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23555" w14:textId="77777777" w:rsidR="000F1B21" w:rsidRPr="00FE5D68" w:rsidRDefault="000F1B21" w:rsidP="00FE5D68">
      <w:pPr>
        <w:pStyle w:val="Listaconvietas"/>
        <w:rPr>
          <w:rStyle w:val="Hipervnculo"/>
          <w:b w:val="0"/>
          <w:bCs/>
          <w:color w:val="auto"/>
          <w:u w:val="none"/>
        </w:rPr>
      </w:pPr>
      <w:bookmarkStart w:id="0" w:name="_Hlk162965734"/>
    </w:p>
    <w:p w14:paraId="4EF6A15E" w14:textId="54274941" w:rsidR="00F03250" w:rsidRPr="00FE5D68" w:rsidRDefault="00F03250" w:rsidP="00FE5D68">
      <w:pPr>
        <w:pStyle w:val="Listaconvietas"/>
        <w:rPr>
          <w:rStyle w:val="Hipervnculo"/>
          <w:b w:val="0"/>
          <w:bCs/>
          <w:color w:val="auto"/>
          <w:u w:val="none"/>
        </w:rPr>
      </w:pPr>
      <w:r w:rsidRPr="00FE5D68">
        <w:rPr>
          <w:rStyle w:val="Hipervnculo"/>
          <w:b w:val="0"/>
          <w:bCs/>
          <w:color w:val="auto"/>
          <w:u w:val="none"/>
        </w:rPr>
        <w:t>Señores</w:t>
      </w:r>
    </w:p>
    <w:p w14:paraId="50FE8D73" w14:textId="212E4CC7" w:rsidR="00692527" w:rsidRPr="00FE5D68" w:rsidRDefault="00692527" w:rsidP="00FE5D68">
      <w:pPr>
        <w:pStyle w:val="Listaconvietas"/>
      </w:pPr>
      <w:r w:rsidRPr="00FE5D68">
        <w:t xml:space="preserve">JUZGADO </w:t>
      </w:r>
      <w:r w:rsidR="00D93256" w:rsidRPr="00FE5D68">
        <w:t>QUINCE</w:t>
      </w:r>
      <w:r w:rsidRPr="00FE5D68">
        <w:t xml:space="preserve"> LABORAL DEL CIRCUITO DE </w:t>
      </w:r>
      <w:r w:rsidR="004C2931" w:rsidRPr="00FE5D68">
        <w:t>CALI.</w:t>
      </w:r>
    </w:p>
    <w:p w14:paraId="298EF9B6" w14:textId="33DD6F2B" w:rsidR="00F03250" w:rsidRPr="00FE5D68" w:rsidRDefault="00F03250" w:rsidP="00FE5D68">
      <w:pPr>
        <w:pStyle w:val="Listaconvietas"/>
        <w:rPr>
          <w:rStyle w:val="Hipervnculo"/>
          <w:b w:val="0"/>
          <w:bCs/>
          <w:color w:val="auto"/>
          <w:u w:val="none"/>
        </w:rPr>
      </w:pPr>
      <w:r w:rsidRPr="00FE5D68">
        <w:rPr>
          <w:rStyle w:val="Hipervnculo"/>
          <w:b w:val="0"/>
          <w:bCs/>
          <w:color w:val="auto"/>
          <w:u w:val="none"/>
        </w:rPr>
        <w:t>E. S. D.</w:t>
      </w:r>
    </w:p>
    <w:p w14:paraId="6D0E7542" w14:textId="77777777" w:rsidR="00F03250" w:rsidRPr="00FE5D68" w:rsidRDefault="00F03250" w:rsidP="00FE5D68">
      <w:pPr>
        <w:pStyle w:val="Listaconvietas"/>
        <w:rPr>
          <w:rStyle w:val="Hipervnculo"/>
          <w:b w:val="0"/>
          <w:bCs/>
          <w:color w:val="auto"/>
          <w:u w:val="none"/>
        </w:rPr>
      </w:pPr>
    </w:p>
    <w:p w14:paraId="5EB56361" w14:textId="38FEF6E5" w:rsidR="00F03250" w:rsidRPr="00FE5D68" w:rsidRDefault="00F03250" w:rsidP="00FE5D68">
      <w:pPr>
        <w:pStyle w:val="Listaconvietas"/>
        <w:rPr>
          <w:rStyle w:val="Hipervnculo"/>
          <w:b w:val="0"/>
          <w:bCs/>
          <w:color w:val="auto"/>
          <w:u w:val="none"/>
        </w:rPr>
      </w:pPr>
      <w:r w:rsidRPr="00FE5D68">
        <w:rPr>
          <w:rStyle w:val="Hipervnculo"/>
          <w:color w:val="auto"/>
          <w:u w:val="none"/>
        </w:rPr>
        <w:t>Proceso:</w:t>
      </w:r>
      <w:r w:rsidRPr="00FE5D68">
        <w:rPr>
          <w:rStyle w:val="Hipervnculo"/>
          <w:b w:val="0"/>
          <w:bCs/>
          <w:color w:val="auto"/>
          <w:u w:val="none"/>
        </w:rPr>
        <w:t xml:space="preserve"> </w:t>
      </w:r>
      <w:r w:rsidR="004110C9" w:rsidRPr="00FE5D68">
        <w:rPr>
          <w:rStyle w:val="Hipervnculo"/>
          <w:b w:val="0"/>
          <w:bCs/>
          <w:color w:val="auto"/>
          <w:u w:val="none"/>
        </w:rPr>
        <w:tab/>
      </w:r>
      <w:r w:rsidR="00810CF1" w:rsidRPr="00FE5D68">
        <w:rPr>
          <w:rStyle w:val="Hipervnculo"/>
          <w:b w:val="0"/>
          <w:bCs/>
          <w:color w:val="auto"/>
          <w:u w:val="none"/>
        </w:rPr>
        <w:t xml:space="preserve"> </w:t>
      </w:r>
      <w:r w:rsidR="004C2931" w:rsidRPr="00FE5D68">
        <w:rPr>
          <w:rStyle w:val="Hipervnculo"/>
          <w:b w:val="0"/>
          <w:bCs/>
          <w:color w:val="auto"/>
          <w:u w:val="none"/>
        </w:rPr>
        <w:t xml:space="preserve">      </w:t>
      </w:r>
      <w:r w:rsidRPr="00FE5D68">
        <w:rPr>
          <w:rStyle w:val="Hipervnculo"/>
          <w:b w:val="0"/>
          <w:bCs/>
          <w:color w:val="auto"/>
          <w:u w:val="none"/>
        </w:rPr>
        <w:t>ORDINARIO LABORAL DE PRIMERA INSTANCIA.</w:t>
      </w:r>
    </w:p>
    <w:p w14:paraId="2AAEE67D" w14:textId="0A373D96" w:rsidR="00F03250" w:rsidRPr="00FE5D68" w:rsidRDefault="00F03250" w:rsidP="00FE5D68">
      <w:pPr>
        <w:pStyle w:val="Listaconvietas"/>
        <w:rPr>
          <w:rStyle w:val="Hipervnculo"/>
          <w:b w:val="0"/>
          <w:bCs/>
          <w:color w:val="auto"/>
          <w:u w:val="none"/>
        </w:rPr>
      </w:pPr>
      <w:r w:rsidRPr="00FE5D68">
        <w:rPr>
          <w:rStyle w:val="Hipervnculo"/>
          <w:color w:val="auto"/>
          <w:u w:val="none"/>
        </w:rPr>
        <w:t>Demandante:</w:t>
      </w:r>
      <w:r w:rsidRPr="00FE5D68">
        <w:rPr>
          <w:rStyle w:val="Hipervnculo"/>
          <w:b w:val="0"/>
          <w:bCs/>
          <w:color w:val="auto"/>
          <w:u w:val="none"/>
        </w:rPr>
        <w:t xml:space="preserve"> </w:t>
      </w:r>
      <w:r w:rsidR="00810CF1" w:rsidRPr="00FE5D68">
        <w:rPr>
          <w:rStyle w:val="Hipervnculo"/>
          <w:b w:val="0"/>
          <w:bCs/>
          <w:color w:val="auto"/>
          <w:u w:val="none"/>
        </w:rPr>
        <w:t xml:space="preserve"> </w:t>
      </w:r>
      <w:r w:rsidR="004C2931" w:rsidRPr="00FE5D68">
        <w:rPr>
          <w:rStyle w:val="Hipervnculo"/>
          <w:b w:val="0"/>
          <w:bCs/>
          <w:color w:val="auto"/>
          <w:u w:val="none"/>
        </w:rPr>
        <w:t xml:space="preserve">     </w:t>
      </w:r>
      <w:r w:rsidR="00D93256" w:rsidRPr="00FE5D68">
        <w:rPr>
          <w:rStyle w:val="Hipervnculo"/>
          <w:b w:val="0"/>
          <w:bCs/>
          <w:color w:val="auto"/>
          <w:u w:val="none"/>
        </w:rPr>
        <w:t>MARTHA MICOLTA PADILLA</w:t>
      </w:r>
      <w:r w:rsidR="004C2931" w:rsidRPr="00FE5D68">
        <w:rPr>
          <w:rStyle w:val="Hipervnculo"/>
          <w:b w:val="0"/>
          <w:bCs/>
          <w:color w:val="auto"/>
          <w:u w:val="none"/>
        </w:rPr>
        <w:t>.</w:t>
      </w:r>
    </w:p>
    <w:p w14:paraId="12CD0AAD" w14:textId="3CEBC2A2" w:rsidR="00F03250" w:rsidRPr="00FE5D68" w:rsidRDefault="00D93256" w:rsidP="00FE5D68">
      <w:pPr>
        <w:pStyle w:val="Listaconvietas"/>
        <w:rPr>
          <w:rStyle w:val="Hipervnculo"/>
          <w:b w:val="0"/>
          <w:bCs/>
          <w:color w:val="auto"/>
          <w:u w:val="none"/>
        </w:rPr>
      </w:pPr>
      <w:r w:rsidRPr="00FE5D68">
        <w:rPr>
          <w:rStyle w:val="Hipervnculo"/>
          <w:color w:val="auto"/>
          <w:u w:val="none"/>
        </w:rPr>
        <w:t>Demandados</w:t>
      </w:r>
      <w:r w:rsidR="00F03250" w:rsidRPr="00FE5D68">
        <w:rPr>
          <w:rStyle w:val="Hipervnculo"/>
          <w:color w:val="auto"/>
          <w:u w:val="none"/>
        </w:rPr>
        <w:t>:</w:t>
      </w:r>
      <w:r w:rsidR="00810CF1" w:rsidRPr="00FE5D68">
        <w:rPr>
          <w:rStyle w:val="Hipervnculo"/>
          <w:b w:val="0"/>
          <w:bCs/>
          <w:color w:val="auto"/>
          <w:u w:val="none"/>
        </w:rPr>
        <w:t xml:space="preserve"> </w:t>
      </w:r>
      <w:r w:rsidR="004C2931" w:rsidRPr="00FE5D68">
        <w:rPr>
          <w:rStyle w:val="Hipervnculo"/>
          <w:b w:val="0"/>
          <w:bCs/>
          <w:color w:val="auto"/>
          <w:u w:val="none"/>
        </w:rPr>
        <w:t xml:space="preserve"> </w:t>
      </w:r>
      <w:r w:rsidRPr="00FE5D68">
        <w:rPr>
          <w:rStyle w:val="Hipervnculo"/>
          <w:b w:val="0"/>
          <w:bCs/>
          <w:color w:val="auto"/>
          <w:u w:val="none"/>
        </w:rPr>
        <w:t xml:space="preserve">    </w:t>
      </w:r>
      <w:r w:rsidR="004C2931" w:rsidRPr="00FE5D68">
        <w:rPr>
          <w:rStyle w:val="Hipervnculo"/>
          <w:b w:val="0"/>
          <w:bCs/>
          <w:color w:val="auto"/>
          <w:u w:val="none"/>
        </w:rPr>
        <w:t>AXA COLPATRIA SEGUROS DE VIDA S.A</w:t>
      </w:r>
      <w:r w:rsidR="00F03250" w:rsidRPr="00FE5D68">
        <w:rPr>
          <w:rStyle w:val="Hipervnculo"/>
          <w:b w:val="0"/>
          <w:bCs/>
          <w:color w:val="auto"/>
          <w:u w:val="none"/>
        </w:rPr>
        <w:t>.</w:t>
      </w:r>
      <w:r w:rsidRPr="00FE5D68">
        <w:rPr>
          <w:rStyle w:val="Hipervnculo"/>
          <w:b w:val="0"/>
          <w:bCs/>
          <w:color w:val="auto"/>
          <w:u w:val="none"/>
        </w:rPr>
        <w:t xml:space="preserve"> Y OTROS.</w:t>
      </w:r>
    </w:p>
    <w:p w14:paraId="5F1F4A57" w14:textId="57C0C0F0" w:rsidR="00F03250" w:rsidRPr="00FE5D68" w:rsidRDefault="00F03250" w:rsidP="00FE5D68">
      <w:pPr>
        <w:pStyle w:val="Listaconvietas"/>
        <w:rPr>
          <w:rStyle w:val="Hipervnculo"/>
          <w:b w:val="0"/>
          <w:bCs/>
          <w:color w:val="auto"/>
          <w:u w:val="none"/>
        </w:rPr>
      </w:pPr>
      <w:r w:rsidRPr="00FE5D68">
        <w:rPr>
          <w:rStyle w:val="Hipervnculo"/>
          <w:rFonts w:eastAsiaTheme="minorEastAsia"/>
          <w:color w:val="auto"/>
          <w:u w:val="none"/>
        </w:rPr>
        <w:t>Radicación:</w:t>
      </w:r>
      <w:r w:rsidRPr="00FE5D68">
        <w:rPr>
          <w:rStyle w:val="Hipervnculo"/>
          <w:rFonts w:eastAsiaTheme="minorEastAsia"/>
          <w:b w:val="0"/>
          <w:color w:val="auto"/>
          <w:u w:val="none"/>
        </w:rPr>
        <w:t xml:space="preserve"> </w:t>
      </w:r>
      <w:r w:rsidR="00810CF1" w:rsidRPr="00FE5D68">
        <w:rPr>
          <w:rStyle w:val="Hipervnculo"/>
          <w:rFonts w:eastAsiaTheme="minorEastAsia"/>
          <w:b w:val="0"/>
          <w:color w:val="auto"/>
          <w:u w:val="none"/>
        </w:rPr>
        <w:t xml:space="preserve">   </w:t>
      </w:r>
      <w:r w:rsidR="004C2931" w:rsidRPr="00FE5D68">
        <w:rPr>
          <w:rStyle w:val="Hipervnculo"/>
          <w:rFonts w:eastAsiaTheme="minorEastAsia"/>
          <w:b w:val="0"/>
          <w:color w:val="auto"/>
          <w:u w:val="none"/>
        </w:rPr>
        <w:t xml:space="preserve">    </w:t>
      </w:r>
      <w:r w:rsidR="00810CF1" w:rsidRPr="00FE5D68">
        <w:rPr>
          <w:rStyle w:val="Hipervnculo"/>
          <w:rFonts w:eastAsiaTheme="minorEastAsia"/>
          <w:b w:val="0"/>
          <w:color w:val="auto"/>
          <w:u w:val="none"/>
        </w:rPr>
        <w:t xml:space="preserve"> </w:t>
      </w:r>
      <w:r w:rsidR="00D93256" w:rsidRPr="00FE5D68">
        <w:rPr>
          <w:rStyle w:val="Hipervnculo"/>
          <w:rFonts w:eastAsiaTheme="minorEastAsia"/>
          <w:b w:val="0"/>
          <w:color w:val="auto"/>
          <w:u w:val="none"/>
        </w:rPr>
        <w:t>76001310501520250004000</w:t>
      </w:r>
    </w:p>
    <w:bookmarkEnd w:id="0"/>
    <w:p w14:paraId="4AFE2A79" w14:textId="77777777" w:rsidR="004972A4" w:rsidRPr="00FE5D68" w:rsidRDefault="004972A4" w:rsidP="00FE5D68">
      <w:pPr>
        <w:pStyle w:val="Sinespaciado"/>
        <w:jc w:val="both"/>
        <w:rPr>
          <w:rFonts w:ascii="Arial" w:hAnsi="Arial" w:cs="Arial"/>
        </w:rPr>
      </w:pPr>
    </w:p>
    <w:p w14:paraId="63D50096" w14:textId="6E9E1656" w:rsidR="00C54A28" w:rsidRPr="00FE5D68" w:rsidRDefault="00C54A28" w:rsidP="00FE5D68">
      <w:pPr>
        <w:pStyle w:val="Sinespaciado"/>
        <w:ind w:left="2124" w:hanging="2124"/>
        <w:jc w:val="both"/>
        <w:rPr>
          <w:rFonts w:ascii="Arial" w:hAnsi="Arial" w:cs="Arial"/>
        </w:rPr>
      </w:pPr>
      <w:r w:rsidRPr="5C6B23B7">
        <w:rPr>
          <w:rFonts w:ascii="Arial" w:hAnsi="Arial" w:cs="Arial"/>
          <w:b/>
          <w:bCs/>
        </w:rPr>
        <w:t>Asunto</w:t>
      </w:r>
      <w:r w:rsidRPr="5C6B23B7">
        <w:rPr>
          <w:rFonts w:ascii="Arial" w:hAnsi="Arial" w:cs="Arial"/>
        </w:rPr>
        <w:t>: CONTESTACIÓN A LA DEMANDA.</w:t>
      </w:r>
    </w:p>
    <w:p w14:paraId="2D50AEFC" w14:textId="77777777" w:rsidR="00141E8F" w:rsidRPr="00FE5D68" w:rsidRDefault="00141E8F" w:rsidP="00FE5D68">
      <w:pPr>
        <w:spacing w:after="0" w:line="240" w:lineRule="auto"/>
        <w:jc w:val="both"/>
        <w:rPr>
          <w:rFonts w:ascii="Arial" w:hAnsi="Arial" w:cs="Arial"/>
          <w:b/>
        </w:rPr>
      </w:pPr>
    </w:p>
    <w:p w14:paraId="50780C7E" w14:textId="5E14A17A" w:rsidR="00DE454F" w:rsidRPr="00FE5D68" w:rsidRDefault="00380D5E" w:rsidP="00FE5D68">
      <w:pPr>
        <w:shd w:val="clear" w:color="auto" w:fill="FFFFFF" w:themeFill="background1"/>
        <w:spacing w:after="0" w:line="240" w:lineRule="auto"/>
        <w:jc w:val="both"/>
        <w:textAlignment w:val="baseline"/>
        <w:rPr>
          <w:rFonts w:ascii="Arial" w:hAnsi="Arial" w:cs="Arial"/>
          <w:b/>
          <w:bCs/>
        </w:rPr>
      </w:pPr>
      <w:r w:rsidRPr="00FE5D68">
        <w:rPr>
          <w:rFonts w:ascii="Arial" w:hAnsi="Arial" w:cs="Arial"/>
          <w:b/>
          <w:bCs/>
        </w:rPr>
        <w:t>GUSTAVO ALBERTO HERRERA AVILA</w:t>
      </w:r>
      <w:r w:rsidRPr="00FE5D68">
        <w:rPr>
          <w:rFonts w:ascii="Arial" w:hAnsi="Arial" w:cs="Arial"/>
        </w:rPr>
        <w:t xml:space="preserve">, mayor de edad, vecino de Cali, identificado con la C.C. No. 19.395.114 expedida en Bogotá D.C., abogado en ejercicio y portador de la Tarjeta Profesional No. 39.116. del Consejo Superior de la Judicatura, actuando en calidad de apoderado de </w:t>
      </w:r>
      <w:r w:rsidR="004C2931" w:rsidRPr="00FE5D68">
        <w:rPr>
          <w:rFonts w:ascii="Arial" w:hAnsi="Arial" w:cs="Arial"/>
          <w:b/>
          <w:bCs/>
        </w:rPr>
        <w:t>AXA COLPATRIA SEGUROS DE VIDA</w:t>
      </w:r>
      <w:r w:rsidRPr="00FE5D68">
        <w:rPr>
          <w:rFonts w:ascii="Arial" w:hAnsi="Arial" w:cs="Arial"/>
          <w:b/>
          <w:bCs/>
        </w:rPr>
        <w:t xml:space="preserve"> S.A.</w:t>
      </w:r>
      <w:r w:rsidRPr="00FE5D68">
        <w:rPr>
          <w:rFonts w:ascii="Arial" w:hAnsi="Arial" w:cs="Arial"/>
        </w:rPr>
        <w:t xml:space="preserve">, conforme al poder </w:t>
      </w:r>
      <w:r w:rsidR="004C2931" w:rsidRPr="00FE5D68">
        <w:rPr>
          <w:rFonts w:ascii="Arial" w:hAnsi="Arial" w:cs="Arial"/>
        </w:rPr>
        <w:t>especial</w:t>
      </w:r>
      <w:r w:rsidRPr="00FE5D68">
        <w:rPr>
          <w:rFonts w:ascii="Arial" w:hAnsi="Arial" w:cs="Arial"/>
        </w:rPr>
        <w:t xml:space="preserve"> conferido y el cual se adjunta al presente libelo, manifiesto que estando dentro del término legal oportuno, respetuosamente procedo a contestar en la demanda impetrada por </w:t>
      </w:r>
      <w:r w:rsidR="004C2931" w:rsidRPr="00FE5D68">
        <w:rPr>
          <w:rFonts w:ascii="Arial" w:hAnsi="Arial" w:cs="Arial"/>
        </w:rPr>
        <w:t>la señora</w:t>
      </w:r>
      <w:r w:rsidRPr="00FE5D68">
        <w:rPr>
          <w:rFonts w:ascii="Arial" w:hAnsi="Arial" w:cs="Arial"/>
        </w:rPr>
        <w:t xml:space="preserve"> </w:t>
      </w:r>
      <w:r w:rsidR="00D93256" w:rsidRPr="00FE5D68">
        <w:rPr>
          <w:rFonts w:ascii="Arial" w:hAnsi="Arial" w:cs="Arial"/>
          <w:b/>
          <w:bCs/>
        </w:rPr>
        <w:t xml:space="preserve">MARTHA MICOLTA PADILLA </w:t>
      </w:r>
      <w:r w:rsidRPr="00FE5D68">
        <w:rPr>
          <w:rFonts w:ascii="Arial" w:hAnsi="Arial" w:cs="Arial"/>
        </w:rPr>
        <w:t>en contra de la</w:t>
      </w:r>
      <w:r w:rsidRPr="00FE5D68">
        <w:rPr>
          <w:rFonts w:ascii="Arial" w:hAnsi="Arial" w:cs="Arial"/>
          <w:b/>
          <w:bCs/>
        </w:rPr>
        <w:t xml:space="preserve"> </w:t>
      </w:r>
      <w:r w:rsidR="00D93256" w:rsidRPr="00FE5D68">
        <w:rPr>
          <w:rFonts w:ascii="Arial" w:hAnsi="Arial" w:cs="Arial"/>
          <w:b/>
          <w:bCs/>
        </w:rPr>
        <w:t>SOCIEDAD ADMINISTRADORA DE FONDO DE PENSIONES Y CESANTIAS PORVENIR S.A., SALUD TOTAL EPS S.A. y AXA COLPATRIA SEGUROS DE VIDA S.A.</w:t>
      </w:r>
      <w:r w:rsidRPr="00FE5D68">
        <w:rPr>
          <w:rFonts w:ascii="Arial" w:hAnsi="Arial" w:cs="Arial"/>
        </w:rPr>
        <w:t>, en los siguientes</w:t>
      </w:r>
      <w:r w:rsidRPr="00FE5D68">
        <w:rPr>
          <w:rFonts w:ascii="Arial" w:hAnsi="Arial" w:cs="Arial"/>
          <w:spacing w:val="-4"/>
        </w:rPr>
        <w:t xml:space="preserve"> </w:t>
      </w:r>
      <w:r w:rsidRPr="00FE5D68">
        <w:rPr>
          <w:rFonts w:ascii="Arial" w:hAnsi="Arial" w:cs="Arial"/>
        </w:rPr>
        <w:t>términos:</w:t>
      </w:r>
    </w:p>
    <w:p w14:paraId="3E7DB28D" w14:textId="77777777" w:rsidR="004C2931" w:rsidRPr="00FE5D68" w:rsidRDefault="004C2931" w:rsidP="00FE5D68">
      <w:pPr>
        <w:spacing w:after="0" w:line="240" w:lineRule="auto"/>
        <w:rPr>
          <w:rStyle w:val="normaltextrun"/>
          <w:rFonts w:ascii="Arial" w:eastAsia="Times New Roman" w:hAnsi="Arial" w:cs="Arial"/>
          <w:b/>
          <w:bCs/>
          <w:u w:val="single"/>
          <w:lang w:eastAsia="es-CO"/>
        </w:rPr>
      </w:pPr>
    </w:p>
    <w:p w14:paraId="11651F73" w14:textId="06E9480C" w:rsidR="00141E8F" w:rsidRPr="00FE5D68" w:rsidRDefault="00141E8F" w:rsidP="00FE5D68">
      <w:pPr>
        <w:spacing w:after="0" w:line="240" w:lineRule="auto"/>
        <w:jc w:val="center"/>
        <w:rPr>
          <w:rFonts w:ascii="Arial" w:hAnsi="Arial" w:cs="Arial"/>
          <w:b/>
          <w:color w:val="000000"/>
          <w:u w:val="single"/>
        </w:rPr>
      </w:pPr>
      <w:r w:rsidRPr="00FE5D68">
        <w:rPr>
          <w:rFonts w:ascii="Arial" w:hAnsi="Arial" w:cs="Arial"/>
          <w:b/>
          <w:color w:val="000000"/>
          <w:u w:val="single"/>
        </w:rPr>
        <w:t>CAPÍTULO I.</w:t>
      </w:r>
    </w:p>
    <w:p w14:paraId="6F744069" w14:textId="5FF0C971" w:rsidR="00141E8F" w:rsidRPr="00FE5D68" w:rsidRDefault="00141E8F" w:rsidP="00FE5D68">
      <w:pPr>
        <w:pStyle w:val="Prrafodelista"/>
        <w:ind w:left="1080"/>
        <w:rPr>
          <w:rFonts w:ascii="Arial" w:hAnsi="Arial" w:cs="Arial"/>
          <w:b/>
          <w:color w:val="000000"/>
          <w:sz w:val="22"/>
          <w:szCs w:val="22"/>
          <w:u w:val="single"/>
        </w:rPr>
      </w:pPr>
      <w:r w:rsidRPr="00FE5D68">
        <w:rPr>
          <w:rFonts w:ascii="Arial" w:hAnsi="Arial" w:cs="Arial"/>
          <w:b/>
          <w:color w:val="000000"/>
          <w:sz w:val="22"/>
          <w:szCs w:val="22"/>
          <w:u w:val="single"/>
        </w:rPr>
        <w:t>PRONUNCIAMIENTO FRENTE A LOS HECHOS DE LA DEMANDA</w:t>
      </w:r>
    </w:p>
    <w:p w14:paraId="61BEC95A" w14:textId="77777777" w:rsidR="008F11AD" w:rsidRPr="00FE5D68" w:rsidRDefault="008F11AD" w:rsidP="00FE5D68">
      <w:pPr>
        <w:shd w:val="clear" w:color="auto" w:fill="FFFFFF" w:themeFill="background1"/>
        <w:spacing w:after="0" w:line="240" w:lineRule="auto"/>
        <w:jc w:val="both"/>
        <w:textAlignment w:val="baseline"/>
        <w:rPr>
          <w:rFonts w:ascii="Arial" w:hAnsi="Arial" w:cs="Arial"/>
          <w:b/>
          <w:bCs/>
        </w:rPr>
      </w:pPr>
      <w:bookmarkStart w:id="1" w:name="_Hlk162976071"/>
    </w:p>
    <w:p w14:paraId="753047D9" w14:textId="70009771" w:rsidR="00D93256" w:rsidRPr="00FE5D68" w:rsidRDefault="00810CF1" w:rsidP="00FE5D68">
      <w:pPr>
        <w:shd w:val="clear" w:color="auto" w:fill="FFFFFF" w:themeFill="background1"/>
        <w:spacing w:line="240" w:lineRule="auto"/>
        <w:jc w:val="both"/>
        <w:textAlignment w:val="baseline"/>
        <w:rPr>
          <w:rFonts w:ascii="Arial" w:hAnsi="Arial" w:cs="Arial"/>
        </w:rPr>
      </w:pPr>
      <w:r w:rsidRPr="00FE5D68">
        <w:rPr>
          <w:rFonts w:ascii="Arial" w:hAnsi="Arial" w:cs="Arial"/>
          <w:b/>
          <w:bCs/>
        </w:rPr>
        <w:t xml:space="preserve">AL PRIMERO: </w:t>
      </w:r>
      <w:r w:rsidR="00D93256" w:rsidRPr="00FE5D68">
        <w:rPr>
          <w:rFonts w:ascii="Arial" w:hAnsi="Arial" w:cs="Arial"/>
          <w:b/>
          <w:bCs/>
        </w:rPr>
        <w:t>NO ME CONSTA</w:t>
      </w:r>
      <w:r w:rsidR="00D93256" w:rsidRPr="00FE5D68">
        <w:rPr>
          <w:rFonts w:ascii="Arial" w:hAnsi="Arial" w:cs="Arial"/>
        </w:rPr>
        <w:t xml:space="preserve"> que la demandante estuvo incapacitada de manera continua desde el 04/06/2021 al 13/02/2023,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444C58" w14:textId="25C6BE48" w:rsidR="004C2931" w:rsidRPr="00FE5D68" w:rsidRDefault="00D93256" w:rsidP="00FE5D68">
      <w:pPr>
        <w:shd w:val="clear" w:color="auto" w:fill="FFFFFF"/>
        <w:spacing w:after="0" w:line="240" w:lineRule="auto"/>
        <w:jc w:val="both"/>
        <w:textAlignment w:val="baseline"/>
        <w:rPr>
          <w:rFonts w:ascii="Arial" w:hAnsi="Arial" w:cs="Arial"/>
        </w:rPr>
      </w:pPr>
      <w:r w:rsidRPr="00FE5D68">
        <w:rPr>
          <w:rFonts w:ascii="Arial" w:hAnsi="Arial" w:cs="Arial"/>
        </w:rPr>
        <w:t xml:space="preserve">No obstante, es de resaltar que de las pruebas que la actora aporta al plenario se avizora que no tuvo incapacidades continuas desde el 04/06/2021 al 13/02/2023, </w:t>
      </w:r>
      <w:r w:rsidR="00232A68" w:rsidRPr="00FE5D68">
        <w:rPr>
          <w:rFonts w:ascii="Arial" w:hAnsi="Arial" w:cs="Arial"/>
        </w:rPr>
        <w:t>pues,</w:t>
      </w:r>
      <w:r w:rsidRPr="00FE5D68">
        <w:rPr>
          <w:rFonts w:ascii="Arial" w:hAnsi="Arial" w:cs="Arial"/>
        </w:rPr>
        <w:t xml:space="preserve"> </w:t>
      </w:r>
      <w:r w:rsidR="00232A68" w:rsidRPr="00FE5D68">
        <w:rPr>
          <w:rFonts w:ascii="Arial" w:hAnsi="Arial" w:cs="Arial"/>
        </w:rPr>
        <w:t xml:space="preserve">por el contrario, las incapacidades que se aportan inician desde el </w:t>
      </w:r>
      <w:r w:rsidR="002D69A0" w:rsidRPr="00FE5D68">
        <w:rPr>
          <w:rFonts w:ascii="Arial" w:hAnsi="Arial" w:cs="Arial"/>
        </w:rPr>
        <w:t>0</w:t>
      </w:r>
      <w:r w:rsidR="00232A68" w:rsidRPr="00FE5D68">
        <w:rPr>
          <w:rFonts w:ascii="Arial" w:hAnsi="Arial" w:cs="Arial"/>
        </w:rPr>
        <w:t>2/</w:t>
      </w:r>
      <w:r w:rsidR="002D69A0" w:rsidRPr="00FE5D68">
        <w:rPr>
          <w:rFonts w:ascii="Arial" w:hAnsi="Arial" w:cs="Arial"/>
        </w:rPr>
        <w:t>0</w:t>
      </w:r>
      <w:r w:rsidR="00232A68" w:rsidRPr="00FE5D68">
        <w:rPr>
          <w:rFonts w:ascii="Arial" w:hAnsi="Arial" w:cs="Arial"/>
        </w:rPr>
        <w:t>7/2021 al 12/</w:t>
      </w:r>
      <w:r w:rsidR="002D69A0" w:rsidRPr="00FE5D68">
        <w:rPr>
          <w:rFonts w:ascii="Arial" w:hAnsi="Arial" w:cs="Arial"/>
        </w:rPr>
        <w:t>0</w:t>
      </w:r>
      <w:r w:rsidR="00232A68" w:rsidRPr="00FE5D68">
        <w:rPr>
          <w:rFonts w:ascii="Arial" w:hAnsi="Arial" w:cs="Arial"/>
        </w:rPr>
        <w:t>2/2023, precisándose que dentro de los periodos generados se evidencia</w:t>
      </w:r>
      <w:r w:rsidR="002D69A0" w:rsidRPr="00FE5D68">
        <w:rPr>
          <w:rFonts w:ascii="Arial" w:hAnsi="Arial" w:cs="Arial"/>
        </w:rPr>
        <w:t>n interrupciones mayores</w:t>
      </w:r>
      <w:r w:rsidR="00232A68" w:rsidRPr="00FE5D68">
        <w:rPr>
          <w:rFonts w:ascii="Arial" w:hAnsi="Arial" w:cs="Arial"/>
        </w:rPr>
        <w:t xml:space="preserve"> a 30 días, motivo por el cual no puede considerarse que la totalidad de incapacidades se generaron de manera continua. Ahora bien, es de resaltar que las incapacidades que aporta la parte actora son por diagnósticos de origen </w:t>
      </w:r>
      <w:r w:rsidR="00232A68" w:rsidRPr="00FE5D68">
        <w:rPr>
          <w:rFonts w:ascii="Arial" w:hAnsi="Arial" w:cs="Arial"/>
          <w:b/>
          <w:u w:val="single"/>
        </w:rPr>
        <w:t>común</w:t>
      </w:r>
      <w:r w:rsidR="00232A68" w:rsidRPr="00FE5D68">
        <w:rPr>
          <w:rFonts w:ascii="Arial" w:hAnsi="Arial" w:cs="Arial"/>
        </w:rPr>
        <w:t>, razón por la cual se encuentran por fuera de la esfera de mi representada en calidad de ARL.</w:t>
      </w:r>
    </w:p>
    <w:p w14:paraId="5935B978" w14:textId="366FE6DF" w:rsidR="004C2931" w:rsidRPr="00FE5D68" w:rsidRDefault="004C2931" w:rsidP="00FE5D68">
      <w:pPr>
        <w:shd w:val="clear" w:color="auto" w:fill="FFFFFF"/>
        <w:spacing w:after="0" w:line="240" w:lineRule="auto"/>
        <w:jc w:val="both"/>
        <w:textAlignment w:val="baseline"/>
        <w:rPr>
          <w:rFonts w:ascii="Arial" w:hAnsi="Arial" w:cs="Arial"/>
        </w:rPr>
      </w:pPr>
    </w:p>
    <w:p w14:paraId="3AAC4CBD" w14:textId="4750EDFD" w:rsidR="00810CF1" w:rsidRPr="00FE5D68" w:rsidRDefault="00810CF1" w:rsidP="00FE5D68">
      <w:pPr>
        <w:shd w:val="clear" w:color="auto" w:fill="FFFFFF" w:themeFill="background1"/>
        <w:spacing w:after="0" w:line="240" w:lineRule="auto"/>
        <w:jc w:val="both"/>
        <w:textAlignment w:val="baseline"/>
        <w:rPr>
          <w:rFonts w:ascii="Arial" w:hAnsi="Arial" w:cs="Arial"/>
        </w:rPr>
      </w:pPr>
      <w:r w:rsidRPr="00FE5D68">
        <w:rPr>
          <w:rFonts w:ascii="Arial" w:hAnsi="Arial" w:cs="Arial"/>
          <w:b/>
          <w:bCs/>
        </w:rPr>
        <w:t>AL SEGUNDO: NO ME CONSTA</w:t>
      </w:r>
      <w:r w:rsidRPr="00FE5D68">
        <w:rPr>
          <w:rFonts w:ascii="Arial" w:hAnsi="Arial" w:cs="Arial"/>
        </w:rPr>
        <w:t xml:space="preserve"> </w:t>
      </w:r>
      <w:r w:rsidR="00232A68" w:rsidRPr="00FE5D68">
        <w:rPr>
          <w:rFonts w:ascii="Arial" w:hAnsi="Arial" w:cs="Arial"/>
        </w:rPr>
        <w:t>que SALUD TOTAL EPS S.A. reconoció el pago de 32 días de incapacidad comprendidos entre el 27/07/2021 al 15/08/2021</w:t>
      </w:r>
      <w:r w:rsidR="00D46AE4" w:rsidRPr="00FE5D68">
        <w:rPr>
          <w:rFonts w:ascii="Arial" w:hAnsi="Arial" w:cs="Arial"/>
        </w:rPr>
        <w:t xml:space="preserve"> por</w:t>
      </w:r>
      <w:r w:rsidRPr="00FE5D68">
        <w:rPr>
          <w:rFonts w:ascii="Arial" w:hAnsi="Arial" w:cs="Arial"/>
        </w:rPr>
        <w:t xml:space="preserve"> cuanto es un</w:t>
      </w:r>
      <w:r w:rsidR="00D46AE4" w:rsidRPr="00FE5D68">
        <w:rPr>
          <w:rFonts w:ascii="Arial" w:hAnsi="Arial" w:cs="Arial"/>
        </w:rPr>
        <w:t xml:space="preserve"> </w:t>
      </w:r>
      <w:r w:rsidRPr="00FE5D68">
        <w:rPr>
          <w:rFonts w:ascii="Arial" w:hAnsi="Arial" w:cs="Arial"/>
        </w:rPr>
        <w:t>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08BA69" w14:textId="52D46465" w:rsidR="00810CF1" w:rsidRPr="00FE5D68" w:rsidRDefault="00810CF1" w:rsidP="00FE5D68">
      <w:pPr>
        <w:shd w:val="clear" w:color="auto" w:fill="FFFFFF"/>
        <w:spacing w:after="0" w:line="240" w:lineRule="auto"/>
        <w:jc w:val="both"/>
        <w:textAlignment w:val="baseline"/>
        <w:rPr>
          <w:rFonts w:ascii="Arial" w:hAnsi="Arial" w:cs="Arial"/>
        </w:rPr>
      </w:pPr>
    </w:p>
    <w:p w14:paraId="423B78B3" w14:textId="77777777" w:rsidR="00232A68" w:rsidRPr="00FE5D68" w:rsidRDefault="00DF6CF1" w:rsidP="00FE5D68">
      <w:pPr>
        <w:shd w:val="clear" w:color="auto" w:fill="FFFFFF"/>
        <w:spacing w:after="0" w:line="240" w:lineRule="auto"/>
        <w:jc w:val="both"/>
        <w:textAlignment w:val="baseline"/>
        <w:rPr>
          <w:rFonts w:ascii="Arial" w:hAnsi="Arial" w:cs="Arial"/>
          <w:bCs/>
        </w:rPr>
      </w:pPr>
      <w:r w:rsidRPr="00FE5D68">
        <w:rPr>
          <w:rFonts w:ascii="Arial" w:hAnsi="Arial" w:cs="Arial"/>
          <w:b/>
          <w:bCs/>
        </w:rPr>
        <w:t xml:space="preserve">AL TERCERO: </w:t>
      </w:r>
      <w:r w:rsidR="00232A68" w:rsidRPr="00FE5D68">
        <w:rPr>
          <w:rFonts w:ascii="Arial" w:hAnsi="Arial" w:cs="Arial"/>
          <w:bCs/>
        </w:rPr>
        <w:t xml:space="preserve">El presente hecho contiene varias afirmaciones, por lo que me pronuncio así: </w:t>
      </w:r>
    </w:p>
    <w:p w14:paraId="14DDAA92" w14:textId="77777777" w:rsidR="00232A68" w:rsidRPr="00FE5D68" w:rsidRDefault="00232A68" w:rsidP="00FE5D68">
      <w:pPr>
        <w:shd w:val="clear" w:color="auto" w:fill="FFFFFF"/>
        <w:spacing w:after="0" w:line="240" w:lineRule="auto"/>
        <w:jc w:val="both"/>
        <w:textAlignment w:val="baseline"/>
        <w:rPr>
          <w:rFonts w:ascii="Arial" w:hAnsi="Arial" w:cs="Arial"/>
          <w:bCs/>
        </w:rPr>
      </w:pPr>
    </w:p>
    <w:p w14:paraId="1CFDAB29" w14:textId="3AC7B7CC" w:rsidR="00232A68" w:rsidRPr="00FE5D68" w:rsidRDefault="00232A68" w:rsidP="00FE5D68">
      <w:pPr>
        <w:pStyle w:val="Prrafodelista"/>
        <w:numPr>
          <w:ilvl w:val="0"/>
          <w:numId w:val="38"/>
        </w:numPr>
        <w:shd w:val="clear" w:color="auto" w:fill="FFFFFF"/>
        <w:jc w:val="both"/>
        <w:textAlignment w:val="baseline"/>
        <w:rPr>
          <w:rFonts w:ascii="Arial" w:hAnsi="Arial" w:cs="Arial"/>
          <w:sz w:val="22"/>
          <w:szCs w:val="22"/>
        </w:rPr>
      </w:pPr>
      <w:r w:rsidRPr="00FE5D68">
        <w:rPr>
          <w:rFonts w:ascii="Arial" w:hAnsi="Arial" w:cs="Arial"/>
          <w:b/>
          <w:bCs/>
          <w:sz w:val="22"/>
          <w:szCs w:val="22"/>
        </w:rPr>
        <w:t>NO ME CONSTA</w:t>
      </w:r>
      <w:r w:rsidRPr="00FE5D68">
        <w:rPr>
          <w:rFonts w:ascii="Arial" w:hAnsi="Arial" w:cs="Arial"/>
          <w:sz w:val="22"/>
          <w:szCs w:val="22"/>
        </w:rPr>
        <w:t xml:space="preserve"> que ni la AFP PORVENIR, ni SALUD TOTAL EPS S.A. realizar</w:t>
      </w:r>
      <w:r w:rsidR="00AA27BD" w:rsidRPr="00FE5D68">
        <w:rPr>
          <w:rFonts w:ascii="Arial" w:hAnsi="Arial" w:cs="Arial"/>
          <w:sz w:val="22"/>
          <w:szCs w:val="22"/>
        </w:rPr>
        <w:t xml:space="preserve">on el pago por </w:t>
      </w:r>
      <w:r w:rsidRPr="00FE5D68">
        <w:rPr>
          <w:rFonts w:ascii="Arial" w:hAnsi="Arial" w:cs="Arial"/>
          <w:sz w:val="22"/>
          <w:szCs w:val="22"/>
        </w:rPr>
        <w:t>incapacidades generadas entre el 12/10/2021 al 13/02/2023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ECB2A2" w14:textId="100F5A80" w:rsidR="00232A68" w:rsidRPr="00FE5D68" w:rsidRDefault="00232A68" w:rsidP="00FE5D68">
      <w:pPr>
        <w:shd w:val="clear" w:color="auto" w:fill="FFFFFF"/>
        <w:spacing w:after="0" w:line="240" w:lineRule="auto"/>
        <w:jc w:val="both"/>
        <w:textAlignment w:val="baseline"/>
        <w:rPr>
          <w:rFonts w:ascii="Arial" w:hAnsi="Arial" w:cs="Arial"/>
        </w:rPr>
      </w:pPr>
    </w:p>
    <w:p w14:paraId="1F0CD292" w14:textId="77777777" w:rsidR="00DE5A85" w:rsidRPr="00FE5D68" w:rsidRDefault="00757B10" w:rsidP="00FE5D68">
      <w:pPr>
        <w:pStyle w:val="Prrafodelista"/>
        <w:numPr>
          <w:ilvl w:val="0"/>
          <w:numId w:val="38"/>
        </w:numPr>
        <w:shd w:val="clear" w:color="auto" w:fill="FFFFFF"/>
        <w:jc w:val="both"/>
        <w:textAlignment w:val="baseline"/>
        <w:rPr>
          <w:rFonts w:ascii="Arial" w:hAnsi="Arial" w:cs="Arial"/>
          <w:sz w:val="22"/>
          <w:szCs w:val="22"/>
        </w:rPr>
      </w:pPr>
      <w:r w:rsidRPr="00FE5D68">
        <w:rPr>
          <w:rFonts w:ascii="Arial" w:hAnsi="Arial" w:cs="Arial"/>
          <w:b/>
          <w:sz w:val="22"/>
          <w:szCs w:val="22"/>
        </w:rPr>
        <w:t xml:space="preserve">NO ES CIERTO, </w:t>
      </w:r>
      <w:r w:rsidRPr="00FE5D68">
        <w:rPr>
          <w:rFonts w:ascii="Arial" w:hAnsi="Arial" w:cs="Arial"/>
          <w:sz w:val="22"/>
          <w:szCs w:val="22"/>
        </w:rPr>
        <w:t>como se redacta, en lo que respecta a mi prohijada. Debiéndose precisar que si bien,</w:t>
      </w:r>
      <w:r w:rsidRPr="00FE5D68">
        <w:rPr>
          <w:rFonts w:ascii="Arial" w:hAnsi="Arial" w:cs="Arial"/>
          <w:b/>
          <w:sz w:val="22"/>
          <w:szCs w:val="22"/>
        </w:rPr>
        <w:t xml:space="preserve"> </w:t>
      </w:r>
      <w:r w:rsidR="00232A68" w:rsidRPr="00FE5D68">
        <w:rPr>
          <w:rFonts w:ascii="Arial" w:hAnsi="Arial" w:cs="Arial"/>
          <w:sz w:val="22"/>
          <w:szCs w:val="22"/>
        </w:rPr>
        <w:t xml:space="preserve">AXA COLPATRIA SEGUROS DE VIDA S.A. no ha </w:t>
      </w:r>
      <w:r w:rsidRPr="00FE5D68">
        <w:rPr>
          <w:rFonts w:ascii="Arial" w:hAnsi="Arial" w:cs="Arial"/>
          <w:sz w:val="22"/>
          <w:szCs w:val="22"/>
        </w:rPr>
        <w:t>efectuado</w:t>
      </w:r>
      <w:r w:rsidR="00232A68" w:rsidRPr="00FE5D68">
        <w:rPr>
          <w:rFonts w:ascii="Arial" w:hAnsi="Arial" w:cs="Arial"/>
          <w:sz w:val="22"/>
          <w:szCs w:val="22"/>
        </w:rPr>
        <w:t xml:space="preserve"> pago por incapacidades </w:t>
      </w:r>
      <w:r w:rsidRPr="00FE5D68">
        <w:rPr>
          <w:rFonts w:ascii="Arial" w:hAnsi="Arial" w:cs="Arial"/>
          <w:sz w:val="22"/>
          <w:szCs w:val="22"/>
        </w:rPr>
        <w:t xml:space="preserve">temporales </w:t>
      </w:r>
      <w:r w:rsidR="00232A68" w:rsidRPr="00FE5D68">
        <w:rPr>
          <w:rFonts w:ascii="Arial" w:hAnsi="Arial" w:cs="Arial"/>
          <w:sz w:val="22"/>
          <w:szCs w:val="22"/>
        </w:rPr>
        <w:t>entre el 12/10/2021 al 13/02/2023</w:t>
      </w:r>
      <w:r w:rsidRPr="00FE5D68">
        <w:rPr>
          <w:rFonts w:ascii="Arial" w:hAnsi="Arial" w:cs="Arial"/>
          <w:sz w:val="22"/>
          <w:szCs w:val="22"/>
        </w:rPr>
        <w:t xml:space="preserve"> a favor de la actora, lo cierto es que esto obedece a que para dicha calenda NO se han generado incapacidades de origen laboral </w:t>
      </w:r>
      <w:r w:rsidR="00AA27BD" w:rsidRPr="00FE5D68">
        <w:rPr>
          <w:rFonts w:ascii="Arial" w:hAnsi="Arial" w:cs="Arial"/>
          <w:sz w:val="22"/>
          <w:szCs w:val="22"/>
        </w:rPr>
        <w:t>a favor de</w:t>
      </w:r>
      <w:r w:rsidRPr="00FE5D68">
        <w:rPr>
          <w:rFonts w:ascii="Arial" w:hAnsi="Arial" w:cs="Arial"/>
          <w:sz w:val="22"/>
          <w:szCs w:val="22"/>
        </w:rPr>
        <w:t xml:space="preserve"> la </w:t>
      </w:r>
      <w:r w:rsidR="002D69A0" w:rsidRPr="00FE5D68">
        <w:rPr>
          <w:rFonts w:ascii="Arial" w:hAnsi="Arial" w:cs="Arial"/>
          <w:sz w:val="22"/>
          <w:szCs w:val="22"/>
        </w:rPr>
        <w:t>señora Micolta</w:t>
      </w:r>
      <w:r w:rsidRPr="00FE5D68">
        <w:rPr>
          <w:rFonts w:ascii="Arial" w:hAnsi="Arial" w:cs="Arial"/>
          <w:sz w:val="22"/>
          <w:szCs w:val="22"/>
        </w:rPr>
        <w:t xml:space="preserve">. Por el contrario, las incapacidades aportadas </w:t>
      </w:r>
      <w:r w:rsidRPr="00FE5D68">
        <w:rPr>
          <w:rFonts w:ascii="Arial" w:hAnsi="Arial" w:cs="Arial"/>
          <w:sz w:val="22"/>
          <w:szCs w:val="22"/>
        </w:rPr>
        <w:lastRenderedPageBreak/>
        <w:t xml:space="preserve">por la actora son de origen </w:t>
      </w:r>
      <w:r w:rsidRPr="00FE5D68">
        <w:rPr>
          <w:rFonts w:ascii="Arial" w:hAnsi="Arial" w:cs="Arial"/>
          <w:b/>
          <w:sz w:val="22"/>
          <w:szCs w:val="22"/>
          <w:u w:val="single"/>
        </w:rPr>
        <w:t>común</w:t>
      </w:r>
      <w:r w:rsidRPr="00FE5D68">
        <w:rPr>
          <w:rFonts w:ascii="Arial" w:hAnsi="Arial" w:cs="Arial"/>
          <w:sz w:val="22"/>
          <w:szCs w:val="22"/>
        </w:rPr>
        <w:t xml:space="preserve">, por los diagnósticos </w:t>
      </w:r>
      <w:r w:rsidRPr="00FE5D68">
        <w:rPr>
          <w:rFonts w:ascii="Arial" w:hAnsi="Arial" w:cs="Arial"/>
          <w:i/>
          <w:sz w:val="22"/>
          <w:szCs w:val="22"/>
        </w:rPr>
        <w:t>“M51.1”, “M19.1”, “M19.9”, “M478” y “M518”,</w:t>
      </w:r>
      <w:r w:rsidRPr="00FE5D68">
        <w:rPr>
          <w:rFonts w:ascii="Arial" w:hAnsi="Arial" w:cs="Arial"/>
          <w:sz w:val="22"/>
          <w:szCs w:val="22"/>
        </w:rPr>
        <w:t xml:space="preserve"> patologías que NO se han calificado como de origen laboral.  </w:t>
      </w:r>
    </w:p>
    <w:p w14:paraId="49F6DED0" w14:textId="77777777" w:rsidR="00DE5A85" w:rsidRPr="00FE5D68" w:rsidRDefault="00DE5A85" w:rsidP="00FE5D68">
      <w:pPr>
        <w:pStyle w:val="Prrafodelista"/>
        <w:rPr>
          <w:rFonts w:ascii="Arial" w:hAnsi="Arial" w:cs="Arial"/>
          <w:sz w:val="22"/>
          <w:szCs w:val="22"/>
        </w:rPr>
      </w:pPr>
    </w:p>
    <w:p w14:paraId="796CF19E" w14:textId="765B13A0" w:rsidR="00AA27BD" w:rsidRPr="00FE5D68" w:rsidRDefault="00757B10" w:rsidP="00FE5D68">
      <w:pPr>
        <w:pStyle w:val="Prrafodelista"/>
        <w:shd w:val="clear" w:color="auto" w:fill="FFFFFF"/>
        <w:ind w:left="360"/>
        <w:jc w:val="both"/>
        <w:textAlignment w:val="baseline"/>
        <w:rPr>
          <w:rFonts w:ascii="Arial" w:hAnsi="Arial" w:cs="Arial"/>
          <w:sz w:val="22"/>
          <w:szCs w:val="22"/>
        </w:rPr>
      </w:pPr>
      <w:r w:rsidRPr="00FE5D68">
        <w:rPr>
          <w:rFonts w:ascii="Arial" w:hAnsi="Arial" w:cs="Arial"/>
          <w:sz w:val="22"/>
          <w:szCs w:val="22"/>
        </w:rPr>
        <w:t xml:space="preserve">Adicionalmente, es de resaltar que la señora MARTHA MICOLTA PADILLA no se encuentra afiliada a la ARL AXA COLPATRIA SEGUROS DE VIDA S.A. desde </w:t>
      </w:r>
      <w:r w:rsidR="002D69A0" w:rsidRPr="00FE5D68">
        <w:rPr>
          <w:rFonts w:ascii="Arial" w:hAnsi="Arial" w:cs="Arial"/>
          <w:sz w:val="22"/>
          <w:szCs w:val="22"/>
        </w:rPr>
        <w:t xml:space="preserve">el 03/08/2022, por lo anterior, </w:t>
      </w:r>
      <w:r w:rsidR="00AA27BD" w:rsidRPr="00FE5D68">
        <w:rPr>
          <w:rFonts w:ascii="Arial" w:hAnsi="Arial" w:cs="Arial"/>
          <w:sz w:val="22"/>
          <w:szCs w:val="22"/>
        </w:rPr>
        <w:t>a mi prohijada</w:t>
      </w:r>
      <w:r w:rsidRPr="00FE5D68">
        <w:rPr>
          <w:rFonts w:ascii="Arial" w:hAnsi="Arial" w:cs="Arial"/>
          <w:sz w:val="22"/>
          <w:szCs w:val="22"/>
        </w:rPr>
        <w:t xml:space="preserve"> </w:t>
      </w:r>
      <w:r w:rsidR="00AA27BD" w:rsidRPr="00FE5D68">
        <w:rPr>
          <w:rFonts w:ascii="Arial" w:hAnsi="Arial" w:cs="Arial"/>
          <w:sz w:val="22"/>
          <w:szCs w:val="22"/>
        </w:rPr>
        <w:t>no le corresponde</w:t>
      </w:r>
      <w:r w:rsidRPr="00FE5D68">
        <w:rPr>
          <w:rFonts w:ascii="Arial" w:hAnsi="Arial" w:cs="Arial"/>
          <w:sz w:val="22"/>
          <w:szCs w:val="22"/>
        </w:rPr>
        <w:t xml:space="preserve"> responder por las incapacidades que se pudieran generar posteriores a dicha calenda. Máxime si se tiene en cuenta que estas fueron derivadas por diagnósticos de origen </w:t>
      </w:r>
      <w:r w:rsidRPr="00FE5D68">
        <w:rPr>
          <w:rFonts w:ascii="Arial" w:hAnsi="Arial" w:cs="Arial"/>
          <w:b/>
          <w:sz w:val="22"/>
          <w:szCs w:val="22"/>
          <w:u w:val="single"/>
        </w:rPr>
        <w:t>común</w:t>
      </w:r>
      <w:r w:rsidR="00AA27BD" w:rsidRPr="00FE5D68">
        <w:rPr>
          <w:rFonts w:ascii="Arial" w:hAnsi="Arial" w:cs="Arial"/>
          <w:b/>
          <w:sz w:val="22"/>
          <w:szCs w:val="22"/>
          <w:u w:val="single"/>
        </w:rPr>
        <w:t xml:space="preserve"> </w:t>
      </w:r>
      <w:r w:rsidR="00AA27BD" w:rsidRPr="00FE5D68">
        <w:rPr>
          <w:rFonts w:ascii="Arial" w:hAnsi="Arial" w:cs="Arial"/>
          <w:sz w:val="22"/>
          <w:szCs w:val="22"/>
        </w:rPr>
        <w:t>y NO laboral</w:t>
      </w:r>
      <w:r w:rsidR="00AA27BD" w:rsidRPr="00FE5D68">
        <w:rPr>
          <w:rFonts w:ascii="Arial" w:hAnsi="Arial" w:cs="Arial"/>
          <w:b/>
          <w:sz w:val="22"/>
          <w:szCs w:val="22"/>
        </w:rPr>
        <w:t>.</w:t>
      </w:r>
    </w:p>
    <w:p w14:paraId="1BD75469" w14:textId="77777777" w:rsidR="00AA27BD" w:rsidRPr="00FE5D68" w:rsidRDefault="00AA27BD" w:rsidP="00FE5D68">
      <w:pPr>
        <w:pStyle w:val="Prrafodelista"/>
        <w:shd w:val="clear" w:color="auto" w:fill="FFFFFF"/>
        <w:jc w:val="both"/>
        <w:textAlignment w:val="baseline"/>
        <w:rPr>
          <w:rFonts w:ascii="Arial" w:hAnsi="Arial" w:cs="Arial"/>
          <w:b/>
          <w:sz w:val="22"/>
          <w:szCs w:val="22"/>
        </w:rPr>
      </w:pPr>
    </w:p>
    <w:p w14:paraId="37598D53" w14:textId="6C82DA17" w:rsidR="00AA27BD" w:rsidRPr="00FE5D68" w:rsidRDefault="00AA27BD" w:rsidP="00FE5D68">
      <w:pPr>
        <w:shd w:val="clear" w:color="auto" w:fill="FFFFFF"/>
        <w:spacing w:line="240" w:lineRule="auto"/>
        <w:jc w:val="both"/>
        <w:textAlignment w:val="baseline"/>
        <w:rPr>
          <w:rFonts w:ascii="Arial" w:hAnsi="Arial" w:cs="Arial"/>
        </w:rPr>
      </w:pPr>
      <w:r w:rsidRPr="00FE5D68">
        <w:rPr>
          <w:rFonts w:ascii="Arial" w:hAnsi="Arial" w:cs="Arial"/>
          <w:b/>
        </w:rPr>
        <w:t xml:space="preserve">AL CUARTO: NO ES CIERTO </w:t>
      </w:r>
      <w:r w:rsidRPr="00FE5D68">
        <w:rPr>
          <w:rFonts w:ascii="Arial" w:hAnsi="Arial" w:cs="Arial"/>
        </w:rPr>
        <w:t xml:space="preserve">que la naturaleza de las incapacidades </w:t>
      </w:r>
      <w:r w:rsidR="003E67F9" w:rsidRPr="00FE5D68">
        <w:rPr>
          <w:rFonts w:ascii="Arial" w:hAnsi="Arial" w:cs="Arial"/>
        </w:rPr>
        <w:t xml:space="preserve">generadas a la actora entre </w:t>
      </w:r>
      <w:r w:rsidRPr="00FE5D68">
        <w:rPr>
          <w:rFonts w:ascii="Arial" w:hAnsi="Arial" w:cs="Arial"/>
        </w:rPr>
        <w:t xml:space="preserve">el 08/09/2021 al 12/10/2021 y del 30/12/2021 al 31/05/2022 son de origen laboral </w:t>
      </w:r>
      <w:r w:rsidR="00A14641" w:rsidRPr="00FE5D68">
        <w:rPr>
          <w:rFonts w:ascii="Arial" w:hAnsi="Arial" w:cs="Arial"/>
        </w:rPr>
        <w:t xml:space="preserve">y </w:t>
      </w:r>
      <w:r w:rsidRPr="00FE5D68">
        <w:rPr>
          <w:rFonts w:ascii="Arial" w:hAnsi="Arial" w:cs="Arial"/>
        </w:rPr>
        <w:t xml:space="preserve">derivadas de un accidente de trabajo. </w:t>
      </w:r>
      <w:r w:rsidR="00A14641" w:rsidRPr="00FE5D68">
        <w:rPr>
          <w:rFonts w:ascii="Arial" w:hAnsi="Arial" w:cs="Arial"/>
        </w:rPr>
        <w:t xml:space="preserve">Por el contrario, a </w:t>
      </w:r>
      <w:r w:rsidRPr="00FE5D68">
        <w:rPr>
          <w:rFonts w:ascii="Arial" w:hAnsi="Arial" w:cs="Arial"/>
        </w:rPr>
        <w:t xml:space="preserve">diferencia de lo manifestado por la actora, de las documentales aportadas al plenario se observa que las incapacidades </w:t>
      </w:r>
      <w:r w:rsidR="00A14641" w:rsidRPr="00FE5D68">
        <w:rPr>
          <w:rFonts w:ascii="Arial" w:hAnsi="Arial" w:cs="Arial"/>
        </w:rPr>
        <w:t>mencionadas</w:t>
      </w:r>
      <w:r w:rsidRPr="00FE5D68">
        <w:rPr>
          <w:rFonts w:ascii="Arial" w:hAnsi="Arial" w:cs="Arial"/>
        </w:rPr>
        <w:t xml:space="preserve"> son de origen común, tal como se observa: </w:t>
      </w:r>
    </w:p>
    <w:tbl>
      <w:tblPr>
        <w:tblW w:w="8769" w:type="dxa"/>
        <w:tblCellMar>
          <w:left w:w="70" w:type="dxa"/>
          <w:right w:w="70" w:type="dxa"/>
        </w:tblCellMar>
        <w:tblLook w:val="04A0" w:firstRow="1" w:lastRow="0" w:firstColumn="1" w:lastColumn="0" w:noHBand="0" w:noVBand="1"/>
      </w:tblPr>
      <w:tblGrid>
        <w:gridCol w:w="2263"/>
        <w:gridCol w:w="1242"/>
        <w:gridCol w:w="1250"/>
        <w:gridCol w:w="2162"/>
        <w:gridCol w:w="923"/>
        <w:gridCol w:w="1094"/>
      </w:tblGrid>
      <w:tr w:rsidR="003E67F9" w:rsidRPr="00FE5D68" w14:paraId="32845095" w14:textId="77777777" w:rsidTr="003E67F9">
        <w:trPr>
          <w:trHeight w:val="300"/>
        </w:trPr>
        <w:tc>
          <w:tcPr>
            <w:tcW w:w="87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C60395" w14:textId="77777777" w:rsidR="003E67F9" w:rsidRPr="00FE5D68" w:rsidRDefault="003E67F9" w:rsidP="00FE5D68">
            <w:pPr>
              <w:spacing w:after="0" w:line="240" w:lineRule="auto"/>
              <w:jc w:val="center"/>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DETALLE INCAPACIDADES</w:t>
            </w:r>
          </w:p>
        </w:tc>
      </w:tr>
      <w:tr w:rsidR="003E67F9" w:rsidRPr="00FE5D68" w14:paraId="7692F0C6"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9143BB9" w14:textId="77777777" w:rsidR="003E67F9" w:rsidRPr="00FE5D68" w:rsidRDefault="003E67F9"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No. incapacidad</w:t>
            </w:r>
          </w:p>
        </w:tc>
        <w:tc>
          <w:tcPr>
            <w:tcW w:w="1077" w:type="dxa"/>
            <w:tcBorders>
              <w:top w:val="nil"/>
              <w:left w:val="nil"/>
              <w:bottom w:val="single" w:sz="4" w:space="0" w:color="auto"/>
              <w:right w:val="single" w:sz="4" w:space="0" w:color="auto"/>
            </w:tcBorders>
            <w:shd w:val="clear" w:color="auto" w:fill="auto"/>
            <w:vAlign w:val="center"/>
            <w:hideMark/>
          </w:tcPr>
          <w:p w14:paraId="3843E8A5" w14:textId="77777777" w:rsidR="003E67F9" w:rsidRPr="00FE5D68" w:rsidRDefault="003E67F9"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Inicio</w:t>
            </w:r>
          </w:p>
        </w:tc>
        <w:tc>
          <w:tcPr>
            <w:tcW w:w="1250" w:type="dxa"/>
            <w:tcBorders>
              <w:top w:val="nil"/>
              <w:left w:val="nil"/>
              <w:bottom w:val="single" w:sz="4" w:space="0" w:color="auto"/>
              <w:right w:val="single" w:sz="4" w:space="0" w:color="auto"/>
            </w:tcBorders>
            <w:shd w:val="clear" w:color="auto" w:fill="auto"/>
            <w:vAlign w:val="center"/>
            <w:hideMark/>
          </w:tcPr>
          <w:p w14:paraId="2040E3E0" w14:textId="77777777" w:rsidR="003E67F9" w:rsidRPr="00FE5D68" w:rsidRDefault="003E67F9"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Termino</w:t>
            </w:r>
          </w:p>
        </w:tc>
        <w:tc>
          <w:tcPr>
            <w:tcW w:w="2162" w:type="dxa"/>
            <w:tcBorders>
              <w:top w:val="nil"/>
              <w:left w:val="nil"/>
              <w:bottom w:val="single" w:sz="4" w:space="0" w:color="auto"/>
              <w:right w:val="single" w:sz="4" w:space="0" w:color="auto"/>
            </w:tcBorders>
            <w:shd w:val="clear" w:color="auto" w:fill="auto"/>
            <w:vAlign w:val="center"/>
            <w:hideMark/>
          </w:tcPr>
          <w:p w14:paraId="7472CB5C" w14:textId="77777777" w:rsidR="003E67F9" w:rsidRPr="00FE5D68" w:rsidRDefault="003E67F9"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Diagnostico</w:t>
            </w:r>
          </w:p>
        </w:tc>
        <w:tc>
          <w:tcPr>
            <w:tcW w:w="923" w:type="dxa"/>
            <w:tcBorders>
              <w:top w:val="nil"/>
              <w:left w:val="nil"/>
              <w:bottom w:val="single" w:sz="4" w:space="0" w:color="auto"/>
              <w:right w:val="single" w:sz="4" w:space="0" w:color="auto"/>
            </w:tcBorders>
            <w:shd w:val="clear" w:color="auto" w:fill="auto"/>
            <w:vAlign w:val="center"/>
            <w:hideMark/>
          </w:tcPr>
          <w:p w14:paraId="72F07118" w14:textId="77777777" w:rsidR="003E67F9" w:rsidRPr="00FE5D68" w:rsidRDefault="003E67F9"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Origen</w:t>
            </w:r>
          </w:p>
        </w:tc>
        <w:tc>
          <w:tcPr>
            <w:tcW w:w="1094" w:type="dxa"/>
            <w:tcBorders>
              <w:top w:val="nil"/>
              <w:left w:val="nil"/>
              <w:bottom w:val="single" w:sz="4" w:space="0" w:color="auto"/>
              <w:right w:val="single" w:sz="4" w:space="0" w:color="auto"/>
            </w:tcBorders>
            <w:shd w:val="clear" w:color="auto" w:fill="auto"/>
            <w:vAlign w:val="center"/>
            <w:hideMark/>
          </w:tcPr>
          <w:p w14:paraId="0D2F9C7C" w14:textId="77777777" w:rsidR="003E67F9" w:rsidRPr="00FE5D68" w:rsidRDefault="003E67F9"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Duración</w:t>
            </w:r>
          </w:p>
        </w:tc>
      </w:tr>
      <w:tr w:rsidR="003E67F9" w:rsidRPr="00FE5D68" w14:paraId="0750F7D2"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E2BD0D0" w14:textId="58742826"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PR-1700432</w:t>
            </w:r>
          </w:p>
        </w:tc>
        <w:tc>
          <w:tcPr>
            <w:tcW w:w="1077" w:type="dxa"/>
            <w:tcBorders>
              <w:top w:val="nil"/>
              <w:left w:val="nil"/>
              <w:bottom w:val="single" w:sz="4" w:space="0" w:color="auto"/>
              <w:right w:val="single" w:sz="4" w:space="0" w:color="auto"/>
            </w:tcBorders>
            <w:shd w:val="clear" w:color="auto" w:fill="auto"/>
            <w:noWrap/>
            <w:vAlign w:val="center"/>
            <w:hideMark/>
          </w:tcPr>
          <w:p w14:paraId="71F6C98D" w14:textId="411991C4"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9/09/2021</w:t>
            </w:r>
          </w:p>
        </w:tc>
        <w:tc>
          <w:tcPr>
            <w:tcW w:w="1250" w:type="dxa"/>
            <w:tcBorders>
              <w:top w:val="nil"/>
              <w:left w:val="nil"/>
              <w:bottom w:val="single" w:sz="4" w:space="0" w:color="auto"/>
              <w:right w:val="single" w:sz="4" w:space="0" w:color="auto"/>
            </w:tcBorders>
            <w:shd w:val="clear" w:color="auto" w:fill="auto"/>
            <w:noWrap/>
            <w:vAlign w:val="center"/>
            <w:hideMark/>
          </w:tcPr>
          <w:p w14:paraId="239F0828" w14:textId="68461953"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18/09/2021</w:t>
            </w:r>
          </w:p>
        </w:tc>
        <w:tc>
          <w:tcPr>
            <w:tcW w:w="2162" w:type="dxa"/>
            <w:tcBorders>
              <w:top w:val="nil"/>
              <w:left w:val="nil"/>
              <w:bottom w:val="single" w:sz="4" w:space="0" w:color="auto"/>
              <w:right w:val="single" w:sz="4" w:space="0" w:color="auto"/>
            </w:tcBorders>
            <w:shd w:val="clear" w:color="auto" w:fill="auto"/>
            <w:noWrap/>
            <w:vAlign w:val="center"/>
            <w:hideMark/>
          </w:tcPr>
          <w:p w14:paraId="2708A998" w14:textId="7C88B2FE"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125EF580" w14:textId="0F68477D"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5FFCFBB3" w14:textId="2DE52EE3"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3E67F9" w:rsidRPr="00FE5D68" w14:paraId="4242ACEF"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3FD515" w14:textId="7E929F26"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PR-1749904</w:t>
            </w:r>
          </w:p>
        </w:tc>
        <w:tc>
          <w:tcPr>
            <w:tcW w:w="1077" w:type="dxa"/>
            <w:tcBorders>
              <w:top w:val="nil"/>
              <w:left w:val="nil"/>
              <w:bottom w:val="single" w:sz="4" w:space="0" w:color="auto"/>
              <w:right w:val="single" w:sz="4" w:space="0" w:color="auto"/>
            </w:tcBorders>
            <w:shd w:val="clear" w:color="auto" w:fill="auto"/>
            <w:noWrap/>
            <w:vAlign w:val="center"/>
            <w:hideMark/>
          </w:tcPr>
          <w:p w14:paraId="53DE5D65" w14:textId="7A77AC04"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27/09/2021</w:t>
            </w:r>
          </w:p>
        </w:tc>
        <w:tc>
          <w:tcPr>
            <w:tcW w:w="1250" w:type="dxa"/>
            <w:tcBorders>
              <w:top w:val="nil"/>
              <w:left w:val="nil"/>
              <w:bottom w:val="single" w:sz="4" w:space="0" w:color="auto"/>
              <w:right w:val="single" w:sz="4" w:space="0" w:color="auto"/>
            </w:tcBorders>
            <w:shd w:val="clear" w:color="auto" w:fill="auto"/>
            <w:noWrap/>
            <w:vAlign w:val="center"/>
            <w:hideMark/>
          </w:tcPr>
          <w:p w14:paraId="14B1D292" w14:textId="4A7F3730"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6/10/2021</w:t>
            </w:r>
          </w:p>
        </w:tc>
        <w:tc>
          <w:tcPr>
            <w:tcW w:w="2162" w:type="dxa"/>
            <w:tcBorders>
              <w:top w:val="nil"/>
              <w:left w:val="nil"/>
              <w:bottom w:val="single" w:sz="4" w:space="0" w:color="auto"/>
              <w:right w:val="single" w:sz="4" w:space="0" w:color="auto"/>
            </w:tcBorders>
            <w:shd w:val="clear" w:color="auto" w:fill="auto"/>
            <w:noWrap/>
            <w:vAlign w:val="center"/>
            <w:hideMark/>
          </w:tcPr>
          <w:p w14:paraId="04E7ED94" w14:textId="5E61B93F"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509205A1" w14:textId="0B6F9302"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0CEEDA8B" w14:textId="661F8E58"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3E67F9" w:rsidRPr="00FE5D68" w14:paraId="27EC271B"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2F12DA2" w14:textId="3DCFF728"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PR-1777618</w:t>
            </w:r>
          </w:p>
        </w:tc>
        <w:tc>
          <w:tcPr>
            <w:tcW w:w="1077" w:type="dxa"/>
            <w:tcBorders>
              <w:top w:val="nil"/>
              <w:left w:val="nil"/>
              <w:bottom w:val="single" w:sz="4" w:space="0" w:color="auto"/>
              <w:right w:val="single" w:sz="4" w:space="0" w:color="auto"/>
            </w:tcBorders>
            <w:shd w:val="clear" w:color="auto" w:fill="auto"/>
            <w:noWrap/>
            <w:vAlign w:val="center"/>
            <w:hideMark/>
          </w:tcPr>
          <w:p w14:paraId="49706D67" w14:textId="161DA6E7"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7/10/2021</w:t>
            </w:r>
          </w:p>
        </w:tc>
        <w:tc>
          <w:tcPr>
            <w:tcW w:w="1250" w:type="dxa"/>
            <w:tcBorders>
              <w:top w:val="nil"/>
              <w:left w:val="nil"/>
              <w:bottom w:val="single" w:sz="4" w:space="0" w:color="auto"/>
              <w:right w:val="single" w:sz="4" w:space="0" w:color="auto"/>
            </w:tcBorders>
            <w:shd w:val="clear" w:color="auto" w:fill="auto"/>
            <w:noWrap/>
            <w:vAlign w:val="center"/>
            <w:hideMark/>
          </w:tcPr>
          <w:p w14:paraId="7921E22E" w14:textId="2038488D"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11/10/2021</w:t>
            </w:r>
          </w:p>
        </w:tc>
        <w:tc>
          <w:tcPr>
            <w:tcW w:w="2162" w:type="dxa"/>
            <w:tcBorders>
              <w:top w:val="nil"/>
              <w:left w:val="nil"/>
              <w:bottom w:val="single" w:sz="4" w:space="0" w:color="auto"/>
              <w:right w:val="single" w:sz="4" w:space="0" w:color="auto"/>
            </w:tcBorders>
            <w:shd w:val="clear" w:color="auto" w:fill="auto"/>
            <w:noWrap/>
            <w:vAlign w:val="center"/>
            <w:hideMark/>
          </w:tcPr>
          <w:p w14:paraId="23EEEFC8" w14:textId="0DD7A9FA"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207182E1" w14:textId="1DF64DA4"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3DB6C68F" w14:textId="554FF1DA"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5</w:t>
            </w:r>
          </w:p>
        </w:tc>
      </w:tr>
      <w:tr w:rsidR="003E67F9" w:rsidRPr="00FE5D68" w14:paraId="59D6C92E"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521BD4E" w14:textId="61864608"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PR-2028140</w:t>
            </w:r>
          </w:p>
        </w:tc>
        <w:tc>
          <w:tcPr>
            <w:tcW w:w="1077" w:type="dxa"/>
            <w:tcBorders>
              <w:top w:val="nil"/>
              <w:left w:val="nil"/>
              <w:bottom w:val="single" w:sz="4" w:space="0" w:color="auto"/>
              <w:right w:val="single" w:sz="4" w:space="0" w:color="auto"/>
            </w:tcBorders>
            <w:shd w:val="clear" w:color="auto" w:fill="auto"/>
            <w:noWrap/>
            <w:vAlign w:val="center"/>
            <w:hideMark/>
          </w:tcPr>
          <w:p w14:paraId="7A6810B4" w14:textId="75C764CB"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30/12/2021</w:t>
            </w:r>
          </w:p>
        </w:tc>
        <w:tc>
          <w:tcPr>
            <w:tcW w:w="1250" w:type="dxa"/>
            <w:tcBorders>
              <w:top w:val="nil"/>
              <w:left w:val="nil"/>
              <w:bottom w:val="single" w:sz="4" w:space="0" w:color="auto"/>
              <w:right w:val="single" w:sz="4" w:space="0" w:color="auto"/>
            </w:tcBorders>
            <w:shd w:val="clear" w:color="auto" w:fill="auto"/>
            <w:noWrap/>
            <w:vAlign w:val="center"/>
            <w:hideMark/>
          </w:tcPr>
          <w:p w14:paraId="0555D283" w14:textId="356028DB"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8/01/2022</w:t>
            </w:r>
          </w:p>
        </w:tc>
        <w:tc>
          <w:tcPr>
            <w:tcW w:w="2162" w:type="dxa"/>
            <w:tcBorders>
              <w:top w:val="nil"/>
              <w:left w:val="nil"/>
              <w:bottom w:val="single" w:sz="4" w:space="0" w:color="auto"/>
              <w:right w:val="single" w:sz="4" w:space="0" w:color="auto"/>
            </w:tcBorders>
            <w:shd w:val="clear" w:color="auto" w:fill="auto"/>
            <w:noWrap/>
            <w:vAlign w:val="center"/>
            <w:hideMark/>
          </w:tcPr>
          <w:p w14:paraId="4879AEA7" w14:textId="7C4B4DB2"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7F2E05F2" w14:textId="7B4967B9"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23A7077B" w14:textId="5B32E014"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3E67F9" w:rsidRPr="00FE5D68" w14:paraId="4CFB4A6A"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FF0DF33" w14:textId="182EC662"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PR-2060906</w:t>
            </w:r>
          </w:p>
        </w:tc>
        <w:tc>
          <w:tcPr>
            <w:tcW w:w="1077" w:type="dxa"/>
            <w:tcBorders>
              <w:top w:val="nil"/>
              <w:left w:val="nil"/>
              <w:bottom w:val="single" w:sz="4" w:space="0" w:color="auto"/>
              <w:right w:val="single" w:sz="4" w:space="0" w:color="auto"/>
            </w:tcBorders>
            <w:shd w:val="clear" w:color="auto" w:fill="auto"/>
            <w:noWrap/>
            <w:vAlign w:val="center"/>
            <w:hideMark/>
          </w:tcPr>
          <w:p w14:paraId="76AF7A2C" w14:textId="45AA4645"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11/01/2022</w:t>
            </w:r>
          </w:p>
        </w:tc>
        <w:tc>
          <w:tcPr>
            <w:tcW w:w="1250" w:type="dxa"/>
            <w:tcBorders>
              <w:top w:val="nil"/>
              <w:left w:val="nil"/>
              <w:bottom w:val="single" w:sz="4" w:space="0" w:color="auto"/>
              <w:right w:val="single" w:sz="4" w:space="0" w:color="auto"/>
            </w:tcBorders>
            <w:shd w:val="clear" w:color="auto" w:fill="auto"/>
            <w:noWrap/>
            <w:vAlign w:val="center"/>
            <w:hideMark/>
          </w:tcPr>
          <w:p w14:paraId="44EED13C" w14:textId="0800C61A"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17/01/2022</w:t>
            </w:r>
          </w:p>
        </w:tc>
        <w:tc>
          <w:tcPr>
            <w:tcW w:w="2162" w:type="dxa"/>
            <w:tcBorders>
              <w:top w:val="nil"/>
              <w:left w:val="nil"/>
              <w:bottom w:val="single" w:sz="4" w:space="0" w:color="auto"/>
              <w:right w:val="single" w:sz="4" w:space="0" w:color="auto"/>
            </w:tcBorders>
            <w:shd w:val="clear" w:color="auto" w:fill="auto"/>
            <w:noWrap/>
            <w:vAlign w:val="center"/>
            <w:hideMark/>
          </w:tcPr>
          <w:p w14:paraId="18DDD054" w14:textId="7A9C8865"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108DDEB7" w14:textId="6F719CF9"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2DA5CECD" w14:textId="356DF698"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3A54C785"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F62AA55" w14:textId="69655BF4"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PR-2083941</w:t>
            </w:r>
          </w:p>
        </w:tc>
        <w:tc>
          <w:tcPr>
            <w:tcW w:w="1077" w:type="dxa"/>
            <w:tcBorders>
              <w:top w:val="nil"/>
              <w:left w:val="nil"/>
              <w:bottom w:val="single" w:sz="4" w:space="0" w:color="auto"/>
              <w:right w:val="single" w:sz="4" w:space="0" w:color="auto"/>
            </w:tcBorders>
            <w:shd w:val="clear" w:color="auto" w:fill="auto"/>
            <w:noWrap/>
            <w:vAlign w:val="center"/>
            <w:hideMark/>
          </w:tcPr>
          <w:p w14:paraId="672D794F" w14:textId="4BFF7071"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18/01/2022</w:t>
            </w:r>
          </w:p>
        </w:tc>
        <w:tc>
          <w:tcPr>
            <w:tcW w:w="1250" w:type="dxa"/>
            <w:tcBorders>
              <w:top w:val="nil"/>
              <w:left w:val="nil"/>
              <w:bottom w:val="single" w:sz="4" w:space="0" w:color="auto"/>
              <w:right w:val="single" w:sz="4" w:space="0" w:color="auto"/>
            </w:tcBorders>
            <w:shd w:val="clear" w:color="auto" w:fill="auto"/>
            <w:noWrap/>
            <w:vAlign w:val="center"/>
            <w:hideMark/>
          </w:tcPr>
          <w:p w14:paraId="5693C442" w14:textId="31659AB5"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24/01/2022</w:t>
            </w:r>
          </w:p>
        </w:tc>
        <w:tc>
          <w:tcPr>
            <w:tcW w:w="2162" w:type="dxa"/>
            <w:tcBorders>
              <w:top w:val="nil"/>
              <w:left w:val="nil"/>
              <w:bottom w:val="single" w:sz="4" w:space="0" w:color="auto"/>
              <w:right w:val="single" w:sz="4" w:space="0" w:color="auto"/>
            </w:tcBorders>
            <w:shd w:val="clear" w:color="auto" w:fill="auto"/>
            <w:noWrap/>
            <w:vAlign w:val="center"/>
            <w:hideMark/>
          </w:tcPr>
          <w:p w14:paraId="7DDCFBC7" w14:textId="19EBAE53"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21B3FF66" w14:textId="5A33C493"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1159BA82" w14:textId="69951343"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26EE002D"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1771F4B" w14:textId="7DB0AE74"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PR-2106224</w:t>
            </w:r>
          </w:p>
        </w:tc>
        <w:tc>
          <w:tcPr>
            <w:tcW w:w="1077" w:type="dxa"/>
            <w:tcBorders>
              <w:top w:val="nil"/>
              <w:left w:val="nil"/>
              <w:bottom w:val="single" w:sz="4" w:space="0" w:color="auto"/>
              <w:right w:val="single" w:sz="4" w:space="0" w:color="auto"/>
            </w:tcBorders>
            <w:shd w:val="clear" w:color="auto" w:fill="auto"/>
            <w:noWrap/>
            <w:vAlign w:val="center"/>
            <w:hideMark/>
          </w:tcPr>
          <w:p w14:paraId="31F86241" w14:textId="67E170AE"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25/01/2022</w:t>
            </w:r>
          </w:p>
        </w:tc>
        <w:tc>
          <w:tcPr>
            <w:tcW w:w="1250" w:type="dxa"/>
            <w:tcBorders>
              <w:top w:val="nil"/>
              <w:left w:val="nil"/>
              <w:bottom w:val="single" w:sz="4" w:space="0" w:color="auto"/>
              <w:right w:val="single" w:sz="4" w:space="0" w:color="auto"/>
            </w:tcBorders>
            <w:shd w:val="clear" w:color="auto" w:fill="auto"/>
            <w:noWrap/>
            <w:vAlign w:val="center"/>
            <w:hideMark/>
          </w:tcPr>
          <w:p w14:paraId="20DE2192" w14:textId="512E3515"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31/01/2022</w:t>
            </w:r>
          </w:p>
        </w:tc>
        <w:tc>
          <w:tcPr>
            <w:tcW w:w="2162" w:type="dxa"/>
            <w:tcBorders>
              <w:top w:val="nil"/>
              <w:left w:val="nil"/>
              <w:bottom w:val="single" w:sz="4" w:space="0" w:color="auto"/>
              <w:right w:val="single" w:sz="4" w:space="0" w:color="auto"/>
            </w:tcBorders>
            <w:shd w:val="clear" w:color="auto" w:fill="auto"/>
            <w:noWrap/>
            <w:vAlign w:val="center"/>
            <w:hideMark/>
          </w:tcPr>
          <w:p w14:paraId="04BA9C3C" w14:textId="34005AFA"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M19.1</w:t>
            </w:r>
          </w:p>
        </w:tc>
        <w:tc>
          <w:tcPr>
            <w:tcW w:w="923" w:type="dxa"/>
            <w:tcBorders>
              <w:top w:val="nil"/>
              <w:left w:val="nil"/>
              <w:bottom w:val="single" w:sz="4" w:space="0" w:color="auto"/>
              <w:right w:val="single" w:sz="4" w:space="0" w:color="auto"/>
            </w:tcBorders>
            <w:shd w:val="clear" w:color="auto" w:fill="auto"/>
            <w:noWrap/>
            <w:vAlign w:val="center"/>
            <w:hideMark/>
          </w:tcPr>
          <w:p w14:paraId="06085423" w14:textId="2D6E0874"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089067E2" w14:textId="4D931004"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0D57FDDC"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89853C" w14:textId="595FE566"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PR-2125472</w:t>
            </w:r>
          </w:p>
        </w:tc>
        <w:tc>
          <w:tcPr>
            <w:tcW w:w="1077" w:type="dxa"/>
            <w:tcBorders>
              <w:top w:val="nil"/>
              <w:left w:val="nil"/>
              <w:bottom w:val="single" w:sz="4" w:space="0" w:color="auto"/>
              <w:right w:val="single" w:sz="4" w:space="0" w:color="auto"/>
            </w:tcBorders>
            <w:shd w:val="clear" w:color="000000" w:fill="FFFFFF"/>
            <w:noWrap/>
            <w:vAlign w:val="center"/>
            <w:hideMark/>
          </w:tcPr>
          <w:p w14:paraId="1DC8FBD5" w14:textId="780564DF"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1/02/2022</w:t>
            </w:r>
          </w:p>
        </w:tc>
        <w:tc>
          <w:tcPr>
            <w:tcW w:w="1250" w:type="dxa"/>
            <w:tcBorders>
              <w:top w:val="nil"/>
              <w:left w:val="nil"/>
              <w:bottom w:val="single" w:sz="4" w:space="0" w:color="auto"/>
              <w:right w:val="single" w:sz="4" w:space="0" w:color="auto"/>
            </w:tcBorders>
            <w:shd w:val="clear" w:color="000000" w:fill="FFFFFF"/>
            <w:noWrap/>
            <w:vAlign w:val="center"/>
            <w:hideMark/>
          </w:tcPr>
          <w:p w14:paraId="4271D439" w14:textId="336A6124"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7/02/2022</w:t>
            </w:r>
          </w:p>
        </w:tc>
        <w:tc>
          <w:tcPr>
            <w:tcW w:w="2162" w:type="dxa"/>
            <w:tcBorders>
              <w:top w:val="nil"/>
              <w:left w:val="nil"/>
              <w:bottom w:val="single" w:sz="4" w:space="0" w:color="auto"/>
              <w:right w:val="single" w:sz="4" w:space="0" w:color="auto"/>
            </w:tcBorders>
            <w:shd w:val="clear" w:color="000000" w:fill="FFFFFF"/>
            <w:noWrap/>
            <w:vAlign w:val="center"/>
            <w:hideMark/>
          </w:tcPr>
          <w:p w14:paraId="23E7713D" w14:textId="6AA10C24"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M19.1</w:t>
            </w:r>
          </w:p>
        </w:tc>
        <w:tc>
          <w:tcPr>
            <w:tcW w:w="923" w:type="dxa"/>
            <w:tcBorders>
              <w:top w:val="nil"/>
              <w:left w:val="nil"/>
              <w:bottom w:val="single" w:sz="4" w:space="0" w:color="auto"/>
              <w:right w:val="single" w:sz="4" w:space="0" w:color="auto"/>
            </w:tcBorders>
            <w:shd w:val="clear" w:color="auto" w:fill="auto"/>
            <w:noWrap/>
            <w:vAlign w:val="center"/>
            <w:hideMark/>
          </w:tcPr>
          <w:p w14:paraId="00F00589" w14:textId="3D9FBE00"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1310FA1E" w14:textId="6C63B9E5"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29587EE0"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B29F4E" w14:textId="3E34507B"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PR-2141506</w:t>
            </w:r>
          </w:p>
        </w:tc>
        <w:tc>
          <w:tcPr>
            <w:tcW w:w="1077" w:type="dxa"/>
            <w:tcBorders>
              <w:top w:val="nil"/>
              <w:left w:val="nil"/>
              <w:bottom w:val="single" w:sz="4" w:space="0" w:color="auto"/>
              <w:right w:val="single" w:sz="4" w:space="0" w:color="auto"/>
            </w:tcBorders>
            <w:shd w:val="clear" w:color="000000" w:fill="FFFFFF"/>
            <w:noWrap/>
            <w:vAlign w:val="center"/>
            <w:hideMark/>
          </w:tcPr>
          <w:p w14:paraId="76961BE8" w14:textId="3CEFA547"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8/02/2022</w:t>
            </w:r>
          </w:p>
        </w:tc>
        <w:tc>
          <w:tcPr>
            <w:tcW w:w="1250" w:type="dxa"/>
            <w:tcBorders>
              <w:top w:val="nil"/>
              <w:left w:val="nil"/>
              <w:bottom w:val="single" w:sz="4" w:space="0" w:color="auto"/>
              <w:right w:val="single" w:sz="4" w:space="0" w:color="auto"/>
            </w:tcBorders>
            <w:shd w:val="clear" w:color="000000" w:fill="FFFFFF"/>
            <w:noWrap/>
            <w:vAlign w:val="center"/>
            <w:hideMark/>
          </w:tcPr>
          <w:p w14:paraId="77B98E0C" w14:textId="5112390E"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14/02/2022</w:t>
            </w:r>
          </w:p>
        </w:tc>
        <w:tc>
          <w:tcPr>
            <w:tcW w:w="2162" w:type="dxa"/>
            <w:tcBorders>
              <w:top w:val="nil"/>
              <w:left w:val="nil"/>
              <w:bottom w:val="single" w:sz="4" w:space="0" w:color="auto"/>
              <w:right w:val="single" w:sz="4" w:space="0" w:color="auto"/>
            </w:tcBorders>
            <w:shd w:val="clear" w:color="000000" w:fill="FFFFFF"/>
            <w:noWrap/>
            <w:vAlign w:val="center"/>
            <w:hideMark/>
          </w:tcPr>
          <w:p w14:paraId="248B6736" w14:textId="4AD3F66C"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M19.1</w:t>
            </w:r>
          </w:p>
        </w:tc>
        <w:tc>
          <w:tcPr>
            <w:tcW w:w="923" w:type="dxa"/>
            <w:tcBorders>
              <w:top w:val="nil"/>
              <w:left w:val="nil"/>
              <w:bottom w:val="single" w:sz="4" w:space="0" w:color="auto"/>
              <w:right w:val="single" w:sz="4" w:space="0" w:color="auto"/>
            </w:tcBorders>
            <w:shd w:val="clear" w:color="auto" w:fill="auto"/>
            <w:noWrap/>
            <w:vAlign w:val="center"/>
            <w:hideMark/>
          </w:tcPr>
          <w:p w14:paraId="1303380B" w14:textId="0D40BB74"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7D89C506" w14:textId="24BB5FEF"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3B3D830F"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082F6A" w14:textId="3D1520B2"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PR-2157407</w:t>
            </w:r>
          </w:p>
        </w:tc>
        <w:tc>
          <w:tcPr>
            <w:tcW w:w="1077" w:type="dxa"/>
            <w:tcBorders>
              <w:top w:val="nil"/>
              <w:left w:val="nil"/>
              <w:bottom w:val="single" w:sz="4" w:space="0" w:color="auto"/>
              <w:right w:val="single" w:sz="4" w:space="0" w:color="auto"/>
            </w:tcBorders>
            <w:shd w:val="clear" w:color="000000" w:fill="FFFFFF"/>
            <w:noWrap/>
            <w:vAlign w:val="center"/>
            <w:hideMark/>
          </w:tcPr>
          <w:p w14:paraId="2C0FDFC2" w14:textId="44DAF16E"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15/02/2022</w:t>
            </w:r>
          </w:p>
        </w:tc>
        <w:tc>
          <w:tcPr>
            <w:tcW w:w="1250" w:type="dxa"/>
            <w:tcBorders>
              <w:top w:val="nil"/>
              <w:left w:val="nil"/>
              <w:bottom w:val="single" w:sz="4" w:space="0" w:color="auto"/>
              <w:right w:val="single" w:sz="4" w:space="0" w:color="auto"/>
            </w:tcBorders>
            <w:shd w:val="clear" w:color="000000" w:fill="FFFFFF"/>
            <w:noWrap/>
            <w:vAlign w:val="center"/>
            <w:hideMark/>
          </w:tcPr>
          <w:p w14:paraId="7807DEAE" w14:textId="54A708BA"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21/02/2022</w:t>
            </w:r>
          </w:p>
        </w:tc>
        <w:tc>
          <w:tcPr>
            <w:tcW w:w="2162" w:type="dxa"/>
            <w:tcBorders>
              <w:top w:val="nil"/>
              <w:left w:val="nil"/>
              <w:bottom w:val="single" w:sz="4" w:space="0" w:color="auto"/>
              <w:right w:val="single" w:sz="4" w:space="0" w:color="auto"/>
            </w:tcBorders>
            <w:shd w:val="clear" w:color="000000" w:fill="FFFFFF"/>
            <w:noWrap/>
            <w:vAlign w:val="center"/>
            <w:hideMark/>
          </w:tcPr>
          <w:p w14:paraId="60F6A4CE" w14:textId="45A73C97"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M19.9</w:t>
            </w:r>
          </w:p>
        </w:tc>
        <w:tc>
          <w:tcPr>
            <w:tcW w:w="923" w:type="dxa"/>
            <w:tcBorders>
              <w:top w:val="nil"/>
              <w:left w:val="nil"/>
              <w:bottom w:val="single" w:sz="4" w:space="0" w:color="auto"/>
              <w:right w:val="single" w:sz="4" w:space="0" w:color="auto"/>
            </w:tcBorders>
            <w:shd w:val="clear" w:color="auto" w:fill="auto"/>
            <w:noWrap/>
            <w:vAlign w:val="center"/>
            <w:hideMark/>
          </w:tcPr>
          <w:p w14:paraId="711D6CBE" w14:textId="27BDE0F5"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10E1A32C" w14:textId="57573EEB"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2ABBB279"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D9B981" w14:textId="5F871F8F"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PR-2193683</w:t>
            </w:r>
          </w:p>
        </w:tc>
        <w:tc>
          <w:tcPr>
            <w:tcW w:w="1077" w:type="dxa"/>
            <w:tcBorders>
              <w:top w:val="nil"/>
              <w:left w:val="nil"/>
              <w:bottom w:val="single" w:sz="4" w:space="0" w:color="auto"/>
              <w:right w:val="single" w:sz="4" w:space="0" w:color="auto"/>
            </w:tcBorders>
            <w:shd w:val="clear" w:color="000000" w:fill="FFFFFF"/>
            <w:noWrap/>
            <w:vAlign w:val="center"/>
            <w:hideMark/>
          </w:tcPr>
          <w:p w14:paraId="58AE68A5" w14:textId="73E6593D"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22/02/2022</w:t>
            </w:r>
          </w:p>
        </w:tc>
        <w:tc>
          <w:tcPr>
            <w:tcW w:w="1250" w:type="dxa"/>
            <w:tcBorders>
              <w:top w:val="nil"/>
              <w:left w:val="nil"/>
              <w:bottom w:val="single" w:sz="4" w:space="0" w:color="auto"/>
              <w:right w:val="single" w:sz="4" w:space="0" w:color="auto"/>
            </w:tcBorders>
            <w:shd w:val="clear" w:color="000000" w:fill="FFFFFF"/>
            <w:noWrap/>
            <w:vAlign w:val="center"/>
            <w:hideMark/>
          </w:tcPr>
          <w:p w14:paraId="35F17987" w14:textId="2F8AD381"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3/03/2022</w:t>
            </w:r>
          </w:p>
        </w:tc>
        <w:tc>
          <w:tcPr>
            <w:tcW w:w="2162" w:type="dxa"/>
            <w:tcBorders>
              <w:top w:val="nil"/>
              <w:left w:val="nil"/>
              <w:bottom w:val="single" w:sz="4" w:space="0" w:color="auto"/>
              <w:right w:val="single" w:sz="4" w:space="0" w:color="auto"/>
            </w:tcBorders>
            <w:shd w:val="clear" w:color="000000" w:fill="FFFFFF"/>
            <w:noWrap/>
            <w:vAlign w:val="center"/>
            <w:hideMark/>
          </w:tcPr>
          <w:p w14:paraId="0BD005FD" w14:textId="77097EE2"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46827B80" w14:textId="6BBDC85F"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16C8A702" w14:textId="6A600081"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3E67F9" w:rsidRPr="00FE5D68" w14:paraId="34A8C927"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DBA8F04" w14:textId="274AE4AB"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PR-2218766</w:t>
            </w:r>
          </w:p>
        </w:tc>
        <w:tc>
          <w:tcPr>
            <w:tcW w:w="1077" w:type="dxa"/>
            <w:tcBorders>
              <w:top w:val="nil"/>
              <w:left w:val="nil"/>
              <w:bottom w:val="single" w:sz="4" w:space="0" w:color="auto"/>
              <w:right w:val="single" w:sz="4" w:space="0" w:color="auto"/>
            </w:tcBorders>
            <w:shd w:val="clear" w:color="000000" w:fill="FFFFFF"/>
            <w:noWrap/>
            <w:vAlign w:val="center"/>
            <w:hideMark/>
          </w:tcPr>
          <w:p w14:paraId="790D7C18" w14:textId="6D3D2198"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4/03/2022</w:t>
            </w:r>
          </w:p>
        </w:tc>
        <w:tc>
          <w:tcPr>
            <w:tcW w:w="1250" w:type="dxa"/>
            <w:tcBorders>
              <w:top w:val="nil"/>
              <w:left w:val="nil"/>
              <w:bottom w:val="single" w:sz="4" w:space="0" w:color="auto"/>
              <w:right w:val="single" w:sz="4" w:space="0" w:color="auto"/>
            </w:tcBorders>
            <w:shd w:val="clear" w:color="000000" w:fill="FFFFFF"/>
            <w:noWrap/>
            <w:vAlign w:val="center"/>
            <w:hideMark/>
          </w:tcPr>
          <w:p w14:paraId="155E9770" w14:textId="47566AC8"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10/03/2022</w:t>
            </w:r>
          </w:p>
        </w:tc>
        <w:tc>
          <w:tcPr>
            <w:tcW w:w="2162" w:type="dxa"/>
            <w:tcBorders>
              <w:top w:val="nil"/>
              <w:left w:val="nil"/>
              <w:bottom w:val="single" w:sz="4" w:space="0" w:color="auto"/>
              <w:right w:val="single" w:sz="4" w:space="0" w:color="auto"/>
            </w:tcBorders>
            <w:shd w:val="clear" w:color="000000" w:fill="FFFFFF"/>
            <w:noWrap/>
            <w:vAlign w:val="center"/>
            <w:hideMark/>
          </w:tcPr>
          <w:p w14:paraId="68E45AC2" w14:textId="39238740"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M19.9</w:t>
            </w:r>
          </w:p>
        </w:tc>
        <w:tc>
          <w:tcPr>
            <w:tcW w:w="923" w:type="dxa"/>
            <w:tcBorders>
              <w:top w:val="nil"/>
              <w:left w:val="nil"/>
              <w:bottom w:val="single" w:sz="4" w:space="0" w:color="auto"/>
              <w:right w:val="single" w:sz="4" w:space="0" w:color="auto"/>
            </w:tcBorders>
            <w:shd w:val="clear" w:color="auto" w:fill="auto"/>
            <w:noWrap/>
            <w:vAlign w:val="center"/>
            <w:hideMark/>
          </w:tcPr>
          <w:p w14:paraId="1B7AB1B9" w14:textId="16933B48"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4D00D99A" w14:textId="624F5E68"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4198995C"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39BFB3" w14:textId="1B38FD71"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PR-2236347</w:t>
            </w:r>
          </w:p>
        </w:tc>
        <w:tc>
          <w:tcPr>
            <w:tcW w:w="1077" w:type="dxa"/>
            <w:tcBorders>
              <w:top w:val="nil"/>
              <w:left w:val="nil"/>
              <w:bottom w:val="single" w:sz="4" w:space="0" w:color="auto"/>
              <w:right w:val="single" w:sz="4" w:space="0" w:color="auto"/>
            </w:tcBorders>
            <w:shd w:val="clear" w:color="000000" w:fill="FFFFFF"/>
            <w:noWrap/>
            <w:vAlign w:val="center"/>
            <w:hideMark/>
          </w:tcPr>
          <w:p w14:paraId="247C0A66" w14:textId="1019AFFC"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11/03/2022</w:t>
            </w:r>
          </w:p>
        </w:tc>
        <w:tc>
          <w:tcPr>
            <w:tcW w:w="1250" w:type="dxa"/>
            <w:tcBorders>
              <w:top w:val="nil"/>
              <w:left w:val="nil"/>
              <w:bottom w:val="single" w:sz="4" w:space="0" w:color="auto"/>
              <w:right w:val="single" w:sz="4" w:space="0" w:color="auto"/>
            </w:tcBorders>
            <w:shd w:val="clear" w:color="000000" w:fill="FFFFFF"/>
            <w:noWrap/>
            <w:vAlign w:val="center"/>
            <w:hideMark/>
          </w:tcPr>
          <w:p w14:paraId="45A7B2C3" w14:textId="287DF66B"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17/03/2022</w:t>
            </w:r>
          </w:p>
        </w:tc>
        <w:tc>
          <w:tcPr>
            <w:tcW w:w="2162" w:type="dxa"/>
            <w:tcBorders>
              <w:top w:val="nil"/>
              <w:left w:val="nil"/>
              <w:bottom w:val="single" w:sz="4" w:space="0" w:color="auto"/>
              <w:right w:val="single" w:sz="4" w:space="0" w:color="auto"/>
            </w:tcBorders>
            <w:shd w:val="clear" w:color="000000" w:fill="FFFFFF"/>
            <w:noWrap/>
            <w:vAlign w:val="center"/>
            <w:hideMark/>
          </w:tcPr>
          <w:p w14:paraId="4D81B629" w14:textId="0F26F547"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04361C23" w14:textId="5FB640EC"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2AE22B01" w14:textId="1A64EED5"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3E67F9" w:rsidRPr="00FE5D68" w14:paraId="658A44C0"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64029A7" w14:textId="691C639B"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PR-2253873</w:t>
            </w:r>
          </w:p>
        </w:tc>
        <w:tc>
          <w:tcPr>
            <w:tcW w:w="1077" w:type="dxa"/>
            <w:tcBorders>
              <w:top w:val="nil"/>
              <w:left w:val="nil"/>
              <w:bottom w:val="single" w:sz="4" w:space="0" w:color="auto"/>
              <w:right w:val="single" w:sz="4" w:space="0" w:color="auto"/>
            </w:tcBorders>
            <w:shd w:val="clear" w:color="auto" w:fill="auto"/>
            <w:noWrap/>
            <w:vAlign w:val="center"/>
            <w:hideMark/>
          </w:tcPr>
          <w:p w14:paraId="368AAD3B" w14:textId="3129818E"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18/03/2022</w:t>
            </w:r>
          </w:p>
        </w:tc>
        <w:tc>
          <w:tcPr>
            <w:tcW w:w="1250" w:type="dxa"/>
            <w:tcBorders>
              <w:top w:val="nil"/>
              <w:left w:val="nil"/>
              <w:bottom w:val="single" w:sz="4" w:space="0" w:color="auto"/>
              <w:right w:val="single" w:sz="4" w:space="0" w:color="auto"/>
            </w:tcBorders>
            <w:shd w:val="clear" w:color="auto" w:fill="auto"/>
            <w:noWrap/>
            <w:vAlign w:val="center"/>
            <w:hideMark/>
          </w:tcPr>
          <w:p w14:paraId="012487CE" w14:textId="049874A3"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22/03/2022</w:t>
            </w:r>
          </w:p>
        </w:tc>
        <w:tc>
          <w:tcPr>
            <w:tcW w:w="2162" w:type="dxa"/>
            <w:tcBorders>
              <w:top w:val="nil"/>
              <w:left w:val="nil"/>
              <w:bottom w:val="single" w:sz="4" w:space="0" w:color="auto"/>
              <w:right w:val="single" w:sz="4" w:space="0" w:color="auto"/>
            </w:tcBorders>
            <w:shd w:val="clear" w:color="auto" w:fill="auto"/>
            <w:noWrap/>
            <w:vAlign w:val="center"/>
            <w:hideMark/>
          </w:tcPr>
          <w:p w14:paraId="717A955E" w14:textId="2F57E070"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06C12573" w14:textId="02AC9C21"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3AC653D1" w14:textId="7DC05C7E"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5</w:t>
            </w:r>
          </w:p>
        </w:tc>
      </w:tr>
      <w:tr w:rsidR="003E67F9" w:rsidRPr="00FE5D68" w14:paraId="4F6302BC"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47C7310" w14:textId="15F5F800"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2022032207244856</w:t>
            </w:r>
          </w:p>
        </w:tc>
        <w:tc>
          <w:tcPr>
            <w:tcW w:w="1077" w:type="dxa"/>
            <w:tcBorders>
              <w:top w:val="nil"/>
              <w:left w:val="nil"/>
              <w:bottom w:val="single" w:sz="4" w:space="0" w:color="auto"/>
              <w:right w:val="single" w:sz="4" w:space="0" w:color="auto"/>
            </w:tcBorders>
            <w:shd w:val="clear" w:color="auto" w:fill="auto"/>
            <w:noWrap/>
            <w:vAlign w:val="center"/>
            <w:hideMark/>
          </w:tcPr>
          <w:p w14:paraId="3556E336" w14:textId="30CAAA61"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22/03/2022</w:t>
            </w:r>
          </w:p>
        </w:tc>
        <w:tc>
          <w:tcPr>
            <w:tcW w:w="1250" w:type="dxa"/>
            <w:tcBorders>
              <w:top w:val="nil"/>
              <w:left w:val="nil"/>
              <w:bottom w:val="single" w:sz="4" w:space="0" w:color="auto"/>
              <w:right w:val="single" w:sz="4" w:space="0" w:color="auto"/>
            </w:tcBorders>
            <w:shd w:val="clear" w:color="auto" w:fill="auto"/>
            <w:noWrap/>
            <w:vAlign w:val="center"/>
            <w:hideMark/>
          </w:tcPr>
          <w:p w14:paraId="61576382" w14:textId="4878EBE5"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21/04/2022</w:t>
            </w:r>
          </w:p>
        </w:tc>
        <w:tc>
          <w:tcPr>
            <w:tcW w:w="2162" w:type="dxa"/>
            <w:tcBorders>
              <w:top w:val="nil"/>
              <w:left w:val="nil"/>
              <w:bottom w:val="single" w:sz="4" w:space="0" w:color="auto"/>
              <w:right w:val="single" w:sz="4" w:space="0" w:color="auto"/>
            </w:tcBorders>
            <w:shd w:val="clear" w:color="auto" w:fill="auto"/>
            <w:noWrap/>
            <w:vAlign w:val="center"/>
            <w:hideMark/>
          </w:tcPr>
          <w:p w14:paraId="70916AB5" w14:textId="7E807560"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M478 - M518</w:t>
            </w:r>
          </w:p>
        </w:tc>
        <w:tc>
          <w:tcPr>
            <w:tcW w:w="923" w:type="dxa"/>
            <w:tcBorders>
              <w:top w:val="nil"/>
              <w:left w:val="nil"/>
              <w:bottom w:val="single" w:sz="4" w:space="0" w:color="auto"/>
              <w:right w:val="single" w:sz="4" w:space="0" w:color="auto"/>
            </w:tcBorders>
            <w:shd w:val="clear" w:color="auto" w:fill="auto"/>
            <w:noWrap/>
            <w:vAlign w:val="center"/>
            <w:hideMark/>
          </w:tcPr>
          <w:p w14:paraId="15B7A4F5" w14:textId="7739D8DF"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41400094" w14:textId="567D34E6"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w:t>
            </w:r>
          </w:p>
        </w:tc>
      </w:tr>
      <w:tr w:rsidR="003E67F9" w:rsidRPr="00FE5D68" w14:paraId="6F807436"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46CBF63" w14:textId="255D5CD2"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PR-2332953</w:t>
            </w:r>
          </w:p>
        </w:tc>
        <w:tc>
          <w:tcPr>
            <w:tcW w:w="1077" w:type="dxa"/>
            <w:tcBorders>
              <w:top w:val="nil"/>
              <w:left w:val="nil"/>
              <w:bottom w:val="single" w:sz="4" w:space="0" w:color="auto"/>
              <w:right w:val="single" w:sz="4" w:space="0" w:color="auto"/>
            </w:tcBorders>
            <w:shd w:val="clear" w:color="auto" w:fill="auto"/>
            <w:noWrap/>
            <w:vAlign w:val="center"/>
            <w:hideMark/>
          </w:tcPr>
          <w:p w14:paraId="7AF711AD" w14:textId="72662E21"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22/04/2022</w:t>
            </w:r>
          </w:p>
        </w:tc>
        <w:tc>
          <w:tcPr>
            <w:tcW w:w="1250" w:type="dxa"/>
            <w:tcBorders>
              <w:top w:val="nil"/>
              <w:left w:val="nil"/>
              <w:bottom w:val="single" w:sz="4" w:space="0" w:color="auto"/>
              <w:right w:val="single" w:sz="4" w:space="0" w:color="auto"/>
            </w:tcBorders>
            <w:shd w:val="clear" w:color="auto" w:fill="auto"/>
            <w:noWrap/>
            <w:vAlign w:val="center"/>
            <w:hideMark/>
          </w:tcPr>
          <w:p w14:paraId="736E1C72" w14:textId="2A936124"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1/05/2022</w:t>
            </w:r>
          </w:p>
        </w:tc>
        <w:tc>
          <w:tcPr>
            <w:tcW w:w="2162" w:type="dxa"/>
            <w:tcBorders>
              <w:top w:val="nil"/>
              <w:left w:val="nil"/>
              <w:bottom w:val="single" w:sz="4" w:space="0" w:color="auto"/>
              <w:right w:val="single" w:sz="4" w:space="0" w:color="auto"/>
            </w:tcBorders>
            <w:shd w:val="clear" w:color="auto" w:fill="auto"/>
            <w:noWrap/>
            <w:vAlign w:val="center"/>
            <w:hideMark/>
          </w:tcPr>
          <w:p w14:paraId="62463254" w14:textId="3FA0EBD5"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923" w:type="dxa"/>
            <w:tcBorders>
              <w:top w:val="nil"/>
              <w:left w:val="nil"/>
              <w:bottom w:val="single" w:sz="4" w:space="0" w:color="auto"/>
              <w:right w:val="single" w:sz="4" w:space="0" w:color="auto"/>
            </w:tcBorders>
            <w:shd w:val="clear" w:color="auto" w:fill="auto"/>
            <w:noWrap/>
            <w:vAlign w:val="center"/>
            <w:hideMark/>
          </w:tcPr>
          <w:p w14:paraId="3A05B687" w14:textId="3421300A"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0838361C" w14:textId="4C919515"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3E67F9" w:rsidRPr="00FE5D68" w14:paraId="3116AE45" w14:textId="77777777" w:rsidTr="003E67F9">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F7239E" w14:textId="3F51C32B"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 xml:space="preserve">No se especifica. </w:t>
            </w:r>
          </w:p>
        </w:tc>
        <w:tc>
          <w:tcPr>
            <w:tcW w:w="1077" w:type="dxa"/>
            <w:tcBorders>
              <w:top w:val="nil"/>
              <w:left w:val="nil"/>
              <w:bottom w:val="single" w:sz="4" w:space="0" w:color="auto"/>
              <w:right w:val="single" w:sz="4" w:space="0" w:color="auto"/>
            </w:tcBorders>
            <w:shd w:val="clear" w:color="000000" w:fill="FFFFFF"/>
            <w:noWrap/>
            <w:vAlign w:val="center"/>
            <w:hideMark/>
          </w:tcPr>
          <w:p w14:paraId="7D1E42BB" w14:textId="498C7703"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2/05/2022</w:t>
            </w:r>
          </w:p>
        </w:tc>
        <w:tc>
          <w:tcPr>
            <w:tcW w:w="1250" w:type="dxa"/>
            <w:tcBorders>
              <w:top w:val="nil"/>
              <w:left w:val="nil"/>
              <w:bottom w:val="single" w:sz="4" w:space="0" w:color="auto"/>
              <w:right w:val="single" w:sz="4" w:space="0" w:color="auto"/>
            </w:tcBorders>
            <w:shd w:val="clear" w:color="000000" w:fill="FFFFFF"/>
            <w:noWrap/>
            <w:vAlign w:val="center"/>
            <w:hideMark/>
          </w:tcPr>
          <w:p w14:paraId="0CF2F413" w14:textId="25ECF610"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31/05/2022</w:t>
            </w:r>
          </w:p>
        </w:tc>
        <w:tc>
          <w:tcPr>
            <w:tcW w:w="2162" w:type="dxa"/>
            <w:tcBorders>
              <w:top w:val="nil"/>
              <w:left w:val="nil"/>
              <w:bottom w:val="single" w:sz="4" w:space="0" w:color="auto"/>
              <w:right w:val="single" w:sz="4" w:space="0" w:color="auto"/>
            </w:tcBorders>
            <w:shd w:val="clear" w:color="000000" w:fill="FFFFFF"/>
            <w:noWrap/>
            <w:vAlign w:val="center"/>
            <w:hideMark/>
          </w:tcPr>
          <w:p w14:paraId="5F8A455B" w14:textId="3FF4BE11"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M19.9</w:t>
            </w:r>
          </w:p>
        </w:tc>
        <w:tc>
          <w:tcPr>
            <w:tcW w:w="923" w:type="dxa"/>
            <w:tcBorders>
              <w:top w:val="nil"/>
              <w:left w:val="nil"/>
              <w:bottom w:val="single" w:sz="4" w:space="0" w:color="auto"/>
              <w:right w:val="single" w:sz="4" w:space="0" w:color="auto"/>
            </w:tcBorders>
            <w:shd w:val="clear" w:color="auto" w:fill="auto"/>
            <w:noWrap/>
            <w:vAlign w:val="center"/>
            <w:hideMark/>
          </w:tcPr>
          <w:p w14:paraId="5693A6B3" w14:textId="097EE169" w:rsidR="003E67F9" w:rsidRPr="00FE5D68" w:rsidRDefault="003E67F9"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094" w:type="dxa"/>
            <w:tcBorders>
              <w:top w:val="nil"/>
              <w:left w:val="nil"/>
              <w:bottom w:val="single" w:sz="4" w:space="0" w:color="auto"/>
              <w:right w:val="single" w:sz="4" w:space="0" w:color="auto"/>
            </w:tcBorders>
            <w:shd w:val="clear" w:color="auto" w:fill="auto"/>
            <w:noWrap/>
            <w:vAlign w:val="center"/>
            <w:hideMark/>
          </w:tcPr>
          <w:p w14:paraId="796EF76B" w14:textId="08DF680F" w:rsidR="003E67F9" w:rsidRPr="00FE5D68" w:rsidRDefault="003E67F9"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w:t>
            </w:r>
          </w:p>
        </w:tc>
      </w:tr>
    </w:tbl>
    <w:p w14:paraId="27DE16D2" w14:textId="416C580A" w:rsidR="00232A68" w:rsidRPr="00FE5D68" w:rsidRDefault="00232A68" w:rsidP="00FE5D68">
      <w:pPr>
        <w:shd w:val="clear" w:color="auto" w:fill="FFFFFF"/>
        <w:spacing w:after="0" w:line="240" w:lineRule="auto"/>
        <w:jc w:val="both"/>
        <w:textAlignment w:val="baseline"/>
        <w:rPr>
          <w:rFonts w:ascii="Arial" w:hAnsi="Arial" w:cs="Arial"/>
          <w:b/>
          <w:bCs/>
        </w:rPr>
      </w:pPr>
    </w:p>
    <w:p w14:paraId="747A3CDD" w14:textId="37759E6E" w:rsidR="003E67F9" w:rsidRPr="00FE5D68" w:rsidRDefault="003E67F9" w:rsidP="00FE5D68">
      <w:pPr>
        <w:shd w:val="clear" w:color="auto" w:fill="FFFFFF"/>
        <w:spacing w:after="0" w:line="240" w:lineRule="auto"/>
        <w:jc w:val="both"/>
        <w:textAlignment w:val="baseline"/>
        <w:rPr>
          <w:rFonts w:ascii="Arial" w:hAnsi="Arial" w:cs="Arial"/>
        </w:rPr>
      </w:pPr>
      <w:r w:rsidRPr="00FE5D68">
        <w:rPr>
          <w:rFonts w:ascii="Arial" w:hAnsi="Arial" w:cs="Arial"/>
          <w:bCs/>
        </w:rPr>
        <w:t xml:space="preserve">De lo anterior </w:t>
      </w:r>
      <w:r w:rsidR="002D69A0" w:rsidRPr="00FE5D68">
        <w:rPr>
          <w:rFonts w:ascii="Arial" w:hAnsi="Arial" w:cs="Arial"/>
          <w:bCs/>
        </w:rPr>
        <w:t>se puede evidenciar</w:t>
      </w:r>
      <w:r w:rsidRPr="00FE5D68">
        <w:rPr>
          <w:rFonts w:ascii="Arial" w:hAnsi="Arial" w:cs="Arial"/>
          <w:bCs/>
        </w:rPr>
        <w:t xml:space="preserve"> que las incapacidades que se le generaron a la actora entre el 09/09/2021 al 11/10/2021 y del 30/12/2021 al 31/05/2022 son por los diagnósticos </w:t>
      </w:r>
      <w:r w:rsidRPr="00FE5D68">
        <w:rPr>
          <w:rFonts w:ascii="Arial" w:hAnsi="Arial" w:cs="Arial"/>
          <w:i/>
        </w:rPr>
        <w:t xml:space="preserve">“M51.1”, “M19.1”, “M19.9”, “M478” y “M518”, </w:t>
      </w:r>
      <w:r w:rsidRPr="00FE5D68">
        <w:rPr>
          <w:rFonts w:ascii="Arial" w:hAnsi="Arial" w:cs="Arial"/>
        </w:rPr>
        <w:t>patologías que NO han sido calificadas como de origen laboral.</w:t>
      </w:r>
    </w:p>
    <w:p w14:paraId="7956603F" w14:textId="1193613D" w:rsidR="003E67F9" w:rsidRPr="00FE5D68" w:rsidRDefault="003E67F9" w:rsidP="00FE5D68">
      <w:pPr>
        <w:shd w:val="clear" w:color="auto" w:fill="FFFFFF"/>
        <w:spacing w:after="0" w:line="240" w:lineRule="auto"/>
        <w:jc w:val="both"/>
        <w:textAlignment w:val="baseline"/>
        <w:rPr>
          <w:rFonts w:ascii="Arial" w:hAnsi="Arial" w:cs="Arial"/>
        </w:rPr>
      </w:pPr>
    </w:p>
    <w:p w14:paraId="56C467EA" w14:textId="44FEF7F5" w:rsidR="003E67F9" w:rsidRPr="00FE5D68" w:rsidRDefault="003E67F9" w:rsidP="00FE5D68">
      <w:pPr>
        <w:shd w:val="clear" w:color="auto" w:fill="FFFFFF"/>
        <w:spacing w:after="0" w:line="240" w:lineRule="auto"/>
        <w:jc w:val="both"/>
        <w:textAlignment w:val="baseline"/>
        <w:rPr>
          <w:rFonts w:ascii="Arial" w:hAnsi="Arial" w:cs="Arial"/>
        </w:rPr>
      </w:pPr>
      <w:r w:rsidRPr="00FE5D68">
        <w:rPr>
          <w:rFonts w:ascii="Arial" w:hAnsi="Arial" w:cs="Arial"/>
        </w:rPr>
        <w:t xml:space="preserve">De acuerdo con lo expuesto, es menester traer a colación el artículo 12 del Decreto 1295 de 1994, </w:t>
      </w:r>
      <w:r w:rsidR="00A14641" w:rsidRPr="00FE5D68">
        <w:rPr>
          <w:rFonts w:ascii="Arial" w:hAnsi="Arial" w:cs="Arial"/>
        </w:rPr>
        <w:t>el cual</w:t>
      </w:r>
      <w:r w:rsidRPr="00FE5D68">
        <w:rPr>
          <w:rFonts w:ascii="Arial" w:hAnsi="Arial" w:cs="Arial"/>
        </w:rPr>
        <w:t xml:space="preserve"> indica: </w:t>
      </w:r>
    </w:p>
    <w:p w14:paraId="1C7908FD" w14:textId="77777777" w:rsidR="003E67F9" w:rsidRPr="00FE5D68" w:rsidRDefault="003E67F9" w:rsidP="00FE5D68">
      <w:pPr>
        <w:shd w:val="clear" w:color="auto" w:fill="FFFFFF"/>
        <w:spacing w:after="0" w:line="240" w:lineRule="auto"/>
        <w:jc w:val="both"/>
        <w:textAlignment w:val="baseline"/>
        <w:rPr>
          <w:rFonts w:ascii="Arial" w:hAnsi="Arial" w:cs="Arial"/>
        </w:rPr>
      </w:pPr>
    </w:p>
    <w:p w14:paraId="5E062ABD" w14:textId="606E7CA7" w:rsidR="003E67F9" w:rsidRPr="00FE5D68" w:rsidRDefault="003E67F9" w:rsidP="00FE5D68">
      <w:pPr>
        <w:shd w:val="clear" w:color="auto" w:fill="FFFFFF"/>
        <w:spacing w:after="0" w:line="240" w:lineRule="auto"/>
        <w:ind w:left="708"/>
        <w:jc w:val="both"/>
        <w:textAlignment w:val="baseline"/>
        <w:rPr>
          <w:rFonts w:ascii="Arial" w:hAnsi="Arial" w:cs="Arial"/>
          <w:i/>
        </w:rPr>
      </w:pPr>
      <w:r w:rsidRPr="00FE5D68">
        <w:rPr>
          <w:rFonts w:ascii="Arial" w:hAnsi="Arial" w:cs="Arial"/>
          <w:i/>
        </w:rPr>
        <w:t>“Artículo 12. Origen del accidente, de la enfermedad y la muerte. Toda enfermedad o patología, accidente o muerte, que no hayan sido clasificados o calificados como de origen profesional, se consideran de origen común”.</w:t>
      </w:r>
    </w:p>
    <w:p w14:paraId="09B0EBE9" w14:textId="525690D5" w:rsidR="003E67F9" w:rsidRPr="00FE5D68" w:rsidRDefault="003E67F9" w:rsidP="00FE5D68">
      <w:pPr>
        <w:shd w:val="clear" w:color="auto" w:fill="FFFFFF"/>
        <w:spacing w:after="0" w:line="240" w:lineRule="auto"/>
        <w:jc w:val="both"/>
        <w:textAlignment w:val="baseline"/>
        <w:rPr>
          <w:rFonts w:ascii="Arial" w:hAnsi="Arial" w:cs="Arial"/>
          <w:i/>
        </w:rPr>
      </w:pPr>
    </w:p>
    <w:p w14:paraId="5DFF1524" w14:textId="2C84D6F1" w:rsidR="003E67F9" w:rsidRPr="00FE5D68" w:rsidRDefault="003E67F9" w:rsidP="00FE5D68">
      <w:pPr>
        <w:shd w:val="clear" w:color="auto" w:fill="FFFFFF"/>
        <w:spacing w:after="0" w:line="240" w:lineRule="auto"/>
        <w:jc w:val="both"/>
        <w:textAlignment w:val="baseline"/>
        <w:rPr>
          <w:rFonts w:ascii="Arial" w:hAnsi="Arial" w:cs="Arial"/>
        </w:rPr>
      </w:pPr>
      <w:r w:rsidRPr="00FE5D68">
        <w:rPr>
          <w:rFonts w:ascii="Arial" w:hAnsi="Arial" w:cs="Arial"/>
        </w:rPr>
        <w:t xml:space="preserve">Así las cosas, es claro que las incapacidades de las cuales hace mención la actora provienen de diagnósticos que NO son de origen laboral, ni derivan de un accidente de trabajo como erradamente se afirma en el escrito de la demanda, por el contrario, son de origen común y por tal razón no le corresponde a mi prohijada en calidad de ARL responder por prestaciones económicas que no se deriven de una enfermedad o accidente de carácter laboral. </w:t>
      </w:r>
    </w:p>
    <w:p w14:paraId="7F369B76" w14:textId="67D02692" w:rsidR="00A14641" w:rsidRPr="00FE5D68" w:rsidRDefault="00A14641" w:rsidP="00FE5D68">
      <w:pPr>
        <w:shd w:val="clear" w:color="auto" w:fill="FFFFFF"/>
        <w:spacing w:after="0" w:line="240" w:lineRule="auto"/>
        <w:jc w:val="both"/>
        <w:textAlignment w:val="baseline"/>
        <w:rPr>
          <w:rFonts w:ascii="Arial" w:hAnsi="Arial" w:cs="Arial"/>
        </w:rPr>
      </w:pPr>
    </w:p>
    <w:p w14:paraId="6014C61D" w14:textId="64EB1B06" w:rsidR="00A14641" w:rsidRPr="00FE5D68" w:rsidRDefault="00A14641" w:rsidP="00FE5D68">
      <w:pPr>
        <w:shd w:val="clear" w:color="auto" w:fill="FFFFFF" w:themeFill="background1"/>
        <w:spacing w:line="240" w:lineRule="auto"/>
        <w:jc w:val="both"/>
        <w:textAlignment w:val="baseline"/>
        <w:rPr>
          <w:rFonts w:ascii="Arial" w:hAnsi="Arial" w:cs="Arial"/>
        </w:rPr>
      </w:pPr>
      <w:r w:rsidRPr="00FE5D68">
        <w:rPr>
          <w:rFonts w:ascii="Arial" w:hAnsi="Arial" w:cs="Arial"/>
          <w:b/>
          <w:bCs/>
        </w:rPr>
        <w:t>AL QUINTO: NO ME CONSTA</w:t>
      </w:r>
      <w:r w:rsidRPr="00FE5D68">
        <w:rPr>
          <w:rFonts w:ascii="Arial" w:hAnsi="Arial" w:cs="Arial"/>
        </w:rPr>
        <w:t xml:space="preserve"> por cuanto es un hecho ajeno a mi representada, el cual debe ser probado por la parte interesada en el momento oportuno de conformidad con artículo 167 </w:t>
      </w:r>
      <w:r w:rsidRPr="00FE5D68">
        <w:rPr>
          <w:rFonts w:ascii="Arial" w:hAnsi="Arial" w:cs="Arial"/>
        </w:rPr>
        <w:lastRenderedPageBreak/>
        <w:t>del Código General del Proceso aplicable por analogía y por disposición expresa del artículo 145 del Código Procesal del Trabajo y de la Seguridad Social.</w:t>
      </w:r>
    </w:p>
    <w:p w14:paraId="180128C5" w14:textId="7FF7D494" w:rsidR="00A14641" w:rsidRPr="00FE5D68" w:rsidRDefault="00A14641" w:rsidP="00FE5D68">
      <w:pPr>
        <w:shd w:val="clear" w:color="auto" w:fill="FFFFFF"/>
        <w:spacing w:after="0" w:line="240" w:lineRule="auto"/>
        <w:jc w:val="both"/>
        <w:textAlignment w:val="baseline"/>
        <w:rPr>
          <w:rFonts w:ascii="Arial" w:hAnsi="Arial" w:cs="Arial"/>
        </w:rPr>
      </w:pPr>
      <w:r w:rsidRPr="00FE5D68">
        <w:rPr>
          <w:rFonts w:ascii="Arial" w:hAnsi="Arial" w:cs="Arial"/>
        </w:rPr>
        <w:t xml:space="preserve">No obstante, es de resaltar que de las pruebas que la actora aporta al plenario se avizora que el total de las incapacidades se derivan de diagnósticos calificados como de origen </w:t>
      </w:r>
      <w:r w:rsidRPr="00FE5D68">
        <w:rPr>
          <w:rFonts w:ascii="Arial" w:hAnsi="Arial" w:cs="Arial"/>
          <w:b/>
          <w:u w:val="single"/>
        </w:rPr>
        <w:t>común</w:t>
      </w:r>
      <w:r w:rsidRPr="00FE5D68">
        <w:rPr>
          <w:rFonts w:ascii="Arial" w:hAnsi="Arial" w:cs="Arial"/>
        </w:rPr>
        <w:t>, razón por la cual se encuentran por fuera de la esfera de mi representada en calidad de ARL.</w:t>
      </w:r>
    </w:p>
    <w:p w14:paraId="37649BB0" w14:textId="02181013" w:rsidR="00A14641" w:rsidRPr="00FE5D68" w:rsidRDefault="00A14641" w:rsidP="00FE5D68">
      <w:pPr>
        <w:shd w:val="clear" w:color="auto" w:fill="FFFFFF"/>
        <w:spacing w:after="0" w:line="240" w:lineRule="auto"/>
        <w:jc w:val="both"/>
        <w:textAlignment w:val="baseline"/>
        <w:rPr>
          <w:rFonts w:ascii="Arial" w:hAnsi="Arial" w:cs="Arial"/>
          <w:bCs/>
        </w:rPr>
      </w:pPr>
    </w:p>
    <w:p w14:paraId="3EF6A976" w14:textId="4A256D21" w:rsidR="00A14641" w:rsidRPr="00FE5D68" w:rsidRDefault="00A14641" w:rsidP="00FE5D68">
      <w:pPr>
        <w:shd w:val="clear" w:color="auto" w:fill="FFFFFF"/>
        <w:spacing w:line="240" w:lineRule="auto"/>
        <w:jc w:val="both"/>
        <w:textAlignment w:val="baseline"/>
        <w:rPr>
          <w:rFonts w:ascii="Arial" w:hAnsi="Arial" w:cs="Arial"/>
        </w:rPr>
      </w:pPr>
      <w:r w:rsidRPr="00FE5D68">
        <w:rPr>
          <w:rFonts w:ascii="Arial" w:hAnsi="Arial" w:cs="Arial"/>
          <w:b/>
        </w:rPr>
        <w:t xml:space="preserve">AL SEXTO: NO ES CIERTO, </w:t>
      </w:r>
      <w:r w:rsidRPr="00FE5D68">
        <w:rPr>
          <w:rFonts w:ascii="Arial" w:hAnsi="Arial" w:cs="Arial"/>
        </w:rPr>
        <w:t>en lo que respecta a mi representada. Debiéndose precisar que AXA COLPATRIA SEGUROS DE VIDA S.A. NO ha incumplido con sus obligaciones legales, pues, por el contrario, mi representada ha actuado de conformidad con la normatividad vigente que regula la materia. De este modo, véase que AXA COLPATRIA SEGUROS DE VIDA S.A. reconoció y pagó a la actora 67 días de incapacidad temporal que le fueron generados entre el 01/04/2021 al 13/05/2021 por el diagnostico “</w:t>
      </w:r>
      <w:r w:rsidRPr="00FE5D68">
        <w:rPr>
          <w:rFonts w:ascii="Arial" w:hAnsi="Arial" w:cs="Arial"/>
          <w:b/>
          <w:bCs/>
        </w:rPr>
        <w:t>S500</w:t>
      </w:r>
      <w:r w:rsidRPr="00FE5D68">
        <w:rPr>
          <w:rFonts w:ascii="Arial" w:hAnsi="Arial" w:cs="Arial"/>
        </w:rPr>
        <w:t>”, calificado como de origen laboral mediante dictamen No. 66983669 del 08/07/2022</w:t>
      </w:r>
      <w:r w:rsidRPr="00FE5D68">
        <w:rPr>
          <w:rFonts w:ascii="Arial" w:hAnsi="Arial" w:cs="Arial"/>
          <w:b/>
        </w:rPr>
        <w:t xml:space="preserve"> </w:t>
      </w:r>
      <w:r w:rsidRPr="00FE5D68">
        <w:rPr>
          <w:rFonts w:ascii="Arial" w:hAnsi="Arial" w:cs="Arial"/>
        </w:rPr>
        <w:t xml:space="preserve">expedido a Junta Regional del Valle del Cauca, tal como se observa: </w:t>
      </w:r>
    </w:p>
    <w:p w14:paraId="18D85ACA" w14:textId="4C8050CB" w:rsidR="00A14641" w:rsidRPr="00FE5D68" w:rsidRDefault="00A14641" w:rsidP="00FE5D68">
      <w:pPr>
        <w:shd w:val="clear" w:color="auto" w:fill="FFFFFF"/>
        <w:spacing w:line="240" w:lineRule="auto"/>
        <w:jc w:val="center"/>
        <w:textAlignment w:val="baseline"/>
        <w:rPr>
          <w:rFonts w:ascii="Arial" w:hAnsi="Arial" w:cs="Arial"/>
        </w:rPr>
      </w:pPr>
      <w:r w:rsidRPr="00FE5D68">
        <w:rPr>
          <w:rFonts w:ascii="Arial" w:hAnsi="Arial" w:cs="Arial"/>
          <w:noProof/>
          <w:lang w:val="es-CO" w:eastAsia="es-CO"/>
        </w:rPr>
        <w:drawing>
          <wp:inline distT="0" distB="0" distL="0" distR="0" wp14:anchorId="4F23FA39" wp14:editId="6D808D19">
            <wp:extent cx="4492110" cy="2910633"/>
            <wp:effectExtent l="19050" t="19050" r="22860" b="234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7724" cy="2914271"/>
                    </a:xfrm>
                    <a:prstGeom prst="rect">
                      <a:avLst/>
                    </a:prstGeom>
                    <a:ln>
                      <a:solidFill>
                        <a:schemeClr val="tx1"/>
                      </a:solidFill>
                    </a:ln>
                  </pic:spPr>
                </pic:pic>
              </a:graphicData>
            </a:graphic>
          </wp:inline>
        </w:drawing>
      </w:r>
    </w:p>
    <w:p w14:paraId="71A865EB" w14:textId="162E9F0B" w:rsidR="00A14641" w:rsidRPr="00FE5D68" w:rsidRDefault="00A14641" w:rsidP="00FE5D68">
      <w:pPr>
        <w:shd w:val="clear" w:color="auto" w:fill="FFFFFF"/>
        <w:spacing w:line="240" w:lineRule="auto"/>
        <w:jc w:val="center"/>
        <w:textAlignment w:val="baseline"/>
        <w:rPr>
          <w:rFonts w:ascii="Arial" w:hAnsi="Arial" w:cs="Arial"/>
        </w:rPr>
      </w:pPr>
      <w:r w:rsidRPr="00FE5D68">
        <w:rPr>
          <w:rFonts w:ascii="Arial" w:hAnsi="Arial" w:cs="Arial"/>
          <w:noProof/>
          <w:lang w:val="es-CO" w:eastAsia="es-CO"/>
        </w:rPr>
        <w:drawing>
          <wp:inline distT="0" distB="0" distL="0" distR="0" wp14:anchorId="7A9C22EE" wp14:editId="49D2B38C">
            <wp:extent cx="6394648" cy="983411"/>
            <wp:effectExtent l="0" t="0" r="635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4071" cy="989474"/>
                    </a:xfrm>
                    <a:prstGeom prst="rect">
                      <a:avLst/>
                    </a:prstGeom>
                    <a:noFill/>
                    <a:ln>
                      <a:noFill/>
                    </a:ln>
                  </pic:spPr>
                </pic:pic>
              </a:graphicData>
            </a:graphic>
          </wp:inline>
        </w:drawing>
      </w:r>
    </w:p>
    <w:p w14:paraId="19284A9F" w14:textId="474436DB" w:rsidR="00104659" w:rsidRPr="00FE5D68" w:rsidRDefault="00A14641" w:rsidP="00FE5D68">
      <w:pPr>
        <w:shd w:val="clear" w:color="auto" w:fill="FFFFFF"/>
        <w:spacing w:after="0" w:line="240" w:lineRule="auto"/>
        <w:jc w:val="both"/>
        <w:textAlignment w:val="baseline"/>
        <w:rPr>
          <w:rFonts w:ascii="Arial" w:hAnsi="Arial" w:cs="Arial"/>
        </w:rPr>
      </w:pPr>
      <w:r w:rsidRPr="00FE5D68">
        <w:rPr>
          <w:rFonts w:ascii="Arial" w:hAnsi="Arial" w:cs="Arial"/>
        </w:rPr>
        <w:t xml:space="preserve">No obstante, en lo que concierne a las incapacidades temporales que aduce la demandante se originaron entre el </w:t>
      </w:r>
      <w:r w:rsidR="00104659" w:rsidRPr="00FE5D68">
        <w:rPr>
          <w:rFonts w:ascii="Arial" w:hAnsi="Arial" w:cs="Arial"/>
        </w:rPr>
        <w:t xml:space="preserve">04/06/2021 al 13/02/2023, debe resaltarse que, (i) las incapacidades que se aportan inician desde el 2/7/2021 al 12/2/2023, (ii) dichas incapacidades se originan en los diagnósticos </w:t>
      </w:r>
      <w:r w:rsidR="00104659" w:rsidRPr="00FE5D68">
        <w:rPr>
          <w:rFonts w:ascii="Arial" w:hAnsi="Arial" w:cs="Arial"/>
          <w:i/>
        </w:rPr>
        <w:t>“M19.1”, “M19.9”, “M478” y “M518</w:t>
      </w:r>
      <w:r w:rsidR="00104659" w:rsidRPr="00FE5D68">
        <w:rPr>
          <w:rFonts w:ascii="Arial" w:hAnsi="Arial" w:cs="Arial"/>
        </w:rPr>
        <w:t xml:space="preserve">”, </w:t>
      </w:r>
      <w:r w:rsidR="00C533BA" w:rsidRPr="00FE5D68">
        <w:rPr>
          <w:rFonts w:ascii="Arial" w:hAnsi="Arial" w:cs="Arial"/>
        </w:rPr>
        <w:t xml:space="preserve">y </w:t>
      </w:r>
      <w:r w:rsidR="00104659" w:rsidRPr="00FE5D68">
        <w:rPr>
          <w:rFonts w:ascii="Arial" w:hAnsi="Arial" w:cs="Arial"/>
        </w:rPr>
        <w:t>(iii) dichas</w:t>
      </w:r>
      <w:r w:rsidR="00104659" w:rsidRPr="00FE5D68">
        <w:rPr>
          <w:rFonts w:ascii="Arial" w:hAnsi="Arial" w:cs="Arial"/>
          <w:i/>
        </w:rPr>
        <w:t xml:space="preserve"> </w:t>
      </w:r>
      <w:r w:rsidR="00104659" w:rsidRPr="00FE5D68">
        <w:rPr>
          <w:rFonts w:ascii="Arial" w:hAnsi="Arial" w:cs="Arial"/>
        </w:rPr>
        <w:t>patologías NO han sido calificadas como de origen laboral.</w:t>
      </w:r>
    </w:p>
    <w:p w14:paraId="39C3718E" w14:textId="77777777" w:rsidR="00104659" w:rsidRPr="00FE5D68" w:rsidRDefault="00104659" w:rsidP="00FE5D68">
      <w:pPr>
        <w:shd w:val="clear" w:color="auto" w:fill="FFFFFF"/>
        <w:spacing w:after="0" w:line="240" w:lineRule="auto"/>
        <w:jc w:val="both"/>
        <w:textAlignment w:val="baseline"/>
        <w:rPr>
          <w:rFonts w:ascii="Arial" w:hAnsi="Arial" w:cs="Arial"/>
        </w:rPr>
      </w:pPr>
    </w:p>
    <w:p w14:paraId="5439A047" w14:textId="77777777" w:rsidR="00104659" w:rsidRPr="00FE5D68" w:rsidRDefault="00104659" w:rsidP="00FE5D68">
      <w:pPr>
        <w:shd w:val="clear" w:color="auto" w:fill="FFFFFF"/>
        <w:spacing w:after="0" w:line="240" w:lineRule="auto"/>
        <w:jc w:val="both"/>
        <w:textAlignment w:val="baseline"/>
        <w:rPr>
          <w:rFonts w:ascii="Arial" w:hAnsi="Arial" w:cs="Arial"/>
        </w:rPr>
      </w:pPr>
      <w:r w:rsidRPr="00FE5D68">
        <w:rPr>
          <w:rFonts w:ascii="Arial" w:hAnsi="Arial" w:cs="Arial"/>
        </w:rPr>
        <w:t xml:space="preserve">De acuerdo con lo expuesto, es menester traer a colación el artículo 12 del Decreto 1295 de 1994, el cual indica: </w:t>
      </w:r>
    </w:p>
    <w:p w14:paraId="41C699A0" w14:textId="77777777" w:rsidR="00104659" w:rsidRPr="00FE5D68" w:rsidRDefault="00104659" w:rsidP="00FE5D68">
      <w:pPr>
        <w:shd w:val="clear" w:color="auto" w:fill="FFFFFF"/>
        <w:spacing w:after="0" w:line="240" w:lineRule="auto"/>
        <w:jc w:val="both"/>
        <w:textAlignment w:val="baseline"/>
        <w:rPr>
          <w:rFonts w:ascii="Arial" w:hAnsi="Arial" w:cs="Arial"/>
        </w:rPr>
      </w:pPr>
    </w:p>
    <w:p w14:paraId="7B005867" w14:textId="77777777" w:rsidR="00104659" w:rsidRPr="00FE5D68" w:rsidRDefault="00104659" w:rsidP="00FE5D68">
      <w:pPr>
        <w:shd w:val="clear" w:color="auto" w:fill="FFFFFF"/>
        <w:spacing w:after="0" w:line="240" w:lineRule="auto"/>
        <w:ind w:left="708"/>
        <w:jc w:val="both"/>
        <w:textAlignment w:val="baseline"/>
        <w:rPr>
          <w:rFonts w:ascii="Arial" w:hAnsi="Arial" w:cs="Arial"/>
          <w:i/>
        </w:rPr>
      </w:pPr>
      <w:r w:rsidRPr="00FE5D68">
        <w:rPr>
          <w:rFonts w:ascii="Arial" w:hAnsi="Arial" w:cs="Arial"/>
          <w:i/>
        </w:rPr>
        <w:t>“Artículo 12. Origen del accidente, de la enfermedad y la muerte. Toda enfermedad o patología, accidente o muerte, que no hayan sido clasificados o calificados como de origen profesional, se consideran de origen común”.</w:t>
      </w:r>
    </w:p>
    <w:p w14:paraId="574C59FB" w14:textId="77777777" w:rsidR="00104659" w:rsidRPr="00FE5D68" w:rsidRDefault="00104659" w:rsidP="00FE5D68">
      <w:pPr>
        <w:shd w:val="clear" w:color="auto" w:fill="FFFFFF"/>
        <w:spacing w:after="0" w:line="240" w:lineRule="auto"/>
        <w:jc w:val="both"/>
        <w:textAlignment w:val="baseline"/>
        <w:rPr>
          <w:rFonts w:ascii="Arial" w:hAnsi="Arial" w:cs="Arial"/>
          <w:i/>
        </w:rPr>
      </w:pPr>
    </w:p>
    <w:p w14:paraId="2724E80C" w14:textId="541D0D06" w:rsidR="00104659" w:rsidRPr="00FE5D68" w:rsidRDefault="00104659" w:rsidP="00FE5D68">
      <w:pPr>
        <w:shd w:val="clear" w:color="auto" w:fill="FFFFFF"/>
        <w:spacing w:after="0" w:line="240" w:lineRule="auto"/>
        <w:jc w:val="both"/>
        <w:textAlignment w:val="baseline"/>
        <w:rPr>
          <w:rFonts w:ascii="Arial" w:hAnsi="Arial" w:cs="Arial"/>
        </w:rPr>
      </w:pPr>
      <w:r w:rsidRPr="00FE5D68">
        <w:rPr>
          <w:rFonts w:ascii="Arial" w:hAnsi="Arial" w:cs="Arial"/>
        </w:rPr>
        <w:t xml:space="preserve">Así las cosas, es claro que las incapacidades de las cuales hace mención la actora provienen de diagnósticos que NO son de origen laboral, ni derivan de un accidente de trabajo como erradamente se afirma en el escrito de la demanda, por el contrario, son de origen común y por tal razón no le corresponde a mi prohijada en calidad de ARL responder por prestaciones económicas que no se deriven de una enfermedad o accidente de carácter laboral. Así las </w:t>
      </w:r>
      <w:r w:rsidRPr="00FE5D68">
        <w:rPr>
          <w:rFonts w:ascii="Arial" w:hAnsi="Arial" w:cs="Arial"/>
        </w:rPr>
        <w:lastRenderedPageBreak/>
        <w:t xml:space="preserve">cosas, es claro que NO se evidencia incumplimiento alguno por parte de mi prohijada, pues esta ha reconocido las prestaciones tanto asistenciales como económicas a las que tuvo derecho la demandante durante el periodo de afiliación por los diagnósticos de origen laboral. </w:t>
      </w:r>
    </w:p>
    <w:bookmarkEnd w:id="1"/>
    <w:p w14:paraId="0380768A" w14:textId="2E606FFF" w:rsidR="00692527" w:rsidRPr="00FE5D68" w:rsidRDefault="00692527" w:rsidP="00FE5D68">
      <w:pPr>
        <w:shd w:val="clear" w:color="auto" w:fill="FFFFFF"/>
        <w:spacing w:after="0" w:line="240" w:lineRule="auto"/>
        <w:jc w:val="both"/>
        <w:textAlignment w:val="baseline"/>
        <w:rPr>
          <w:rFonts w:ascii="Arial" w:hAnsi="Arial" w:cs="Arial"/>
        </w:rPr>
      </w:pPr>
    </w:p>
    <w:p w14:paraId="527AF6DD" w14:textId="77777777" w:rsidR="00104659" w:rsidRPr="00FE5D68" w:rsidRDefault="00104659" w:rsidP="00FE5D68">
      <w:pPr>
        <w:shd w:val="clear" w:color="auto" w:fill="FFFFFF"/>
        <w:spacing w:after="0" w:line="240" w:lineRule="auto"/>
        <w:jc w:val="both"/>
        <w:textAlignment w:val="baseline"/>
        <w:rPr>
          <w:rFonts w:ascii="Arial" w:hAnsi="Arial" w:cs="Arial"/>
        </w:rPr>
      </w:pPr>
      <w:r w:rsidRPr="00FE5D68">
        <w:rPr>
          <w:rFonts w:ascii="Arial" w:hAnsi="Arial" w:cs="Arial"/>
          <w:b/>
        </w:rPr>
        <w:t xml:space="preserve">AL SÉPTIMO: </w:t>
      </w:r>
      <w:r w:rsidRPr="00FE5D68">
        <w:rPr>
          <w:rFonts w:ascii="Arial" w:hAnsi="Arial" w:cs="Arial"/>
        </w:rPr>
        <w:t>El presente hecho contiene varias afirmaciones, por lo que procedo a pronunciarme así:</w:t>
      </w:r>
    </w:p>
    <w:p w14:paraId="2DD9DB15" w14:textId="77777777" w:rsidR="00104659" w:rsidRPr="00FE5D68" w:rsidRDefault="00104659" w:rsidP="00FE5D68">
      <w:pPr>
        <w:shd w:val="clear" w:color="auto" w:fill="FFFFFF"/>
        <w:spacing w:after="0" w:line="240" w:lineRule="auto"/>
        <w:jc w:val="both"/>
        <w:textAlignment w:val="baseline"/>
        <w:rPr>
          <w:rFonts w:ascii="Arial" w:hAnsi="Arial" w:cs="Arial"/>
        </w:rPr>
      </w:pPr>
    </w:p>
    <w:p w14:paraId="70618193" w14:textId="46AAB511" w:rsidR="00104659" w:rsidRPr="00FE5D68" w:rsidRDefault="00104659" w:rsidP="00FE5D68">
      <w:pPr>
        <w:pStyle w:val="Prrafodelista"/>
        <w:numPr>
          <w:ilvl w:val="0"/>
          <w:numId w:val="39"/>
        </w:numPr>
        <w:shd w:val="clear" w:color="auto" w:fill="FFFFFF"/>
        <w:jc w:val="both"/>
        <w:textAlignment w:val="baseline"/>
        <w:rPr>
          <w:rFonts w:ascii="Arial" w:hAnsi="Arial" w:cs="Arial"/>
          <w:sz w:val="22"/>
          <w:szCs w:val="22"/>
        </w:rPr>
      </w:pPr>
      <w:r w:rsidRPr="00FE5D68">
        <w:rPr>
          <w:rFonts w:ascii="Arial" w:hAnsi="Arial" w:cs="Arial"/>
          <w:b/>
          <w:sz w:val="22"/>
          <w:szCs w:val="22"/>
        </w:rPr>
        <w:t>NO ES CIERTO</w:t>
      </w:r>
      <w:r w:rsidRPr="00FE5D68">
        <w:rPr>
          <w:rFonts w:ascii="Arial" w:hAnsi="Arial" w:cs="Arial"/>
          <w:sz w:val="22"/>
          <w:szCs w:val="22"/>
        </w:rPr>
        <w:t xml:space="preserve"> que, mediante acción de tutela, la actora solicitó el pago de todas las incapacidades a las que se refiere en la presente demanda (entre el 04/06/2021 al 13/02/2023). Debiéndose precisar que, si bien la demandante instauró acción de tutela solicitando el pago de incapacidades, lo cierto es que estas fueron </w:t>
      </w:r>
      <w:r w:rsidRPr="00FE5D68">
        <w:rPr>
          <w:rFonts w:ascii="Arial" w:hAnsi="Arial" w:cs="Arial"/>
          <w:sz w:val="22"/>
          <w:szCs w:val="22"/>
          <w:u w:val="single"/>
        </w:rPr>
        <w:t xml:space="preserve">únicamente </w:t>
      </w:r>
      <w:r w:rsidRPr="00FE5D68">
        <w:rPr>
          <w:rFonts w:ascii="Arial" w:hAnsi="Arial" w:cs="Arial"/>
          <w:sz w:val="22"/>
          <w:szCs w:val="22"/>
        </w:rPr>
        <w:t xml:space="preserve">frente a las generadas entre agosto de 2022 a marzo de 2023, exceptuándose de su solicitud aquellas incapacidades que se hayan generado de manera previa a agosto del año 2022. </w:t>
      </w:r>
    </w:p>
    <w:p w14:paraId="44B5510B" w14:textId="56E65595" w:rsidR="00104659" w:rsidRPr="00FE5D68" w:rsidRDefault="00104659" w:rsidP="00FE5D68">
      <w:pPr>
        <w:shd w:val="clear" w:color="auto" w:fill="FFFFFF"/>
        <w:spacing w:after="0" w:line="240" w:lineRule="auto"/>
        <w:jc w:val="both"/>
        <w:textAlignment w:val="baseline"/>
        <w:rPr>
          <w:rFonts w:ascii="Arial" w:hAnsi="Arial" w:cs="Arial"/>
        </w:rPr>
      </w:pPr>
    </w:p>
    <w:p w14:paraId="1F73B14B" w14:textId="66541D5B" w:rsidR="00330FA1" w:rsidRPr="00FE5D68" w:rsidRDefault="00330FA1" w:rsidP="00FE5D68">
      <w:pPr>
        <w:pStyle w:val="Prrafodelista"/>
        <w:numPr>
          <w:ilvl w:val="0"/>
          <w:numId w:val="39"/>
        </w:numPr>
        <w:shd w:val="clear" w:color="auto" w:fill="FFFFFF"/>
        <w:jc w:val="both"/>
        <w:textAlignment w:val="baseline"/>
        <w:rPr>
          <w:rFonts w:ascii="Arial" w:hAnsi="Arial" w:cs="Arial"/>
          <w:sz w:val="22"/>
          <w:szCs w:val="22"/>
        </w:rPr>
      </w:pPr>
      <w:r w:rsidRPr="00FE5D68">
        <w:rPr>
          <w:rFonts w:ascii="Arial" w:hAnsi="Arial" w:cs="Arial"/>
          <w:b/>
          <w:sz w:val="22"/>
          <w:szCs w:val="22"/>
        </w:rPr>
        <w:t xml:space="preserve">NO ES CIERTO </w:t>
      </w:r>
      <w:r w:rsidRPr="00FE5D68">
        <w:rPr>
          <w:rFonts w:ascii="Arial" w:hAnsi="Arial" w:cs="Arial"/>
          <w:sz w:val="22"/>
          <w:szCs w:val="22"/>
        </w:rPr>
        <w:t>en lo que respecta al fallo de tutela, debiéndose precisar que, si bien el Juzgado 13 Civil Municipal de oralidad de Santiago de Cali indicó que a la actora no se le causó un perjuicio irremediable, precisando entonces que esta cuenta con un mecanismo judicial que torna improcedente la acción constitucional. Lo cierto es que el juzgador también precisó que en virtud de lo establecido en el decreto 780 de 2016 mediante articulo el artículo 2.1.13.4, no es procedente el pago de las incapacidades solicitadas por la actora, comprendidas entre agosto de 2022 hasta el mes de marzo de 2023, por cuanto no se ha acreditó por parte de la demandante que efectuó el pago de aportes durante las 4 semanas anteriores a la reclamación. Razón por la cual mediante sentencia T-092 del 28 de abril de 2023, el juzgador resolvió:</w:t>
      </w:r>
    </w:p>
    <w:p w14:paraId="43E8B958" w14:textId="53B0E96D" w:rsidR="00330FA1" w:rsidRPr="00FE5D68" w:rsidRDefault="00330FA1" w:rsidP="00FE5D68">
      <w:pPr>
        <w:shd w:val="clear" w:color="auto" w:fill="FFFFFF"/>
        <w:spacing w:after="0" w:line="240" w:lineRule="auto"/>
        <w:jc w:val="both"/>
        <w:textAlignment w:val="baseline"/>
        <w:rPr>
          <w:rFonts w:ascii="Arial" w:hAnsi="Arial" w:cs="Arial"/>
        </w:rPr>
      </w:pPr>
    </w:p>
    <w:p w14:paraId="7C2F6DB4" w14:textId="397BA444" w:rsidR="00330FA1" w:rsidRPr="00FE5D68" w:rsidRDefault="00330FA1" w:rsidP="00FE5D68">
      <w:pPr>
        <w:shd w:val="clear" w:color="auto" w:fill="FFFFFF"/>
        <w:spacing w:after="0" w:line="240" w:lineRule="auto"/>
        <w:ind w:left="708"/>
        <w:jc w:val="both"/>
        <w:textAlignment w:val="baseline"/>
        <w:rPr>
          <w:rFonts w:ascii="Arial" w:hAnsi="Arial" w:cs="Arial"/>
          <w:i/>
        </w:rPr>
      </w:pPr>
      <w:r w:rsidRPr="00FE5D68">
        <w:rPr>
          <w:rFonts w:ascii="Arial" w:hAnsi="Arial" w:cs="Arial"/>
          <w:i/>
        </w:rPr>
        <w:t xml:space="preserve">“PRIMERO: NO TUTELAR los derechos fundamentales invocados por la Señora MARTHA MICOLTA PADILLA contra SALUD TOTAL EPS y ARL AXA COLPATRIA, conforme los motivos expuestos en la parte considerativa de este fallo. </w:t>
      </w:r>
    </w:p>
    <w:p w14:paraId="7FCF7243" w14:textId="77777777" w:rsidR="00330FA1" w:rsidRPr="00FE5D68" w:rsidRDefault="00330FA1" w:rsidP="00FE5D68">
      <w:pPr>
        <w:shd w:val="clear" w:color="auto" w:fill="FFFFFF"/>
        <w:spacing w:after="0" w:line="240" w:lineRule="auto"/>
        <w:ind w:left="708"/>
        <w:jc w:val="both"/>
        <w:textAlignment w:val="baseline"/>
        <w:rPr>
          <w:rFonts w:ascii="Arial" w:hAnsi="Arial" w:cs="Arial"/>
          <w:i/>
        </w:rPr>
      </w:pPr>
    </w:p>
    <w:p w14:paraId="43B77AA4" w14:textId="77777777" w:rsidR="00330FA1" w:rsidRPr="00FE5D68" w:rsidRDefault="00330FA1" w:rsidP="00FE5D68">
      <w:pPr>
        <w:shd w:val="clear" w:color="auto" w:fill="FFFFFF"/>
        <w:spacing w:after="0" w:line="240" w:lineRule="auto"/>
        <w:ind w:left="708"/>
        <w:jc w:val="both"/>
        <w:textAlignment w:val="baseline"/>
        <w:rPr>
          <w:rFonts w:ascii="Arial" w:hAnsi="Arial" w:cs="Arial"/>
          <w:i/>
        </w:rPr>
      </w:pPr>
      <w:r w:rsidRPr="00FE5D68">
        <w:rPr>
          <w:rFonts w:ascii="Arial" w:hAnsi="Arial" w:cs="Arial"/>
          <w:i/>
        </w:rPr>
        <w:t xml:space="preserve">SEGUNDO: NOTIFIQUESE esta decisión a los sujetos procesales de conformidad a lo establecido por el artículo 30 del Decreto 2591 de 1991. Contra el presente proveído, procede el recurso de impugnación dentro de los tres (3) días siguientes a su notificación. Si esta providencia no es impugnada dentro del término de ley, remítase el cuaderno original del expediente a la Honorable Corte Constitucional, para su eventual revisión. </w:t>
      </w:r>
    </w:p>
    <w:p w14:paraId="69B32E45" w14:textId="77777777" w:rsidR="00330FA1" w:rsidRPr="00FE5D68" w:rsidRDefault="00330FA1" w:rsidP="00FE5D68">
      <w:pPr>
        <w:shd w:val="clear" w:color="auto" w:fill="FFFFFF"/>
        <w:spacing w:after="0" w:line="240" w:lineRule="auto"/>
        <w:ind w:left="708"/>
        <w:jc w:val="both"/>
        <w:textAlignment w:val="baseline"/>
        <w:rPr>
          <w:rFonts w:ascii="Arial" w:hAnsi="Arial" w:cs="Arial"/>
          <w:i/>
        </w:rPr>
      </w:pPr>
    </w:p>
    <w:p w14:paraId="44F7CD8B" w14:textId="0A348BDD" w:rsidR="00330FA1" w:rsidRPr="00FE5D68" w:rsidRDefault="00330FA1" w:rsidP="00FE5D68">
      <w:pPr>
        <w:shd w:val="clear" w:color="auto" w:fill="FFFFFF"/>
        <w:spacing w:after="0" w:line="240" w:lineRule="auto"/>
        <w:ind w:left="708"/>
        <w:jc w:val="both"/>
        <w:textAlignment w:val="baseline"/>
        <w:rPr>
          <w:rFonts w:ascii="Arial" w:hAnsi="Arial" w:cs="Arial"/>
          <w:i/>
        </w:rPr>
      </w:pPr>
      <w:r w:rsidRPr="00FE5D68">
        <w:rPr>
          <w:rFonts w:ascii="Arial" w:hAnsi="Arial" w:cs="Arial"/>
          <w:i/>
        </w:rPr>
        <w:t>TERCERO: IGUALMENTE, una vez se produzca la correspondiente revisión en el portal de la Corte Constitucional, que indique que la misma fue excluida para su revisión, procédase a su archivo en los términos legales.”</w:t>
      </w:r>
    </w:p>
    <w:p w14:paraId="1CE66418" w14:textId="77777777" w:rsidR="00330FA1" w:rsidRPr="00FE5D68" w:rsidRDefault="00330FA1" w:rsidP="00FE5D68">
      <w:pPr>
        <w:shd w:val="clear" w:color="auto" w:fill="FFFFFF"/>
        <w:spacing w:after="0" w:line="240" w:lineRule="auto"/>
        <w:ind w:left="708"/>
        <w:jc w:val="both"/>
        <w:textAlignment w:val="baseline"/>
        <w:rPr>
          <w:rFonts w:ascii="Arial" w:hAnsi="Arial" w:cs="Arial"/>
          <w:i/>
        </w:rPr>
      </w:pPr>
    </w:p>
    <w:p w14:paraId="39FF285F" w14:textId="0E45A0C0" w:rsidR="00330FA1" w:rsidRPr="00FE5D68" w:rsidRDefault="00330FA1" w:rsidP="00FE5D68">
      <w:pPr>
        <w:shd w:val="clear" w:color="auto" w:fill="FFFFFF"/>
        <w:spacing w:after="0" w:line="240" w:lineRule="auto"/>
        <w:jc w:val="both"/>
        <w:textAlignment w:val="baseline"/>
        <w:rPr>
          <w:rFonts w:ascii="Arial" w:hAnsi="Arial" w:cs="Arial"/>
        </w:rPr>
      </w:pPr>
      <w:r w:rsidRPr="00FE5D68">
        <w:rPr>
          <w:rFonts w:ascii="Arial" w:hAnsi="Arial" w:cs="Arial"/>
        </w:rPr>
        <w:t>La sentencia T-092 fue impugnada por la accionante, por lo que el Juzgado Noveno Civil del Circuito de Cali profirió fallo de segunda instancia No. 073 el 09 de junio de 2023, en el cual resolvió:</w:t>
      </w:r>
    </w:p>
    <w:p w14:paraId="20349C73" w14:textId="3CF1762B" w:rsidR="00330FA1" w:rsidRPr="00FE5D68" w:rsidRDefault="00330FA1" w:rsidP="00FE5D68">
      <w:pPr>
        <w:shd w:val="clear" w:color="auto" w:fill="FFFFFF"/>
        <w:spacing w:after="0" w:line="240" w:lineRule="auto"/>
        <w:jc w:val="both"/>
        <w:textAlignment w:val="baseline"/>
        <w:rPr>
          <w:rFonts w:ascii="Arial" w:hAnsi="Arial" w:cs="Arial"/>
        </w:rPr>
      </w:pPr>
    </w:p>
    <w:p w14:paraId="164F1F46" w14:textId="10182210" w:rsidR="00330FA1" w:rsidRPr="00FE5D68" w:rsidRDefault="00330FA1" w:rsidP="00FE5D68">
      <w:pPr>
        <w:shd w:val="clear" w:color="auto" w:fill="FFFFFF"/>
        <w:spacing w:after="0" w:line="240" w:lineRule="auto"/>
        <w:ind w:left="708"/>
        <w:jc w:val="both"/>
        <w:textAlignment w:val="baseline"/>
        <w:rPr>
          <w:rFonts w:ascii="Arial" w:hAnsi="Arial" w:cs="Arial"/>
          <w:i/>
        </w:rPr>
      </w:pPr>
      <w:r w:rsidRPr="00FE5D68">
        <w:rPr>
          <w:rFonts w:ascii="Arial" w:hAnsi="Arial" w:cs="Arial"/>
          <w:i/>
        </w:rPr>
        <w:t>“PRIMERO: CONFIRMAR la sentencia No. 092 del 28 de abril de 2023, proferida por el Juzgado Trece Civil Municipal de Cali.”</w:t>
      </w:r>
    </w:p>
    <w:p w14:paraId="7E405530" w14:textId="08FB6109" w:rsidR="00692527" w:rsidRPr="00FE5D68" w:rsidRDefault="00692527" w:rsidP="00FE5D68">
      <w:pPr>
        <w:shd w:val="clear" w:color="auto" w:fill="FFFFFF"/>
        <w:spacing w:after="0" w:line="240" w:lineRule="auto"/>
        <w:jc w:val="both"/>
        <w:textAlignment w:val="baseline"/>
        <w:rPr>
          <w:rFonts w:ascii="Arial" w:hAnsi="Arial" w:cs="Arial"/>
          <w:b/>
        </w:rPr>
      </w:pPr>
    </w:p>
    <w:p w14:paraId="62424CF3" w14:textId="049FD248" w:rsidR="00141E8F" w:rsidRPr="00FE5D68" w:rsidRDefault="00141E8F" w:rsidP="00FE5D68">
      <w:pPr>
        <w:pStyle w:val="Prrafodelista"/>
        <w:numPr>
          <w:ilvl w:val="0"/>
          <w:numId w:val="30"/>
        </w:numPr>
        <w:tabs>
          <w:tab w:val="left" w:pos="5626"/>
        </w:tabs>
        <w:jc w:val="center"/>
        <w:rPr>
          <w:rFonts w:ascii="Arial" w:eastAsiaTheme="minorHAnsi" w:hAnsi="Arial" w:cs="Arial"/>
          <w:color w:val="000000"/>
          <w:sz w:val="22"/>
          <w:szCs w:val="22"/>
        </w:rPr>
      </w:pPr>
      <w:r w:rsidRPr="00FE5D68">
        <w:rPr>
          <w:rFonts w:ascii="Arial" w:hAnsi="Arial" w:cs="Arial"/>
          <w:b/>
          <w:sz w:val="22"/>
          <w:szCs w:val="22"/>
          <w:u w:val="single"/>
        </w:rPr>
        <w:t>PRONUNCIAMIENTO FRENTE A LAS PRETENSIONES DE LA DEMANDA</w:t>
      </w:r>
    </w:p>
    <w:p w14:paraId="248EEC08" w14:textId="77777777" w:rsidR="00141E8F" w:rsidRPr="00FE5D68" w:rsidRDefault="00141E8F" w:rsidP="00FE5D68">
      <w:pPr>
        <w:pStyle w:val="Textoindependiente"/>
        <w:spacing w:after="0" w:line="240" w:lineRule="auto"/>
        <w:jc w:val="both"/>
        <w:rPr>
          <w:rFonts w:ascii="Arial" w:hAnsi="Arial" w:cs="Arial"/>
          <w:sz w:val="22"/>
          <w:szCs w:val="22"/>
        </w:rPr>
      </w:pPr>
    </w:p>
    <w:p w14:paraId="19CDF4AE" w14:textId="77777777" w:rsidR="002E7293" w:rsidRPr="00FE5D68" w:rsidRDefault="002E7293" w:rsidP="00FE5D68">
      <w:pPr>
        <w:pStyle w:val="paragraph"/>
        <w:spacing w:before="0" w:beforeAutospacing="0" w:after="0" w:afterAutospacing="0"/>
        <w:jc w:val="both"/>
        <w:textAlignment w:val="baseline"/>
        <w:rPr>
          <w:rFonts w:ascii="Arial" w:hAnsi="Arial" w:cs="Arial"/>
          <w:sz w:val="22"/>
          <w:szCs w:val="22"/>
        </w:rPr>
      </w:pPr>
      <w:r w:rsidRPr="00FE5D68">
        <w:rPr>
          <w:rStyle w:val="normaltextrun"/>
          <w:rFonts w:ascii="Arial" w:hAnsi="Arial" w:cs="Arial"/>
          <w:b/>
          <w:bCs/>
          <w:color w:val="000000"/>
          <w:sz w:val="22"/>
          <w:szCs w:val="22"/>
          <w:lang w:val="es-ES"/>
        </w:rPr>
        <w:t>ME OPONGO</w:t>
      </w:r>
      <w:r w:rsidRPr="00FE5D68">
        <w:rPr>
          <w:rStyle w:val="normaltextrun"/>
          <w:rFonts w:ascii="Arial" w:hAnsi="Arial" w:cs="Arial"/>
          <w:color w:val="000000"/>
          <w:sz w:val="22"/>
          <w:szCs w:val="22"/>
          <w:lang w:val="es-ES"/>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r w:rsidRPr="00FE5D68">
        <w:rPr>
          <w:rStyle w:val="eop"/>
          <w:rFonts w:ascii="Arial" w:hAnsi="Arial" w:cs="Arial"/>
          <w:color w:val="000000"/>
          <w:sz w:val="22"/>
          <w:szCs w:val="22"/>
        </w:rPr>
        <w:t> </w:t>
      </w:r>
    </w:p>
    <w:p w14:paraId="0D307FAC" w14:textId="77777777" w:rsidR="002E7293" w:rsidRPr="00FE5D68" w:rsidRDefault="002E7293" w:rsidP="00FE5D68">
      <w:pPr>
        <w:pStyle w:val="paragraph"/>
        <w:spacing w:before="0" w:beforeAutospacing="0" w:after="0" w:afterAutospacing="0"/>
        <w:jc w:val="both"/>
        <w:textAlignment w:val="baseline"/>
        <w:rPr>
          <w:rFonts w:ascii="Arial" w:hAnsi="Arial" w:cs="Arial"/>
          <w:sz w:val="22"/>
          <w:szCs w:val="22"/>
        </w:rPr>
      </w:pPr>
      <w:r w:rsidRPr="00FE5D68">
        <w:rPr>
          <w:rStyle w:val="eop"/>
          <w:rFonts w:ascii="Arial" w:hAnsi="Arial" w:cs="Arial"/>
          <w:color w:val="000000"/>
          <w:sz w:val="22"/>
          <w:szCs w:val="22"/>
        </w:rPr>
        <w:t> </w:t>
      </w:r>
    </w:p>
    <w:p w14:paraId="711FA238" w14:textId="031641CA" w:rsidR="00987D4E" w:rsidRPr="00FE5D68" w:rsidRDefault="00021839" w:rsidP="00FE5D68">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FE5D68">
        <w:rPr>
          <w:rStyle w:val="normaltextrun"/>
          <w:rFonts w:ascii="Arial" w:hAnsi="Arial" w:cs="Arial"/>
          <w:color w:val="000000"/>
          <w:sz w:val="22"/>
          <w:szCs w:val="22"/>
          <w:lang w:val="es-ES"/>
        </w:rPr>
        <w:t xml:space="preserve">En primer lugar, es de recalcar que en el presente proceso existe una </w:t>
      </w:r>
      <w:r w:rsidR="002E7293" w:rsidRPr="00FE5D68">
        <w:rPr>
          <w:rStyle w:val="normaltextrun"/>
          <w:rFonts w:ascii="Arial" w:hAnsi="Arial" w:cs="Arial"/>
          <w:color w:val="000000"/>
          <w:sz w:val="22"/>
          <w:szCs w:val="22"/>
          <w:lang w:val="es-ES"/>
        </w:rPr>
        <w:t xml:space="preserve">evidente falta de legitimación en la causa por pasiva de </w:t>
      </w:r>
      <w:r w:rsidRPr="00FE5D68">
        <w:rPr>
          <w:rStyle w:val="normaltextrun"/>
          <w:rFonts w:ascii="Arial" w:hAnsi="Arial" w:cs="Arial"/>
          <w:b/>
          <w:bCs/>
          <w:color w:val="000000"/>
          <w:sz w:val="22"/>
          <w:szCs w:val="22"/>
          <w:lang w:val="es-ES"/>
        </w:rPr>
        <w:t>AXA COLPATRIA SEGUROS DE VIDA</w:t>
      </w:r>
      <w:r w:rsidR="002E7293" w:rsidRPr="00FE5D68">
        <w:rPr>
          <w:rStyle w:val="normaltextrun"/>
          <w:rFonts w:ascii="Arial" w:hAnsi="Arial" w:cs="Arial"/>
          <w:b/>
          <w:bCs/>
          <w:color w:val="000000"/>
          <w:sz w:val="22"/>
          <w:szCs w:val="22"/>
          <w:lang w:val="es-ES"/>
        </w:rPr>
        <w:t xml:space="preserve"> S.A. </w:t>
      </w:r>
      <w:r w:rsidR="002E7293" w:rsidRPr="00FE5D68">
        <w:rPr>
          <w:rStyle w:val="normaltextrun"/>
          <w:rFonts w:ascii="Arial" w:hAnsi="Arial" w:cs="Arial"/>
          <w:color w:val="000000"/>
          <w:sz w:val="22"/>
          <w:szCs w:val="22"/>
          <w:lang w:val="es-ES"/>
        </w:rPr>
        <w:t>sociedad identificada con NIT 860.</w:t>
      </w:r>
      <w:r w:rsidRPr="00FE5D68">
        <w:rPr>
          <w:rStyle w:val="normaltextrun"/>
          <w:rFonts w:ascii="Arial" w:hAnsi="Arial" w:cs="Arial"/>
          <w:color w:val="000000"/>
          <w:sz w:val="22"/>
          <w:szCs w:val="22"/>
          <w:lang w:val="es-ES"/>
        </w:rPr>
        <w:t>002</w:t>
      </w:r>
      <w:r w:rsidR="00987D4E" w:rsidRPr="00FE5D68">
        <w:rPr>
          <w:rStyle w:val="normaltextrun"/>
          <w:rFonts w:ascii="Arial" w:hAnsi="Arial" w:cs="Arial"/>
          <w:color w:val="000000"/>
          <w:sz w:val="22"/>
          <w:szCs w:val="22"/>
          <w:lang w:val="es-ES"/>
        </w:rPr>
        <w:t>.183-9</w:t>
      </w:r>
      <w:r w:rsidR="002E7293" w:rsidRPr="00FE5D68">
        <w:rPr>
          <w:rStyle w:val="normaltextrun"/>
          <w:rFonts w:ascii="Arial" w:hAnsi="Arial" w:cs="Arial"/>
          <w:color w:val="000000"/>
          <w:sz w:val="22"/>
          <w:szCs w:val="22"/>
          <w:lang w:val="es-ES"/>
        </w:rPr>
        <w:t xml:space="preserve"> ya que, dicha entidad NO</w:t>
      </w:r>
      <w:r w:rsidR="00987D4E" w:rsidRPr="00FE5D68">
        <w:rPr>
          <w:rStyle w:val="normaltextrun"/>
          <w:rFonts w:ascii="Arial" w:hAnsi="Arial" w:cs="Arial"/>
          <w:color w:val="000000"/>
          <w:sz w:val="22"/>
          <w:szCs w:val="22"/>
          <w:lang w:val="es-ES"/>
        </w:rPr>
        <w:t xml:space="preserve"> funge como EPS o AFP de la demandante, razón por la cual no existe ninguna relación sustancial entre mi prohijada y las pretensiones solicitadas, debiéndose precisar que AXA COLPTRIA SEGUROS DE VIDA S.A </w:t>
      </w:r>
      <w:r w:rsidR="00987D4E" w:rsidRPr="00FE5D68">
        <w:rPr>
          <w:rStyle w:val="normaltextrun"/>
          <w:rFonts w:ascii="Arial" w:hAnsi="Arial" w:cs="Arial"/>
          <w:color w:val="000000"/>
          <w:sz w:val="22"/>
          <w:szCs w:val="22"/>
          <w:lang w:val="es-ES"/>
        </w:rPr>
        <w:lastRenderedPageBreak/>
        <w:t xml:space="preserve">no está obligada al reconocimiento y pago de las incapacidades medicas derivadas de </w:t>
      </w:r>
      <w:r w:rsidR="002D69A0" w:rsidRPr="00FE5D68">
        <w:rPr>
          <w:rStyle w:val="normaltextrun"/>
          <w:rFonts w:ascii="Arial" w:hAnsi="Arial" w:cs="Arial"/>
          <w:color w:val="000000"/>
          <w:sz w:val="22"/>
          <w:szCs w:val="22"/>
          <w:lang w:val="es-ES"/>
        </w:rPr>
        <w:t>origen común.</w:t>
      </w:r>
    </w:p>
    <w:p w14:paraId="76FF3177" w14:textId="77777777" w:rsidR="00987D4E" w:rsidRPr="00FE5D68" w:rsidRDefault="00987D4E" w:rsidP="00FE5D68">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130F82F" w14:textId="11AFA87B" w:rsidR="002D69A0" w:rsidRPr="00FE5D68" w:rsidRDefault="002D69A0" w:rsidP="00FE5D68">
      <w:pPr>
        <w:shd w:val="clear" w:color="auto" w:fill="FFFFFF"/>
        <w:spacing w:line="240" w:lineRule="auto"/>
        <w:jc w:val="both"/>
        <w:textAlignment w:val="baseline"/>
        <w:rPr>
          <w:rFonts w:ascii="Arial" w:hAnsi="Arial" w:cs="Arial"/>
          <w:bCs/>
        </w:rPr>
      </w:pPr>
      <w:r w:rsidRPr="00FE5D68">
        <w:rPr>
          <w:rStyle w:val="normaltextrun"/>
          <w:rFonts w:ascii="Arial" w:hAnsi="Arial" w:cs="Arial"/>
          <w:color w:val="000000"/>
        </w:rPr>
        <w:t>Al respecto</w:t>
      </w:r>
      <w:r w:rsidR="00987D4E" w:rsidRPr="00FE5D68">
        <w:rPr>
          <w:rStyle w:val="normaltextrun"/>
          <w:rFonts w:ascii="Arial" w:hAnsi="Arial" w:cs="Arial"/>
          <w:color w:val="000000"/>
        </w:rPr>
        <w:t xml:space="preserve">, </w:t>
      </w:r>
      <w:r w:rsidRPr="00FE5D68">
        <w:rPr>
          <w:rStyle w:val="normaltextrun"/>
          <w:rFonts w:ascii="Arial" w:hAnsi="Arial" w:cs="Arial"/>
          <w:color w:val="000000"/>
        </w:rPr>
        <w:t xml:space="preserve">es de resaltar que la actora solicita que se condene a mi representada al pago de las incapacidades temporales generadas entre el </w:t>
      </w:r>
      <w:r w:rsidRPr="00FE5D68">
        <w:rPr>
          <w:rFonts w:ascii="Arial" w:hAnsi="Arial" w:cs="Arial"/>
        </w:rPr>
        <w:t xml:space="preserve">08/09/2021 al 12/10/2021 y del 30/12/2021 al 31/05/2022, al considerar que las mismas son de origen laboral, derivadas de un accidente de trabajo. No obstante, a diferencia de lo manifestado por la actora, de las documentales aportadas al plenario se pudo evidenciar que </w:t>
      </w:r>
      <w:r w:rsidRPr="00FE5D68">
        <w:rPr>
          <w:rFonts w:ascii="Arial" w:hAnsi="Arial" w:cs="Arial"/>
          <w:bCs/>
        </w:rPr>
        <w:t xml:space="preserve">las incapacidades que se le generaron a la actora en dichos periodos obedecen a los diagnósticos </w:t>
      </w:r>
      <w:r w:rsidRPr="00FE5D68">
        <w:rPr>
          <w:rFonts w:ascii="Arial" w:hAnsi="Arial" w:cs="Arial"/>
          <w:i/>
        </w:rPr>
        <w:t xml:space="preserve">“M51.1”, “M19.1”, “M19.9”, “M478” y “M518”, </w:t>
      </w:r>
      <w:r w:rsidRPr="00FE5D68">
        <w:rPr>
          <w:rFonts w:ascii="Arial" w:hAnsi="Arial" w:cs="Arial"/>
        </w:rPr>
        <w:t>patologías que NO han sido calificadas como de origen laboral.</w:t>
      </w:r>
    </w:p>
    <w:p w14:paraId="7934265F" w14:textId="1FB9A07A" w:rsidR="002D69A0" w:rsidRPr="00FE5D68" w:rsidRDefault="002D69A0" w:rsidP="00FE5D68">
      <w:pPr>
        <w:shd w:val="clear" w:color="auto" w:fill="FFFFFF"/>
        <w:spacing w:after="0" w:line="240" w:lineRule="auto"/>
        <w:jc w:val="both"/>
        <w:textAlignment w:val="baseline"/>
        <w:rPr>
          <w:rFonts w:ascii="Arial" w:hAnsi="Arial" w:cs="Arial"/>
        </w:rPr>
      </w:pPr>
      <w:r w:rsidRPr="00FE5D68">
        <w:rPr>
          <w:rFonts w:ascii="Arial" w:hAnsi="Arial" w:cs="Arial"/>
        </w:rPr>
        <w:t>Así las cosas, y de acuerdo con el artículo 12 del Decreto 1295 de 1994 que reza</w:t>
      </w:r>
      <w:r w:rsidRPr="00FE5D68">
        <w:rPr>
          <w:rFonts w:ascii="Arial" w:hAnsi="Arial" w:cs="Arial"/>
          <w:i/>
        </w:rPr>
        <w:t xml:space="preserve">: “toda enfermedad o patología, accidente o muerte, que no hayan sido clasificados o calificados como de origen profesional, se consideran de origen común”, </w:t>
      </w:r>
      <w:r w:rsidRPr="00FE5D68">
        <w:rPr>
          <w:rFonts w:ascii="Arial" w:hAnsi="Arial" w:cs="Arial"/>
        </w:rPr>
        <w:t xml:space="preserve">resulta evidente concluir que teniendo en cuenta que dichas incapacidades obedecen a diagnósticos NO calificados como de origen laboral, estos son considerados como de origen común. Por tal razón, no le corresponde a mi prohijada en calidad de ARL responder por prestaciones económicas que no se deriven de una enfermedad o accidente de carácter laboral. </w:t>
      </w:r>
    </w:p>
    <w:p w14:paraId="75707B57" w14:textId="359094A7" w:rsidR="002D69A0" w:rsidRPr="00FE5D68" w:rsidRDefault="002D69A0" w:rsidP="00FE5D68">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7AAF5CEA" w14:textId="7EF63E9F" w:rsidR="002D69A0" w:rsidRPr="00FE5D68" w:rsidRDefault="00251A16" w:rsidP="00FE5D68">
      <w:pPr>
        <w:pStyle w:val="paragraph"/>
        <w:spacing w:before="0" w:beforeAutospacing="0" w:after="0" w:afterAutospacing="0"/>
        <w:jc w:val="both"/>
        <w:textAlignment w:val="baseline"/>
        <w:rPr>
          <w:rFonts w:ascii="Arial" w:hAnsi="Arial" w:cs="Arial"/>
          <w:sz w:val="22"/>
          <w:szCs w:val="22"/>
        </w:rPr>
      </w:pPr>
      <w:r w:rsidRPr="00FE5D68">
        <w:rPr>
          <w:rStyle w:val="normaltextrun"/>
          <w:rFonts w:ascii="Arial" w:hAnsi="Arial" w:cs="Arial"/>
          <w:color w:val="000000"/>
          <w:sz w:val="22"/>
          <w:szCs w:val="22"/>
          <w:lang w:val="es-ES"/>
        </w:rPr>
        <w:t xml:space="preserve">Finalmente, es de precisar que en el presente proceso ocurrió el fenómeno de prescripción respecto a las incapacidades que se le hayan causado a la actora entre el </w:t>
      </w:r>
      <w:r w:rsidR="00204F03" w:rsidRPr="00FE5D68">
        <w:rPr>
          <w:rFonts w:ascii="Arial" w:hAnsi="Arial" w:cs="Arial"/>
          <w:sz w:val="22"/>
          <w:szCs w:val="22"/>
        </w:rPr>
        <w:t>04/06/2021</w:t>
      </w:r>
      <w:r w:rsidRPr="00FE5D68">
        <w:rPr>
          <w:rFonts w:ascii="Arial" w:hAnsi="Arial" w:cs="Arial"/>
          <w:sz w:val="22"/>
          <w:szCs w:val="22"/>
        </w:rPr>
        <w:t xml:space="preserve"> al 02/02/2022, lo anterior teniendo en cuenta que las prestaciones económicas propias del Sistema General de Riesgos Laborales prescriben en el término de 3 años</w:t>
      </w:r>
      <w:r w:rsidR="008D48B9" w:rsidRPr="00FE5D68">
        <w:rPr>
          <w:rFonts w:ascii="Arial" w:hAnsi="Arial" w:cs="Arial"/>
          <w:sz w:val="22"/>
          <w:szCs w:val="22"/>
        </w:rPr>
        <w:t>, lo anterior de conformidad con el art</w:t>
      </w:r>
      <w:r w:rsidR="00716392" w:rsidRPr="00FE5D68">
        <w:rPr>
          <w:rFonts w:ascii="Arial" w:hAnsi="Arial" w:cs="Arial"/>
          <w:sz w:val="22"/>
          <w:szCs w:val="22"/>
        </w:rPr>
        <w:t>ículo 22 de la Ley 1562 de 2012</w:t>
      </w:r>
      <w:r w:rsidR="008D48B9" w:rsidRPr="00FE5D68">
        <w:rPr>
          <w:rFonts w:ascii="Arial" w:hAnsi="Arial" w:cs="Arial"/>
          <w:sz w:val="22"/>
          <w:szCs w:val="22"/>
        </w:rPr>
        <w:t>. Por lo anterior</w:t>
      </w:r>
      <w:r w:rsidRPr="00FE5D68">
        <w:rPr>
          <w:rFonts w:ascii="Arial" w:hAnsi="Arial" w:cs="Arial"/>
          <w:sz w:val="22"/>
          <w:szCs w:val="22"/>
        </w:rPr>
        <w:t xml:space="preserve">, véase que la actora contaba hasta el 02/02/2025 para solicitar el </w:t>
      </w:r>
      <w:r w:rsidR="008D48B9" w:rsidRPr="00FE5D68">
        <w:rPr>
          <w:rFonts w:ascii="Arial" w:hAnsi="Arial" w:cs="Arial"/>
          <w:sz w:val="22"/>
          <w:szCs w:val="22"/>
        </w:rPr>
        <w:t>reconocimiento</w:t>
      </w:r>
      <w:r w:rsidRPr="00FE5D68">
        <w:rPr>
          <w:rFonts w:ascii="Arial" w:hAnsi="Arial" w:cs="Arial"/>
          <w:sz w:val="22"/>
          <w:szCs w:val="22"/>
        </w:rPr>
        <w:t xml:space="preserve"> y pago de las incapacidades temporales que se le hayan causado </w:t>
      </w:r>
      <w:r w:rsidR="008D48B9" w:rsidRPr="00FE5D68">
        <w:rPr>
          <w:rFonts w:ascii="Arial" w:hAnsi="Arial" w:cs="Arial"/>
          <w:sz w:val="22"/>
          <w:szCs w:val="22"/>
        </w:rPr>
        <w:t xml:space="preserve">entre </w:t>
      </w:r>
      <w:r w:rsidR="008D48B9" w:rsidRPr="00FE5D68">
        <w:rPr>
          <w:rStyle w:val="normaltextrun"/>
          <w:rFonts w:ascii="Arial" w:hAnsi="Arial" w:cs="Arial"/>
          <w:color w:val="000000"/>
          <w:sz w:val="22"/>
          <w:szCs w:val="22"/>
          <w:lang w:val="es-ES"/>
        </w:rPr>
        <w:t xml:space="preserve">el </w:t>
      </w:r>
      <w:r w:rsidR="00204F03" w:rsidRPr="00FE5D68">
        <w:rPr>
          <w:rFonts w:ascii="Arial" w:hAnsi="Arial" w:cs="Arial"/>
          <w:sz w:val="22"/>
          <w:szCs w:val="22"/>
        </w:rPr>
        <w:t xml:space="preserve">04/06/2021 </w:t>
      </w:r>
      <w:r w:rsidR="008D48B9" w:rsidRPr="00FE5D68">
        <w:rPr>
          <w:rFonts w:ascii="Arial" w:hAnsi="Arial" w:cs="Arial"/>
          <w:sz w:val="22"/>
          <w:szCs w:val="22"/>
        </w:rPr>
        <w:t>al 02/02/2022</w:t>
      </w:r>
      <w:r w:rsidRPr="00FE5D68">
        <w:rPr>
          <w:rFonts w:ascii="Arial" w:hAnsi="Arial" w:cs="Arial"/>
          <w:sz w:val="22"/>
          <w:szCs w:val="22"/>
        </w:rPr>
        <w:t>, no obstante, guardó silencio, operando así el fenómeno prescriptivo</w:t>
      </w:r>
      <w:r w:rsidR="008D48B9" w:rsidRPr="00FE5D68">
        <w:rPr>
          <w:rFonts w:ascii="Arial" w:hAnsi="Arial" w:cs="Arial"/>
          <w:sz w:val="22"/>
          <w:szCs w:val="22"/>
        </w:rPr>
        <w:t xml:space="preserve">. </w:t>
      </w:r>
    </w:p>
    <w:p w14:paraId="4FEC9EA3" w14:textId="7064BA89" w:rsidR="00251A16" w:rsidRPr="00FE5D68" w:rsidRDefault="00251A16" w:rsidP="00FE5D68">
      <w:pPr>
        <w:pStyle w:val="paragraph"/>
        <w:spacing w:before="0" w:beforeAutospacing="0" w:after="0" w:afterAutospacing="0"/>
        <w:jc w:val="both"/>
        <w:textAlignment w:val="baseline"/>
        <w:rPr>
          <w:rFonts w:ascii="Arial" w:hAnsi="Arial" w:cs="Arial"/>
          <w:sz w:val="22"/>
          <w:szCs w:val="22"/>
        </w:rPr>
      </w:pPr>
    </w:p>
    <w:p w14:paraId="75F60DEE" w14:textId="1677EF7B" w:rsidR="00902964" w:rsidRPr="00FE5D68" w:rsidRDefault="00987D4E" w:rsidP="00FE5D68">
      <w:pPr>
        <w:pStyle w:val="paragraph"/>
        <w:spacing w:before="0" w:beforeAutospacing="0" w:after="0" w:afterAutospacing="0"/>
        <w:jc w:val="both"/>
        <w:textAlignment w:val="baseline"/>
        <w:rPr>
          <w:rFonts w:ascii="Arial" w:hAnsi="Arial" w:cs="Arial"/>
          <w:sz w:val="22"/>
          <w:szCs w:val="22"/>
        </w:rPr>
      </w:pPr>
      <w:r w:rsidRPr="00FE5D68">
        <w:rPr>
          <w:rStyle w:val="normaltextrun"/>
          <w:rFonts w:ascii="Arial" w:hAnsi="Arial" w:cs="Arial"/>
          <w:color w:val="000000"/>
          <w:sz w:val="22"/>
          <w:szCs w:val="22"/>
          <w:lang w:val="es-ES"/>
        </w:rPr>
        <w:t xml:space="preserve">Lo anterior permite concluir que no existe posibilidad de endilgar responsabilidad alguna </w:t>
      </w:r>
      <w:r w:rsidR="00D82B14" w:rsidRPr="00FE5D68">
        <w:rPr>
          <w:rStyle w:val="normaltextrun"/>
          <w:rFonts w:ascii="Arial" w:hAnsi="Arial" w:cs="Arial"/>
          <w:color w:val="000000"/>
          <w:sz w:val="22"/>
          <w:szCs w:val="22"/>
          <w:lang w:val="es-ES"/>
        </w:rPr>
        <w:t>a mi representada por cuanto</w:t>
      </w:r>
      <w:r w:rsidRPr="00FE5D68">
        <w:rPr>
          <w:rStyle w:val="normaltextrun"/>
          <w:rFonts w:ascii="Arial" w:hAnsi="Arial" w:cs="Arial"/>
          <w:color w:val="000000"/>
          <w:sz w:val="22"/>
          <w:szCs w:val="22"/>
          <w:lang w:val="es-ES"/>
        </w:rPr>
        <w:t xml:space="preserve"> exis</w:t>
      </w:r>
      <w:r w:rsidR="00D82B14" w:rsidRPr="00FE5D68">
        <w:rPr>
          <w:rStyle w:val="normaltextrun"/>
          <w:rFonts w:ascii="Arial" w:hAnsi="Arial" w:cs="Arial"/>
          <w:color w:val="000000"/>
          <w:sz w:val="22"/>
          <w:szCs w:val="22"/>
          <w:lang w:val="es-ES"/>
        </w:rPr>
        <w:t xml:space="preserve">te una falta de legitimación en la causa por pasiva de AXA COLPATRIA SEGUROS DE VIDA S.A. , toda vez que lo que se solicita en el presente proceso es el pago de incapacidades medicas de origen </w:t>
      </w:r>
      <w:r w:rsidR="00D82B14" w:rsidRPr="00FE5D68">
        <w:rPr>
          <w:rStyle w:val="normaltextrun"/>
          <w:rFonts w:ascii="Arial" w:hAnsi="Arial" w:cs="Arial"/>
          <w:b/>
          <w:color w:val="000000"/>
          <w:sz w:val="22"/>
          <w:szCs w:val="22"/>
          <w:u w:val="single"/>
          <w:lang w:val="es-ES"/>
        </w:rPr>
        <w:t>común</w:t>
      </w:r>
      <w:r w:rsidR="00D82B14" w:rsidRPr="00FE5D68">
        <w:rPr>
          <w:rStyle w:val="normaltextrun"/>
          <w:rFonts w:ascii="Arial" w:hAnsi="Arial" w:cs="Arial"/>
          <w:color w:val="000000"/>
          <w:sz w:val="22"/>
          <w:szCs w:val="22"/>
          <w:lang w:val="es-ES"/>
        </w:rPr>
        <w:t>, no obstante mi representada</w:t>
      </w:r>
      <w:r w:rsidR="00F80058" w:rsidRPr="00FE5D68">
        <w:rPr>
          <w:rStyle w:val="normaltextrun"/>
          <w:rFonts w:ascii="Arial" w:hAnsi="Arial" w:cs="Arial"/>
          <w:color w:val="000000"/>
          <w:sz w:val="22"/>
          <w:szCs w:val="22"/>
          <w:lang w:val="es-ES"/>
        </w:rPr>
        <w:t>,</w:t>
      </w:r>
      <w:r w:rsidR="00D82B14" w:rsidRPr="00FE5D68">
        <w:rPr>
          <w:rStyle w:val="normaltextrun"/>
          <w:rFonts w:ascii="Arial" w:hAnsi="Arial" w:cs="Arial"/>
          <w:color w:val="000000"/>
          <w:sz w:val="22"/>
          <w:szCs w:val="22"/>
          <w:lang w:val="es-ES"/>
        </w:rPr>
        <w:t xml:space="preserve"> (i) no funge como EPS o AFP de la demandante, </w:t>
      </w:r>
      <w:r w:rsidR="00F80058" w:rsidRPr="00FE5D68">
        <w:rPr>
          <w:rStyle w:val="normaltextrun"/>
          <w:rFonts w:ascii="Arial" w:hAnsi="Arial" w:cs="Arial"/>
          <w:color w:val="000000"/>
          <w:sz w:val="22"/>
          <w:szCs w:val="22"/>
          <w:lang w:val="es-ES"/>
        </w:rPr>
        <w:t xml:space="preserve">y </w:t>
      </w:r>
      <w:r w:rsidR="00D82B14" w:rsidRPr="00FE5D68">
        <w:rPr>
          <w:rStyle w:val="normaltextrun"/>
          <w:rFonts w:ascii="Arial" w:hAnsi="Arial" w:cs="Arial"/>
          <w:color w:val="000000"/>
          <w:sz w:val="22"/>
          <w:szCs w:val="22"/>
          <w:lang w:val="es-ES"/>
        </w:rPr>
        <w:t xml:space="preserve">(ii) </w:t>
      </w:r>
      <w:r w:rsidR="008D48B9" w:rsidRPr="00FE5D68">
        <w:rPr>
          <w:rStyle w:val="normaltextrun"/>
          <w:rFonts w:ascii="Arial" w:hAnsi="Arial" w:cs="Arial"/>
          <w:color w:val="000000"/>
          <w:sz w:val="22"/>
          <w:szCs w:val="22"/>
          <w:lang w:val="es-ES"/>
        </w:rPr>
        <w:t xml:space="preserve">en el presente caso operó el fenómeno de prescripción respecto a las incapacidades generadas entre el </w:t>
      </w:r>
      <w:r w:rsidR="00716392" w:rsidRPr="00FE5D68">
        <w:rPr>
          <w:rFonts w:ascii="Arial" w:hAnsi="Arial" w:cs="Arial"/>
          <w:sz w:val="22"/>
          <w:szCs w:val="22"/>
        </w:rPr>
        <w:t>04/06</w:t>
      </w:r>
      <w:r w:rsidR="008D48B9" w:rsidRPr="00FE5D68">
        <w:rPr>
          <w:rFonts w:ascii="Arial" w:hAnsi="Arial" w:cs="Arial"/>
          <w:sz w:val="22"/>
          <w:szCs w:val="22"/>
        </w:rPr>
        <w:t>/2021 al 02/02/2022</w:t>
      </w:r>
      <w:r w:rsidR="00D82B14" w:rsidRPr="00FE5D68">
        <w:rPr>
          <w:rStyle w:val="normaltextrun"/>
          <w:rFonts w:ascii="Arial" w:hAnsi="Arial" w:cs="Arial"/>
          <w:color w:val="000000"/>
          <w:sz w:val="22"/>
          <w:szCs w:val="22"/>
          <w:lang w:val="es-ES"/>
        </w:rPr>
        <w:t xml:space="preserve">. Así entonces, no existe posibilidad de condenar a mi prohijada por ningún concepto por cuanto hay una notoria inexistencia de relación sustancial entre mi prohijada y las pretensiones solicitadas en la demanda.  </w:t>
      </w:r>
    </w:p>
    <w:p w14:paraId="78D2BB53" w14:textId="77777777" w:rsidR="009E447C" w:rsidRPr="00FE5D68" w:rsidRDefault="009E447C" w:rsidP="00FE5D68">
      <w:pPr>
        <w:pStyle w:val="Textoindependiente"/>
        <w:spacing w:after="0" w:line="240" w:lineRule="auto"/>
        <w:jc w:val="both"/>
        <w:rPr>
          <w:rFonts w:ascii="Arial" w:hAnsi="Arial" w:cs="Arial"/>
          <w:b/>
          <w:bCs/>
          <w:color w:val="000000"/>
          <w:sz w:val="22"/>
          <w:szCs w:val="22"/>
          <w:u w:val="single"/>
          <w:shd w:val="clear" w:color="auto" w:fill="FFFFFF"/>
        </w:rPr>
      </w:pPr>
      <w:bookmarkStart w:id="2" w:name="_Hlk149035327"/>
    </w:p>
    <w:p w14:paraId="7D589AA5" w14:textId="77777777" w:rsidR="00DD753B" w:rsidRDefault="6B5F95C7" w:rsidP="6494F9E2">
      <w:pPr>
        <w:shd w:val="clear" w:color="auto" w:fill="FFFFFF" w:themeFill="background1"/>
        <w:spacing w:after="0" w:line="240" w:lineRule="auto"/>
        <w:jc w:val="both"/>
        <w:textAlignment w:val="baseline"/>
        <w:rPr>
          <w:rFonts w:ascii="Arial" w:hAnsi="Arial" w:cs="Arial"/>
        </w:rPr>
      </w:pPr>
      <w:r w:rsidRPr="6494F9E2">
        <w:rPr>
          <w:rFonts w:ascii="Arial" w:hAnsi="Arial" w:cs="Arial"/>
          <w:b/>
          <w:bCs/>
          <w:color w:val="000000" w:themeColor="text1"/>
        </w:rPr>
        <w:t xml:space="preserve">A LA PRIMERA: </w:t>
      </w:r>
      <w:r w:rsidR="00D82B14" w:rsidRPr="6494F9E2">
        <w:rPr>
          <w:rFonts w:ascii="Arial" w:hAnsi="Arial" w:cs="Arial"/>
          <w:b/>
          <w:bCs/>
          <w:color w:val="000000" w:themeColor="text1"/>
        </w:rPr>
        <w:t xml:space="preserve">ME OPONGO, </w:t>
      </w:r>
      <w:r w:rsidR="00D82B14" w:rsidRPr="6494F9E2">
        <w:rPr>
          <w:rFonts w:ascii="Arial" w:hAnsi="Arial" w:cs="Arial"/>
          <w:color w:val="000000" w:themeColor="text1"/>
        </w:rPr>
        <w:t>sí se afectan los intereses de mi prohijada, debiéndose precisar que</w:t>
      </w:r>
      <w:r w:rsidR="00BC60BA" w:rsidRPr="6494F9E2">
        <w:rPr>
          <w:rFonts w:ascii="Arial" w:hAnsi="Arial" w:cs="Arial"/>
          <w:color w:val="000000" w:themeColor="text1"/>
        </w:rPr>
        <w:t xml:space="preserve"> dentro del plenario la actora no acredita que se le generaron incapacidades continuas entre el 04/06/2021 al 13/02/2023, </w:t>
      </w:r>
      <w:r w:rsidR="00BC60BA" w:rsidRPr="6494F9E2">
        <w:rPr>
          <w:rFonts w:ascii="Arial" w:hAnsi="Arial" w:cs="Arial"/>
        </w:rPr>
        <w:t xml:space="preserve">por el contrario, las incapacidades que se aportan inician desde el 02/07/2021 al 12/02/2023, precisándose que dentro de los periodos generados se evidencian interrupciones mayores a 30 días, motivo por el cual no puede considerarse que la totalidad de incapacidades se generaron de manera continua. Ahora bien, es de resaltar que las incapacidades que aporta la parte actora son por diagnósticos de origen </w:t>
      </w:r>
      <w:r w:rsidR="00BC60BA" w:rsidRPr="6494F9E2">
        <w:rPr>
          <w:rFonts w:ascii="Arial" w:hAnsi="Arial" w:cs="Arial"/>
          <w:b/>
          <w:bCs/>
          <w:u w:val="single"/>
        </w:rPr>
        <w:t>común</w:t>
      </w:r>
      <w:r w:rsidR="00BC60BA" w:rsidRPr="6494F9E2">
        <w:rPr>
          <w:rFonts w:ascii="Arial" w:hAnsi="Arial" w:cs="Arial"/>
        </w:rPr>
        <w:t>, razón por la cual se encuentran por fuera de la esfera de mi representada en calidad de ARL.</w:t>
      </w:r>
      <w:r w:rsidR="00DD753B" w:rsidRPr="6494F9E2">
        <w:rPr>
          <w:rFonts w:ascii="Arial" w:hAnsi="Arial" w:cs="Arial"/>
        </w:rPr>
        <w:t xml:space="preserve"> </w:t>
      </w:r>
    </w:p>
    <w:p w14:paraId="3F6064E6" w14:textId="77777777" w:rsidR="00DD753B" w:rsidRDefault="00DD753B" w:rsidP="00FE5D68">
      <w:pPr>
        <w:shd w:val="clear" w:color="auto" w:fill="FFFFFF"/>
        <w:spacing w:after="0" w:line="240" w:lineRule="auto"/>
        <w:jc w:val="both"/>
        <w:textAlignment w:val="baseline"/>
        <w:rPr>
          <w:rFonts w:ascii="Arial" w:hAnsi="Arial" w:cs="Arial"/>
        </w:rPr>
      </w:pPr>
    </w:p>
    <w:p w14:paraId="6EDAA661" w14:textId="07BE846D" w:rsidR="00DD753B" w:rsidRPr="00FE5D68" w:rsidRDefault="00DD753B" w:rsidP="6494F9E2">
      <w:pPr>
        <w:shd w:val="clear" w:color="auto" w:fill="FFFFFF" w:themeFill="background1"/>
        <w:spacing w:after="0" w:line="240" w:lineRule="auto"/>
        <w:jc w:val="both"/>
        <w:textAlignment w:val="baseline"/>
        <w:rPr>
          <w:rFonts w:ascii="Arial" w:hAnsi="Arial" w:cs="Arial"/>
        </w:rPr>
      </w:pPr>
      <w:r w:rsidRPr="6494F9E2">
        <w:rPr>
          <w:rFonts w:ascii="Arial" w:hAnsi="Arial" w:cs="Arial"/>
        </w:rPr>
        <w:t>Finalmente, es de resaltar que la actora no es clara en la pretensiones solicitadas, pues si bien en el presente numeral indica que se le generaron incapacidades a partir del 04/06/2021, lo cierto es que afirma que estas se le adeudan a partir del 12/10/2021, no obstante, en las pretensiones subsiguientes solicita el pago de las incapacidades desde el16/08/2021 al 13/02/2023 a cargo de la EPS, y del 08/09/2021 al 12/10/2021 y del 30/12/2021 al 31/05/2022 a cargo de mi prohijada, evidenciándose así (i) una falta de claridad en los periodos de incapacidad que pretende la actora, y (ii) una confusión en la entidad a la que solicita el pago, lo anterior teniendo en cuenta que la demandante solicita a dos entidades disimiles el pago de incapacidades generadas en el mismo periodo.</w:t>
      </w:r>
    </w:p>
    <w:p w14:paraId="1C8E4C74" w14:textId="3C663834" w:rsidR="00BC60BA" w:rsidRPr="00FE5D68" w:rsidRDefault="00BC60BA" w:rsidP="00FE5D68">
      <w:pPr>
        <w:shd w:val="clear" w:color="auto" w:fill="FFFFFF"/>
        <w:spacing w:after="0" w:line="240" w:lineRule="auto"/>
        <w:jc w:val="both"/>
        <w:textAlignment w:val="baseline"/>
        <w:rPr>
          <w:rFonts w:ascii="Arial" w:hAnsi="Arial" w:cs="Arial"/>
        </w:rPr>
      </w:pPr>
    </w:p>
    <w:p w14:paraId="7AB6C056" w14:textId="5FD06C78" w:rsidR="00BC60BA" w:rsidRPr="00FE5D68" w:rsidRDefault="00BC60BA" w:rsidP="00FE5D68">
      <w:pPr>
        <w:pStyle w:val="paragraph"/>
        <w:spacing w:before="0" w:beforeAutospacing="0" w:after="0" w:afterAutospacing="0"/>
        <w:jc w:val="both"/>
        <w:textAlignment w:val="baseline"/>
        <w:rPr>
          <w:rFonts w:ascii="Arial" w:hAnsi="Arial" w:cs="Arial"/>
          <w:bCs/>
          <w:color w:val="000000"/>
          <w:sz w:val="22"/>
          <w:szCs w:val="22"/>
        </w:rPr>
      </w:pPr>
      <w:r w:rsidRPr="00FE5D68">
        <w:rPr>
          <w:rFonts w:ascii="Arial" w:hAnsi="Arial" w:cs="Arial"/>
          <w:b/>
          <w:bCs/>
          <w:sz w:val="22"/>
          <w:szCs w:val="22"/>
        </w:rPr>
        <w:t xml:space="preserve">A LA SEGUNDA: </w:t>
      </w:r>
      <w:r w:rsidRPr="00FE5D68">
        <w:rPr>
          <w:rFonts w:ascii="Arial" w:hAnsi="Arial" w:cs="Arial"/>
          <w:b/>
          <w:color w:val="000000"/>
          <w:sz w:val="22"/>
          <w:szCs w:val="22"/>
        </w:rPr>
        <w:t xml:space="preserve">ME OPONGO, </w:t>
      </w:r>
      <w:r w:rsidRPr="00FE5D68">
        <w:rPr>
          <w:rFonts w:ascii="Arial" w:hAnsi="Arial" w:cs="Arial"/>
          <w:bCs/>
          <w:color w:val="000000"/>
          <w:sz w:val="22"/>
          <w:szCs w:val="22"/>
        </w:rPr>
        <w:t xml:space="preserve">sí se afectan los intereses de mi prohijada, debiéndose precisar que la presente pretensión no se encuentra dirigida en contra de AXA COLPATRIA </w:t>
      </w:r>
      <w:r w:rsidRPr="00FE5D68">
        <w:rPr>
          <w:rFonts w:ascii="Arial" w:hAnsi="Arial" w:cs="Arial"/>
          <w:bCs/>
          <w:color w:val="000000"/>
          <w:sz w:val="22"/>
          <w:szCs w:val="22"/>
        </w:rPr>
        <w:lastRenderedPageBreak/>
        <w:t>SEGUROS DE VIDA S.A., reiterándose que mi prohijada no tiene relación con los hechos ni las pretensiones incoadas por la parte demandante por cuanto no ostenta la calidad de EPS o AFP de la actora, recalcándose además que la presente pretensión va dirigida exclusivamente a SALUD TOTAL EPS S.A. por ser la EPS de la demandante.</w:t>
      </w:r>
    </w:p>
    <w:p w14:paraId="3886F264" w14:textId="77777777" w:rsidR="00BC60BA" w:rsidRPr="00FE5D68" w:rsidRDefault="00BC60BA" w:rsidP="00FE5D68">
      <w:pPr>
        <w:shd w:val="clear" w:color="auto" w:fill="FFFFFF"/>
        <w:spacing w:after="0" w:line="240" w:lineRule="auto"/>
        <w:jc w:val="both"/>
        <w:textAlignment w:val="baseline"/>
        <w:rPr>
          <w:rFonts w:ascii="Arial" w:hAnsi="Arial" w:cs="Arial"/>
        </w:rPr>
      </w:pPr>
    </w:p>
    <w:p w14:paraId="3008D86B" w14:textId="2BF141CA" w:rsidR="00DD753B" w:rsidRDefault="00BC60BA" w:rsidP="5C6B23B7">
      <w:pPr>
        <w:shd w:val="clear" w:color="auto" w:fill="FFFFFF" w:themeFill="background1"/>
        <w:spacing w:after="0" w:line="240" w:lineRule="auto"/>
        <w:jc w:val="both"/>
        <w:textAlignment w:val="baseline"/>
        <w:rPr>
          <w:rFonts w:ascii="Arial" w:hAnsi="Arial" w:cs="Arial"/>
        </w:rPr>
      </w:pPr>
      <w:r w:rsidRPr="5C6B23B7">
        <w:rPr>
          <w:rFonts w:ascii="Arial" w:hAnsi="Arial" w:cs="Arial"/>
          <w:b/>
          <w:bCs/>
          <w:color w:val="000000" w:themeColor="text1"/>
        </w:rPr>
        <w:t xml:space="preserve">A LA TERCERA: ME OPONGO </w:t>
      </w:r>
      <w:r w:rsidR="005B6AED" w:rsidRPr="5C6B23B7">
        <w:rPr>
          <w:rFonts w:ascii="Arial" w:hAnsi="Arial" w:cs="Arial"/>
          <w:color w:val="000000" w:themeColor="text1"/>
        </w:rPr>
        <w:t xml:space="preserve">a que se condene a mi representada a reconocer y pagar las </w:t>
      </w:r>
      <w:r w:rsidRPr="5C6B23B7">
        <w:rPr>
          <w:rStyle w:val="normaltextrun"/>
          <w:rFonts w:ascii="Arial" w:hAnsi="Arial" w:cs="Arial"/>
          <w:color w:val="000000" w:themeColor="text1"/>
        </w:rPr>
        <w:t xml:space="preserve">incapacidades temporales generadas entre el </w:t>
      </w:r>
      <w:r w:rsidRPr="5C6B23B7">
        <w:rPr>
          <w:rFonts w:ascii="Arial" w:hAnsi="Arial" w:cs="Arial"/>
        </w:rPr>
        <w:t xml:space="preserve">08/09/2021 al 12/10/2021 </w:t>
      </w:r>
      <w:r w:rsidR="005B6AED" w:rsidRPr="5C6B23B7">
        <w:rPr>
          <w:rFonts w:ascii="Arial" w:hAnsi="Arial" w:cs="Arial"/>
        </w:rPr>
        <w:t>y del 30/12/2021 al 31/05/2022.</w:t>
      </w:r>
      <w:r w:rsidR="00DD753B" w:rsidRPr="5C6B23B7">
        <w:rPr>
          <w:rFonts w:ascii="Arial" w:hAnsi="Arial" w:cs="Arial"/>
        </w:rPr>
        <w:t xml:space="preserve"> En primer lugar, es de resaltar que la presente pretensión no es congruente con la primera, comoquiera que en principio la actora solicita se declare que se le adeudan incapacidades desde el 12/10/2021, no obstante, en el presente numeral solicita el pago de incapacidades desde el 08/09/2021, es decir, con anterioridad a lo ind</w:t>
      </w:r>
      <w:r w:rsidR="00AD477F" w:rsidRPr="5C6B23B7">
        <w:rPr>
          <w:rFonts w:ascii="Arial" w:hAnsi="Arial" w:cs="Arial"/>
        </w:rPr>
        <w:t xml:space="preserve">icado en la primera pretensión, evidenciándose entonces una </w:t>
      </w:r>
      <w:r w:rsidR="00DD753B" w:rsidRPr="5C6B23B7">
        <w:rPr>
          <w:rFonts w:ascii="Arial" w:hAnsi="Arial" w:cs="Arial"/>
        </w:rPr>
        <w:t>falta de claridad en los periodos de inca</w:t>
      </w:r>
      <w:r w:rsidR="00AD477F" w:rsidRPr="5C6B23B7">
        <w:rPr>
          <w:rFonts w:ascii="Arial" w:hAnsi="Arial" w:cs="Arial"/>
        </w:rPr>
        <w:t xml:space="preserve">pacidad que pretende la actora. </w:t>
      </w:r>
      <w:r w:rsidR="00DD753B" w:rsidRPr="5C6B23B7">
        <w:rPr>
          <w:rFonts w:ascii="Arial" w:hAnsi="Arial" w:cs="Arial"/>
        </w:rPr>
        <w:t xml:space="preserve">Adicionalmente, es menester indicar que la </w:t>
      </w:r>
      <w:r w:rsidR="00AD477F" w:rsidRPr="5C6B23B7">
        <w:rPr>
          <w:rFonts w:ascii="Arial" w:hAnsi="Arial" w:cs="Arial"/>
        </w:rPr>
        <w:t>demandante</w:t>
      </w:r>
      <w:r w:rsidR="00DD753B" w:rsidRPr="5C6B23B7">
        <w:rPr>
          <w:rFonts w:ascii="Arial" w:hAnsi="Arial" w:cs="Arial"/>
        </w:rPr>
        <w:t xml:space="preserve"> en la pretensión segunda, solicita el pago de las incapacidades generadas entre el 16/08/2021 al 01/06/2022 por parte de la EPS SALUD </w:t>
      </w:r>
      <w:r w:rsidR="00AD477F" w:rsidRPr="5C6B23B7">
        <w:rPr>
          <w:rFonts w:ascii="Arial" w:hAnsi="Arial" w:cs="Arial"/>
        </w:rPr>
        <w:t>TOTAL,</w:t>
      </w:r>
      <w:r w:rsidR="00DD753B" w:rsidRPr="5C6B23B7">
        <w:rPr>
          <w:rFonts w:ascii="Arial" w:hAnsi="Arial" w:cs="Arial"/>
        </w:rPr>
        <w:t xml:space="preserve"> periodos que también</w:t>
      </w:r>
      <w:r w:rsidR="00AD477F" w:rsidRPr="5C6B23B7">
        <w:rPr>
          <w:rFonts w:ascii="Arial" w:hAnsi="Arial" w:cs="Arial"/>
        </w:rPr>
        <w:t xml:space="preserve"> solicita sean pagados por mi prohijada. L</w:t>
      </w:r>
      <w:r w:rsidR="00DD753B" w:rsidRPr="5C6B23B7">
        <w:rPr>
          <w:rFonts w:ascii="Arial" w:hAnsi="Arial" w:cs="Arial"/>
        </w:rPr>
        <w:t xml:space="preserve">o anterior conlleva a una confusión e improcedencia de la presente pretensión, pues la actora </w:t>
      </w:r>
      <w:r w:rsidR="00AD477F" w:rsidRPr="5C6B23B7">
        <w:rPr>
          <w:rFonts w:ascii="Arial" w:hAnsi="Arial" w:cs="Arial"/>
        </w:rPr>
        <w:t>pretende</w:t>
      </w:r>
      <w:r w:rsidR="00DD753B" w:rsidRPr="5C6B23B7">
        <w:rPr>
          <w:rFonts w:ascii="Arial" w:hAnsi="Arial" w:cs="Arial"/>
        </w:rPr>
        <w:t xml:space="preserve"> el pago de incapacidades a dos entidades diferentes para el mismo periodo.</w:t>
      </w:r>
    </w:p>
    <w:p w14:paraId="12BBF323" w14:textId="0A1D43EB" w:rsidR="00DD753B" w:rsidRDefault="00DD753B" w:rsidP="00FE5D68">
      <w:pPr>
        <w:shd w:val="clear" w:color="auto" w:fill="FFFFFF"/>
        <w:spacing w:line="240" w:lineRule="auto"/>
        <w:jc w:val="both"/>
        <w:textAlignment w:val="baseline"/>
        <w:rPr>
          <w:rFonts w:ascii="Arial" w:hAnsi="Arial" w:cs="Arial"/>
        </w:rPr>
      </w:pPr>
    </w:p>
    <w:p w14:paraId="4D567683" w14:textId="2BA9C286" w:rsidR="00BC60BA" w:rsidRPr="00FE5D68" w:rsidRDefault="00AD477F" w:rsidP="5C6B23B7">
      <w:pPr>
        <w:shd w:val="clear" w:color="auto" w:fill="FFFFFF" w:themeFill="background1"/>
        <w:spacing w:line="240" w:lineRule="auto"/>
        <w:jc w:val="both"/>
        <w:textAlignment w:val="baseline"/>
        <w:rPr>
          <w:rFonts w:ascii="Arial" w:hAnsi="Arial" w:cs="Arial"/>
        </w:rPr>
      </w:pPr>
      <w:r w:rsidRPr="5C6B23B7">
        <w:rPr>
          <w:rFonts w:ascii="Arial" w:hAnsi="Arial" w:cs="Arial"/>
        </w:rPr>
        <w:t xml:space="preserve">Pese a la indebida formulación de las pretensiones, debe precisarse que, </w:t>
      </w:r>
      <w:r w:rsidR="00BC60BA" w:rsidRPr="5C6B23B7">
        <w:rPr>
          <w:rFonts w:ascii="Arial" w:hAnsi="Arial" w:cs="Arial"/>
        </w:rPr>
        <w:t xml:space="preserve">a diferencia de lo manifestado por la actora, de las documentales aportadas al plenario se pudo evidenciar que las incapacidades que se le generaron a la actora en dichos periodos obedecen a los diagnósticos </w:t>
      </w:r>
      <w:r w:rsidR="00BC60BA" w:rsidRPr="5C6B23B7">
        <w:rPr>
          <w:rFonts w:ascii="Arial" w:hAnsi="Arial" w:cs="Arial"/>
          <w:i/>
          <w:iCs/>
        </w:rPr>
        <w:t xml:space="preserve">“M51.1”, “M19.1”, “M19.9”, “M478” y “M518”, </w:t>
      </w:r>
      <w:r w:rsidR="00BC60BA" w:rsidRPr="5C6B23B7">
        <w:rPr>
          <w:rFonts w:ascii="Arial" w:hAnsi="Arial" w:cs="Arial"/>
        </w:rPr>
        <w:t>patologías que NO han sido calificadas como de origen laboral.</w:t>
      </w:r>
    </w:p>
    <w:p w14:paraId="090D596F" w14:textId="77777777" w:rsidR="00BC60BA" w:rsidRPr="00FE5D68" w:rsidRDefault="00BC60BA" w:rsidP="00FE5D68">
      <w:pPr>
        <w:shd w:val="clear" w:color="auto" w:fill="FFFFFF"/>
        <w:spacing w:after="0" w:line="240" w:lineRule="auto"/>
        <w:jc w:val="both"/>
        <w:textAlignment w:val="baseline"/>
        <w:rPr>
          <w:rFonts w:ascii="Arial" w:hAnsi="Arial" w:cs="Arial"/>
        </w:rPr>
      </w:pPr>
      <w:r w:rsidRPr="00FE5D68">
        <w:rPr>
          <w:rFonts w:ascii="Arial" w:hAnsi="Arial" w:cs="Arial"/>
        </w:rPr>
        <w:t>Así las cosas, y de acuerdo con el artículo 12 del Decreto 1295 de 1994 que reza</w:t>
      </w:r>
      <w:r w:rsidRPr="00FE5D68">
        <w:rPr>
          <w:rFonts w:ascii="Arial" w:hAnsi="Arial" w:cs="Arial"/>
          <w:i/>
        </w:rPr>
        <w:t xml:space="preserve">: “toda enfermedad o patología, accidente o muerte, que no hayan sido clasificados o calificados como de origen profesional, se consideran de origen común”, </w:t>
      </w:r>
      <w:r w:rsidRPr="00FE5D68">
        <w:rPr>
          <w:rFonts w:ascii="Arial" w:hAnsi="Arial" w:cs="Arial"/>
        </w:rPr>
        <w:t xml:space="preserve">resulta evidente concluir que teniendo en cuenta que dichas incapacidades obedecen a diagnósticos NO calificados como de origen laboral, estos son considerados como de origen común. Por tal razón, no le corresponde a mi prohijada en calidad de ARL responder por prestaciones económicas que no se deriven de una enfermedad o accidente de carácter laboral. </w:t>
      </w:r>
    </w:p>
    <w:p w14:paraId="602CA2A2" w14:textId="77777777" w:rsidR="00BC60BA" w:rsidRPr="00FE5D68" w:rsidRDefault="00BC60BA" w:rsidP="00FE5D68">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2B67FA3E" w14:textId="37F2402F" w:rsidR="00BC60BA" w:rsidRPr="00FE5D68" w:rsidRDefault="00BC60BA" w:rsidP="00FE5D68">
      <w:pPr>
        <w:pStyle w:val="paragraph"/>
        <w:spacing w:before="0" w:beforeAutospacing="0" w:after="0" w:afterAutospacing="0"/>
        <w:jc w:val="both"/>
        <w:textAlignment w:val="baseline"/>
        <w:rPr>
          <w:rFonts w:ascii="Arial" w:hAnsi="Arial" w:cs="Arial"/>
          <w:sz w:val="22"/>
          <w:szCs w:val="22"/>
        </w:rPr>
      </w:pPr>
      <w:r w:rsidRPr="00FE5D68">
        <w:rPr>
          <w:rStyle w:val="normaltextrun"/>
          <w:rFonts w:ascii="Arial" w:hAnsi="Arial" w:cs="Arial"/>
          <w:color w:val="000000"/>
          <w:sz w:val="22"/>
          <w:szCs w:val="22"/>
          <w:lang w:val="es-ES"/>
        </w:rPr>
        <w:t xml:space="preserve">Finalmente, es de precisar que en el presente proceso ocurrió el fenómeno de prescripción respecto a las incapacidades que se le hayan causado a la actora entre el </w:t>
      </w:r>
      <w:r w:rsidR="00204F03" w:rsidRPr="00FE5D68">
        <w:rPr>
          <w:rFonts w:ascii="Arial" w:hAnsi="Arial" w:cs="Arial"/>
          <w:sz w:val="22"/>
          <w:szCs w:val="22"/>
        </w:rPr>
        <w:t>04/06/2021</w:t>
      </w:r>
      <w:r w:rsidRPr="00FE5D68">
        <w:rPr>
          <w:rFonts w:ascii="Arial" w:hAnsi="Arial" w:cs="Arial"/>
          <w:sz w:val="22"/>
          <w:szCs w:val="22"/>
        </w:rPr>
        <w:t xml:space="preserve"> al 02/02/2022, lo anterior teniendo en cuenta que las prestaciones económicas propias del Sistema General de Riesgos Laborales prescriben en el término de 3 años, lo anterior de conformidad con el artí</w:t>
      </w:r>
      <w:r w:rsidR="00716392" w:rsidRPr="00FE5D68">
        <w:rPr>
          <w:rFonts w:ascii="Arial" w:hAnsi="Arial" w:cs="Arial"/>
          <w:sz w:val="22"/>
          <w:szCs w:val="22"/>
        </w:rPr>
        <w:t>culo 22 de la Ley 1562 de 2012</w:t>
      </w:r>
      <w:r w:rsidRPr="00FE5D68">
        <w:rPr>
          <w:rFonts w:ascii="Arial" w:hAnsi="Arial" w:cs="Arial"/>
          <w:sz w:val="22"/>
          <w:szCs w:val="22"/>
        </w:rPr>
        <w:t xml:space="preserve">. Por lo anterior, véase que la actora contaba hasta el 02/02/2025 para solicitar el reconocimiento y pago de las incapacidades temporales que se le hayan causado entre </w:t>
      </w:r>
      <w:r w:rsidRPr="00FE5D68">
        <w:rPr>
          <w:rStyle w:val="normaltextrun"/>
          <w:rFonts w:ascii="Arial" w:hAnsi="Arial" w:cs="Arial"/>
          <w:color w:val="000000"/>
          <w:sz w:val="22"/>
          <w:szCs w:val="22"/>
          <w:lang w:val="es-ES"/>
        </w:rPr>
        <w:t xml:space="preserve">el </w:t>
      </w:r>
      <w:r w:rsidR="00204F03" w:rsidRPr="00FE5D68">
        <w:rPr>
          <w:rFonts w:ascii="Arial" w:hAnsi="Arial" w:cs="Arial"/>
          <w:sz w:val="22"/>
          <w:szCs w:val="22"/>
        </w:rPr>
        <w:t xml:space="preserve">04/06/2021 </w:t>
      </w:r>
      <w:r w:rsidRPr="00FE5D68">
        <w:rPr>
          <w:rFonts w:ascii="Arial" w:hAnsi="Arial" w:cs="Arial"/>
          <w:sz w:val="22"/>
          <w:szCs w:val="22"/>
        </w:rPr>
        <w:t xml:space="preserve">al 02/02/2022, no obstante, guardó silencio, operando así el fenómeno prescriptivo. </w:t>
      </w:r>
    </w:p>
    <w:p w14:paraId="4EF7EABF" w14:textId="77777777" w:rsidR="00BC60BA" w:rsidRPr="00FE5D68" w:rsidRDefault="00BC60BA" w:rsidP="00FE5D68">
      <w:pPr>
        <w:pStyle w:val="paragraph"/>
        <w:spacing w:before="0" w:beforeAutospacing="0" w:after="0" w:afterAutospacing="0"/>
        <w:jc w:val="both"/>
        <w:textAlignment w:val="baseline"/>
        <w:rPr>
          <w:rFonts w:ascii="Arial" w:hAnsi="Arial" w:cs="Arial"/>
          <w:sz w:val="22"/>
          <w:szCs w:val="22"/>
        </w:rPr>
      </w:pPr>
    </w:p>
    <w:p w14:paraId="17F59381" w14:textId="1BCFD702" w:rsidR="00BC60BA" w:rsidRPr="00FE5D68" w:rsidRDefault="00BC60BA" w:rsidP="5C6B23B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5C6B23B7">
        <w:rPr>
          <w:rStyle w:val="normaltextrun"/>
          <w:rFonts w:ascii="Arial" w:hAnsi="Arial" w:cs="Arial"/>
          <w:color w:val="000000" w:themeColor="text1"/>
          <w:sz w:val="22"/>
          <w:szCs w:val="22"/>
          <w:lang w:val="es-ES"/>
        </w:rPr>
        <w:t xml:space="preserve">Lo anterior permite concluir que no existe posibilidad de endilgar responsabilidad alguna a mi representada por cuanto existe una falta de legitimación en la causa por pasiva de AXA COLPATRIA SEGUROS DE VIDA S.A. , toda vez que lo que se solicita en el presente proceso es el pago de incapacidades medicas de origen </w:t>
      </w:r>
      <w:r w:rsidRPr="5C6B23B7">
        <w:rPr>
          <w:rStyle w:val="normaltextrun"/>
          <w:rFonts w:ascii="Arial" w:hAnsi="Arial" w:cs="Arial"/>
          <w:b/>
          <w:bCs/>
          <w:color w:val="000000" w:themeColor="text1"/>
          <w:sz w:val="22"/>
          <w:szCs w:val="22"/>
          <w:u w:val="single"/>
          <w:lang w:val="es-ES"/>
        </w:rPr>
        <w:t>común</w:t>
      </w:r>
      <w:r w:rsidRPr="5C6B23B7">
        <w:rPr>
          <w:rStyle w:val="normaltextrun"/>
          <w:rFonts w:ascii="Arial" w:hAnsi="Arial" w:cs="Arial"/>
          <w:color w:val="000000" w:themeColor="text1"/>
          <w:sz w:val="22"/>
          <w:szCs w:val="22"/>
          <w:lang w:val="es-ES"/>
        </w:rPr>
        <w:t xml:space="preserve">, no obstante mi representada (i) no funge como EPS o AFP de la demandante, (ii) en el presente caso operó el fenómeno de prescripción respecto a las incapacidades generadas entre el </w:t>
      </w:r>
      <w:r w:rsidR="00716392" w:rsidRPr="5C6B23B7">
        <w:rPr>
          <w:rFonts w:ascii="Arial" w:hAnsi="Arial" w:cs="Arial"/>
          <w:sz w:val="22"/>
          <w:szCs w:val="22"/>
        </w:rPr>
        <w:t>04/06</w:t>
      </w:r>
      <w:r w:rsidRPr="5C6B23B7">
        <w:rPr>
          <w:rFonts w:ascii="Arial" w:hAnsi="Arial" w:cs="Arial"/>
          <w:sz w:val="22"/>
          <w:szCs w:val="22"/>
        </w:rPr>
        <w:t>/2021 al 02/02/2022</w:t>
      </w:r>
      <w:r w:rsidRPr="5C6B23B7">
        <w:rPr>
          <w:rStyle w:val="normaltextrun"/>
          <w:rFonts w:ascii="Arial" w:hAnsi="Arial" w:cs="Arial"/>
          <w:color w:val="000000" w:themeColor="text1"/>
          <w:sz w:val="22"/>
          <w:szCs w:val="22"/>
          <w:lang w:val="es-ES"/>
        </w:rPr>
        <w:t>. Así entonces, no existe posibilidad de condenar a mi prohijada por ningún concepto por cuanto hay una notoria inexistencia de relación sustancial entre mi prohijada y las pretensiones solicitadas en la demanda.</w:t>
      </w:r>
      <w:r w:rsidR="00886145" w:rsidRPr="5C6B23B7">
        <w:rPr>
          <w:rStyle w:val="normaltextrun"/>
          <w:rFonts w:ascii="Arial" w:hAnsi="Arial" w:cs="Arial"/>
          <w:color w:val="000000" w:themeColor="text1"/>
          <w:sz w:val="22"/>
          <w:szCs w:val="22"/>
          <w:lang w:val="es-ES"/>
        </w:rPr>
        <w:t>, y (i</w:t>
      </w:r>
      <w:r w:rsidR="00AD477F" w:rsidRPr="5C6B23B7">
        <w:rPr>
          <w:rStyle w:val="normaltextrun"/>
          <w:rFonts w:ascii="Arial" w:hAnsi="Arial" w:cs="Arial"/>
          <w:color w:val="000000" w:themeColor="text1"/>
          <w:sz w:val="22"/>
          <w:szCs w:val="22"/>
          <w:lang w:val="es-ES"/>
        </w:rPr>
        <w:t xml:space="preserve">ii) la parte actora en la pretensión segunda solicita se condene a la EPS SALUD TOTAL a pagar los mismos periodos que pretende sean reconocidos y pagados por mi prohijada en el presente numeral. </w:t>
      </w:r>
    </w:p>
    <w:p w14:paraId="6B3AFEA3" w14:textId="663F6E5B" w:rsidR="005B6AED" w:rsidRPr="00FE5D68" w:rsidRDefault="005B6AED" w:rsidP="00FE5D68">
      <w:pPr>
        <w:pStyle w:val="paragraph"/>
        <w:spacing w:before="0" w:beforeAutospacing="0" w:after="0" w:afterAutospacing="0"/>
        <w:jc w:val="both"/>
        <w:textAlignment w:val="baseline"/>
        <w:rPr>
          <w:rFonts w:ascii="Arial" w:hAnsi="Arial" w:cs="Arial"/>
          <w:bCs/>
          <w:color w:val="000000"/>
          <w:sz w:val="22"/>
          <w:szCs w:val="22"/>
        </w:rPr>
      </w:pPr>
    </w:p>
    <w:p w14:paraId="48E65C03" w14:textId="7880296A" w:rsidR="005B6AED" w:rsidRPr="00FE5D68" w:rsidRDefault="005B6AED" w:rsidP="00FE5D68">
      <w:pPr>
        <w:pStyle w:val="paragraph"/>
        <w:spacing w:before="0" w:beforeAutospacing="0" w:after="0" w:afterAutospacing="0"/>
        <w:jc w:val="both"/>
        <w:textAlignment w:val="baseline"/>
        <w:rPr>
          <w:rFonts w:ascii="Arial" w:hAnsi="Arial" w:cs="Arial"/>
          <w:bCs/>
          <w:color w:val="000000"/>
          <w:sz w:val="22"/>
          <w:szCs w:val="22"/>
        </w:rPr>
      </w:pPr>
      <w:r w:rsidRPr="00FE5D68">
        <w:rPr>
          <w:rFonts w:ascii="Arial" w:hAnsi="Arial" w:cs="Arial"/>
          <w:b/>
          <w:bCs/>
          <w:sz w:val="22"/>
          <w:szCs w:val="22"/>
        </w:rPr>
        <w:t xml:space="preserve">A LA CUARTA: </w:t>
      </w:r>
      <w:r w:rsidRPr="00FE5D68">
        <w:rPr>
          <w:rFonts w:ascii="Arial" w:hAnsi="Arial" w:cs="Arial"/>
          <w:b/>
          <w:color w:val="000000"/>
          <w:sz w:val="22"/>
          <w:szCs w:val="22"/>
        </w:rPr>
        <w:t xml:space="preserve">ME OPONGO, </w:t>
      </w:r>
      <w:r w:rsidRPr="00FE5D68">
        <w:rPr>
          <w:rFonts w:ascii="Arial" w:hAnsi="Arial" w:cs="Arial"/>
          <w:bCs/>
          <w:color w:val="000000"/>
          <w:sz w:val="22"/>
          <w:szCs w:val="22"/>
        </w:rPr>
        <w:t>sí se afectan los intereses de mi prohijada, debiéndose precisar que la presente pretensión no se encuentra dirigida en contra de AXA COLPATRIA SEGUROS DE VIDA S.A., reiterándose que mi prohijada no tiene relación con los hechos ni las pretensiones incoadas por la parte demandante por cuanto no ostenta la calidad de EPS o AFP de la actora, recalcándose además que la presente pretensión va dirigida exclusivamente a SALUD TOTAL EPS S.A. por ser la EPS de la demandante</w:t>
      </w:r>
    </w:p>
    <w:p w14:paraId="13E557ED" w14:textId="4DAA3DBB" w:rsidR="00CE6D25" w:rsidRPr="00FE5D68" w:rsidRDefault="00CE6D25" w:rsidP="00FE5D68">
      <w:pPr>
        <w:pStyle w:val="paragraph"/>
        <w:spacing w:before="0" w:beforeAutospacing="0" w:after="0" w:afterAutospacing="0"/>
        <w:jc w:val="both"/>
        <w:textAlignment w:val="baseline"/>
        <w:rPr>
          <w:rFonts w:ascii="Arial" w:hAnsi="Arial" w:cs="Arial"/>
          <w:sz w:val="22"/>
          <w:szCs w:val="22"/>
        </w:rPr>
      </w:pPr>
    </w:p>
    <w:p w14:paraId="4B6AC4D0" w14:textId="6DEA1C76" w:rsidR="002E7293" w:rsidRPr="00FE5D68" w:rsidRDefault="6B5F95C7" w:rsidP="00FE5D68">
      <w:pPr>
        <w:pStyle w:val="paragraph"/>
        <w:spacing w:before="0" w:beforeAutospacing="0" w:after="0"/>
        <w:jc w:val="both"/>
        <w:textAlignment w:val="baseline"/>
        <w:rPr>
          <w:rFonts w:ascii="Arial" w:hAnsi="Arial" w:cs="Arial"/>
          <w:bCs/>
          <w:color w:val="000000"/>
          <w:sz w:val="22"/>
          <w:szCs w:val="22"/>
        </w:rPr>
      </w:pPr>
      <w:bookmarkStart w:id="3" w:name="_Hlk159892185"/>
      <w:r w:rsidRPr="00FE5D68">
        <w:rPr>
          <w:rFonts w:ascii="Arial" w:hAnsi="Arial" w:cs="Arial"/>
          <w:b/>
          <w:bCs/>
          <w:color w:val="000000" w:themeColor="text1"/>
          <w:sz w:val="22"/>
          <w:szCs w:val="22"/>
        </w:rPr>
        <w:t xml:space="preserve">A LA </w:t>
      </w:r>
      <w:r w:rsidR="005B6AED" w:rsidRPr="00FE5D68">
        <w:rPr>
          <w:rFonts w:ascii="Arial" w:hAnsi="Arial" w:cs="Arial"/>
          <w:b/>
          <w:bCs/>
          <w:color w:val="000000" w:themeColor="text1"/>
          <w:sz w:val="22"/>
          <w:szCs w:val="22"/>
        </w:rPr>
        <w:t>QUINTA</w:t>
      </w:r>
      <w:r w:rsidRPr="00FE5D68">
        <w:rPr>
          <w:rFonts w:ascii="Arial" w:hAnsi="Arial" w:cs="Arial"/>
          <w:b/>
          <w:bCs/>
          <w:color w:val="000000" w:themeColor="text1"/>
          <w:sz w:val="22"/>
          <w:szCs w:val="22"/>
        </w:rPr>
        <w:t>:</w:t>
      </w:r>
      <w:r w:rsidR="577164D7" w:rsidRPr="00FE5D68">
        <w:rPr>
          <w:rFonts w:ascii="Arial" w:hAnsi="Arial" w:cs="Arial"/>
          <w:b/>
          <w:bCs/>
          <w:color w:val="000000" w:themeColor="text1"/>
          <w:sz w:val="22"/>
          <w:szCs w:val="22"/>
        </w:rPr>
        <w:t xml:space="preserve"> </w:t>
      </w:r>
      <w:r w:rsidR="00FD3CFB" w:rsidRPr="00FE5D68">
        <w:rPr>
          <w:rFonts w:ascii="Arial" w:hAnsi="Arial" w:cs="Arial"/>
          <w:b/>
          <w:color w:val="000000"/>
          <w:sz w:val="22"/>
          <w:szCs w:val="22"/>
        </w:rPr>
        <w:t>ME OPONGO</w:t>
      </w:r>
      <w:r w:rsidR="00FD3CFB" w:rsidRPr="00FE5D68">
        <w:rPr>
          <w:rFonts w:ascii="Arial" w:hAnsi="Arial" w:cs="Arial"/>
          <w:bCs/>
          <w:color w:val="000000"/>
          <w:sz w:val="22"/>
          <w:szCs w:val="22"/>
        </w:rPr>
        <w:t xml:space="preserve"> a que se erija la presente e inviable pretensión del pago de costas y agencias en derecho, toda vez que el litigio aquí planteado, no se presenta en razón al incumplimiento de una obligación a cargo de AXA COLPATRIA SEGUROS DE VIDA S.A.</w:t>
      </w:r>
    </w:p>
    <w:p w14:paraId="4952CC15" w14:textId="071B222A" w:rsidR="005B6AED" w:rsidRPr="00FE5D68" w:rsidRDefault="005B6AED" w:rsidP="00FE5D68">
      <w:pPr>
        <w:pStyle w:val="paragraph"/>
        <w:spacing w:before="0" w:beforeAutospacing="0" w:after="0" w:afterAutospacing="0"/>
        <w:jc w:val="both"/>
        <w:textAlignment w:val="baseline"/>
        <w:rPr>
          <w:rFonts w:ascii="Arial" w:hAnsi="Arial" w:cs="Arial"/>
          <w:color w:val="000000" w:themeColor="text1"/>
          <w:sz w:val="22"/>
          <w:szCs w:val="22"/>
        </w:rPr>
      </w:pPr>
      <w:r w:rsidRPr="00FE5D68">
        <w:rPr>
          <w:rFonts w:ascii="Arial" w:hAnsi="Arial" w:cs="Arial"/>
          <w:b/>
          <w:bCs/>
          <w:color w:val="000000" w:themeColor="text1"/>
          <w:sz w:val="22"/>
          <w:szCs w:val="22"/>
        </w:rPr>
        <w:t xml:space="preserve">A LA SEXTA: ME OPONGO </w:t>
      </w:r>
      <w:r w:rsidRPr="00FE5D68">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p>
    <w:bookmarkEnd w:id="2"/>
    <w:bookmarkEnd w:id="3"/>
    <w:p w14:paraId="5EF66ECF" w14:textId="34238725" w:rsidR="08BBAD23" w:rsidRPr="00FE5D68" w:rsidRDefault="08BBAD23" w:rsidP="00FE5D68">
      <w:pPr>
        <w:tabs>
          <w:tab w:val="left" w:pos="5626"/>
        </w:tabs>
        <w:spacing w:after="0" w:line="240" w:lineRule="auto"/>
        <w:rPr>
          <w:rFonts w:ascii="Arial" w:hAnsi="Arial" w:cs="Arial"/>
          <w:b/>
          <w:bCs/>
          <w:color w:val="000000" w:themeColor="text1"/>
          <w:u w:val="single"/>
        </w:rPr>
      </w:pPr>
    </w:p>
    <w:p w14:paraId="56DCFEF8" w14:textId="04E2BC61" w:rsidR="00CB06A6" w:rsidRPr="00FE5D68" w:rsidRDefault="00CB06A6" w:rsidP="00FE5D68">
      <w:pPr>
        <w:pStyle w:val="Prrafodelista"/>
        <w:numPr>
          <w:ilvl w:val="0"/>
          <w:numId w:val="30"/>
        </w:numPr>
        <w:tabs>
          <w:tab w:val="left" w:pos="5626"/>
        </w:tabs>
        <w:jc w:val="center"/>
        <w:rPr>
          <w:rFonts w:ascii="Arial" w:hAnsi="Arial" w:cs="Arial"/>
          <w:b/>
          <w:color w:val="000000"/>
          <w:sz w:val="22"/>
          <w:szCs w:val="22"/>
          <w:u w:val="single"/>
        </w:rPr>
      </w:pPr>
      <w:r w:rsidRPr="00FE5D68">
        <w:rPr>
          <w:rFonts w:ascii="Arial" w:hAnsi="Arial" w:cs="Arial"/>
          <w:b/>
          <w:bCs/>
          <w:color w:val="000000" w:themeColor="text1"/>
          <w:sz w:val="22"/>
          <w:szCs w:val="22"/>
          <w:u w:val="single"/>
        </w:rPr>
        <w:t xml:space="preserve">EXCEPCIONES DE </w:t>
      </w:r>
      <w:r w:rsidR="00FD3CFB" w:rsidRPr="00FE5D68">
        <w:rPr>
          <w:rFonts w:ascii="Arial" w:hAnsi="Arial" w:cs="Arial"/>
          <w:b/>
          <w:bCs/>
          <w:color w:val="000000" w:themeColor="text1"/>
          <w:sz w:val="22"/>
          <w:szCs w:val="22"/>
          <w:u w:val="single"/>
        </w:rPr>
        <w:t>FONDO CONTRA LA DEMANDA:</w:t>
      </w:r>
    </w:p>
    <w:p w14:paraId="0225FCF3" w14:textId="77777777" w:rsidR="00CB06A6" w:rsidRPr="00FE5D68" w:rsidRDefault="00CB06A6" w:rsidP="00FE5D6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01BCE924" w:rsidR="00A77E3B" w:rsidRPr="00FE5D68" w:rsidRDefault="00A77E3B" w:rsidP="00FE5D68">
      <w:pPr>
        <w:pStyle w:val="Prrafodelista"/>
        <w:widowControl w:val="0"/>
        <w:numPr>
          <w:ilvl w:val="0"/>
          <w:numId w:val="19"/>
        </w:numPr>
        <w:tabs>
          <w:tab w:val="left" w:pos="1122"/>
        </w:tabs>
        <w:autoSpaceDE w:val="0"/>
        <w:autoSpaceDN w:val="0"/>
        <w:jc w:val="both"/>
        <w:rPr>
          <w:rStyle w:val="normaltextrun"/>
          <w:rFonts w:ascii="Arial" w:hAnsi="Arial" w:cs="Arial"/>
          <w:b/>
          <w:sz w:val="22"/>
          <w:szCs w:val="22"/>
          <w:u w:val="single"/>
        </w:rPr>
      </w:pPr>
      <w:r w:rsidRPr="00FE5D68">
        <w:rPr>
          <w:rFonts w:ascii="Arial" w:hAnsi="Arial" w:cs="Arial"/>
          <w:b/>
          <w:sz w:val="22"/>
          <w:szCs w:val="22"/>
          <w:u w:val="single"/>
        </w:rPr>
        <w:t>FALTA</w:t>
      </w:r>
      <w:r w:rsidRPr="00FE5D68">
        <w:rPr>
          <w:rFonts w:ascii="Arial" w:hAnsi="Arial" w:cs="Arial"/>
          <w:b/>
          <w:spacing w:val="-2"/>
          <w:sz w:val="22"/>
          <w:szCs w:val="22"/>
          <w:u w:val="single"/>
        </w:rPr>
        <w:t xml:space="preserve"> </w:t>
      </w:r>
      <w:r w:rsidRPr="00FE5D68">
        <w:rPr>
          <w:rFonts w:ascii="Arial" w:hAnsi="Arial" w:cs="Arial"/>
          <w:b/>
          <w:sz w:val="22"/>
          <w:szCs w:val="22"/>
          <w:u w:val="single"/>
        </w:rPr>
        <w:t>DE</w:t>
      </w:r>
      <w:r w:rsidRPr="00FE5D68">
        <w:rPr>
          <w:rFonts w:ascii="Arial" w:hAnsi="Arial" w:cs="Arial"/>
          <w:b/>
          <w:spacing w:val="-2"/>
          <w:sz w:val="22"/>
          <w:szCs w:val="22"/>
          <w:u w:val="single"/>
        </w:rPr>
        <w:t xml:space="preserve"> </w:t>
      </w:r>
      <w:r w:rsidRPr="00FE5D68">
        <w:rPr>
          <w:rFonts w:ascii="Arial" w:hAnsi="Arial" w:cs="Arial"/>
          <w:b/>
          <w:sz w:val="22"/>
          <w:szCs w:val="22"/>
          <w:u w:val="single"/>
        </w:rPr>
        <w:t>LEGITIMACIÓN</w:t>
      </w:r>
      <w:r w:rsidRPr="00FE5D68">
        <w:rPr>
          <w:rFonts w:ascii="Arial" w:hAnsi="Arial" w:cs="Arial"/>
          <w:b/>
          <w:spacing w:val="-2"/>
          <w:sz w:val="22"/>
          <w:szCs w:val="22"/>
          <w:u w:val="single"/>
        </w:rPr>
        <w:t xml:space="preserve"> </w:t>
      </w:r>
      <w:r w:rsidRPr="00FE5D68">
        <w:rPr>
          <w:rFonts w:ascii="Arial" w:hAnsi="Arial" w:cs="Arial"/>
          <w:b/>
          <w:sz w:val="22"/>
          <w:szCs w:val="22"/>
          <w:u w:val="single"/>
        </w:rPr>
        <w:t>EN</w:t>
      </w:r>
      <w:r w:rsidRPr="00FE5D68">
        <w:rPr>
          <w:rFonts w:ascii="Arial" w:hAnsi="Arial" w:cs="Arial"/>
          <w:b/>
          <w:spacing w:val="-3"/>
          <w:sz w:val="22"/>
          <w:szCs w:val="22"/>
          <w:u w:val="single"/>
        </w:rPr>
        <w:t xml:space="preserve"> </w:t>
      </w:r>
      <w:r w:rsidRPr="00FE5D68">
        <w:rPr>
          <w:rFonts w:ascii="Arial" w:hAnsi="Arial" w:cs="Arial"/>
          <w:b/>
          <w:sz w:val="22"/>
          <w:szCs w:val="22"/>
          <w:u w:val="single"/>
        </w:rPr>
        <w:t>LA</w:t>
      </w:r>
      <w:r w:rsidRPr="00FE5D68">
        <w:rPr>
          <w:rFonts w:ascii="Arial" w:hAnsi="Arial" w:cs="Arial"/>
          <w:b/>
          <w:spacing w:val="-2"/>
          <w:sz w:val="22"/>
          <w:szCs w:val="22"/>
          <w:u w:val="single"/>
        </w:rPr>
        <w:t xml:space="preserve"> </w:t>
      </w:r>
      <w:r w:rsidRPr="00FE5D68">
        <w:rPr>
          <w:rFonts w:ascii="Arial" w:hAnsi="Arial" w:cs="Arial"/>
          <w:b/>
          <w:sz w:val="22"/>
          <w:szCs w:val="22"/>
          <w:u w:val="single"/>
        </w:rPr>
        <w:t>CAUSA POR</w:t>
      </w:r>
      <w:r w:rsidRPr="00FE5D68">
        <w:rPr>
          <w:rFonts w:ascii="Arial" w:hAnsi="Arial" w:cs="Arial"/>
          <w:b/>
          <w:spacing w:val="-3"/>
          <w:sz w:val="22"/>
          <w:szCs w:val="22"/>
          <w:u w:val="single"/>
        </w:rPr>
        <w:t xml:space="preserve"> </w:t>
      </w:r>
      <w:r w:rsidRPr="00FE5D68">
        <w:rPr>
          <w:rFonts w:ascii="Arial" w:hAnsi="Arial" w:cs="Arial"/>
          <w:b/>
          <w:sz w:val="22"/>
          <w:szCs w:val="22"/>
          <w:u w:val="single"/>
        </w:rPr>
        <w:t>PASIVA</w:t>
      </w:r>
      <w:r w:rsidR="00CB06A6" w:rsidRPr="00FE5D68">
        <w:rPr>
          <w:rFonts w:ascii="Arial" w:hAnsi="Arial" w:cs="Arial"/>
          <w:b/>
          <w:sz w:val="22"/>
          <w:szCs w:val="22"/>
          <w:u w:val="single"/>
        </w:rPr>
        <w:t xml:space="preserve"> DE </w:t>
      </w:r>
      <w:r w:rsidR="00FD3CFB" w:rsidRPr="00FE5D68">
        <w:rPr>
          <w:rStyle w:val="normaltextrun"/>
          <w:rFonts w:ascii="Arial" w:hAnsi="Arial" w:cs="Arial"/>
          <w:b/>
          <w:bCs/>
          <w:sz w:val="22"/>
          <w:szCs w:val="22"/>
          <w:u w:val="single"/>
        </w:rPr>
        <w:t>AXA COLPATRIA</w:t>
      </w:r>
      <w:r w:rsidR="00720032" w:rsidRPr="00FE5D68">
        <w:rPr>
          <w:rStyle w:val="normaltextrun"/>
          <w:rFonts w:ascii="Arial" w:hAnsi="Arial" w:cs="Arial"/>
          <w:b/>
          <w:bCs/>
          <w:sz w:val="22"/>
          <w:szCs w:val="22"/>
          <w:u w:val="single"/>
        </w:rPr>
        <w:t xml:space="preserve"> SEGUROS </w:t>
      </w:r>
      <w:r w:rsidR="00FD3CFB" w:rsidRPr="00FE5D68">
        <w:rPr>
          <w:rStyle w:val="normaltextrun"/>
          <w:rFonts w:ascii="Arial" w:hAnsi="Arial" w:cs="Arial"/>
          <w:b/>
          <w:bCs/>
          <w:sz w:val="22"/>
          <w:szCs w:val="22"/>
          <w:u w:val="single"/>
        </w:rPr>
        <w:t xml:space="preserve">DE VIDA </w:t>
      </w:r>
      <w:r w:rsidR="00720032" w:rsidRPr="00FE5D68">
        <w:rPr>
          <w:rStyle w:val="normaltextrun"/>
          <w:rFonts w:ascii="Arial" w:hAnsi="Arial" w:cs="Arial"/>
          <w:b/>
          <w:bCs/>
          <w:sz w:val="22"/>
          <w:szCs w:val="22"/>
          <w:u w:val="single"/>
        </w:rPr>
        <w:t>S.A.</w:t>
      </w:r>
    </w:p>
    <w:p w14:paraId="61990A85" w14:textId="77777777" w:rsidR="00433F72" w:rsidRPr="00FE5D68" w:rsidRDefault="00433F72" w:rsidP="00FE5D68">
      <w:pPr>
        <w:pStyle w:val="Prrafodelista"/>
        <w:widowControl w:val="0"/>
        <w:tabs>
          <w:tab w:val="left" w:pos="1122"/>
        </w:tabs>
        <w:autoSpaceDE w:val="0"/>
        <w:autoSpaceDN w:val="0"/>
        <w:jc w:val="both"/>
        <w:rPr>
          <w:rFonts w:ascii="Arial" w:hAnsi="Arial" w:cs="Arial"/>
          <w:b/>
          <w:sz w:val="22"/>
          <w:szCs w:val="22"/>
          <w:u w:val="single"/>
        </w:rPr>
      </w:pPr>
    </w:p>
    <w:p w14:paraId="76AE0C09" w14:textId="1ECFB5C4" w:rsidR="00A77E3B" w:rsidRPr="00FE5D68" w:rsidRDefault="00A77E3B" w:rsidP="00FE5D68">
      <w:pPr>
        <w:spacing w:after="0" w:line="240" w:lineRule="auto"/>
        <w:jc w:val="both"/>
        <w:rPr>
          <w:rFonts w:ascii="Arial" w:hAnsi="Arial" w:cs="Arial"/>
        </w:rPr>
      </w:pPr>
      <w:r w:rsidRPr="00FE5D68">
        <w:rPr>
          <w:rFonts w:ascii="Arial" w:hAnsi="Arial" w:cs="Arial"/>
        </w:rPr>
        <w:t>Con relación a la legitimación en la causa, se ha indicado al respecto que “</w:t>
      </w:r>
      <w:r w:rsidRPr="00FE5D68">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E5D68">
        <w:rPr>
          <w:rFonts w:ascii="Arial" w:hAnsi="Arial" w:cs="Arial"/>
        </w:rPr>
        <w:t xml:space="preserve"> (Manual de Derecho Procesal Civil, pág. 116 y 117 Ed. EJEA), situación que claramente se presenta dentro del caso de marras como quiera que </w:t>
      </w:r>
      <w:r w:rsidR="00FD3CFB" w:rsidRPr="00FE5D68">
        <w:rPr>
          <w:rFonts w:ascii="Arial" w:hAnsi="Arial" w:cs="Arial"/>
        </w:rPr>
        <w:t>AXA COLPATRIA SEGUROS DE VIDA</w:t>
      </w:r>
      <w:r w:rsidR="00720032" w:rsidRPr="00FE5D68">
        <w:rPr>
          <w:rFonts w:ascii="Arial" w:hAnsi="Arial" w:cs="Arial"/>
        </w:rPr>
        <w:t xml:space="preserve"> S.A. </w:t>
      </w:r>
      <w:r w:rsidRPr="00FE5D68">
        <w:rPr>
          <w:rFonts w:ascii="Arial" w:hAnsi="Arial" w:cs="Arial"/>
        </w:rPr>
        <w:t xml:space="preserve">no </w:t>
      </w:r>
      <w:r w:rsidR="00FD3CFB" w:rsidRPr="00FE5D68">
        <w:rPr>
          <w:rFonts w:ascii="Arial" w:hAnsi="Arial" w:cs="Arial"/>
        </w:rPr>
        <w:t xml:space="preserve">fungió como EPS o AFP de la demandante, razón por la cual no es la encargada del pago de las incapacidades medicas de origen común no reconocidas a la demandante. </w:t>
      </w:r>
    </w:p>
    <w:p w14:paraId="393BB392" w14:textId="77777777" w:rsidR="00FD3CFB" w:rsidRPr="00FE5D68" w:rsidRDefault="00FD3CFB" w:rsidP="00FE5D68">
      <w:pPr>
        <w:pStyle w:val="Textoindependiente"/>
        <w:spacing w:after="0" w:line="240" w:lineRule="auto"/>
        <w:jc w:val="both"/>
        <w:rPr>
          <w:rFonts w:ascii="Arial" w:hAnsi="Arial" w:cs="Arial"/>
          <w:sz w:val="22"/>
          <w:szCs w:val="22"/>
        </w:rPr>
      </w:pPr>
    </w:p>
    <w:p w14:paraId="0E109AF3" w14:textId="19AA66F0" w:rsidR="00A77E3B" w:rsidRPr="00FE5D68" w:rsidRDefault="00A77E3B"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FE5D68" w:rsidRDefault="00A77E3B" w:rsidP="00FE5D68">
      <w:pPr>
        <w:pStyle w:val="Textoindependiente"/>
        <w:spacing w:after="0" w:line="240" w:lineRule="auto"/>
        <w:rPr>
          <w:rFonts w:ascii="Arial" w:hAnsi="Arial" w:cs="Arial"/>
          <w:sz w:val="22"/>
          <w:szCs w:val="22"/>
        </w:rPr>
      </w:pPr>
    </w:p>
    <w:p w14:paraId="7BD8D073" w14:textId="77777777" w:rsidR="00A77E3B" w:rsidRPr="00FE5D68" w:rsidRDefault="00A77E3B" w:rsidP="00FE5D68">
      <w:pPr>
        <w:spacing w:after="0" w:line="240" w:lineRule="auto"/>
        <w:ind w:left="851" w:right="851"/>
        <w:jc w:val="both"/>
        <w:rPr>
          <w:rFonts w:ascii="Arial" w:hAnsi="Arial" w:cs="Arial"/>
          <w:i/>
          <w:iCs/>
        </w:rPr>
      </w:pPr>
      <w:r w:rsidRPr="00FE5D68">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FE5D68" w:rsidRDefault="00A77E3B" w:rsidP="00FE5D68">
      <w:pPr>
        <w:pStyle w:val="Textoindependiente"/>
        <w:spacing w:after="0" w:line="240" w:lineRule="auto"/>
        <w:rPr>
          <w:rFonts w:ascii="Arial" w:hAnsi="Arial" w:cs="Arial"/>
          <w:i/>
          <w:sz w:val="22"/>
          <w:szCs w:val="22"/>
        </w:rPr>
      </w:pPr>
    </w:p>
    <w:p w14:paraId="717EA522" w14:textId="77777777" w:rsidR="00A77E3B" w:rsidRPr="00FE5D68" w:rsidRDefault="00A77E3B"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Así mismo, refiriéndose a este tema el procesalista español Leonardo Prieto Castro, indica:</w:t>
      </w:r>
    </w:p>
    <w:p w14:paraId="22920463" w14:textId="77777777" w:rsidR="00A77E3B" w:rsidRPr="00FE5D68" w:rsidRDefault="00A77E3B" w:rsidP="00FE5D68">
      <w:pPr>
        <w:pStyle w:val="Textoindependiente"/>
        <w:spacing w:after="0" w:line="240" w:lineRule="auto"/>
        <w:rPr>
          <w:rFonts w:ascii="Arial" w:hAnsi="Arial" w:cs="Arial"/>
          <w:sz w:val="22"/>
          <w:szCs w:val="22"/>
        </w:rPr>
      </w:pPr>
    </w:p>
    <w:p w14:paraId="56BF0754" w14:textId="77777777" w:rsidR="00A77E3B" w:rsidRPr="00FE5D68" w:rsidRDefault="00A77E3B" w:rsidP="00FE5D68">
      <w:pPr>
        <w:spacing w:after="0" w:line="240" w:lineRule="auto"/>
        <w:ind w:left="851" w:right="851"/>
        <w:jc w:val="both"/>
        <w:rPr>
          <w:rFonts w:ascii="Arial" w:hAnsi="Arial" w:cs="Arial"/>
          <w:i/>
          <w:iCs/>
        </w:rPr>
      </w:pPr>
      <w:r w:rsidRPr="00FE5D68">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E5D68">
        <w:rPr>
          <w:rFonts w:ascii="Arial" w:hAnsi="Arial" w:cs="Arial"/>
          <w:b/>
          <w:bCs/>
          <w:i/>
          <w:iCs/>
        </w:rPr>
        <w:t>obligación de soportar la carga de ser demandado</w:t>
      </w:r>
      <w:r w:rsidRPr="00FE5D68">
        <w:rPr>
          <w:rFonts w:ascii="Arial" w:hAnsi="Arial" w:cs="Arial"/>
          <w:i/>
          <w:iCs/>
        </w:rPr>
        <w:t xml:space="preserve"> (legitimación pasiva), por hallarse en determinada relación con el objeto traído al proceso”. (Derecho Procesal Civil. T.1, pág. 166, Ed. 1946, Saragoza). (Subraya y negrilla por fuera del texto).</w:t>
      </w:r>
    </w:p>
    <w:p w14:paraId="798918A6" w14:textId="77777777" w:rsidR="00A77E3B" w:rsidRPr="00FE5D68" w:rsidRDefault="00A77E3B" w:rsidP="00FE5D68">
      <w:pPr>
        <w:pStyle w:val="Textoindependiente"/>
        <w:spacing w:after="0" w:line="240" w:lineRule="auto"/>
        <w:rPr>
          <w:rFonts w:ascii="Arial" w:hAnsi="Arial" w:cs="Arial"/>
          <w:sz w:val="22"/>
          <w:szCs w:val="22"/>
        </w:rPr>
      </w:pPr>
    </w:p>
    <w:p w14:paraId="2164D1A6" w14:textId="7C9FA7B2" w:rsidR="00A77E3B" w:rsidRPr="00FE5D68" w:rsidRDefault="00A77E3B" w:rsidP="00FE5D68">
      <w:pPr>
        <w:spacing w:after="0" w:line="240" w:lineRule="auto"/>
        <w:jc w:val="both"/>
        <w:rPr>
          <w:rFonts w:ascii="Arial" w:hAnsi="Arial" w:cs="Arial"/>
        </w:rPr>
      </w:pPr>
      <w:r w:rsidRPr="00FE5D68">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E5D68">
        <w:rPr>
          <w:rFonts w:ascii="Arial" w:hAnsi="Arial" w:cs="Arial"/>
          <w:b/>
          <w:u w:val="single"/>
        </w:rPr>
        <w:t>la</w:t>
      </w:r>
      <w:r w:rsidRPr="00FE5D68">
        <w:rPr>
          <w:rFonts w:ascii="Arial" w:hAnsi="Arial" w:cs="Arial"/>
          <w:b/>
          <w:spacing w:val="1"/>
          <w:u w:val="single"/>
        </w:rPr>
        <w:t xml:space="preserve"> </w:t>
      </w:r>
      <w:r w:rsidRPr="00FE5D68">
        <w:rPr>
          <w:rFonts w:ascii="Arial" w:hAnsi="Arial" w:cs="Arial"/>
          <w:b/>
          <w:u w:val="single"/>
        </w:rPr>
        <w:t>identidad de la persona del demandado con la persona contra quien se dirige la</w:t>
      </w:r>
      <w:r w:rsidRPr="00FE5D68">
        <w:rPr>
          <w:rFonts w:ascii="Arial" w:hAnsi="Arial" w:cs="Arial"/>
          <w:b/>
          <w:spacing w:val="1"/>
          <w:u w:val="single"/>
        </w:rPr>
        <w:t xml:space="preserve"> </w:t>
      </w:r>
      <w:r w:rsidRPr="00FE5D68">
        <w:rPr>
          <w:rFonts w:ascii="Arial" w:hAnsi="Arial" w:cs="Arial"/>
          <w:b/>
          <w:spacing w:val="-1"/>
          <w:u w:val="single"/>
        </w:rPr>
        <w:t>voluntad</w:t>
      </w:r>
      <w:r w:rsidRPr="00FE5D68">
        <w:rPr>
          <w:rFonts w:ascii="Arial" w:hAnsi="Arial" w:cs="Arial"/>
          <w:b/>
          <w:spacing w:val="-14"/>
          <w:u w:val="single"/>
        </w:rPr>
        <w:t xml:space="preserve"> </w:t>
      </w:r>
      <w:r w:rsidRPr="00FE5D68">
        <w:rPr>
          <w:rFonts w:ascii="Arial" w:hAnsi="Arial" w:cs="Arial"/>
          <w:b/>
          <w:spacing w:val="-1"/>
          <w:u w:val="single"/>
        </w:rPr>
        <w:t>de</w:t>
      </w:r>
      <w:r w:rsidRPr="00FE5D68">
        <w:rPr>
          <w:rFonts w:ascii="Arial" w:hAnsi="Arial" w:cs="Arial"/>
          <w:b/>
          <w:spacing w:val="-14"/>
          <w:u w:val="single"/>
        </w:rPr>
        <w:t xml:space="preserve"> </w:t>
      </w:r>
      <w:r w:rsidRPr="00FE5D68">
        <w:rPr>
          <w:rFonts w:ascii="Arial" w:hAnsi="Arial" w:cs="Arial"/>
          <w:b/>
          <w:spacing w:val="-1"/>
          <w:u w:val="single"/>
        </w:rPr>
        <w:t>la</w:t>
      </w:r>
      <w:r w:rsidRPr="00FE5D68">
        <w:rPr>
          <w:rFonts w:ascii="Arial" w:hAnsi="Arial" w:cs="Arial"/>
          <w:b/>
          <w:spacing w:val="-14"/>
          <w:u w:val="single"/>
        </w:rPr>
        <w:t xml:space="preserve"> </w:t>
      </w:r>
      <w:r w:rsidRPr="00FE5D68">
        <w:rPr>
          <w:rFonts w:ascii="Arial" w:hAnsi="Arial" w:cs="Arial"/>
          <w:b/>
          <w:spacing w:val="-1"/>
          <w:u w:val="single"/>
        </w:rPr>
        <w:t>ley</w:t>
      </w:r>
      <w:r w:rsidRPr="00FE5D68">
        <w:rPr>
          <w:rFonts w:ascii="Arial" w:hAnsi="Arial" w:cs="Arial"/>
          <w:b/>
          <w:spacing w:val="-14"/>
          <w:u w:val="single"/>
        </w:rPr>
        <w:t xml:space="preserve"> </w:t>
      </w:r>
      <w:r w:rsidRPr="00FE5D68">
        <w:rPr>
          <w:rFonts w:ascii="Arial" w:hAnsi="Arial" w:cs="Arial"/>
          <w:b/>
          <w:spacing w:val="-1"/>
          <w:u w:val="single"/>
        </w:rPr>
        <w:t>(legitimación</w:t>
      </w:r>
      <w:r w:rsidRPr="00FE5D68">
        <w:rPr>
          <w:rFonts w:ascii="Arial" w:hAnsi="Arial" w:cs="Arial"/>
          <w:b/>
          <w:spacing w:val="-14"/>
          <w:u w:val="single"/>
        </w:rPr>
        <w:t xml:space="preserve"> </w:t>
      </w:r>
      <w:r w:rsidRPr="00FE5D68">
        <w:rPr>
          <w:rFonts w:ascii="Arial" w:hAnsi="Arial" w:cs="Arial"/>
          <w:b/>
          <w:spacing w:val="-1"/>
          <w:u w:val="single"/>
        </w:rPr>
        <w:t>pasiva)</w:t>
      </w:r>
      <w:r w:rsidRPr="00FE5D68">
        <w:rPr>
          <w:rFonts w:ascii="Arial" w:hAnsi="Arial" w:cs="Arial"/>
          <w:b/>
          <w:spacing w:val="-1"/>
          <w:u w:val="thick"/>
        </w:rPr>
        <w:t>;</w:t>
      </w:r>
      <w:r w:rsidRPr="00FE5D68">
        <w:rPr>
          <w:rFonts w:ascii="Arial" w:hAnsi="Arial" w:cs="Arial"/>
          <w:b/>
          <w:spacing w:val="-11"/>
        </w:rPr>
        <w:t xml:space="preserve"> </w:t>
      </w:r>
      <w:r w:rsidRPr="00FE5D68">
        <w:rPr>
          <w:rFonts w:ascii="Arial" w:hAnsi="Arial" w:cs="Arial"/>
        </w:rPr>
        <w:t>identidad que no se configura en el presente caso.</w:t>
      </w:r>
    </w:p>
    <w:p w14:paraId="441E60A2" w14:textId="77777777" w:rsidR="00920206" w:rsidRPr="00FE5D68" w:rsidRDefault="00920206" w:rsidP="00FE5D68">
      <w:pPr>
        <w:spacing w:after="0" w:line="240" w:lineRule="auto"/>
        <w:jc w:val="both"/>
        <w:rPr>
          <w:rFonts w:ascii="Arial" w:hAnsi="Arial" w:cs="Arial"/>
        </w:rPr>
      </w:pPr>
    </w:p>
    <w:p w14:paraId="757C6DDC" w14:textId="0ED4C7D9" w:rsidR="001664B5" w:rsidRPr="00FE5D68" w:rsidRDefault="00A77E3B" w:rsidP="00FE5D68">
      <w:pPr>
        <w:spacing w:after="0" w:line="240" w:lineRule="auto"/>
        <w:jc w:val="both"/>
        <w:rPr>
          <w:rFonts w:ascii="Arial" w:hAnsi="Arial" w:cs="Arial"/>
        </w:rPr>
      </w:pPr>
      <w:r w:rsidRPr="00FE5D68">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FD3CFB" w:rsidRPr="00FE5D68">
        <w:rPr>
          <w:rFonts w:ascii="Arial" w:hAnsi="Arial" w:cs="Arial"/>
        </w:rPr>
        <w:t xml:space="preserve"> de la demanda</w:t>
      </w:r>
      <w:r w:rsidRPr="00FE5D68">
        <w:rPr>
          <w:rFonts w:ascii="Arial" w:hAnsi="Arial" w:cs="Arial"/>
        </w:rPr>
        <w:t xml:space="preserve">, </w:t>
      </w:r>
      <w:r w:rsidR="001664B5" w:rsidRPr="00FE5D68">
        <w:rPr>
          <w:rFonts w:ascii="Arial" w:hAnsi="Arial" w:cs="Arial"/>
        </w:rPr>
        <w:t xml:space="preserve">por cuanto en la misma se pretende el reconocimiento y pago de incapacidades temporales generadas con ocasión a diagnósticos de origen común, </w:t>
      </w:r>
      <w:r w:rsidR="00DE7F64" w:rsidRPr="00FE5D68">
        <w:rPr>
          <w:rFonts w:ascii="Arial" w:hAnsi="Arial" w:cs="Arial"/>
        </w:rPr>
        <w:t>y</w:t>
      </w:r>
      <w:r w:rsidR="001664B5" w:rsidRPr="00FE5D68">
        <w:rPr>
          <w:rFonts w:ascii="Arial" w:hAnsi="Arial" w:cs="Arial"/>
        </w:rPr>
        <w:t xml:space="preserve"> AXA COLPATRIA SEGUROS DE VIDA S.A.</w:t>
      </w:r>
      <w:r w:rsidR="00DE7F64" w:rsidRPr="00FE5D68">
        <w:rPr>
          <w:rFonts w:ascii="Arial" w:hAnsi="Arial" w:cs="Arial"/>
        </w:rPr>
        <w:t xml:space="preserve"> no ostenta la calidad ni de EPS ni mucho menos de AFP de la demandante</w:t>
      </w:r>
      <w:r w:rsidR="001664B5" w:rsidRPr="00FE5D68">
        <w:rPr>
          <w:rFonts w:ascii="Arial" w:hAnsi="Arial" w:cs="Arial"/>
        </w:rPr>
        <w:t>.</w:t>
      </w:r>
    </w:p>
    <w:p w14:paraId="251A7C29" w14:textId="60CEB82D" w:rsidR="00A77E3B" w:rsidRPr="00FE5D68" w:rsidRDefault="001664B5" w:rsidP="00FE5D68">
      <w:pPr>
        <w:spacing w:after="0" w:line="240" w:lineRule="auto"/>
        <w:jc w:val="both"/>
        <w:rPr>
          <w:rFonts w:ascii="Arial" w:hAnsi="Arial" w:cs="Arial"/>
        </w:rPr>
      </w:pPr>
      <w:r w:rsidRPr="00FE5D68">
        <w:rPr>
          <w:rFonts w:ascii="Arial" w:hAnsi="Arial" w:cs="Arial"/>
        </w:rPr>
        <w:t xml:space="preserve"> </w:t>
      </w:r>
    </w:p>
    <w:p w14:paraId="0419FCE0" w14:textId="316CCBEE" w:rsidR="00A77E3B" w:rsidRPr="00FE5D68" w:rsidRDefault="00A77E3B" w:rsidP="00FE5D68">
      <w:pPr>
        <w:spacing w:after="0" w:line="240" w:lineRule="auto"/>
        <w:jc w:val="both"/>
        <w:rPr>
          <w:rFonts w:ascii="Arial" w:hAnsi="Arial" w:cs="Arial"/>
        </w:rPr>
      </w:pPr>
      <w:r w:rsidRPr="00FE5D68">
        <w:rPr>
          <w:rFonts w:ascii="Arial" w:hAnsi="Arial" w:cs="Arial"/>
        </w:rPr>
        <w:lastRenderedPageBreak/>
        <w:t xml:space="preserve">En consecuencia, se puede advertir, que dentro del caso sub examine, mi representada no se encuentra en la obligación de </w:t>
      </w:r>
      <w:r w:rsidR="00DE7F64" w:rsidRPr="00FE5D68">
        <w:rPr>
          <w:rFonts w:ascii="Arial" w:hAnsi="Arial" w:cs="Arial"/>
        </w:rPr>
        <w:t>pagar las incapacidades medicas de origen común no reconocidas a la actora</w:t>
      </w:r>
      <w:r w:rsidRPr="00FE5D68">
        <w:rPr>
          <w:rFonts w:ascii="Arial" w:hAnsi="Arial" w:cs="Arial"/>
        </w:rPr>
        <w:t xml:space="preserve">, toda vez que no tiene relación con el objeto del proceso, es decir, que mi procurada no es el sujeto que tiene la obligación de sufrir la carga y asumir </w:t>
      </w:r>
      <w:r w:rsidR="00763738" w:rsidRPr="00FE5D68">
        <w:rPr>
          <w:rFonts w:ascii="Arial" w:hAnsi="Arial" w:cs="Arial"/>
        </w:rPr>
        <w:t xml:space="preserve">la </w:t>
      </w:r>
      <w:r w:rsidRPr="00FE5D68">
        <w:rPr>
          <w:rFonts w:ascii="Arial" w:hAnsi="Arial" w:cs="Arial"/>
        </w:rPr>
        <w:t>postura en el proceso, y por tanto debe ser librada del mismo.</w:t>
      </w:r>
    </w:p>
    <w:p w14:paraId="7406D7E4" w14:textId="097CA782" w:rsidR="00A77E3B" w:rsidRPr="00FE5D68" w:rsidRDefault="00A77E3B" w:rsidP="00FE5D68">
      <w:pPr>
        <w:spacing w:after="0" w:line="240" w:lineRule="auto"/>
        <w:jc w:val="both"/>
        <w:rPr>
          <w:rFonts w:ascii="Arial" w:hAnsi="Arial" w:cs="Arial"/>
        </w:rPr>
      </w:pPr>
    </w:p>
    <w:p w14:paraId="2E79BA13" w14:textId="48F412DE" w:rsidR="00763738" w:rsidRPr="00FE5D68" w:rsidRDefault="00763738" w:rsidP="00FE5D68">
      <w:pPr>
        <w:spacing w:after="0" w:line="240" w:lineRule="auto"/>
        <w:jc w:val="both"/>
        <w:rPr>
          <w:rFonts w:ascii="Arial" w:hAnsi="Arial" w:cs="Arial"/>
        </w:rPr>
      </w:pPr>
      <w:r w:rsidRPr="00FE5D68">
        <w:rPr>
          <w:rFonts w:ascii="Arial" w:hAnsi="Arial" w:cs="Arial"/>
        </w:rPr>
        <w:t>Sobre el particular, es menester precisar que</w:t>
      </w:r>
      <w:r w:rsidR="001771AA" w:rsidRPr="00FE5D68">
        <w:rPr>
          <w:rFonts w:ascii="Arial" w:hAnsi="Arial" w:cs="Arial"/>
        </w:rPr>
        <w:t xml:space="preserve"> </w:t>
      </w:r>
      <w:r w:rsidR="00DE7F64" w:rsidRPr="00FE5D68">
        <w:rPr>
          <w:rStyle w:val="normaltextrun"/>
          <w:rFonts w:ascii="Arial" w:hAnsi="Arial" w:cs="Arial"/>
          <w:color w:val="000000"/>
        </w:rPr>
        <w:t>en el inciso 5</w:t>
      </w:r>
      <w:r w:rsidR="001771AA" w:rsidRPr="00FE5D68">
        <w:rPr>
          <w:rStyle w:val="normaltextrun"/>
          <w:rFonts w:ascii="Arial" w:hAnsi="Arial" w:cs="Arial"/>
          <w:color w:val="000000"/>
        </w:rPr>
        <w:t xml:space="preserve">° del Artículo </w:t>
      </w:r>
      <w:r w:rsidR="00DE7F64" w:rsidRPr="00FE5D68">
        <w:rPr>
          <w:rStyle w:val="normaltextrun"/>
          <w:rFonts w:ascii="Arial" w:hAnsi="Arial" w:cs="Arial"/>
          <w:color w:val="000000"/>
        </w:rPr>
        <w:t>41</w:t>
      </w:r>
      <w:r w:rsidR="001771AA" w:rsidRPr="00FE5D68">
        <w:rPr>
          <w:rStyle w:val="normaltextrun"/>
          <w:rFonts w:ascii="Arial" w:hAnsi="Arial" w:cs="Arial"/>
          <w:color w:val="000000"/>
        </w:rPr>
        <w:t xml:space="preserve"> de la Ley 100 de 1993 se establece </w:t>
      </w:r>
      <w:r w:rsidR="00DE7F64" w:rsidRPr="00FE5D68">
        <w:rPr>
          <w:rStyle w:val="normaltextrun"/>
          <w:rFonts w:ascii="Arial" w:hAnsi="Arial" w:cs="Arial"/>
          <w:color w:val="000000"/>
        </w:rPr>
        <w:t xml:space="preserve">que serán los Fondos de Pensiones quienes tienen la obligación de reconocer las incapacidades medicas de origen común que surjan a los afiliados desde el día 181 al día 540. </w:t>
      </w:r>
    </w:p>
    <w:p w14:paraId="64B56FA3" w14:textId="77777777" w:rsidR="00763738" w:rsidRPr="00FE5D68" w:rsidRDefault="00763738" w:rsidP="00FE5D68">
      <w:pPr>
        <w:spacing w:after="0" w:line="240" w:lineRule="auto"/>
        <w:jc w:val="both"/>
        <w:rPr>
          <w:rFonts w:ascii="Arial" w:hAnsi="Arial" w:cs="Arial"/>
        </w:rPr>
      </w:pPr>
    </w:p>
    <w:p w14:paraId="56E3F8BF" w14:textId="09058E30" w:rsidR="00763738" w:rsidRPr="00FE5D68" w:rsidRDefault="00801231" w:rsidP="00FE5D68">
      <w:pPr>
        <w:spacing w:after="0" w:line="240" w:lineRule="auto"/>
        <w:jc w:val="both"/>
        <w:rPr>
          <w:rFonts w:ascii="Arial" w:hAnsi="Arial" w:cs="Arial"/>
        </w:rPr>
      </w:pPr>
      <w:r w:rsidRPr="00FE5D68">
        <w:rPr>
          <w:rFonts w:ascii="Arial" w:hAnsi="Arial" w:cs="Arial"/>
        </w:rPr>
        <w:t xml:space="preserve">Al respecto, </w:t>
      </w:r>
      <w:r w:rsidR="008F57B4" w:rsidRPr="00FE5D68">
        <w:rPr>
          <w:rFonts w:ascii="Arial" w:hAnsi="Arial" w:cs="Arial"/>
        </w:rPr>
        <w:t xml:space="preserve">el </w:t>
      </w:r>
      <w:r w:rsidR="00DE7F64" w:rsidRPr="00FE5D68">
        <w:rPr>
          <w:rStyle w:val="normaltextrun"/>
          <w:rFonts w:ascii="Arial" w:hAnsi="Arial" w:cs="Arial"/>
          <w:color w:val="000000"/>
        </w:rPr>
        <w:t>inciso 5</w:t>
      </w:r>
      <w:r w:rsidR="008F57B4" w:rsidRPr="00FE5D68">
        <w:rPr>
          <w:rStyle w:val="normaltextrun"/>
          <w:rFonts w:ascii="Arial" w:hAnsi="Arial" w:cs="Arial"/>
          <w:color w:val="000000"/>
        </w:rPr>
        <w:t xml:space="preserve">° </w:t>
      </w:r>
      <w:r w:rsidR="000F1B21" w:rsidRPr="00FE5D68">
        <w:rPr>
          <w:rStyle w:val="normaltextrun"/>
          <w:rFonts w:ascii="Arial" w:hAnsi="Arial" w:cs="Arial"/>
          <w:color w:val="000000"/>
        </w:rPr>
        <w:t>del artículo</w:t>
      </w:r>
      <w:r w:rsidR="008F57B4" w:rsidRPr="00FE5D68">
        <w:rPr>
          <w:rStyle w:val="normaltextrun"/>
          <w:rFonts w:ascii="Arial" w:hAnsi="Arial" w:cs="Arial"/>
          <w:color w:val="000000"/>
        </w:rPr>
        <w:t xml:space="preserve"> </w:t>
      </w:r>
      <w:r w:rsidR="00DE7F64" w:rsidRPr="00FE5D68">
        <w:rPr>
          <w:rStyle w:val="normaltextrun"/>
          <w:rFonts w:ascii="Arial" w:hAnsi="Arial" w:cs="Arial"/>
          <w:color w:val="000000"/>
        </w:rPr>
        <w:t>41 de la Ley 100 de 1993 reza:</w:t>
      </w:r>
    </w:p>
    <w:p w14:paraId="23AE2229" w14:textId="77777777" w:rsidR="008F57B4" w:rsidRPr="00FE5D68" w:rsidRDefault="008F57B4" w:rsidP="00FE5D68">
      <w:pPr>
        <w:spacing w:after="0" w:line="240" w:lineRule="auto"/>
        <w:jc w:val="both"/>
        <w:rPr>
          <w:rFonts w:ascii="Arial" w:hAnsi="Arial" w:cs="Arial"/>
        </w:rPr>
      </w:pPr>
    </w:p>
    <w:p w14:paraId="3350F913" w14:textId="6EA845E3" w:rsidR="008F57B4" w:rsidRPr="00FE5D68" w:rsidRDefault="008F57B4" w:rsidP="00FE5D68">
      <w:pPr>
        <w:spacing w:after="0" w:line="240" w:lineRule="auto"/>
        <w:ind w:left="851" w:right="851"/>
        <w:jc w:val="both"/>
        <w:rPr>
          <w:rFonts w:ascii="Arial" w:hAnsi="Arial" w:cs="Arial"/>
          <w:i/>
          <w:iCs/>
        </w:rPr>
      </w:pPr>
      <w:r w:rsidRPr="00FE5D68">
        <w:rPr>
          <w:rFonts w:ascii="Arial" w:hAnsi="Arial" w:cs="Arial"/>
          <w:i/>
          <w:iCs/>
        </w:rPr>
        <w:t>“</w:t>
      </w:r>
      <w:r w:rsidR="00DE7F64" w:rsidRPr="00FE5D68">
        <w:rPr>
          <w:rFonts w:ascii="Arial" w:hAnsi="Arial" w:cs="Arial"/>
          <w:i/>
          <w:iCs/>
        </w:rPr>
        <w:t>Para los casos de accidente o enfermedad común en los cuales exista concepto favorable de rehabilitación de Ia Entidad Promotora de Salud, Ia Administradora de Fondos de Pensiones postergará el trámite de calificación de Invalidez hasta por un término máximo de trescientos sesenta (360) días calendario adicionales a los primeros ciento ochenta (180) días de incapacidad temporal reconocida por Ia Entidad Promotora de Salud, evento en el cual, con cargo al seguro previsional de invalidez y sobrevivencia o de Ia entidad de previsión social correspondiente que lo hubiere expedido, Ia Administradora de Fondos de Pensiones otorgará un subsidio equivalente a Ia incapacidad que venía disfrutando el trabajador.”</w:t>
      </w:r>
    </w:p>
    <w:p w14:paraId="33FAE429" w14:textId="77777777" w:rsidR="00763738" w:rsidRPr="00FE5D68" w:rsidRDefault="00763738" w:rsidP="00FE5D68">
      <w:pPr>
        <w:spacing w:after="0" w:line="240" w:lineRule="auto"/>
        <w:jc w:val="both"/>
        <w:rPr>
          <w:rFonts w:ascii="Arial" w:hAnsi="Arial" w:cs="Arial"/>
        </w:rPr>
      </w:pPr>
    </w:p>
    <w:p w14:paraId="6169D283" w14:textId="753F2011" w:rsidR="00DE7F64" w:rsidRPr="00FE5D68" w:rsidRDefault="00A168A5" w:rsidP="00FE5D68">
      <w:pPr>
        <w:spacing w:after="0" w:line="240" w:lineRule="auto"/>
        <w:jc w:val="both"/>
        <w:rPr>
          <w:rFonts w:ascii="Arial" w:hAnsi="Arial" w:cs="Arial"/>
        </w:rPr>
      </w:pPr>
      <w:r w:rsidRPr="00FE5D68">
        <w:rPr>
          <w:rFonts w:ascii="Arial" w:hAnsi="Arial" w:cs="Arial"/>
        </w:rPr>
        <w:t xml:space="preserve">En ese sentido, es claro que </w:t>
      </w:r>
      <w:r w:rsidR="00DE7F64" w:rsidRPr="00FE5D68">
        <w:rPr>
          <w:rFonts w:ascii="Arial" w:hAnsi="Arial" w:cs="Arial"/>
        </w:rPr>
        <w:t>AXA COLPATRIA SEGUROS DE VIDA</w:t>
      </w:r>
      <w:r w:rsidR="00720032" w:rsidRPr="00FE5D68">
        <w:rPr>
          <w:rFonts w:ascii="Arial" w:hAnsi="Arial" w:cs="Arial"/>
        </w:rPr>
        <w:t xml:space="preserve"> S.A. </w:t>
      </w:r>
      <w:r w:rsidR="00DE7F64" w:rsidRPr="00FE5D68">
        <w:rPr>
          <w:rFonts w:ascii="Arial" w:hAnsi="Arial" w:cs="Arial"/>
        </w:rPr>
        <w:t xml:space="preserve">al no ostentar la calidad de AFP o EPS de la demandante no tiene la obligación de pagar las incapacidades </w:t>
      </w:r>
      <w:r w:rsidR="000F1B21" w:rsidRPr="00FE5D68">
        <w:rPr>
          <w:rFonts w:ascii="Arial" w:hAnsi="Arial" w:cs="Arial"/>
        </w:rPr>
        <w:t>médicas</w:t>
      </w:r>
      <w:r w:rsidR="00DE7F64" w:rsidRPr="00FE5D68">
        <w:rPr>
          <w:rFonts w:ascii="Arial" w:hAnsi="Arial" w:cs="Arial"/>
        </w:rPr>
        <w:t xml:space="preserve"> que se le adeuden a la demandante.  </w:t>
      </w:r>
    </w:p>
    <w:p w14:paraId="0306D228" w14:textId="52ADE37A" w:rsidR="00A66E49" w:rsidRPr="00FE5D68" w:rsidRDefault="00A77E3B" w:rsidP="00FE5D68">
      <w:pPr>
        <w:pStyle w:val="Textoindependiente"/>
        <w:tabs>
          <w:tab w:val="left" w:pos="5647"/>
        </w:tabs>
        <w:spacing w:after="0" w:line="240" w:lineRule="auto"/>
        <w:jc w:val="both"/>
        <w:rPr>
          <w:rFonts w:ascii="Arial" w:hAnsi="Arial" w:cs="Arial"/>
          <w:sz w:val="22"/>
          <w:szCs w:val="22"/>
        </w:rPr>
      </w:pPr>
      <w:r w:rsidRPr="00FE5D68">
        <w:rPr>
          <w:rFonts w:ascii="Arial" w:hAnsi="Arial" w:cs="Arial"/>
          <w:sz w:val="22"/>
          <w:szCs w:val="22"/>
        </w:rPr>
        <w:tab/>
      </w:r>
    </w:p>
    <w:p w14:paraId="0424618B" w14:textId="035BE5C2" w:rsidR="00A77E3B" w:rsidRPr="00FE5D68" w:rsidRDefault="00A77E3B" w:rsidP="00FE5D68">
      <w:pPr>
        <w:tabs>
          <w:tab w:val="left" w:pos="3030"/>
        </w:tabs>
        <w:spacing w:after="0" w:line="240" w:lineRule="auto"/>
        <w:jc w:val="both"/>
        <w:rPr>
          <w:rFonts w:ascii="Arial" w:hAnsi="Arial" w:cs="Arial"/>
        </w:rPr>
      </w:pPr>
      <w:r w:rsidRPr="00FE5D68">
        <w:rPr>
          <w:rFonts w:ascii="Arial" w:hAnsi="Arial" w:cs="Arial"/>
        </w:rPr>
        <w:t xml:space="preserve">En conclusión, </w:t>
      </w:r>
      <w:r w:rsidR="00332B20" w:rsidRPr="00FE5D68">
        <w:rPr>
          <w:rFonts w:ascii="Arial" w:hAnsi="Arial" w:cs="Arial"/>
        </w:rPr>
        <w:t xml:space="preserve">existe una evidente falta de legitimación en la causa por pasiva de AXA COLPATRIA SEGUROS DE VIDA S.A. por cuanto </w:t>
      </w:r>
      <w:r w:rsidRPr="00FE5D68">
        <w:rPr>
          <w:rFonts w:ascii="Arial" w:hAnsi="Arial" w:cs="Arial"/>
        </w:rPr>
        <w:t>las pretensiones</w:t>
      </w:r>
      <w:r w:rsidR="00DD17E6" w:rsidRPr="00FE5D68">
        <w:rPr>
          <w:rFonts w:ascii="Arial" w:hAnsi="Arial" w:cs="Arial"/>
        </w:rPr>
        <w:t xml:space="preserve"> de la demanda</w:t>
      </w:r>
      <w:r w:rsidRPr="00FE5D68">
        <w:rPr>
          <w:rFonts w:ascii="Arial" w:hAnsi="Arial" w:cs="Arial"/>
        </w:rPr>
        <w:t xml:space="preserve">, sin lugar a duda, están dirigidas a </w:t>
      </w:r>
      <w:r w:rsidR="00DE7F64" w:rsidRPr="00FE5D68">
        <w:rPr>
          <w:rFonts w:ascii="Arial" w:hAnsi="Arial" w:cs="Arial"/>
        </w:rPr>
        <w:t xml:space="preserve">personas </w:t>
      </w:r>
      <w:r w:rsidRPr="00FE5D68">
        <w:rPr>
          <w:rFonts w:ascii="Arial" w:hAnsi="Arial" w:cs="Arial"/>
        </w:rPr>
        <w:t>jurídica</w:t>
      </w:r>
      <w:r w:rsidR="00DE7F64" w:rsidRPr="00FE5D68">
        <w:rPr>
          <w:rFonts w:ascii="Arial" w:hAnsi="Arial" w:cs="Arial"/>
        </w:rPr>
        <w:t xml:space="preserve">s diferentes </w:t>
      </w:r>
      <w:r w:rsidRPr="00FE5D68">
        <w:rPr>
          <w:rFonts w:ascii="Arial" w:hAnsi="Arial" w:cs="Arial"/>
        </w:rPr>
        <w:t>a mi procurada,</w:t>
      </w:r>
      <w:r w:rsidR="00DE7F64" w:rsidRPr="00FE5D68">
        <w:rPr>
          <w:rFonts w:ascii="Arial" w:hAnsi="Arial" w:cs="Arial"/>
        </w:rPr>
        <w:t xml:space="preserve"> y no existe posibilidad de que endilgue responsabilidad alguna en contra de mi prohijada</w:t>
      </w:r>
      <w:r w:rsidR="0041337A" w:rsidRPr="00FE5D68">
        <w:rPr>
          <w:rFonts w:ascii="Arial" w:hAnsi="Arial" w:cs="Arial"/>
        </w:rPr>
        <w:t xml:space="preserve">, comoquiera que </w:t>
      </w:r>
      <w:r w:rsidR="00DE7F64" w:rsidRPr="00FE5D68">
        <w:rPr>
          <w:rFonts w:ascii="Arial" w:hAnsi="Arial" w:cs="Arial"/>
        </w:rPr>
        <w:t>AXA COLPATRIA SEGUROS DE VIDA S.A. no ostenta la calidad de EPS o AFP de la demandante</w:t>
      </w:r>
      <w:r w:rsidR="00C3490A" w:rsidRPr="00FE5D68">
        <w:rPr>
          <w:rFonts w:ascii="Arial" w:hAnsi="Arial" w:cs="Arial"/>
        </w:rPr>
        <w:t xml:space="preserve"> por lo que, en efecto, no es quien debe reconocer y pagar las incapacidades medicas que pretende la parte actora</w:t>
      </w:r>
      <w:r w:rsidR="00DE7F64" w:rsidRPr="00FE5D68">
        <w:rPr>
          <w:rFonts w:ascii="Arial" w:hAnsi="Arial" w:cs="Arial"/>
        </w:rPr>
        <w:t xml:space="preserve">. </w:t>
      </w:r>
    </w:p>
    <w:p w14:paraId="02BEBC82" w14:textId="77777777" w:rsidR="00A77E3B" w:rsidRPr="00FE5D68" w:rsidRDefault="00A77E3B" w:rsidP="00FE5D68">
      <w:pPr>
        <w:spacing w:after="0" w:line="240" w:lineRule="auto"/>
        <w:jc w:val="both"/>
        <w:rPr>
          <w:rFonts w:ascii="Arial" w:hAnsi="Arial" w:cs="Arial"/>
        </w:rPr>
      </w:pPr>
    </w:p>
    <w:p w14:paraId="204FEC11" w14:textId="1F31AFB0" w:rsidR="00763738" w:rsidRPr="00FE5D68" w:rsidRDefault="00A77E3B" w:rsidP="00FE5D68">
      <w:pPr>
        <w:spacing w:after="0" w:line="240" w:lineRule="auto"/>
        <w:jc w:val="both"/>
        <w:rPr>
          <w:rFonts w:ascii="Arial" w:hAnsi="Arial" w:cs="Arial"/>
        </w:rPr>
      </w:pPr>
      <w:r w:rsidRPr="00FE5D68">
        <w:rPr>
          <w:rFonts w:ascii="Arial" w:hAnsi="Arial" w:cs="Arial"/>
        </w:rPr>
        <w:t>Consecuentemente, ruego al señor Juez declarar probada esta excepción.</w:t>
      </w:r>
    </w:p>
    <w:p w14:paraId="502DA5F7" w14:textId="1C9D04D8" w:rsidR="00ED33DC" w:rsidRPr="00FE5D68" w:rsidRDefault="00ED33DC" w:rsidP="00FE5D68">
      <w:pPr>
        <w:spacing w:after="0" w:line="240" w:lineRule="auto"/>
        <w:jc w:val="both"/>
        <w:rPr>
          <w:rFonts w:ascii="Arial" w:hAnsi="Arial" w:cs="Arial"/>
        </w:rPr>
      </w:pPr>
    </w:p>
    <w:p w14:paraId="0EECBD8E" w14:textId="3F0C04FE" w:rsidR="00ED33DC" w:rsidRPr="00FE5D68" w:rsidRDefault="00ED33DC" w:rsidP="00FE5D68">
      <w:pPr>
        <w:pStyle w:val="Prrafodelista"/>
        <w:numPr>
          <w:ilvl w:val="0"/>
          <w:numId w:val="19"/>
        </w:numPr>
        <w:jc w:val="both"/>
        <w:rPr>
          <w:rFonts w:ascii="Arial" w:hAnsi="Arial" w:cs="Arial"/>
          <w:b/>
          <w:sz w:val="22"/>
          <w:szCs w:val="22"/>
          <w:u w:val="single"/>
        </w:rPr>
      </w:pPr>
      <w:r w:rsidRPr="00FE5D68">
        <w:rPr>
          <w:rFonts w:ascii="Arial" w:hAnsi="Arial" w:cs="Arial"/>
          <w:b/>
          <w:sz w:val="22"/>
          <w:szCs w:val="22"/>
          <w:u w:val="single"/>
        </w:rPr>
        <w:t xml:space="preserve">INEXISTENCIA DE OBLIGACIÓN A CARGO DE AXA COLPATRIA SEGUROS DE VIDA S.A. EN EL REONOCIMIENTO Y PAGO </w:t>
      </w:r>
      <w:r w:rsidR="009C376F" w:rsidRPr="00FE5D68">
        <w:rPr>
          <w:rFonts w:ascii="Arial" w:hAnsi="Arial" w:cs="Arial"/>
          <w:b/>
          <w:sz w:val="22"/>
          <w:szCs w:val="22"/>
          <w:u w:val="single"/>
        </w:rPr>
        <w:t>DE INCAPACIDADES DE ORIGEN COMÚN</w:t>
      </w:r>
      <w:r w:rsidRPr="00FE5D68">
        <w:rPr>
          <w:rFonts w:ascii="Arial" w:hAnsi="Arial" w:cs="Arial"/>
          <w:b/>
          <w:sz w:val="22"/>
          <w:szCs w:val="22"/>
          <w:u w:val="single"/>
        </w:rPr>
        <w:t xml:space="preserve">. </w:t>
      </w:r>
    </w:p>
    <w:p w14:paraId="4C465F5E" w14:textId="77777777" w:rsidR="00FE5F13" w:rsidRPr="00FE5D68" w:rsidRDefault="00FE5F13" w:rsidP="00FE5D68">
      <w:pPr>
        <w:pStyle w:val="Prrafodelista"/>
        <w:jc w:val="both"/>
        <w:rPr>
          <w:rFonts w:ascii="Arial" w:hAnsi="Arial" w:cs="Arial"/>
          <w:b/>
          <w:sz w:val="22"/>
          <w:szCs w:val="22"/>
          <w:u w:val="single"/>
        </w:rPr>
      </w:pPr>
    </w:p>
    <w:p w14:paraId="214F12AF" w14:textId="47ECFD00" w:rsidR="00ED33DC" w:rsidRPr="00FE5D68" w:rsidRDefault="00ED33DC" w:rsidP="00FE5D68">
      <w:pPr>
        <w:spacing w:line="240" w:lineRule="auto"/>
        <w:jc w:val="both"/>
        <w:rPr>
          <w:rFonts w:ascii="Arial" w:hAnsi="Arial" w:cs="Arial"/>
        </w:rPr>
      </w:pPr>
      <w:r w:rsidRPr="5C6B23B7">
        <w:rPr>
          <w:rFonts w:ascii="Arial" w:hAnsi="Arial" w:cs="Arial"/>
        </w:rPr>
        <w:t xml:space="preserve">De conformidad con el artículo 41 de la Ley 100 de 1993, </w:t>
      </w:r>
      <w:r w:rsidR="003F6A24" w:rsidRPr="5C6B23B7">
        <w:rPr>
          <w:rFonts w:ascii="Arial" w:hAnsi="Arial" w:cs="Arial"/>
        </w:rPr>
        <w:t xml:space="preserve">las incapacidades </w:t>
      </w:r>
      <w:r w:rsidR="0077496B" w:rsidRPr="5C6B23B7">
        <w:rPr>
          <w:rFonts w:ascii="Arial" w:hAnsi="Arial" w:cs="Arial"/>
        </w:rPr>
        <w:t>médicas</w:t>
      </w:r>
      <w:r w:rsidR="003F6A24" w:rsidRPr="5C6B23B7">
        <w:rPr>
          <w:rFonts w:ascii="Arial" w:hAnsi="Arial" w:cs="Arial"/>
        </w:rPr>
        <w:t xml:space="preserve"> que se deriven de accidentes o</w:t>
      </w:r>
      <w:r w:rsidRPr="5C6B23B7">
        <w:rPr>
          <w:rFonts w:ascii="Arial" w:hAnsi="Arial" w:cs="Arial"/>
        </w:rPr>
        <w:t xml:space="preserve"> enfermedades de origen </w:t>
      </w:r>
      <w:r w:rsidRPr="5C6B23B7">
        <w:rPr>
          <w:rFonts w:ascii="Arial" w:hAnsi="Arial" w:cs="Arial"/>
          <w:u w:val="single"/>
        </w:rPr>
        <w:t>común</w:t>
      </w:r>
      <w:r w:rsidR="23B946F0" w:rsidRPr="5C6B23B7">
        <w:rPr>
          <w:rFonts w:ascii="Arial" w:hAnsi="Arial" w:cs="Arial"/>
        </w:rPr>
        <w:t xml:space="preserve"> </w:t>
      </w:r>
      <w:r w:rsidR="003F6A24" w:rsidRPr="5C6B23B7">
        <w:rPr>
          <w:rFonts w:ascii="Arial" w:hAnsi="Arial" w:cs="Arial"/>
        </w:rPr>
        <w:t>deberán ser reconocidas y pagadas por</w:t>
      </w:r>
      <w:r w:rsidRPr="5C6B23B7">
        <w:rPr>
          <w:rFonts w:ascii="Arial" w:hAnsi="Arial" w:cs="Arial"/>
        </w:rPr>
        <w:t xml:space="preserve"> las entidades promotoras de salud y las administradoras de fondos de pensiones. En el caso en concreto, la señora </w:t>
      </w:r>
      <w:r w:rsidR="0077496B" w:rsidRPr="5C6B23B7">
        <w:rPr>
          <w:rFonts w:ascii="Arial" w:hAnsi="Arial" w:cs="Arial"/>
        </w:rPr>
        <w:t>MARTHA MICOLTA PADILLA</w:t>
      </w:r>
      <w:r w:rsidRPr="5C6B23B7">
        <w:rPr>
          <w:rFonts w:ascii="Arial" w:hAnsi="Arial" w:cs="Arial"/>
        </w:rPr>
        <w:t xml:space="preserve"> solicita el </w:t>
      </w:r>
      <w:r w:rsidR="003F6A24" w:rsidRPr="5C6B23B7">
        <w:rPr>
          <w:rFonts w:ascii="Arial" w:hAnsi="Arial" w:cs="Arial"/>
        </w:rPr>
        <w:t>reconocimiento</w:t>
      </w:r>
      <w:r w:rsidRPr="5C6B23B7">
        <w:rPr>
          <w:rFonts w:ascii="Arial" w:hAnsi="Arial" w:cs="Arial"/>
        </w:rPr>
        <w:t xml:space="preserve"> y pago de unas incapacidades</w:t>
      </w:r>
      <w:r w:rsidR="0077496B" w:rsidRPr="5C6B23B7">
        <w:rPr>
          <w:rFonts w:ascii="Arial" w:hAnsi="Arial" w:cs="Arial"/>
        </w:rPr>
        <w:t xml:space="preserve"> médicas generadas entre el </w:t>
      </w:r>
      <w:r w:rsidR="00AD477F" w:rsidRPr="5C6B23B7">
        <w:rPr>
          <w:rFonts w:ascii="Arial" w:hAnsi="Arial" w:cs="Arial"/>
          <w:color w:val="000000" w:themeColor="text1"/>
        </w:rPr>
        <w:t>12/10</w:t>
      </w:r>
      <w:r w:rsidR="0077496B" w:rsidRPr="5C6B23B7">
        <w:rPr>
          <w:rFonts w:ascii="Arial" w:hAnsi="Arial" w:cs="Arial"/>
          <w:color w:val="000000" w:themeColor="text1"/>
        </w:rPr>
        <w:t xml:space="preserve">/2021 al 13/02/2023, de las cuales arguye que las causadas entre el </w:t>
      </w:r>
      <w:r w:rsidR="0077496B" w:rsidRPr="5C6B23B7">
        <w:rPr>
          <w:rFonts w:ascii="Arial" w:hAnsi="Arial" w:cs="Arial"/>
        </w:rPr>
        <w:t xml:space="preserve">08/09/2021 al 12/10/2021 y del 30/12/2021 al 31/05/2022 son de origen laboral. Al respecto, es menester indicar que, a diferencia de lo indicado por la actora, las incapacidades temporales presentadas se originan en los diagnósticos </w:t>
      </w:r>
      <w:r w:rsidR="0077496B" w:rsidRPr="5C6B23B7">
        <w:rPr>
          <w:rFonts w:ascii="Arial" w:hAnsi="Arial" w:cs="Arial"/>
          <w:i/>
          <w:iCs/>
        </w:rPr>
        <w:t xml:space="preserve">M19.1”, “M19.9”, “M478” y “M518”, </w:t>
      </w:r>
      <w:r w:rsidR="0077496B" w:rsidRPr="5C6B23B7">
        <w:rPr>
          <w:rFonts w:ascii="Arial" w:hAnsi="Arial" w:cs="Arial"/>
        </w:rPr>
        <w:t>patologías que NO han sido calificadas como de origen laboral y por ende deben tenerse como de origen común, tal como lo dispone el artículo 12 del Decreto 1295 de 1994. Por lo anterior, es claro que es la EPS o la AFP a la cual se encuentre afiliada la actora la encargada de reconocer y pagar las incapacidades temporales de origen común que se le adeuden</w:t>
      </w:r>
      <w:r w:rsidRPr="5C6B23B7">
        <w:rPr>
          <w:rFonts w:ascii="Arial" w:hAnsi="Arial" w:cs="Arial"/>
        </w:rPr>
        <w:t xml:space="preserve">, </w:t>
      </w:r>
      <w:r w:rsidR="003F6A24" w:rsidRPr="5C6B23B7">
        <w:rPr>
          <w:rFonts w:ascii="Arial" w:hAnsi="Arial" w:cs="Arial"/>
        </w:rPr>
        <w:t>y NO</w:t>
      </w:r>
      <w:r w:rsidRPr="5C6B23B7">
        <w:rPr>
          <w:rFonts w:ascii="Arial" w:hAnsi="Arial" w:cs="Arial"/>
        </w:rPr>
        <w:t xml:space="preserve"> AXA COLPATRIA SEGUROS DE VIDA S.A, por cuanto dichos emolumentos no tienen cobertura y no se encuentran dentro de los riesgos que puede ampara</w:t>
      </w:r>
      <w:r w:rsidR="003F6A24" w:rsidRPr="5C6B23B7">
        <w:rPr>
          <w:rFonts w:ascii="Arial" w:hAnsi="Arial" w:cs="Arial"/>
        </w:rPr>
        <w:t xml:space="preserve">r mi representada. </w:t>
      </w:r>
    </w:p>
    <w:p w14:paraId="105212F9" w14:textId="53BD1C57" w:rsidR="0086138F" w:rsidRPr="00FE5D68" w:rsidRDefault="0086138F" w:rsidP="00FE5D68">
      <w:pPr>
        <w:spacing w:line="240" w:lineRule="auto"/>
        <w:jc w:val="both"/>
        <w:rPr>
          <w:rFonts w:ascii="Arial" w:hAnsi="Arial" w:cs="Arial"/>
        </w:rPr>
      </w:pPr>
      <w:r w:rsidRPr="00FE5D68">
        <w:rPr>
          <w:rFonts w:ascii="Arial" w:hAnsi="Arial" w:cs="Arial"/>
        </w:rPr>
        <w:t>Al respecto, es menester traer a colación el artículo 12 del Decreto 1295 de 1994, el cual reza:</w:t>
      </w:r>
    </w:p>
    <w:p w14:paraId="78FED9A6" w14:textId="2D7BB4A8" w:rsidR="0086138F" w:rsidRPr="00FE5D68" w:rsidRDefault="0086138F" w:rsidP="00FE5D68">
      <w:pPr>
        <w:spacing w:line="240" w:lineRule="auto"/>
        <w:ind w:left="709" w:right="680"/>
        <w:jc w:val="both"/>
        <w:rPr>
          <w:rFonts w:ascii="Arial" w:hAnsi="Arial" w:cs="Arial"/>
          <w:i/>
        </w:rPr>
      </w:pPr>
      <w:r w:rsidRPr="00FE5D68">
        <w:rPr>
          <w:rFonts w:ascii="Arial" w:hAnsi="Arial" w:cs="Arial"/>
          <w:i/>
        </w:rPr>
        <w:t>“Artículo 12. Origen del accidente, de la enfermedad y la muerte.</w:t>
      </w:r>
    </w:p>
    <w:p w14:paraId="24590F03" w14:textId="6BD54E01" w:rsidR="0086138F" w:rsidRPr="00FE5D68" w:rsidRDefault="0086138F" w:rsidP="00FE5D68">
      <w:pPr>
        <w:spacing w:line="240" w:lineRule="auto"/>
        <w:ind w:left="709" w:right="680"/>
        <w:jc w:val="both"/>
        <w:rPr>
          <w:rFonts w:ascii="Arial" w:hAnsi="Arial" w:cs="Arial"/>
          <w:b/>
          <w:i/>
          <w:u w:val="single"/>
        </w:rPr>
      </w:pPr>
      <w:r w:rsidRPr="00FE5D68">
        <w:rPr>
          <w:rFonts w:ascii="Arial" w:hAnsi="Arial" w:cs="Arial"/>
          <w:b/>
          <w:i/>
          <w:u w:val="single"/>
        </w:rPr>
        <w:lastRenderedPageBreak/>
        <w:t>Toda enfermedad o patología, accidente o muerte, que no hayan sido clasificados o calificados como de origen profesional, se consideran de origen común.</w:t>
      </w:r>
    </w:p>
    <w:p w14:paraId="5DB83F68" w14:textId="747F43F5" w:rsidR="0086138F" w:rsidRPr="00FE5D68" w:rsidRDefault="0086138F" w:rsidP="00FE5D68">
      <w:pPr>
        <w:spacing w:line="240" w:lineRule="auto"/>
        <w:ind w:left="709" w:right="680"/>
        <w:jc w:val="both"/>
        <w:rPr>
          <w:rFonts w:ascii="Arial" w:hAnsi="Arial" w:cs="Arial"/>
          <w:i/>
        </w:rPr>
      </w:pPr>
      <w:r w:rsidRPr="00FE5D68">
        <w:rPr>
          <w:rFonts w:ascii="Arial" w:hAnsi="Arial" w:cs="Arial"/>
          <w:i/>
        </w:rPr>
        <w:t>La calificación del origen del accidente de trabajo o de la enfermedad profesional será calificado, en primera instancia por la institución prestadora de servicios de salud que atiende al afiliado.</w:t>
      </w:r>
    </w:p>
    <w:p w14:paraId="4C4A3679" w14:textId="1123B602" w:rsidR="0086138F" w:rsidRPr="00FE5D68" w:rsidRDefault="0086138F" w:rsidP="00FE5D68">
      <w:pPr>
        <w:spacing w:line="240" w:lineRule="auto"/>
        <w:ind w:left="709" w:right="680"/>
        <w:jc w:val="both"/>
        <w:rPr>
          <w:rFonts w:ascii="Arial" w:hAnsi="Arial" w:cs="Arial"/>
          <w:i/>
        </w:rPr>
      </w:pPr>
      <w:r w:rsidRPr="00FE5D68">
        <w:rPr>
          <w:rFonts w:ascii="Arial" w:hAnsi="Arial" w:cs="Arial"/>
          <w:i/>
        </w:rPr>
        <w:t>El médico o la comisión laboral de la entidad administradora de riesgos profesionales determinaran e</w:t>
      </w:r>
      <w:r w:rsidR="00274139" w:rsidRPr="00FE5D68">
        <w:rPr>
          <w:rFonts w:ascii="Arial" w:hAnsi="Arial" w:cs="Arial"/>
          <w:i/>
        </w:rPr>
        <w:t>l origen, en segunda instancia.</w:t>
      </w:r>
    </w:p>
    <w:p w14:paraId="0A49963B" w14:textId="49419627" w:rsidR="0086138F" w:rsidRPr="00FE5D68" w:rsidRDefault="0086138F" w:rsidP="00FE5D68">
      <w:pPr>
        <w:spacing w:line="240" w:lineRule="auto"/>
        <w:ind w:left="709" w:right="680"/>
        <w:jc w:val="both"/>
        <w:rPr>
          <w:rFonts w:ascii="Arial" w:hAnsi="Arial" w:cs="Arial"/>
          <w:i/>
        </w:rPr>
      </w:pPr>
      <w:r w:rsidRPr="00FE5D68">
        <w:rPr>
          <w:rFonts w:ascii="Arial" w:hAnsi="Arial" w:cs="Arial"/>
          <w:i/>
        </w:rPr>
        <w:t>Cuando surjan discrepancias en el origen, estas serán resueltas por una junta integrada por representantes de las entidades administradoras, de salud y de riesgos profesionales.</w:t>
      </w:r>
    </w:p>
    <w:p w14:paraId="12815140" w14:textId="681A0B07" w:rsidR="0086138F" w:rsidRPr="00FE5D68" w:rsidRDefault="0086138F" w:rsidP="00FE5D68">
      <w:pPr>
        <w:spacing w:line="240" w:lineRule="auto"/>
        <w:ind w:left="709" w:right="680"/>
        <w:jc w:val="both"/>
        <w:rPr>
          <w:rFonts w:ascii="Arial" w:hAnsi="Arial" w:cs="Arial"/>
          <w:i/>
        </w:rPr>
      </w:pPr>
      <w:r w:rsidRPr="00FE5D68">
        <w:rPr>
          <w:rFonts w:ascii="Arial" w:hAnsi="Arial" w:cs="Arial"/>
          <w:i/>
        </w:rPr>
        <w:t>De persistir el desacuerdo, se seguirá el procedimiento previsto para las juntas de calificación de invalidez definido en los artículos 41 y siguientes de la ley 100 de 1993 y sus reglamentos.”</w:t>
      </w:r>
    </w:p>
    <w:p w14:paraId="2BC18537" w14:textId="1344C772" w:rsidR="0086138F" w:rsidRPr="00FE5D68" w:rsidRDefault="0086138F" w:rsidP="00FE5D68">
      <w:pPr>
        <w:spacing w:line="240" w:lineRule="auto"/>
        <w:jc w:val="both"/>
        <w:rPr>
          <w:rFonts w:ascii="Arial" w:hAnsi="Arial" w:cs="Arial"/>
        </w:rPr>
      </w:pPr>
      <w:r w:rsidRPr="5C6B23B7">
        <w:rPr>
          <w:rFonts w:ascii="Arial" w:hAnsi="Arial" w:cs="Arial"/>
        </w:rPr>
        <w:t xml:space="preserve">Así las cosas, del artículo en cita se concluye que toda enfermedad y/o patología que no haya sido calificada como de origen laboral, es considerada de origen común. En el caso en concreto, véase que </w:t>
      </w:r>
      <w:r w:rsidR="00274139" w:rsidRPr="5C6B23B7">
        <w:rPr>
          <w:rFonts w:ascii="Arial" w:hAnsi="Arial" w:cs="Arial"/>
        </w:rPr>
        <w:t>a la actora</w:t>
      </w:r>
      <w:r w:rsidRPr="5C6B23B7">
        <w:rPr>
          <w:rFonts w:ascii="Arial" w:hAnsi="Arial" w:cs="Arial"/>
        </w:rPr>
        <w:t xml:space="preserve"> mediante dictamen No. 36156 del 2</w:t>
      </w:r>
      <w:r w:rsidR="00AD477F" w:rsidRPr="5C6B23B7">
        <w:rPr>
          <w:rFonts w:ascii="Arial" w:hAnsi="Arial" w:cs="Arial"/>
        </w:rPr>
        <w:t>3</w:t>
      </w:r>
      <w:r w:rsidRPr="5C6B23B7">
        <w:rPr>
          <w:rFonts w:ascii="Arial" w:hAnsi="Arial" w:cs="Arial"/>
        </w:rPr>
        <w:t xml:space="preserve">/05/2022 proferido por AXA COLPATRIA SEGUROS DE VIDA S.A. fue diagnosticado con las patologías </w:t>
      </w:r>
      <w:r w:rsidRPr="5C6B23B7">
        <w:rPr>
          <w:rFonts w:ascii="Arial" w:hAnsi="Arial" w:cs="Arial"/>
          <w:i/>
          <w:iCs/>
        </w:rPr>
        <w:t xml:space="preserve">“S300 – Contusión de la región lumbosacra”, “S500 – Contusión del codo” </w:t>
      </w:r>
      <w:r w:rsidRPr="5C6B23B7">
        <w:rPr>
          <w:rFonts w:ascii="Arial" w:hAnsi="Arial" w:cs="Arial"/>
        </w:rPr>
        <w:t>y</w:t>
      </w:r>
      <w:r w:rsidRPr="5C6B23B7">
        <w:rPr>
          <w:rFonts w:ascii="Arial" w:hAnsi="Arial" w:cs="Arial"/>
          <w:i/>
          <w:iCs/>
        </w:rPr>
        <w:t xml:space="preserve"> “M624 - Contractura muscular (Lumbosacra)” </w:t>
      </w:r>
      <w:r w:rsidRPr="5C6B23B7">
        <w:rPr>
          <w:rFonts w:ascii="Arial" w:hAnsi="Arial" w:cs="Arial"/>
        </w:rPr>
        <w:t>como de origen laboral. Del mismo modo, mediante dictamen No. 66983669</w:t>
      </w:r>
      <w:r w:rsidR="00193284" w:rsidRPr="5C6B23B7">
        <w:rPr>
          <w:rFonts w:ascii="Arial" w:hAnsi="Arial" w:cs="Arial"/>
        </w:rPr>
        <w:t>-2827</w:t>
      </w:r>
      <w:r w:rsidRPr="5C6B23B7">
        <w:rPr>
          <w:rFonts w:ascii="Arial" w:hAnsi="Arial" w:cs="Arial"/>
        </w:rPr>
        <w:t xml:space="preserve"> del 08/07/2022 proferido por la Junta Regional del Valle del Cauca, el cual se encuentra en firme y debidamente ejecutoriado, se confirmó que las citadas patologías son de origen laboral, provenientes de accidente de trabajo, tal como se evidencia:</w:t>
      </w:r>
    </w:p>
    <w:p w14:paraId="4975D0C1" w14:textId="06CD6254" w:rsidR="0086138F" w:rsidRPr="00FE5D68" w:rsidRDefault="0086138F" w:rsidP="00FE5D68">
      <w:pPr>
        <w:spacing w:line="240" w:lineRule="auto"/>
        <w:ind w:right="680"/>
        <w:jc w:val="both"/>
        <w:rPr>
          <w:rFonts w:ascii="Arial" w:hAnsi="Arial" w:cs="Arial"/>
        </w:rPr>
      </w:pPr>
      <w:r w:rsidRPr="00FE5D68">
        <w:rPr>
          <w:rFonts w:ascii="Arial" w:hAnsi="Arial" w:cs="Arial"/>
          <w:noProof/>
          <w:lang w:val="es-CO" w:eastAsia="es-CO"/>
        </w:rPr>
        <w:drawing>
          <wp:inline distT="0" distB="0" distL="0" distR="0" wp14:anchorId="010CAF4A" wp14:editId="7E2DCC6A">
            <wp:extent cx="5742940" cy="6623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662305"/>
                    </a:xfrm>
                    <a:prstGeom prst="rect">
                      <a:avLst/>
                    </a:prstGeom>
                  </pic:spPr>
                </pic:pic>
              </a:graphicData>
            </a:graphic>
          </wp:inline>
        </w:drawing>
      </w:r>
    </w:p>
    <w:p w14:paraId="0EDE9E3D" w14:textId="455B64BF" w:rsidR="0086138F" w:rsidRPr="00FE5D68" w:rsidRDefault="0086138F" w:rsidP="00FE5D68">
      <w:pPr>
        <w:spacing w:line="240" w:lineRule="auto"/>
        <w:ind w:right="680"/>
        <w:jc w:val="both"/>
        <w:rPr>
          <w:rFonts w:ascii="Arial" w:hAnsi="Arial" w:cs="Arial"/>
        </w:rPr>
      </w:pPr>
      <w:r w:rsidRPr="00FE5D68">
        <w:rPr>
          <w:rFonts w:ascii="Arial" w:hAnsi="Arial" w:cs="Arial"/>
          <w:noProof/>
          <w:lang w:val="es-CO" w:eastAsia="es-CO"/>
        </w:rPr>
        <w:drawing>
          <wp:inline distT="0" distB="0" distL="0" distR="0" wp14:anchorId="3571C337" wp14:editId="10AFAE68">
            <wp:extent cx="5742940" cy="4597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459740"/>
                    </a:xfrm>
                    <a:prstGeom prst="rect">
                      <a:avLst/>
                    </a:prstGeom>
                  </pic:spPr>
                </pic:pic>
              </a:graphicData>
            </a:graphic>
          </wp:inline>
        </w:drawing>
      </w:r>
    </w:p>
    <w:p w14:paraId="05B1BA13" w14:textId="373BC6C3" w:rsidR="0068444B" w:rsidRPr="00FE5D68" w:rsidRDefault="0086138F" w:rsidP="00FE5D68">
      <w:pPr>
        <w:spacing w:line="240" w:lineRule="auto"/>
        <w:jc w:val="both"/>
        <w:rPr>
          <w:rFonts w:ascii="Arial" w:hAnsi="Arial" w:cs="Arial"/>
          <w:u w:val="single"/>
        </w:rPr>
      </w:pPr>
      <w:r w:rsidRPr="00FE5D68">
        <w:rPr>
          <w:rFonts w:ascii="Arial" w:hAnsi="Arial" w:cs="Arial"/>
        </w:rPr>
        <w:t xml:space="preserve">Por lo anterior, es claro que únicamente los </w:t>
      </w:r>
      <w:r w:rsidR="0068444B" w:rsidRPr="00FE5D68">
        <w:rPr>
          <w:rFonts w:ascii="Arial" w:hAnsi="Arial" w:cs="Arial"/>
        </w:rPr>
        <w:t>diagnósticos</w:t>
      </w:r>
      <w:r w:rsidRPr="00FE5D68">
        <w:rPr>
          <w:rFonts w:ascii="Arial" w:hAnsi="Arial" w:cs="Arial"/>
        </w:rPr>
        <w:t xml:space="preserve"> “</w:t>
      </w:r>
      <w:r w:rsidRPr="00FE5D68">
        <w:rPr>
          <w:rFonts w:ascii="Arial" w:hAnsi="Arial" w:cs="Arial"/>
          <w:i/>
        </w:rPr>
        <w:t xml:space="preserve">S300 – Contusión de la región lumbosacra”, “S500 – Contusión del codo” </w:t>
      </w:r>
      <w:r w:rsidRPr="00FE5D68">
        <w:rPr>
          <w:rFonts w:ascii="Arial" w:hAnsi="Arial" w:cs="Arial"/>
        </w:rPr>
        <w:t>y</w:t>
      </w:r>
      <w:r w:rsidRPr="00FE5D68">
        <w:rPr>
          <w:rFonts w:ascii="Arial" w:hAnsi="Arial" w:cs="Arial"/>
          <w:i/>
        </w:rPr>
        <w:t xml:space="preserve"> “M624 - Contractura muscular (Lumbosacra)”</w:t>
      </w:r>
      <w:r w:rsidR="0068444B" w:rsidRPr="00FE5D68">
        <w:rPr>
          <w:rFonts w:ascii="Arial" w:hAnsi="Arial" w:cs="Arial"/>
          <w:i/>
        </w:rPr>
        <w:t xml:space="preserve"> </w:t>
      </w:r>
      <w:r w:rsidR="0068444B" w:rsidRPr="00FE5D68">
        <w:rPr>
          <w:rFonts w:ascii="Arial" w:hAnsi="Arial" w:cs="Arial"/>
        </w:rPr>
        <w:t xml:space="preserve">son considerados como de origen laboral, por lo que únicamente las incapacidades temporales que se causen de dichas patologías son asumidas por el Sistema de Riesgos Laborales. Pese a lo expuesto, las incapacidades generadas a la actora obedecieron a los diagnósticos </w:t>
      </w:r>
      <w:r w:rsidR="0068444B" w:rsidRPr="00FE5D68">
        <w:rPr>
          <w:rFonts w:ascii="Arial" w:hAnsi="Arial" w:cs="Arial"/>
          <w:i/>
        </w:rPr>
        <w:t xml:space="preserve">“M51.1”, “M19.1”, “M19.9”, “M478” </w:t>
      </w:r>
      <w:r w:rsidR="0068444B" w:rsidRPr="00FE5D68">
        <w:rPr>
          <w:rFonts w:ascii="Arial" w:hAnsi="Arial" w:cs="Arial"/>
        </w:rPr>
        <w:t>y</w:t>
      </w:r>
      <w:r w:rsidR="0068444B" w:rsidRPr="00FE5D68">
        <w:rPr>
          <w:rFonts w:ascii="Arial" w:hAnsi="Arial" w:cs="Arial"/>
          <w:i/>
        </w:rPr>
        <w:t xml:space="preserve"> “M518”, </w:t>
      </w:r>
      <w:r w:rsidR="0068444B" w:rsidRPr="00FE5D68">
        <w:rPr>
          <w:rFonts w:ascii="Arial" w:hAnsi="Arial" w:cs="Arial"/>
        </w:rPr>
        <w:t>patologías las cuales NO han sido calificadas como de origen labora</w:t>
      </w:r>
      <w:r w:rsidR="00D73180" w:rsidRPr="00FE5D68">
        <w:rPr>
          <w:rFonts w:ascii="Arial" w:hAnsi="Arial" w:cs="Arial"/>
        </w:rPr>
        <w:t>l</w:t>
      </w:r>
      <w:r w:rsidR="0068444B" w:rsidRPr="00FE5D68">
        <w:rPr>
          <w:rFonts w:ascii="Arial" w:hAnsi="Arial" w:cs="Arial"/>
        </w:rPr>
        <w:t xml:space="preserve">, por lo que de conformidad con el artículo 12 del Decreto 1295 de 1994 deben ser considerados como de origen </w:t>
      </w:r>
      <w:r w:rsidR="0068444B" w:rsidRPr="00FE5D68">
        <w:rPr>
          <w:rFonts w:ascii="Arial" w:hAnsi="Arial" w:cs="Arial"/>
          <w:b/>
          <w:u w:val="single"/>
        </w:rPr>
        <w:t xml:space="preserve">común. </w:t>
      </w:r>
    </w:p>
    <w:p w14:paraId="60FD3778" w14:textId="2255A6C7" w:rsidR="0068444B" w:rsidRPr="00FE5D68" w:rsidRDefault="0068444B" w:rsidP="00FE5D68">
      <w:pPr>
        <w:spacing w:line="240" w:lineRule="auto"/>
        <w:jc w:val="both"/>
        <w:rPr>
          <w:rFonts w:ascii="Arial" w:hAnsi="Arial" w:cs="Arial"/>
        </w:rPr>
      </w:pPr>
      <w:r w:rsidRPr="00FE5D68">
        <w:rPr>
          <w:rFonts w:ascii="Arial" w:hAnsi="Arial" w:cs="Arial"/>
        </w:rPr>
        <w:t xml:space="preserve">Al respecto, obsérvese el copilado de las incapacidades temporales solicitadas por la actora: </w:t>
      </w:r>
      <w:r w:rsidRPr="00FE5D68">
        <w:rPr>
          <w:rFonts w:ascii="Arial" w:hAnsi="Arial" w:cs="Arial"/>
        </w:rPr>
        <w:fldChar w:fldCharType="begin"/>
      </w:r>
      <w:r w:rsidRPr="00FE5D68">
        <w:rPr>
          <w:rFonts w:ascii="Arial" w:hAnsi="Arial" w:cs="Arial"/>
        </w:rPr>
        <w:instrText xml:space="preserve"> LINK Excel.Sheet.12 "C:\\Users\\ACERJC\\Downloads\\RELACION INCAPACIDADES.xlsx" "Hoja1!F9C2:F49C7" \a \f 4 \h  \* MERGEFORMAT </w:instrText>
      </w:r>
      <w:r w:rsidRPr="00FE5D68">
        <w:rPr>
          <w:rFonts w:ascii="Arial" w:hAnsi="Arial" w:cs="Arial"/>
        </w:rPr>
        <w:fldChar w:fldCharType="separate"/>
      </w:r>
    </w:p>
    <w:tbl>
      <w:tblPr>
        <w:tblW w:w="9196" w:type="dxa"/>
        <w:tblCellMar>
          <w:left w:w="70" w:type="dxa"/>
          <w:right w:w="70" w:type="dxa"/>
        </w:tblCellMar>
        <w:tblLook w:val="04A0" w:firstRow="1" w:lastRow="0" w:firstColumn="1" w:lastColumn="0" w:noHBand="0" w:noVBand="1"/>
      </w:tblPr>
      <w:tblGrid>
        <w:gridCol w:w="2098"/>
        <w:gridCol w:w="1242"/>
        <w:gridCol w:w="1244"/>
        <w:gridCol w:w="2544"/>
        <w:gridCol w:w="1114"/>
        <w:gridCol w:w="1114"/>
      </w:tblGrid>
      <w:tr w:rsidR="0068444B" w:rsidRPr="00FE5D68" w14:paraId="021DDA32" w14:textId="77777777" w:rsidTr="009C376F">
        <w:trPr>
          <w:trHeight w:val="299"/>
        </w:trPr>
        <w:tc>
          <w:tcPr>
            <w:tcW w:w="91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5EA65" w14:textId="7F89B54D" w:rsidR="0068444B" w:rsidRPr="00FE5D68" w:rsidRDefault="0068444B" w:rsidP="00FE5D68">
            <w:pPr>
              <w:spacing w:line="240" w:lineRule="auto"/>
              <w:jc w:val="center"/>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DETALLE INCAPACIDADES</w:t>
            </w:r>
          </w:p>
        </w:tc>
      </w:tr>
      <w:tr w:rsidR="0068444B" w:rsidRPr="00FE5D68" w14:paraId="1221B137"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vAlign w:val="center"/>
            <w:hideMark/>
          </w:tcPr>
          <w:p w14:paraId="4E4857CD" w14:textId="77777777" w:rsidR="0068444B" w:rsidRPr="00FE5D68" w:rsidRDefault="0068444B"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No. incapacidad</w:t>
            </w:r>
          </w:p>
        </w:tc>
        <w:tc>
          <w:tcPr>
            <w:tcW w:w="1153" w:type="dxa"/>
            <w:tcBorders>
              <w:top w:val="nil"/>
              <w:left w:val="nil"/>
              <w:bottom w:val="single" w:sz="4" w:space="0" w:color="auto"/>
              <w:right w:val="single" w:sz="4" w:space="0" w:color="auto"/>
            </w:tcBorders>
            <w:shd w:val="clear" w:color="auto" w:fill="auto"/>
            <w:vAlign w:val="center"/>
            <w:hideMark/>
          </w:tcPr>
          <w:p w14:paraId="485D30B0" w14:textId="77777777" w:rsidR="0068444B" w:rsidRPr="00FE5D68" w:rsidRDefault="0068444B"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Inicio</w:t>
            </w:r>
          </w:p>
        </w:tc>
        <w:tc>
          <w:tcPr>
            <w:tcW w:w="1244" w:type="dxa"/>
            <w:tcBorders>
              <w:top w:val="nil"/>
              <w:left w:val="nil"/>
              <w:bottom w:val="single" w:sz="4" w:space="0" w:color="auto"/>
              <w:right w:val="single" w:sz="4" w:space="0" w:color="auto"/>
            </w:tcBorders>
            <w:shd w:val="clear" w:color="auto" w:fill="auto"/>
            <w:vAlign w:val="center"/>
            <w:hideMark/>
          </w:tcPr>
          <w:p w14:paraId="3A2198EB" w14:textId="77777777" w:rsidR="0068444B" w:rsidRPr="00FE5D68" w:rsidRDefault="0068444B"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Termino</w:t>
            </w:r>
          </w:p>
        </w:tc>
        <w:tc>
          <w:tcPr>
            <w:tcW w:w="2544" w:type="dxa"/>
            <w:tcBorders>
              <w:top w:val="nil"/>
              <w:left w:val="nil"/>
              <w:bottom w:val="single" w:sz="4" w:space="0" w:color="auto"/>
              <w:right w:val="single" w:sz="4" w:space="0" w:color="auto"/>
            </w:tcBorders>
            <w:shd w:val="clear" w:color="auto" w:fill="auto"/>
            <w:vAlign w:val="center"/>
            <w:hideMark/>
          </w:tcPr>
          <w:p w14:paraId="35F44610" w14:textId="77777777" w:rsidR="0068444B" w:rsidRPr="00FE5D68" w:rsidRDefault="0068444B"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Diagnostico</w:t>
            </w:r>
          </w:p>
        </w:tc>
        <w:tc>
          <w:tcPr>
            <w:tcW w:w="1114" w:type="dxa"/>
            <w:tcBorders>
              <w:top w:val="nil"/>
              <w:left w:val="nil"/>
              <w:bottom w:val="single" w:sz="4" w:space="0" w:color="auto"/>
              <w:right w:val="single" w:sz="4" w:space="0" w:color="auto"/>
            </w:tcBorders>
            <w:shd w:val="clear" w:color="auto" w:fill="auto"/>
            <w:vAlign w:val="center"/>
            <w:hideMark/>
          </w:tcPr>
          <w:p w14:paraId="7730B3B8" w14:textId="77777777" w:rsidR="0068444B" w:rsidRPr="00FE5D68" w:rsidRDefault="0068444B"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Origen</w:t>
            </w:r>
          </w:p>
        </w:tc>
        <w:tc>
          <w:tcPr>
            <w:tcW w:w="1114" w:type="dxa"/>
            <w:tcBorders>
              <w:top w:val="nil"/>
              <w:left w:val="nil"/>
              <w:bottom w:val="single" w:sz="4" w:space="0" w:color="auto"/>
              <w:right w:val="single" w:sz="4" w:space="0" w:color="auto"/>
            </w:tcBorders>
            <w:shd w:val="clear" w:color="auto" w:fill="auto"/>
            <w:vAlign w:val="center"/>
            <w:hideMark/>
          </w:tcPr>
          <w:p w14:paraId="226B86DE" w14:textId="77777777" w:rsidR="0068444B" w:rsidRPr="00FE5D68" w:rsidRDefault="0068444B" w:rsidP="00FE5D68">
            <w:pPr>
              <w:spacing w:after="0" w:line="240" w:lineRule="auto"/>
              <w:rPr>
                <w:rFonts w:ascii="Arial" w:eastAsia="Times New Roman" w:hAnsi="Arial" w:cs="Arial"/>
                <w:b/>
                <w:bCs/>
                <w:color w:val="000000"/>
                <w:lang w:val="es-CO" w:eastAsia="es-CO"/>
              </w:rPr>
            </w:pPr>
            <w:r w:rsidRPr="00FE5D68">
              <w:rPr>
                <w:rFonts w:ascii="Arial" w:eastAsia="Times New Roman" w:hAnsi="Arial" w:cs="Arial"/>
                <w:b/>
                <w:bCs/>
                <w:color w:val="000000"/>
                <w:lang w:val="es-CO" w:eastAsia="es-CO"/>
              </w:rPr>
              <w:t>Duración</w:t>
            </w:r>
          </w:p>
        </w:tc>
      </w:tr>
      <w:tr w:rsidR="0068444B" w:rsidRPr="00FE5D68" w14:paraId="4E06A6A6"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198582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PR-1552830</w:t>
            </w:r>
          </w:p>
        </w:tc>
        <w:tc>
          <w:tcPr>
            <w:tcW w:w="1153" w:type="dxa"/>
            <w:tcBorders>
              <w:top w:val="nil"/>
              <w:left w:val="nil"/>
              <w:bottom w:val="single" w:sz="4" w:space="0" w:color="auto"/>
              <w:right w:val="single" w:sz="4" w:space="0" w:color="auto"/>
            </w:tcBorders>
            <w:shd w:val="clear" w:color="000000" w:fill="FFFFFF"/>
            <w:noWrap/>
            <w:vAlign w:val="center"/>
            <w:hideMark/>
          </w:tcPr>
          <w:p w14:paraId="3C7AD3D1"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2/07/2021</w:t>
            </w:r>
          </w:p>
        </w:tc>
        <w:tc>
          <w:tcPr>
            <w:tcW w:w="1244" w:type="dxa"/>
            <w:tcBorders>
              <w:top w:val="nil"/>
              <w:left w:val="nil"/>
              <w:bottom w:val="single" w:sz="4" w:space="0" w:color="auto"/>
              <w:right w:val="single" w:sz="4" w:space="0" w:color="auto"/>
            </w:tcBorders>
            <w:shd w:val="clear" w:color="000000" w:fill="FFFFFF"/>
            <w:noWrap/>
            <w:vAlign w:val="center"/>
            <w:hideMark/>
          </w:tcPr>
          <w:p w14:paraId="4F1CD83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11/07/2021</w:t>
            </w:r>
          </w:p>
        </w:tc>
        <w:tc>
          <w:tcPr>
            <w:tcW w:w="2544" w:type="dxa"/>
            <w:tcBorders>
              <w:top w:val="nil"/>
              <w:left w:val="nil"/>
              <w:bottom w:val="single" w:sz="4" w:space="0" w:color="auto"/>
              <w:right w:val="single" w:sz="4" w:space="0" w:color="auto"/>
            </w:tcBorders>
            <w:shd w:val="clear" w:color="000000" w:fill="FFFFFF"/>
            <w:noWrap/>
            <w:vAlign w:val="center"/>
            <w:hideMark/>
          </w:tcPr>
          <w:p w14:paraId="20A0517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4160EEC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3EB5583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71D89472"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03418A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PR-1591461</w:t>
            </w:r>
          </w:p>
        </w:tc>
        <w:tc>
          <w:tcPr>
            <w:tcW w:w="1153" w:type="dxa"/>
            <w:tcBorders>
              <w:top w:val="nil"/>
              <w:left w:val="nil"/>
              <w:bottom w:val="single" w:sz="4" w:space="0" w:color="auto"/>
              <w:right w:val="single" w:sz="4" w:space="0" w:color="auto"/>
            </w:tcBorders>
            <w:shd w:val="clear" w:color="000000" w:fill="FFFFFF"/>
            <w:noWrap/>
            <w:vAlign w:val="center"/>
            <w:hideMark/>
          </w:tcPr>
          <w:p w14:paraId="19A1A8A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21/07/2021</w:t>
            </w:r>
          </w:p>
        </w:tc>
        <w:tc>
          <w:tcPr>
            <w:tcW w:w="1244" w:type="dxa"/>
            <w:tcBorders>
              <w:top w:val="nil"/>
              <w:left w:val="nil"/>
              <w:bottom w:val="single" w:sz="4" w:space="0" w:color="auto"/>
              <w:right w:val="single" w:sz="4" w:space="0" w:color="auto"/>
            </w:tcBorders>
            <w:shd w:val="clear" w:color="000000" w:fill="FFFFFF"/>
            <w:noWrap/>
            <w:vAlign w:val="center"/>
            <w:hideMark/>
          </w:tcPr>
          <w:p w14:paraId="69D04305"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26/07/2021</w:t>
            </w:r>
          </w:p>
        </w:tc>
        <w:tc>
          <w:tcPr>
            <w:tcW w:w="2544" w:type="dxa"/>
            <w:tcBorders>
              <w:top w:val="nil"/>
              <w:left w:val="nil"/>
              <w:bottom w:val="single" w:sz="4" w:space="0" w:color="auto"/>
              <w:right w:val="single" w:sz="4" w:space="0" w:color="auto"/>
            </w:tcBorders>
            <w:shd w:val="clear" w:color="000000" w:fill="FFFFFF"/>
            <w:noWrap/>
            <w:vAlign w:val="center"/>
            <w:hideMark/>
          </w:tcPr>
          <w:p w14:paraId="75A7F8AB"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47FBC0DD"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2022CB29"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6</w:t>
            </w:r>
          </w:p>
        </w:tc>
      </w:tr>
      <w:tr w:rsidR="0068444B" w:rsidRPr="00FE5D68" w14:paraId="35343DFF"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1CC3CE3B"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PR-1700432</w:t>
            </w:r>
          </w:p>
        </w:tc>
        <w:tc>
          <w:tcPr>
            <w:tcW w:w="1153" w:type="dxa"/>
            <w:tcBorders>
              <w:top w:val="nil"/>
              <w:left w:val="nil"/>
              <w:bottom w:val="single" w:sz="4" w:space="0" w:color="auto"/>
              <w:right w:val="single" w:sz="4" w:space="0" w:color="auto"/>
            </w:tcBorders>
            <w:shd w:val="clear" w:color="auto" w:fill="auto"/>
            <w:noWrap/>
            <w:vAlign w:val="center"/>
            <w:hideMark/>
          </w:tcPr>
          <w:p w14:paraId="1ECB67C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9/09/2021</w:t>
            </w:r>
          </w:p>
        </w:tc>
        <w:tc>
          <w:tcPr>
            <w:tcW w:w="1244" w:type="dxa"/>
            <w:tcBorders>
              <w:top w:val="nil"/>
              <w:left w:val="nil"/>
              <w:bottom w:val="single" w:sz="4" w:space="0" w:color="auto"/>
              <w:right w:val="single" w:sz="4" w:space="0" w:color="auto"/>
            </w:tcBorders>
            <w:shd w:val="clear" w:color="auto" w:fill="auto"/>
            <w:noWrap/>
            <w:vAlign w:val="center"/>
            <w:hideMark/>
          </w:tcPr>
          <w:p w14:paraId="7C5A106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18/09/2021</w:t>
            </w:r>
          </w:p>
        </w:tc>
        <w:tc>
          <w:tcPr>
            <w:tcW w:w="2544" w:type="dxa"/>
            <w:tcBorders>
              <w:top w:val="nil"/>
              <w:left w:val="nil"/>
              <w:bottom w:val="single" w:sz="4" w:space="0" w:color="auto"/>
              <w:right w:val="single" w:sz="4" w:space="0" w:color="auto"/>
            </w:tcBorders>
            <w:shd w:val="clear" w:color="auto" w:fill="auto"/>
            <w:noWrap/>
            <w:vAlign w:val="center"/>
            <w:hideMark/>
          </w:tcPr>
          <w:p w14:paraId="2634B6C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4F53FAE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63CC71BD"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2CA3EC4B"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03B2D6A"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PR-1749904</w:t>
            </w:r>
          </w:p>
        </w:tc>
        <w:tc>
          <w:tcPr>
            <w:tcW w:w="1153" w:type="dxa"/>
            <w:tcBorders>
              <w:top w:val="nil"/>
              <w:left w:val="nil"/>
              <w:bottom w:val="single" w:sz="4" w:space="0" w:color="auto"/>
              <w:right w:val="single" w:sz="4" w:space="0" w:color="auto"/>
            </w:tcBorders>
            <w:shd w:val="clear" w:color="auto" w:fill="auto"/>
            <w:noWrap/>
            <w:vAlign w:val="center"/>
            <w:hideMark/>
          </w:tcPr>
          <w:p w14:paraId="694A03D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27/09/2021</w:t>
            </w:r>
          </w:p>
        </w:tc>
        <w:tc>
          <w:tcPr>
            <w:tcW w:w="1244" w:type="dxa"/>
            <w:tcBorders>
              <w:top w:val="nil"/>
              <w:left w:val="nil"/>
              <w:bottom w:val="single" w:sz="4" w:space="0" w:color="auto"/>
              <w:right w:val="single" w:sz="4" w:space="0" w:color="auto"/>
            </w:tcBorders>
            <w:shd w:val="clear" w:color="auto" w:fill="auto"/>
            <w:noWrap/>
            <w:vAlign w:val="center"/>
            <w:hideMark/>
          </w:tcPr>
          <w:p w14:paraId="5781274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6/10/2021</w:t>
            </w:r>
          </w:p>
        </w:tc>
        <w:tc>
          <w:tcPr>
            <w:tcW w:w="2544" w:type="dxa"/>
            <w:tcBorders>
              <w:top w:val="nil"/>
              <w:left w:val="nil"/>
              <w:bottom w:val="single" w:sz="4" w:space="0" w:color="auto"/>
              <w:right w:val="single" w:sz="4" w:space="0" w:color="auto"/>
            </w:tcBorders>
            <w:shd w:val="clear" w:color="auto" w:fill="auto"/>
            <w:noWrap/>
            <w:vAlign w:val="center"/>
            <w:hideMark/>
          </w:tcPr>
          <w:p w14:paraId="10CC3A57"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5E6DEE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0501AF0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0B96723F"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27ACC9CC"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PR-1777618</w:t>
            </w:r>
          </w:p>
        </w:tc>
        <w:tc>
          <w:tcPr>
            <w:tcW w:w="1153" w:type="dxa"/>
            <w:tcBorders>
              <w:top w:val="nil"/>
              <w:left w:val="nil"/>
              <w:bottom w:val="single" w:sz="4" w:space="0" w:color="auto"/>
              <w:right w:val="single" w:sz="4" w:space="0" w:color="auto"/>
            </w:tcBorders>
            <w:shd w:val="clear" w:color="auto" w:fill="auto"/>
            <w:noWrap/>
            <w:vAlign w:val="center"/>
            <w:hideMark/>
          </w:tcPr>
          <w:p w14:paraId="2AC654B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7/10/2021</w:t>
            </w:r>
          </w:p>
        </w:tc>
        <w:tc>
          <w:tcPr>
            <w:tcW w:w="1244" w:type="dxa"/>
            <w:tcBorders>
              <w:top w:val="nil"/>
              <w:left w:val="nil"/>
              <w:bottom w:val="single" w:sz="4" w:space="0" w:color="auto"/>
              <w:right w:val="single" w:sz="4" w:space="0" w:color="auto"/>
            </w:tcBorders>
            <w:shd w:val="clear" w:color="auto" w:fill="auto"/>
            <w:noWrap/>
            <w:vAlign w:val="center"/>
            <w:hideMark/>
          </w:tcPr>
          <w:p w14:paraId="15AC3CB5"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11/10/2021</w:t>
            </w:r>
          </w:p>
        </w:tc>
        <w:tc>
          <w:tcPr>
            <w:tcW w:w="2544" w:type="dxa"/>
            <w:tcBorders>
              <w:top w:val="nil"/>
              <w:left w:val="nil"/>
              <w:bottom w:val="single" w:sz="4" w:space="0" w:color="auto"/>
              <w:right w:val="single" w:sz="4" w:space="0" w:color="auto"/>
            </w:tcBorders>
            <w:shd w:val="clear" w:color="auto" w:fill="auto"/>
            <w:noWrap/>
            <w:vAlign w:val="center"/>
            <w:hideMark/>
          </w:tcPr>
          <w:p w14:paraId="0BA1B1E4"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55322BE7"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00CB1FF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5</w:t>
            </w:r>
          </w:p>
        </w:tc>
      </w:tr>
      <w:tr w:rsidR="0068444B" w:rsidRPr="00FE5D68" w14:paraId="100373CF"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25A985C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PR-1790534</w:t>
            </w:r>
          </w:p>
        </w:tc>
        <w:tc>
          <w:tcPr>
            <w:tcW w:w="1153" w:type="dxa"/>
            <w:tcBorders>
              <w:top w:val="nil"/>
              <w:left w:val="nil"/>
              <w:bottom w:val="single" w:sz="4" w:space="0" w:color="auto"/>
              <w:right w:val="single" w:sz="4" w:space="0" w:color="auto"/>
            </w:tcBorders>
            <w:shd w:val="clear" w:color="auto" w:fill="auto"/>
            <w:noWrap/>
            <w:vAlign w:val="center"/>
            <w:hideMark/>
          </w:tcPr>
          <w:p w14:paraId="737CD1D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12/10/2021</w:t>
            </w:r>
          </w:p>
        </w:tc>
        <w:tc>
          <w:tcPr>
            <w:tcW w:w="1244" w:type="dxa"/>
            <w:tcBorders>
              <w:top w:val="nil"/>
              <w:left w:val="nil"/>
              <w:bottom w:val="single" w:sz="4" w:space="0" w:color="auto"/>
              <w:right w:val="single" w:sz="4" w:space="0" w:color="auto"/>
            </w:tcBorders>
            <w:shd w:val="clear" w:color="auto" w:fill="auto"/>
            <w:noWrap/>
            <w:vAlign w:val="center"/>
            <w:hideMark/>
          </w:tcPr>
          <w:p w14:paraId="168AA79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16/10/2021</w:t>
            </w:r>
          </w:p>
        </w:tc>
        <w:tc>
          <w:tcPr>
            <w:tcW w:w="2544" w:type="dxa"/>
            <w:tcBorders>
              <w:top w:val="nil"/>
              <w:left w:val="nil"/>
              <w:bottom w:val="single" w:sz="4" w:space="0" w:color="auto"/>
              <w:right w:val="single" w:sz="4" w:space="0" w:color="auto"/>
            </w:tcBorders>
            <w:shd w:val="clear" w:color="auto" w:fill="auto"/>
            <w:noWrap/>
            <w:vAlign w:val="center"/>
            <w:hideMark/>
          </w:tcPr>
          <w:p w14:paraId="604D225A"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A2BBB4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4ABB56F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5</w:t>
            </w:r>
          </w:p>
        </w:tc>
      </w:tr>
      <w:tr w:rsidR="0068444B" w:rsidRPr="00FE5D68" w14:paraId="28F0C64B"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F7E834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PR-1805004</w:t>
            </w:r>
          </w:p>
        </w:tc>
        <w:tc>
          <w:tcPr>
            <w:tcW w:w="1153" w:type="dxa"/>
            <w:tcBorders>
              <w:top w:val="nil"/>
              <w:left w:val="nil"/>
              <w:bottom w:val="single" w:sz="4" w:space="0" w:color="auto"/>
              <w:right w:val="single" w:sz="4" w:space="0" w:color="auto"/>
            </w:tcBorders>
            <w:shd w:val="clear" w:color="auto" w:fill="auto"/>
            <w:noWrap/>
            <w:vAlign w:val="center"/>
            <w:hideMark/>
          </w:tcPr>
          <w:p w14:paraId="637EDB4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19/10/2021</w:t>
            </w:r>
          </w:p>
        </w:tc>
        <w:tc>
          <w:tcPr>
            <w:tcW w:w="1244" w:type="dxa"/>
            <w:tcBorders>
              <w:top w:val="nil"/>
              <w:left w:val="nil"/>
              <w:bottom w:val="single" w:sz="4" w:space="0" w:color="auto"/>
              <w:right w:val="single" w:sz="4" w:space="0" w:color="auto"/>
            </w:tcBorders>
            <w:shd w:val="clear" w:color="auto" w:fill="auto"/>
            <w:noWrap/>
            <w:vAlign w:val="center"/>
            <w:hideMark/>
          </w:tcPr>
          <w:p w14:paraId="14B05F9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28/10/2021</w:t>
            </w:r>
          </w:p>
        </w:tc>
        <w:tc>
          <w:tcPr>
            <w:tcW w:w="2544" w:type="dxa"/>
            <w:tcBorders>
              <w:top w:val="nil"/>
              <w:left w:val="nil"/>
              <w:bottom w:val="single" w:sz="4" w:space="0" w:color="auto"/>
              <w:right w:val="single" w:sz="4" w:space="0" w:color="auto"/>
            </w:tcBorders>
            <w:shd w:val="clear" w:color="auto" w:fill="auto"/>
            <w:noWrap/>
            <w:vAlign w:val="center"/>
            <w:hideMark/>
          </w:tcPr>
          <w:p w14:paraId="4D50AB74"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2ACE5B6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4996601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7A159429"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7F3FBB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PR-1832110</w:t>
            </w:r>
          </w:p>
        </w:tc>
        <w:tc>
          <w:tcPr>
            <w:tcW w:w="1153" w:type="dxa"/>
            <w:tcBorders>
              <w:top w:val="nil"/>
              <w:left w:val="nil"/>
              <w:bottom w:val="single" w:sz="4" w:space="0" w:color="auto"/>
              <w:right w:val="single" w:sz="4" w:space="0" w:color="auto"/>
            </w:tcBorders>
            <w:shd w:val="clear" w:color="auto" w:fill="auto"/>
            <w:noWrap/>
            <w:vAlign w:val="center"/>
            <w:hideMark/>
          </w:tcPr>
          <w:p w14:paraId="260C9ED5"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29/10/2021</w:t>
            </w:r>
          </w:p>
        </w:tc>
        <w:tc>
          <w:tcPr>
            <w:tcW w:w="1244" w:type="dxa"/>
            <w:tcBorders>
              <w:top w:val="nil"/>
              <w:left w:val="nil"/>
              <w:bottom w:val="single" w:sz="4" w:space="0" w:color="auto"/>
              <w:right w:val="single" w:sz="4" w:space="0" w:color="auto"/>
            </w:tcBorders>
            <w:shd w:val="clear" w:color="auto" w:fill="auto"/>
            <w:noWrap/>
            <w:vAlign w:val="center"/>
            <w:hideMark/>
          </w:tcPr>
          <w:p w14:paraId="4D3614D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5/11/2021</w:t>
            </w:r>
          </w:p>
        </w:tc>
        <w:tc>
          <w:tcPr>
            <w:tcW w:w="2544" w:type="dxa"/>
            <w:tcBorders>
              <w:top w:val="nil"/>
              <w:left w:val="nil"/>
              <w:bottom w:val="single" w:sz="4" w:space="0" w:color="auto"/>
              <w:right w:val="single" w:sz="4" w:space="0" w:color="auto"/>
            </w:tcBorders>
            <w:shd w:val="clear" w:color="auto" w:fill="auto"/>
            <w:noWrap/>
            <w:vAlign w:val="center"/>
            <w:hideMark/>
          </w:tcPr>
          <w:p w14:paraId="2EC95BA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7DCF268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0F06271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w:t>
            </w:r>
          </w:p>
        </w:tc>
      </w:tr>
      <w:tr w:rsidR="0068444B" w:rsidRPr="00FE5D68" w14:paraId="02A04DEA"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28E1D2B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lastRenderedPageBreak/>
              <w:t>PR-1853176</w:t>
            </w:r>
          </w:p>
        </w:tc>
        <w:tc>
          <w:tcPr>
            <w:tcW w:w="1153" w:type="dxa"/>
            <w:tcBorders>
              <w:top w:val="nil"/>
              <w:left w:val="nil"/>
              <w:bottom w:val="single" w:sz="4" w:space="0" w:color="auto"/>
              <w:right w:val="single" w:sz="4" w:space="0" w:color="auto"/>
            </w:tcBorders>
            <w:shd w:val="clear" w:color="auto" w:fill="auto"/>
            <w:noWrap/>
            <w:vAlign w:val="center"/>
            <w:hideMark/>
          </w:tcPr>
          <w:p w14:paraId="7A5CBC6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8/11/2021</w:t>
            </w:r>
          </w:p>
        </w:tc>
        <w:tc>
          <w:tcPr>
            <w:tcW w:w="1244" w:type="dxa"/>
            <w:tcBorders>
              <w:top w:val="nil"/>
              <w:left w:val="nil"/>
              <w:bottom w:val="single" w:sz="4" w:space="0" w:color="auto"/>
              <w:right w:val="single" w:sz="4" w:space="0" w:color="auto"/>
            </w:tcBorders>
            <w:shd w:val="clear" w:color="auto" w:fill="auto"/>
            <w:noWrap/>
            <w:vAlign w:val="center"/>
            <w:hideMark/>
          </w:tcPr>
          <w:p w14:paraId="52B5593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17/11/2021</w:t>
            </w:r>
          </w:p>
        </w:tc>
        <w:tc>
          <w:tcPr>
            <w:tcW w:w="2544" w:type="dxa"/>
            <w:tcBorders>
              <w:top w:val="nil"/>
              <w:left w:val="nil"/>
              <w:bottom w:val="single" w:sz="4" w:space="0" w:color="auto"/>
              <w:right w:val="single" w:sz="4" w:space="0" w:color="auto"/>
            </w:tcBorders>
            <w:shd w:val="clear" w:color="auto" w:fill="auto"/>
            <w:noWrap/>
            <w:vAlign w:val="center"/>
            <w:hideMark/>
          </w:tcPr>
          <w:p w14:paraId="122BA49D"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2F56DF8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32C9CBE8"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01C888D8"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5AD9BA2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PR-1898034</w:t>
            </w:r>
          </w:p>
        </w:tc>
        <w:tc>
          <w:tcPr>
            <w:tcW w:w="1153" w:type="dxa"/>
            <w:tcBorders>
              <w:top w:val="nil"/>
              <w:left w:val="nil"/>
              <w:bottom w:val="single" w:sz="4" w:space="0" w:color="auto"/>
              <w:right w:val="single" w:sz="4" w:space="0" w:color="auto"/>
            </w:tcBorders>
            <w:shd w:val="clear" w:color="auto" w:fill="auto"/>
            <w:noWrap/>
            <w:vAlign w:val="center"/>
            <w:hideMark/>
          </w:tcPr>
          <w:p w14:paraId="6DC89569"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18/11/2021</w:t>
            </w:r>
          </w:p>
        </w:tc>
        <w:tc>
          <w:tcPr>
            <w:tcW w:w="1244" w:type="dxa"/>
            <w:tcBorders>
              <w:top w:val="nil"/>
              <w:left w:val="nil"/>
              <w:bottom w:val="single" w:sz="4" w:space="0" w:color="auto"/>
              <w:right w:val="single" w:sz="4" w:space="0" w:color="auto"/>
            </w:tcBorders>
            <w:shd w:val="clear" w:color="auto" w:fill="auto"/>
            <w:noWrap/>
            <w:vAlign w:val="center"/>
            <w:hideMark/>
          </w:tcPr>
          <w:p w14:paraId="4318C30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27/11/2021</w:t>
            </w:r>
          </w:p>
        </w:tc>
        <w:tc>
          <w:tcPr>
            <w:tcW w:w="2544" w:type="dxa"/>
            <w:tcBorders>
              <w:top w:val="nil"/>
              <w:left w:val="nil"/>
              <w:bottom w:val="single" w:sz="4" w:space="0" w:color="auto"/>
              <w:right w:val="single" w:sz="4" w:space="0" w:color="auto"/>
            </w:tcBorders>
            <w:shd w:val="clear" w:color="auto" w:fill="auto"/>
            <w:noWrap/>
            <w:vAlign w:val="center"/>
            <w:hideMark/>
          </w:tcPr>
          <w:p w14:paraId="27FF7E66"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FA0DD2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29501F2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693EA30B"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0536803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PR-1944295</w:t>
            </w:r>
          </w:p>
        </w:tc>
        <w:tc>
          <w:tcPr>
            <w:tcW w:w="1153" w:type="dxa"/>
            <w:tcBorders>
              <w:top w:val="nil"/>
              <w:left w:val="nil"/>
              <w:bottom w:val="single" w:sz="4" w:space="0" w:color="auto"/>
              <w:right w:val="single" w:sz="4" w:space="0" w:color="auto"/>
            </w:tcBorders>
            <w:shd w:val="clear" w:color="auto" w:fill="auto"/>
            <w:noWrap/>
            <w:vAlign w:val="center"/>
            <w:hideMark/>
          </w:tcPr>
          <w:p w14:paraId="16E27FB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29/11/2021</w:t>
            </w:r>
          </w:p>
        </w:tc>
        <w:tc>
          <w:tcPr>
            <w:tcW w:w="1244" w:type="dxa"/>
            <w:tcBorders>
              <w:top w:val="nil"/>
              <w:left w:val="nil"/>
              <w:bottom w:val="single" w:sz="4" w:space="0" w:color="auto"/>
              <w:right w:val="single" w:sz="4" w:space="0" w:color="auto"/>
            </w:tcBorders>
            <w:shd w:val="clear" w:color="auto" w:fill="auto"/>
            <w:noWrap/>
            <w:vAlign w:val="center"/>
            <w:hideMark/>
          </w:tcPr>
          <w:p w14:paraId="0A4ACBB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8/12/2021</w:t>
            </w:r>
          </w:p>
        </w:tc>
        <w:tc>
          <w:tcPr>
            <w:tcW w:w="2544" w:type="dxa"/>
            <w:tcBorders>
              <w:top w:val="nil"/>
              <w:left w:val="nil"/>
              <w:bottom w:val="single" w:sz="4" w:space="0" w:color="auto"/>
              <w:right w:val="single" w:sz="4" w:space="0" w:color="auto"/>
            </w:tcBorders>
            <w:shd w:val="clear" w:color="auto" w:fill="auto"/>
            <w:noWrap/>
            <w:vAlign w:val="center"/>
            <w:hideMark/>
          </w:tcPr>
          <w:p w14:paraId="72751AA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118D7173"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7A45F7C1"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32E4C59D"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2301C79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PR-1971306</w:t>
            </w:r>
          </w:p>
        </w:tc>
        <w:tc>
          <w:tcPr>
            <w:tcW w:w="1153" w:type="dxa"/>
            <w:tcBorders>
              <w:top w:val="nil"/>
              <w:left w:val="nil"/>
              <w:bottom w:val="single" w:sz="4" w:space="0" w:color="auto"/>
              <w:right w:val="single" w:sz="4" w:space="0" w:color="auto"/>
            </w:tcBorders>
            <w:shd w:val="clear" w:color="auto" w:fill="auto"/>
            <w:noWrap/>
            <w:vAlign w:val="center"/>
            <w:hideMark/>
          </w:tcPr>
          <w:p w14:paraId="1653E47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9/12/2021</w:t>
            </w:r>
          </w:p>
        </w:tc>
        <w:tc>
          <w:tcPr>
            <w:tcW w:w="1244" w:type="dxa"/>
            <w:tcBorders>
              <w:top w:val="nil"/>
              <w:left w:val="nil"/>
              <w:bottom w:val="single" w:sz="4" w:space="0" w:color="auto"/>
              <w:right w:val="single" w:sz="4" w:space="0" w:color="auto"/>
            </w:tcBorders>
            <w:shd w:val="clear" w:color="auto" w:fill="auto"/>
            <w:noWrap/>
            <w:vAlign w:val="center"/>
            <w:hideMark/>
          </w:tcPr>
          <w:p w14:paraId="2B6FC068"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18/12/2021</w:t>
            </w:r>
          </w:p>
        </w:tc>
        <w:tc>
          <w:tcPr>
            <w:tcW w:w="2544" w:type="dxa"/>
            <w:tcBorders>
              <w:top w:val="nil"/>
              <w:left w:val="nil"/>
              <w:bottom w:val="single" w:sz="4" w:space="0" w:color="auto"/>
              <w:right w:val="single" w:sz="4" w:space="0" w:color="auto"/>
            </w:tcBorders>
            <w:shd w:val="clear" w:color="auto" w:fill="auto"/>
            <w:noWrap/>
            <w:vAlign w:val="center"/>
            <w:hideMark/>
          </w:tcPr>
          <w:p w14:paraId="79352B3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7C7201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7D25EC3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04C382AC"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0D7DEFC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PR-2001230</w:t>
            </w:r>
          </w:p>
        </w:tc>
        <w:tc>
          <w:tcPr>
            <w:tcW w:w="1153" w:type="dxa"/>
            <w:tcBorders>
              <w:top w:val="nil"/>
              <w:left w:val="nil"/>
              <w:bottom w:val="single" w:sz="4" w:space="0" w:color="auto"/>
              <w:right w:val="single" w:sz="4" w:space="0" w:color="auto"/>
            </w:tcBorders>
            <w:shd w:val="clear" w:color="auto" w:fill="auto"/>
            <w:noWrap/>
            <w:vAlign w:val="center"/>
            <w:hideMark/>
          </w:tcPr>
          <w:p w14:paraId="336473A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20/12/2021</w:t>
            </w:r>
          </w:p>
        </w:tc>
        <w:tc>
          <w:tcPr>
            <w:tcW w:w="1244" w:type="dxa"/>
            <w:tcBorders>
              <w:top w:val="nil"/>
              <w:left w:val="nil"/>
              <w:bottom w:val="single" w:sz="4" w:space="0" w:color="auto"/>
              <w:right w:val="single" w:sz="4" w:space="0" w:color="auto"/>
            </w:tcBorders>
            <w:shd w:val="clear" w:color="auto" w:fill="auto"/>
            <w:noWrap/>
            <w:vAlign w:val="center"/>
            <w:hideMark/>
          </w:tcPr>
          <w:p w14:paraId="2FB640D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29/12/2021</w:t>
            </w:r>
          </w:p>
        </w:tc>
        <w:tc>
          <w:tcPr>
            <w:tcW w:w="2544" w:type="dxa"/>
            <w:tcBorders>
              <w:top w:val="nil"/>
              <w:left w:val="nil"/>
              <w:bottom w:val="single" w:sz="4" w:space="0" w:color="auto"/>
              <w:right w:val="single" w:sz="4" w:space="0" w:color="auto"/>
            </w:tcBorders>
            <w:shd w:val="clear" w:color="auto" w:fill="auto"/>
            <w:noWrap/>
            <w:vAlign w:val="center"/>
            <w:hideMark/>
          </w:tcPr>
          <w:p w14:paraId="7DE12F4B"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42E0583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33A6101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1542DC12"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5B78A4D3"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PR-2028140</w:t>
            </w:r>
          </w:p>
        </w:tc>
        <w:tc>
          <w:tcPr>
            <w:tcW w:w="1153" w:type="dxa"/>
            <w:tcBorders>
              <w:top w:val="nil"/>
              <w:left w:val="nil"/>
              <w:bottom w:val="single" w:sz="4" w:space="0" w:color="auto"/>
              <w:right w:val="single" w:sz="4" w:space="0" w:color="auto"/>
            </w:tcBorders>
            <w:shd w:val="clear" w:color="auto" w:fill="auto"/>
            <w:noWrap/>
            <w:vAlign w:val="center"/>
            <w:hideMark/>
          </w:tcPr>
          <w:p w14:paraId="3E58102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30/12/2021</w:t>
            </w:r>
          </w:p>
        </w:tc>
        <w:tc>
          <w:tcPr>
            <w:tcW w:w="1244" w:type="dxa"/>
            <w:tcBorders>
              <w:top w:val="nil"/>
              <w:left w:val="nil"/>
              <w:bottom w:val="single" w:sz="4" w:space="0" w:color="auto"/>
              <w:right w:val="single" w:sz="4" w:space="0" w:color="auto"/>
            </w:tcBorders>
            <w:shd w:val="clear" w:color="auto" w:fill="auto"/>
            <w:noWrap/>
            <w:vAlign w:val="center"/>
            <w:hideMark/>
          </w:tcPr>
          <w:p w14:paraId="5370E91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8/01/2022</w:t>
            </w:r>
          </w:p>
        </w:tc>
        <w:tc>
          <w:tcPr>
            <w:tcW w:w="2544" w:type="dxa"/>
            <w:tcBorders>
              <w:top w:val="nil"/>
              <w:left w:val="nil"/>
              <w:bottom w:val="single" w:sz="4" w:space="0" w:color="auto"/>
              <w:right w:val="single" w:sz="4" w:space="0" w:color="auto"/>
            </w:tcBorders>
            <w:shd w:val="clear" w:color="auto" w:fill="auto"/>
            <w:noWrap/>
            <w:vAlign w:val="center"/>
            <w:hideMark/>
          </w:tcPr>
          <w:p w14:paraId="2DABA673"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2D1D440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56C66CA5"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3894B834"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4101681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PR-2060906</w:t>
            </w:r>
          </w:p>
        </w:tc>
        <w:tc>
          <w:tcPr>
            <w:tcW w:w="1153" w:type="dxa"/>
            <w:tcBorders>
              <w:top w:val="nil"/>
              <w:left w:val="nil"/>
              <w:bottom w:val="single" w:sz="4" w:space="0" w:color="auto"/>
              <w:right w:val="single" w:sz="4" w:space="0" w:color="auto"/>
            </w:tcBorders>
            <w:shd w:val="clear" w:color="auto" w:fill="auto"/>
            <w:noWrap/>
            <w:vAlign w:val="center"/>
            <w:hideMark/>
          </w:tcPr>
          <w:p w14:paraId="6E042EF9"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11/01/2022</w:t>
            </w:r>
          </w:p>
        </w:tc>
        <w:tc>
          <w:tcPr>
            <w:tcW w:w="1244" w:type="dxa"/>
            <w:tcBorders>
              <w:top w:val="nil"/>
              <w:left w:val="nil"/>
              <w:bottom w:val="single" w:sz="4" w:space="0" w:color="auto"/>
              <w:right w:val="single" w:sz="4" w:space="0" w:color="auto"/>
            </w:tcBorders>
            <w:shd w:val="clear" w:color="auto" w:fill="auto"/>
            <w:noWrap/>
            <w:vAlign w:val="center"/>
            <w:hideMark/>
          </w:tcPr>
          <w:p w14:paraId="318AEBC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17/01/2022</w:t>
            </w:r>
          </w:p>
        </w:tc>
        <w:tc>
          <w:tcPr>
            <w:tcW w:w="2544" w:type="dxa"/>
            <w:tcBorders>
              <w:top w:val="nil"/>
              <w:left w:val="nil"/>
              <w:bottom w:val="single" w:sz="4" w:space="0" w:color="auto"/>
              <w:right w:val="single" w:sz="4" w:space="0" w:color="auto"/>
            </w:tcBorders>
            <w:shd w:val="clear" w:color="auto" w:fill="auto"/>
            <w:noWrap/>
            <w:vAlign w:val="center"/>
            <w:hideMark/>
          </w:tcPr>
          <w:p w14:paraId="3983617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0400DD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345EEC1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1478D5B6"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C6B767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PR-2083941</w:t>
            </w:r>
          </w:p>
        </w:tc>
        <w:tc>
          <w:tcPr>
            <w:tcW w:w="1153" w:type="dxa"/>
            <w:tcBorders>
              <w:top w:val="nil"/>
              <w:left w:val="nil"/>
              <w:bottom w:val="single" w:sz="4" w:space="0" w:color="auto"/>
              <w:right w:val="single" w:sz="4" w:space="0" w:color="auto"/>
            </w:tcBorders>
            <w:shd w:val="clear" w:color="auto" w:fill="auto"/>
            <w:noWrap/>
            <w:vAlign w:val="center"/>
            <w:hideMark/>
          </w:tcPr>
          <w:p w14:paraId="01AB6E79"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18/01/2022</w:t>
            </w:r>
          </w:p>
        </w:tc>
        <w:tc>
          <w:tcPr>
            <w:tcW w:w="1244" w:type="dxa"/>
            <w:tcBorders>
              <w:top w:val="nil"/>
              <w:left w:val="nil"/>
              <w:bottom w:val="single" w:sz="4" w:space="0" w:color="auto"/>
              <w:right w:val="single" w:sz="4" w:space="0" w:color="auto"/>
            </w:tcBorders>
            <w:shd w:val="clear" w:color="auto" w:fill="auto"/>
            <w:noWrap/>
            <w:vAlign w:val="center"/>
            <w:hideMark/>
          </w:tcPr>
          <w:p w14:paraId="28B9CBE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24/01/2022</w:t>
            </w:r>
          </w:p>
        </w:tc>
        <w:tc>
          <w:tcPr>
            <w:tcW w:w="2544" w:type="dxa"/>
            <w:tcBorders>
              <w:top w:val="nil"/>
              <w:left w:val="nil"/>
              <w:bottom w:val="single" w:sz="4" w:space="0" w:color="auto"/>
              <w:right w:val="single" w:sz="4" w:space="0" w:color="auto"/>
            </w:tcBorders>
            <w:shd w:val="clear" w:color="auto" w:fill="auto"/>
            <w:noWrap/>
            <w:vAlign w:val="center"/>
            <w:hideMark/>
          </w:tcPr>
          <w:p w14:paraId="7ACF723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35DCC6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4076466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1B66F0D9"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AAB623B"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PR-2106224</w:t>
            </w:r>
          </w:p>
        </w:tc>
        <w:tc>
          <w:tcPr>
            <w:tcW w:w="1153" w:type="dxa"/>
            <w:tcBorders>
              <w:top w:val="nil"/>
              <w:left w:val="nil"/>
              <w:bottom w:val="single" w:sz="4" w:space="0" w:color="auto"/>
              <w:right w:val="single" w:sz="4" w:space="0" w:color="auto"/>
            </w:tcBorders>
            <w:shd w:val="clear" w:color="auto" w:fill="auto"/>
            <w:noWrap/>
            <w:vAlign w:val="center"/>
            <w:hideMark/>
          </w:tcPr>
          <w:p w14:paraId="1BE47DB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25/01/2022</w:t>
            </w:r>
          </w:p>
        </w:tc>
        <w:tc>
          <w:tcPr>
            <w:tcW w:w="1244" w:type="dxa"/>
            <w:tcBorders>
              <w:top w:val="nil"/>
              <w:left w:val="nil"/>
              <w:bottom w:val="single" w:sz="4" w:space="0" w:color="auto"/>
              <w:right w:val="single" w:sz="4" w:space="0" w:color="auto"/>
            </w:tcBorders>
            <w:shd w:val="clear" w:color="auto" w:fill="auto"/>
            <w:noWrap/>
            <w:vAlign w:val="center"/>
            <w:hideMark/>
          </w:tcPr>
          <w:p w14:paraId="27B71711"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31/01/2022</w:t>
            </w:r>
          </w:p>
        </w:tc>
        <w:tc>
          <w:tcPr>
            <w:tcW w:w="2544" w:type="dxa"/>
            <w:tcBorders>
              <w:top w:val="nil"/>
              <w:left w:val="nil"/>
              <w:bottom w:val="single" w:sz="4" w:space="0" w:color="auto"/>
              <w:right w:val="single" w:sz="4" w:space="0" w:color="auto"/>
            </w:tcBorders>
            <w:shd w:val="clear" w:color="auto" w:fill="auto"/>
            <w:noWrap/>
            <w:vAlign w:val="center"/>
            <w:hideMark/>
          </w:tcPr>
          <w:p w14:paraId="35FCB54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M19.1</w:t>
            </w:r>
          </w:p>
        </w:tc>
        <w:tc>
          <w:tcPr>
            <w:tcW w:w="1114" w:type="dxa"/>
            <w:tcBorders>
              <w:top w:val="nil"/>
              <w:left w:val="nil"/>
              <w:bottom w:val="single" w:sz="4" w:space="0" w:color="auto"/>
              <w:right w:val="single" w:sz="4" w:space="0" w:color="auto"/>
            </w:tcBorders>
            <w:shd w:val="clear" w:color="auto" w:fill="auto"/>
            <w:noWrap/>
            <w:vAlign w:val="center"/>
            <w:hideMark/>
          </w:tcPr>
          <w:p w14:paraId="3AC23C6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48951C2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5867AB83"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57326A0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PR-2125472</w:t>
            </w:r>
          </w:p>
        </w:tc>
        <w:tc>
          <w:tcPr>
            <w:tcW w:w="1153" w:type="dxa"/>
            <w:tcBorders>
              <w:top w:val="nil"/>
              <w:left w:val="nil"/>
              <w:bottom w:val="single" w:sz="4" w:space="0" w:color="auto"/>
              <w:right w:val="single" w:sz="4" w:space="0" w:color="auto"/>
            </w:tcBorders>
            <w:shd w:val="clear" w:color="000000" w:fill="FFFFFF"/>
            <w:noWrap/>
            <w:vAlign w:val="center"/>
            <w:hideMark/>
          </w:tcPr>
          <w:p w14:paraId="441A8D66"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1/02/2022</w:t>
            </w:r>
          </w:p>
        </w:tc>
        <w:tc>
          <w:tcPr>
            <w:tcW w:w="1244" w:type="dxa"/>
            <w:tcBorders>
              <w:top w:val="nil"/>
              <w:left w:val="nil"/>
              <w:bottom w:val="single" w:sz="4" w:space="0" w:color="auto"/>
              <w:right w:val="single" w:sz="4" w:space="0" w:color="auto"/>
            </w:tcBorders>
            <w:shd w:val="clear" w:color="000000" w:fill="FFFFFF"/>
            <w:noWrap/>
            <w:vAlign w:val="center"/>
            <w:hideMark/>
          </w:tcPr>
          <w:p w14:paraId="49AF496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7/02/2022</w:t>
            </w:r>
          </w:p>
        </w:tc>
        <w:tc>
          <w:tcPr>
            <w:tcW w:w="2544" w:type="dxa"/>
            <w:tcBorders>
              <w:top w:val="nil"/>
              <w:left w:val="nil"/>
              <w:bottom w:val="single" w:sz="4" w:space="0" w:color="auto"/>
              <w:right w:val="single" w:sz="4" w:space="0" w:color="auto"/>
            </w:tcBorders>
            <w:shd w:val="clear" w:color="000000" w:fill="FFFFFF"/>
            <w:noWrap/>
            <w:vAlign w:val="center"/>
            <w:hideMark/>
          </w:tcPr>
          <w:p w14:paraId="649F31C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M19.1</w:t>
            </w:r>
          </w:p>
        </w:tc>
        <w:tc>
          <w:tcPr>
            <w:tcW w:w="1114" w:type="dxa"/>
            <w:tcBorders>
              <w:top w:val="nil"/>
              <w:left w:val="nil"/>
              <w:bottom w:val="single" w:sz="4" w:space="0" w:color="auto"/>
              <w:right w:val="single" w:sz="4" w:space="0" w:color="auto"/>
            </w:tcBorders>
            <w:shd w:val="clear" w:color="auto" w:fill="auto"/>
            <w:noWrap/>
            <w:vAlign w:val="center"/>
            <w:hideMark/>
          </w:tcPr>
          <w:p w14:paraId="4A4699A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11828CF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3D599515"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1C2BA61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PR-2141506</w:t>
            </w:r>
          </w:p>
        </w:tc>
        <w:tc>
          <w:tcPr>
            <w:tcW w:w="1153" w:type="dxa"/>
            <w:tcBorders>
              <w:top w:val="nil"/>
              <w:left w:val="nil"/>
              <w:bottom w:val="single" w:sz="4" w:space="0" w:color="auto"/>
              <w:right w:val="single" w:sz="4" w:space="0" w:color="auto"/>
            </w:tcBorders>
            <w:shd w:val="clear" w:color="000000" w:fill="FFFFFF"/>
            <w:noWrap/>
            <w:vAlign w:val="center"/>
            <w:hideMark/>
          </w:tcPr>
          <w:p w14:paraId="5190AB75"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8/02/2022</w:t>
            </w:r>
          </w:p>
        </w:tc>
        <w:tc>
          <w:tcPr>
            <w:tcW w:w="1244" w:type="dxa"/>
            <w:tcBorders>
              <w:top w:val="nil"/>
              <w:left w:val="nil"/>
              <w:bottom w:val="single" w:sz="4" w:space="0" w:color="auto"/>
              <w:right w:val="single" w:sz="4" w:space="0" w:color="auto"/>
            </w:tcBorders>
            <w:shd w:val="clear" w:color="000000" w:fill="FFFFFF"/>
            <w:noWrap/>
            <w:vAlign w:val="center"/>
            <w:hideMark/>
          </w:tcPr>
          <w:p w14:paraId="360E8A2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14/02/2022</w:t>
            </w:r>
          </w:p>
        </w:tc>
        <w:tc>
          <w:tcPr>
            <w:tcW w:w="2544" w:type="dxa"/>
            <w:tcBorders>
              <w:top w:val="nil"/>
              <w:left w:val="nil"/>
              <w:bottom w:val="single" w:sz="4" w:space="0" w:color="auto"/>
              <w:right w:val="single" w:sz="4" w:space="0" w:color="auto"/>
            </w:tcBorders>
            <w:shd w:val="clear" w:color="000000" w:fill="FFFFFF"/>
            <w:noWrap/>
            <w:vAlign w:val="center"/>
            <w:hideMark/>
          </w:tcPr>
          <w:p w14:paraId="66D80F6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M19.1</w:t>
            </w:r>
          </w:p>
        </w:tc>
        <w:tc>
          <w:tcPr>
            <w:tcW w:w="1114" w:type="dxa"/>
            <w:tcBorders>
              <w:top w:val="nil"/>
              <w:left w:val="nil"/>
              <w:bottom w:val="single" w:sz="4" w:space="0" w:color="auto"/>
              <w:right w:val="single" w:sz="4" w:space="0" w:color="auto"/>
            </w:tcBorders>
            <w:shd w:val="clear" w:color="auto" w:fill="auto"/>
            <w:noWrap/>
            <w:vAlign w:val="center"/>
            <w:hideMark/>
          </w:tcPr>
          <w:p w14:paraId="09D2E21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7A377A3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437D48A9"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0B92A8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PR-2157407</w:t>
            </w:r>
          </w:p>
        </w:tc>
        <w:tc>
          <w:tcPr>
            <w:tcW w:w="1153" w:type="dxa"/>
            <w:tcBorders>
              <w:top w:val="nil"/>
              <w:left w:val="nil"/>
              <w:bottom w:val="single" w:sz="4" w:space="0" w:color="auto"/>
              <w:right w:val="single" w:sz="4" w:space="0" w:color="auto"/>
            </w:tcBorders>
            <w:shd w:val="clear" w:color="000000" w:fill="FFFFFF"/>
            <w:noWrap/>
            <w:vAlign w:val="center"/>
            <w:hideMark/>
          </w:tcPr>
          <w:p w14:paraId="4AA09BF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15/02/2022</w:t>
            </w:r>
          </w:p>
        </w:tc>
        <w:tc>
          <w:tcPr>
            <w:tcW w:w="1244" w:type="dxa"/>
            <w:tcBorders>
              <w:top w:val="nil"/>
              <w:left w:val="nil"/>
              <w:bottom w:val="single" w:sz="4" w:space="0" w:color="auto"/>
              <w:right w:val="single" w:sz="4" w:space="0" w:color="auto"/>
            </w:tcBorders>
            <w:shd w:val="clear" w:color="000000" w:fill="FFFFFF"/>
            <w:noWrap/>
            <w:vAlign w:val="center"/>
            <w:hideMark/>
          </w:tcPr>
          <w:p w14:paraId="0E8B107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21/02/2022</w:t>
            </w:r>
          </w:p>
        </w:tc>
        <w:tc>
          <w:tcPr>
            <w:tcW w:w="2544" w:type="dxa"/>
            <w:tcBorders>
              <w:top w:val="nil"/>
              <w:left w:val="nil"/>
              <w:bottom w:val="single" w:sz="4" w:space="0" w:color="auto"/>
              <w:right w:val="single" w:sz="4" w:space="0" w:color="auto"/>
            </w:tcBorders>
            <w:shd w:val="clear" w:color="000000" w:fill="FFFFFF"/>
            <w:noWrap/>
            <w:vAlign w:val="center"/>
            <w:hideMark/>
          </w:tcPr>
          <w:p w14:paraId="0802991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M19.9</w:t>
            </w:r>
          </w:p>
        </w:tc>
        <w:tc>
          <w:tcPr>
            <w:tcW w:w="1114" w:type="dxa"/>
            <w:tcBorders>
              <w:top w:val="nil"/>
              <w:left w:val="nil"/>
              <w:bottom w:val="single" w:sz="4" w:space="0" w:color="auto"/>
              <w:right w:val="single" w:sz="4" w:space="0" w:color="auto"/>
            </w:tcBorders>
            <w:shd w:val="clear" w:color="auto" w:fill="auto"/>
            <w:noWrap/>
            <w:vAlign w:val="center"/>
            <w:hideMark/>
          </w:tcPr>
          <w:p w14:paraId="66B8D41C"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5BAE298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55CE775F"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85962F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PR-2193683</w:t>
            </w:r>
          </w:p>
        </w:tc>
        <w:tc>
          <w:tcPr>
            <w:tcW w:w="1153" w:type="dxa"/>
            <w:tcBorders>
              <w:top w:val="nil"/>
              <w:left w:val="nil"/>
              <w:bottom w:val="single" w:sz="4" w:space="0" w:color="auto"/>
              <w:right w:val="single" w:sz="4" w:space="0" w:color="auto"/>
            </w:tcBorders>
            <w:shd w:val="clear" w:color="000000" w:fill="FFFFFF"/>
            <w:noWrap/>
            <w:vAlign w:val="center"/>
            <w:hideMark/>
          </w:tcPr>
          <w:p w14:paraId="5835B8CD"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22/02/2022</w:t>
            </w:r>
          </w:p>
        </w:tc>
        <w:tc>
          <w:tcPr>
            <w:tcW w:w="1244" w:type="dxa"/>
            <w:tcBorders>
              <w:top w:val="nil"/>
              <w:left w:val="nil"/>
              <w:bottom w:val="single" w:sz="4" w:space="0" w:color="auto"/>
              <w:right w:val="single" w:sz="4" w:space="0" w:color="auto"/>
            </w:tcBorders>
            <w:shd w:val="clear" w:color="000000" w:fill="FFFFFF"/>
            <w:noWrap/>
            <w:vAlign w:val="center"/>
            <w:hideMark/>
          </w:tcPr>
          <w:p w14:paraId="1FFF76F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3/03/2022</w:t>
            </w:r>
          </w:p>
        </w:tc>
        <w:tc>
          <w:tcPr>
            <w:tcW w:w="2544" w:type="dxa"/>
            <w:tcBorders>
              <w:top w:val="nil"/>
              <w:left w:val="nil"/>
              <w:bottom w:val="single" w:sz="4" w:space="0" w:color="auto"/>
              <w:right w:val="single" w:sz="4" w:space="0" w:color="auto"/>
            </w:tcBorders>
            <w:shd w:val="clear" w:color="000000" w:fill="FFFFFF"/>
            <w:noWrap/>
            <w:vAlign w:val="center"/>
            <w:hideMark/>
          </w:tcPr>
          <w:p w14:paraId="26841AE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3507FD36"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0E89C16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44CABE45"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CC64C4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PR-2218766</w:t>
            </w:r>
          </w:p>
        </w:tc>
        <w:tc>
          <w:tcPr>
            <w:tcW w:w="1153" w:type="dxa"/>
            <w:tcBorders>
              <w:top w:val="nil"/>
              <w:left w:val="nil"/>
              <w:bottom w:val="single" w:sz="4" w:space="0" w:color="auto"/>
              <w:right w:val="single" w:sz="4" w:space="0" w:color="auto"/>
            </w:tcBorders>
            <w:shd w:val="clear" w:color="000000" w:fill="FFFFFF"/>
            <w:noWrap/>
            <w:vAlign w:val="center"/>
            <w:hideMark/>
          </w:tcPr>
          <w:p w14:paraId="0E68442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4/03/2022</w:t>
            </w:r>
          </w:p>
        </w:tc>
        <w:tc>
          <w:tcPr>
            <w:tcW w:w="1244" w:type="dxa"/>
            <w:tcBorders>
              <w:top w:val="nil"/>
              <w:left w:val="nil"/>
              <w:bottom w:val="single" w:sz="4" w:space="0" w:color="auto"/>
              <w:right w:val="single" w:sz="4" w:space="0" w:color="auto"/>
            </w:tcBorders>
            <w:shd w:val="clear" w:color="000000" w:fill="FFFFFF"/>
            <w:noWrap/>
            <w:vAlign w:val="center"/>
            <w:hideMark/>
          </w:tcPr>
          <w:p w14:paraId="510BBE1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10/03/2022</w:t>
            </w:r>
          </w:p>
        </w:tc>
        <w:tc>
          <w:tcPr>
            <w:tcW w:w="2544" w:type="dxa"/>
            <w:tcBorders>
              <w:top w:val="nil"/>
              <w:left w:val="nil"/>
              <w:bottom w:val="single" w:sz="4" w:space="0" w:color="auto"/>
              <w:right w:val="single" w:sz="4" w:space="0" w:color="auto"/>
            </w:tcBorders>
            <w:shd w:val="clear" w:color="000000" w:fill="FFFFFF"/>
            <w:noWrap/>
            <w:vAlign w:val="center"/>
            <w:hideMark/>
          </w:tcPr>
          <w:p w14:paraId="4A89945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M19.9</w:t>
            </w:r>
          </w:p>
        </w:tc>
        <w:tc>
          <w:tcPr>
            <w:tcW w:w="1114" w:type="dxa"/>
            <w:tcBorders>
              <w:top w:val="nil"/>
              <w:left w:val="nil"/>
              <w:bottom w:val="single" w:sz="4" w:space="0" w:color="auto"/>
              <w:right w:val="single" w:sz="4" w:space="0" w:color="auto"/>
            </w:tcBorders>
            <w:shd w:val="clear" w:color="auto" w:fill="auto"/>
            <w:noWrap/>
            <w:vAlign w:val="center"/>
            <w:hideMark/>
          </w:tcPr>
          <w:p w14:paraId="1B0B8DD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254E3818"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2B8A24C0"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30F236D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PR-2236347</w:t>
            </w:r>
          </w:p>
        </w:tc>
        <w:tc>
          <w:tcPr>
            <w:tcW w:w="1153" w:type="dxa"/>
            <w:tcBorders>
              <w:top w:val="nil"/>
              <w:left w:val="nil"/>
              <w:bottom w:val="single" w:sz="4" w:space="0" w:color="auto"/>
              <w:right w:val="single" w:sz="4" w:space="0" w:color="auto"/>
            </w:tcBorders>
            <w:shd w:val="clear" w:color="000000" w:fill="FFFFFF"/>
            <w:noWrap/>
            <w:vAlign w:val="center"/>
            <w:hideMark/>
          </w:tcPr>
          <w:p w14:paraId="572E5415"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11/03/2022</w:t>
            </w:r>
          </w:p>
        </w:tc>
        <w:tc>
          <w:tcPr>
            <w:tcW w:w="1244" w:type="dxa"/>
            <w:tcBorders>
              <w:top w:val="nil"/>
              <w:left w:val="nil"/>
              <w:bottom w:val="single" w:sz="4" w:space="0" w:color="auto"/>
              <w:right w:val="single" w:sz="4" w:space="0" w:color="auto"/>
            </w:tcBorders>
            <w:shd w:val="clear" w:color="000000" w:fill="FFFFFF"/>
            <w:noWrap/>
            <w:vAlign w:val="center"/>
            <w:hideMark/>
          </w:tcPr>
          <w:p w14:paraId="275C872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17/03/2022</w:t>
            </w:r>
          </w:p>
        </w:tc>
        <w:tc>
          <w:tcPr>
            <w:tcW w:w="2544" w:type="dxa"/>
            <w:tcBorders>
              <w:top w:val="nil"/>
              <w:left w:val="nil"/>
              <w:bottom w:val="single" w:sz="4" w:space="0" w:color="auto"/>
              <w:right w:val="single" w:sz="4" w:space="0" w:color="auto"/>
            </w:tcBorders>
            <w:shd w:val="clear" w:color="000000" w:fill="FFFFFF"/>
            <w:noWrap/>
            <w:vAlign w:val="center"/>
            <w:hideMark/>
          </w:tcPr>
          <w:p w14:paraId="23B93DE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1489A2BD"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7F34E6E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7</w:t>
            </w:r>
          </w:p>
        </w:tc>
      </w:tr>
      <w:tr w:rsidR="0068444B" w:rsidRPr="00FE5D68" w14:paraId="2F0B8EC3"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DB09983"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PR-2253873</w:t>
            </w:r>
          </w:p>
        </w:tc>
        <w:tc>
          <w:tcPr>
            <w:tcW w:w="1153" w:type="dxa"/>
            <w:tcBorders>
              <w:top w:val="nil"/>
              <w:left w:val="nil"/>
              <w:bottom w:val="single" w:sz="4" w:space="0" w:color="auto"/>
              <w:right w:val="single" w:sz="4" w:space="0" w:color="auto"/>
            </w:tcBorders>
            <w:shd w:val="clear" w:color="auto" w:fill="auto"/>
            <w:noWrap/>
            <w:vAlign w:val="center"/>
            <w:hideMark/>
          </w:tcPr>
          <w:p w14:paraId="2AFE2689"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18/03/2022</w:t>
            </w:r>
          </w:p>
        </w:tc>
        <w:tc>
          <w:tcPr>
            <w:tcW w:w="1244" w:type="dxa"/>
            <w:tcBorders>
              <w:top w:val="nil"/>
              <w:left w:val="nil"/>
              <w:bottom w:val="single" w:sz="4" w:space="0" w:color="auto"/>
              <w:right w:val="single" w:sz="4" w:space="0" w:color="auto"/>
            </w:tcBorders>
            <w:shd w:val="clear" w:color="auto" w:fill="auto"/>
            <w:noWrap/>
            <w:vAlign w:val="center"/>
            <w:hideMark/>
          </w:tcPr>
          <w:p w14:paraId="731917A1"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22/03/2022</w:t>
            </w:r>
          </w:p>
        </w:tc>
        <w:tc>
          <w:tcPr>
            <w:tcW w:w="2544" w:type="dxa"/>
            <w:tcBorders>
              <w:top w:val="nil"/>
              <w:left w:val="nil"/>
              <w:bottom w:val="single" w:sz="4" w:space="0" w:color="auto"/>
              <w:right w:val="single" w:sz="4" w:space="0" w:color="auto"/>
            </w:tcBorders>
            <w:shd w:val="clear" w:color="auto" w:fill="auto"/>
            <w:noWrap/>
            <w:vAlign w:val="center"/>
            <w:hideMark/>
          </w:tcPr>
          <w:p w14:paraId="24AC6EBB"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620BD8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31128881"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5</w:t>
            </w:r>
          </w:p>
        </w:tc>
      </w:tr>
      <w:tr w:rsidR="0068444B" w:rsidRPr="00FE5D68" w14:paraId="62E77C52"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97096C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2022032207244856</w:t>
            </w:r>
          </w:p>
        </w:tc>
        <w:tc>
          <w:tcPr>
            <w:tcW w:w="1153" w:type="dxa"/>
            <w:tcBorders>
              <w:top w:val="nil"/>
              <w:left w:val="nil"/>
              <w:bottom w:val="single" w:sz="4" w:space="0" w:color="auto"/>
              <w:right w:val="single" w:sz="4" w:space="0" w:color="auto"/>
            </w:tcBorders>
            <w:shd w:val="clear" w:color="auto" w:fill="auto"/>
            <w:noWrap/>
            <w:vAlign w:val="center"/>
            <w:hideMark/>
          </w:tcPr>
          <w:p w14:paraId="1F54EBC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22/03/2022</w:t>
            </w:r>
          </w:p>
        </w:tc>
        <w:tc>
          <w:tcPr>
            <w:tcW w:w="1244" w:type="dxa"/>
            <w:tcBorders>
              <w:top w:val="nil"/>
              <w:left w:val="nil"/>
              <w:bottom w:val="single" w:sz="4" w:space="0" w:color="auto"/>
              <w:right w:val="single" w:sz="4" w:space="0" w:color="auto"/>
            </w:tcBorders>
            <w:shd w:val="clear" w:color="auto" w:fill="auto"/>
            <w:noWrap/>
            <w:vAlign w:val="center"/>
            <w:hideMark/>
          </w:tcPr>
          <w:p w14:paraId="17E697A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21/04/2022</w:t>
            </w:r>
          </w:p>
        </w:tc>
        <w:tc>
          <w:tcPr>
            <w:tcW w:w="2544" w:type="dxa"/>
            <w:tcBorders>
              <w:top w:val="nil"/>
              <w:left w:val="nil"/>
              <w:bottom w:val="single" w:sz="4" w:space="0" w:color="auto"/>
              <w:right w:val="single" w:sz="4" w:space="0" w:color="auto"/>
            </w:tcBorders>
            <w:shd w:val="clear" w:color="auto" w:fill="auto"/>
            <w:noWrap/>
            <w:vAlign w:val="center"/>
            <w:hideMark/>
          </w:tcPr>
          <w:p w14:paraId="0453968B"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M478 - M518</w:t>
            </w:r>
          </w:p>
        </w:tc>
        <w:tc>
          <w:tcPr>
            <w:tcW w:w="1114" w:type="dxa"/>
            <w:tcBorders>
              <w:top w:val="nil"/>
              <w:left w:val="nil"/>
              <w:bottom w:val="single" w:sz="4" w:space="0" w:color="auto"/>
              <w:right w:val="single" w:sz="4" w:space="0" w:color="auto"/>
            </w:tcBorders>
            <w:shd w:val="clear" w:color="auto" w:fill="auto"/>
            <w:noWrap/>
            <w:vAlign w:val="center"/>
            <w:hideMark/>
          </w:tcPr>
          <w:p w14:paraId="15C2F59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73536F7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w:t>
            </w:r>
          </w:p>
        </w:tc>
      </w:tr>
      <w:tr w:rsidR="0068444B" w:rsidRPr="00FE5D68" w14:paraId="1078C273"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6599453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PR-2332953</w:t>
            </w:r>
          </w:p>
        </w:tc>
        <w:tc>
          <w:tcPr>
            <w:tcW w:w="1153" w:type="dxa"/>
            <w:tcBorders>
              <w:top w:val="nil"/>
              <w:left w:val="nil"/>
              <w:bottom w:val="single" w:sz="4" w:space="0" w:color="auto"/>
              <w:right w:val="single" w:sz="4" w:space="0" w:color="auto"/>
            </w:tcBorders>
            <w:shd w:val="clear" w:color="auto" w:fill="auto"/>
            <w:noWrap/>
            <w:vAlign w:val="center"/>
            <w:hideMark/>
          </w:tcPr>
          <w:p w14:paraId="4400DFE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22/04/2022</w:t>
            </w:r>
          </w:p>
        </w:tc>
        <w:tc>
          <w:tcPr>
            <w:tcW w:w="1244" w:type="dxa"/>
            <w:tcBorders>
              <w:top w:val="nil"/>
              <w:left w:val="nil"/>
              <w:bottom w:val="single" w:sz="4" w:space="0" w:color="auto"/>
              <w:right w:val="single" w:sz="4" w:space="0" w:color="auto"/>
            </w:tcBorders>
            <w:shd w:val="clear" w:color="auto" w:fill="auto"/>
            <w:noWrap/>
            <w:vAlign w:val="center"/>
            <w:hideMark/>
          </w:tcPr>
          <w:p w14:paraId="709AEFC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1/05/2022</w:t>
            </w:r>
          </w:p>
        </w:tc>
        <w:tc>
          <w:tcPr>
            <w:tcW w:w="2544" w:type="dxa"/>
            <w:tcBorders>
              <w:top w:val="nil"/>
              <w:left w:val="nil"/>
              <w:bottom w:val="single" w:sz="4" w:space="0" w:color="auto"/>
              <w:right w:val="single" w:sz="4" w:space="0" w:color="auto"/>
            </w:tcBorders>
            <w:shd w:val="clear" w:color="auto" w:fill="auto"/>
            <w:noWrap/>
            <w:vAlign w:val="center"/>
            <w:hideMark/>
          </w:tcPr>
          <w:p w14:paraId="02EE2C2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620426A"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1EA08E1D"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74325AA8"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03C86ACB"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Clinica de occidente</w:t>
            </w:r>
          </w:p>
        </w:tc>
        <w:tc>
          <w:tcPr>
            <w:tcW w:w="1153" w:type="dxa"/>
            <w:tcBorders>
              <w:top w:val="nil"/>
              <w:left w:val="nil"/>
              <w:bottom w:val="single" w:sz="4" w:space="0" w:color="auto"/>
              <w:right w:val="single" w:sz="4" w:space="0" w:color="auto"/>
            </w:tcBorders>
            <w:shd w:val="clear" w:color="000000" w:fill="FFFFFF"/>
            <w:noWrap/>
            <w:vAlign w:val="center"/>
            <w:hideMark/>
          </w:tcPr>
          <w:p w14:paraId="3AB5A1A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2/05/2022</w:t>
            </w:r>
          </w:p>
        </w:tc>
        <w:tc>
          <w:tcPr>
            <w:tcW w:w="1244" w:type="dxa"/>
            <w:tcBorders>
              <w:top w:val="nil"/>
              <w:left w:val="nil"/>
              <w:bottom w:val="single" w:sz="4" w:space="0" w:color="auto"/>
              <w:right w:val="single" w:sz="4" w:space="0" w:color="auto"/>
            </w:tcBorders>
            <w:shd w:val="clear" w:color="000000" w:fill="FFFFFF"/>
            <w:noWrap/>
            <w:vAlign w:val="center"/>
            <w:hideMark/>
          </w:tcPr>
          <w:p w14:paraId="6506A8A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31/05/2022</w:t>
            </w:r>
          </w:p>
        </w:tc>
        <w:tc>
          <w:tcPr>
            <w:tcW w:w="2544" w:type="dxa"/>
            <w:tcBorders>
              <w:top w:val="nil"/>
              <w:left w:val="nil"/>
              <w:bottom w:val="single" w:sz="4" w:space="0" w:color="auto"/>
              <w:right w:val="single" w:sz="4" w:space="0" w:color="auto"/>
            </w:tcBorders>
            <w:shd w:val="clear" w:color="000000" w:fill="FFFFFF"/>
            <w:noWrap/>
            <w:vAlign w:val="center"/>
            <w:hideMark/>
          </w:tcPr>
          <w:p w14:paraId="4B817DFD"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M199</w:t>
            </w:r>
          </w:p>
        </w:tc>
        <w:tc>
          <w:tcPr>
            <w:tcW w:w="1114" w:type="dxa"/>
            <w:tcBorders>
              <w:top w:val="nil"/>
              <w:left w:val="nil"/>
              <w:bottom w:val="single" w:sz="4" w:space="0" w:color="auto"/>
              <w:right w:val="single" w:sz="4" w:space="0" w:color="auto"/>
            </w:tcBorders>
            <w:shd w:val="clear" w:color="auto" w:fill="auto"/>
            <w:noWrap/>
            <w:vAlign w:val="center"/>
            <w:hideMark/>
          </w:tcPr>
          <w:p w14:paraId="41CB32E5" w14:textId="5EECA99E"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2B6C48D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w:t>
            </w:r>
          </w:p>
        </w:tc>
      </w:tr>
      <w:tr w:rsidR="0068444B" w:rsidRPr="00FE5D68" w14:paraId="3A593339"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4ACCCBFA"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PR-2420957</w:t>
            </w:r>
          </w:p>
        </w:tc>
        <w:tc>
          <w:tcPr>
            <w:tcW w:w="1153" w:type="dxa"/>
            <w:tcBorders>
              <w:top w:val="nil"/>
              <w:left w:val="nil"/>
              <w:bottom w:val="single" w:sz="4" w:space="0" w:color="auto"/>
              <w:right w:val="single" w:sz="4" w:space="0" w:color="auto"/>
            </w:tcBorders>
            <w:shd w:val="clear" w:color="auto" w:fill="auto"/>
            <w:noWrap/>
            <w:vAlign w:val="center"/>
            <w:hideMark/>
          </w:tcPr>
          <w:p w14:paraId="2DBA13D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1/06/2022</w:t>
            </w:r>
          </w:p>
        </w:tc>
        <w:tc>
          <w:tcPr>
            <w:tcW w:w="1244" w:type="dxa"/>
            <w:tcBorders>
              <w:top w:val="nil"/>
              <w:left w:val="nil"/>
              <w:bottom w:val="single" w:sz="4" w:space="0" w:color="auto"/>
              <w:right w:val="single" w:sz="4" w:space="0" w:color="auto"/>
            </w:tcBorders>
            <w:shd w:val="clear" w:color="auto" w:fill="auto"/>
            <w:noWrap/>
            <w:vAlign w:val="center"/>
            <w:hideMark/>
          </w:tcPr>
          <w:p w14:paraId="569890D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10/06/2022</w:t>
            </w:r>
          </w:p>
        </w:tc>
        <w:tc>
          <w:tcPr>
            <w:tcW w:w="2544" w:type="dxa"/>
            <w:tcBorders>
              <w:top w:val="nil"/>
              <w:left w:val="nil"/>
              <w:bottom w:val="single" w:sz="4" w:space="0" w:color="auto"/>
              <w:right w:val="single" w:sz="4" w:space="0" w:color="auto"/>
            </w:tcBorders>
            <w:shd w:val="clear" w:color="auto" w:fill="auto"/>
            <w:noWrap/>
            <w:vAlign w:val="center"/>
            <w:hideMark/>
          </w:tcPr>
          <w:p w14:paraId="35F8C77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24081D4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66573355"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1DFE426F"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0B0EE867"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PR-2450388</w:t>
            </w:r>
          </w:p>
        </w:tc>
        <w:tc>
          <w:tcPr>
            <w:tcW w:w="1153" w:type="dxa"/>
            <w:tcBorders>
              <w:top w:val="nil"/>
              <w:left w:val="nil"/>
              <w:bottom w:val="single" w:sz="4" w:space="0" w:color="auto"/>
              <w:right w:val="single" w:sz="4" w:space="0" w:color="auto"/>
            </w:tcBorders>
            <w:shd w:val="clear" w:color="auto" w:fill="auto"/>
            <w:noWrap/>
            <w:vAlign w:val="bottom"/>
            <w:hideMark/>
          </w:tcPr>
          <w:p w14:paraId="55F670F6"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11/06/2022</w:t>
            </w:r>
          </w:p>
        </w:tc>
        <w:tc>
          <w:tcPr>
            <w:tcW w:w="1244" w:type="dxa"/>
            <w:tcBorders>
              <w:top w:val="nil"/>
              <w:left w:val="nil"/>
              <w:bottom w:val="single" w:sz="4" w:space="0" w:color="auto"/>
              <w:right w:val="single" w:sz="4" w:space="0" w:color="auto"/>
            </w:tcBorders>
            <w:shd w:val="clear" w:color="auto" w:fill="auto"/>
            <w:noWrap/>
            <w:vAlign w:val="bottom"/>
            <w:hideMark/>
          </w:tcPr>
          <w:p w14:paraId="6A587A6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20/06/2022</w:t>
            </w:r>
          </w:p>
        </w:tc>
        <w:tc>
          <w:tcPr>
            <w:tcW w:w="2544" w:type="dxa"/>
            <w:tcBorders>
              <w:top w:val="nil"/>
              <w:left w:val="nil"/>
              <w:bottom w:val="single" w:sz="4" w:space="0" w:color="auto"/>
              <w:right w:val="single" w:sz="4" w:space="0" w:color="auto"/>
            </w:tcBorders>
            <w:shd w:val="clear" w:color="auto" w:fill="auto"/>
            <w:noWrap/>
            <w:vAlign w:val="bottom"/>
            <w:hideMark/>
          </w:tcPr>
          <w:p w14:paraId="5F5C0CD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69649A7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5387DB8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29552688"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3E47551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PR-2475652</w:t>
            </w:r>
          </w:p>
        </w:tc>
        <w:tc>
          <w:tcPr>
            <w:tcW w:w="1153" w:type="dxa"/>
            <w:tcBorders>
              <w:top w:val="nil"/>
              <w:left w:val="nil"/>
              <w:bottom w:val="single" w:sz="4" w:space="0" w:color="auto"/>
              <w:right w:val="single" w:sz="4" w:space="0" w:color="auto"/>
            </w:tcBorders>
            <w:shd w:val="clear" w:color="auto" w:fill="auto"/>
            <w:noWrap/>
            <w:vAlign w:val="bottom"/>
            <w:hideMark/>
          </w:tcPr>
          <w:p w14:paraId="519953F6"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21/06/2022</w:t>
            </w:r>
          </w:p>
        </w:tc>
        <w:tc>
          <w:tcPr>
            <w:tcW w:w="1244" w:type="dxa"/>
            <w:tcBorders>
              <w:top w:val="nil"/>
              <w:left w:val="nil"/>
              <w:bottom w:val="single" w:sz="4" w:space="0" w:color="auto"/>
              <w:right w:val="single" w:sz="4" w:space="0" w:color="auto"/>
            </w:tcBorders>
            <w:shd w:val="clear" w:color="auto" w:fill="auto"/>
            <w:noWrap/>
            <w:vAlign w:val="bottom"/>
            <w:hideMark/>
          </w:tcPr>
          <w:p w14:paraId="0236EC1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30/06/2022</w:t>
            </w:r>
          </w:p>
        </w:tc>
        <w:tc>
          <w:tcPr>
            <w:tcW w:w="2544" w:type="dxa"/>
            <w:tcBorders>
              <w:top w:val="nil"/>
              <w:left w:val="nil"/>
              <w:bottom w:val="single" w:sz="4" w:space="0" w:color="auto"/>
              <w:right w:val="single" w:sz="4" w:space="0" w:color="auto"/>
            </w:tcBorders>
            <w:shd w:val="clear" w:color="auto" w:fill="auto"/>
            <w:noWrap/>
            <w:vAlign w:val="bottom"/>
            <w:hideMark/>
          </w:tcPr>
          <w:p w14:paraId="100B310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1863AB44"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42AE0726"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686327A3"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42B3EE3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PR-2507202</w:t>
            </w:r>
          </w:p>
        </w:tc>
        <w:tc>
          <w:tcPr>
            <w:tcW w:w="1153" w:type="dxa"/>
            <w:tcBorders>
              <w:top w:val="nil"/>
              <w:left w:val="nil"/>
              <w:bottom w:val="single" w:sz="4" w:space="0" w:color="auto"/>
              <w:right w:val="single" w:sz="4" w:space="0" w:color="auto"/>
            </w:tcBorders>
            <w:shd w:val="clear" w:color="auto" w:fill="auto"/>
            <w:noWrap/>
            <w:vAlign w:val="bottom"/>
            <w:hideMark/>
          </w:tcPr>
          <w:p w14:paraId="0BC5D64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1/07/2022</w:t>
            </w:r>
          </w:p>
        </w:tc>
        <w:tc>
          <w:tcPr>
            <w:tcW w:w="1244" w:type="dxa"/>
            <w:tcBorders>
              <w:top w:val="nil"/>
              <w:left w:val="nil"/>
              <w:bottom w:val="single" w:sz="4" w:space="0" w:color="auto"/>
              <w:right w:val="single" w:sz="4" w:space="0" w:color="auto"/>
            </w:tcBorders>
            <w:shd w:val="clear" w:color="auto" w:fill="auto"/>
            <w:noWrap/>
            <w:vAlign w:val="bottom"/>
            <w:hideMark/>
          </w:tcPr>
          <w:p w14:paraId="3FB8FFC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10/07/2022</w:t>
            </w:r>
          </w:p>
        </w:tc>
        <w:tc>
          <w:tcPr>
            <w:tcW w:w="2544" w:type="dxa"/>
            <w:tcBorders>
              <w:top w:val="nil"/>
              <w:left w:val="nil"/>
              <w:bottom w:val="single" w:sz="4" w:space="0" w:color="auto"/>
              <w:right w:val="single" w:sz="4" w:space="0" w:color="auto"/>
            </w:tcBorders>
            <w:shd w:val="clear" w:color="auto" w:fill="auto"/>
            <w:noWrap/>
            <w:vAlign w:val="bottom"/>
            <w:hideMark/>
          </w:tcPr>
          <w:p w14:paraId="373A88A2"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5B987FEC"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04706F1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62A8B77A"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3EF4875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PR-2536152</w:t>
            </w:r>
          </w:p>
        </w:tc>
        <w:tc>
          <w:tcPr>
            <w:tcW w:w="1153" w:type="dxa"/>
            <w:tcBorders>
              <w:top w:val="nil"/>
              <w:left w:val="nil"/>
              <w:bottom w:val="single" w:sz="4" w:space="0" w:color="auto"/>
              <w:right w:val="single" w:sz="4" w:space="0" w:color="auto"/>
            </w:tcBorders>
            <w:shd w:val="clear" w:color="auto" w:fill="auto"/>
            <w:noWrap/>
            <w:vAlign w:val="bottom"/>
            <w:hideMark/>
          </w:tcPr>
          <w:p w14:paraId="45F8B007"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11/07/2022</w:t>
            </w:r>
          </w:p>
        </w:tc>
        <w:tc>
          <w:tcPr>
            <w:tcW w:w="1244" w:type="dxa"/>
            <w:tcBorders>
              <w:top w:val="nil"/>
              <w:left w:val="nil"/>
              <w:bottom w:val="single" w:sz="4" w:space="0" w:color="auto"/>
              <w:right w:val="single" w:sz="4" w:space="0" w:color="auto"/>
            </w:tcBorders>
            <w:shd w:val="clear" w:color="auto" w:fill="auto"/>
            <w:noWrap/>
            <w:vAlign w:val="bottom"/>
            <w:hideMark/>
          </w:tcPr>
          <w:p w14:paraId="7085E8D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20/07/2022</w:t>
            </w:r>
          </w:p>
        </w:tc>
        <w:tc>
          <w:tcPr>
            <w:tcW w:w="2544" w:type="dxa"/>
            <w:tcBorders>
              <w:top w:val="nil"/>
              <w:left w:val="nil"/>
              <w:bottom w:val="single" w:sz="4" w:space="0" w:color="auto"/>
              <w:right w:val="single" w:sz="4" w:space="0" w:color="auto"/>
            </w:tcBorders>
            <w:shd w:val="clear" w:color="auto" w:fill="auto"/>
            <w:noWrap/>
            <w:vAlign w:val="bottom"/>
            <w:hideMark/>
          </w:tcPr>
          <w:p w14:paraId="5C415F7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52F7FAEC"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0E620D66"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340750CE"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7D93B0B6"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PR-2576372</w:t>
            </w:r>
          </w:p>
        </w:tc>
        <w:tc>
          <w:tcPr>
            <w:tcW w:w="1153" w:type="dxa"/>
            <w:tcBorders>
              <w:top w:val="nil"/>
              <w:left w:val="nil"/>
              <w:bottom w:val="single" w:sz="4" w:space="0" w:color="auto"/>
              <w:right w:val="single" w:sz="4" w:space="0" w:color="auto"/>
            </w:tcBorders>
            <w:shd w:val="clear" w:color="auto" w:fill="auto"/>
            <w:noWrap/>
            <w:vAlign w:val="bottom"/>
            <w:hideMark/>
          </w:tcPr>
          <w:p w14:paraId="25EF3DD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21/07/2022</w:t>
            </w:r>
          </w:p>
        </w:tc>
        <w:tc>
          <w:tcPr>
            <w:tcW w:w="1244" w:type="dxa"/>
            <w:tcBorders>
              <w:top w:val="nil"/>
              <w:left w:val="nil"/>
              <w:bottom w:val="single" w:sz="4" w:space="0" w:color="auto"/>
              <w:right w:val="single" w:sz="4" w:space="0" w:color="auto"/>
            </w:tcBorders>
            <w:shd w:val="clear" w:color="auto" w:fill="auto"/>
            <w:noWrap/>
            <w:vAlign w:val="bottom"/>
            <w:hideMark/>
          </w:tcPr>
          <w:p w14:paraId="66232C9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30/07/2022</w:t>
            </w:r>
          </w:p>
        </w:tc>
        <w:tc>
          <w:tcPr>
            <w:tcW w:w="2544" w:type="dxa"/>
            <w:tcBorders>
              <w:top w:val="nil"/>
              <w:left w:val="nil"/>
              <w:bottom w:val="single" w:sz="4" w:space="0" w:color="auto"/>
              <w:right w:val="single" w:sz="4" w:space="0" w:color="auto"/>
            </w:tcBorders>
            <w:shd w:val="clear" w:color="auto" w:fill="auto"/>
            <w:noWrap/>
            <w:vAlign w:val="bottom"/>
            <w:hideMark/>
          </w:tcPr>
          <w:p w14:paraId="6E72FA31"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4BF5195E"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14DB16D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5D53E34A"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17B3B28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PR-2604692</w:t>
            </w:r>
          </w:p>
        </w:tc>
        <w:tc>
          <w:tcPr>
            <w:tcW w:w="1153" w:type="dxa"/>
            <w:tcBorders>
              <w:top w:val="nil"/>
              <w:left w:val="nil"/>
              <w:bottom w:val="single" w:sz="4" w:space="0" w:color="auto"/>
              <w:right w:val="single" w:sz="4" w:space="0" w:color="auto"/>
            </w:tcBorders>
            <w:shd w:val="clear" w:color="auto" w:fill="auto"/>
            <w:noWrap/>
            <w:vAlign w:val="bottom"/>
            <w:hideMark/>
          </w:tcPr>
          <w:p w14:paraId="63D38CCC"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31/07/2022</w:t>
            </w:r>
          </w:p>
        </w:tc>
        <w:tc>
          <w:tcPr>
            <w:tcW w:w="1244" w:type="dxa"/>
            <w:tcBorders>
              <w:top w:val="nil"/>
              <w:left w:val="nil"/>
              <w:bottom w:val="single" w:sz="4" w:space="0" w:color="auto"/>
              <w:right w:val="single" w:sz="4" w:space="0" w:color="auto"/>
            </w:tcBorders>
            <w:shd w:val="clear" w:color="auto" w:fill="auto"/>
            <w:noWrap/>
            <w:vAlign w:val="bottom"/>
            <w:hideMark/>
          </w:tcPr>
          <w:p w14:paraId="45CD6612"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9/08/2022</w:t>
            </w:r>
          </w:p>
        </w:tc>
        <w:tc>
          <w:tcPr>
            <w:tcW w:w="2544" w:type="dxa"/>
            <w:tcBorders>
              <w:top w:val="nil"/>
              <w:left w:val="nil"/>
              <w:bottom w:val="single" w:sz="4" w:space="0" w:color="auto"/>
              <w:right w:val="single" w:sz="4" w:space="0" w:color="auto"/>
            </w:tcBorders>
            <w:shd w:val="clear" w:color="auto" w:fill="auto"/>
            <w:noWrap/>
            <w:vAlign w:val="bottom"/>
            <w:hideMark/>
          </w:tcPr>
          <w:p w14:paraId="73D192F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49FFB9B7"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72846CE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46AA58DC"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14:paraId="76437F65"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PR-2692969</w:t>
            </w:r>
          </w:p>
        </w:tc>
        <w:tc>
          <w:tcPr>
            <w:tcW w:w="1153" w:type="dxa"/>
            <w:tcBorders>
              <w:top w:val="nil"/>
              <w:left w:val="nil"/>
              <w:bottom w:val="single" w:sz="4" w:space="0" w:color="auto"/>
              <w:right w:val="single" w:sz="4" w:space="0" w:color="auto"/>
            </w:tcBorders>
            <w:shd w:val="clear" w:color="auto" w:fill="auto"/>
            <w:noWrap/>
            <w:vAlign w:val="center"/>
            <w:hideMark/>
          </w:tcPr>
          <w:p w14:paraId="167B4D0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30/08/2022</w:t>
            </w:r>
          </w:p>
        </w:tc>
        <w:tc>
          <w:tcPr>
            <w:tcW w:w="1244" w:type="dxa"/>
            <w:tcBorders>
              <w:top w:val="nil"/>
              <w:left w:val="nil"/>
              <w:bottom w:val="single" w:sz="4" w:space="0" w:color="auto"/>
              <w:right w:val="single" w:sz="4" w:space="0" w:color="auto"/>
            </w:tcBorders>
            <w:shd w:val="clear" w:color="auto" w:fill="auto"/>
            <w:noWrap/>
            <w:vAlign w:val="center"/>
            <w:hideMark/>
          </w:tcPr>
          <w:p w14:paraId="134647BB"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8/09/2022</w:t>
            </w:r>
          </w:p>
        </w:tc>
        <w:tc>
          <w:tcPr>
            <w:tcW w:w="2544" w:type="dxa"/>
            <w:tcBorders>
              <w:top w:val="nil"/>
              <w:left w:val="nil"/>
              <w:bottom w:val="single" w:sz="4" w:space="0" w:color="auto"/>
              <w:right w:val="single" w:sz="4" w:space="0" w:color="auto"/>
            </w:tcBorders>
            <w:shd w:val="clear" w:color="auto" w:fill="auto"/>
            <w:noWrap/>
            <w:vAlign w:val="center"/>
            <w:hideMark/>
          </w:tcPr>
          <w:p w14:paraId="0A3A8A0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center"/>
            <w:hideMark/>
          </w:tcPr>
          <w:p w14:paraId="02CE181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center"/>
            <w:hideMark/>
          </w:tcPr>
          <w:p w14:paraId="37800E1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3A259B90"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101FD71A"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97721091</w:t>
            </w:r>
          </w:p>
        </w:tc>
        <w:tc>
          <w:tcPr>
            <w:tcW w:w="1153" w:type="dxa"/>
            <w:tcBorders>
              <w:top w:val="nil"/>
              <w:left w:val="nil"/>
              <w:bottom w:val="single" w:sz="4" w:space="0" w:color="auto"/>
              <w:right w:val="single" w:sz="4" w:space="0" w:color="auto"/>
            </w:tcBorders>
            <w:shd w:val="clear" w:color="auto" w:fill="auto"/>
            <w:noWrap/>
            <w:vAlign w:val="bottom"/>
            <w:hideMark/>
          </w:tcPr>
          <w:p w14:paraId="308BB87E"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5/01/2023</w:t>
            </w:r>
          </w:p>
        </w:tc>
        <w:tc>
          <w:tcPr>
            <w:tcW w:w="1244" w:type="dxa"/>
            <w:tcBorders>
              <w:top w:val="nil"/>
              <w:left w:val="nil"/>
              <w:bottom w:val="single" w:sz="4" w:space="0" w:color="auto"/>
              <w:right w:val="single" w:sz="4" w:space="0" w:color="auto"/>
            </w:tcBorders>
            <w:shd w:val="clear" w:color="auto" w:fill="auto"/>
            <w:noWrap/>
            <w:vAlign w:val="bottom"/>
            <w:hideMark/>
          </w:tcPr>
          <w:p w14:paraId="7B318E84"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13/01/2023</w:t>
            </w:r>
          </w:p>
        </w:tc>
        <w:tc>
          <w:tcPr>
            <w:tcW w:w="2544" w:type="dxa"/>
            <w:tcBorders>
              <w:top w:val="nil"/>
              <w:left w:val="nil"/>
              <w:bottom w:val="single" w:sz="4" w:space="0" w:color="auto"/>
              <w:right w:val="single" w:sz="4" w:space="0" w:color="auto"/>
            </w:tcBorders>
            <w:shd w:val="clear" w:color="auto" w:fill="auto"/>
            <w:noWrap/>
            <w:vAlign w:val="bottom"/>
            <w:hideMark/>
          </w:tcPr>
          <w:p w14:paraId="37354881" w14:textId="616DF224"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 xml:space="preserve">Dolor </w:t>
            </w:r>
            <w:r w:rsidR="00AD477F" w:rsidRPr="00FE5D68">
              <w:rPr>
                <w:rFonts w:ascii="Arial" w:eastAsia="Times New Roman" w:hAnsi="Arial" w:cs="Arial"/>
                <w:color w:val="000000"/>
                <w:lang w:val="es-CO" w:eastAsia="es-CO"/>
              </w:rPr>
              <w:t>crónico</w:t>
            </w:r>
            <w:r w:rsidRPr="00FE5D68">
              <w:rPr>
                <w:rFonts w:ascii="Arial" w:eastAsia="Times New Roman" w:hAnsi="Arial" w:cs="Arial"/>
                <w:color w:val="000000"/>
                <w:lang w:val="es-CO" w:eastAsia="es-CO"/>
              </w:rPr>
              <w:t xml:space="preserve"> intratable</w:t>
            </w:r>
          </w:p>
        </w:tc>
        <w:tc>
          <w:tcPr>
            <w:tcW w:w="1114" w:type="dxa"/>
            <w:tcBorders>
              <w:top w:val="nil"/>
              <w:left w:val="nil"/>
              <w:bottom w:val="single" w:sz="4" w:space="0" w:color="auto"/>
              <w:right w:val="single" w:sz="4" w:space="0" w:color="auto"/>
            </w:tcBorders>
            <w:shd w:val="clear" w:color="auto" w:fill="auto"/>
            <w:noWrap/>
            <w:vAlign w:val="bottom"/>
            <w:hideMark/>
          </w:tcPr>
          <w:p w14:paraId="122B3BBB" w14:textId="72E6CE64"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1F9F379F"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9</w:t>
            </w:r>
          </w:p>
        </w:tc>
      </w:tr>
      <w:tr w:rsidR="0068444B" w:rsidRPr="00FE5D68" w14:paraId="3066FF6C"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4FCDC41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PR-315916</w:t>
            </w:r>
          </w:p>
        </w:tc>
        <w:tc>
          <w:tcPr>
            <w:tcW w:w="1153" w:type="dxa"/>
            <w:tcBorders>
              <w:top w:val="nil"/>
              <w:left w:val="nil"/>
              <w:bottom w:val="single" w:sz="4" w:space="0" w:color="auto"/>
              <w:right w:val="single" w:sz="4" w:space="0" w:color="auto"/>
            </w:tcBorders>
            <w:shd w:val="clear" w:color="auto" w:fill="auto"/>
            <w:noWrap/>
            <w:vAlign w:val="bottom"/>
            <w:hideMark/>
          </w:tcPr>
          <w:p w14:paraId="23E9A6D1"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14/01/2023</w:t>
            </w:r>
          </w:p>
        </w:tc>
        <w:tc>
          <w:tcPr>
            <w:tcW w:w="1244" w:type="dxa"/>
            <w:tcBorders>
              <w:top w:val="nil"/>
              <w:left w:val="nil"/>
              <w:bottom w:val="single" w:sz="4" w:space="0" w:color="auto"/>
              <w:right w:val="single" w:sz="4" w:space="0" w:color="auto"/>
            </w:tcBorders>
            <w:shd w:val="clear" w:color="auto" w:fill="auto"/>
            <w:noWrap/>
            <w:vAlign w:val="bottom"/>
            <w:hideMark/>
          </w:tcPr>
          <w:p w14:paraId="55B15353"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23/01/2023</w:t>
            </w:r>
          </w:p>
        </w:tc>
        <w:tc>
          <w:tcPr>
            <w:tcW w:w="2544" w:type="dxa"/>
            <w:tcBorders>
              <w:top w:val="nil"/>
              <w:left w:val="nil"/>
              <w:bottom w:val="single" w:sz="4" w:space="0" w:color="auto"/>
              <w:right w:val="single" w:sz="4" w:space="0" w:color="auto"/>
            </w:tcBorders>
            <w:shd w:val="clear" w:color="auto" w:fill="auto"/>
            <w:noWrap/>
            <w:vAlign w:val="bottom"/>
            <w:hideMark/>
          </w:tcPr>
          <w:p w14:paraId="0ED68839"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5734A9DA"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1A650469"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228E5123"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7A618C73"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PR-3188690</w:t>
            </w:r>
          </w:p>
        </w:tc>
        <w:tc>
          <w:tcPr>
            <w:tcW w:w="1153" w:type="dxa"/>
            <w:tcBorders>
              <w:top w:val="nil"/>
              <w:left w:val="nil"/>
              <w:bottom w:val="single" w:sz="4" w:space="0" w:color="auto"/>
              <w:right w:val="single" w:sz="4" w:space="0" w:color="auto"/>
            </w:tcBorders>
            <w:shd w:val="clear" w:color="auto" w:fill="auto"/>
            <w:noWrap/>
            <w:vAlign w:val="bottom"/>
            <w:hideMark/>
          </w:tcPr>
          <w:p w14:paraId="0B561D27"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24/01/2023</w:t>
            </w:r>
          </w:p>
        </w:tc>
        <w:tc>
          <w:tcPr>
            <w:tcW w:w="1244" w:type="dxa"/>
            <w:tcBorders>
              <w:top w:val="nil"/>
              <w:left w:val="nil"/>
              <w:bottom w:val="single" w:sz="4" w:space="0" w:color="auto"/>
              <w:right w:val="single" w:sz="4" w:space="0" w:color="auto"/>
            </w:tcBorders>
            <w:shd w:val="clear" w:color="auto" w:fill="auto"/>
            <w:noWrap/>
            <w:vAlign w:val="bottom"/>
            <w:hideMark/>
          </w:tcPr>
          <w:p w14:paraId="01A920F0"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2/02/2023</w:t>
            </w:r>
          </w:p>
        </w:tc>
        <w:tc>
          <w:tcPr>
            <w:tcW w:w="2544" w:type="dxa"/>
            <w:tcBorders>
              <w:top w:val="nil"/>
              <w:left w:val="nil"/>
              <w:bottom w:val="single" w:sz="4" w:space="0" w:color="auto"/>
              <w:right w:val="single" w:sz="4" w:space="0" w:color="auto"/>
            </w:tcBorders>
            <w:shd w:val="clear" w:color="auto" w:fill="auto"/>
            <w:noWrap/>
            <w:vAlign w:val="bottom"/>
            <w:hideMark/>
          </w:tcPr>
          <w:p w14:paraId="50613A67"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3D0A697F"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537DF78A"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r w:rsidR="0068444B" w:rsidRPr="00FE5D68" w14:paraId="5E592D4C" w14:textId="77777777" w:rsidTr="009C376F">
        <w:trPr>
          <w:trHeight w:val="299"/>
        </w:trPr>
        <w:tc>
          <w:tcPr>
            <w:tcW w:w="2024" w:type="dxa"/>
            <w:tcBorders>
              <w:top w:val="nil"/>
              <w:left w:val="single" w:sz="4" w:space="0" w:color="auto"/>
              <w:bottom w:val="single" w:sz="4" w:space="0" w:color="auto"/>
              <w:right w:val="single" w:sz="4" w:space="0" w:color="auto"/>
            </w:tcBorders>
            <w:shd w:val="clear" w:color="auto" w:fill="auto"/>
            <w:noWrap/>
            <w:vAlign w:val="bottom"/>
            <w:hideMark/>
          </w:tcPr>
          <w:p w14:paraId="48CB63B0"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PR3229269</w:t>
            </w:r>
          </w:p>
        </w:tc>
        <w:tc>
          <w:tcPr>
            <w:tcW w:w="1153" w:type="dxa"/>
            <w:tcBorders>
              <w:top w:val="nil"/>
              <w:left w:val="nil"/>
              <w:bottom w:val="single" w:sz="4" w:space="0" w:color="auto"/>
              <w:right w:val="single" w:sz="4" w:space="0" w:color="auto"/>
            </w:tcBorders>
            <w:shd w:val="clear" w:color="auto" w:fill="auto"/>
            <w:noWrap/>
            <w:vAlign w:val="bottom"/>
            <w:hideMark/>
          </w:tcPr>
          <w:p w14:paraId="3DBC24B7"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3/02/2023</w:t>
            </w:r>
          </w:p>
        </w:tc>
        <w:tc>
          <w:tcPr>
            <w:tcW w:w="1244" w:type="dxa"/>
            <w:tcBorders>
              <w:top w:val="nil"/>
              <w:left w:val="nil"/>
              <w:bottom w:val="single" w:sz="4" w:space="0" w:color="auto"/>
              <w:right w:val="single" w:sz="4" w:space="0" w:color="auto"/>
            </w:tcBorders>
            <w:shd w:val="clear" w:color="auto" w:fill="auto"/>
            <w:noWrap/>
            <w:vAlign w:val="bottom"/>
            <w:hideMark/>
          </w:tcPr>
          <w:p w14:paraId="75D948C9"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12/02/2023</w:t>
            </w:r>
          </w:p>
        </w:tc>
        <w:tc>
          <w:tcPr>
            <w:tcW w:w="2544" w:type="dxa"/>
            <w:tcBorders>
              <w:top w:val="nil"/>
              <w:left w:val="nil"/>
              <w:bottom w:val="single" w:sz="4" w:space="0" w:color="auto"/>
              <w:right w:val="single" w:sz="4" w:space="0" w:color="auto"/>
            </w:tcBorders>
            <w:shd w:val="clear" w:color="auto" w:fill="auto"/>
            <w:noWrap/>
            <w:vAlign w:val="bottom"/>
            <w:hideMark/>
          </w:tcPr>
          <w:p w14:paraId="2BCA2BBA"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M51.1</w:t>
            </w:r>
          </w:p>
        </w:tc>
        <w:tc>
          <w:tcPr>
            <w:tcW w:w="1114" w:type="dxa"/>
            <w:tcBorders>
              <w:top w:val="nil"/>
              <w:left w:val="nil"/>
              <w:bottom w:val="single" w:sz="4" w:space="0" w:color="auto"/>
              <w:right w:val="single" w:sz="4" w:space="0" w:color="auto"/>
            </w:tcBorders>
            <w:shd w:val="clear" w:color="auto" w:fill="auto"/>
            <w:noWrap/>
            <w:vAlign w:val="bottom"/>
            <w:hideMark/>
          </w:tcPr>
          <w:p w14:paraId="05FC36D8" w14:textId="77777777" w:rsidR="0068444B" w:rsidRPr="00FE5D68" w:rsidRDefault="0068444B" w:rsidP="00FE5D68">
            <w:pPr>
              <w:spacing w:after="0" w:line="240" w:lineRule="auto"/>
              <w:rPr>
                <w:rFonts w:ascii="Arial" w:eastAsia="Times New Roman" w:hAnsi="Arial" w:cs="Arial"/>
                <w:color w:val="000000"/>
                <w:lang w:val="es-CO" w:eastAsia="es-CO"/>
              </w:rPr>
            </w:pPr>
            <w:r w:rsidRPr="00FE5D68">
              <w:rPr>
                <w:rFonts w:ascii="Arial" w:eastAsia="Times New Roman" w:hAnsi="Arial" w:cs="Arial"/>
                <w:color w:val="000000"/>
                <w:lang w:val="es-CO" w:eastAsia="es-CO"/>
              </w:rPr>
              <w:t>General</w:t>
            </w:r>
          </w:p>
        </w:tc>
        <w:tc>
          <w:tcPr>
            <w:tcW w:w="1114" w:type="dxa"/>
            <w:tcBorders>
              <w:top w:val="nil"/>
              <w:left w:val="nil"/>
              <w:bottom w:val="single" w:sz="4" w:space="0" w:color="auto"/>
              <w:right w:val="single" w:sz="4" w:space="0" w:color="auto"/>
            </w:tcBorders>
            <w:shd w:val="clear" w:color="auto" w:fill="auto"/>
            <w:noWrap/>
            <w:vAlign w:val="bottom"/>
            <w:hideMark/>
          </w:tcPr>
          <w:p w14:paraId="37D0BFC1" w14:textId="77777777" w:rsidR="0068444B" w:rsidRPr="00FE5D68" w:rsidRDefault="0068444B" w:rsidP="00FE5D68">
            <w:pPr>
              <w:spacing w:after="0" w:line="240" w:lineRule="auto"/>
              <w:jc w:val="right"/>
              <w:rPr>
                <w:rFonts w:ascii="Arial" w:eastAsia="Times New Roman" w:hAnsi="Arial" w:cs="Arial"/>
                <w:color w:val="000000"/>
                <w:lang w:val="es-CO" w:eastAsia="es-CO"/>
              </w:rPr>
            </w:pPr>
            <w:r w:rsidRPr="00FE5D68">
              <w:rPr>
                <w:rFonts w:ascii="Arial" w:eastAsia="Times New Roman" w:hAnsi="Arial" w:cs="Arial"/>
                <w:color w:val="000000"/>
                <w:lang w:val="es-CO" w:eastAsia="es-CO"/>
              </w:rPr>
              <w:t>10</w:t>
            </w:r>
          </w:p>
        </w:tc>
      </w:tr>
    </w:tbl>
    <w:p w14:paraId="2BF771F4" w14:textId="77777777" w:rsidR="0068444B" w:rsidRPr="00FE5D68" w:rsidRDefault="0068444B" w:rsidP="00FE5D68">
      <w:pPr>
        <w:spacing w:line="240" w:lineRule="auto"/>
        <w:jc w:val="both"/>
        <w:rPr>
          <w:rFonts w:ascii="Arial" w:hAnsi="Arial" w:cs="Arial"/>
        </w:rPr>
      </w:pPr>
      <w:r w:rsidRPr="00FE5D68">
        <w:rPr>
          <w:rFonts w:ascii="Arial" w:hAnsi="Arial" w:cs="Arial"/>
        </w:rPr>
        <w:fldChar w:fldCharType="end"/>
      </w:r>
    </w:p>
    <w:p w14:paraId="2A264D95" w14:textId="0BC5EB08" w:rsidR="0068444B" w:rsidRPr="00FE5D68" w:rsidRDefault="0068444B" w:rsidP="00FE5D68">
      <w:pPr>
        <w:spacing w:line="240" w:lineRule="auto"/>
        <w:jc w:val="both"/>
        <w:rPr>
          <w:rFonts w:ascii="Arial" w:hAnsi="Arial" w:cs="Arial"/>
        </w:rPr>
      </w:pPr>
      <w:r w:rsidRPr="00FE5D68">
        <w:rPr>
          <w:rFonts w:ascii="Arial" w:hAnsi="Arial" w:cs="Arial"/>
        </w:rPr>
        <w:t xml:space="preserve">De lo anterior se puede observar, que en efecto, las incapacidades temporales que aduce la actora no le han sido reconocidas y de las cuales solicita su pago se generaron por las patologías </w:t>
      </w:r>
      <w:r w:rsidRPr="00FE5D68">
        <w:rPr>
          <w:rFonts w:ascii="Arial" w:hAnsi="Arial" w:cs="Arial"/>
          <w:i/>
        </w:rPr>
        <w:t xml:space="preserve">“M51.1”, “M19.1”, “M19.9”, “M478” </w:t>
      </w:r>
      <w:r w:rsidRPr="00FE5D68">
        <w:rPr>
          <w:rFonts w:ascii="Arial" w:hAnsi="Arial" w:cs="Arial"/>
        </w:rPr>
        <w:t>y</w:t>
      </w:r>
      <w:r w:rsidRPr="00FE5D68">
        <w:rPr>
          <w:rFonts w:ascii="Arial" w:hAnsi="Arial" w:cs="Arial"/>
          <w:i/>
        </w:rPr>
        <w:t xml:space="preserve"> “M518”, </w:t>
      </w:r>
      <w:r w:rsidRPr="00FE5D68">
        <w:rPr>
          <w:rFonts w:ascii="Arial" w:hAnsi="Arial" w:cs="Arial"/>
        </w:rPr>
        <w:t xml:space="preserve">diagnósticos los cuales NO fueron calificados como de origen laboral en los dictámenes No. 36156 del </w:t>
      </w:r>
      <w:r w:rsidR="00AD477F">
        <w:rPr>
          <w:rFonts w:ascii="Arial" w:hAnsi="Arial" w:cs="Arial"/>
        </w:rPr>
        <w:t>23</w:t>
      </w:r>
      <w:r w:rsidRPr="00FE5D68">
        <w:rPr>
          <w:rFonts w:ascii="Arial" w:hAnsi="Arial" w:cs="Arial"/>
        </w:rPr>
        <w:t xml:space="preserve">/05/2022 proferido por AXA COLPATRIA SEGUROS DE VIDA S.A. ni en el No. </w:t>
      </w:r>
      <w:r w:rsidR="00193284" w:rsidRPr="00FE5D68">
        <w:rPr>
          <w:rFonts w:ascii="Arial" w:hAnsi="Arial" w:cs="Arial"/>
        </w:rPr>
        <w:t xml:space="preserve">66983669-2827 </w:t>
      </w:r>
      <w:r w:rsidRPr="00FE5D68">
        <w:rPr>
          <w:rFonts w:ascii="Arial" w:hAnsi="Arial" w:cs="Arial"/>
        </w:rPr>
        <w:t>del 08/07/2022 proferido por la Junta Regional del Valle del Cauca, así como tampoco existe dictamen adicional que haya calificado las patologías en cita como de origen laboral, motivo por el cual, estas deben ser consideradas como de origen común.</w:t>
      </w:r>
    </w:p>
    <w:p w14:paraId="0D774DD9" w14:textId="0A899D20" w:rsidR="00801231" w:rsidRPr="00FE5D68" w:rsidRDefault="0068444B" w:rsidP="00FE5D68">
      <w:pPr>
        <w:spacing w:line="240" w:lineRule="auto"/>
        <w:jc w:val="both"/>
        <w:rPr>
          <w:rFonts w:ascii="Arial" w:hAnsi="Arial" w:cs="Arial"/>
        </w:rPr>
      </w:pPr>
      <w:r w:rsidRPr="00FE5D68">
        <w:rPr>
          <w:rFonts w:ascii="Arial" w:hAnsi="Arial" w:cs="Arial"/>
        </w:rPr>
        <w:t xml:space="preserve">De acuerdo con lo anterior, </w:t>
      </w:r>
      <w:r w:rsidR="00801231" w:rsidRPr="00FE5D68">
        <w:rPr>
          <w:rFonts w:ascii="Arial" w:hAnsi="Arial" w:cs="Arial"/>
        </w:rPr>
        <w:t xml:space="preserve">el parágrafo 3 del Artículo 5 de la Ley 1562 expone: </w:t>
      </w:r>
    </w:p>
    <w:p w14:paraId="119E3FCE" w14:textId="434D52CB" w:rsidR="00801231" w:rsidRPr="00FE5D68" w:rsidRDefault="00801231" w:rsidP="00FE5D68">
      <w:pPr>
        <w:spacing w:line="240" w:lineRule="auto"/>
        <w:ind w:left="708"/>
        <w:jc w:val="both"/>
        <w:rPr>
          <w:rFonts w:ascii="Arial" w:hAnsi="Arial" w:cs="Arial"/>
          <w:i/>
        </w:rPr>
      </w:pPr>
      <w:r w:rsidRPr="00FE5D68">
        <w:rPr>
          <w:rFonts w:ascii="Arial" w:hAnsi="Arial" w:cs="Arial"/>
          <w:i/>
        </w:rPr>
        <w:t>“</w:t>
      </w:r>
      <w:r w:rsidRPr="00FE5D68">
        <w:rPr>
          <w:rFonts w:ascii="Arial" w:hAnsi="Arial" w:cs="Arial"/>
          <w:b/>
          <w:i/>
          <w:u w:val="single"/>
        </w:rPr>
        <w:t>El pago de la incapacidad temporal será asumido por las Entidades Promotoras de Salud, en caso de que la calificación de origen en la primera oportunidad sea común</w:t>
      </w:r>
      <w:r w:rsidRPr="00FE5D68">
        <w:rPr>
          <w:rFonts w:ascii="Arial" w:hAnsi="Arial" w:cs="Arial"/>
          <w:i/>
        </w:rPr>
        <w:t xml:space="preserve">; o por la Administradora de Riesgos Laborales en caso de que la calificación del origen en primera oportunidad sea laboral y si existiese controversia continuarán cubriendo dicha incapacidad temporal de esta manera hasta que exista un dictamen en firme por parte de la Junta Regional o Nacional si se apela a esta, cuando el pago corresponda a la Administradora de Riesgos Laborales y esté en controversia, esta pagará el mismo porcentaje estipulado por la normatividad vigente para el régimen contributivo del Sistema General de Seguridad Social en Salud, una vez el dictamen </w:t>
      </w:r>
      <w:r w:rsidRPr="00FE5D68">
        <w:rPr>
          <w:rFonts w:ascii="Arial" w:hAnsi="Arial" w:cs="Arial"/>
          <w:i/>
        </w:rPr>
        <w:lastRenderedPageBreak/>
        <w:t>esté en firme podrán entre ellas realizarse los respectivos rembolsos y la ARP reconocerá al trabajador la diferencia en caso de que el dictamen en firme indique que correspondía a origen laboral.”</w:t>
      </w:r>
    </w:p>
    <w:p w14:paraId="086E1668" w14:textId="67E1A2ED" w:rsidR="00801231" w:rsidRPr="00FE5D68" w:rsidRDefault="009C376F" w:rsidP="00FE5D68">
      <w:pPr>
        <w:spacing w:line="240" w:lineRule="auto"/>
        <w:jc w:val="both"/>
        <w:rPr>
          <w:rFonts w:ascii="Arial" w:hAnsi="Arial" w:cs="Arial"/>
        </w:rPr>
      </w:pPr>
      <w:r w:rsidRPr="00FE5D68">
        <w:rPr>
          <w:rFonts w:ascii="Arial" w:hAnsi="Arial" w:cs="Arial"/>
        </w:rPr>
        <w:t>De lo expuesto se concluye que son</w:t>
      </w:r>
      <w:r w:rsidR="00801231" w:rsidRPr="00FE5D68">
        <w:rPr>
          <w:rFonts w:ascii="Arial" w:hAnsi="Arial" w:cs="Arial"/>
        </w:rPr>
        <w:t xml:space="preserve"> las EPS y las AFP </w:t>
      </w:r>
      <w:r w:rsidRPr="00FE5D68">
        <w:rPr>
          <w:rFonts w:ascii="Arial" w:hAnsi="Arial" w:cs="Arial"/>
        </w:rPr>
        <w:t xml:space="preserve">las encargadas </w:t>
      </w:r>
      <w:r w:rsidR="00801231" w:rsidRPr="00FE5D68">
        <w:rPr>
          <w:rFonts w:ascii="Arial" w:hAnsi="Arial" w:cs="Arial"/>
        </w:rPr>
        <w:t xml:space="preserve">de reconocer y pagar las incapacidades de origen común a sus </w:t>
      </w:r>
      <w:r w:rsidR="00C92687" w:rsidRPr="00FE5D68">
        <w:rPr>
          <w:rFonts w:ascii="Arial" w:hAnsi="Arial" w:cs="Arial"/>
        </w:rPr>
        <w:t>afiliados y de las ARL de pagar aquellas incapacidades de origen laboral. Para el caso en concreto</w:t>
      </w:r>
      <w:r w:rsidR="00801231" w:rsidRPr="00FE5D68">
        <w:rPr>
          <w:rFonts w:ascii="Arial" w:hAnsi="Arial" w:cs="Arial"/>
        </w:rPr>
        <w:t xml:space="preserve">, véase que las enfermedades padecidas por la actora son de origen </w:t>
      </w:r>
      <w:r w:rsidR="00C92687" w:rsidRPr="00FE5D68">
        <w:rPr>
          <w:rFonts w:ascii="Arial" w:hAnsi="Arial" w:cs="Arial"/>
        </w:rPr>
        <w:t>común</w:t>
      </w:r>
      <w:r w:rsidR="00801231" w:rsidRPr="00FE5D68">
        <w:rPr>
          <w:rFonts w:ascii="Arial" w:hAnsi="Arial" w:cs="Arial"/>
        </w:rPr>
        <w:t xml:space="preserve">, por lo anterior, </w:t>
      </w:r>
      <w:r w:rsidR="00C92687" w:rsidRPr="00FE5D68">
        <w:rPr>
          <w:rFonts w:ascii="Arial" w:hAnsi="Arial" w:cs="Arial"/>
        </w:rPr>
        <w:t xml:space="preserve">es obligación de su EPS y de su AFP el pago y reconocimiento de las incapacidades de conformidad con el término en las cuales se haya causado. </w:t>
      </w:r>
    </w:p>
    <w:p w14:paraId="2F055429" w14:textId="77777777" w:rsidR="009C376F" w:rsidRPr="00FE5D68" w:rsidRDefault="00C92687" w:rsidP="00FE5D68">
      <w:pPr>
        <w:spacing w:line="240" w:lineRule="auto"/>
        <w:jc w:val="both"/>
        <w:rPr>
          <w:rFonts w:ascii="Arial" w:hAnsi="Arial" w:cs="Arial"/>
        </w:rPr>
      </w:pPr>
      <w:r w:rsidRPr="00FE5D68">
        <w:rPr>
          <w:rFonts w:ascii="Arial" w:hAnsi="Arial" w:cs="Arial"/>
        </w:rPr>
        <w:t xml:space="preserve">Aunando en lo anterior, teniendo en cuenta que las incapacidades medicas de la demandante son de origen común, AXA COLPATRIA SEGUROS DE VIDA S.A. no es responsable del reconocimiento y pago de las mismas por cuanto (i) dichas incapacidades están a cargo de la EPS o AFP de la demandante, al ser de origen común, </w:t>
      </w:r>
      <w:r w:rsidR="009C376F" w:rsidRPr="00FE5D68">
        <w:rPr>
          <w:rFonts w:ascii="Arial" w:hAnsi="Arial" w:cs="Arial"/>
        </w:rPr>
        <w:t xml:space="preserve">y </w:t>
      </w:r>
      <w:r w:rsidRPr="00FE5D68">
        <w:rPr>
          <w:rFonts w:ascii="Arial" w:hAnsi="Arial" w:cs="Arial"/>
        </w:rPr>
        <w:t>(ii) las incapacidades de la actora al no ser de origen no laboral, no se puede endilgar responsabilidad algu</w:t>
      </w:r>
      <w:r w:rsidR="009C376F" w:rsidRPr="00FE5D68">
        <w:rPr>
          <w:rFonts w:ascii="Arial" w:hAnsi="Arial" w:cs="Arial"/>
        </w:rPr>
        <w:t xml:space="preserve">na contra la ARL de la afiliada. </w:t>
      </w:r>
    </w:p>
    <w:p w14:paraId="494DB234" w14:textId="05E95A15" w:rsidR="00C92687" w:rsidRPr="00FE5D68" w:rsidRDefault="001D4BA9" w:rsidP="00FE5D68">
      <w:pPr>
        <w:spacing w:line="240" w:lineRule="auto"/>
        <w:jc w:val="both"/>
        <w:rPr>
          <w:rFonts w:ascii="Arial" w:hAnsi="Arial" w:cs="Arial"/>
        </w:rPr>
      </w:pPr>
      <w:r w:rsidRPr="00FE5D68">
        <w:rPr>
          <w:rFonts w:ascii="Arial" w:hAnsi="Arial" w:cs="Arial"/>
        </w:rPr>
        <w:t xml:space="preserve">En consecuencia, bajo este panorama, es preciso mencionar que la vinculación de mi prohijada, AXA COLPATRIA SEGUROS DE VIDA S.A, no tiene asidero jurídico alguno dentro del litigio que hoy nos ocupa, </w:t>
      </w:r>
      <w:r w:rsidR="00C92687" w:rsidRPr="00FE5D68">
        <w:rPr>
          <w:rFonts w:ascii="Arial" w:hAnsi="Arial" w:cs="Arial"/>
        </w:rPr>
        <w:t xml:space="preserve">toda vez que </w:t>
      </w:r>
      <w:r w:rsidR="009C376F" w:rsidRPr="00FE5D68">
        <w:rPr>
          <w:rFonts w:ascii="Arial" w:hAnsi="Arial" w:cs="Arial"/>
        </w:rPr>
        <w:t xml:space="preserve">(i) las incapacidades temporales que solicita la demandante provienen de diagnósticos considerados como de origen común, </w:t>
      </w:r>
      <w:r w:rsidR="00C92687" w:rsidRPr="00FE5D68">
        <w:rPr>
          <w:rFonts w:ascii="Arial" w:hAnsi="Arial" w:cs="Arial"/>
        </w:rPr>
        <w:t>(i</w:t>
      </w:r>
      <w:r w:rsidR="009C376F" w:rsidRPr="00FE5D68">
        <w:rPr>
          <w:rFonts w:ascii="Arial" w:hAnsi="Arial" w:cs="Arial"/>
        </w:rPr>
        <w:t>i</w:t>
      </w:r>
      <w:r w:rsidR="00C92687" w:rsidRPr="00FE5D68">
        <w:rPr>
          <w:rFonts w:ascii="Arial" w:hAnsi="Arial" w:cs="Arial"/>
        </w:rPr>
        <w:t xml:space="preserve">) mi prohijada no funge como EPS, y </w:t>
      </w:r>
      <w:r w:rsidR="0090751E" w:rsidRPr="00FE5D68">
        <w:rPr>
          <w:rFonts w:ascii="Arial" w:hAnsi="Arial" w:cs="Arial"/>
        </w:rPr>
        <w:t>mucho</w:t>
      </w:r>
      <w:r w:rsidR="00C92687" w:rsidRPr="00FE5D68">
        <w:rPr>
          <w:rFonts w:ascii="Arial" w:hAnsi="Arial" w:cs="Arial"/>
        </w:rPr>
        <w:t xml:space="preserve"> menos como AFP de la señora</w:t>
      </w:r>
      <w:r w:rsidR="0090751E" w:rsidRPr="00FE5D68">
        <w:rPr>
          <w:rFonts w:ascii="Arial" w:hAnsi="Arial" w:cs="Arial"/>
        </w:rPr>
        <w:t xml:space="preserve"> </w:t>
      </w:r>
      <w:r w:rsidR="009C376F" w:rsidRPr="00FE5D68">
        <w:rPr>
          <w:rFonts w:ascii="Arial" w:hAnsi="Arial" w:cs="Arial"/>
        </w:rPr>
        <w:t>MARTHA MICOLTA PADILLA</w:t>
      </w:r>
      <w:r w:rsidR="0090751E" w:rsidRPr="00FE5D68">
        <w:rPr>
          <w:rFonts w:ascii="Arial" w:hAnsi="Arial" w:cs="Arial"/>
        </w:rPr>
        <w:t>, (ii</w:t>
      </w:r>
      <w:r w:rsidR="009C376F" w:rsidRPr="00FE5D68">
        <w:rPr>
          <w:rFonts w:ascii="Arial" w:hAnsi="Arial" w:cs="Arial"/>
        </w:rPr>
        <w:t>i</w:t>
      </w:r>
      <w:r w:rsidR="0090751E" w:rsidRPr="00FE5D68">
        <w:rPr>
          <w:rFonts w:ascii="Arial" w:hAnsi="Arial" w:cs="Arial"/>
        </w:rPr>
        <w:t xml:space="preserve">) </w:t>
      </w:r>
      <w:r w:rsidR="00C92687" w:rsidRPr="00FE5D68">
        <w:rPr>
          <w:rFonts w:ascii="Arial" w:hAnsi="Arial" w:cs="Arial"/>
        </w:rPr>
        <w:t>las prestaciones aquí</w:t>
      </w:r>
      <w:r w:rsidR="0090751E" w:rsidRPr="00FE5D68">
        <w:rPr>
          <w:rFonts w:ascii="Arial" w:hAnsi="Arial" w:cs="Arial"/>
        </w:rPr>
        <w:t xml:space="preserve"> solicitadas deben</w:t>
      </w:r>
      <w:r w:rsidR="00C92687" w:rsidRPr="00FE5D68">
        <w:rPr>
          <w:rFonts w:ascii="Arial" w:hAnsi="Arial" w:cs="Arial"/>
        </w:rPr>
        <w:t xml:space="preserve"> ser reconocida</w:t>
      </w:r>
      <w:r w:rsidR="0090751E" w:rsidRPr="00FE5D68">
        <w:rPr>
          <w:rFonts w:ascii="Arial" w:hAnsi="Arial" w:cs="Arial"/>
        </w:rPr>
        <w:t>s por la EPS o AFP a la que está</w:t>
      </w:r>
      <w:r w:rsidR="00C92687" w:rsidRPr="00FE5D68">
        <w:rPr>
          <w:rFonts w:ascii="Arial" w:hAnsi="Arial" w:cs="Arial"/>
        </w:rPr>
        <w:t xml:space="preserve"> </w:t>
      </w:r>
      <w:r w:rsidR="0090751E" w:rsidRPr="00FE5D68">
        <w:rPr>
          <w:rFonts w:ascii="Arial" w:hAnsi="Arial" w:cs="Arial"/>
        </w:rPr>
        <w:t>afiliada</w:t>
      </w:r>
      <w:r w:rsidR="00C92687" w:rsidRPr="00FE5D68">
        <w:rPr>
          <w:rFonts w:ascii="Arial" w:hAnsi="Arial" w:cs="Arial"/>
        </w:rPr>
        <w:t xml:space="preserve"> la demandante de conformidad con el</w:t>
      </w:r>
      <w:r w:rsidR="009C376F" w:rsidRPr="00FE5D68">
        <w:rPr>
          <w:rFonts w:ascii="Arial" w:hAnsi="Arial" w:cs="Arial"/>
        </w:rPr>
        <w:t xml:space="preserve"> origen común de las mismas y NO por parte de la ARL por cuanto el Sistema de Riesgos Laborales no reconoce prestaciones asistenciales ni económicas provenientes de enfermedades o accidentes de origen común. </w:t>
      </w:r>
    </w:p>
    <w:p w14:paraId="29EF0BF2" w14:textId="74AF5DCB" w:rsidR="0090751E" w:rsidRPr="00FE5D68" w:rsidRDefault="001D4BA9" w:rsidP="00FE5D68">
      <w:pPr>
        <w:spacing w:line="240" w:lineRule="auto"/>
        <w:jc w:val="both"/>
        <w:rPr>
          <w:rFonts w:ascii="Arial" w:hAnsi="Arial" w:cs="Arial"/>
        </w:rPr>
      </w:pPr>
      <w:r w:rsidRPr="00FE5D68">
        <w:rPr>
          <w:rFonts w:ascii="Arial" w:hAnsi="Arial" w:cs="Arial"/>
        </w:rPr>
        <w:t>Respetuosamente solicito declarar probada esta excepción.</w:t>
      </w:r>
    </w:p>
    <w:p w14:paraId="3334D82F" w14:textId="77777777" w:rsidR="0090751E" w:rsidRPr="00FE5D68" w:rsidRDefault="0090751E" w:rsidP="00FE5D68">
      <w:pPr>
        <w:pStyle w:val="Textoindependiente"/>
        <w:numPr>
          <w:ilvl w:val="0"/>
          <w:numId w:val="19"/>
        </w:numPr>
        <w:spacing w:after="0" w:line="240" w:lineRule="auto"/>
        <w:jc w:val="both"/>
        <w:rPr>
          <w:rFonts w:ascii="Arial" w:hAnsi="Arial" w:cs="Arial"/>
          <w:b/>
          <w:sz w:val="22"/>
          <w:szCs w:val="22"/>
          <w:u w:val="single"/>
        </w:rPr>
      </w:pPr>
      <w:r w:rsidRPr="00FE5D68">
        <w:rPr>
          <w:rFonts w:ascii="Arial" w:hAnsi="Arial" w:cs="Arial"/>
          <w:b/>
          <w:sz w:val="22"/>
          <w:szCs w:val="22"/>
          <w:u w:val="single"/>
        </w:rPr>
        <w:t xml:space="preserve">NO EXISTE COBERTURA EN EL SISTEMA GENERAL DE RIESGOS LABORALES PARA PRESTACIONES DERIVADAS DE ENFERMEDADES DE ORIGEN COMÚN. </w:t>
      </w:r>
    </w:p>
    <w:p w14:paraId="3D701446" w14:textId="77777777" w:rsidR="0090751E" w:rsidRPr="00FE5D68" w:rsidRDefault="0090751E" w:rsidP="00FE5D68">
      <w:pPr>
        <w:pStyle w:val="Textoindependiente"/>
        <w:spacing w:after="0" w:line="240" w:lineRule="auto"/>
        <w:rPr>
          <w:rFonts w:ascii="Arial" w:hAnsi="Arial" w:cs="Arial"/>
          <w:sz w:val="22"/>
          <w:szCs w:val="22"/>
        </w:rPr>
      </w:pPr>
    </w:p>
    <w:p w14:paraId="17468260" w14:textId="77777777" w:rsidR="0090751E" w:rsidRPr="00FE5D68" w:rsidRDefault="0090751E"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 xml:space="preserve">En el ordenamiento jurídico se distingue dos modalidades de accidentes o enfermedades, según el tipo de riesgo al cual se expone una persona, esto es, el riesgo laboral frente a los denominados riesgos comunes. En el primero se agrupan los accidentes o enfermedades que sobrevienen por causa o con ocasión del trabajo, y el segundo aquellos que provienen de la realización de cualquier actividad no laboral. Desde este punto, mientras que los primeros son objeto de protección por parte del Sistema General de Riesgos Laborales, al tener como finalidad el amparo el trabajador; los segundos se apoyan en el Sistema General de Seguridad Social en Salud y en el Sistema General de Pensiones. </w:t>
      </w:r>
    </w:p>
    <w:p w14:paraId="3A242547" w14:textId="77777777" w:rsidR="0090751E" w:rsidRPr="00FE5D68" w:rsidRDefault="0090751E" w:rsidP="00FE5D68">
      <w:pPr>
        <w:pStyle w:val="Textoindependiente"/>
        <w:spacing w:after="0" w:line="240" w:lineRule="auto"/>
        <w:jc w:val="both"/>
        <w:rPr>
          <w:rFonts w:ascii="Arial" w:hAnsi="Arial" w:cs="Arial"/>
          <w:sz w:val="22"/>
          <w:szCs w:val="22"/>
        </w:rPr>
      </w:pPr>
    </w:p>
    <w:p w14:paraId="48137875" w14:textId="4C56846A" w:rsidR="0090751E" w:rsidRPr="00FE5D68" w:rsidRDefault="0090751E"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Al respecto, la jurisprudencia de la Corte Suprema de Justicia ha definido las contingencias cubiertas por las Administradoras de Riesgos Laborales que, pertenecen al Sistema de Riesgos Laborales, de la siguiente manera:</w:t>
      </w:r>
    </w:p>
    <w:p w14:paraId="42DAAAD3" w14:textId="7E58472D" w:rsidR="0090751E" w:rsidRPr="00FE5D68" w:rsidRDefault="0090751E" w:rsidP="00FE5D68">
      <w:pPr>
        <w:pStyle w:val="Textoindependiente"/>
        <w:spacing w:after="0" w:line="240" w:lineRule="auto"/>
        <w:jc w:val="both"/>
        <w:rPr>
          <w:rFonts w:ascii="Arial" w:hAnsi="Arial" w:cs="Arial"/>
          <w:sz w:val="22"/>
          <w:szCs w:val="22"/>
        </w:rPr>
      </w:pPr>
    </w:p>
    <w:p w14:paraId="1BAF97DD" w14:textId="18872630" w:rsidR="0090751E" w:rsidRPr="00FE5D68" w:rsidRDefault="0090751E" w:rsidP="00FE5D68">
      <w:pPr>
        <w:pStyle w:val="Textoindependiente"/>
        <w:spacing w:after="0" w:line="240" w:lineRule="auto"/>
        <w:ind w:left="708" w:right="680"/>
        <w:jc w:val="both"/>
        <w:rPr>
          <w:rFonts w:ascii="Arial" w:hAnsi="Arial" w:cs="Arial"/>
          <w:sz w:val="22"/>
          <w:szCs w:val="22"/>
        </w:rPr>
      </w:pPr>
      <w:r w:rsidRPr="00FE5D68">
        <w:rPr>
          <w:rFonts w:ascii="Arial" w:hAnsi="Arial" w:cs="Arial"/>
          <w:i/>
          <w:sz w:val="22"/>
          <w:szCs w:val="22"/>
        </w:rPr>
        <w:t xml:space="preserve">“El Sistema de Riegos Profesionales establecido a partir de la Ley 100 de 1993 y el Decreto Legislativo 1295 de 1994, que unificó los regímenes preexistentes, se define como un conjunto de entidades públicas y privadas, normas y procedimientos, que tienen la finalidad de prevenir, proteger y atender las consecuencias que se derivan de los riegos profesionales, esto es, de los accidentes o enfermedades que pueden padecer las personas por causa u ocasión del trabajo o actividad desarrollada.” </w:t>
      </w:r>
      <w:r w:rsidRPr="00FE5D68">
        <w:rPr>
          <w:rFonts w:ascii="Arial" w:hAnsi="Arial" w:cs="Arial"/>
          <w:sz w:val="22"/>
          <w:szCs w:val="22"/>
        </w:rPr>
        <w:t>(Subraya y negrita fuera del texto)</w:t>
      </w:r>
      <w:r w:rsidRPr="00FE5D68">
        <w:rPr>
          <w:rStyle w:val="Refdenotaalpie"/>
          <w:rFonts w:ascii="Arial" w:hAnsi="Arial" w:cs="Arial"/>
          <w:i/>
          <w:sz w:val="22"/>
          <w:szCs w:val="22"/>
        </w:rPr>
        <w:footnoteReference w:id="1"/>
      </w:r>
    </w:p>
    <w:p w14:paraId="71780826" w14:textId="18EFB672" w:rsidR="0090751E" w:rsidRPr="00FE5D68" w:rsidRDefault="0090751E" w:rsidP="00FE5D68">
      <w:pPr>
        <w:pStyle w:val="Textoindependiente"/>
        <w:spacing w:after="0" w:line="240" w:lineRule="auto"/>
        <w:jc w:val="both"/>
        <w:rPr>
          <w:rFonts w:ascii="Arial" w:hAnsi="Arial" w:cs="Arial"/>
          <w:sz w:val="22"/>
          <w:szCs w:val="22"/>
        </w:rPr>
      </w:pPr>
    </w:p>
    <w:p w14:paraId="70CB4438" w14:textId="77D4E7BC" w:rsidR="0090751E" w:rsidRPr="00FE5D68" w:rsidRDefault="0090751E"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En el mismo sentido, la Ley 100 de 1993, Decreto 1295 de 1994 y el Decreto 1530 de 1996, al definir, entre otros aspectos, las prestaciones a cargo de las A.R.L. este último prescribe en su artículo 8°:</w:t>
      </w:r>
    </w:p>
    <w:p w14:paraId="3DCB04B1" w14:textId="77777777" w:rsidR="0090751E" w:rsidRPr="00FE5D68" w:rsidRDefault="0090751E" w:rsidP="00FE5D68">
      <w:pPr>
        <w:pStyle w:val="Textoindependiente"/>
        <w:spacing w:after="0" w:line="240" w:lineRule="auto"/>
        <w:jc w:val="both"/>
        <w:rPr>
          <w:rFonts w:ascii="Arial" w:hAnsi="Arial" w:cs="Arial"/>
          <w:sz w:val="22"/>
          <w:szCs w:val="22"/>
        </w:rPr>
      </w:pPr>
    </w:p>
    <w:p w14:paraId="7CA72BF4" w14:textId="2C8D84C2" w:rsidR="0090751E" w:rsidRPr="00FE5D68" w:rsidRDefault="0090751E" w:rsidP="00FE5D68">
      <w:pPr>
        <w:pStyle w:val="Textoindependiente"/>
        <w:spacing w:after="0" w:line="240" w:lineRule="auto"/>
        <w:ind w:left="709" w:right="680"/>
        <w:jc w:val="both"/>
        <w:rPr>
          <w:rFonts w:ascii="Arial" w:hAnsi="Arial" w:cs="Arial"/>
          <w:sz w:val="22"/>
          <w:szCs w:val="22"/>
        </w:rPr>
      </w:pPr>
      <w:r w:rsidRPr="00FE5D68">
        <w:rPr>
          <w:rFonts w:ascii="Arial" w:hAnsi="Arial" w:cs="Arial"/>
          <w:i/>
          <w:sz w:val="22"/>
          <w:szCs w:val="22"/>
        </w:rPr>
        <w:t xml:space="preserve"> "Será responsable del pago de las prestaciones de que trata el Decreto 1295 de 1994, la entidad Administradora de Riesgos Profesionales a la cual se encuentre afiliado el trabajador al momento de ocurrir </w:t>
      </w:r>
      <w:r w:rsidRPr="00FE5D68">
        <w:rPr>
          <w:rFonts w:ascii="Arial" w:hAnsi="Arial" w:cs="Arial"/>
          <w:i/>
          <w:sz w:val="22"/>
          <w:szCs w:val="22"/>
          <w:u w:val="single"/>
        </w:rPr>
        <w:t>un accidente de trabajo o se diagnostique una enfermedad profesiona</w:t>
      </w:r>
      <w:r w:rsidRPr="00FE5D68">
        <w:rPr>
          <w:rFonts w:ascii="Arial" w:hAnsi="Arial" w:cs="Arial"/>
          <w:i/>
          <w:sz w:val="22"/>
          <w:szCs w:val="22"/>
        </w:rPr>
        <w:t>l</w:t>
      </w:r>
      <w:r w:rsidRPr="00FE5D68">
        <w:rPr>
          <w:rFonts w:ascii="Arial" w:hAnsi="Arial" w:cs="Arial"/>
          <w:i/>
          <w:sz w:val="22"/>
          <w:szCs w:val="22"/>
          <w:u w:val="single"/>
        </w:rPr>
        <w:t>"</w:t>
      </w:r>
      <w:r w:rsidRPr="00FE5D68">
        <w:rPr>
          <w:rFonts w:ascii="Arial" w:hAnsi="Arial" w:cs="Arial"/>
          <w:i/>
          <w:sz w:val="22"/>
          <w:szCs w:val="22"/>
        </w:rPr>
        <w:t>. (</w:t>
      </w:r>
      <w:r w:rsidRPr="00FE5D68">
        <w:rPr>
          <w:rFonts w:ascii="Arial" w:hAnsi="Arial" w:cs="Arial"/>
          <w:sz w:val="22"/>
          <w:szCs w:val="22"/>
        </w:rPr>
        <w:t>Subraya fuera del texto)</w:t>
      </w:r>
    </w:p>
    <w:p w14:paraId="3D7B9BE6" w14:textId="77777777" w:rsidR="0090751E" w:rsidRPr="00FE5D68" w:rsidRDefault="0090751E" w:rsidP="00FE5D68">
      <w:pPr>
        <w:pStyle w:val="Textoindependiente"/>
        <w:spacing w:after="0" w:line="240" w:lineRule="auto"/>
        <w:jc w:val="both"/>
        <w:rPr>
          <w:rFonts w:ascii="Arial" w:hAnsi="Arial" w:cs="Arial"/>
          <w:sz w:val="22"/>
          <w:szCs w:val="22"/>
        </w:rPr>
      </w:pPr>
    </w:p>
    <w:p w14:paraId="3F36FE45" w14:textId="4857C831" w:rsidR="0090751E" w:rsidRPr="00FE5D68" w:rsidRDefault="0090751E"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En efecto, por medio de dicha disposición se limitan las coberturas y prestaciones asistenciales a cargo de las Administradoras de Riesgos Laborales consagrando que todo afiliado al sistema general de riesgos laborales que sufra un accidente de trabajo o enfermedad profesional, y como consecuencia del mismo muera, o se deriven incapacidades de todo tipo, tendrá derecho a que el sistema le preste los servicios asistenciales y le reconozca las prestaciones económicas a que haya lugar.</w:t>
      </w:r>
    </w:p>
    <w:p w14:paraId="6AA7D4B1" w14:textId="76C1509A" w:rsidR="0090751E" w:rsidRPr="00FE5D68" w:rsidRDefault="0090751E" w:rsidP="00FE5D68">
      <w:pPr>
        <w:pStyle w:val="Textoindependiente"/>
        <w:spacing w:after="0" w:line="240" w:lineRule="auto"/>
        <w:jc w:val="both"/>
        <w:rPr>
          <w:rFonts w:ascii="Arial" w:hAnsi="Arial" w:cs="Arial"/>
          <w:sz w:val="22"/>
          <w:szCs w:val="22"/>
        </w:rPr>
      </w:pPr>
    </w:p>
    <w:p w14:paraId="45490B82" w14:textId="666D07E0" w:rsidR="00FE5F13" w:rsidRPr="00FE5D68" w:rsidRDefault="0090751E"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 xml:space="preserve">En el caso de marras, </w:t>
      </w:r>
      <w:r w:rsidR="009C376F" w:rsidRPr="00FE5D68">
        <w:rPr>
          <w:rFonts w:ascii="Arial" w:hAnsi="Arial" w:cs="Arial"/>
          <w:sz w:val="22"/>
          <w:szCs w:val="22"/>
        </w:rPr>
        <w:t xml:space="preserve">a </w:t>
      </w:r>
      <w:r w:rsidRPr="00FE5D68">
        <w:rPr>
          <w:rFonts w:ascii="Arial" w:hAnsi="Arial" w:cs="Arial"/>
          <w:sz w:val="22"/>
          <w:szCs w:val="22"/>
        </w:rPr>
        <w:t xml:space="preserve">la señora </w:t>
      </w:r>
      <w:r w:rsidR="009C376F" w:rsidRPr="00FE5D68">
        <w:rPr>
          <w:rFonts w:ascii="Arial" w:hAnsi="Arial" w:cs="Arial"/>
          <w:sz w:val="22"/>
          <w:szCs w:val="22"/>
        </w:rPr>
        <w:t>MARTHA MIICOLTA PADILLA</w:t>
      </w:r>
      <w:r w:rsidRPr="00FE5D68">
        <w:rPr>
          <w:rFonts w:ascii="Arial" w:hAnsi="Arial" w:cs="Arial"/>
          <w:sz w:val="22"/>
          <w:szCs w:val="22"/>
        </w:rPr>
        <w:t xml:space="preserve"> le fueron prescritas incapacidades médicas, que </w:t>
      </w:r>
      <w:r w:rsidR="009C376F" w:rsidRPr="00FE5D68">
        <w:rPr>
          <w:rFonts w:ascii="Arial" w:hAnsi="Arial" w:cs="Arial"/>
          <w:sz w:val="22"/>
          <w:szCs w:val="22"/>
        </w:rPr>
        <w:t xml:space="preserve">no han sido calificadas como de origen laboral, por lo que de conformidad con el artículo 12 12 del Decreto 1295 de 1994 deben considerarse como de origen </w:t>
      </w:r>
      <w:r w:rsidR="009C376F" w:rsidRPr="00FE5D68">
        <w:rPr>
          <w:rFonts w:ascii="Arial" w:hAnsi="Arial" w:cs="Arial"/>
          <w:b/>
          <w:sz w:val="22"/>
          <w:szCs w:val="22"/>
          <w:u w:val="single"/>
        </w:rPr>
        <w:t>común</w:t>
      </w:r>
      <w:r w:rsidRPr="00FE5D68">
        <w:rPr>
          <w:rFonts w:ascii="Arial" w:hAnsi="Arial" w:cs="Arial"/>
          <w:sz w:val="22"/>
          <w:szCs w:val="22"/>
        </w:rPr>
        <w:t xml:space="preserve">. </w:t>
      </w:r>
      <w:r w:rsidR="00FE5F13" w:rsidRPr="00FE5D68">
        <w:rPr>
          <w:rFonts w:ascii="Arial" w:hAnsi="Arial" w:cs="Arial"/>
          <w:sz w:val="22"/>
          <w:szCs w:val="22"/>
        </w:rPr>
        <w:t>Por lo anterior, es claro que las incapacidades a las que eventualmente tenga derecho la demandante se encuentran en cabeza de la entidad promotora de salud y/o la administradora de fondo de pensiones a la cual se encontraba afiliada la demandante, y NO sobre AXA COLPATRA SEGUROS DE VIDA S.A. quien no</w:t>
      </w:r>
      <w:r w:rsidRPr="00FE5D68">
        <w:rPr>
          <w:rFonts w:ascii="Arial" w:hAnsi="Arial" w:cs="Arial"/>
          <w:sz w:val="22"/>
          <w:szCs w:val="22"/>
        </w:rPr>
        <w:t xml:space="preserve"> ostentó la calidad </w:t>
      </w:r>
      <w:r w:rsidR="00FE5F13" w:rsidRPr="00FE5D68">
        <w:rPr>
          <w:rFonts w:ascii="Arial" w:hAnsi="Arial" w:cs="Arial"/>
          <w:sz w:val="22"/>
          <w:szCs w:val="22"/>
        </w:rPr>
        <w:t>de</w:t>
      </w:r>
      <w:r w:rsidRPr="00FE5D68">
        <w:rPr>
          <w:rFonts w:ascii="Arial" w:hAnsi="Arial" w:cs="Arial"/>
          <w:sz w:val="22"/>
          <w:szCs w:val="22"/>
        </w:rPr>
        <w:t xml:space="preserve"> EPS ni mucho menos de AFP</w:t>
      </w:r>
      <w:r w:rsidR="00FE5F13" w:rsidRPr="00FE5D68">
        <w:rPr>
          <w:rFonts w:ascii="Arial" w:hAnsi="Arial" w:cs="Arial"/>
          <w:sz w:val="22"/>
          <w:szCs w:val="22"/>
        </w:rPr>
        <w:t>. Adicionalmente, es de recalcar que, en virtud del origen común de las incapacidades, la Administradora de Riesgos Laborales no es quien se encuentra obligada a reconocer y pagar las prestaciones económicas solicitadas</w:t>
      </w:r>
      <w:r w:rsidR="009C376F" w:rsidRPr="00FE5D68">
        <w:rPr>
          <w:rFonts w:ascii="Arial" w:hAnsi="Arial" w:cs="Arial"/>
          <w:sz w:val="22"/>
          <w:szCs w:val="22"/>
        </w:rPr>
        <w:t>.</w:t>
      </w:r>
      <w:r w:rsidR="00FE5F13" w:rsidRPr="00FE5D68">
        <w:rPr>
          <w:rFonts w:ascii="Arial" w:hAnsi="Arial" w:cs="Arial"/>
          <w:sz w:val="22"/>
          <w:szCs w:val="22"/>
        </w:rPr>
        <w:t xml:space="preserve"> </w:t>
      </w:r>
    </w:p>
    <w:p w14:paraId="7B996923" w14:textId="448DC619" w:rsidR="00FE5F13" w:rsidRPr="00FE5D68" w:rsidRDefault="00FE5F13" w:rsidP="00FE5D68">
      <w:pPr>
        <w:pStyle w:val="Textoindependiente"/>
        <w:spacing w:after="0" w:line="240" w:lineRule="auto"/>
        <w:jc w:val="both"/>
        <w:rPr>
          <w:rFonts w:ascii="Arial" w:hAnsi="Arial" w:cs="Arial"/>
          <w:sz w:val="22"/>
          <w:szCs w:val="22"/>
        </w:rPr>
      </w:pPr>
    </w:p>
    <w:p w14:paraId="713E1C0D" w14:textId="01B8467C" w:rsidR="0090751E" w:rsidRPr="00FE5D68" w:rsidRDefault="0090751E"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Respetuosamente solicito declarar probada esta excepción.</w:t>
      </w:r>
    </w:p>
    <w:p w14:paraId="1574BFAB" w14:textId="5B5A235C" w:rsidR="00BC60BA" w:rsidRPr="00FE5D68" w:rsidRDefault="00BC60BA" w:rsidP="00FE5D68">
      <w:pPr>
        <w:pStyle w:val="Textoindependiente"/>
        <w:spacing w:after="0" w:line="240" w:lineRule="auto"/>
        <w:jc w:val="both"/>
        <w:rPr>
          <w:rFonts w:ascii="Arial" w:hAnsi="Arial" w:cs="Arial"/>
          <w:sz w:val="22"/>
          <w:szCs w:val="22"/>
        </w:rPr>
      </w:pPr>
    </w:p>
    <w:p w14:paraId="6E153F5B" w14:textId="6FF36A78" w:rsidR="00BC60BA" w:rsidRPr="00FE5D68" w:rsidRDefault="00BC60BA" w:rsidP="00FE5D68">
      <w:pPr>
        <w:pStyle w:val="paragraph"/>
        <w:numPr>
          <w:ilvl w:val="0"/>
          <w:numId w:val="19"/>
        </w:numPr>
        <w:spacing w:before="0" w:beforeAutospacing="0" w:after="0" w:afterAutospacing="0"/>
        <w:jc w:val="both"/>
        <w:textAlignment w:val="baseline"/>
        <w:rPr>
          <w:rFonts w:ascii="Arial" w:hAnsi="Arial" w:cs="Arial"/>
          <w:b/>
          <w:bCs/>
          <w:sz w:val="22"/>
          <w:szCs w:val="22"/>
        </w:rPr>
      </w:pPr>
      <w:r w:rsidRPr="00FE5D68">
        <w:rPr>
          <w:rStyle w:val="normaltextrun"/>
          <w:rFonts w:ascii="Arial" w:hAnsi="Arial" w:cs="Arial"/>
          <w:b/>
          <w:bCs/>
          <w:sz w:val="22"/>
          <w:szCs w:val="22"/>
          <w:u w:val="single"/>
          <w:lang w:val="es-ES"/>
        </w:rPr>
        <w:t xml:space="preserve">PRESCRIPCIÓN DE LA ACCIÓN TENDIENTE A SOLICITAR EL RECONOCIMIENTO Y PAGO DE </w:t>
      </w:r>
      <w:r w:rsidR="009C376F" w:rsidRPr="00FE5D68">
        <w:rPr>
          <w:rStyle w:val="normaltextrun"/>
          <w:rFonts w:ascii="Arial" w:hAnsi="Arial" w:cs="Arial"/>
          <w:b/>
          <w:bCs/>
          <w:sz w:val="22"/>
          <w:szCs w:val="22"/>
          <w:u w:val="single"/>
          <w:lang w:val="es-ES"/>
        </w:rPr>
        <w:t>LAS INCAPACIDADES TEMPORALES</w:t>
      </w:r>
      <w:r w:rsidRPr="00FE5D68">
        <w:rPr>
          <w:rStyle w:val="normaltextrun"/>
          <w:rFonts w:ascii="Arial" w:hAnsi="Arial" w:cs="Arial"/>
          <w:b/>
          <w:bCs/>
          <w:sz w:val="22"/>
          <w:szCs w:val="22"/>
          <w:u w:val="single"/>
          <w:lang w:val="es-ES"/>
        </w:rPr>
        <w:t>. </w:t>
      </w:r>
      <w:r w:rsidRPr="00FE5D68">
        <w:rPr>
          <w:rStyle w:val="eop"/>
          <w:rFonts w:ascii="Arial" w:hAnsi="Arial" w:cs="Arial"/>
          <w:b/>
          <w:bCs/>
          <w:sz w:val="22"/>
          <w:szCs w:val="22"/>
        </w:rPr>
        <w:t> </w:t>
      </w:r>
    </w:p>
    <w:p w14:paraId="402C6957" w14:textId="77777777" w:rsidR="00BC60BA" w:rsidRPr="00FE5D68" w:rsidRDefault="00BC60BA" w:rsidP="00FE5D68">
      <w:pPr>
        <w:pStyle w:val="paragraph"/>
        <w:spacing w:before="0" w:beforeAutospacing="0" w:after="0" w:afterAutospacing="0"/>
        <w:jc w:val="both"/>
        <w:textAlignment w:val="baseline"/>
        <w:rPr>
          <w:rFonts w:ascii="Arial" w:hAnsi="Arial" w:cs="Arial"/>
          <w:sz w:val="22"/>
          <w:szCs w:val="22"/>
        </w:rPr>
      </w:pPr>
      <w:r w:rsidRPr="00FE5D68">
        <w:rPr>
          <w:rStyle w:val="eop"/>
          <w:rFonts w:ascii="Arial" w:hAnsi="Arial" w:cs="Arial"/>
          <w:sz w:val="22"/>
          <w:szCs w:val="22"/>
        </w:rPr>
        <w:t> </w:t>
      </w:r>
    </w:p>
    <w:p w14:paraId="02D212F0" w14:textId="6C78CBD6" w:rsidR="00BC60BA" w:rsidRPr="00FE5D68" w:rsidRDefault="00BC60BA" w:rsidP="00FE5D68">
      <w:pPr>
        <w:pStyle w:val="paragraph"/>
        <w:spacing w:before="0" w:beforeAutospacing="0" w:after="0" w:afterAutospacing="0"/>
        <w:jc w:val="both"/>
        <w:textAlignment w:val="baseline"/>
        <w:rPr>
          <w:rFonts w:ascii="Arial" w:hAnsi="Arial" w:cs="Arial"/>
          <w:color w:val="111111"/>
          <w:sz w:val="22"/>
          <w:szCs w:val="22"/>
          <w:lang w:val="es-ES"/>
        </w:rPr>
      </w:pPr>
      <w:r w:rsidRPr="00FE5D68">
        <w:rPr>
          <w:rStyle w:val="normaltextrun"/>
          <w:rFonts w:ascii="Arial" w:hAnsi="Arial" w:cs="Arial"/>
          <w:color w:val="111111"/>
          <w:sz w:val="22"/>
          <w:szCs w:val="22"/>
          <w:lang w:val="es-ES"/>
        </w:rPr>
        <w:t>Sin que pueda constituir reconocimiento de responsabilidad alguna, invoco como excepción la PRES</w:t>
      </w:r>
      <w:r w:rsidR="00204F03" w:rsidRPr="00FE5D68">
        <w:rPr>
          <w:rStyle w:val="normaltextrun"/>
          <w:rFonts w:ascii="Arial" w:hAnsi="Arial" w:cs="Arial"/>
          <w:color w:val="111111"/>
          <w:sz w:val="22"/>
          <w:szCs w:val="22"/>
          <w:lang w:val="es-ES"/>
        </w:rPr>
        <w:t>CRIPCIÓN, en aras de la defensa</w:t>
      </w:r>
      <w:r w:rsidRPr="00FE5D68">
        <w:rPr>
          <w:rStyle w:val="normaltextrun"/>
          <w:rFonts w:ascii="Arial" w:hAnsi="Arial" w:cs="Arial"/>
          <w:color w:val="111111"/>
          <w:sz w:val="22"/>
          <w:szCs w:val="22"/>
          <w:lang w:val="es-ES"/>
        </w:rPr>
        <w:t xml:space="preserve"> de mi procurada, tomando como base que en el presente proceso se pretende el reconocimiento y pago de </w:t>
      </w:r>
      <w:r w:rsidR="00204F03" w:rsidRPr="00FE5D68">
        <w:rPr>
          <w:rStyle w:val="normaltextrun"/>
          <w:rFonts w:ascii="Arial" w:hAnsi="Arial" w:cs="Arial"/>
          <w:color w:val="111111"/>
          <w:sz w:val="22"/>
          <w:szCs w:val="22"/>
          <w:lang w:val="es-ES"/>
        </w:rPr>
        <w:t>unas incapacidades temporales, no obstante,</w:t>
      </w:r>
      <w:r w:rsidRPr="00FE5D68">
        <w:rPr>
          <w:rStyle w:val="normaltextrun"/>
          <w:rFonts w:ascii="Arial" w:hAnsi="Arial" w:cs="Arial"/>
          <w:color w:val="111111"/>
          <w:sz w:val="22"/>
          <w:szCs w:val="22"/>
          <w:lang w:val="es-ES"/>
        </w:rPr>
        <w:t xml:space="preserve"> de conformidad con el artículo</w:t>
      </w:r>
      <w:r w:rsidR="00204F03" w:rsidRPr="00FE5D68">
        <w:rPr>
          <w:rStyle w:val="normaltextrun"/>
          <w:rFonts w:ascii="Arial" w:hAnsi="Arial" w:cs="Arial"/>
          <w:color w:val="111111"/>
          <w:sz w:val="22"/>
          <w:szCs w:val="22"/>
          <w:lang w:val="es-ES"/>
        </w:rPr>
        <w:t xml:space="preserve"> 22 de la Ley 1562 de 2012 y de los artículos</w:t>
      </w:r>
      <w:r w:rsidRPr="00FE5D68">
        <w:rPr>
          <w:rStyle w:val="normaltextrun"/>
          <w:rFonts w:ascii="Arial" w:hAnsi="Arial" w:cs="Arial"/>
          <w:color w:val="111111"/>
          <w:sz w:val="22"/>
          <w:szCs w:val="22"/>
          <w:lang w:val="es-ES"/>
        </w:rPr>
        <w:t xml:space="preserve"> 488 del C.S.T., en concordancia con el artículo 151 del C.P.T. se configuró el fenómeno de la prescripción trienal, toda vez que, en el caso marras se evidencia de las documentales aportadas que </w:t>
      </w:r>
      <w:r w:rsidR="00204F03" w:rsidRPr="00FE5D68">
        <w:rPr>
          <w:rStyle w:val="normaltextrun"/>
          <w:rFonts w:ascii="Arial" w:hAnsi="Arial" w:cs="Arial"/>
          <w:color w:val="111111"/>
          <w:sz w:val="22"/>
          <w:szCs w:val="22"/>
          <w:lang w:val="es-ES"/>
        </w:rPr>
        <w:t xml:space="preserve">la actora no realizó reclamación a la EPS o mi representada en calidad de ARL, </w:t>
      </w:r>
      <w:r w:rsidRPr="00FE5D68">
        <w:rPr>
          <w:rStyle w:val="normaltextrun"/>
          <w:rFonts w:ascii="Arial" w:hAnsi="Arial" w:cs="Arial"/>
          <w:sz w:val="22"/>
          <w:szCs w:val="22"/>
          <w:lang w:val="es-ES"/>
        </w:rPr>
        <w:t>previo a la presentación de la demanda</w:t>
      </w:r>
      <w:r w:rsidR="00204F03" w:rsidRPr="00FE5D68">
        <w:rPr>
          <w:rStyle w:val="normaltextrun"/>
          <w:rFonts w:ascii="Arial" w:hAnsi="Arial" w:cs="Arial"/>
          <w:sz w:val="22"/>
          <w:szCs w:val="22"/>
          <w:lang w:val="es-ES"/>
        </w:rPr>
        <w:t xml:space="preserve">,  para el pago de las incapacidades temporales generadas entre el 04/06/2021 al 02/02/2022. Pese a lo expuesto, la demanda se radicó el 03/02/2022, </w:t>
      </w:r>
      <w:r w:rsidR="00204F03" w:rsidRPr="00FE5D68">
        <w:rPr>
          <w:rStyle w:val="normaltextrun"/>
          <w:rFonts w:ascii="Arial" w:hAnsi="Arial" w:cs="Arial"/>
          <w:color w:val="111111"/>
          <w:sz w:val="22"/>
          <w:szCs w:val="22"/>
          <w:lang w:val="es-ES"/>
        </w:rPr>
        <w:t>esto es, posterior a</w:t>
      </w:r>
      <w:r w:rsidRPr="00FE5D68">
        <w:rPr>
          <w:rStyle w:val="normaltextrun"/>
          <w:rFonts w:ascii="Arial" w:hAnsi="Arial" w:cs="Arial"/>
          <w:color w:val="111111"/>
          <w:sz w:val="22"/>
          <w:szCs w:val="22"/>
          <w:lang w:val="es-ES"/>
        </w:rPr>
        <w:t xml:space="preserve"> los 3 años que tenía l</w:t>
      </w:r>
      <w:r w:rsidR="00204F03" w:rsidRPr="00FE5D68">
        <w:rPr>
          <w:rStyle w:val="normaltextrun"/>
          <w:rFonts w:ascii="Arial" w:hAnsi="Arial" w:cs="Arial"/>
          <w:color w:val="111111"/>
          <w:sz w:val="22"/>
          <w:szCs w:val="22"/>
          <w:lang w:val="es-ES"/>
        </w:rPr>
        <w:t xml:space="preserve">a parte actora para reclamar las incapacidades temporales </w:t>
      </w:r>
      <w:r w:rsidR="00ED2078" w:rsidRPr="00FE5D68">
        <w:rPr>
          <w:rStyle w:val="normaltextrun"/>
          <w:rFonts w:ascii="Arial" w:hAnsi="Arial" w:cs="Arial"/>
          <w:color w:val="111111"/>
          <w:sz w:val="22"/>
          <w:szCs w:val="22"/>
          <w:lang w:val="es-ES"/>
        </w:rPr>
        <w:t>emitidas</w:t>
      </w:r>
      <w:r w:rsidR="00204F03" w:rsidRPr="00FE5D68">
        <w:rPr>
          <w:rStyle w:val="normaltextrun"/>
          <w:rFonts w:ascii="Arial" w:hAnsi="Arial" w:cs="Arial"/>
          <w:color w:val="111111"/>
          <w:sz w:val="22"/>
          <w:szCs w:val="22"/>
          <w:lang w:val="es-ES"/>
        </w:rPr>
        <w:t xml:space="preserve"> entre </w:t>
      </w:r>
      <w:r w:rsidR="00204F03" w:rsidRPr="00FE5D68">
        <w:rPr>
          <w:rStyle w:val="normaltextrun"/>
          <w:rFonts w:ascii="Arial" w:hAnsi="Arial" w:cs="Arial"/>
          <w:sz w:val="22"/>
          <w:szCs w:val="22"/>
          <w:lang w:val="es-ES"/>
        </w:rPr>
        <w:t>el 04/06/2021 al 02/02/2022.</w:t>
      </w:r>
    </w:p>
    <w:p w14:paraId="502D3CFB" w14:textId="77777777" w:rsidR="00BC60BA" w:rsidRPr="00FE5D68" w:rsidRDefault="00BC60BA" w:rsidP="00FE5D68">
      <w:pPr>
        <w:pStyle w:val="paragraph"/>
        <w:spacing w:before="0" w:beforeAutospacing="0" w:after="0" w:afterAutospacing="0"/>
        <w:ind w:left="105"/>
        <w:jc w:val="both"/>
        <w:textAlignment w:val="baseline"/>
        <w:rPr>
          <w:rFonts w:ascii="Arial" w:hAnsi="Arial" w:cs="Arial"/>
          <w:sz w:val="22"/>
          <w:szCs w:val="22"/>
        </w:rPr>
      </w:pPr>
      <w:r w:rsidRPr="00FE5D68">
        <w:rPr>
          <w:rStyle w:val="eop"/>
          <w:rFonts w:ascii="Arial" w:hAnsi="Arial" w:cs="Arial"/>
          <w:color w:val="111111"/>
          <w:sz w:val="22"/>
          <w:szCs w:val="22"/>
        </w:rPr>
        <w:t> </w:t>
      </w:r>
    </w:p>
    <w:p w14:paraId="163DEA14" w14:textId="1E182352" w:rsidR="00204F03" w:rsidRPr="00FE5D68" w:rsidRDefault="00204F03" w:rsidP="00FE5D68">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FE5D68">
        <w:rPr>
          <w:rStyle w:val="normaltextrun"/>
          <w:rFonts w:ascii="Arial" w:hAnsi="Arial" w:cs="Arial"/>
          <w:color w:val="111111"/>
          <w:sz w:val="22"/>
          <w:szCs w:val="22"/>
          <w:lang w:val="es-ES"/>
        </w:rPr>
        <w:t xml:space="preserve">Al respecto, la prescripción de las incapacidades temporales propias del Sistema de Riesgos Laborales se encuentra prevista en el </w:t>
      </w:r>
      <w:r w:rsidR="00BC60BA" w:rsidRPr="00FE5D68">
        <w:rPr>
          <w:rStyle w:val="normaltextrun"/>
          <w:rFonts w:ascii="Arial" w:hAnsi="Arial" w:cs="Arial"/>
          <w:color w:val="111111"/>
          <w:sz w:val="22"/>
          <w:szCs w:val="22"/>
          <w:lang w:val="es-ES"/>
        </w:rPr>
        <w:t xml:space="preserve">artículo </w:t>
      </w:r>
      <w:r w:rsidRPr="00FE5D68">
        <w:rPr>
          <w:rStyle w:val="normaltextrun"/>
          <w:rFonts w:ascii="Arial" w:hAnsi="Arial" w:cs="Arial"/>
          <w:color w:val="111111"/>
          <w:sz w:val="22"/>
          <w:szCs w:val="22"/>
          <w:lang w:val="es-ES"/>
        </w:rPr>
        <w:t>22 de la Ley 1562 de 2012, en la cual se señala:</w:t>
      </w:r>
    </w:p>
    <w:p w14:paraId="6918A6C1" w14:textId="66D0947D" w:rsidR="00204F03" w:rsidRPr="00FE5D68" w:rsidRDefault="00204F03" w:rsidP="00FE5D68">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6ADD768B" w14:textId="69EFAFDD" w:rsidR="00204F03" w:rsidRPr="00FE5D68" w:rsidRDefault="00204F03" w:rsidP="00FE5D68">
      <w:pPr>
        <w:pStyle w:val="paragraph"/>
        <w:spacing w:before="0" w:beforeAutospacing="0" w:after="0" w:afterAutospacing="0"/>
        <w:ind w:left="709" w:right="680"/>
        <w:jc w:val="both"/>
        <w:textAlignment w:val="baseline"/>
        <w:rPr>
          <w:rFonts w:ascii="Arial" w:hAnsi="Arial" w:cs="Arial"/>
          <w:i/>
          <w:color w:val="111111"/>
          <w:sz w:val="22"/>
          <w:szCs w:val="22"/>
          <w:lang w:val="es-ES"/>
        </w:rPr>
      </w:pPr>
      <w:r w:rsidRPr="00FE5D68">
        <w:rPr>
          <w:rFonts w:ascii="Arial" w:hAnsi="Arial" w:cs="Arial"/>
          <w:bCs/>
          <w:i/>
          <w:color w:val="111111"/>
          <w:sz w:val="22"/>
          <w:szCs w:val="22"/>
          <w:lang w:val="es-ES"/>
        </w:rPr>
        <w:t>“Artículo</w:t>
      </w:r>
      <w:r w:rsidRPr="00FE5D68">
        <w:rPr>
          <w:rFonts w:ascii="Arial" w:hAnsi="Arial" w:cs="Arial"/>
          <w:i/>
          <w:color w:val="111111"/>
          <w:sz w:val="22"/>
          <w:szCs w:val="22"/>
          <w:lang w:val="es-ES"/>
        </w:rPr>
        <w:t> </w:t>
      </w:r>
      <w:r w:rsidRPr="00FE5D68">
        <w:rPr>
          <w:rFonts w:ascii="Arial" w:hAnsi="Arial" w:cs="Arial"/>
          <w:bCs/>
          <w:i/>
          <w:color w:val="111111"/>
          <w:sz w:val="22"/>
          <w:szCs w:val="22"/>
          <w:lang w:val="es-ES"/>
        </w:rPr>
        <w:t>22. </w:t>
      </w:r>
      <w:r w:rsidRPr="00FE5D68">
        <w:rPr>
          <w:rFonts w:ascii="Arial" w:hAnsi="Arial" w:cs="Arial"/>
          <w:bCs/>
          <w:i/>
          <w:iCs/>
          <w:color w:val="111111"/>
          <w:sz w:val="22"/>
          <w:szCs w:val="22"/>
          <w:lang w:val="es-ES"/>
        </w:rPr>
        <w:t>Prescripción</w:t>
      </w:r>
      <w:r w:rsidRPr="00FE5D68">
        <w:rPr>
          <w:rFonts w:ascii="Arial" w:hAnsi="Arial" w:cs="Arial"/>
          <w:i/>
          <w:color w:val="111111"/>
          <w:sz w:val="22"/>
          <w:szCs w:val="22"/>
          <w:lang w:val="es-ES"/>
        </w:rPr>
        <w:t>. Las mesadas pensionales y las demás prestaciones establecidas en el Sistema General de Riesgos Profesionales prescriben en el término de tres (3) años, contados a partir de la fecha en que se genere, concrete y determine el derecho.”</w:t>
      </w:r>
    </w:p>
    <w:p w14:paraId="2B3A9790" w14:textId="40C2D3FA" w:rsidR="00204F03" w:rsidRPr="00FE5D68" w:rsidRDefault="00204F03" w:rsidP="00FE5D68">
      <w:pPr>
        <w:pStyle w:val="paragraph"/>
        <w:spacing w:before="0" w:beforeAutospacing="0" w:after="0" w:afterAutospacing="0"/>
        <w:ind w:right="680"/>
        <w:jc w:val="both"/>
        <w:textAlignment w:val="baseline"/>
        <w:rPr>
          <w:rFonts w:ascii="Arial" w:hAnsi="Arial" w:cs="Arial"/>
          <w:i/>
          <w:color w:val="111111"/>
          <w:sz w:val="22"/>
          <w:szCs w:val="22"/>
          <w:lang w:val="es-ES"/>
        </w:rPr>
      </w:pPr>
    </w:p>
    <w:p w14:paraId="72894113" w14:textId="38ED9507" w:rsidR="00BC60BA" w:rsidRPr="00FE5D68" w:rsidRDefault="00204F03" w:rsidP="00FE5D68">
      <w:pPr>
        <w:pStyle w:val="paragraph"/>
        <w:spacing w:before="0" w:beforeAutospacing="0" w:after="0" w:afterAutospacing="0"/>
        <w:ind w:right="680"/>
        <w:jc w:val="both"/>
        <w:textAlignment w:val="baseline"/>
        <w:rPr>
          <w:rFonts w:ascii="Arial" w:hAnsi="Arial" w:cs="Arial"/>
          <w:sz w:val="22"/>
          <w:szCs w:val="22"/>
        </w:rPr>
      </w:pPr>
      <w:r w:rsidRPr="00FE5D68">
        <w:rPr>
          <w:rFonts w:ascii="Arial" w:hAnsi="Arial" w:cs="Arial"/>
          <w:color w:val="111111"/>
          <w:sz w:val="22"/>
          <w:szCs w:val="22"/>
          <w:lang w:val="es-ES"/>
        </w:rPr>
        <w:t>Por su parte</w:t>
      </w:r>
      <w:r w:rsidR="00716392" w:rsidRPr="00FE5D68">
        <w:rPr>
          <w:rFonts w:ascii="Arial" w:hAnsi="Arial" w:cs="Arial"/>
          <w:color w:val="111111"/>
          <w:sz w:val="22"/>
          <w:szCs w:val="22"/>
          <w:lang w:val="es-ES"/>
        </w:rPr>
        <w:t xml:space="preserve">, el artículo </w:t>
      </w:r>
      <w:r w:rsidR="00BC60BA" w:rsidRPr="00FE5D68">
        <w:rPr>
          <w:rStyle w:val="normaltextrun"/>
          <w:rFonts w:ascii="Arial" w:hAnsi="Arial" w:cs="Arial"/>
          <w:color w:val="111111"/>
          <w:sz w:val="22"/>
          <w:szCs w:val="22"/>
          <w:lang w:val="es-ES"/>
        </w:rPr>
        <w:t>151 del Código Procesal del Trabajo señala:</w:t>
      </w:r>
      <w:r w:rsidR="00BC60BA" w:rsidRPr="00FE5D68">
        <w:rPr>
          <w:rStyle w:val="eop"/>
          <w:rFonts w:ascii="Arial" w:hAnsi="Arial" w:cs="Arial"/>
          <w:color w:val="111111"/>
          <w:sz w:val="22"/>
          <w:szCs w:val="22"/>
        </w:rPr>
        <w:t> </w:t>
      </w:r>
    </w:p>
    <w:p w14:paraId="16926938" w14:textId="77777777" w:rsidR="00BC60BA" w:rsidRPr="00FE5D68" w:rsidRDefault="00BC60BA" w:rsidP="00FE5D68">
      <w:pPr>
        <w:pStyle w:val="paragraph"/>
        <w:spacing w:before="0" w:beforeAutospacing="0" w:after="0" w:afterAutospacing="0"/>
        <w:ind w:left="105"/>
        <w:jc w:val="both"/>
        <w:textAlignment w:val="baseline"/>
        <w:rPr>
          <w:rFonts w:ascii="Arial" w:hAnsi="Arial" w:cs="Arial"/>
          <w:sz w:val="22"/>
          <w:szCs w:val="22"/>
        </w:rPr>
      </w:pPr>
      <w:r w:rsidRPr="00FE5D68">
        <w:rPr>
          <w:rStyle w:val="eop"/>
          <w:rFonts w:ascii="Arial" w:hAnsi="Arial" w:cs="Arial"/>
          <w:color w:val="111111"/>
          <w:sz w:val="22"/>
          <w:szCs w:val="22"/>
        </w:rPr>
        <w:t> </w:t>
      </w:r>
    </w:p>
    <w:p w14:paraId="09DB51CE" w14:textId="77777777" w:rsidR="00BC60BA" w:rsidRPr="00FE5D68" w:rsidRDefault="00BC60BA" w:rsidP="00FE5D68">
      <w:pPr>
        <w:pStyle w:val="paragraph"/>
        <w:spacing w:before="0" w:beforeAutospacing="0" w:after="0" w:afterAutospacing="0"/>
        <w:ind w:left="555" w:right="675"/>
        <w:jc w:val="both"/>
        <w:textAlignment w:val="baseline"/>
        <w:rPr>
          <w:rFonts w:ascii="Arial" w:hAnsi="Arial" w:cs="Arial"/>
          <w:sz w:val="22"/>
          <w:szCs w:val="22"/>
        </w:rPr>
      </w:pPr>
      <w:r w:rsidRPr="00FE5D68">
        <w:rPr>
          <w:rStyle w:val="normaltextrun"/>
          <w:rFonts w:ascii="Arial" w:hAnsi="Arial" w:cs="Arial"/>
          <w:i/>
          <w:iCs/>
          <w:sz w:val="22"/>
          <w:szCs w:val="22"/>
          <w:lang w:val="es-ES"/>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FE5D68">
        <w:rPr>
          <w:rStyle w:val="eop"/>
          <w:rFonts w:ascii="Arial" w:hAnsi="Arial" w:cs="Arial"/>
          <w:sz w:val="22"/>
          <w:szCs w:val="22"/>
        </w:rPr>
        <w:t> </w:t>
      </w:r>
    </w:p>
    <w:p w14:paraId="3DDDF1C0" w14:textId="77777777" w:rsidR="00BC60BA" w:rsidRPr="00FE5D68" w:rsidRDefault="00BC60BA" w:rsidP="00FE5D68">
      <w:pPr>
        <w:pStyle w:val="paragraph"/>
        <w:spacing w:before="0" w:beforeAutospacing="0" w:after="0" w:afterAutospacing="0"/>
        <w:jc w:val="both"/>
        <w:textAlignment w:val="baseline"/>
        <w:rPr>
          <w:rFonts w:ascii="Arial" w:hAnsi="Arial" w:cs="Arial"/>
          <w:sz w:val="22"/>
          <w:szCs w:val="22"/>
        </w:rPr>
      </w:pPr>
      <w:r w:rsidRPr="00FE5D68">
        <w:rPr>
          <w:rStyle w:val="eop"/>
          <w:rFonts w:ascii="Arial" w:hAnsi="Arial" w:cs="Arial"/>
          <w:sz w:val="22"/>
          <w:szCs w:val="22"/>
        </w:rPr>
        <w:t> </w:t>
      </w:r>
    </w:p>
    <w:p w14:paraId="06902925" w14:textId="77777777" w:rsidR="00BC60BA" w:rsidRPr="00FE5D68" w:rsidRDefault="00BC60BA" w:rsidP="00FE5D68">
      <w:pPr>
        <w:pStyle w:val="paragraph"/>
        <w:spacing w:before="0" w:beforeAutospacing="0" w:after="0" w:afterAutospacing="0"/>
        <w:jc w:val="both"/>
        <w:textAlignment w:val="baseline"/>
        <w:rPr>
          <w:rFonts w:ascii="Arial" w:hAnsi="Arial" w:cs="Arial"/>
          <w:sz w:val="22"/>
          <w:szCs w:val="22"/>
        </w:rPr>
      </w:pPr>
      <w:r w:rsidRPr="00FE5D68">
        <w:rPr>
          <w:rStyle w:val="normaltextrun"/>
          <w:rFonts w:ascii="Arial" w:hAnsi="Arial" w:cs="Arial"/>
          <w:color w:val="111111"/>
          <w:sz w:val="22"/>
          <w:szCs w:val="22"/>
          <w:lang w:val="es-ES"/>
        </w:rPr>
        <w:t>A su vez el artículo 488 del Código Sustantivo del Trabajo dispone:</w:t>
      </w:r>
      <w:r w:rsidRPr="00FE5D68">
        <w:rPr>
          <w:rStyle w:val="eop"/>
          <w:rFonts w:ascii="Arial" w:hAnsi="Arial" w:cs="Arial"/>
          <w:color w:val="111111"/>
          <w:sz w:val="22"/>
          <w:szCs w:val="22"/>
        </w:rPr>
        <w:t> </w:t>
      </w:r>
    </w:p>
    <w:p w14:paraId="63873479" w14:textId="77777777" w:rsidR="00BC60BA" w:rsidRPr="00FE5D68" w:rsidRDefault="00BC60BA" w:rsidP="00FE5D68">
      <w:pPr>
        <w:pStyle w:val="paragraph"/>
        <w:spacing w:before="0" w:beforeAutospacing="0" w:after="0" w:afterAutospacing="0"/>
        <w:jc w:val="both"/>
        <w:textAlignment w:val="baseline"/>
        <w:rPr>
          <w:rFonts w:ascii="Arial" w:hAnsi="Arial" w:cs="Arial"/>
          <w:sz w:val="22"/>
          <w:szCs w:val="22"/>
        </w:rPr>
      </w:pPr>
      <w:r w:rsidRPr="00FE5D68">
        <w:rPr>
          <w:rStyle w:val="eop"/>
          <w:rFonts w:ascii="Arial" w:hAnsi="Arial" w:cs="Arial"/>
          <w:color w:val="111111"/>
          <w:sz w:val="22"/>
          <w:szCs w:val="22"/>
        </w:rPr>
        <w:t> </w:t>
      </w:r>
    </w:p>
    <w:p w14:paraId="54F50376" w14:textId="77777777" w:rsidR="00BC60BA" w:rsidRPr="00FE5D68" w:rsidRDefault="00BC60BA" w:rsidP="00FE5D68">
      <w:pPr>
        <w:pStyle w:val="paragraph"/>
        <w:spacing w:before="0" w:beforeAutospacing="0" w:after="0" w:afterAutospacing="0"/>
        <w:ind w:left="555" w:right="675"/>
        <w:jc w:val="both"/>
        <w:textAlignment w:val="baseline"/>
        <w:rPr>
          <w:rFonts w:ascii="Arial" w:hAnsi="Arial" w:cs="Arial"/>
          <w:sz w:val="22"/>
          <w:szCs w:val="22"/>
        </w:rPr>
      </w:pPr>
      <w:r w:rsidRPr="00FE5D68">
        <w:rPr>
          <w:rStyle w:val="normaltextrun"/>
          <w:rFonts w:ascii="Arial" w:hAnsi="Arial" w:cs="Arial"/>
          <w:i/>
          <w:iCs/>
          <w:sz w:val="22"/>
          <w:szCs w:val="22"/>
          <w:lang w:val="es-ES"/>
        </w:rPr>
        <w:lastRenderedPageBreak/>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FE5D68">
        <w:rPr>
          <w:rStyle w:val="eop"/>
          <w:rFonts w:ascii="Arial" w:hAnsi="Arial" w:cs="Arial"/>
          <w:sz w:val="22"/>
          <w:szCs w:val="22"/>
        </w:rPr>
        <w:t> </w:t>
      </w:r>
    </w:p>
    <w:p w14:paraId="5692A939" w14:textId="77777777" w:rsidR="00BC60BA" w:rsidRPr="00FE5D68" w:rsidRDefault="00BC60BA" w:rsidP="00FE5D68">
      <w:pPr>
        <w:pStyle w:val="paragraph"/>
        <w:spacing w:before="0" w:beforeAutospacing="0" w:after="0" w:afterAutospacing="0"/>
        <w:jc w:val="both"/>
        <w:textAlignment w:val="baseline"/>
        <w:rPr>
          <w:rFonts w:ascii="Arial" w:hAnsi="Arial" w:cs="Arial"/>
          <w:sz w:val="22"/>
          <w:szCs w:val="22"/>
        </w:rPr>
      </w:pPr>
      <w:r w:rsidRPr="00FE5D68">
        <w:rPr>
          <w:rStyle w:val="eop"/>
          <w:rFonts w:ascii="Arial" w:hAnsi="Arial" w:cs="Arial"/>
          <w:sz w:val="22"/>
          <w:szCs w:val="22"/>
        </w:rPr>
        <w:t> </w:t>
      </w:r>
    </w:p>
    <w:p w14:paraId="62846AD9" w14:textId="65BA8CAF" w:rsidR="00610EF1" w:rsidRPr="00FE5D68" w:rsidRDefault="00BC60BA" w:rsidP="00FE5D68">
      <w:pPr>
        <w:pStyle w:val="paragraph"/>
        <w:spacing w:before="0" w:beforeAutospacing="0" w:after="0" w:afterAutospacing="0"/>
        <w:jc w:val="both"/>
        <w:textAlignment w:val="baseline"/>
        <w:rPr>
          <w:rStyle w:val="eop"/>
          <w:rFonts w:ascii="Arial" w:hAnsi="Arial" w:cs="Arial"/>
          <w:sz w:val="22"/>
          <w:szCs w:val="22"/>
        </w:rPr>
      </w:pPr>
      <w:r w:rsidRPr="00FE5D68">
        <w:rPr>
          <w:rStyle w:val="normaltextrun"/>
          <w:rFonts w:ascii="Arial" w:hAnsi="Arial" w:cs="Arial"/>
          <w:sz w:val="22"/>
          <w:szCs w:val="22"/>
          <w:lang w:val="es-ES"/>
        </w:rPr>
        <w:t xml:space="preserve">En </w:t>
      </w:r>
      <w:r w:rsidRPr="00FE5D68">
        <w:rPr>
          <w:rStyle w:val="normaltextrun"/>
          <w:rFonts w:ascii="Arial" w:hAnsi="Arial" w:cs="Arial"/>
          <w:color w:val="111111"/>
          <w:sz w:val="22"/>
          <w:szCs w:val="22"/>
          <w:lang w:val="es-ES"/>
        </w:rPr>
        <w:t xml:space="preserve">conclusión y conforme con lo anterior, </w:t>
      </w:r>
      <w:r w:rsidR="00716392" w:rsidRPr="00FE5D68">
        <w:rPr>
          <w:rStyle w:val="normaltextrun"/>
          <w:rFonts w:ascii="Arial" w:hAnsi="Arial" w:cs="Arial"/>
          <w:color w:val="111111"/>
          <w:sz w:val="22"/>
          <w:szCs w:val="22"/>
          <w:lang w:val="es-ES"/>
        </w:rPr>
        <w:t xml:space="preserve">sin perjuicio de la inexistencia de obligación de AXA COLPATRIA SEGUROS DE VIDA S.A. en virtud del origen común de las incapacidades temporales que pretende la demandante, </w:t>
      </w:r>
      <w:r w:rsidRPr="00FE5D68">
        <w:rPr>
          <w:rStyle w:val="normaltextrun"/>
          <w:rFonts w:ascii="Arial" w:hAnsi="Arial" w:cs="Arial"/>
          <w:color w:val="111111"/>
          <w:sz w:val="22"/>
          <w:szCs w:val="22"/>
          <w:lang w:val="es-ES"/>
        </w:rPr>
        <w:t xml:space="preserve">solicito declarar probada esta excepción y absolver a </w:t>
      </w:r>
      <w:r w:rsidR="00716392" w:rsidRPr="00FE5D68">
        <w:rPr>
          <w:rStyle w:val="normaltextrun"/>
          <w:rFonts w:ascii="Arial" w:hAnsi="Arial" w:cs="Arial"/>
          <w:color w:val="111111"/>
          <w:sz w:val="22"/>
          <w:szCs w:val="22"/>
          <w:lang w:val="es-ES"/>
        </w:rPr>
        <w:t>mi prohijada</w:t>
      </w:r>
      <w:r w:rsidRPr="00FE5D68">
        <w:rPr>
          <w:rStyle w:val="normaltextrun"/>
          <w:rFonts w:ascii="Arial" w:hAnsi="Arial" w:cs="Arial"/>
          <w:color w:val="111111"/>
          <w:sz w:val="22"/>
          <w:szCs w:val="22"/>
          <w:lang w:val="es-ES"/>
        </w:rPr>
        <w:t xml:space="preserve"> de las obligaciones que emanan de derechos que se encuentran extinguidos por el fenómeno de la prescripción habida cuenta que,</w:t>
      </w:r>
      <w:r w:rsidR="00716392" w:rsidRPr="00FE5D68">
        <w:rPr>
          <w:rStyle w:val="normaltextrun"/>
          <w:rFonts w:ascii="Arial" w:hAnsi="Arial" w:cs="Arial"/>
          <w:color w:val="111111"/>
          <w:sz w:val="22"/>
          <w:szCs w:val="22"/>
          <w:lang w:val="es-ES"/>
        </w:rPr>
        <w:t xml:space="preserve"> las</w:t>
      </w:r>
      <w:r w:rsidRPr="00FE5D68">
        <w:rPr>
          <w:rStyle w:val="normaltextrun"/>
          <w:rFonts w:ascii="Arial" w:hAnsi="Arial" w:cs="Arial"/>
          <w:color w:val="111111"/>
          <w:sz w:val="22"/>
          <w:szCs w:val="22"/>
          <w:lang w:val="es-ES"/>
        </w:rPr>
        <w:t xml:space="preserve"> </w:t>
      </w:r>
      <w:r w:rsidR="00716392" w:rsidRPr="00FE5D68">
        <w:rPr>
          <w:rStyle w:val="normaltextrun"/>
          <w:rFonts w:ascii="Arial" w:hAnsi="Arial" w:cs="Arial"/>
          <w:color w:val="111111"/>
          <w:sz w:val="22"/>
          <w:szCs w:val="22"/>
          <w:lang w:val="es-ES"/>
        </w:rPr>
        <w:t xml:space="preserve">incapacidades temporales prescritas entre </w:t>
      </w:r>
      <w:r w:rsidR="00716392" w:rsidRPr="00FE5D68">
        <w:rPr>
          <w:rStyle w:val="normaltextrun"/>
          <w:rFonts w:ascii="Arial" w:hAnsi="Arial" w:cs="Arial"/>
          <w:sz w:val="22"/>
          <w:szCs w:val="22"/>
          <w:lang w:val="es-ES"/>
        </w:rPr>
        <w:t>el 04/06/2021 al 02/02/2022 la actora tenía</w:t>
      </w:r>
      <w:r w:rsidRPr="00FE5D68">
        <w:rPr>
          <w:rStyle w:val="normaltextrun"/>
          <w:rFonts w:ascii="Arial" w:hAnsi="Arial" w:cs="Arial"/>
          <w:color w:val="111111"/>
          <w:sz w:val="22"/>
          <w:szCs w:val="22"/>
          <w:lang w:val="es-ES"/>
        </w:rPr>
        <w:t xml:space="preserve"> hasta el </w:t>
      </w:r>
      <w:r w:rsidR="00716392" w:rsidRPr="00FE5D68">
        <w:rPr>
          <w:rStyle w:val="normaltextrun"/>
          <w:rFonts w:ascii="Arial" w:hAnsi="Arial" w:cs="Arial"/>
          <w:color w:val="111111"/>
          <w:sz w:val="22"/>
          <w:szCs w:val="22"/>
          <w:lang w:val="es-ES"/>
        </w:rPr>
        <w:t>02/02/2025</w:t>
      </w:r>
      <w:r w:rsidRPr="00FE5D68">
        <w:rPr>
          <w:rStyle w:val="normaltextrun"/>
          <w:rFonts w:ascii="Arial" w:hAnsi="Arial" w:cs="Arial"/>
          <w:color w:val="111111"/>
          <w:sz w:val="22"/>
          <w:szCs w:val="22"/>
          <w:lang w:val="es-ES"/>
        </w:rPr>
        <w:t xml:space="preserve"> para realizar reclamación</w:t>
      </w:r>
      <w:r w:rsidRPr="00FE5D68">
        <w:rPr>
          <w:rStyle w:val="normaltextrun"/>
          <w:rFonts w:ascii="Arial" w:hAnsi="Arial" w:cs="Arial"/>
          <w:sz w:val="22"/>
          <w:szCs w:val="22"/>
          <w:lang w:val="es-ES"/>
        </w:rPr>
        <w:t xml:space="preserve">, sin embargo, no se evidencia que hayan presentado reclamación alguna, sino hasta que se radicó directamente la demanda el día </w:t>
      </w:r>
      <w:r w:rsidR="00716392" w:rsidRPr="00FE5D68">
        <w:rPr>
          <w:rStyle w:val="normaltextrun"/>
          <w:rFonts w:ascii="Arial" w:hAnsi="Arial" w:cs="Arial"/>
          <w:sz w:val="22"/>
          <w:szCs w:val="22"/>
          <w:lang w:val="es-ES"/>
        </w:rPr>
        <w:t>03/02/2025</w:t>
      </w:r>
      <w:r w:rsidRPr="00FE5D68">
        <w:rPr>
          <w:rStyle w:val="normaltextrun"/>
          <w:rFonts w:ascii="Arial" w:hAnsi="Arial" w:cs="Arial"/>
          <w:sz w:val="22"/>
          <w:szCs w:val="22"/>
          <w:lang w:val="es-ES"/>
        </w:rPr>
        <w:t>, por lo que, opera el fenómeno de prescripción. </w:t>
      </w:r>
      <w:r w:rsidRPr="00FE5D68">
        <w:rPr>
          <w:rStyle w:val="eop"/>
          <w:rFonts w:ascii="Arial" w:hAnsi="Arial" w:cs="Arial"/>
          <w:sz w:val="22"/>
          <w:szCs w:val="22"/>
        </w:rPr>
        <w:t> </w:t>
      </w:r>
    </w:p>
    <w:p w14:paraId="40B3F8B4" w14:textId="77777777" w:rsidR="00716392" w:rsidRPr="00FE5D68" w:rsidRDefault="00716392" w:rsidP="00FE5D68">
      <w:pPr>
        <w:pStyle w:val="paragraph"/>
        <w:spacing w:before="0" w:beforeAutospacing="0" w:after="0" w:afterAutospacing="0"/>
        <w:jc w:val="both"/>
        <w:textAlignment w:val="baseline"/>
        <w:rPr>
          <w:rFonts w:ascii="Arial" w:hAnsi="Arial" w:cs="Arial"/>
          <w:sz w:val="22"/>
          <w:szCs w:val="22"/>
        </w:rPr>
      </w:pPr>
    </w:p>
    <w:p w14:paraId="405EE70E" w14:textId="7A7E8821" w:rsidR="00E44759" w:rsidRPr="00FE5D68" w:rsidRDefault="00E44759" w:rsidP="00FE5D68">
      <w:pPr>
        <w:pStyle w:val="Textoindependiente"/>
        <w:numPr>
          <w:ilvl w:val="0"/>
          <w:numId w:val="19"/>
        </w:numPr>
        <w:spacing w:after="0" w:line="240" w:lineRule="auto"/>
        <w:jc w:val="both"/>
        <w:rPr>
          <w:rFonts w:ascii="Arial" w:hAnsi="Arial" w:cs="Arial"/>
          <w:b/>
          <w:sz w:val="22"/>
          <w:szCs w:val="22"/>
          <w:u w:val="single"/>
        </w:rPr>
      </w:pPr>
      <w:r w:rsidRPr="00FE5D68">
        <w:rPr>
          <w:rFonts w:ascii="Arial" w:hAnsi="Arial" w:cs="Arial"/>
          <w:b/>
          <w:sz w:val="22"/>
          <w:szCs w:val="22"/>
          <w:u w:val="single"/>
        </w:rPr>
        <w:t>CUMPLIMIENTO DE OBLIGACIÓN DE PAGO DE PRESTACIONES ASISTENCIALES Y ECONÓMICAS POR PARTE DE AXA COLPATRIA SEGUROS DE VIDA S.A. A LA DEMANDANTE.</w:t>
      </w:r>
    </w:p>
    <w:p w14:paraId="5906D949" w14:textId="6F2C9067" w:rsidR="00D63EEA" w:rsidRPr="00FE5D68" w:rsidRDefault="00D63EEA" w:rsidP="00FE5D68">
      <w:pPr>
        <w:pStyle w:val="Textoindependiente"/>
        <w:spacing w:after="0" w:line="240" w:lineRule="auto"/>
        <w:jc w:val="both"/>
        <w:rPr>
          <w:rFonts w:ascii="Arial" w:hAnsi="Arial" w:cs="Arial"/>
          <w:b/>
          <w:sz w:val="22"/>
          <w:szCs w:val="22"/>
          <w:u w:val="single"/>
        </w:rPr>
      </w:pPr>
    </w:p>
    <w:p w14:paraId="3D6B889D" w14:textId="77777777" w:rsidR="00D63EEA" w:rsidRPr="00FE5D68" w:rsidRDefault="00D63EEA"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 xml:space="preserve">Se propone esta excepción, toda vez que en el caso sub examine la sociedad demandante pretende el pago de prestaciones económicas por parte de mi representada, sin embargo, SEGUROS DE VIDA SURAMERICANA S.A. ha cumplido a cabalidad con el pago de prestaciones a las que tuvo derecho la señora MARTHA MICOLTA PADILLA durante la afiliación ante mi representada de conformidad con lo establecido en la ley. </w:t>
      </w:r>
    </w:p>
    <w:p w14:paraId="6B16EF62" w14:textId="77777777" w:rsidR="00D63EEA" w:rsidRPr="00FE5D68" w:rsidRDefault="00D63EEA" w:rsidP="00FE5D68">
      <w:pPr>
        <w:pStyle w:val="Textoindependiente"/>
        <w:spacing w:after="0" w:line="240" w:lineRule="auto"/>
        <w:jc w:val="both"/>
        <w:rPr>
          <w:rFonts w:ascii="Arial" w:hAnsi="Arial" w:cs="Arial"/>
          <w:sz w:val="22"/>
          <w:szCs w:val="22"/>
        </w:rPr>
      </w:pPr>
    </w:p>
    <w:p w14:paraId="6D1E23EA" w14:textId="77777777" w:rsidR="00D63EEA" w:rsidRPr="00FE5D68" w:rsidRDefault="00D63EEA"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 xml:space="preserve">Al respecto, el parágrafo 2 del artículo 1 de la ley 776 de 2002 establece que: </w:t>
      </w:r>
    </w:p>
    <w:p w14:paraId="10962B44" w14:textId="77777777" w:rsidR="00D63EEA" w:rsidRPr="00FE5D68" w:rsidRDefault="00D63EEA" w:rsidP="00FE5D68">
      <w:pPr>
        <w:pStyle w:val="Textoindependiente"/>
        <w:spacing w:after="0" w:line="240" w:lineRule="auto"/>
        <w:jc w:val="both"/>
        <w:rPr>
          <w:rFonts w:ascii="Arial" w:hAnsi="Arial" w:cs="Arial"/>
          <w:sz w:val="22"/>
          <w:szCs w:val="22"/>
        </w:rPr>
      </w:pPr>
    </w:p>
    <w:p w14:paraId="3704FD40" w14:textId="77777777" w:rsidR="00D63EEA" w:rsidRPr="00FE5D68" w:rsidRDefault="00D63EEA" w:rsidP="00FE5D68">
      <w:pPr>
        <w:pStyle w:val="Textoindependiente"/>
        <w:spacing w:after="0" w:line="240" w:lineRule="auto"/>
        <w:ind w:left="709" w:right="680"/>
        <w:jc w:val="both"/>
        <w:rPr>
          <w:rFonts w:ascii="Arial" w:hAnsi="Arial" w:cs="Arial"/>
          <w:i/>
          <w:sz w:val="22"/>
          <w:szCs w:val="22"/>
        </w:rPr>
      </w:pPr>
      <w:r w:rsidRPr="00FE5D68">
        <w:rPr>
          <w:rFonts w:ascii="Arial" w:hAnsi="Arial" w:cs="Arial"/>
          <w:i/>
          <w:sz w:val="22"/>
          <w:szCs w:val="22"/>
        </w:rPr>
        <w:t>“Parágrafo 2°. Las prestaciones asistenciales y económicas derivadas de un accidente de trabajo o de una enfermedad profesional, serán reconocidas y pagadas por la administradora en la cual se encuentre afiliado el trabajador en el momento de ocurrir el accidente o, en el caso de la enfermedad profesional, al momento de requerir la prestación.”.</w:t>
      </w:r>
    </w:p>
    <w:p w14:paraId="071AA3B6" w14:textId="77777777" w:rsidR="00D63EEA" w:rsidRPr="00FE5D68" w:rsidRDefault="00D63EEA" w:rsidP="00FE5D68">
      <w:pPr>
        <w:pStyle w:val="Textoindependiente"/>
        <w:spacing w:after="0" w:line="240" w:lineRule="auto"/>
        <w:jc w:val="both"/>
        <w:rPr>
          <w:rFonts w:ascii="Arial" w:hAnsi="Arial" w:cs="Arial"/>
          <w:sz w:val="22"/>
          <w:szCs w:val="22"/>
        </w:rPr>
      </w:pPr>
    </w:p>
    <w:p w14:paraId="1BACB535" w14:textId="4275D85C" w:rsidR="00D63EEA" w:rsidRPr="00FE5D68" w:rsidRDefault="00D63EEA"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De conformidad con lo anterior se logra evidenciar que mi representada ha cumplido a cabalidad con las prestaciones económicas a las que ha tenido derecho la señora Micolta Padilla y no se ha generado ningún tipo de perjuicio a éste, se evidencia que AXA COLPATRIA SEGUROS DE VIDA S.A. reconoció y pagó 67 días de incapacidades temporales de origen laboral, cuyo valor reconocido fue por DOS MILLONES CUATROCIENTOS SETENTA Y CINCO MIL OCHOCIENTOS SETENTA Y DOS PESOS M/Cte. ($2.475.872), como se pasa a evidenciar:</w:t>
      </w:r>
    </w:p>
    <w:p w14:paraId="5A8CE9DC" w14:textId="63FD9685" w:rsidR="00D63EEA" w:rsidRPr="00FE5D68" w:rsidRDefault="00D63EEA" w:rsidP="00FE5D68">
      <w:pPr>
        <w:pStyle w:val="Textoindependiente"/>
        <w:spacing w:after="0" w:line="240" w:lineRule="auto"/>
        <w:jc w:val="both"/>
        <w:rPr>
          <w:rFonts w:ascii="Arial" w:hAnsi="Arial" w:cs="Arial"/>
          <w:sz w:val="22"/>
          <w:szCs w:val="22"/>
        </w:rPr>
      </w:pPr>
    </w:p>
    <w:p w14:paraId="1284573E" w14:textId="624A7BD7" w:rsidR="00D63EEA" w:rsidRPr="00FE5D68" w:rsidRDefault="00D63EEA" w:rsidP="00FE5D68">
      <w:pPr>
        <w:pStyle w:val="Textoindependiente"/>
        <w:spacing w:after="0" w:line="240" w:lineRule="auto"/>
        <w:jc w:val="center"/>
        <w:rPr>
          <w:rFonts w:ascii="Arial" w:hAnsi="Arial" w:cs="Arial"/>
          <w:sz w:val="22"/>
          <w:szCs w:val="22"/>
        </w:rPr>
      </w:pPr>
      <w:r w:rsidRPr="00FE5D68">
        <w:rPr>
          <w:rFonts w:ascii="Arial" w:hAnsi="Arial" w:cs="Arial"/>
          <w:noProof/>
          <w:sz w:val="22"/>
          <w:szCs w:val="22"/>
          <w:lang w:val="es-CO" w:eastAsia="es-CO"/>
        </w:rPr>
        <w:lastRenderedPageBreak/>
        <w:drawing>
          <wp:inline distT="0" distB="0" distL="0" distR="0" wp14:anchorId="402C0FF3" wp14:editId="3FC96171">
            <wp:extent cx="4124901" cy="3934374"/>
            <wp:effectExtent l="19050" t="19050" r="28575"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4901" cy="3934374"/>
                    </a:xfrm>
                    <a:prstGeom prst="rect">
                      <a:avLst/>
                    </a:prstGeom>
                    <a:ln>
                      <a:solidFill>
                        <a:schemeClr val="tx1"/>
                      </a:solidFill>
                    </a:ln>
                  </pic:spPr>
                </pic:pic>
              </a:graphicData>
            </a:graphic>
          </wp:inline>
        </w:drawing>
      </w:r>
    </w:p>
    <w:p w14:paraId="5E7DC31E" w14:textId="22CBD18C" w:rsidR="00D63EEA" w:rsidRPr="00FE5D68" w:rsidRDefault="00D63EEA" w:rsidP="00FE5D68">
      <w:pPr>
        <w:pStyle w:val="Textoindependiente"/>
        <w:spacing w:after="0" w:line="240" w:lineRule="auto"/>
        <w:rPr>
          <w:rFonts w:ascii="Arial" w:hAnsi="Arial" w:cs="Arial"/>
          <w:sz w:val="22"/>
          <w:szCs w:val="22"/>
        </w:rPr>
      </w:pPr>
    </w:p>
    <w:p w14:paraId="2BB5F60D" w14:textId="23D3B130" w:rsidR="00D63EEA" w:rsidRPr="00FE5D68" w:rsidRDefault="00D63EEA"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Del mismo modo, AXA COLPATRIA SEGUROS DE VIDA S.A. reconoció las prestaciones asistenciales a las cuales tuvo derecho la señora MARTHA MICOLTA PADILLA dentro del periodo de afiliación de la actora al Sistema de Riesgos Laborales administrado por mi prohijada, tal como se observa:</w:t>
      </w:r>
    </w:p>
    <w:p w14:paraId="0B414AB8" w14:textId="197192C5" w:rsidR="00D63EEA" w:rsidRPr="00FE5D68" w:rsidRDefault="00D63EEA" w:rsidP="00FE5D68">
      <w:pPr>
        <w:pStyle w:val="Textoindependiente"/>
        <w:spacing w:after="0" w:line="240" w:lineRule="auto"/>
        <w:jc w:val="both"/>
        <w:rPr>
          <w:rFonts w:ascii="Arial" w:hAnsi="Arial" w:cs="Arial"/>
          <w:sz w:val="22"/>
          <w:szCs w:val="22"/>
        </w:rPr>
      </w:pPr>
    </w:p>
    <w:p w14:paraId="35185567" w14:textId="1998F0FB" w:rsidR="00D63EEA" w:rsidRPr="00FE5D68" w:rsidRDefault="00D63EEA" w:rsidP="00FE5D68">
      <w:pPr>
        <w:pStyle w:val="Textoindependiente"/>
        <w:spacing w:after="0" w:line="240" w:lineRule="auto"/>
        <w:jc w:val="both"/>
        <w:rPr>
          <w:rFonts w:ascii="Arial" w:hAnsi="Arial" w:cs="Arial"/>
          <w:sz w:val="22"/>
          <w:szCs w:val="22"/>
        </w:rPr>
      </w:pPr>
      <w:r w:rsidRPr="00FE5D68">
        <w:rPr>
          <w:rFonts w:ascii="Arial" w:hAnsi="Arial" w:cs="Arial"/>
          <w:noProof/>
          <w:sz w:val="22"/>
          <w:szCs w:val="22"/>
          <w:lang w:val="es-CO" w:eastAsia="es-CO"/>
        </w:rPr>
        <w:drawing>
          <wp:inline distT="0" distB="0" distL="0" distR="0" wp14:anchorId="1B619E1C" wp14:editId="6658FC8D">
            <wp:extent cx="5742940" cy="3448685"/>
            <wp:effectExtent l="19050" t="19050" r="10160" b="184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3448685"/>
                    </a:xfrm>
                    <a:prstGeom prst="rect">
                      <a:avLst/>
                    </a:prstGeom>
                    <a:ln>
                      <a:solidFill>
                        <a:schemeClr val="tx1"/>
                      </a:solidFill>
                    </a:ln>
                  </pic:spPr>
                </pic:pic>
              </a:graphicData>
            </a:graphic>
          </wp:inline>
        </w:drawing>
      </w:r>
    </w:p>
    <w:p w14:paraId="0032AB60" w14:textId="358822B6" w:rsidR="00D63EEA" w:rsidRPr="00FE5D68" w:rsidRDefault="00D63EEA" w:rsidP="00FE5D68">
      <w:pPr>
        <w:pStyle w:val="Textoindependiente"/>
        <w:spacing w:after="0" w:line="240" w:lineRule="auto"/>
        <w:rPr>
          <w:rFonts w:ascii="Arial" w:hAnsi="Arial" w:cs="Arial"/>
          <w:sz w:val="22"/>
          <w:szCs w:val="22"/>
        </w:rPr>
      </w:pPr>
    </w:p>
    <w:p w14:paraId="13F46628" w14:textId="62073D2B" w:rsidR="00D63EEA" w:rsidRPr="00FE5D68" w:rsidRDefault="00D63EEA"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De conformidad con lo expuesto, se puede concluir que AXA COLPATRIA SEGUROS DE VIDA S.A. ha cumplido con todas y cada una de las prestaciones tanto asistenciales como económicas en su calidad de Administradora de Riesgos Laborales a las que tenía derecho la señora MARTHA MICOLTA PADILLA, y que fueron debidamente transcritas y radicadas ante aquella, motivo por el cual no existe motivo para que mi representada pague los rubros solicitados por la demandante.</w:t>
      </w:r>
    </w:p>
    <w:p w14:paraId="35183A4C" w14:textId="77777777" w:rsidR="006B2272" w:rsidRPr="00FE5D68" w:rsidRDefault="006B2272" w:rsidP="00FE5D68">
      <w:pPr>
        <w:pStyle w:val="Textoindependiente"/>
        <w:spacing w:after="0" w:line="240" w:lineRule="auto"/>
        <w:jc w:val="both"/>
        <w:rPr>
          <w:rFonts w:ascii="Arial" w:hAnsi="Arial" w:cs="Arial"/>
          <w:sz w:val="22"/>
          <w:szCs w:val="22"/>
        </w:rPr>
      </w:pPr>
    </w:p>
    <w:p w14:paraId="790A8C62" w14:textId="2C9BA427" w:rsidR="006B2272" w:rsidRPr="00AD477F" w:rsidRDefault="006B2272" w:rsidP="5C6B23B7">
      <w:pPr>
        <w:pStyle w:val="Textoindependiente"/>
        <w:numPr>
          <w:ilvl w:val="0"/>
          <w:numId w:val="19"/>
        </w:numPr>
        <w:spacing w:after="0" w:line="240" w:lineRule="auto"/>
        <w:jc w:val="both"/>
        <w:rPr>
          <w:rFonts w:ascii="Arial" w:hAnsi="Arial" w:cs="Arial"/>
          <w:b/>
          <w:bCs/>
          <w:sz w:val="22"/>
          <w:szCs w:val="22"/>
          <w:u w:val="single"/>
          <w:lang w:val="es-CO"/>
        </w:rPr>
      </w:pPr>
      <w:r w:rsidRPr="5C6B23B7">
        <w:rPr>
          <w:rFonts w:ascii="Arial" w:hAnsi="Arial" w:cs="Arial"/>
          <w:b/>
          <w:bCs/>
          <w:sz w:val="22"/>
          <w:szCs w:val="22"/>
          <w:u w:val="single"/>
          <w:lang w:val="es-CO"/>
        </w:rPr>
        <w:lastRenderedPageBreak/>
        <w:t xml:space="preserve">FIRMEZA Y VALIDEZ DEL DICTAMEN No. </w:t>
      </w:r>
      <w:r w:rsidR="00AD477F" w:rsidRPr="5C6B23B7">
        <w:rPr>
          <w:rFonts w:ascii="Arial" w:hAnsi="Arial" w:cs="Arial"/>
          <w:b/>
          <w:bCs/>
          <w:sz w:val="22"/>
          <w:szCs w:val="22"/>
          <w:u w:val="single"/>
          <w:lang w:val="es-CO"/>
        </w:rPr>
        <w:t xml:space="preserve">No. 66983669-2827 DEL 08/07/2022 </w:t>
      </w:r>
      <w:r w:rsidRPr="5C6B23B7">
        <w:rPr>
          <w:rFonts w:ascii="Arial" w:hAnsi="Arial" w:cs="Arial"/>
          <w:b/>
          <w:bCs/>
          <w:sz w:val="22"/>
          <w:szCs w:val="22"/>
          <w:u w:val="single"/>
          <w:lang w:val="es-CO"/>
        </w:rPr>
        <w:t xml:space="preserve">PROFERIDO POR LA JUNTA </w:t>
      </w:r>
      <w:r w:rsidR="00AD477F" w:rsidRPr="5C6B23B7">
        <w:rPr>
          <w:rFonts w:ascii="Arial" w:hAnsi="Arial" w:cs="Arial"/>
          <w:b/>
          <w:bCs/>
          <w:sz w:val="22"/>
          <w:szCs w:val="22"/>
          <w:u w:val="single"/>
          <w:lang w:val="es-CO"/>
        </w:rPr>
        <w:t>REGIONAL</w:t>
      </w:r>
      <w:r w:rsidRPr="5C6B23B7">
        <w:rPr>
          <w:rFonts w:ascii="Arial" w:hAnsi="Arial" w:cs="Arial"/>
          <w:b/>
          <w:bCs/>
          <w:sz w:val="22"/>
          <w:szCs w:val="22"/>
          <w:u w:val="single"/>
          <w:lang w:val="es-CO"/>
        </w:rPr>
        <w:t xml:space="preserve"> DE CALIFICACIÓN DE INVALIDEZ</w:t>
      </w:r>
      <w:r w:rsidR="00AD477F" w:rsidRPr="5C6B23B7">
        <w:rPr>
          <w:rFonts w:ascii="Arial" w:hAnsi="Arial" w:cs="Arial"/>
          <w:b/>
          <w:bCs/>
          <w:sz w:val="22"/>
          <w:szCs w:val="22"/>
          <w:u w:val="single"/>
          <w:lang w:val="es-CO"/>
        </w:rPr>
        <w:t xml:space="preserve"> DEL VALLE DEL CAUCA</w:t>
      </w:r>
      <w:r w:rsidRPr="5C6B23B7">
        <w:rPr>
          <w:rFonts w:ascii="Arial" w:hAnsi="Arial" w:cs="Arial"/>
          <w:b/>
          <w:bCs/>
          <w:sz w:val="22"/>
          <w:szCs w:val="22"/>
          <w:u w:val="single"/>
          <w:lang w:val="es-CO"/>
        </w:rPr>
        <w:t>.</w:t>
      </w:r>
    </w:p>
    <w:p w14:paraId="24B88536" w14:textId="77777777" w:rsidR="006B2272" w:rsidRPr="00AD477F" w:rsidRDefault="006B2272" w:rsidP="00FE5D68">
      <w:pPr>
        <w:pStyle w:val="Textoindependiente"/>
        <w:spacing w:after="0" w:line="240" w:lineRule="auto"/>
        <w:jc w:val="both"/>
        <w:rPr>
          <w:rFonts w:ascii="Arial" w:hAnsi="Arial" w:cs="Arial"/>
          <w:b/>
          <w:sz w:val="22"/>
          <w:szCs w:val="22"/>
          <w:u w:val="single"/>
        </w:rPr>
      </w:pPr>
    </w:p>
    <w:p w14:paraId="55DB3AF6" w14:textId="68DD87AC"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 xml:space="preserve">La presente excepción se formula teniendo en cuenta que el artículo 45 del Decreto 1352 de 2013, estableció la firmeza de los dictámenes, señalando que será cuando se hayan resuelto los todos los recursos interpuestos. De esta manera en el caso de marras, tenemos que con el dictamen de PCL </w:t>
      </w:r>
      <w:r w:rsidR="00AD477F" w:rsidRPr="00AD477F">
        <w:rPr>
          <w:rFonts w:ascii="Arial" w:hAnsi="Arial" w:cs="Arial"/>
          <w:sz w:val="22"/>
          <w:szCs w:val="22"/>
        </w:rPr>
        <w:t xml:space="preserve">No. 66983669-2827 del 08/07/2022 </w:t>
      </w:r>
      <w:r w:rsidRPr="00AD477F">
        <w:rPr>
          <w:rFonts w:ascii="Arial" w:hAnsi="Arial" w:cs="Arial"/>
          <w:sz w:val="22"/>
          <w:szCs w:val="22"/>
        </w:rPr>
        <w:t xml:space="preserve">emitido por la Junta </w:t>
      </w:r>
      <w:r w:rsidR="00AD477F">
        <w:rPr>
          <w:rFonts w:ascii="Arial" w:hAnsi="Arial" w:cs="Arial"/>
          <w:sz w:val="22"/>
          <w:szCs w:val="22"/>
        </w:rPr>
        <w:t>Regional</w:t>
      </w:r>
      <w:r w:rsidRPr="00AD477F">
        <w:rPr>
          <w:rFonts w:ascii="Arial" w:hAnsi="Arial" w:cs="Arial"/>
          <w:sz w:val="22"/>
          <w:szCs w:val="22"/>
        </w:rPr>
        <w:t xml:space="preserve"> de Calificación de Invalidez</w:t>
      </w:r>
      <w:r w:rsidR="00AD477F">
        <w:rPr>
          <w:rFonts w:ascii="Arial" w:hAnsi="Arial" w:cs="Arial"/>
          <w:sz w:val="22"/>
          <w:szCs w:val="22"/>
        </w:rPr>
        <w:t xml:space="preserve"> del Valle del Cauca</w:t>
      </w:r>
      <w:r w:rsidRPr="00AD477F">
        <w:rPr>
          <w:rFonts w:ascii="Arial" w:hAnsi="Arial" w:cs="Arial"/>
          <w:sz w:val="22"/>
          <w:szCs w:val="22"/>
        </w:rPr>
        <w:t>, se resolvieron todos los recursos y se constató que</w:t>
      </w:r>
      <w:r w:rsidR="00AD477F">
        <w:rPr>
          <w:rFonts w:ascii="Arial" w:hAnsi="Arial" w:cs="Arial"/>
          <w:sz w:val="22"/>
          <w:szCs w:val="22"/>
        </w:rPr>
        <w:t xml:space="preserve"> </w:t>
      </w:r>
      <w:r w:rsidR="00AD477F">
        <w:rPr>
          <w:rFonts w:ascii="Arial" w:hAnsi="Arial" w:cs="Arial"/>
          <w:sz w:val="22"/>
          <w:szCs w:val="22"/>
          <w:u w:val="single"/>
        </w:rPr>
        <w:t>únicamente</w:t>
      </w:r>
      <w:r w:rsidRPr="00AD477F">
        <w:rPr>
          <w:rFonts w:ascii="Arial" w:hAnsi="Arial" w:cs="Arial"/>
          <w:sz w:val="22"/>
          <w:szCs w:val="22"/>
        </w:rPr>
        <w:t xml:space="preserve"> las patologías padecidas por </w:t>
      </w:r>
      <w:r w:rsidR="00AD477F">
        <w:rPr>
          <w:rFonts w:ascii="Arial" w:hAnsi="Arial" w:cs="Arial"/>
          <w:sz w:val="22"/>
          <w:szCs w:val="22"/>
        </w:rPr>
        <w:t xml:space="preserve">la actora correspondientes a: </w:t>
      </w:r>
      <w:r w:rsidR="00AD477F" w:rsidRPr="00AD477F">
        <w:rPr>
          <w:rFonts w:ascii="Arial" w:hAnsi="Arial" w:cs="Arial"/>
          <w:i/>
          <w:sz w:val="22"/>
          <w:szCs w:val="22"/>
        </w:rPr>
        <w:t xml:space="preserve">“S300 – Contusión de la región lumbosacra”, “S500 – Contusión del codo” </w:t>
      </w:r>
      <w:r w:rsidR="00AD477F" w:rsidRPr="00AD477F">
        <w:rPr>
          <w:rFonts w:ascii="Arial" w:hAnsi="Arial" w:cs="Arial"/>
          <w:sz w:val="22"/>
          <w:szCs w:val="22"/>
        </w:rPr>
        <w:t>y</w:t>
      </w:r>
      <w:r w:rsidR="00AD477F" w:rsidRPr="00AD477F">
        <w:rPr>
          <w:rFonts w:ascii="Arial" w:hAnsi="Arial" w:cs="Arial"/>
          <w:i/>
          <w:sz w:val="22"/>
          <w:szCs w:val="22"/>
        </w:rPr>
        <w:t xml:space="preserve"> “M624 - Contractura muscular (Lumbosacra)</w:t>
      </w:r>
      <w:r w:rsidR="00AD477F">
        <w:rPr>
          <w:rFonts w:ascii="Arial" w:hAnsi="Arial" w:cs="Arial"/>
          <w:i/>
          <w:sz w:val="22"/>
          <w:szCs w:val="22"/>
        </w:rPr>
        <w:t xml:space="preserve">” </w:t>
      </w:r>
      <w:r w:rsidRPr="00AD477F">
        <w:rPr>
          <w:rFonts w:ascii="Arial" w:hAnsi="Arial" w:cs="Arial"/>
          <w:sz w:val="22"/>
          <w:szCs w:val="22"/>
          <w:lang w:val="es-CO"/>
        </w:rPr>
        <w:t xml:space="preserve"> son de origen </w:t>
      </w:r>
      <w:r w:rsidR="00AD477F">
        <w:rPr>
          <w:rFonts w:ascii="Arial" w:hAnsi="Arial" w:cs="Arial"/>
          <w:sz w:val="22"/>
          <w:szCs w:val="22"/>
          <w:lang w:val="es-CO"/>
        </w:rPr>
        <w:t>laboral,</w:t>
      </w:r>
      <w:r w:rsidRPr="00AD477F">
        <w:rPr>
          <w:rFonts w:ascii="Arial" w:hAnsi="Arial" w:cs="Arial"/>
          <w:sz w:val="22"/>
          <w:szCs w:val="22"/>
          <w:lang w:val="es-CO"/>
        </w:rPr>
        <w:t xml:space="preserve"> </w:t>
      </w:r>
      <w:r w:rsidRPr="00AD477F">
        <w:rPr>
          <w:rFonts w:ascii="Arial" w:hAnsi="Arial" w:cs="Arial"/>
          <w:sz w:val="22"/>
          <w:szCs w:val="22"/>
        </w:rPr>
        <w:t>y el mismo quedó en firme, por lo que dicho dictamen es plenamente vinculante.</w:t>
      </w:r>
    </w:p>
    <w:p w14:paraId="5671E11B" w14:textId="77777777" w:rsidR="006B2272" w:rsidRPr="00AD477F" w:rsidRDefault="006B2272" w:rsidP="00FE5D68">
      <w:pPr>
        <w:pStyle w:val="Textoindependiente"/>
        <w:spacing w:after="0" w:line="240" w:lineRule="auto"/>
        <w:jc w:val="both"/>
        <w:rPr>
          <w:rFonts w:ascii="Arial" w:hAnsi="Arial" w:cs="Arial"/>
          <w:sz w:val="22"/>
          <w:szCs w:val="22"/>
        </w:rPr>
      </w:pPr>
    </w:p>
    <w:p w14:paraId="69D5BEAB"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 xml:space="preserve">Sobre el particular, el artículo 45 del Decreto 1352 de 2013, cita lo siguiente: </w:t>
      </w:r>
    </w:p>
    <w:p w14:paraId="48009B9C" w14:textId="77777777" w:rsidR="006B2272" w:rsidRPr="00AD477F" w:rsidRDefault="006B2272" w:rsidP="00FE5D68">
      <w:pPr>
        <w:pStyle w:val="Textoindependiente"/>
        <w:spacing w:after="0" w:line="240" w:lineRule="auto"/>
        <w:jc w:val="both"/>
        <w:rPr>
          <w:rFonts w:ascii="Arial" w:hAnsi="Arial" w:cs="Arial"/>
          <w:sz w:val="22"/>
          <w:szCs w:val="22"/>
        </w:rPr>
      </w:pPr>
    </w:p>
    <w:p w14:paraId="5A5E8251" w14:textId="77777777" w:rsidR="006B2272" w:rsidRPr="00AD477F" w:rsidRDefault="006B2272" w:rsidP="00FE5D68">
      <w:pPr>
        <w:pStyle w:val="Textoindependiente"/>
        <w:spacing w:after="0" w:line="240" w:lineRule="auto"/>
        <w:jc w:val="both"/>
        <w:rPr>
          <w:rFonts w:ascii="Arial" w:hAnsi="Arial" w:cs="Arial"/>
          <w:i/>
          <w:iCs/>
          <w:sz w:val="22"/>
          <w:szCs w:val="22"/>
        </w:rPr>
      </w:pPr>
      <w:r w:rsidRPr="00AD477F">
        <w:rPr>
          <w:rFonts w:ascii="Arial" w:hAnsi="Arial" w:cs="Arial"/>
          <w:b/>
          <w:bCs/>
          <w:i/>
          <w:iCs/>
          <w:sz w:val="22"/>
          <w:szCs w:val="22"/>
          <w:u w:val="single"/>
        </w:rPr>
        <w:t>ARTÍCULO 45. Firmeza de los dictámenes</w:t>
      </w:r>
      <w:r w:rsidRPr="00AD477F">
        <w:rPr>
          <w:rFonts w:ascii="Arial" w:hAnsi="Arial" w:cs="Arial"/>
          <w:i/>
          <w:iCs/>
          <w:sz w:val="22"/>
          <w:szCs w:val="22"/>
        </w:rPr>
        <w:t xml:space="preserve">. Los dictámenes adquieren firmeza cuando: </w:t>
      </w:r>
    </w:p>
    <w:p w14:paraId="76BA44AD" w14:textId="77777777" w:rsidR="006B2272" w:rsidRPr="00AD477F" w:rsidRDefault="006B2272" w:rsidP="00FE5D68">
      <w:pPr>
        <w:pStyle w:val="Textoindependiente"/>
        <w:spacing w:after="0" w:line="240" w:lineRule="auto"/>
        <w:jc w:val="both"/>
        <w:rPr>
          <w:rFonts w:ascii="Arial" w:hAnsi="Arial" w:cs="Arial"/>
          <w:i/>
          <w:iCs/>
          <w:sz w:val="22"/>
          <w:szCs w:val="22"/>
        </w:rPr>
      </w:pPr>
    </w:p>
    <w:p w14:paraId="62E98639" w14:textId="77777777" w:rsidR="006B2272" w:rsidRPr="00AD477F" w:rsidRDefault="006B2272" w:rsidP="00FE5D68">
      <w:pPr>
        <w:pStyle w:val="Textoindependiente"/>
        <w:spacing w:after="0" w:line="240" w:lineRule="auto"/>
        <w:jc w:val="both"/>
        <w:rPr>
          <w:rFonts w:ascii="Arial" w:hAnsi="Arial" w:cs="Arial"/>
          <w:i/>
          <w:iCs/>
          <w:sz w:val="22"/>
          <w:szCs w:val="22"/>
        </w:rPr>
      </w:pPr>
      <w:r w:rsidRPr="00AD477F">
        <w:rPr>
          <w:rFonts w:ascii="Arial" w:hAnsi="Arial" w:cs="Arial"/>
          <w:i/>
          <w:iCs/>
          <w:sz w:val="22"/>
          <w:szCs w:val="22"/>
        </w:rPr>
        <w:t xml:space="preserve">a) Contra el dictamen no se haya interpuesto el recurso de reposición y/o apelación dentro del término de diez (10) días siguientes a su notificación;  </w:t>
      </w:r>
    </w:p>
    <w:p w14:paraId="33CF2FC5" w14:textId="77777777" w:rsidR="006B2272" w:rsidRPr="00AD477F" w:rsidRDefault="006B2272" w:rsidP="00FE5D68">
      <w:pPr>
        <w:pStyle w:val="Textoindependiente"/>
        <w:spacing w:after="0" w:line="240" w:lineRule="auto"/>
        <w:jc w:val="both"/>
        <w:rPr>
          <w:rFonts w:ascii="Arial" w:hAnsi="Arial" w:cs="Arial"/>
          <w:i/>
          <w:iCs/>
          <w:sz w:val="22"/>
          <w:szCs w:val="22"/>
        </w:rPr>
      </w:pPr>
    </w:p>
    <w:p w14:paraId="2E686418" w14:textId="77777777" w:rsidR="006B2272" w:rsidRPr="00AD477F" w:rsidRDefault="006B2272" w:rsidP="00FE5D68">
      <w:pPr>
        <w:pStyle w:val="Textoindependiente"/>
        <w:spacing w:after="0" w:line="240" w:lineRule="auto"/>
        <w:jc w:val="both"/>
        <w:rPr>
          <w:rFonts w:ascii="Arial" w:hAnsi="Arial" w:cs="Arial"/>
          <w:i/>
          <w:iCs/>
          <w:sz w:val="22"/>
          <w:szCs w:val="22"/>
        </w:rPr>
      </w:pPr>
      <w:r w:rsidRPr="00AD477F">
        <w:rPr>
          <w:rFonts w:ascii="Arial" w:hAnsi="Arial" w:cs="Arial"/>
          <w:i/>
          <w:iCs/>
          <w:sz w:val="22"/>
          <w:szCs w:val="22"/>
        </w:rPr>
        <w:t xml:space="preserve">b) Se hayan resuelto los recursos interpuestos y se hayan notificado o comunicado en los términos establecidos en el presente decreto; </w:t>
      </w:r>
    </w:p>
    <w:p w14:paraId="75D4CA27" w14:textId="77777777" w:rsidR="006B2272" w:rsidRPr="00AD477F" w:rsidRDefault="006B2272" w:rsidP="00FE5D68">
      <w:pPr>
        <w:pStyle w:val="Textoindependiente"/>
        <w:spacing w:after="0" w:line="240" w:lineRule="auto"/>
        <w:jc w:val="both"/>
        <w:rPr>
          <w:rFonts w:ascii="Arial" w:hAnsi="Arial" w:cs="Arial"/>
          <w:i/>
          <w:iCs/>
          <w:sz w:val="22"/>
          <w:szCs w:val="22"/>
        </w:rPr>
      </w:pPr>
    </w:p>
    <w:p w14:paraId="7F5C2769" w14:textId="77777777" w:rsidR="006B2272" w:rsidRPr="00AD477F" w:rsidRDefault="006B2272" w:rsidP="00FE5D68">
      <w:pPr>
        <w:pStyle w:val="Textoindependiente"/>
        <w:spacing w:after="0" w:line="240" w:lineRule="auto"/>
        <w:jc w:val="both"/>
        <w:rPr>
          <w:rFonts w:ascii="Arial" w:hAnsi="Arial" w:cs="Arial"/>
          <w:i/>
          <w:iCs/>
          <w:sz w:val="22"/>
          <w:szCs w:val="22"/>
        </w:rPr>
      </w:pPr>
      <w:r w:rsidRPr="00AD477F">
        <w:rPr>
          <w:rFonts w:ascii="Arial" w:hAnsi="Arial" w:cs="Arial"/>
          <w:i/>
          <w:iCs/>
          <w:sz w:val="22"/>
          <w:szCs w:val="22"/>
        </w:rPr>
        <w:t>c) Una vez resuelta la solicitud de aclaración o complementación del dictamen proferido por la Junta Nacional y se haya comunicado a todos los interesados.</w:t>
      </w:r>
    </w:p>
    <w:p w14:paraId="0D60E10E" w14:textId="77777777" w:rsidR="006B2272" w:rsidRPr="00AD477F" w:rsidRDefault="006B2272" w:rsidP="00FE5D68">
      <w:pPr>
        <w:pStyle w:val="Textoindependiente"/>
        <w:spacing w:after="0" w:line="240" w:lineRule="auto"/>
        <w:jc w:val="both"/>
        <w:rPr>
          <w:rFonts w:ascii="Arial" w:hAnsi="Arial" w:cs="Arial"/>
          <w:sz w:val="22"/>
          <w:szCs w:val="22"/>
        </w:rPr>
      </w:pPr>
    </w:p>
    <w:p w14:paraId="58A69DF1"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 xml:space="preserve">Véase con lo anterior que, cuando todas las partes ya tienen conocimiento del dictamen proferido por la Junta Nacional de Calificación de Invalidez, el mismo ya se encuentra en firme y no hay objeto de recurso alguno. </w:t>
      </w:r>
    </w:p>
    <w:p w14:paraId="0B0607D0" w14:textId="77777777" w:rsidR="006B2272" w:rsidRPr="00AD477F" w:rsidRDefault="006B2272" w:rsidP="00FE5D68">
      <w:pPr>
        <w:pStyle w:val="Textoindependiente"/>
        <w:spacing w:after="0" w:line="240" w:lineRule="auto"/>
        <w:jc w:val="both"/>
        <w:rPr>
          <w:rFonts w:ascii="Arial" w:hAnsi="Arial" w:cs="Arial"/>
          <w:sz w:val="22"/>
          <w:szCs w:val="22"/>
        </w:rPr>
      </w:pPr>
    </w:p>
    <w:p w14:paraId="01666133"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Aunado a lo anterior, se precisa que en el Decreto 1352 de 2013 se reglamenta la integración, financiación y funcionamiento de las Juntas de Calificación de Invalidez y se indica que corresponde a las siguientes entidades calificar el origen y el grado de pérdida de capacidad laboral en caso de accidente o enfermedad; Las EPS, las AFP por intermedio de la aseguradora previsional, las entidades administradoras del régimen subsidiado en el evento previsto en el artículo 163 de la Ley 100 de 1993, las entidades administradoras de riesgos profesionales, las Juntas Regionales de Calificación de Invalidez y la Junta Nacional del Calificación de Invalidez.</w:t>
      </w:r>
    </w:p>
    <w:p w14:paraId="4FABA291" w14:textId="77777777" w:rsidR="006B2272" w:rsidRPr="00AD477F" w:rsidRDefault="006B2272" w:rsidP="00FE5D68">
      <w:pPr>
        <w:pStyle w:val="Textoindependiente"/>
        <w:spacing w:after="0" w:line="240" w:lineRule="auto"/>
        <w:jc w:val="both"/>
        <w:rPr>
          <w:rFonts w:ascii="Arial" w:hAnsi="Arial" w:cs="Arial"/>
          <w:sz w:val="22"/>
          <w:szCs w:val="22"/>
        </w:rPr>
      </w:pPr>
    </w:p>
    <w:p w14:paraId="068861A2"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En el mismo sentido, el inciso segundo en su artículo 41 de la ley 100 de 1993, modificado por el artículo 142 del decreto 19 de 2012, dispone lo siguiente:</w:t>
      </w:r>
    </w:p>
    <w:p w14:paraId="39163155" w14:textId="77777777" w:rsidR="006B2272" w:rsidRPr="00AD477F" w:rsidRDefault="006B2272" w:rsidP="00FE5D68">
      <w:pPr>
        <w:pStyle w:val="Textoindependiente"/>
        <w:spacing w:after="0" w:line="240" w:lineRule="auto"/>
        <w:jc w:val="both"/>
        <w:rPr>
          <w:rFonts w:ascii="Arial" w:hAnsi="Arial" w:cs="Arial"/>
          <w:sz w:val="22"/>
          <w:szCs w:val="22"/>
        </w:rPr>
      </w:pPr>
    </w:p>
    <w:p w14:paraId="236F6D89" w14:textId="77777777" w:rsidR="006B2272" w:rsidRPr="00AD477F" w:rsidRDefault="006B2272" w:rsidP="00AD477F">
      <w:pPr>
        <w:pStyle w:val="Textoindependiente"/>
        <w:spacing w:after="0" w:line="240" w:lineRule="auto"/>
        <w:ind w:left="708"/>
        <w:jc w:val="both"/>
        <w:rPr>
          <w:rFonts w:ascii="Arial" w:hAnsi="Arial" w:cs="Arial"/>
          <w:i/>
          <w:iCs/>
          <w:sz w:val="22"/>
          <w:szCs w:val="22"/>
        </w:rPr>
      </w:pPr>
      <w:r w:rsidRPr="00AD477F">
        <w:rPr>
          <w:rFonts w:ascii="Arial" w:hAnsi="Arial" w:cs="Arial"/>
          <w:i/>
          <w:sz w:val="22"/>
          <w:szCs w:val="22"/>
        </w:rPr>
        <w:t>‘</w:t>
      </w:r>
      <w:r w:rsidRPr="00AD477F">
        <w:rPr>
          <w:rFonts w:ascii="Arial" w:hAnsi="Arial" w:cs="Arial"/>
          <w:i/>
          <w:iCs/>
          <w:sz w:val="22"/>
          <w:szCs w:val="22"/>
        </w:rPr>
        <w:t>’ARTÍCULO 41. CALIFICACIÓN DEL ESTADO DE INVALIDEZ. (…) Corresponde al Instituto de Seguros Sociales, Administradora Colombiana de 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Ia calificación deberá manifestar su inconformidad dentro de los diez (10) días siguientes y Ia entidad deberá remitirlo a las Juntas Regionales de Calificación de Invalidez del orden regional dentro de los cinco (5) días siguientes, cuya decisión será apelable ante Ia Junta Nacional de Calificación de Invalidez, Ia cual decidirá en un término de cinco (5) días. Contra dichas decisiones proceden las acciones legales’’.</w:t>
      </w:r>
    </w:p>
    <w:p w14:paraId="04C9EA94" w14:textId="77777777" w:rsidR="006B2272" w:rsidRPr="00AD477F" w:rsidRDefault="006B2272" w:rsidP="00FE5D68">
      <w:pPr>
        <w:pStyle w:val="Textoindependiente"/>
        <w:spacing w:after="0" w:line="240" w:lineRule="auto"/>
        <w:jc w:val="both"/>
        <w:rPr>
          <w:rFonts w:ascii="Arial" w:hAnsi="Arial" w:cs="Arial"/>
          <w:sz w:val="22"/>
          <w:szCs w:val="22"/>
        </w:rPr>
      </w:pPr>
    </w:p>
    <w:p w14:paraId="5138E005" w14:textId="77777777" w:rsidR="006B2272" w:rsidRPr="00AD477F" w:rsidRDefault="006B2272" w:rsidP="00FE5D68">
      <w:pPr>
        <w:pStyle w:val="Textoindependiente"/>
        <w:spacing w:after="0" w:line="240" w:lineRule="auto"/>
        <w:jc w:val="both"/>
        <w:rPr>
          <w:rFonts w:ascii="Arial" w:hAnsi="Arial" w:cs="Arial"/>
          <w:i/>
          <w:sz w:val="22"/>
          <w:szCs w:val="22"/>
        </w:rPr>
      </w:pPr>
      <w:r w:rsidRPr="00AD477F">
        <w:rPr>
          <w:rFonts w:ascii="Arial" w:hAnsi="Arial" w:cs="Arial"/>
          <w:sz w:val="22"/>
          <w:szCs w:val="22"/>
        </w:rPr>
        <w:t xml:space="preserve">Bajo esa tesitura, la Corte Suprema de Justicia Sala Casación Laboral en Sentencia del 29 de septiembre de 1999 señaló </w:t>
      </w:r>
      <w:r w:rsidRPr="00AD477F">
        <w:rPr>
          <w:rFonts w:ascii="Arial" w:hAnsi="Arial" w:cs="Arial"/>
          <w:i/>
          <w:iCs/>
          <w:sz w:val="22"/>
          <w:szCs w:val="22"/>
        </w:rPr>
        <w:t>“como ya se dijo que son tales entes los únicos facultados por la Ley para emitir el dictamen sobre el grado de reducción de la capacidad laboral de una persona, como fundamento de su pretendida pensión de invalidez</w:t>
      </w:r>
      <w:r w:rsidRPr="00AD477F">
        <w:rPr>
          <w:rFonts w:ascii="Arial" w:hAnsi="Arial" w:cs="Arial"/>
          <w:i/>
          <w:sz w:val="22"/>
          <w:szCs w:val="22"/>
        </w:rPr>
        <w:t>”.</w:t>
      </w:r>
    </w:p>
    <w:p w14:paraId="0DF6F8C2" w14:textId="77777777" w:rsidR="006B2272" w:rsidRPr="00AD477F" w:rsidRDefault="006B2272" w:rsidP="00FE5D68">
      <w:pPr>
        <w:pStyle w:val="Textoindependiente"/>
        <w:spacing w:after="0" w:line="240" w:lineRule="auto"/>
        <w:jc w:val="both"/>
        <w:rPr>
          <w:rFonts w:ascii="Arial" w:hAnsi="Arial" w:cs="Arial"/>
          <w:sz w:val="22"/>
          <w:szCs w:val="22"/>
        </w:rPr>
      </w:pPr>
    </w:p>
    <w:p w14:paraId="56B1F541" w14:textId="5E4F277B" w:rsidR="006B2272" w:rsidRDefault="006B2272" w:rsidP="00FE5D68">
      <w:pPr>
        <w:pStyle w:val="Textoindependiente"/>
        <w:spacing w:after="0" w:line="240" w:lineRule="auto"/>
        <w:jc w:val="both"/>
        <w:rPr>
          <w:rFonts w:ascii="Arial" w:hAnsi="Arial" w:cs="Arial"/>
          <w:i/>
          <w:iCs/>
          <w:sz w:val="22"/>
          <w:szCs w:val="22"/>
        </w:rPr>
      </w:pPr>
      <w:r w:rsidRPr="00AD477F">
        <w:rPr>
          <w:rFonts w:ascii="Arial" w:hAnsi="Arial" w:cs="Arial"/>
          <w:sz w:val="22"/>
          <w:szCs w:val="22"/>
        </w:rPr>
        <w:lastRenderedPageBreak/>
        <w:t>Igualmente, la Sentencia T-1007 de 2004 nos ilustra que “</w:t>
      </w:r>
      <w:r w:rsidRPr="00AD477F">
        <w:rPr>
          <w:rFonts w:ascii="Arial" w:hAnsi="Arial" w:cs="Arial"/>
          <w:i/>
          <w:iCs/>
          <w:sz w:val="22"/>
          <w:szCs w:val="22"/>
        </w:rPr>
        <w:t>La finalidad de las juntas de calificación de invalidez es la evaluación técnico-científica del origen y el grado de pérdida de la capacidad laboral de aquellas personas que hacen parte del sistema general de seguridad social, de conformidad con lo previsto en el artículo 42 de la Ley 100 de 1993”.</w:t>
      </w:r>
    </w:p>
    <w:p w14:paraId="1DAA8223" w14:textId="77777777" w:rsidR="00AD477F" w:rsidRPr="00AD477F" w:rsidRDefault="00AD477F" w:rsidP="00FE5D68">
      <w:pPr>
        <w:pStyle w:val="Textoindependiente"/>
        <w:spacing w:after="0" w:line="240" w:lineRule="auto"/>
        <w:jc w:val="both"/>
        <w:rPr>
          <w:rFonts w:ascii="Arial" w:hAnsi="Arial" w:cs="Arial"/>
          <w:i/>
          <w:iCs/>
          <w:sz w:val="22"/>
          <w:szCs w:val="22"/>
        </w:rPr>
      </w:pPr>
    </w:p>
    <w:p w14:paraId="041AA319"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p>
    <w:p w14:paraId="0CEF9974" w14:textId="77777777" w:rsidR="006B2272" w:rsidRPr="00AD477F" w:rsidRDefault="006B2272" w:rsidP="00FE5D68">
      <w:pPr>
        <w:pStyle w:val="Textoindependiente"/>
        <w:spacing w:after="0" w:line="240" w:lineRule="auto"/>
        <w:jc w:val="both"/>
        <w:rPr>
          <w:rFonts w:ascii="Arial" w:hAnsi="Arial" w:cs="Arial"/>
          <w:sz w:val="22"/>
          <w:szCs w:val="22"/>
        </w:rPr>
      </w:pPr>
    </w:p>
    <w:p w14:paraId="5EDEA06D" w14:textId="77777777" w:rsidR="006B2272" w:rsidRPr="00AD477F" w:rsidRDefault="006B2272" w:rsidP="00AD477F">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1DBD52A9" w14:textId="77777777" w:rsidR="006B2272" w:rsidRPr="00AD477F" w:rsidRDefault="006B2272" w:rsidP="00FE5D68">
      <w:pPr>
        <w:pStyle w:val="Textoindependiente"/>
        <w:spacing w:after="0" w:line="240" w:lineRule="auto"/>
        <w:jc w:val="both"/>
        <w:rPr>
          <w:rFonts w:ascii="Arial" w:hAnsi="Arial" w:cs="Arial"/>
          <w:sz w:val="22"/>
          <w:szCs w:val="22"/>
        </w:rPr>
      </w:pPr>
    </w:p>
    <w:p w14:paraId="0318E7CD"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 xml:space="preserve">En otros términos, nuestro ordenamiento jurídico da la oportunidad de controvertir las diferentes decisiones que adopten las juntas calificadoras, para de esta manera garantizar el derecho a la defensa y contradicción de los afiliados al sistema. </w:t>
      </w:r>
    </w:p>
    <w:p w14:paraId="6D81651B" w14:textId="77777777" w:rsidR="006B2272" w:rsidRPr="00AD477F" w:rsidRDefault="006B2272" w:rsidP="00FE5D68">
      <w:pPr>
        <w:pStyle w:val="Textoindependiente"/>
        <w:spacing w:after="0" w:line="240" w:lineRule="auto"/>
        <w:jc w:val="both"/>
        <w:rPr>
          <w:rFonts w:ascii="Arial" w:hAnsi="Arial" w:cs="Arial"/>
          <w:sz w:val="22"/>
          <w:szCs w:val="22"/>
        </w:rPr>
      </w:pPr>
    </w:p>
    <w:p w14:paraId="1810C183" w14:textId="66C086BF" w:rsidR="006B2272" w:rsidRPr="00AD477F" w:rsidRDefault="006B2272" w:rsidP="00FE5D68">
      <w:pPr>
        <w:pStyle w:val="Textoindependiente"/>
        <w:spacing w:after="0" w:line="240" w:lineRule="auto"/>
        <w:jc w:val="both"/>
        <w:rPr>
          <w:rFonts w:ascii="Arial" w:hAnsi="Arial" w:cs="Arial"/>
          <w:sz w:val="22"/>
          <w:szCs w:val="22"/>
        </w:rPr>
      </w:pPr>
      <w:r w:rsidRPr="5C6B23B7">
        <w:rPr>
          <w:rFonts w:ascii="Arial" w:hAnsi="Arial" w:cs="Arial"/>
          <w:sz w:val="22"/>
          <w:szCs w:val="22"/>
        </w:rPr>
        <w:t xml:space="preserve">En el caso de marras, tenemos que efectivamente </w:t>
      </w:r>
      <w:r w:rsidR="00AD477F" w:rsidRPr="5C6B23B7">
        <w:rPr>
          <w:rFonts w:ascii="Arial" w:hAnsi="Arial" w:cs="Arial"/>
          <w:sz w:val="22"/>
          <w:szCs w:val="22"/>
        </w:rPr>
        <w:t>la señora MARTHA MICOLTA PADILLA</w:t>
      </w:r>
      <w:r w:rsidRPr="5C6B23B7">
        <w:rPr>
          <w:rFonts w:ascii="Arial" w:hAnsi="Arial" w:cs="Arial"/>
          <w:sz w:val="22"/>
          <w:szCs w:val="22"/>
        </w:rPr>
        <w:t xml:space="preserve"> agotó las acciones inherentes al conducto regular de contradicción, sin embargo, esto no conlleva que se obtenga los resultados por </w:t>
      </w:r>
      <w:r w:rsidR="08DCF444" w:rsidRPr="5C6B23B7">
        <w:rPr>
          <w:rFonts w:ascii="Arial" w:hAnsi="Arial" w:cs="Arial"/>
          <w:sz w:val="22"/>
          <w:szCs w:val="22"/>
        </w:rPr>
        <w:t>ella</w:t>
      </w:r>
      <w:r w:rsidRPr="5C6B23B7">
        <w:rPr>
          <w:rFonts w:ascii="Arial" w:hAnsi="Arial" w:cs="Arial"/>
          <w:sz w:val="22"/>
          <w:szCs w:val="22"/>
        </w:rPr>
        <w:t xml:space="preserve"> esperados, teniendo como última decisión lo establecido por la </w:t>
      </w:r>
      <w:r w:rsidR="00AD477F" w:rsidRPr="5C6B23B7">
        <w:rPr>
          <w:rFonts w:ascii="Arial" w:hAnsi="Arial" w:cs="Arial"/>
          <w:sz w:val="22"/>
          <w:szCs w:val="22"/>
        </w:rPr>
        <w:t xml:space="preserve">Junta Regional de Calificación de Invalidez del Valle del Cauca, que, al no presentarse recurso alguno contra el dictamen proferido, este </w:t>
      </w:r>
      <w:r w:rsidRPr="5C6B23B7">
        <w:rPr>
          <w:rFonts w:ascii="Arial" w:hAnsi="Arial" w:cs="Arial"/>
          <w:sz w:val="22"/>
          <w:szCs w:val="22"/>
        </w:rPr>
        <w:t>cobró firmeza y por lo mismo es plenamente vinculante.</w:t>
      </w:r>
    </w:p>
    <w:p w14:paraId="55DC7D01" w14:textId="77777777" w:rsidR="006B2272" w:rsidRPr="00AD477F" w:rsidRDefault="006B2272" w:rsidP="00FE5D68">
      <w:pPr>
        <w:pStyle w:val="Textoindependiente"/>
        <w:spacing w:after="0" w:line="240" w:lineRule="auto"/>
        <w:jc w:val="both"/>
        <w:rPr>
          <w:rFonts w:ascii="Arial" w:hAnsi="Arial" w:cs="Arial"/>
          <w:sz w:val="22"/>
          <w:szCs w:val="22"/>
        </w:rPr>
      </w:pPr>
    </w:p>
    <w:p w14:paraId="06B474F8"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Finalmente, el artículo 45 del Decreto 1352 del 2013 señala que los dictámenes adquieren firmeza cuando:</w:t>
      </w:r>
    </w:p>
    <w:p w14:paraId="53F80D42" w14:textId="77777777" w:rsidR="006B2272" w:rsidRPr="00AD477F" w:rsidRDefault="006B2272" w:rsidP="00FE5D68">
      <w:pPr>
        <w:pStyle w:val="Textoindependiente"/>
        <w:spacing w:after="0" w:line="240" w:lineRule="auto"/>
        <w:jc w:val="both"/>
        <w:rPr>
          <w:rFonts w:ascii="Arial" w:hAnsi="Arial" w:cs="Arial"/>
          <w:sz w:val="22"/>
          <w:szCs w:val="22"/>
        </w:rPr>
      </w:pPr>
    </w:p>
    <w:p w14:paraId="6E217B89" w14:textId="77777777" w:rsidR="006B2272" w:rsidRPr="00AD477F" w:rsidRDefault="006B2272" w:rsidP="00AD477F">
      <w:pPr>
        <w:pStyle w:val="Textoindependiente"/>
        <w:spacing w:after="0" w:line="240" w:lineRule="auto"/>
        <w:ind w:left="708"/>
        <w:jc w:val="both"/>
        <w:rPr>
          <w:rFonts w:ascii="Arial" w:hAnsi="Arial" w:cs="Arial"/>
          <w:i/>
          <w:iCs/>
          <w:sz w:val="22"/>
          <w:szCs w:val="22"/>
        </w:rPr>
      </w:pPr>
      <w:r w:rsidRPr="00AD477F">
        <w:rPr>
          <w:rFonts w:ascii="Arial" w:hAnsi="Arial" w:cs="Arial"/>
          <w:b/>
          <w:bCs/>
          <w:i/>
          <w:iCs/>
          <w:sz w:val="22"/>
          <w:szCs w:val="22"/>
        </w:rPr>
        <w:t>“ARTÍCULO 45. Firmeza de los dictámenes</w:t>
      </w:r>
      <w:r w:rsidRPr="00AD477F">
        <w:rPr>
          <w:rFonts w:ascii="Arial" w:hAnsi="Arial" w:cs="Arial"/>
          <w:i/>
          <w:iCs/>
          <w:sz w:val="22"/>
          <w:szCs w:val="22"/>
        </w:rPr>
        <w:t xml:space="preserve">. Los dictámenes adquieren firmeza cuando: </w:t>
      </w:r>
    </w:p>
    <w:p w14:paraId="158D1974" w14:textId="77777777" w:rsidR="006B2272" w:rsidRPr="00AD477F" w:rsidRDefault="006B2272" w:rsidP="00AD477F">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 xml:space="preserve">a) Contra el dictamen no se haya interpuesto el recurso de reposición y/o apelación dentro del término de diez (10) días siguientes a su notificación; </w:t>
      </w:r>
    </w:p>
    <w:p w14:paraId="61163328" w14:textId="77777777" w:rsidR="006B2272" w:rsidRPr="00AD477F" w:rsidRDefault="006B2272" w:rsidP="00AD477F">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 xml:space="preserve">b) Se hayan resuelto los recursos interpuestos y se hayan notificado o comunicado en los términos establecidos en el presente decreto; </w:t>
      </w:r>
    </w:p>
    <w:p w14:paraId="2BB57254" w14:textId="77777777" w:rsidR="006B2272" w:rsidRPr="00AD477F" w:rsidRDefault="006B2272" w:rsidP="00AD477F">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 xml:space="preserve">c) Una vez resuelta la solicitud de aclaración o complementación del dictamen proferido por la Junta Nacional y se haya comunicado a todos los interesados.” </w:t>
      </w:r>
    </w:p>
    <w:p w14:paraId="6AEFD076" w14:textId="77777777" w:rsidR="006B2272" w:rsidRPr="00AD477F" w:rsidRDefault="006B2272" w:rsidP="00FE5D68">
      <w:pPr>
        <w:pStyle w:val="Textoindependiente"/>
        <w:spacing w:after="0" w:line="240" w:lineRule="auto"/>
        <w:jc w:val="both"/>
        <w:rPr>
          <w:rFonts w:ascii="Arial" w:hAnsi="Arial" w:cs="Arial"/>
          <w:i/>
          <w:iCs/>
          <w:sz w:val="22"/>
          <w:szCs w:val="22"/>
        </w:rPr>
      </w:pPr>
    </w:p>
    <w:p w14:paraId="0D1D37CE" w14:textId="425B6314" w:rsidR="006B2272" w:rsidRPr="00AD477F" w:rsidRDefault="006B2272" w:rsidP="00FE5D68">
      <w:pPr>
        <w:pStyle w:val="Textoindependiente"/>
        <w:spacing w:after="0" w:line="240" w:lineRule="auto"/>
        <w:jc w:val="both"/>
        <w:rPr>
          <w:rFonts w:ascii="Arial" w:hAnsi="Arial" w:cs="Arial"/>
          <w:sz w:val="22"/>
          <w:szCs w:val="22"/>
        </w:rPr>
      </w:pPr>
      <w:r w:rsidRPr="5C6B23B7">
        <w:rPr>
          <w:rFonts w:ascii="Arial" w:hAnsi="Arial" w:cs="Arial"/>
          <w:sz w:val="22"/>
          <w:szCs w:val="22"/>
        </w:rPr>
        <w:t>De acuerdo con lo expuesto, s</w:t>
      </w:r>
      <w:r w:rsidR="00AD477F" w:rsidRPr="5C6B23B7">
        <w:rPr>
          <w:rFonts w:ascii="Arial" w:hAnsi="Arial" w:cs="Arial"/>
          <w:sz w:val="22"/>
          <w:szCs w:val="22"/>
        </w:rPr>
        <w:t xml:space="preserve">e concluye que si bien la señora MARTHA MICOLTA PADILLA </w:t>
      </w:r>
      <w:r w:rsidRPr="5C6B23B7">
        <w:rPr>
          <w:rFonts w:ascii="Arial" w:hAnsi="Arial" w:cs="Arial"/>
          <w:sz w:val="22"/>
          <w:szCs w:val="22"/>
        </w:rPr>
        <w:t xml:space="preserve">ejerció todas las acciones inherentes al conducto regular de contradicción del dictamen referenciado, esto no conlleva per-sé que se obtenga los resultados por </w:t>
      </w:r>
      <w:r w:rsidR="3157C3C6" w:rsidRPr="5C6B23B7">
        <w:rPr>
          <w:rFonts w:ascii="Arial" w:hAnsi="Arial" w:cs="Arial"/>
          <w:sz w:val="22"/>
          <w:szCs w:val="22"/>
        </w:rPr>
        <w:t xml:space="preserve">ella </w:t>
      </w:r>
      <w:r w:rsidRPr="5C6B23B7">
        <w:rPr>
          <w:rFonts w:ascii="Arial" w:hAnsi="Arial" w:cs="Arial"/>
          <w:sz w:val="22"/>
          <w:szCs w:val="22"/>
        </w:rPr>
        <w:t xml:space="preserve">esperados, pues es claro que el dictamen </w:t>
      </w:r>
      <w:r w:rsidR="00FE5C30" w:rsidRPr="5C6B23B7">
        <w:rPr>
          <w:rFonts w:ascii="Arial" w:hAnsi="Arial" w:cs="Arial"/>
          <w:sz w:val="22"/>
          <w:szCs w:val="22"/>
        </w:rPr>
        <w:t xml:space="preserve">No. 66983669-2827 del 08/07/2022 </w:t>
      </w:r>
      <w:r w:rsidRPr="5C6B23B7">
        <w:rPr>
          <w:rFonts w:ascii="Arial" w:hAnsi="Arial" w:cs="Arial"/>
          <w:sz w:val="22"/>
          <w:szCs w:val="22"/>
        </w:rPr>
        <w:t xml:space="preserve">proferido por </w:t>
      </w:r>
      <w:r w:rsidR="00AD477F" w:rsidRPr="5C6B23B7">
        <w:rPr>
          <w:rFonts w:ascii="Arial" w:hAnsi="Arial" w:cs="Arial"/>
          <w:sz w:val="22"/>
          <w:szCs w:val="22"/>
        </w:rPr>
        <w:t>la</w:t>
      </w:r>
      <w:r w:rsidR="00FE5C30" w:rsidRPr="5C6B23B7">
        <w:rPr>
          <w:rFonts w:ascii="Arial" w:hAnsi="Arial" w:cs="Arial"/>
          <w:sz w:val="22"/>
          <w:szCs w:val="22"/>
        </w:rPr>
        <w:t xml:space="preserve"> </w:t>
      </w:r>
      <w:r w:rsidR="00AD477F" w:rsidRPr="5C6B23B7">
        <w:rPr>
          <w:rFonts w:ascii="Arial" w:hAnsi="Arial" w:cs="Arial"/>
          <w:sz w:val="22"/>
          <w:szCs w:val="22"/>
        </w:rPr>
        <w:t>Junta Regional de Calificación de Invalidez del Valle del Cauca</w:t>
      </w:r>
      <w:r w:rsidRPr="5C6B23B7">
        <w:rPr>
          <w:rFonts w:ascii="Arial" w:hAnsi="Arial" w:cs="Arial"/>
          <w:sz w:val="22"/>
          <w:szCs w:val="22"/>
        </w:rPr>
        <w:t xml:space="preserve"> se encuentra ajustado a los reglamentos emitidos para el proceso de calificación de pérdida de capacidad laboral, y por lo tanto, cobró firmeza de conformidad con lo dispuesto en el artículo 45 del Decreto 1352 del 2013 y por tal es plenamente vinculante.</w:t>
      </w:r>
    </w:p>
    <w:p w14:paraId="34F293E8" w14:textId="77777777" w:rsidR="006B2272" w:rsidRPr="00AD477F" w:rsidRDefault="006B2272" w:rsidP="00FE5D68">
      <w:pPr>
        <w:pStyle w:val="Textoindependiente"/>
        <w:spacing w:after="0" w:line="240" w:lineRule="auto"/>
        <w:jc w:val="both"/>
        <w:rPr>
          <w:rFonts w:ascii="Arial" w:hAnsi="Arial" w:cs="Arial"/>
          <w:b/>
          <w:sz w:val="22"/>
          <w:szCs w:val="22"/>
          <w:u w:val="single"/>
        </w:rPr>
      </w:pPr>
    </w:p>
    <w:p w14:paraId="5920FC5A" w14:textId="00F4DA13" w:rsidR="006B2272" w:rsidRPr="00FE5C30" w:rsidRDefault="006B2272" w:rsidP="00FE5C30">
      <w:pPr>
        <w:pStyle w:val="Textoindependiente"/>
        <w:numPr>
          <w:ilvl w:val="0"/>
          <w:numId w:val="19"/>
        </w:numPr>
        <w:spacing w:after="0" w:line="240" w:lineRule="auto"/>
        <w:jc w:val="both"/>
        <w:rPr>
          <w:rFonts w:ascii="Arial" w:hAnsi="Arial" w:cs="Arial"/>
          <w:b/>
          <w:sz w:val="22"/>
          <w:szCs w:val="22"/>
          <w:u w:val="single"/>
          <w:lang w:val="es-CO"/>
        </w:rPr>
      </w:pPr>
      <w:r w:rsidRPr="00AD477F">
        <w:rPr>
          <w:rFonts w:ascii="Arial" w:hAnsi="Arial" w:cs="Arial"/>
          <w:b/>
          <w:bCs/>
          <w:sz w:val="22"/>
          <w:szCs w:val="22"/>
          <w:u w:val="single"/>
          <w:lang w:val="es-CO"/>
        </w:rPr>
        <w:t xml:space="preserve">FALTA DE PRUEBA QUE SUSTENTE Y/O ACREDITE LOS ERRORES DEL DICTAMEN No. </w:t>
      </w:r>
      <w:r w:rsidR="00FE5C30" w:rsidRPr="00AD477F">
        <w:rPr>
          <w:rFonts w:ascii="Arial" w:hAnsi="Arial" w:cs="Arial"/>
          <w:b/>
          <w:bCs/>
          <w:sz w:val="22"/>
          <w:szCs w:val="22"/>
          <w:u w:val="single"/>
          <w:lang w:val="es-CO"/>
        </w:rPr>
        <w:t xml:space="preserve">66983669-2827 </w:t>
      </w:r>
      <w:r w:rsidR="00FE5C30">
        <w:rPr>
          <w:rFonts w:ascii="Arial" w:hAnsi="Arial" w:cs="Arial"/>
          <w:b/>
          <w:bCs/>
          <w:sz w:val="22"/>
          <w:szCs w:val="22"/>
          <w:u w:val="single"/>
          <w:lang w:val="es-CO"/>
        </w:rPr>
        <w:t>DEL</w:t>
      </w:r>
      <w:r w:rsidR="00FE5C30" w:rsidRPr="00AD477F">
        <w:rPr>
          <w:rFonts w:ascii="Arial" w:hAnsi="Arial" w:cs="Arial"/>
          <w:b/>
          <w:bCs/>
          <w:sz w:val="22"/>
          <w:szCs w:val="22"/>
          <w:u w:val="single"/>
          <w:lang w:val="es-CO"/>
        </w:rPr>
        <w:t xml:space="preserve"> 08/07/2022 PROFERIDO POR LA JUNTA </w:t>
      </w:r>
      <w:r w:rsidR="00FE5C30">
        <w:rPr>
          <w:rFonts w:ascii="Arial" w:hAnsi="Arial" w:cs="Arial"/>
          <w:b/>
          <w:bCs/>
          <w:sz w:val="22"/>
          <w:szCs w:val="22"/>
          <w:u w:val="single"/>
          <w:lang w:val="es-CO"/>
        </w:rPr>
        <w:t>REGIONAL</w:t>
      </w:r>
      <w:r w:rsidR="00FE5C30" w:rsidRPr="00AD477F">
        <w:rPr>
          <w:rFonts w:ascii="Arial" w:hAnsi="Arial" w:cs="Arial"/>
          <w:b/>
          <w:bCs/>
          <w:sz w:val="22"/>
          <w:szCs w:val="22"/>
          <w:u w:val="single"/>
          <w:lang w:val="es-CO"/>
        </w:rPr>
        <w:t xml:space="preserve"> DE CALIFICACIÓN DE INVALIDEZ</w:t>
      </w:r>
      <w:r w:rsidR="00FE5C30">
        <w:rPr>
          <w:rFonts w:ascii="Arial" w:hAnsi="Arial" w:cs="Arial"/>
          <w:b/>
          <w:bCs/>
          <w:sz w:val="22"/>
          <w:szCs w:val="22"/>
          <w:u w:val="single"/>
          <w:lang w:val="es-CO"/>
        </w:rPr>
        <w:t xml:space="preserve"> DEL VALLE DEL CAUCA</w:t>
      </w:r>
      <w:r w:rsidR="00FE5C30" w:rsidRPr="00AD477F">
        <w:rPr>
          <w:rFonts w:ascii="Arial" w:hAnsi="Arial" w:cs="Arial"/>
          <w:b/>
          <w:bCs/>
          <w:sz w:val="22"/>
          <w:szCs w:val="22"/>
          <w:u w:val="single"/>
          <w:lang w:val="es-CO"/>
        </w:rPr>
        <w:t>.</w:t>
      </w:r>
    </w:p>
    <w:p w14:paraId="617DF710" w14:textId="77777777" w:rsidR="006B2272" w:rsidRPr="00AD477F" w:rsidRDefault="006B2272" w:rsidP="00FE5D68">
      <w:pPr>
        <w:pStyle w:val="Textoindependiente"/>
        <w:spacing w:after="0" w:line="240" w:lineRule="auto"/>
        <w:jc w:val="both"/>
        <w:rPr>
          <w:rFonts w:ascii="Arial" w:hAnsi="Arial" w:cs="Arial"/>
          <w:b/>
          <w:sz w:val="22"/>
          <w:szCs w:val="22"/>
          <w:u w:val="single"/>
        </w:rPr>
      </w:pPr>
    </w:p>
    <w:p w14:paraId="387C1002"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Si bien el artículo 41 de la Ley 100 de 1993 precisa que contra las decisiones emitidas por las Juntas de Calificación proceden las acciones legales, es requisito indispensable que el actor en sede judicial acredite mediante prueba los errores incurridos por la Junta Regional y Nacional de calificación, así como los motivos objetivos y razonables por los cuales considera que existió un error, pues no basta simplemente con realizar una serie de manifestaciones y/o elementos sobre los cuales se cree hay imprecisiones, para que ipso facto se declare la nulidad del dictamen.</w:t>
      </w:r>
    </w:p>
    <w:p w14:paraId="0A7EE57C" w14:textId="77777777" w:rsidR="006B2272" w:rsidRPr="00AD477F" w:rsidRDefault="006B2272" w:rsidP="00FE5D68">
      <w:pPr>
        <w:pStyle w:val="Textoindependiente"/>
        <w:spacing w:after="0" w:line="240" w:lineRule="auto"/>
        <w:jc w:val="both"/>
        <w:rPr>
          <w:rFonts w:ascii="Arial" w:hAnsi="Arial" w:cs="Arial"/>
          <w:sz w:val="22"/>
          <w:szCs w:val="22"/>
        </w:rPr>
      </w:pPr>
    </w:p>
    <w:p w14:paraId="413687D6"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Al respecto, el artículo 167 del Código General del Proceso indica:</w:t>
      </w:r>
    </w:p>
    <w:p w14:paraId="6405E2A6" w14:textId="77777777" w:rsidR="006B2272" w:rsidRPr="00AD477F" w:rsidRDefault="006B2272" w:rsidP="00FE5D68">
      <w:pPr>
        <w:pStyle w:val="Textoindependiente"/>
        <w:spacing w:after="0" w:line="240" w:lineRule="auto"/>
        <w:jc w:val="both"/>
        <w:rPr>
          <w:rFonts w:ascii="Arial" w:hAnsi="Arial" w:cs="Arial"/>
          <w:sz w:val="22"/>
          <w:szCs w:val="22"/>
        </w:rPr>
      </w:pPr>
    </w:p>
    <w:p w14:paraId="50D4E633" w14:textId="77777777" w:rsidR="006B2272" w:rsidRPr="00AD477F" w:rsidRDefault="006B2272" w:rsidP="00FE5C30">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“ARTÍCULO 167. CARGA DE LA PRUEBA. Incumbe a las partes probar el supuesto de hecho de las normas que consagran el efecto jurídico que ellas persiguen.”</w:t>
      </w:r>
    </w:p>
    <w:p w14:paraId="129021F3" w14:textId="77777777" w:rsidR="006B2272" w:rsidRPr="00AD477F" w:rsidRDefault="006B2272" w:rsidP="00FE5C30">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3E731E93" w14:textId="77777777" w:rsidR="006B2272" w:rsidRPr="00AD477F" w:rsidRDefault="006B2272" w:rsidP="00FE5C30">
      <w:pPr>
        <w:pStyle w:val="Textoindependiente"/>
        <w:spacing w:after="0" w:line="240" w:lineRule="auto"/>
        <w:ind w:left="708"/>
        <w:jc w:val="both"/>
        <w:rPr>
          <w:rFonts w:ascii="Arial" w:hAnsi="Arial" w:cs="Arial"/>
          <w:i/>
          <w:iCs/>
          <w:sz w:val="22"/>
          <w:szCs w:val="22"/>
        </w:rPr>
      </w:pPr>
    </w:p>
    <w:p w14:paraId="6168C930" w14:textId="77777777" w:rsidR="006B2272" w:rsidRPr="00AD477F" w:rsidRDefault="006B2272" w:rsidP="00FE5C30">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Cuando el juez adopte esta decisión, que será susceptible de recurso, otorgará a la parte correspondiente el término necesario para aportar o solicitar la respectiva prueba, la cual se someterá a las reglas de contradicción previstas en este código.</w:t>
      </w:r>
    </w:p>
    <w:p w14:paraId="0BFB23D6" w14:textId="77777777" w:rsidR="006B2272" w:rsidRPr="00AD477F" w:rsidRDefault="006B2272" w:rsidP="00FE5C30">
      <w:pPr>
        <w:pStyle w:val="Textoindependiente"/>
        <w:spacing w:after="0" w:line="240" w:lineRule="auto"/>
        <w:ind w:left="708"/>
        <w:jc w:val="both"/>
        <w:rPr>
          <w:rFonts w:ascii="Arial" w:hAnsi="Arial" w:cs="Arial"/>
          <w:i/>
          <w:iCs/>
          <w:sz w:val="22"/>
          <w:szCs w:val="22"/>
        </w:rPr>
      </w:pPr>
    </w:p>
    <w:p w14:paraId="3C9A83B6" w14:textId="77777777" w:rsidR="006B2272" w:rsidRPr="00AD477F" w:rsidRDefault="006B2272" w:rsidP="00FE5C30">
      <w:pPr>
        <w:pStyle w:val="Textoindependiente"/>
        <w:spacing w:after="0" w:line="240" w:lineRule="auto"/>
        <w:ind w:left="708"/>
        <w:jc w:val="both"/>
        <w:rPr>
          <w:rFonts w:ascii="Arial" w:hAnsi="Arial" w:cs="Arial"/>
          <w:i/>
          <w:iCs/>
          <w:sz w:val="22"/>
          <w:szCs w:val="22"/>
        </w:rPr>
      </w:pPr>
      <w:r w:rsidRPr="00AD477F">
        <w:rPr>
          <w:rFonts w:ascii="Arial" w:hAnsi="Arial" w:cs="Arial"/>
          <w:i/>
          <w:iCs/>
          <w:sz w:val="22"/>
          <w:szCs w:val="22"/>
        </w:rPr>
        <w:t>Los hechos notorios y las afirmaciones o negaciones indefinidas no requieren prueba.”</w:t>
      </w:r>
    </w:p>
    <w:p w14:paraId="0EBBB516" w14:textId="77777777" w:rsidR="006B2272" w:rsidRPr="00AD477F" w:rsidRDefault="006B2272" w:rsidP="00FE5C30">
      <w:pPr>
        <w:pStyle w:val="Textoindependiente"/>
        <w:spacing w:after="0" w:line="240" w:lineRule="auto"/>
        <w:ind w:left="708"/>
        <w:jc w:val="both"/>
        <w:rPr>
          <w:rFonts w:ascii="Arial" w:hAnsi="Arial" w:cs="Arial"/>
          <w:sz w:val="22"/>
          <w:szCs w:val="22"/>
        </w:rPr>
      </w:pPr>
    </w:p>
    <w:p w14:paraId="521EC9E8" w14:textId="12E7B684"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Del artículo en cita se infiere que es obligación de la parte que alega un hecho, probar de manera objetiva su alegación. En este sentido, menciona el profesor Hernán Fabio López Blanco que</w:t>
      </w:r>
      <w:r w:rsidR="00FE5C30">
        <w:rPr>
          <w:rFonts w:ascii="Arial" w:hAnsi="Arial" w:cs="Arial"/>
          <w:sz w:val="22"/>
          <w:szCs w:val="22"/>
        </w:rPr>
        <w:t xml:space="preserve">: </w:t>
      </w:r>
      <w:r w:rsidRPr="00AD477F">
        <w:rPr>
          <w:rFonts w:ascii="Arial" w:hAnsi="Arial" w:cs="Arial"/>
          <w:sz w:val="22"/>
          <w:szCs w:val="22"/>
        </w:rPr>
        <w:t xml:space="preserve">“(…) </w:t>
      </w:r>
      <w:r w:rsidRPr="00AD477F">
        <w:rPr>
          <w:rFonts w:ascii="Arial" w:hAnsi="Arial" w:cs="Arial"/>
          <w:i/>
          <w:iCs/>
          <w:sz w:val="22"/>
          <w:szCs w:val="22"/>
        </w:rPr>
        <w:t>cualquiera de las partes o incluso las dos pueden manifestar su desacuerdo con el trabajo del experto y señalar los motivos por los cuales estiman que se equivocó en materia grave, pues desde ya se debe resaltar que lo que motiva la objeción necesariamente debe ser una falla de entidad en el trabajo de los expertos y no cualquier error tiene esa connotación, pues el numeral 4 del artículo (238 del C.P.C) cualifica que debe tratarse de “</w:t>
      </w:r>
      <w:r w:rsidRPr="00AD477F">
        <w:rPr>
          <w:rFonts w:ascii="Arial" w:hAnsi="Arial" w:cs="Arial"/>
          <w:b/>
          <w:bCs/>
          <w:i/>
          <w:iCs/>
          <w:sz w:val="22"/>
          <w:szCs w:val="22"/>
          <w:u w:val="single"/>
        </w:rPr>
        <w:t>error grave</w:t>
      </w:r>
      <w:r w:rsidRPr="00AD477F">
        <w:rPr>
          <w:rFonts w:ascii="Arial" w:hAnsi="Arial" w:cs="Arial"/>
          <w:i/>
          <w:iCs/>
          <w:sz w:val="22"/>
          <w:szCs w:val="22"/>
        </w:rPr>
        <w:t>””</w:t>
      </w:r>
      <w:r w:rsidRPr="00AD477F">
        <w:rPr>
          <w:rFonts w:ascii="Arial" w:hAnsi="Arial" w:cs="Arial"/>
          <w:sz w:val="22"/>
          <w:szCs w:val="22"/>
        </w:rPr>
        <w:t xml:space="preserve"> (paréntesis, negrillas y subrayado ajenos al original.) </w:t>
      </w:r>
    </w:p>
    <w:p w14:paraId="0234BCFA" w14:textId="77777777" w:rsidR="006B2272" w:rsidRPr="00AD477F" w:rsidRDefault="006B2272" w:rsidP="00FE5D68">
      <w:pPr>
        <w:pStyle w:val="Textoindependiente"/>
        <w:spacing w:after="0" w:line="240" w:lineRule="auto"/>
        <w:jc w:val="both"/>
        <w:rPr>
          <w:rFonts w:ascii="Arial" w:hAnsi="Arial" w:cs="Arial"/>
          <w:sz w:val="22"/>
          <w:szCs w:val="22"/>
        </w:rPr>
      </w:pPr>
    </w:p>
    <w:p w14:paraId="3C426151" w14:textId="77777777" w:rsidR="006B2272" w:rsidRPr="00AD477F" w:rsidRDefault="006B2272"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 xml:space="preserve">Ahora bien, en el hipotético y remoto evento en el que el despacho considere procedente decretar de oficio un dictamen de pérdida de capacidad laboral adicional a los que ya le han sido practicados al demandante, pese a que no existe un hecho a esclarecer planteado por la parte actora, dicha prueba oficiosa no cumplirá los presupuestos establecidos en el artículo 54 del CPTSS para su decreto. </w:t>
      </w:r>
      <w:r w:rsidRPr="00AD477F">
        <w:rPr>
          <w:rFonts w:ascii="Arial" w:hAnsi="Arial" w:cs="Arial"/>
          <w:sz w:val="22"/>
          <w:szCs w:val="22"/>
          <w:u w:val="single"/>
        </w:rPr>
        <w:t>Por consiguiente, se configurará un defecto procedimental absoluto y un defecto fáctico de la sentencia por la valoración del medio de prueba, que vulnerará el derecho al debido proceso y de defensa de mi poderdante</w:t>
      </w:r>
      <w:r w:rsidRPr="00AD477F">
        <w:rPr>
          <w:rFonts w:ascii="Arial" w:hAnsi="Arial" w:cs="Arial"/>
          <w:sz w:val="22"/>
          <w:szCs w:val="22"/>
        </w:rPr>
        <w:t xml:space="preserve">. </w:t>
      </w:r>
    </w:p>
    <w:p w14:paraId="599C377E" w14:textId="77777777" w:rsidR="006B2272" w:rsidRPr="00AD477F" w:rsidRDefault="006B2272" w:rsidP="00FE5D68">
      <w:pPr>
        <w:pStyle w:val="Textoindependiente"/>
        <w:spacing w:after="0" w:line="240" w:lineRule="auto"/>
        <w:jc w:val="both"/>
        <w:rPr>
          <w:rFonts w:ascii="Arial" w:hAnsi="Arial" w:cs="Arial"/>
          <w:sz w:val="22"/>
          <w:szCs w:val="22"/>
        </w:rPr>
      </w:pPr>
    </w:p>
    <w:p w14:paraId="635C1142" w14:textId="31F05828" w:rsidR="006B2272" w:rsidRPr="00AD477F" w:rsidRDefault="006B2272" w:rsidP="00FE5D68">
      <w:pPr>
        <w:pStyle w:val="Textoindependiente"/>
        <w:spacing w:after="0" w:line="240" w:lineRule="auto"/>
        <w:jc w:val="both"/>
        <w:rPr>
          <w:rFonts w:ascii="Arial" w:hAnsi="Arial" w:cs="Arial"/>
          <w:sz w:val="22"/>
          <w:szCs w:val="22"/>
        </w:rPr>
      </w:pPr>
      <w:bookmarkStart w:id="4" w:name="_Hlk129851878"/>
      <w:r w:rsidRPr="00AD477F">
        <w:rPr>
          <w:rFonts w:ascii="Arial" w:hAnsi="Arial" w:cs="Arial"/>
          <w:sz w:val="22"/>
          <w:szCs w:val="22"/>
        </w:rPr>
        <w:t xml:space="preserve">En conclusión, los dictámenes que se presentan acreditan todos los requisitos legales y ante la ausencia de argumentación y prueba por parte del demandante frente al error que conlleve una posible nulidad de los dictámenes, es claro que esto no es un hecho 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 </w:t>
      </w:r>
      <w:bookmarkEnd w:id="4"/>
      <w:r w:rsidR="00FE5C30">
        <w:rPr>
          <w:rFonts w:ascii="Arial" w:hAnsi="Arial" w:cs="Arial"/>
          <w:sz w:val="22"/>
          <w:szCs w:val="22"/>
        </w:rPr>
        <w:t> </w:t>
      </w:r>
    </w:p>
    <w:p w14:paraId="02CDE67E" w14:textId="77777777" w:rsidR="006B2272" w:rsidRPr="00AD477F" w:rsidRDefault="006B2272" w:rsidP="00FE5D68">
      <w:pPr>
        <w:pStyle w:val="Textoindependiente"/>
        <w:spacing w:after="0" w:line="240" w:lineRule="auto"/>
        <w:jc w:val="both"/>
        <w:rPr>
          <w:rFonts w:ascii="Arial" w:hAnsi="Arial" w:cs="Arial"/>
          <w:sz w:val="22"/>
          <w:szCs w:val="22"/>
        </w:rPr>
      </w:pPr>
    </w:p>
    <w:p w14:paraId="26327A9E" w14:textId="76B44ACA" w:rsidR="00775014" w:rsidRPr="00AD477F" w:rsidRDefault="00775014" w:rsidP="00FE5C30">
      <w:pPr>
        <w:pStyle w:val="Textoindependiente"/>
        <w:numPr>
          <w:ilvl w:val="0"/>
          <w:numId w:val="19"/>
        </w:numPr>
        <w:spacing w:after="0" w:line="240" w:lineRule="auto"/>
        <w:jc w:val="both"/>
        <w:rPr>
          <w:rFonts w:ascii="Arial" w:hAnsi="Arial" w:cs="Arial"/>
          <w:sz w:val="22"/>
          <w:szCs w:val="22"/>
        </w:rPr>
      </w:pPr>
      <w:r w:rsidRPr="00AD477F">
        <w:rPr>
          <w:rFonts w:ascii="Arial" w:hAnsi="Arial" w:cs="Arial"/>
          <w:b/>
          <w:bCs/>
          <w:sz w:val="22"/>
          <w:szCs w:val="22"/>
          <w:u w:val="single"/>
        </w:rPr>
        <w:t xml:space="preserve">IMPROCEDENCIA DE CONDENA AL RECONOCIMIENTO DE COSTAS Y AGENCIAS EN DERECHO A CARGO DE </w:t>
      </w:r>
      <w:r w:rsidR="00FE5C30">
        <w:rPr>
          <w:rFonts w:ascii="Arial" w:hAnsi="Arial" w:cs="Arial"/>
          <w:b/>
          <w:bCs/>
          <w:sz w:val="22"/>
          <w:szCs w:val="22"/>
          <w:u w:val="single"/>
        </w:rPr>
        <w:t>AXA COLPATRIA SEGUROS DE VIDA</w:t>
      </w:r>
      <w:r w:rsidRPr="00AD477F">
        <w:rPr>
          <w:rFonts w:ascii="Arial" w:hAnsi="Arial" w:cs="Arial"/>
          <w:b/>
          <w:bCs/>
          <w:sz w:val="22"/>
          <w:szCs w:val="22"/>
          <w:u w:val="single"/>
        </w:rPr>
        <w:t xml:space="preserve"> S.A. </w:t>
      </w:r>
      <w:r w:rsidRPr="00AD477F">
        <w:rPr>
          <w:rFonts w:ascii="Arial" w:hAnsi="Arial" w:cs="Arial"/>
          <w:sz w:val="22"/>
          <w:szCs w:val="22"/>
        </w:rPr>
        <w:t> </w:t>
      </w:r>
    </w:p>
    <w:p w14:paraId="7996BFD5" w14:textId="77777777" w:rsidR="00775014" w:rsidRPr="00AD477F" w:rsidRDefault="00775014" w:rsidP="00FE5D68">
      <w:pPr>
        <w:pStyle w:val="Textoindependiente"/>
        <w:spacing w:after="0" w:line="240" w:lineRule="auto"/>
        <w:rPr>
          <w:rFonts w:ascii="Arial" w:hAnsi="Arial" w:cs="Arial"/>
          <w:b/>
          <w:sz w:val="22"/>
          <w:szCs w:val="22"/>
          <w:u w:val="single"/>
        </w:rPr>
      </w:pPr>
    </w:p>
    <w:p w14:paraId="274A56AD" w14:textId="235BBFC7" w:rsidR="00775014" w:rsidRPr="00AD477F" w:rsidRDefault="00775014"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t>Sin perjuicio de lo previamente expuesto, es importante indicar que</w:t>
      </w:r>
      <w:r w:rsidR="00EE3870" w:rsidRPr="00AD477F">
        <w:rPr>
          <w:rFonts w:ascii="Arial" w:hAnsi="Arial" w:cs="Arial"/>
          <w:sz w:val="22"/>
          <w:szCs w:val="22"/>
        </w:rPr>
        <w:t>,</w:t>
      </w:r>
      <w:r w:rsidRPr="00AD477F">
        <w:rPr>
          <w:rFonts w:ascii="Arial" w:hAnsi="Arial" w:cs="Arial"/>
          <w:sz w:val="22"/>
          <w:szCs w:val="22"/>
        </w:rPr>
        <w:t xml:space="preserve"> tratándose del Sistema General de Seguridad Social en </w:t>
      </w:r>
      <w:r w:rsidR="00C57452">
        <w:rPr>
          <w:rFonts w:ascii="Arial" w:hAnsi="Arial" w:cs="Arial"/>
          <w:sz w:val="22"/>
          <w:szCs w:val="22"/>
        </w:rPr>
        <w:t>Riesgos Laborales</w:t>
      </w:r>
      <w:r w:rsidRPr="00AD477F">
        <w:rPr>
          <w:rFonts w:ascii="Arial" w:hAnsi="Arial" w:cs="Arial"/>
          <w:sz w:val="22"/>
          <w:szCs w:val="22"/>
        </w:rPr>
        <w:t xml:space="preserve">, el único amparo concertado entre las partes corresponde a reconocer las prestaciones económicas y asistenciales que se requieran en virtud de accidentes y/o enfermedades de origen </w:t>
      </w:r>
      <w:r w:rsidR="00C57452">
        <w:rPr>
          <w:rFonts w:ascii="Arial" w:hAnsi="Arial" w:cs="Arial"/>
          <w:sz w:val="22"/>
          <w:szCs w:val="22"/>
        </w:rPr>
        <w:t>laboral</w:t>
      </w:r>
      <w:r w:rsidRPr="00AD477F">
        <w:rPr>
          <w:rFonts w:ascii="Arial" w:hAnsi="Arial" w:cs="Arial"/>
          <w:sz w:val="22"/>
          <w:szCs w:val="22"/>
        </w:rPr>
        <w:t>, quedando carente de cobertura cualquier otro concepto relacionado. Precisándose el litigio aquí plateado no se originó como consecuencia de una omisión de mi representada, por ende, dichos rubros NO son exigibles a mi</w:t>
      </w:r>
      <w:r w:rsidR="00E75EE0">
        <w:rPr>
          <w:rFonts w:ascii="Arial" w:hAnsi="Arial" w:cs="Arial"/>
          <w:sz w:val="22"/>
          <w:szCs w:val="22"/>
        </w:rPr>
        <w:t xml:space="preserve"> prohijada.</w:t>
      </w:r>
      <w:bookmarkStart w:id="5" w:name="_GoBack"/>
      <w:bookmarkEnd w:id="5"/>
    </w:p>
    <w:p w14:paraId="69EBEDE8" w14:textId="77777777" w:rsidR="00775014" w:rsidRPr="00AD477F" w:rsidRDefault="00775014" w:rsidP="00FE5D68">
      <w:pPr>
        <w:pStyle w:val="Textoindependiente"/>
        <w:spacing w:after="0" w:line="240" w:lineRule="auto"/>
        <w:jc w:val="both"/>
        <w:rPr>
          <w:rFonts w:ascii="Arial" w:hAnsi="Arial" w:cs="Arial"/>
          <w:sz w:val="22"/>
          <w:szCs w:val="22"/>
        </w:rPr>
      </w:pPr>
      <w:r w:rsidRPr="00AD477F">
        <w:rPr>
          <w:rFonts w:ascii="Arial" w:hAnsi="Arial" w:cs="Arial"/>
          <w:sz w:val="22"/>
          <w:szCs w:val="22"/>
        </w:rPr>
        <w:lastRenderedPageBreak/>
        <w:t> </w:t>
      </w:r>
    </w:p>
    <w:p w14:paraId="1B12CCED" w14:textId="44F92B01" w:rsidR="00775014" w:rsidRPr="00AD477F" w:rsidRDefault="00775014" w:rsidP="00FE5D68">
      <w:pPr>
        <w:pStyle w:val="Textoindependiente"/>
        <w:spacing w:after="0" w:line="240" w:lineRule="auto"/>
        <w:jc w:val="both"/>
        <w:rPr>
          <w:rFonts w:ascii="Arial" w:hAnsi="Arial" w:cs="Arial"/>
          <w:sz w:val="22"/>
          <w:szCs w:val="22"/>
        </w:rPr>
      </w:pPr>
      <w:r w:rsidRPr="5C6B23B7">
        <w:rPr>
          <w:rFonts w:ascii="Arial" w:hAnsi="Arial" w:cs="Arial"/>
          <w:sz w:val="22"/>
          <w:szCs w:val="22"/>
        </w:rPr>
        <w:t xml:space="preserve">Así mismo, se destaca que no hay lugar al pago de conceptos como COSTAS Y AGENCIAS EN DERECHO, como quiera que la razón por la que no se han reconocido prestaciones económicas a la parte demandante no obedece al capricho o a determinación infundada de mi representada, sino que por el contrario tiene soporte en el cumplimiento legal de las disposiciones en materia del Sistema </w:t>
      </w:r>
      <w:r w:rsidR="00695C0D">
        <w:rPr>
          <w:rFonts w:ascii="Arial" w:hAnsi="Arial" w:cs="Arial"/>
          <w:sz w:val="22"/>
          <w:szCs w:val="22"/>
        </w:rPr>
        <w:t>de Riesgos Laborales</w:t>
      </w:r>
      <w:r w:rsidRPr="5C6B23B7">
        <w:rPr>
          <w:rFonts w:ascii="Arial" w:hAnsi="Arial" w:cs="Arial"/>
          <w:sz w:val="22"/>
          <w:szCs w:val="22"/>
        </w:rPr>
        <w:t xml:space="preserve">, y la obligación que se tienen como </w:t>
      </w:r>
      <w:r w:rsidR="00695C0D">
        <w:rPr>
          <w:rFonts w:ascii="Arial" w:hAnsi="Arial" w:cs="Arial"/>
          <w:sz w:val="22"/>
          <w:szCs w:val="22"/>
        </w:rPr>
        <w:t>Administradora de Riesgos Laborales</w:t>
      </w:r>
      <w:r w:rsidRPr="5C6B23B7">
        <w:rPr>
          <w:rFonts w:ascii="Arial" w:hAnsi="Arial" w:cs="Arial"/>
          <w:sz w:val="22"/>
          <w:szCs w:val="22"/>
        </w:rPr>
        <w:t>, sobre destinar los dineros para sufragar las prestaciones que sean causadas a la luz de las coberturas válidamente otorgadas y en cumplimiento de la ley.  </w:t>
      </w:r>
    </w:p>
    <w:p w14:paraId="3B4C6C4D" w14:textId="77777777" w:rsidR="00775014" w:rsidRPr="00AD477F" w:rsidRDefault="00775014" w:rsidP="00FE5D68">
      <w:pPr>
        <w:pStyle w:val="Textoindependiente"/>
        <w:spacing w:after="0" w:line="240" w:lineRule="auto"/>
        <w:rPr>
          <w:rFonts w:ascii="Arial" w:hAnsi="Arial" w:cs="Arial"/>
          <w:sz w:val="22"/>
          <w:szCs w:val="22"/>
        </w:rPr>
      </w:pPr>
      <w:r w:rsidRPr="00AD477F">
        <w:rPr>
          <w:rFonts w:ascii="Arial" w:hAnsi="Arial" w:cs="Arial"/>
          <w:sz w:val="22"/>
          <w:szCs w:val="22"/>
        </w:rPr>
        <w:t> </w:t>
      </w:r>
    </w:p>
    <w:p w14:paraId="094C62A9" w14:textId="7C6FB1A7" w:rsidR="00775014" w:rsidRPr="00FE5D68" w:rsidRDefault="00775014" w:rsidP="00FE5D68">
      <w:pPr>
        <w:pStyle w:val="Textoindependiente"/>
        <w:spacing w:after="0" w:line="240" w:lineRule="auto"/>
        <w:jc w:val="both"/>
        <w:rPr>
          <w:rFonts w:ascii="Arial" w:hAnsi="Arial" w:cs="Arial"/>
          <w:sz w:val="22"/>
          <w:szCs w:val="22"/>
        </w:rPr>
      </w:pPr>
      <w:r w:rsidRPr="5C6B23B7">
        <w:rPr>
          <w:rFonts w:ascii="Arial" w:hAnsi="Arial" w:cs="Arial"/>
          <w:sz w:val="22"/>
          <w:szCs w:val="22"/>
        </w:rPr>
        <w:t>Por lo tanto, son estas las manifestaciones las que enmarcan las condiciones qu</w:t>
      </w:r>
      <w:r w:rsidR="00695C0D">
        <w:rPr>
          <w:rFonts w:ascii="Arial" w:hAnsi="Arial" w:cs="Arial"/>
          <w:sz w:val="22"/>
          <w:szCs w:val="22"/>
        </w:rPr>
        <w:t>e regulan las obligaciones de las Administradoras de Riesgos Laborales</w:t>
      </w:r>
      <w:r w:rsidRPr="5C6B23B7">
        <w:rPr>
          <w:rFonts w:ascii="Arial" w:hAnsi="Arial" w:cs="Arial"/>
          <w:sz w:val="22"/>
          <w:szCs w:val="22"/>
        </w:rPr>
        <w:t>, por lo que el juzgador debe ceñirse a lo enunciado, es decir, al ordenamiento jurídico, así como a la línea jurisprudencial de la Sala Laboral de la Corte Suprema de Justicia y en ese sentido, absolver a mi representad de las pretensiones incoadas en su contra por cuanto mi representada no tiene a cargo ninguna obligación a favor de</w:t>
      </w:r>
      <w:r w:rsidR="00FE5C30" w:rsidRPr="5C6B23B7">
        <w:rPr>
          <w:rFonts w:ascii="Arial" w:hAnsi="Arial" w:cs="Arial"/>
          <w:sz w:val="22"/>
          <w:szCs w:val="22"/>
        </w:rPr>
        <w:t xml:space="preserve"> </w:t>
      </w:r>
      <w:r w:rsidRPr="5C6B23B7">
        <w:rPr>
          <w:rFonts w:ascii="Arial" w:hAnsi="Arial" w:cs="Arial"/>
          <w:sz w:val="22"/>
          <w:szCs w:val="22"/>
        </w:rPr>
        <w:t>l</w:t>
      </w:r>
      <w:r w:rsidR="00FE5C30" w:rsidRPr="5C6B23B7">
        <w:rPr>
          <w:rFonts w:ascii="Arial" w:hAnsi="Arial" w:cs="Arial"/>
          <w:sz w:val="22"/>
          <w:szCs w:val="22"/>
        </w:rPr>
        <w:t>a</w:t>
      </w:r>
      <w:r w:rsidRPr="5C6B23B7">
        <w:rPr>
          <w:rFonts w:ascii="Arial" w:hAnsi="Arial" w:cs="Arial"/>
          <w:sz w:val="22"/>
          <w:szCs w:val="22"/>
        </w:rPr>
        <w:t xml:space="preserve"> demandante, absolviendo a mi prohijada de todas y cada una de la pretensiones, incluidas las costas y agencias en derecho y condenando a la parte demandante a reconocer y pagar a favor </w:t>
      </w:r>
      <w:r w:rsidR="00FE5C30" w:rsidRPr="5C6B23B7">
        <w:rPr>
          <w:rFonts w:ascii="Arial" w:hAnsi="Arial" w:cs="Arial"/>
          <w:sz w:val="22"/>
          <w:szCs w:val="22"/>
        </w:rPr>
        <w:t xml:space="preserve">de AXA COLPATRIA SEGUROS DE VIDA </w:t>
      </w:r>
      <w:r w:rsidRPr="5C6B23B7">
        <w:rPr>
          <w:rFonts w:ascii="Arial" w:hAnsi="Arial" w:cs="Arial"/>
          <w:sz w:val="22"/>
          <w:szCs w:val="22"/>
        </w:rPr>
        <w:t>S.A. dichos rubros.</w:t>
      </w:r>
    </w:p>
    <w:p w14:paraId="76A50C52" w14:textId="77777777" w:rsidR="00775014" w:rsidRPr="00FE5D68" w:rsidRDefault="00775014" w:rsidP="00FE5D68">
      <w:pPr>
        <w:pStyle w:val="Textoindependiente"/>
        <w:spacing w:after="0" w:line="240" w:lineRule="auto"/>
        <w:jc w:val="both"/>
        <w:rPr>
          <w:rFonts w:ascii="Arial" w:hAnsi="Arial" w:cs="Arial"/>
          <w:sz w:val="22"/>
          <w:szCs w:val="22"/>
        </w:rPr>
      </w:pPr>
    </w:p>
    <w:p w14:paraId="09EE73BF" w14:textId="15340FBC" w:rsidR="00A834CE" w:rsidRPr="00FE5D68" w:rsidRDefault="00A834CE" w:rsidP="00FE5C30">
      <w:pPr>
        <w:pStyle w:val="Textoindependiente"/>
        <w:numPr>
          <w:ilvl w:val="0"/>
          <w:numId w:val="19"/>
        </w:numPr>
        <w:spacing w:after="0" w:line="240" w:lineRule="auto"/>
        <w:jc w:val="both"/>
        <w:rPr>
          <w:rFonts w:ascii="Arial" w:hAnsi="Arial" w:cs="Arial"/>
          <w:sz w:val="22"/>
          <w:szCs w:val="22"/>
        </w:rPr>
      </w:pPr>
      <w:r w:rsidRPr="00FE5D68">
        <w:rPr>
          <w:rFonts w:ascii="Arial" w:hAnsi="Arial" w:cs="Arial"/>
          <w:b/>
          <w:sz w:val="22"/>
          <w:szCs w:val="22"/>
          <w:u w:val="single"/>
        </w:rPr>
        <w:t xml:space="preserve">COBRO DE LO NO DEBIDO Y ENRIQUECIMIENTO SIN JUSTA CAUSA </w:t>
      </w:r>
    </w:p>
    <w:p w14:paraId="1BDB2627" w14:textId="77777777" w:rsidR="00A834CE" w:rsidRPr="00FE5D68" w:rsidRDefault="00A834CE" w:rsidP="00FE5D68">
      <w:pPr>
        <w:spacing w:after="0" w:line="240" w:lineRule="auto"/>
        <w:jc w:val="both"/>
        <w:rPr>
          <w:rFonts w:ascii="Arial" w:hAnsi="Arial" w:cs="Arial"/>
          <w:bCs/>
        </w:rPr>
      </w:pPr>
    </w:p>
    <w:p w14:paraId="41536FBF" w14:textId="1FA97422" w:rsidR="00A834CE" w:rsidRPr="00FE5D68" w:rsidRDefault="00A834CE" w:rsidP="00FE5D68">
      <w:pPr>
        <w:spacing w:after="0" w:line="240" w:lineRule="auto"/>
        <w:ind w:left="102" w:right="103"/>
        <w:jc w:val="both"/>
        <w:rPr>
          <w:rFonts w:ascii="Arial" w:eastAsia="Arial" w:hAnsi="Arial" w:cs="Arial"/>
          <w:color w:val="000000"/>
        </w:rPr>
      </w:pPr>
      <w:r w:rsidRPr="00FE5D68">
        <w:rPr>
          <w:rFonts w:ascii="Arial" w:eastAsia="Arial" w:hAnsi="Arial" w:cs="Arial"/>
          <w:color w:val="000000"/>
        </w:rPr>
        <w:t xml:space="preserve">Con fundamento en lo anterior, y una vez comprobados que no se acreditan los presupuestos para que </w:t>
      </w:r>
      <w:r w:rsidR="00C3490A" w:rsidRPr="00FE5D68">
        <w:rPr>
          <w:rFonts w:ascii="Arial" w:hAnsi="Arial" w:cs="Arial"/>
        </w:rPr>
        <w:t>AXA COLPATRIA SEGUROS DE VIDA</w:t>
      </w:r>
      <w:r w:rsidR="00260BFF" w:rsidRPr="00FE5D68">
        <w:rPr>
          <w:rFonts w:ascii="Arial" w:hAnsi="Arial" w:cs="Arial"/>
        </w:rPr>
        <w:t xml:space="preserve"> S.A. </w:t>
      </w:r>
      <w:r w:rsidRPr="00FE5D68">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FE5D68" w:rsidRDefault="00A834CE" w:rsidP="00FE5D68">
      <w:pPr>
        <w:spacing w:after="0" w:line="240" w:lineRule="auto"/>
        <w:ind w:left="102" w:right="103"/>
        <w:jc w:val="both"/>
        <w:rPr>
          <w:rFonts w:ascii="Arial" w:eastAsia="Arial" w:hAnsi="Arial" w:cs="Arial"/>
          <w:color w:val="000000"/>
        </w:rPr>
      </w:pPr>
    </w:p>
    <w:p w14:paraId="0969D8BE" w14:textId="15F2CEDD" w:rsidR="00A77E3B" w:rsidRPr="00FE5C30" w:rsidRDefault="00A834CE" w:rsidP="00FE5D68">
      <w:pPr>
        <w:spacing w:after="0" w:line="240" w:lineRule="auto"/>
        <w:rPr>
          <w:rFonts w:ascii="Arial" w:eastAsia="Arial" w:hAnsi="Arial" w:cs="Arial"/>
          <w:color w:val="000000"/>
        </w:rPr>
      </w:pPr>
      <w:r w:rsidRPr="00FE5C30">
        <w:rPr>
          <w:rFonts w:ascii="Arial" w:eastAsia="Arial" w:hAnsi="Arial" w:cs="Arial"/>
          <w:color w:val="000000"/>
        </w:rPr>
        <w:t>Consecuentemente, ruego al señor Juez declarar probada esta excepción.</w:t>
      </w:r>
    </w:p>
    <w:p w14:paraId="77A2D49A" w14:textId="77777777" w:rsidR="00FC6232" w:rsidRPr="00FE5C30" w:rsidRDefault="00FC6232" w:rsidP="00FE5D68">
      <w:pPr>
        <w:spacing w:after="0" w:line="240" w:lineRule="auto"/>
        <w:rPr>
          <w:rFonts w:ascii="Arial" w:eastAsia="Arial" w:hAnsi="Arial" w:cs="Arial"/>
          <w:color w:val="000000"/>
        </w:rPr>
      </w:pPr>
    </w:p>
    <w:p w14:paraId="24DE0BD5" w14:textId="3B96EAA2" w:rsidR="00FC6232" w:rsidRPr="00FE5C30" w:rsidRDefault="00FC6232" w:rsidP="00FE5C30">
      <w:pPr>
        <w:pStyle w:val="Textoindependiente"/>
        <w:numPr>
          <w:ilvl w:val="0"/>
          <w:numId w:val="19"/>
        </w:numPr>
        <w:spacing w:after="0" w:line="240" w:lineRule="auto"/>
        <w:jc w:val="both"/>
        <w:rPr>
          <w:rFonts w:ascii="Arial" w:hAnsi="Arial" w:cs="Arial"/>
          <w:b/>
          <w:bCs/>
          <w:sz w:val="22"/>
          <w:szCs w:val="22"/>
          <w:u w:val="single"/>
        </w:rPr>
      </w:pPr>
      <w:r w:rsidRPr="00FE5C30">
        <w:rPr>
          <w:rFonts w:ascii="Arial" w:hAnsi="Arial" w:cs="Arial"/>
          <w:b/>
          <w:bCs/>
          <w:sz w:val="22"/>
          <w:szCs w:val="22"/>
          <w:u w:val="single"/>
        </w:rPr>
        <w:t>COMPENSACIÓN</w:t>
      </w:r>
    </w:p>
    <w:p w14:paraId="458F675E" w14:textId="77777777" w:rsidR="00FC6232" w:rsidRPr="00FE5D68" w:rsidRDefault="00FC6232" w:rsidP="00FE5D68">
      <w:pPr>
        <w:pStyle w:val="Textoindependiente"/>
        <w:spacing w:after="0" w:line="240" w:lineRule="auto"/>
        <w:jc w:val="both"/>
        <w:rPr>
          <w:rFonts w:ascii="Arial" w:hAnsi="Arial" w:cs="Arial"/>
          <w:b/>
          <w:bCs/>
          <w:sz w:val="22"/>
          <w:szCs w:val="22"/>
          <w:highlight w:val="yellow"/>
          <w:u w:val="single"/>
        </w:rPr>
      </w:pPr>
    </w:p>
    <w:p w14:paraId="149C0EB9" w14:textId="77777777" w:rsidR="00FE5C30" w:rsidRPr="001E2BEB" w:rsidRDefault="00FE5C30" w:rsidP="00FE5C30">
      <w:pPr>
        <w:tabs>
          <w:tab w:val="left" w:pos="5626"/>
        </w:tabs>
        <w:spacing w:after="0" w:line="240" w:lineRule="auto"/>
        <w:jc w:val="both"/>
        <w:rPr>
          <w:rFonts w:ascii="Arial" w:hAnsi="Arial" w:cs="Arial"/>
        </w:rPr>
      </w:pPr>
      <w:r w:rsidRPr="001E2BEB">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5580E4D7" w14:textId="77777777" w:rsidR="00FE5C30" w:rsidRPr="00FE5C30" w:rsidRDefault="00FE5C30" w:rsidP="00FE5C30">
      <w:pPr>
        <w:pStyle w:val="Textoindependiente"/>
        <w:spacing w:after="0" w:line="240" w:lineRule="auto"/>
        <w:jc w:val="both"/>
        <w:rPr>
          <w:rFonts w:ascii="Arial" w:hAnsi="Arial" w:cs="Arial"/>
          <w:bCs/>
          <w:sz w:val="22"/>
          <w:szCs w:val="22"/>
        </w:rPr>
      </w:pPr>
    </w:p>
    <w:p w14:paraId="32C34E8D" w14:textId="3CC32137" w:rsidR="00A77E3B" w:rsidRPr="00FE5D68" w:rsidRDefault="00A77E3B" w:rsidP="00FE5C30">
      <w:pPr>
        <w:pStyle w:val="Textoindependiente"/>
        <w:numPr>
          <w:ilvl w:val="0"/>
          <w:numId w:val="19"/>
        </w:numPr>
        <w:spacing w:after="0" w:line="240" w:lineRule="auto"/>
        <w:jc w:val="both"/>
        <w:rPr>
          <w:rFonts w:ascii="Arial" w:hAnsi="Arial" w:cs="Arial"/>
          <w:b/>
          <w:bCs/>
          <w:sz w:val="22"/>
          <w:szCs w:val="22"/>
          <w:u w:val="single"/>
        </w:rPr>
      </w:pPr>
      <w:r w:rsidRPr="00FE5D68">
        <w:rPr>
          <w:rFonts w:ascii="Arial" w:hAnsi="Arial" w:cs="Arial"/>
          <w:b/>
          <w:bCs/>
          <w:sz w:val="22"/>
          <w:szCs w:val="22"/>
          <w:u w:val="single"/>
        </w:rPr>
        <w:t>GENÉRICA</w:t>
      </w:r>
      <w:r w:rsidRPr="00FE5D68">
        <w:rPr>
          <w:rFonts w:ascii="Arial" w:hAnsi="Arial" w:cs="Arial"/>
          <w:b/>
          <w:bCs/>
          <w:spacing w:val="-4"/>
          <w:sz w:val="22"/>
          <w:szCs w:val="22"/>
          <w:u w:val="single"/>
        </w:rPr>
        <w:t xml:space="preserve"> </w:t>
      </w:r>
      <w:r w:rsidRPr="00FE5D68">
        <w:rPr>
          <w:rFonts w:ascii="Arial" w:hAnsi="Arial" w:cs="Arial"/>
          <w:b/>
          <w:bCs/>
          <w:sz w:val="22"/>
          <w:szCs w:val="22"/>
          <w:u w:val="single"/>
        </w:rPr>
        <w:t>O</w:t>
      </w:r>
      <w:r w:rsidRPr="00FE5D68">
        <w:rPr>
          <w:rFonts w:ascii="Arial" w:hAnsi="Arial" w:cs="Arial"/>
          <w:b/>
          <w:bCs/>
          <w:spacing w:val="-4"/>
          <w:sz w:val="22"/>
          <w:szCs w:val="22"/>
          <w:u w:val="single"/>
        </w:rPr>
        <w:t xml:space="preserve"> </w:t>
      </w:r>
      <w:r w:rsidRPr="00FE5D68">
        <w:rPr>
          <w:rFonts w:ascii="Arial" w:hAnsi="Arial" w:cs="Arial"/>
          <w:b/>
          <w:bCs/>
          <w:sz w:val="22"/>
          <w:szCs w:val="22"/>
          <w:u w:val="single"/>
        </w:rPr>
        <w:t>INNOMINADA</w:t>
      </w:r>
    </w:p>
    <w:p w14:paraId="09A93D49" w14:textId="77777777" w:rsidR="00A77E3B" w:rsidRPr="00FE5D68" w:rsidRDefault="00A77E3B" w:rsidP="00FE5D68">
      <w:pPr>
        <w:pStyle w:val="Textoindependiente"/>
        <w:spacing w:after="0" w:line="240" w:lineRule="auto"/>
        <w:rPr>
          <w:rFonts w:ascii="Arial" w:hAnsi="Arial" w:cs="Arial"/>
          <w:b/>
          <w:sz w:val="22"/>
          <w:szCs w:val="22"/>
        </w:rPr>
      </w:pPr>
    </w:p>
    <w:p w14:paraId="5B38B95F" w14:textId="362340CA" w:rsidR="00A77E3B" w:rsidRPr="00FE5D68" w:rsidRDefault="00A77E3B" w:rsidP="00FE5D68">
      <w:pPr>
        <w:pStyle w:val="Textoindependiente"/>
        <w:spacing w:after="0" w:line="240" w:lineRule="auto"/>
        <w:jc w:val="both"/>
        <w:rPr>
          <w:rFonts w:ascii="Arial" w:hAnsi="Arial" w:cs="Arial"/>
          <w:sz w:val="22"/>
          <w:szCs w:val="22"/>
        </w:rPr>
      </w:pPr>
      <w:r w:rsidRPr="00FE5D68">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FE5D68" w:rsidRDefault="00A6572A" w:rsidP="00FE5D68">
      <w:pPr>
        <w:pStyle w:val="Textoindependiente"/>
        <w:spacing w:after="0" w:line="240" w:lineRule="auto"/>
        <w:jc w:val="both"/>
        <w:rPr>
          <w:rFonts w:ascii="Arial" w:hAnsi="Arial" w:cs="Arial"/>
          <w:sz w:val="22"/>
          <w:szCs w:val="22"/>
        </w:rPr>
      </w:pPr>
    </w:p>
    <w:p w14:paraId="36725A1B" w14:textId="44C9825C" w:rsidR="00387EE2" w:rsidRPr="00FE5D68" w:rsidRDefault="00387EE2" w:rsidP="00FE5D68">
      <w:pPr>
        <w:spacing w:after="0" w:line="240" w:lineRule="auto"/>
        <w:jc w:val="center"/>
        <w:rPr>
          <w:rFonts w:ascii="Arial" w:hAnsi="Arial" w:cs="Arial"/>
          <w:b/>
          <w:bCs/>
          <w:u w:val="single"/>
        </w:rPr>
      </w:pPr>
      <w:r w:rsidRPr="00FE5D68">
        <w:rPr>
          <w:rFonts w:ascii="Arial" w:hAnsi="Arial" w:cs="Arial"/>
          <w:b/>
          <w:bCs/>
          <w:u w:val="single"/>
        </w:rPr>
        <w:t>CAPÍTULO III.</w:t>
      </w:r>
    </w:p>
    <w:p w14:paraId="5BF7897C" w14:textId="77777777" w:rsidR="00387EE2" w:rsidRPr="00FE5D68" w:rsidRDefault="00387EE2" w:rsidP="00FE5D68">
      <w:pPr>
        <w:spacing w:after="0" w:line="240" w:lineRule="auto"/>
        <w:jc w:val="center"/>
        <w:rPr>
          <w:rFonts w:ascii="Arial" w:hAnsi="Arial" w:cs="Arial"/>
          <w:b/>
          <w:bCs/>
          <w:u w:val="single"/>
        </w:rPr>
      </w:pPr>
      <w:r w:rsidRPr="00FE5D68">
        <w:rPr>
          <w:rFonts w:ascii="Arial" w:hAnsi="Arial" w:cs="Arial"/>
          <w:b/>
          <w:bCs/>
          <w:u w:val="single"/>
        </w:rPr>
        <w:t>HECHOS, FUNDAMENTOS Y RAZONES DE DERECHO DE LA DEFENSA</w:t>
      </w:r>
    </w:p>
    <w:p w14:paraId="4262456B" w14:textId="77777777" w:rsidR="00387EE2" w:rsidRPr="00FE5D68" w:rsidRDefault="00387EE2" w:rsidP="00FE5D68">
      <w:pPr>
        <w:spacing w:after="0" w:line="240" w:lineRule="auto"/>
        <w:jc w:val="both"/>
        <w:rPr>
          <w:rFonts w:ascii="Arial" w:hAnsi="Arial" w:cs="Arial"/>
          <w:highlight w:val="yellow"/>
        </w:rPr>
      </w:pPr>
    </w:p>
    <w:p w14:paraId="1493EC24" w14:textId="31942AD0" w:rsidR="0071685E" w:rsidRPr="00FE5D68" w:rsidRDefault="0071685E" w:rsidP="00FE5D68">
      <w:pPr>
        <w:spacing w:after="0" w:line="240" w:lineRule="auto"/>
        <w:jc w:val="both"/>
        <w:rPr>
          <w:rFonts w:ascii="Arial" w:hAnsi="Arial" w:cs="Arial"/>
        </w:rPr>
      </w:pPr>
      <w:bookmarkStart w:id="6" w:name="_Hlk162979005"/>
      <w:r w:rsidRPr="5C6B23B7">
        <w:rPr>
          <w:rFonts w:ascii="Arial" w:hAnsi="Arial" w:cs="Arial"/>
        </w:rPr>
        <w:t xml:space="preserve">En el caso marras, la señora </w:t>
      </w:r>
      <w:r w:rsidR="00716392" w:rsidRPr="5C6B23B7">
        <w:rPr>
          <w:rFonts w:ascii="Arial" w:hAnsi="Arial" w:cs="Arial"/>
        </w:rPr>
        <w:t>MARTHA MICOLTA PADILLA</w:t>
      </w:r>
      <w:r w:rsidR="000F1B21" w:rsidRPr="5C6B23B7">
        <w:rPr>
          <w:rFonts w:ascii="Arial" w:hAnsi="Arial" w:cs="Arial"/>
        </w:rPr>
        <w:t xml:space="preserve"> </w:t>
      </w:r>
      <w:r w:rsidRPr="5C6B23B7">
        <w:rPr>
          <w:rFonts w:ascii="Arial" w:hAnsi="Arial" w:cs="Arial"/>
        </w:rPr>
        <w:t>inició proceso ordinario laboral de primera instancia en contra de la</w:t>
      </w:r>
      <w:r w:rsidR="00716392" w:rsidRPr="5C6B23B7">
        <w:rPr>
          <w:rFonts w:ascii="Arial" w:hAnsi="Arial" w:cs="Arial"/>
        </w:rPr>
        <w:t xml:space="preserve"> SALUD TOTAL EPS S.A. y AXA COLPATRIA SEGUROS DE VIDA S.A.</w:t>
      </w:r>
      <w:r w:rsidRPr="5C6B23B7">
        <w:rPr>
          <w:rFonts w:ascii="Arial" w:hAnsi="Arial" w:cs="Arial"/>
        </w:rPr>
        <w:t xml:space="preserve"> pretendiendo que: (i) Que se </w:t>
      </w:r>
      <w:r w:rsidR="000F1B21" w:rsidRPr="5C6B23B7">
        <w:rPr>
          <w:rFonts w:ascii="Arial" w:hAnsi="Arial" w:cs="Arial"/>
        </w:rPr>
        <w:t xml:space="preserve">condene a </w:t>
      </w:r>
      <w:r w:rsidR="00716392" w:rsidRPr="5C6B23B7">
        <w:rPr>
          <w:rFonts w:ascii="Arial" w:hAnsi="Arial" w:cs="Arial"/>
        </w:rPr>
        <w:t xml:space="preserve">SALUD TOTAL EPS S.A </w:t>
      </w:r>
      <w:r w:rsidR="000F1B21" w:rsidRPr="5C6B23B7">
        <w:rPr>
          <w:rFonts w:ascii="Arial" w:hAnsi="Arial" w:cs="Arial"/>
        </w:rPr>
        <w:t>al reconocimiento y pago de las incapacidades medicas causadas</w:t>
      </w:r>
      <w:r w:rsidR="00716392" w:rsidRPr="5C6B23B7">
        <w:rPr>
          <w:rFonts w:ascii="Arial" w:hAnsi="Arial" w:cs="Arial"/>
        </w:rPr>
        <w:t xml:space="preserve"> entre el 16/08/2021 al 01/06/2022, del 21/07/2021 al 11/07/2021 y del 01/06/2022 al 13/02/2023, (ii) que se condene a AXA COLPATRIA SEGUROS DE VIDA S.A. al reconocimiento y pago de las incapacidades temporales causadas entre el 08/09/2021 al 12/10/2021 y del 30/12/2021 al 31/05/2025, </w:t>
      </w:r>
      <w:r w:rsidR="6368F473" w:rsidRPr="5C6B23B7">
        <w:rPr>
          <w:rFonts w:ascii="Arial" w:hAnsi="Arial" w:cs="Arial"/>
        </w:rPr>
        <w:t xml:space="preserve">y </w:t>
      </w:r>
      <w:r w:rsidR="00716392" w:rsidRPr="5C6B23B7">
        <w:rPr>
          <w:rFonts w:ascii="Arial" w:hAnsi="Arial" w:cs="Arial"/>
        </w:rPr>
        <w:t xml:space="preserve">(iii) </w:t>
      </w:r>
      <w:r w:rsidR="000F1B21" w:rsidRPr="5C6B23B7">
        <w:rPr>
          <w:rFonts w:ascii="Arial" w:hAnsi="Arial" w:cs="Arial"/>
        </w:rPr>
        <w:t>se condene al pago de costas procesales.</w:t>
      </w:r>
    </w:p>
    <w:bookmarkEnd w:id="6"/>
    <w:p w14:paraId="2FE71E8C" w14:textId="77777777" w:rsidR="00EE7DEA" w:rsidRPr="00FE5D68" w:rsidRDefault="00EE7DEA" w:rsidP="00FE5D68">
      <w:pPr>
        <w:spacing w:after="0" w:line="240" w:lineRule="auto"/>
        <w:jc w:val="both"/>
        <w:rPr>
          <w:rFonts w:ascii="Arial" w:hAnsi="Arial" w:cs="Arial"/>
        </w:rPr>
      </w:pPr>
    </w:p>
    <w:p w14:paraId="4C78E709" w14:textId="14A13589" w:rsidR="001F713C" w:rsidRPr="00FE5D68" w:rsidRDefault="66658C32" w:rsidP="00FE5D68">
      <w:pPr>
        <w:spacing w:after="0" w:line="240" w:lineRule="auto"/>
        <w:jc w:val="both"/>
        <w:rPr>
          <w:rFonts w:ascii="Arial" w:hAnsi="Arial" w:cs="Arial"/>
        </w:rPr>
      </w:pPr>
      <w:r w:rsidRPr="00FE5D68">
        <w:rPr>
          <w:rFonts w:ascii="Arial" w:hAnsi="Arial" w:cs="Arial"/>
        </w:rPr>
        <w:t xml:space="preserve">En este sentido, precisaremos los motivos por los cuales el Juez deberá desestimar las pretensiones de la demanda: </w:t>
      </w:r>
    </w:p>
    <w:p w14:paraId="078F9799" w14:textId="1E4164AA" w:rsidR="00716392" w:rsidRPr="00FE5D68" w:rsidRDefault="00716392" w:rsidP="00FE5D68">
      <w:pPr>
        <w:spacing w:after="0" w:line="240" w:lineRule="auto"/>
        <w:jc w:val="both"/>
        <w:rPr>
          <w:rFonts w:ascii="Arial" w:hAnsi="Arial" w:cs="Arial"/>
        </w:rPr>
      </w:pPr>
    </w:p>
    <w:p w14:paraId="261A0D47" w14:textId="3D5AAE00" w:rsidR="00716392" w:rsidRPr="00FE5D68" w:rsidRDefault="00716392" w:rsidP="00FE5D68">
      <w:pPr>
        <w:pStyle w:val="Prrafodelista"/>
        <w:numPr>
          <w:ilvl w:val="0"/>
          <w:numId w:val="41"/>
        </w:numPr>
        <w:tabs>
          <w:tab w:val="left" w:pos="3030"/>
        </w:tabs>
        <w:jc w:val="both"/>
        <w:rPr>
          <w:rFonts w:ascii="Arial" w:hAnsi="Arial" w:cs="Arial"/>
          <w:sz w:val="22"/>
          <w:szCs w:val="22"/>
        </w:rPr>
      </w:pPr>
      <w:r w:rsidRPr="5C6B23B7">
        <w:rPr>
          <w:rFonts w:ascii="Arial" w:hAnsi="Arial" w:cs="Arial"/>
          <w:sz w:val="22"/>
          <w:szCs w:val="22"/>
        </w:rPr>
        <w:lastRenderedPageBreak/>
        <w:t xml:space="preserve">Existe una evidente falta de legitimación en la causa por pasiva de AXA COLPATRIA SEGUROS DE VIDA S.A. por cuanto las pretensiones de la demanda, sin lugar a duda, están dirigidas a personas jurídicas diferentes a mi procurada, y no existe posibilidad de que endilgue responsabilidad alguna en contra de mi prohijada, comoquiera que AXA COLPATRIA SEGUROS DE VIDA S.A. no ostenta la calidad de EPS o AFP de la demandante por lo que, en efecto, no es quien debe reconocer y pagar las incapacidades medicas de origen laboral que pretende la parte actora. </w:t>
      </w:r>
    </w:p>
    <w:p w14:paraId="4DBF825B" w14:textId="44DDC8FF" w:rsidR="00716392" w:rsidRPr="00FE5D68" w:rsidRDefault="00716392" w:rsidP="00FE5D68">
      <w:pPr>
        <w:spacing w:after="0" w:line="240" w:lineRule="auto"/>
        <w:jc w:val="both"/>
        <w:rPr>
          <w:rFonts w:ascii="Arial" w:hAnsi="Arial" w:cs="Arial"/>
        </w:rPr>
      </w:pPr>
    </w:p>
    <w:p w14:paraId="03C227DB" w14:textId="796D80CC" w:rsidR="00716392" w:rsidRPr="00FE5D68" w:rsidRDefault="00716392" w:rsidP="00FE5D68">
      <w:pPr>
        <w:pStyle w:val="Prrafodelista"/>
        <w:numPr>
          <w:ilvl w:val="0"/>
          <w:numId w:val="41"/>
        </w:numPr>
        <w:jc w:val="both"/>
        <w:rPr>
          <w:rFonts w:ascii="Arial" w:hAnsi="Arial" w:cs="Arial"/>
          <w:sz w:val="22"/>
          <w:szCs w:val="22"/>
        </w:rPr>
      </w:pPr>
      <w:r w:rsidRPr="00FE5D68">
        <w:rPr>
          <w:rFonts w:ascii="Arial" w:hAnsi="Arial" w:cs="Arial"/>
          <w:sz w:val="22"/>
          <w:szCs w:val="22"/>
        </w:rPr>
        <w:t xml:space="preserve">Es preciso mencionar que la vinculación de mi prohijada, AXA COLPATRIA SEGUROS DE VIDA S.A, no tiene asidero jurídico alguno dentro del litigio que hoy nos ocupa, toda vez que (i) las incapacidades temporales que solicita la demandante provienen de diagnósticos considerados como de origen común, (ii) mi prohijada no funge como EPS, y mucho menos como AFP de la señora MARTHA MICOLTA PADILLA, (iii) las prestaciones aquí solicitadas deben ser reconocidas por la EPS o AFP a la que está afiliada la demandante de conformidad con el origen común de las mismas y NO por parte de la ARL por cuanto el Sistema de Riesgos Laborales no reconoce prestaciones asistenciales ni económicas provenientes de enfermedades o accidentes de origen común. </w:t>
      </w:r>
    </w:p>
    <w:p w14:paraId="67C1C47B" w14:textId="77777777" w:rsidR="00716392" w:rsidRPr="00FE5D68" w:rsidRDefault="00716392" w:rsidP="00FE5D68">
      <w:pPr>
        <w:pStyle w:val="Textoindependiente"/>
        <w:spacing w:after="0" w:line="240" w:lineRule="auto"/>
        <w:ind w:left="720"/>
        <w:jc w:val="both"/>
        <w:rPr>
          <w:rFonts w:ascii="Arial" w:hAnsi="Arial" w:cs="Arial"/>
          <w:sz w:val="22"/>
          <w:szCs w:val="22"/>
        </w:rPr>
      </w:pPr>
    </w:p>
    <w:p w14:paraId="332F2E93" w14:textId="4951F21B" w:rsidR="00716392" w:rsidRPr="00FE5D68" w:rsidRDefault="00716392" w:rsidP="00FE5D68">
      <w:pPr>
        <w:pStyle w:val="Textoindependiente"/>
        <w:numPr>
          <w:ilvl w:val="0"/>
          <w:numId w:val="41"/>
        </w:numPr>
        <w:spacing w:after="0" w:line="240" w:lineRule="auto"/>
        <w:jc w:val="both"/>
        <w:rPr>
          <w:rFonts w:ascii="Arial" w:hAnsi="Arial" w:cs="Arial"/>
          <w:sz w:val="22"/>
          <w:szCs w:val="22"/>
        </w:rPr>
      </w:pPr>
      <w:r w:rsidRPr="00FE5D68">
        <w:rPr>
          <w:rFonts w:ascii="Arial" w:hAnsi="Arial" w:cs="Arial"/>
          <w:sz w:val="22"/>
          <w:szCs w:val="22"/>
        </w:rPr>
        <w:t xml:space="preserve">En el caso de marras, a la señora MARTHA MIICOLTA PADILLA le fueron prescritas incapacidades médicas, que no han sido calificadas como de origen laboral, por lo que de conformidad con el artículo 12 12 del Decreto 1295 de 1994 deben considerarse como de origen </w:t>
      </w:r>
      <w:r w:rsidRPr="00FE5D68">
        <w:rPr>
          <w:rFonts w:ascii="Arial" w:hAnsi="Arial" w:cs="Arial"/>
          <w:b/>
          <w:sz w:val="22"/>
          <w:szCs w:val="22"/>
          <w:u w:val="single"/>
        </w:rPr>
        <w:t>común</w:t>
      </w:r>
      <w:r w:rsidRPr="00FE5D68">
        <w:rPr>
          <w:rFonts w:ascii="Arial" w:hAnsi="Arial" w:cs="Arial"/>
          <w:sz w:val="22"/>
          <w:szCs w:val="22"/>
        </w:rPr>
        <w:t xml:space="preserve">. Por lo anterior, es claro que las incapacidades a las que eventualmente tenga derecho la demandante se encuentran en cabeza de la entidad promotora de salud y/o la administradora de fondo de pensiones a la cual se encontraba afiliada la demandante, y NO sobre AXA COLPATRA SEGUROS DE VIDA S.A. quien no ostentó la calidad de EPS ni mucho menos de AFP. Adicionalmente, es de recalcar que, en virtud del origen común de las incapacidades, la Administradora de Riesgos Laborales no es quien se encuentra obligada a reconocer y pagar las prestaciones económicas solicitadas. </w:t>
      </w:r>
    </w:p>
    <w:p w14:paraId="5BDB56F2" w14:textId="77777777" w:rsidR="00716392" w:rsidRPr="00FE5D68" w:rsidRDefault="00716392" w:rsidP="00FE5D68">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09FE6E3A" w14:textId="47CAABCA" w:rsidR="00716392" w:rsidRPr="00FE5D68" w:rsidRDefault="00716392" w:rsidP="00FE5D68">
      <w:pPr>
        <w:pStyle w:val="paragraph"/>
        <w:numPr>
          <w:ilvl w:val="0"/>
          <w:numId w:val="41"/>
        </w:numPr>
        <w:spacing w:before="0" w:beforeAutospacing="0" w:after="0" w:afterAutospacing="0"/>
        <w:jc w:val="both"/>
        <w:textAlignment w:val="baseline"/>
        <w:rPr>
          <w:rStyle w:val="eop"/>
          <w:rFonts w:ascii="Arial" w:hAnsi="Arial" w:cs="Arial"/>
          <w:sz w:val="22"/>
          <w:szCs w:val="22"/>
        </w:rPr>
      </w:pPr>
      <w:r w:rsidRPr="00FE5D68">
        <w:rPr>
          <w:rStyle w:val="normaltextrun"/>
          <w:rFonts w:ascii="Arial" w:hAnsi="Arial" w:cs="Arial"/>
          <w:color w:val="111111"/>
          <w:sz w:val="22"/>
          <w:szCs w:val="22"/>
          <w:lang w:val="es-ES"/>
        </w:rPr>
        <w:t xml:space="preserve">Sin perjuicio de la inexistencia de obligación de AXA COLPATRIA SEGUROS DE VIDA S.A. en virtud del origen común de las incapacidades temporales que pretende la demandante, solicito declarar probada esta excepción y absolver a mi prohijada de las obligaciones que emanan de derechos que se encuentran extinguidos por el fenómeno de la prescripción habida cuenta que, las incapacidades temporales prescritas entre </w:t>
      </w:r>
      <w:r w:rsidRPr="00FE5D68">
        <w:rPr>
          <w:rStyle w:val="normaltextrun"/>
          <w:rFonts w:ascii="Arial" w:hAnsi="Arial" w:cs="Arial"/>
          <w:sz w:val="22"/>
          <w:szCs w:val="22"/>
          <w:lang w:val="es-ES"/>
        </w:rPr>
        <w:t>el 04/06/2021 al 02/02/2022 la actora tenía</w:t>
      </w:r>
      <w:r w:rsidRPr="00FE5D68">
        <w:rPr>
          <w:rStyle w:val="normaltextrun"/>
          <w:rFonts w:ascii="Arial" w:hAnsi="Arial" w:cs="Arial"/>
          <w:color w:val="111111"/>
          <w:sz w:val="22"/>
          <w:szCs w:val="22"/>
          <w:lang w:val="es-ES"/>
        </w:rPr>
        <w:t xml:space="preserve"> hasta el 02/02/2025 para realizar reclamación</w:t>
      </w:r>
      <w:r w:rsidRPr="00FE5D68">
        <w:rPr>
          <w:rStyle w:val="normaltextrun"/>
          <w:rFonts w:ascii="Arial" w:hAnsi="Arial" w:cs="Arial"/>
          <w:sz w:val="22"/>
          <w:szCs w:val="22"/>
          <w:lang w:val="es-ES"/>
        </w:rPr>
        <w:t>, sin embargo, no se evidencia que hayan presentado reclamación alguna, sino hasta que se radicó directamente la demanda el día 03/02/2025, por lo que, opera el fenómeno de prescripción. </w:t>
      </w:r>
      <w:r w:rsidRPr="00FE5D68">
        <w:rPr>
          <w:rStyle w:val="eop"/>
          <w:rFonts w:ascii="Arial" w:hAnsi="Arial" w:cs="Arial"/>
          <w:sz w:val="22"/>
          <w:szCs w:val="22"/>
        </w:rPr>
        <w:t> </w:t>
      </w:r>
    </w:p>
    <w:p w14:paraId="5E2EF3C2" w14:textId="77777777" w:rsidR="00D63EEA" w:rsidRPr="00FE5D68" w:rsidRDefault="00D63EEA" w:rsidP="00FE5D68">
      <w:pPr>
        <w:pStyle w:val="Prrafodelista"/>
        <w:rPr>
          <w:rStyle w:val="eop"/>
          <w:rFonts w:ascii="Arial" w:hAnsi="Arial" w:cs="Arial"/>
          <w:sz w:val="22"/>
          <w:szCs w:val="22"/>
        </w:rPr>
      </w:pPr>
    </w:p>
    <w:p w14:paraId="452D469D" w14:textId="580EFC90" w:rsidR="00D63EEA" w:rsidRDefault="00D63EEA" w:rsidP="00FE5D68">
      <w:pPr>
        <w:pStyle w:val="Textoindependiente"/>
        <w:numPr>
          <w:ilvl w:val="0"/>
          <w:numId w:val="41"/>
        </w:numPr>
        <w:spacing w:after="0" w:line="240" w:lineRule="auto"/>
        <w:jc w:val="both"/>
        <w:rPr>
          <w:rFonts w:ascii="Arial" w:hAnsi="Arial" w:cs="Arial"/>
          <w:sz w:val="22"/>
          <w:szCs w:val="22"/>
        </w:rPr>
      </w:pPr>
      <w:r w:rsidRPr="00FE5D68">
        <w:rPr>
          <w:rFonts w:ascii="Arial" w:hAnsi="Arial" w:cs="Arial"/>
          <w:sz w:val="22"/>
          <w:szCs w:val="22"/>
        </w:rPr>
        <w:t>AXA COLPATRIA SEGUROS DE VIDA S.A. ha cumplido con todas y cada una de las prestaciones tanto asistenciales como económicas en su calidad de Administradora de Riesgos Laborales a las que tenía derecho la señora MARTHA MICOLTA PADILLA, y que fueron debidamente transcritas y radicadas ante aquella, motivo por el cual no existe motivo para que mi representada pague los rubros solicitados por la demandante.</w:t>
      </w:r>
    </w:p>
    <w:p w14:paraId="3D02BD1C" w14:textId="77777777" w:rsidR="00FE5C30" w:rsidRDefault="00FE5C30" w:rsidP="00FE5C30">
      <w:pPr>
        <w:pStyle w:val="Prrafodelista"/>
        <w:rPr>
          <w:rStyle w:val="eop"/>
          <w:rFonts w:ascii="Arial" w:hAnsi="Arial" w:cs="Arial"/>
          <w:sz w:val="22"/>
          <w:szCs w:val="22"/>
        </w:rPr>
      </w:pPr>
    </w:p>
    <w:p w14:paraId="2993B345" w14:textId="470FA1E2" w:rsidR="00FE5C30" w:rsidRPr="00AD477F" w:rsidRDefault="00FE5C30" w:rsidP="00FE5C30">
      <w:pPr>
        <w:pStyle w:val="Textoindependiente"/>
        <w:numPr>
          <w:ilvl w:val="0"/>
          <w:numId w:val="41"/>
        </w:numPr>
        <w:spacing w:after="0" w:line="240" w:lineRule="auto"/>
        <w:jc w:val="both"/>
        <w:rPr>
          <w:rFonts w:ascii="Arial" w:hAnsi="Arial" w:cs="Arial"/>
          <w:sz w:val="22"/>
          <w:szCs w:val="22"/>
        </w:rPr>
      </w:pPr>
      <w:r>
        <w:rPr>
          <w:rFonts w:ascii="Arial" w:hAnsi="Arial" w:cs="Arial"/>
          <w:sz w:val="22"/>
          <w:szCs w:val="22"/>
        </w:rPr>
        <w:t xml:space="preserve">Si bien la señora MARTHA MICOLTA PADILLA </w:t>
      </w:r>
      <w:r w:rsidRPr="00AD477F">
        <w:rPr>
          <w:rFonts w:ascii="Arial" w:hAnsi="Arial" w:cs="Arial"/>
          <w:sz w:val="22"/>
          <w:szCs w:val="22"/>
        </w:rPr>
        <w:t xml:space="preserve">ejerció todas las acciones inherentes al conducto regular de contradicción del dictamen referenciado, esto no conlleva per-sé que se obtenga los resultados por él esperados, pues es claro que el dictamen No. 66983669-2827 del 08/07/2022 proferido por </w:t>
      </w:r>
      <w:r>
        <w:rPr>
          <w:rFonts w:ascii="Arial" w:hAnsi="Arial" w:cs="Arial"/>
          <w:sz w:val="22"/>
          <w:szCs w:val="22"/>
        </w:rPr>
        <w:t>la Junta Regional de Calificación de Invalidez del Valle del Cauca</w:t>
      </w:r>
      <w:r w:rsidRPr="00AD477F">
        <w:rPr>
          <w:rFonts w:ascii="Arial" w:hAnsi="Arial" w:cs="Arial"/>
          <w:sz w:val="22"/>
          <w:szCs w:val="22"/>
        </w:rPr>
        <w:t xml:space="preserve"> se encuentra ajustado a los reglamentos emitidos para el proceso de calificación de pérdida de capacidad laboral, y por lo tanto, cobró firmeza de conformidad con lo dispuesto en el artículo 45 del Decreto 1352 del 2013 y por tal es plenamente vinculante.</w:t>
      </w:r>
    </w:p>
    <w:p w14:paraId="65F0DFF7" w14:textId="77777777" w:rsidR="00FE5C30" w:rsidRDefault="00FE5C30" w:rsidP="00FE5C30">
      <w:pPr>
        <w:pStyle w:val="Textoindependiente"/>
        <w:spacing w:after="0" w:line="240" w:lineRule="auto"/>
        <w:ind w:left="720"/>
        <w:jc w:val="both"/>
        <w:rPr>
          <w:rFonts w:ascii="Arial" w:hAnsi="Arial" w:cs="Arial"/>
          <w:sz w:val="22"/>
          <w:szCs w:val="22"/>
        </w:rPr>
      </w:pPr>
    </w:p>
    <w:p w14:paraId="32A580DE" w14:textId="41F16D0A" w:rsidR="00FE5C30" w:rsidRPr="00AD477F" w:rsidRDefault="00FE5C30" w:rsidP="00FE5C30">
      <w:pPr>
        <w:pStyle w:val="Textoindependiente"/>
        <w:numPr>
          <w:ilvl w:val="0"/>
          <w:numId w:val="41"/>
        </w:numPr>
        <w:spacing w:after="0" w:line="240" w:lineRule="auto"/>
        <w:jc w:val="both"/>
        <w:rPr>
          <w:rFonts w:ascii="Arial" w:hAnsi="Arial" w:cs="Arial"/>
          <w:sz w:val="22"/>
          <w:szCs w:val="22"/>
        </w:rPr>
      </w:pPr>
      <w:r>
        <w:rPr>
          <w:rFonts w:ascii="Arial" w:hAnsi="Arial" w:cs="Arial"/>
          <w:sz w:val="22"/>
          <w:szCs w:val="22"/>
        </w:rPr>
        <w:t>Lo</w:t>
      </w:r>
      <w:r w:rsidRPr="00AD477F">
        <w:rPr>
          <w:rFonts w:ascii="Arial" w:hAnsi="Arial" w:cs="Arial"/>
          <w:sz w:val="22"/>
          <w:szCs w:val="22"/>
        </w:rPr>
        <w:t xml:space="preserve">s dictámenes que se presentan acreditan todos los requisitos legales y ante la ausencia de argumentación y prueba por parte del demandante frente al error que conlleve una posible nulidad de los dictámenes, es claro que esto no es un hecho </w:t>
      </w:r>
      <w:r w:rsidRPr="00AD477F">
        <w:rPr>
          <w:rFonts w:ascii="Arial" w:hAnsi="Arial" w:cs="Arial"/>
          <w:sz w:val="22"/>
          <w:szCs w:val="22"/>
        </w:rPr>
        <w:lastRenderedPageBreak/>
        <w:t xml:space="preserve">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 </w:t>
      </w:r>
      <w:r>
        <w:rPr>
          <w:rFonts w:ascii="Arial" w:hAnsi="Arial" w:cs="Arial"/>
          <w:sz w:val="22"/>
          <w:szCs w:val="22"/>
        </w:rPr>
        <w:t> </w:t>
      </w:r>
    </w:p>
    <w:p w14:paraId="586A61C2" w14:textId="77777777" w:rsidR="00FE5C30" w:rsidRDefault="00FE5C30" w:rsidP="00FE5C30">
      <w:pPr>
        <w:pStyle w:val="Textoindependiente"/>
        <w:spacing w:after="0" w:line="240" w:lineRule="auto"/>
        <w:ind w:left="720"/>
        <w:jc w:val="both"/>
        <w:rPr>
          <w:rFonts w:ascii="Arial" w:hAnsi="Arial" w:cs="Arial"/>
          <w:sz w:val="22"/>
          <w:szCs w:val="22"/>
        </w:rPr>
      </w:pPr>
    </w:p>
    <w:p w14:paraId="51FC1413" w14:textId="373B9E14" w:rsidR="00FE5C30" w:rsidRPr="00FE5D68" w:rsidRDefault="00FE5C30" w:rsidP="00FE5D68">
      <w:pPr>
        <w:pStyle w:val="Textoindependiente"/>
        <w:numPr>
          <w:ilvl w:val="0"/>
          <w:numId w:val="41"/>
        </w:numPr>
        <w:spacing w:after="0" w:line="240" w:lineRule="auto"/>
        <w:jc w:val="both"/>
        <w:rPr>
          <w:rStyle w:val="eop"/>
          <w:rFonts w:ascii="Arial" w:hAnsi="Arial" w:cs="Arial"/>
          <w:sz w:val="22"/>
          <w:szCs w:val="22"/>
        </w:rPr>
      </w:pPr>
      <w:r w:rsidRPr="5C6B23B7">
        <w:rPr>
          <w:rFonts w:ascii="Arial" w:hAnsi="Arial" w:cs="Arial"/>
          <w:sz w:val="22"/>
          <w:szCs w:val="22"/>
        </w:rPr>
        <w:t>El juzgador debe ceñirse a lo enunciado, es decir, al ordenamiento jurídico, así como a la línea jurisprudencial de la Sala Laboral de la Corte Suprema de Justicia y en ese sentido, absolver a mi representad de las pretensiones incoadas en su contra por cuanto mi representada no tiene a cargo ninguna obligación a favor de la demandante, absolviendo a mi prohijada de todas y cada una de la pretensiones, incluidas las costas y agencias en derecho y condenando a la parte demandante a reconocer y pagar a favor de AXA COLPATRIA SEGUROS DE VIDA S.A. dichos rubros.</w:t>
      </w:r>
    </w:p>
    <w:p w14:paraId="0B74B568" w14:textId="77777777" w:rsidR="00716392" w:rsidRPr="00FE5D68" w:rsidRDefault="00716392" w:rsidP="00FE5D68">
      <w:pPr>
        <w:spacing w:after="0" w:line="240" w:lineRule="auto"/>
        <w:jc w:val="both"/>
        <w:rPr>
          <w:rFonts w:ascii="Arial" w:hAnsi="Arial" w:cs="Arial"/>
        </w:rPr>
      </w:pPr>
    </w:p>
    <w:p w14:paraId="72711579" w14:textId="1AEE8886" w:rsidR="00332B20" w:rsidRDefault="00716392" w:rsidP="00FE5D68">
      <w:pPr>
        <w:pStyle w:val="Prrafodelista"/>
        <w:numPr>
          <w:ilvl w:val="0"/>
          <w:numId w:val="41"/>
        </w:numPr>
        <w:jc w:val="both"/>
        <w:rPr>
          <w:rFonts w:ascii="Arial" w:eastAsia="Arial" w:hAnsi="Arial" w:cs="Arial"/>
          <w:color w:val="000000"/>
          <w:sz w:val="22"/>
          <w:szCs w:val="22"/>
        </w:rPr>
      </w:pPr>
      <w:r w:rsidRPr="5C6B23B7">
        <w:rPr>
          <w:rFonts w:ascii="Arial" w:eastAsia="Arial" w:hAnsi="Arial" w:cs="Arial"/>
          <w:color w:val="000000" w:themeColor="text1"/>
          <w:sz w:val="22"/>
          <w:szCs w:val="22"/>
        </w:rPr>
        <w:t xml:space="preserve">Una vez comprobados que no se acreditan los presupuestos para que </w:t>
      </w:r>
      <w:r w:rsidRPr="5C6B23B7">
        <w:rPr>
          <w:rFonts w:ascii="Arial" w:hAnsi="Arial" w:cs="Arial"/>
          <w:sz w:val="22"/>
          <w:szCs w:val="22"/>
        </w:rPr>
        <w:t xml:space="preserve">AXA COLPATRIA SEGUROS DE VIDA S.A. </w:t>
      </w:r>
      <w:r w:rsidRPr="5C6B23B7">
        <w:rPr>
          <w:rFonts w:ascii="Arial" w:eastAsia="Arial" w:hAnsi="Arial" w:cs="Arial"/>
          <w:color w:val="000000" w:themeColor="text1"/>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0D5BF90" w14:textId="77777777" w:rsidR="00FE5C30" w:rsidRPr="00FE5C30" w:rsidRDefault="00FE5C30" w:rsidP="00FE5C30">
      <w:pPr>
        <w:pStyle w:val="Prrafodelista"/>
        <w:rPr>
          <w:rFonts w:ascii="Arial" w:eastAsia="Arial" w:hAnsi="Arial" w:cs="Arial"/>
          <w:color w:val="000000"/>
          <w:sz w:val="22"/>
          <w:szCs w:val="22"/>
        </w:rPr>
      </w:pPr>
    </w:p>
    <w:p w14:paraId="4BF849C8" w14:textId="29A68232" w:rsidR="00FE5C30" w:rsidRPr="00FE5C30" w:rsidRDefault="00FE5C30" w:rsidP="00FE5C30">
      <w:pPr>
        <w:pStyle w:val="Prrafodelista"/>
        <w:numPr>
          <w:ilvl w:val="0"/>
          <w:numId w:val="41"/>
        </w:numPr>
        <w:tabs>
          <w:tab w:val="left" w:pos="5626"/>
        </w:tabs>
        <w:jc w:val="both"/>
        <w:rPr>
          <w:rFonts w:ascii="Arial" w:hAnsi="Arial" w:cs="Arial"/>
          <w:sz w:val="22"/>
        </w:rPr>
      </w:pPr>
      <w:r>
        <w:rPr>
          <w:rFonts w:ascii="Arial" w:hAnsi="Arial" w:cs="Arial"/>
          <w:sz w:val="22"/>
        </w:rPr>
        <w:t>E</w:t>
      </w:r>
      <w:r w:rsidRPr="00FE5C30">
        <w:rPr>
          <w:rFonts w:ascii="Arial" w:hAnsi="Arial" w:cs="Arial"/>
          <w:sz w:val="22"/>
        </w:rPr>
        <w:t xml:space="preserve">n el improbable evento de que prosperen las pretensiones de la demanda y se imponga alguna condena a mi representada, del monto de esta deberán deducirse o descontarse las sumas que ya fueron pagadas a la parte actora. </w:t>
      </w:r>
    </w:p>
    <w:p w14:paraId="2EB7EBA9" w14:textId="77777777" w:rsidR="00716392" w:rsidRPr="00FE5D68" w:rsidRDefault="00716392" w:rsidP="00FE5D68">
      <w:pPr>
        <w:spacing w:after="0" w:line="240" w:lineRule="auto"/>
        <w:jc w:val="both"/>
        <w:rPr>
          <w:rFonts w:ascii="Arial" w:hAnsi="Arial" w:cs="Arial"/>
        </w:rPr>
      </w:pPr>
    </w:p>
    <w:p w14:paraId="3A73E670" w14:textId="77777777" w:rsidR="00387EE2" w:rsidRPr="00FE5D68" w:rsidRDefault="00387EE2" w:rsidP="00FE5D68">
      <w:pPr>
        <w:spacing w:after="0" w:line="240" w:lineRule="auto"/>
        <w:jc w:val="both"/>
        <w:rPr>
          <w:rFonts w:ascii="Arial" w:hAnsi="Arial" w:cs="Arial"/>
          <w:b/>
          <w:color w:val="000000" w:themeColor="text1"/>
          <w:highlight w:val="yellow"/>
          <w:u w:val="single"/>
        </w:rPr>
      </w:pPr>
    </w:p>
    <w:p w14:paraId="0B5C310E" w14:textId="77777777" w:rsidR="00387EE2" w:rsidRPr="00FE5D68" w:rsidRDefault="00387EE2" w:rsidP="00FE5D68">
      <w:pPr>
        <w:spacing w:after="0" w:line="240" w:lineRule="auto"/>
        <w:jc w:val="center"/>
        <w:rPr>
          <w:rFonts w:ascii="Arial" w:hAnsi="Arial" w:cs="Arial"/>
          <w:b/>
          <w:color w:val="000000" w:themeColor="text1"/>
          <w:u w:val="single"/>
          <w:lang w:val="es-ES_tradnl"/>
        </w:rPr>
      </w:pPr>
      <w:r w:rsidRPr="00FE5D68">
        <w:rPr>
          <w:rFonts w:ascii="Arial" w:hAnsi="Arial" w:cs="Arial"/>
          <w:b/>
          <w:color w:val="000000" w:themeColor="text1"/>
          <w:u w:val="single"/>
          <w:lang w:val="es-ES_tradnl"/>
        </w:rPr>
        <w:t>CAPÍTULO IV</w:t>
      </w:r>
    </w:p>
    <w:p w14:paraId="6AD29BCF" w14:textId="77777777" w:rsidR="00387EE2" w:rsidRPr="00FE5D68" w:rsidRDefault="00387EE2" w:rsidP="00FE5D68">
      <w:pPr>
        <w:spacing w:after="0" w:line="240" w:lineRule="auto"/>
        <w:jc w:val="center"/>
        <w:rPr>
          <w:rFonts w:ascii="Arial" w:hAnsi="Arial" w:cs="Arial"/>
          <w:b/>
          <w:bCs/>
          <w:color w:val="000000"/>
          <w:u w:val="single"/>
        </w:rPr>
      </w:pPr>
      <w:r w:rsidRPr="00FE5D68">
        <w:rPr>
          <w:rFonts w:ascii="Arial" w:hAnsi="Arial" w:cs="Arial"/>
          <w:b/>
          <w:bCs/>
          <w:color w:val="000000"/>
          <w:u w:val="single"/>
        </w:rPr>
        <w:t>MEDIOS DE PRUEBA</w:t>
      </w:r>
    </w:p>
    <w:p w14:paraId="2CB0371B" w14:textId="77777777" w:rsidR="00387EE2" w:rsidRPr="00FE5D68" w:rsidRDefault="00387EE2" w:rsidP="00FE5D68">
      <w:pPr>
        <w:spacing w:after="0" w:line="240" w:lineRule="auto"/>
        <w:jc w:val="both"/>
        <w:rPr>
          <w:rFonts w:ascii="Arial" w:hAnsi="Arial" w:cs="Arial"/>
          <w:b/>
          <w:u w:val="single"/>
        </w:rPr>
      </w:pPr>
    </w:p>
    <w:p w14:paraId="7F3ED7A7" w14:textId="158546B5" w:rsidR="00387EE2" w:rsidRPr="00FE5D68" w:rsidRDefault="00387EE2" w:rsidP="00FE5D68">
      <w:pPr>
        <w:pStyle w:val="Prrafodelista"/>
        <w:numPr>
          <w:ilvl w:val="0"/>
          <w:numId w:val="6"/>
        </w:numPr>
        <w:jc w:val="both"/>
        <w:rPr>
          <w:rFonts w:ascii="Arial" w:hAnsi="Arial" w:cs="Arial"/>
          <w:b/>
          <w:sz w:val="22"/>
          <w:szCs w:val="22"/>
          <w:u w:val="single"/>
        </w:rPr>
      </w:pPr>
      <w:r w:rsidRPr="00FE5D68">
        <w:rPr>
          <w:rFonts w:ascii="Arial" w:hAnsi="Arial" w:cs="Arial"/>
          <w:b/>
          <w:sz w:val="22"/>
          <w:szCs w:val="22"/>
          <w:u w:val="single"/>
        </w:rPr>
        <w:t>DOCUMENTALES.</w:t>
      </w:r>
    </w:p>
    <w:p w14:paraId="34F64726" w14:textId="4F8F42AA" w:rsidR="00332B20" w:rsidRPr="00FE5D68" w:rsidRDefault="00332B20" w:rsidP="00FE5D68">
      <w:pPr>
        <w:spacing w:line="240" w:lineRule="auto"/>
        <w:jc w:val="both"/>
        <w:rPr>
          <w:rFonts w:ascii="Arial" w:hAnsi="Arial" w:cs="Arial"/>
          <w:b/>
          <w:u w:val="single"/>
        </w:rPr>
      </w:pPr>
    </w:p>
    <w:p w14:paraId="45FD5756" w14:textId="670A1478" w:rsidR="00332B20" w:rsidRPr="00FE5D68" w:rsidRDefault="00332B20" w:rsidP="00FE5D68">
      <w:pPr>
        <w:pStyle w:val="Prrafodelista"/>
        <w:numPr>
          <w:ilvl w:val="1"/>
          <w:numId w:val="7"/>
        </w:numPr>
        <w:jc w:val="both"/>
        <w:rPr>
          <w:rFonts w:ascii="Arial" w:hAnsi="Arial" w:cs="Arial"/>
          <w:sz w:val="22"/>
          <w:szCs w:val="22"/>
        </w:rPr>
      </w:pPr>
      <w:r w:rsidRPr="00FE5D68">
        <w:rPr>
          <w:rFonts w:ascii="Arial" w:hAnsi="Arial" w:cs="Arial"/>
          <w:sz w:val="22"/>
          <w:szCs w:val="22"/>
        </w:rPr>
        <w:t xml:space="preserve">Certificado de afiliación a la Administradora de Riesgos Laborales AXA COLPATRIA SEGUROS DE VIDA S.A. de la señora </w:t>
      </w:r>
      <w:r w:rsidR="00716392" w:rsidRPr="00FE5D68">
        <w:rPr>
          <w:rFonts w:ascii="Arial" w:hAnsi="Arial" w:cs="Arial"/>
          <w:sz w:val="22"/>
          <w:szCs w:val="22"/>
        </w:rPr>
        <w:t>MARTHA MICOLTA PADILLA</w:t>
      </w:r>
      <w:r w:rsidRPr="00FE5D68">
        <w:rPr>
          <w:rFonts w:ascii="Arial" w:hAnsi="Arial" w:cs="Arial"/>
          <w:sz w:val="22"/>
          <w:szCs w:val="22"/>
        </w:rPr>
        <w:t>.</w:t>
      </w:r>
    </w:p>
    <w:p w14:paraId="08C01CE2" w14:textId="58CA98B4" w:rsidR="00716392" w:rsidRPr="00FE5D68" w:rsidRDefault="00716392" w:rsidP="00FE5D68">
      <w:pPr>
        <w:pStyle w:val="Prrafodelista"/>
        <w:numPr>
          <w:ilvl w:val="1"/>
          <w:numId w:val="7"/>
        </w:numPr>
        <w:jc w:val="both"/>
        <w:rPr>
          <w:rFonts w:ascii="Arial" w:hAnsi="Arial" w:cs="Arial"/>
          <w:sz w:val="22"/>
          <w:szCs w:val="22"/>
        </w:rPr>
      </w:pPr>
      <w:r w:rsidRPr="00FE5D68">
        <w:rPr>
          <w:rFonts w:ascii="Arial" w:hAnsi="Arial" w:cs="Arial"/>
          <w:sz w:val="22"/>
          <w:szCs w:val="22"/>
        </w:rPr>
        <w:t>Certificado de aportes a la Administradora de Riesgos Laborales AXA COLPATRIA SEGUROS DE VIDA S.A. de la señora MARTHA MICOLTA PADILLA.</w:t>
      </w:r>
    </w:p>
    <w:p w14:paraId="6F51053C" w14:textId="4C78FB4C" w:rsidR="00E44759" w:rsidRPr="00FE5D68" w:rsidRDefault="00E44759" w:rsidP="00FE5D68">
      <w:pPr>
        <w:pStyle w:val="Prrafodelista"/>
        <w:numPr>
          <w:ilvl w:val="1"/>
          <w:numId w:val="7"/>
        </w:numPr>
        <w:jc w:val="both"/>
        <w:rPr>
          <w:rFonts w:ascii="Arial" w:hAnsi="Arial" w:cs="Arial"/>
          <w:sz w:val="22"/>
          <w:szCs w:val="22"/>
        </w:rPr>
      </w:pPr>
      <w:r w:rsidRPr="00FE5D68">
        <w:rPr>
          <w:rFonts w:ascii="Arial" w:hAnsi="Arial" w:cs="Arial"/>
          <w:sz w:val="22"/>
          <w:szCs w:val="22"/>
        </w:rPr>
        <w:t>Certificado de reconocimiento de incapacidades temporales por parte de la Administradora de Riesgos Laborales AXA COLPATRIA SEGUROS DE VIDA S.A. a favor de la señora MARTHA MICOLTA PADILLA.</w:t>
      </w:r>
    </w:p>
    <w:p w14:paraId="357D93B0" w14:textId="6E4FB382" w:rsidR="00E44759" w:rsidRPr="00FE5D68" w:rsidRDefault="00E44759" w:rsidP="00FE5D68">
      <w:pPr>
        <w:pStyle w:val="Prrafodelista"/>
        <w:numPr>
          <w:ilvl w:val="1"/>
          <w:numId w:val="7"/>
        </w:numPr>
        <w:jc w:val="both"/>
        <w:rPr>
          <w:rFonts w:ascii="Arial" w:hAnsi="Arial" w:cs="Arial"/>
          <w:sz w:val="22"/>
          <w:szCs w:val="22"/>
        </w:rPr>
      </w:pPr>
      <w:r w:rsidRPr="2AE9325B">
        <w:rPr>
          <w:rFonts w:ascii="Arial" w:hAnsi="Arial" w:cs="Arial"/>
          <w:sz w:val="22"/>
          <w:szCs w:val="22"/>
        </w:rPr>
        <w:t>Certificado de reconocimiento de prestaciones asistencia</w:t>
      </w:r>
      <w:r w:rsidR="2B8D53CD" w:rsidRPr="2AE9325B">
        <w:rPr>
          <w:rFonts w:ascii="Arial" w:hAnsi="Arial" w:cs="Arial"/>
          <w:sz w:val="22"/>
          <w:szCs w:val="22"/>
        </w:rPr>
        <w:t>le</w:t>
      </w:r>
      <w:r w:rsidRPr="2AE9325B">
        <w:rPr>
          <w:rFonts w:ascii="Arial" w:hAnsi="Arial" w:cs="Arial"/>
          <w:sz w:val="22"/>
          <w:szCs w:val="22"/>
        </w:rPr>
        <w:t>s por parte de la Administradora de Riesgos Laborales AXA COLPATRIA SEGUROS DE VIDA S.A. a favor de la señora MARTHA MICOLTA PADILLA.</w:t>
      </w:r>
    </w:p>
    <w:p w14:paraId="1450F7F7" w14:textId="74CDDFFA" w:rsidR="00E44759" w:rsidRPr="00FE5D68" w:rsidRDefault="00E44759" w:rsidP="00FE5D68">
      <w:pPr>
        <w:pStyle w:val="Prrafodelista"/>
        <w:numPr>
          <w:ilvl w:val="1"/>
          <w:numId w:val="7"/>
        </w:numPr>
        <w:jc w:val="both"/>
        <w:rPr>
          <w:rFonts w:ascii="Arial" w:hAnsi="Arial" w:cs="Arial"/>
          <w:sz w:val="22"/>
          <w:szCs w:val="22"/>
        </w:rPr>
      </w:pPr>
      <w:r w:rsidRPr="00FE5D68">
        <w:rPr>
          <w:rFonts w:ascii="Arial" w:hAnsi="Arial" w:cs="Arial"/>
          <w:sz w:val="22"/>
          <w:szCs w:val="22"/>
        </w:rPr>
        <w:t>Historia clínica de la señora MARTHA MICOLTA PADILLA.</w:t>
      </w:r>
    </w:p>
    <w:p w14:paraId="584D7729" w14:textId="3AE2B70F" w:rsidR="00E44759" w:rsidRPr="00FE5D68" w:rsidRDefault="00E44759" w:rsidP="00FE5D68">
      <w:pPr>
        <w:pStyle w:val="Prrafodelista"/>
        <w:numPr>
          <w:ilvl w:val="1"/>
          <w:numId w:val="7"/>
        </w:numPr>
        <w:jc w:val="both"/>
        <w:rPr>
          <w:rFonts w:ascii="Arial" w:hAnsi="Arial" w:cs="Arial"/>
          <w:sz w:val="22"/>
          <w:szCs w:val="22"/>
        </w:rPr>
      </w:pPr>
      <w:r w:rsidRPr="00FE5D68">
        <w:rPr>
          <w:rFonts w:ascii="Arial" w:hAnsi="Arial" w:cs="Arial"/>
          <w:sz w:val="22"/>
          <w:szCs w:val="22"/>
        </w:rPr>
        <w:t>Dictamen No. 36156 del 23/05/2022 proferido por AXA COLPATRIA SEGUROS DE VIDA S.A.</w:t>
      </w:r>
    </w:p>
    <w:p w14:paraId="26959ACF" w14:textId="50610EE0" w:rsidR="00E44759" w:rsidRPr="00FE5D68" w:rsidRDefault="00E44759" w:rsidP="00FE5D68">
      <w:pPr>
        <w:pStyle w:val="Prrafodelista"/>
        <w:numPr>
          <w:ilvl w:val="1"/>
          <w:numId w:val="7"/>
        </w:numPr>
        <w:jc w:val="both"/>
        <w:rPr>
          <w:rFonts w:ascii="Arial" w:hAnsi="Arial" w:cs="Arial"/>
          <w:sz w:val="22"/>
          <w:szCs w:val="22"/>
        </w:rPr>
      </w:pPr>
      <w:r w:rsidRPr="00FE5D68">
        <w:rPr>
          <w:rFonts w:ascii="Arial" w:hAnsi="Arial" w:cs="Arial"/>
          <w:sz w:val="22"/>
          <w:szCs w:val="22"/>
        </w:rPr>
        <w:t>Dictamen No. 66983669-2827 del 08/07/2022 proferido por la Junta Regional de Calificación de Invalidez del Valle del Cauca.</w:t>
      </w:r>
    </w:p>
    <w:p w14:paraId="4AEA9D28" w14:textId="77777777" w:rsidR="00E44759" w:rsidRPr="00FE5D68" w:rsidRDefault="00E44759" w:rsidP="00FE5D68">
      <w:pPr>
        <w:pStyle w:val="Prrafodelista"/>
        <w:numPr>
          <w:ilvl w:val="1"/>
          <w:numId w:val="7"/>
        </w:numPr>
        <w:jc w:val="both"/>
        <w:rPr>
          <w:rFonts w:ascii="Arial" w:hAnsi="Arial" w:cs="Arial"/>
          <w:sz w:val="22"/>
          <w:szCs w:val="22"/>
        </w:rPr>
      </w:pPr>
      <w:r w:rsidRPr="00FE5D68">
        <w:rPr>
          <w:rFonts w:ascii="Arial" w:hAnsi="Arial" w:cs="Arial"/>
          <w:sz w:val="22"/>
          <w:szCs w:val="22"/>
        </w:rPr>
        <w:t>Certificado acredita ejecutoria del Dictamen No. 66983669-2827 del 08/07/2022 proferido por la Junta Regional de Calificación de Invalidez del Valle del Cauca.</w:t>
      </w:r>
    </w:p>
    <w:p w14:paraId="4D582D9C" w14:textId="742F0548" w:rsidR="00332B20" w:rsidRPr="00FE5D68" w:rsidRDefault="00E44759" w:rsidP="00FE5D68">
      <w:pPr>
        <w:pStyle w:val="Prrafodelista"/>
        <w:ind w:left="405"/>
        <w:jc w:val="both"/>
        <w:rPr>
          <w:rFonts w:ascii="Arial" w:hAnsi="Arial" w:cs="Arial"/>
          <w:sz w:val="22"/>
          <w:szCs w:val="22"/>
        </w:rPr>
      </w:pPr>
      <w:r w:rsidRPr="00FE5D68">
        <w:rPr>
          <w:rFonts w:ascii="Arial" w:hAnsi="Arial" w:cs="Arial"/>
          <w:sz w:val="22"/>
          <w:szCs w:val="22"/>
        </w:rPr>
        <w:t xml:space="preserve"> </w:t>
      </w:r>
    </w:p>
    <w:p w14:paraId="3DC71706" w14:textId="7419D6D7" w:rsidR="00332B20" w:rsidRPr="00FE5D68" w:rsidRDefault="00332B20" w:rsidP="00FE5D68">
      <w:pPr>
        <w:pStyle w:val="Prrafodelista"/>
        <w:numPr>
          <w:ilvl w:val="0"/>
          <w:numId w:val="6"/>
        </w:numPr>
        <w:jc w:val="both"/>
        <w:rPr>
          <w:rFonts w:ascii="Arial" w:hAnsi="Arial" w:cs="Arial"/>
          <w:b/>
          <w:color w:val="000000" w:themeColor="text1"/>
          <w:sz w:val="22"/>
          <w:szCs w:val="22"/>
          <w:u w:val="single"/>
        </w:rPr>
      </w:pPr>
      <w:r w:rsidRPr="00FE5D68">
        <w:rPr>
          <w:rFonts w:ascii="Arial" w:hAnsi="Arial" w:cs="Arial"/>
          <w:b/>
          <w:sz w:val="22"/>
          <w:szCs w:val="22"/>
          <w:u w:val="single"/>
        </w:rPr>
        <w:t>INTERROGATORIO</w:t>
      </w:r>
      <w:r w:rsidRPr="00FE5D68">
        <w:rPr>
          <w:rFonts w:ascii="Arial" w:hAnsi="Arial" w:cs="Arial"/>
          <w:b/>
          <w:color w:val="000000" w:themeColor="text1"/>
          <w:sz w:val="22"/>
          <w:szCs w:val="22"/>
          <w:u w:val="single"/>
        </w:rPr>
        <w:t xml:space="preserve"> DE PARTE AL DEMANDANTE.</w:t>
      </w:r>
    </w:p>
    <w:p w14:paraId="7654834D" w14:textId="77777777" w:rsidR="00FE5D68" w:rsidRPr="00FE5D68" w:rsidRDefault="00FE5D68" w:rsidP="00FE5D68">
      <w:pPr>
        <w:spacing w:after="0" w:line="240" w:lineRule="auto"/>
        <w:jc w:val="both"/>
        <w:rPr>
          <w:rFonts w:ascii="Arial" w:hAnsi="Arial" w:cs="Arial"/>
          <w:color w:val="000000" w:themeColor="text1"/>
        </w:rPr>
      </w:pPr>
    </w:p>
    <w:p w14:paraId="10EE89F0" w14:textId="748385FB" w:rsidR="00332B20" w:rsidRPr="00FE5D68" w:rsidRDefault="00332B20" w:rsidP="001D60F8">
      <w:pPr>
        <w:pStyle w:val="Prrafodelista"/>
        <w:numPr>
          <w:ilvl w:val="1"/>
          <w:numId w:val="30"/>
        </w:numPr>
        <w:ind w:left="567" w:hanging="425"/>
        <w:jc w:val="both"/>
        <w:rPr>
          <w:rFonts w:ascii="Arial" w:hAnsi="Arial" w:cs="Arial"/>
          <w:color w:val="000000" w:themeColor="text1"/>
          <w:sz w:val="22"/>
          <w:szCs w:val="22"/>
        </w:rPr>
      </w:pPr>
      <w:r w:rsidRPr="00FE5D68">
        <w:rPr>
          <w:rFonts w:ascii="Arial" w:hAnsi="Arial" w:cs="Arial"/>
          <w:color w:val="000000" w:themeColor="text1"/>
          <w:sz w:val="22"/>
          <w:szCs w:val="22"/>
        </w:rPr>
        <w:t xml:space="preserve">Ruego ordenar y hacer comparecer a la señora </w:t>
      </w:r>
      <w:r w:rsidR="00E44759" w:rsidRPr="00FE5D68">
        <w:rPr>
          <w:rFonts w:ascii="Arial" w:hAnsi="Arial" w:cs="Arial"/>
          <w:sz w:val="22"/>
          <w:szCs w:val="22"/>
        </w:rPr>
        <w:t>MARTHA MICOLTA PADILLA</w:t>
      </w:r>
      <w:r w:rsidRPr="00FE5D68">
        <w:rPr>
          <w:rFonts w:ascii="Arial" w:hAnsi="Arial" w:cs="Arial"/>
          <w:color w:val="000000" w:themeColor="text1"/>
          <w:sz w:val="22"/>
          <w:szCs w:val="22"/>
        </w:rPr>
        <w:t xml:space="preserve"> para que en audiencia absuelva el interrogatorio que verbalmente o mediante cuestionario escrito les formularé sobre los hechos de la demanda. </w:t>
      </w:r>
    </w:p>
    <w:p w14:paraId="49C65B0D" w14:textId="77777777" w:rsidR="007A45B5" w:rsidRPr="00FE5D68" w:rsidRDefault="007A45B5" w:rsidP="00FE5D68">
      <w:pPr>
        <w:pStyle w:val="Textoindependiente"/>
        <w:widowControl w:val="0"/>
        <w:autoSpaceDE w:val="0"/>
        <w:autoSpaceDN w:val="0"/>
        <w:spacing w:after="0" w:line="240" w:lineRule="auto"/>
        <w:jc w:val="both"/>
        <w:rPr>
          <w:rFonts w:ascii="Arial" w:hAnsi="Arial" w:cs="Arial"/>
          <w:sz w:val="22"/>
          <w:szCs w:val="22"/>
          <w:lang w:val="es-CO"/>
        </w:rPr>
      </w:pPr>
    </w:p>
    <w:p w14:paraId="7D468135" w14:textId="29EED0A0" w:rsidR="00387EE2" w:rsidRPr="00FE5D68" w:rsidRDefault="00387EE2" w:rsidP="00FE5D68">
      <w:pPr>
        <w:pStyle w:val="Textoindependiente"/>
        <w:widowControl w:val="0"/>
        <w:autoSpaceDE w:val="0"/>
        <w:autoSpaceDN w:val="0"/>
        <w:spacing w:after="0" w:line="240" w:lineRule="auto"/>
        <w:jc w:val="center"/>
        <w:rPr>
          <w:rFonts w:ascii="Arial" w:hAnsi="Arial" w:cs="Arial"/>
          <w:sz w:val="22"/>
          <w:szCs w:val="22"/>
          <w:lang w:val="es-CO"/>
        </w:rPr>
      </w:pPr>
      <w:r w:rsidRPr="00FE5D68">
        <w:rPr>
          <w:rFonts w:ascii="Arial" w:hAnsi="Arial" w:cs="Arial"/>
          <w:b/>
          <w:color w:val="000000" w:themeColor="text1"/>
          <w:sz w:val="22"/>
          <w:szCs w:val="22"/>
          <w:u w:val="single"/>
          <w:lang w:val="pt-BR"/>
        </w:rPr>
        <w:t>CAPÍTULO V</w:t>
      </w:r>
    </w:p>
    <w:p w14:paraId="14D7C3D2" w14:textId="77777777" w:rsidR="00387EE2" w:rsidRPr="00FE5D68" w:rsidRDefault="00387EE2" w:rsidP="00FE5D68">
      <w:pPr>
        <w:spacing w:after="0" w:line="240" w:lineRule="auto"/>
        <w:jc w:val="center"/>
        <w:rPr>
          <w:rFonts w:ascii="Arial" w:hAnsi="Arial" w:cs="Arial"/>
          <w:b/>
          <w:bCs/>
          <w:color w:val="000000"/>
          <w:u w:val="single"/>
          <w:lang w:val="pt-BR"/>
        </w:rPr>
      </w:pPr>
      <w:r w:rsidRPr="00FE5D68">
        <w:rPr>
          <w:rFonts w:ascii="Arial" w:hAnsi="Arial" w:cs="Arial"/>
          <w:b/>
          <w:bCs/>
          <w:color w:val="000000"/>
          <w:u w:val="single"/>
          <w:lang w:val="pt-BR"/>
        </w:rPr>
        <w:t>ANEXOS</w:t>
      </w:r>
    </w:p>
    <w:p w14:paraId="3480029E" w14:textId="77777777" w:rsidR="00387EE2" w:rsidRPr="00FE5D68" w:rsidRDefault="00387EE2" w:rsidP="00FE5D68">
      <w:pPr>
        <w:spacing w:after="0" w:line="240" w:lineRule="auto"/>
        <w:jc w:val="both"/>
        <w:rPr>
          <w:rFonts w:ascii="Arial" w:hAnsi="Arial" w:cs="Arial"/>
          <w:b/>
          <w:bCs/>
          <w:color w:val="000000"/>
          <w:highlight w:val="yellow"/>
          <w:u w:val="single"/>
          <w:lang w:val="pt-BR"/>
        </w:rPr>
      </w:pPr>
    </w:p>
    <w:p w14:paraId="1D388FD4" w14:textId="77777777" w:rsidR="00332B20" w:rsidRPr="00FE5D68" w:rsidRDefault="00332B20" w:rsidP="00FE5D68">
      <w:pPr>
        <w:pStyle w:val="Sinespaciado"/>
        <w:numPr>
          <w:ilvl w:val="0"/>
          <w:numId w:val="36"/>
        </w:numPr>
        <w:jc w:val="both"/>
        <w:rPr>
          <w:rFonts w:ascii="Arial" w:eastAsia="Times New Roman" w:hAnsi="Arial" w:cs="Arial"/>
          <w:lang w:eastAsia="es-ES"/>
        </w:rPr>
      </w:pPr>
      <w:r w:rsidRPr="00FE5D68">
        <w:rPr>
          <w:rFonts w:ascii="Arial" w:eastAsia="Times New Roman" w:hAnsi="Arial" w:cs="Arial"/>
          <w:lang w:eastAsia="es-ES"/>
        </w:rPr>
        <w:t xml:space="preserve">Copia del poder especial conferido al suscrito. </w:t>
      </w:r>
    </w:p>
    <w:p w14:paraId="1DF26965" w14:textId="77777777" w:rsidR="00332B20" w:rsidRPr="00FE5D68" w:rsidRDefault="00332B20" w:rsidP="00FE5D68">
      <w:pPr>
        <w:pStyle w:val="Sinespaciado"/>
        <w:numPr>
          <w:ilvl w:val="0"/>
          <w:numId w:val="36"/>
        </w:numPr>
        <w:jc w:val="both"/>
        <w:rPr>
          <w:rFonts w:ascii="Arial" w:eastAsia="Times New Roman" w:hAnsi="Arial" w:cs="Arial"/>
          <w:lang w:eastAsia="es-ES"/>
        </w:rPr>
      </w:pPr>
      <w:r w:rsidRPr="00FE5D68">
        <w:rPr>
          <w:rFonts w:ascii="Arial" w:eastAsia="Times New Roman" w:hAnsi="Arial" w:cs="Arial"/>
          <w:lang w:eastAsia="es-ES"/>
        </w:rPr>
        <w:t xml:space="preserve">Copia del correo electrónico mediante el cual me confirieron poder. </w:t>
      </w:r>
    </w:p>
    <w:p w14:paraId="77C21610" w14:textId="190175C8" w:rsidR="00332B20" w:rsidRPr="00FE5D68" w:rsidRDefault="00332B20" w:rsidP="00FE5D68">
      <w:pPr>
        <w:pStyle w:val="Sinespaciado"/>
        <w:numPr>
          <w:ilvl w:val="0"/>
          <w:numId w:val="36"/>
        </w:numPr>
        <w:jc w:val="both"/>
        <w:rPr>
          <w:rFonts w:ascii="Arial" w:eastAsia="Times New Roman" w:hAnsi="Arial" w:cs="Arial"/>
          <w:lang w:eastAsia="es-ES"/>
        </w:rPr>
      </w:pPr>
      <w:r w:rsidRPr="00FE5D68">
        <w:rPr>
          <w:rFonts w:ascii="Arial" w:eastAsia="Times New Roman" w:hAnsi="Arial" w:cs="Arial"/>
          <w:lang w:eastAsia="es-ES"/>
        </w:rPr>
        <w:t>Copia del Certificado de Existencia y Representación Legal de la compañía AXA COLPATRIA SEGUROS DE VIDA S.A.</w:t>
      </w:r>
    </w:p>
    <w:p w14:paraId="6BD563DD" w14:textId="77777777" w:rsidR="00332B20" w:rsidRPr="00FE5D68" w:rsidRDefault="00332B20" w:rsidP="00FE5D68">
      <w:pPr>
        <w:pStyle w:val="Sinespaciado"/>
        <w:numPr>
          <w:ilvl w:val="0"/>
          <w:numId w:val="36"/>
        </w:numPr>
        <w:jc w:val="both"/>
        <w:rPr>
          <w:rFonts w:ascii="Arial" w:eastAsia="Times New Roman" w:hAnsi="Arial" w:cs="Arial"/>
          <w:lang w:eastAsia="es-ES"/>
        </w:rPr>
      </w:pPr>
      <w:r w:rsidRPr="00FE5D68">
        <w:rPr>
          <w:rFonts w:ascii="Arial" w:eastAsia="Times New Roman" w:hAnsi="Arial" w:cs="Arial"/>
          <w:lang w:eastAsia="es-ES"/>
        </w:rPr>
        <w:t xml:space="preserve">Cédula de Ciudadanía del suscrito apoderado. </w:t>
      </w:r>
    </w:p>
    <w:p w14:paraId="7464FF75" w14:textId="77777777" w:rsidR="00332B20" w:rsidRPr="00FE5D68" w:rsidRDefault="00332B20" w:rsidP="00FE5D68">
      <w:pPr>
        <w:pStyle w:val="Sinespaciado"/>
        <w:numPr>
          <w:ilvl w:val="0"/>
          <w:numId w:val="36"/>
        </w:numPr>
        <w:jc w:val="both"/>
        <w:rPr>
          <w:rFonts w:ascii="Arial" w:eastAsia="Times New Roman" w:hAnsi="Arial" w:cs="Arial"/>
          <w:lang w:eastAsia="es-ES"/>
        </w:rPr>
      </w:pPr>
      <w:r w:rsidRPr="00FE5D68">
        <w:rPr>
          <w:rFonts w:ascii="Arial" w:eastAsia="Times New Roman" w:hAnsi="Arial" w:cs="Arial"/>
          <w:lang w:eastAsia="es-ES"/>
        </w:rPr>
        <w:t xml:space="preserve">Tarjeta Profesional del suscrito apoderado. </w:t>
      </w:r>
    </w:p>
    <w:p w14:paraId="61A9142D" w14:textId="77777777" w:rsidR="00332B20" w:rsidRPr="00FE5D68" w:rsidRDefault="00332B20" w:rsidP="00FE5D68">
      <w:pPr>
        <w:pStyle w:val="Sinespaciado"/>
        <w:numPr>
          <w:ilvl w:val="0"/>
          <w:numId w:val="36"/>
        </w:numPr>
        <w:jc w:val="both"/>
        <w:rPr>
          <w:rFonts w:ascii="Arial" w:eastAsia="Times New Roman" w:hAnsi="Arial" w:cs="Arial"/>
          <w:lang w:eastAsia="es-ES"/>
        </w:rPr>
      </w:pPr>
      <w:r w:rsidRPr="00FE5D68">
        <w:rPr>
          <w:rFonts w:ascii="Arial" w:eastAsia="Times New Roman" w:hAnsi="Arial" w:cs="Arial"/>
          <w:lang w:eastAsia="es-ES"/>
        </w:rPr>
        <w:t>Los documentos referenciados en el acápite de pruebas.</w:t>
      </w:r>
    </w:p>
    <w:p w14:paraId="10EA66D0" w14:textId="77777777" w:rsidR="00011E06" w:rsidRPr="00FE5D68" w:rsidRDefault="00011E06" w:rsidP="00FE5D68">
      <w:pPr>
        <w:pStyle w:val="Sinespaciado"/>
        <w:ind w:left="360"/>
        <w:jc w:val="both"/>
        <w:rPr>
          <w:rFonts w:ascii="Arial" w:hAnsi="Arial" w:cs="Arial"/>
          <w:b/>
          <w:bCs/>
          <w:highlight w:val="yellow"/>
          <w:u w:val="single"/>
        </w:rPr>
      </w:pPr>
    </w:p>
    <w:p w14:paraId="5E99595B" w14:textId="77777777" w:rsidR="00387EE2" w:rsidRPr="00FE5D68" w:rsidRDefault="00387EE2" w:rsidP="00FE5D68">
      <w:pPr>
        <w:pStyle w:val="Prrafodelista"/>
        <w:ind w:left="360"/>
        <w:jc w:val="center"/>
        <w:rPr>
          <w:rFonts w:ascii="Arial" w:hAnsi="Arial" w:cs="Arial"/>
          <w:b/>
          <w:color w:val="000000" w:themeColor="text1"/>
          <w:sz w:val="22"/>
          <w:szCs w:val="22"/>
          <w:u w:val="single"/>
          <w:lang w:val="pt-BR"/>
        </w:rPr>
      </w:pPr>
      <w:r w:rsidRPr="00FE5D68">
        <w:rPr>
          <w:rFonts w:ascii="Arial" w:hAnsi="Arial" w:cs="Arial"/>
          <w:b/>
          <w:color w:val="000000" w:themeColor="text1"/>
          <w:sz w:val="22"/>
          <w:szCs w:val="22"/>
          <w:u w:val="single"/>
          <w:lang w:val="pt-BR"/>
        </w:rPr>
        <w:t>CAPÍTULO VI</w:t>
      </w:r>
    </w:p>
    <w:p w14:paraId="3C05DFFC" w14:textId="77777777" w:rsidR="00387EE2" w:rsidRPr="00FE5D68" w:rsidRDefault="00387EE2" w:rsidP="00FE5D68">
      <w:pPr>
        <w:pStyle w:val="Prrafodelista"/>
        <w:ind w:left="360"/>
        <w:jc w:val="center"/>
        <w:rPr>
          <w:rFonts w:ascii="Arial" w:hAnsi="Arial" w:cs="Arial"/>
          <w:b/>
          <w:bCs/>
          <w:color w:val="000000"/>
          <w:sz w:val="22"/>
          <w:szCs w:val="22"/>
          <w:u w:val="single"/>
          <w:lang w:val="pt-BR"/>
        </w:rPr>
      </w:pPr>
      <w:r w:rsidRPr="00FE5D68">
        <w:rPr>
          <w:rFonts w:ascii="Arial" w:hAnsi="Arial" w:cs="Arial"/>
          <w:b/>
          <w:bCs/>
          <w:color w:val="000000"/>
          <w:sz w:val="22"/>
          <w:szCs w:val="22"/>
          <w:u w:val="single"/>
          <w:lang w:val="pt-BR"/>
        </w:rPr>
        <w:t>NOTIFICACIONES</w:t>
      </w:r>
    </w:p>
    <w:p w14:paraId="2B6BB18B" w14:textId="77777777" w:rsidR="0089202B" w:rsidRPr="00FE5D68" w:rsidRDefault="0089202B" w:rsidP="00FE5D68">
      <w:pPr>
        <w:pStyle w:val="Prrafodelista"/>
        <w:ind w:left="360"/>
        <w:jc w:val="center"/>
        <w:rPr>
          <w:rFonts w:ascii="Arial" w:hAnsi="Arial" w:cs="Arial"/>
          <w:b/>
          <w:bCs/>
          <w:color w:val="000000"/>
          <w:sz w:val="22"/>
          <w:szCs w:val="22"/>
          <w:u w:val="single"/>
          <w:lang w:val="pt-BR"/>
        </w:rPr>
      </w:pPr>
    </w:p>
    <w:p w14:paraId="0EFB1B45" w14:textId="4E398D39" w:rsidR="0052413D" w:rsidRPr="00FE5D68" w:rsidRDefault="0052413D" w:rsidP="00FE5D68">
      <w:pPr>
        <w:pStyle w:val="paragraph"/>
        <w:spacing w:before="0" w:beforeAutospacing="0" w:after="0"/>
        <w:ind w:left="360" w:hanging="75"/>
        <w:jc w:val="both"/>
        <w:textAlignment w:val="baseline"/>
        <w:rPr>
          <w:rStyle w:val="eop"/>
          <w:rFonts w:ascii="Arial" w:eastAsia="Calibri" w:hAnsi="Arial" w:cs="Arial"/>
          <w:sz w:val="22"/>
          <w:szCs w:val="22"/>
        </w:rPr>
      </w:pPr>
      <w:bookmarkStart w:id="7" w:name="_Hlk162979277"/>
      <w:bookmarkStart w:id="8" w:name="_Hlk159892801"/>
      <w:r w:rsidRPr="00FE5D68">
        <w:rPr>
          <w:rStyle w:val="eop"/>
          <w:rFonts w:ascii="Arial" w:eastAsia="Calibri" w:hAnsi="Arial" w:cs="Arial"/>
          <w:sz w:val="22"/>
          <w:szCs w:val="22"/>
        </w:rPr>
        <w:t>La parte demandante podrá ser notificada a las siguientes direcciones electrónicas:</w:t>
      </w:r>
      <w:bookmarkStart w:id="9" w:name="_Hlk167067178"/>
      <w:r w:rsidR="00794109" w:rsidRPr="00FE5D68">
        <w:rPr>
          <w:rStyle w:val="eop"/>
          <w:rFonts w:ascii="Arial" w:eastAsia="Calibri" w:hAnsi="Arial" w:cs="Arial"/>
          <w:sz w:val="22"/>
          <w:szCs w:val="22"/>
        </w:rPr>
        <w:t xml:space="preserve"> </w:t>
      </w:r>
      <w:bookmarkEnd w:id="9"/>
      <w:r w:rsidR="00E44759" w:rsidRPr="00FE5D68">
        <w:rPr>
          <w:rFonts w:ascii="Arial" w:hAnsi="Arial" w:cs="Arial"/>
          <w:sz w:val="22"/>
          <w:szCs w:val="22"/>
          <w:lang w:val="es-ES"/>
        </w:rPr>
        <w:fldChar w:fldCharType="begin"/>
      </w:r>
      <w:r w:rsidR="00E44759" w:rsidRPr="00FE5D68">
        <w:rPr>
          <w:rFonts w:ascii="Arial" w:hAnsi="Arial" w:cs="Arial"/>
          <w:sz w:val="22"/>
          <w:szCs w:val="22"/>
          <w:lang w:val="es-ES"/>
        </w:rPr>
        <w:instrText xml:space="preserve"> HYPERLINK "mailto:varelafernandezabogadoscali@gmail.com" </w:instrText>
      </w:r>
      <w:r w:rsidR="00E44759" w:rsidRPr="00FE5D68">
        <w:rPr>
          <w:rFonts w:ascii="Arial" w:hAnsi="Arial" w:cs="Arial"/>
          <w:sz w:val="22"/>
          <w:szCs w:val="22"/>
          <w:lang w:val="es-ES"/>
        </w:rPr>
        <w:fldChar w:fldCharType="separate"/>
      </w:r>
      <w:r w:rsidR="00E44759" w:rsidRPr="00FE5D68">
        <w:rPr>
          <w:rStyle w:val="Hipervnculo"/>
          <w:rFonts w:ascii="Arial" w:hAnsi="Arial" w:cs="Arial"/>
          <w:sz w:val="22"/>
          <w:szCs w:val="22"/>
          <w:lang w:val="es-ES"/>
        </w:rPr>
        <w:t>varelafernandezabogadoscali@gmail.com</w:t>
      </w:r>
      <w:r w:rsidR="00E44759" w:rsidRPr="00FE5D68">
        <w:rPr>
          <w:rFonts w:ascii="Arial" w:hAnsi="Arial" w:cs="Arial"/>
          <w:sz w:val="22"/>
          <w:szCs w:val="22"/>
          <w:lang w:val="es-ES"/>
        </w:rPr>
        <w:fldChar w:fldCharType="end"/>
      </w:r>
      <w:r w:rsidR="00E44759" w:rsidRPr="00FE5D68">
        <w:rPr>
          <w:rFonts w:ascii="Arial" w:hAnsi="Arial" w:cs="Arial"/>
          <w:sz w:val="22"/>
          <w:szCs w:val="22"/>
          <w:lang w:val="es-ES"/>
        </w:rPr>
        <w:t xml:space="preserve"> - </w:t>
      </w:r>
      <w:hyperlink r:id="rId14" w:history="1">
        <w:r w:rsidR="00E44759" w:rsidRPr="00FE5D68">
          <w:rPr>
            <w:rStyle w:val="Hipervnculo"/>
            <w:rFonts w:ascii="Arial" w:hAnsi="Arial" w:cs="Arial"/>
            <w:sz w:val="22"/>
            <w:szCs w:val="22"/>
            <w:lang w:val="es-ES"/>
          </w:rPr>
          <w:t>mariapacamila9678@gmail.com</w:t>
        </w:r>
      </w:hyperlink>
      <w:r w:rsidR="00E44759" w:rsidRPr="00FE5D68">
        <w:rPr>
          <w:rFonts w:ascii="Arial" w:hAnsi="Arial" w:cs="Arial"/>
          <w:sz w:val="22"/>
          <w:szCs w:val="22"/>
          <w:lang w:val="es-ES"/>
        </w:rPr>
        <w:t xml:space="preserve"> </w:t>
      </w:r>
    </w:p>
    <w:p w14:paraId="358EF51E" w14:textId="77777777" w:rsidR="00E44759" w:rsidRPr="00FE5D68" w:rsidRDefault="0052413D" w:rsidP="00FE5D68">
      <w:pPr>
        <w:pStyle w:val="paragraph"/>
        <w:spacing w:before="0" w:beforeAutospacing="0" w:after="0"/>
        <w:ind w:left="360" w:hanging="75"/>
        <w:jc w:val="both"/>
        <w:textAlignment w:val="baseline"/>
        <w:rPr>
          <w:rStyle w:val="eop"/>
          <w:rFonts w:ascii="Arial" w:eastAsia="Calibri" w:hAnsi="Arial" w:cs="Arial"/>
          <w:sz w:val="22"/>
          <w:szCs w:val="22"/>
        </w:rPr>
      </w:pPr>
      <w:r w:rsidRPr="00FE5D68">
        <w:rPr>
          <w:rStyle w:val="eop"/>
          <w:rFonts w:ascii="Arial" w:eastAsia="Calibri" w:hAnsi="Arial" w:cs="Arial"/>
          <w:sz w:val="22"/>
          <w:szCs w:val="22"/>
        </w:rPr>
        <w:t xml:space="preserve">La parte demandada: </w:t>
      </w:r>
    </w:p>
    <w:p w14:paraId="2292F203" w14:textId="2D4A77B9" w:rsidR="00794109" w:rsidRPr="00FE5D68" w:rsidRDefault="00E44759" w:rsidP="00FE5D68">
      <w:pPr>
        <w:pStyle w:val="paragraph"/>
        <w:numPr>
          <w:ilvl w:val="0"/>
          <w:numId w:val="42"/>
        </w:numPr>
        <w:spacing w:before="0" w:beforeAutospacing="0" w:after="0"/>
        <w:jc w:val="both"/>
        <w:textAlignment w:val="baseline"/>
        <w:rPr>
          <w:rStyle w:val="eop"/>
          <w:rFonts w:ascii="Arial" w:eastAsia="Calibri" w:hAnsi="Arial" w:cs="Arial"/>
          <w:sz w:val="22"/>
          <w:szCs w:val="22"/>
        </w:rPr>
      </w:pPr>
      <w:r w:rsidRPr="00FE5D68">
        <w:rPr>
          <w:rStyle w:val="eop"/>
          <w:rFonts w:ascii="Arial" w:eastAsia="Calibri" w:hAnsi="Arial" w:cs="Arial"/>
          <w:sz w:val="22"/>
          <w:szCs w:val="22"/>
        </w:rPr>
        <w:t xml:space="preserve">PORVENIR: </w:t>
      </w:r>
      <w:r w:rsidR="0052413D" w:rsidRPr="00FE5D68">
        <w:rPr>
          <w:rStyle w:val="eop"/>
          <w:rFonts w:ascii="Arial" w:eastAsia="Calibri" w:hAnsi="Arial" w:cs="Arial"/>
          <w:sz w:val="22"/>
          <w:szCs w:val="22"/>
        </w:rPr>
        <w:t xml:space="preserve">al correo electrónico </w:t>
      </w:r>
      <w:hyperlink r:id="rId15" w:history="1">
        <w:r w:rsidRPr="00FE5D68">
          <w:rPr>
            <w:rStyle w:val="Hipervnculo"/>
            <w:rFonts w:ascii="Arial" w:hAnsi="Arial" w:cs="Arial"/>
            <w:sz w:val="22"/>
            <w:szCs w:val="22"/>
          </w:rPr>
          <w:t>notificacionesjudiciales@porvenir.com.co</w:t>
        </w:r>
      </w:hyperlink>
      <w:r w:rsidRPr="00FE5D68">
        <w:rPr>
          <w:rFonts w:ascii="Arial" w:hAnsi="Arial" w:cs="Arial"/>
          <w:sz w:val="22"/>
          <w:szCs w:val="22"/>
        </w:rPr>
        <w:t xml:space="preserve"> </w:t>
      </w:r>
    </w:p>
    <w:p w14:paraId="543D2CC9" w14:textId="751B8C9E" w:rsidR="00E44759" w:rsidRPr="00FE5D68" w:rsidRDefault="00E44759" w:rsidP="00FE5D68">
      <w:pPr>
        <w:pStyle w:val="paragraph"/>
        <w:numPr>
          <w:ilvl w:val="0"/>
          <w:numId w:val="42"/>
        </w:numPr>
        <w:spacing w:before="0" w:beforeAutospacing="0" w:after="0"/>
        <w:jc w:val="both"/>
        <w:textAlignment w:val="baseline"/>
        <w:rPr>
          <w:rStyle w:val="eop"/>
          <w:rFonts w:ascii="Arial" w:eastAsia="Calibri" w:hAnsi="Arial" w:cs="Arial"/>
          <w:sz w:val="22"/>
          <w:szCs w:val="22"/>
        </w:rPr>
      </w:pPr>
      <w:r w:rsidRPr="00FE5D68">
        <w:rPr>
          <w:rStyle w:val="eop"/>
          <w:rFonts w:ascii="Arial" w:eastAsia="Calibri" w:hAnsi="Arial" w:cs="Arial"/>
          <w:sz w:val="22"/>
          <w:szCs w:val="22"/>
        </w:rPr>
        <w:t xml:space="preserve">SALUD TOTAL EPS-S S.A. al correo electrónico: </w:t>
      </w:r>
      <w:hyperlink r:id="rId16" w:history="1">
        <w:r w:rsidRPr="00FE5D68">
          <w:rPr>
            <w:rStyle w:val="Hipervnculo"/>
            <w:rFonts w:ascii="Arial" w:eastAsia="Calibri" w:hAnsi="Arial" w:cs="Arial"/>
            <w:sz w:val="22"/>
            <w:szCs w:val="22"/>
          </w:rPr>
          <w:t>notificaciones@saludtotal.com.co</w:t>
        </w:r>
      </w:hyperlink>
      <w:r w:rsidRPr="00FE5D68">
        <w:rPr>
          <w:rStyle w:val="eop"/>
          <w:rFonts w:ascii="Arial" w:eastAsia="Calibri" w:hAnsi="Arial" w:cs="Arial"/>
          <w:sz w:val="22"/>
          <w:szCs w:val="22"/>
        </w:rPr>
        <w:t xml:space="preserve"> </w:t>
      </w:r>
    </w:p>
    <w:p w14:paraId="284A4439" w14:textId="7E363CB9" w:rsidR="0052413D" w:rsidRPr="00FE5D68" w:rsidRDefault="0052413D" w:rsidP="00FE5D68">
      <w:pPr>
        <w:pStyle w:val="paragraph"/>
        <w:spacing w:before="0" w:beforeAutospacing="0" w:after="0"/>
        <w:ind w:left="360" w:hanging="75"/>
        <w:jc w:val="both"/>
        <w:textAlignment w:val="baseline"/>
        <w:rPr>
          <w:rStyle w:val="eop"/>
          <w:rFonts w:ascii="Arial" w:eastAsia="Calibri" w:hAnsi="Arial" w:cs="Arial"/>
          <w:sz w:val="22"/>
          <w:szCs w:val="22"/>
        </w:rPr>
      </w:pPr>
      <w:r w:rsidRPr="00FE5D68">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17" w:history="1">
        <w:r w:rsidRPr="00FE5D68">
          <w:rPr>
            <w:rStyle w:val="Hipervnculo"/>
            <w:rFonts w:ascii="Arial" w:eastAsia="Calibri" w:hAnsi="Arial" w:cs="Arial"/>
            <w:sz w:val="22"/>
            <w:szCs w:val="22"/>
          </w:rPr>
          <w:t>notificaciones@gha.com.co</w:t>
        </w:r>
      </w:hyperlink>
      <w:r w:rsidRPr="00FE5D68">
        <w:rPr>
          <w:rStyle w:val="eop"/>
          <w:rFonts w:ascii="Arial" w:eastAsia="Calibri" w:hAnsi="Arial" w:cs="Arial"/>
          <w:sz w:val="22"/>
          <w:szCs w:val="22"/>
        </w:rPr>
        <w:t xml:space="preserve">. </w:t>
      </w:r>
    </w:p>
    <w:bookmarkEnd w:id="7"/>
    <w:p w14:paraId="330D9722" w14:textId="2A5DE6F2" w:rsidR="0089202B" w:rsidRPr="00FE5D68" w:rsidRDefault="0089202B" w:rsidP="00FE5D68">
      <w:pPr>
        <w:pStyle w:val="paragraph"/>
        <w:spacing w:before="0" w:beforeAutospacing="0" w:after="0" w:afterAutospacing="0"/>
        <w:ind w:left="360" w:hanging="75"/>
        <w:jc w:val="both"/>
        <w:textAlignment w:val="baseline"/>
        <w:rPr>
          <w:rFonts w:ascii="Arial" w:eastAsia="Calibri" w:hAnsi="Arial" w:cs="Arial"/>
          <w:sz w:val="22"/>
          <w:szCs w:val="22"/>
        </w:rPr>
      </w:pPr>
      <w:r w:rsidRPr="00FE5D68">
        <w:rPr>
          <w:rStyle w:val="normaltextrun"/>
          <w:rFonts w:ascii="Arial" w:hAnsi="Arial" w:cs="Arial"/>
          <w:sz w:val="22"/>
          <w:szCs w:val="22"/>
        </w:rPr>
        <w:t> </w:t>
      </w:r>
      <w:r w:rsidRPr="00FE5D68">
        <w:rPr>
          <w:rStyle w:val="eop"/>
          <w:rFonts w:ascii="Arial" w:eastAsia="Calibri" w:hAnsi="Arial" w:cs="Arial"/>
          <w:sz w:val="22"/>
          <w:szCs w:val="22"/>
        </w:rPr>
        <w:t> </w:t>
      </w:r>
      <w:bookmarkEnd w:id="8"/>
    </w:p>
    <w:p w14:paraId="22AD6DEB" w14:textId="546EEE79" w:rsidR="00141E8F" w:rsidRPr="00FE5D68" w:rsidRDefault="00141E8F" w:rsidP="00FE5D68">
      <w:pPr>
        <w:spacing w:after="0" w:line="240" w:lineRule="auto"/>
        <w:jc w:val="both"/>
        <w:rPr>
          <w:rFonts w:ascii="Arial" w:hAnsi="Arial" w:cs="Arial"/>
          <w:b/>
          <w:bCs/>
        </w:rPr>
      </w:pPr>
      <w:r w:rsidRPr="00FE5D68">
        <w:rPr>
          <w:rFonts w:ascii="Arial" w:hAnsi="Arial" w:cs="Arial"/>
          <w:bCs/>
        </w:rPr>
        <w:t>Cordialmente</w:t>
      </w:r>
      <w:r w:rsidRPr="00FE5D68">
        <w:rPr>
          <w:rFonts w:ascii="Arial" w:hAnsi="Arial" w:cs="Arial"/>
          <w:b/>
          <w:bCs/>
        </w:rPr>
        <w:t xml:space="preserve">, </w:t>
      </w:r>
    </w:p>
    <w:p w14:paraId="725E9B12" w14:textId="3EBF7518" w:rsidR="00141E8F" w:rsidRPr="00FE5D68" w:rsidRDefault="002108B4" w:rsidP="00FE5D68">
      <w:pPr>
        <w:spacing w:after="0" w:line="240" w:lineRule="auto"/>
        <w:jc w:val="both"/>
        <w:rPr>
          <w:rFonts w:ascii="Arial" w:hAnsi="Arial" w:cs="Arial"/>
        </w:rPr>
      </w:pPr>
      <w:r w:rsidRPr="00FE5D68">
        <w:rPr>
          <w:rFonts w:ascii="Arial" w:hAnsi="Arial" w:cs="Arial"/>
          <w:noProof/>
          <w:lang w:val="es-CO" w:eastAsia="es-CO"/>
        </w:rPr>
        <w:drawing>
          <wp:anchor distT="0" distB="0" distL="114300" distR="114300" simplePos="0" relativeHeight="251660288" behindDoc="1" locked="0" layoutInCell="1" allowOverlap="1" wp14:anchorId="29C942B5" wp14:editId="172F9F3D">
            <wp:simplePos x="0" y="0"/>
            <wp:positionH relativeFrom="margin">
              <wp:posOffset>-94615</wp:posOffset>
            </wp:positionH>
            <wp:positionV relativeFrom="paragraph">
              <wp:posOffset>172085</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03850" cy="763648"/>
                    </a:xfrm>
                    <a:prstGeom prst="rect">
                      <a:avLst/>
                    </a:prstGeom>
                  </pic:spPr>
                </pic:pic>
              </a:graphicData>
            </a:graphic>
            <wp14:sizeRelH relativeFrom="page">
              <wp14:pctWidth>0</wp14:pctWidth>
            </wp14:sizeRelH>
            <wp14:sizeRelV relativeFrom="page">
              <wp14:pctHeight>0</wp14:pctHeight>
            </wp14:sizeRelV>
          </wp:anchor>
        </w:drawing>
      </w:r>
    </w:p>
    <w:p w14:paraId="3270056A" w14:textId="77777777" w:rsidR="00141E8F" w:rsidRPr="00FE5D68" w:rsidRDefault="00141E8F" w:rsidP="00FE5D68">
      <w:pPr>
        <w:pStyle w:val="Sinespaciado"/>
        <w:jc w:val="both"/>
        <w:rPr>
          <w:rFonts w:ascii="Arial" w:hAnsi="Arial" w:cs="Arial"/>
          <w:b/>
          <w:bCs/>
        </w:rPr>
      </w:pPr>
    </w:p>
    <w:p w14:paraId="0E8C815D" w14:textId="77777777" w:rsidR="00141E8F" w:rsidRPr="00FE5D68" w:rsidRDefault="00141E8F" w:rsidP="00FE5D68">
      <w:pPr>
        <w:pStyle w:val="Sinespaciado"/>
        <w:jc w:val="both"/>
        <w:rPr>
          <w:rFonts w:ascii="Arial" w:hAnsi="Arial" w:cs="Arial"/>
          <w:b/>
          <w:bCs/>
        </w:rPr>
      </w:pPr>
    </w:p>
    <w:p w14:paraId="5581C1E9" w14:textId="77777777" w:rsidR="002108B4" w:rsidRPr="00FE5D68" w:rsidRDefault="002108B4" w:rsidP="00FE5D68">
      <w:pPr>
        <w:pStyle w:val="Sinespaciado"/>
        <w:jc w:val="both"/>
        <w:rPr>
          <w:rFonts w:ascii="Arial" w:hAnsi="Arial" w:cs="Arial"/>
          <w:b/>
          <w:bCs/>
          <w:lang w:val="pt-BR"/>
        </w:rPr>
      </w:pPr>
    </w:p>
    <w:p w14:paraId="02A3E48E" w14:textId="77777777" w:rsidR="002108B4" w:rsidRPr="00FE5D68" w:rsidRDefault="002108B4" w:rsidP="00FE5D68">
      <w:pPr>
        <w:pStyle w:val="Sinespaciado"/>
        <w:jc w:val="both"/>
        <w:rPr>
          <w:rFonts w:ascii="Arial" w:hAnsi="Arial" w:cs="Arial"/>
          <w:b/>
          <w:bCs/>
          <w:lang w:val="pt-BR"/>
        </w:rPr>
      </w:pPr>
    </w:p>
    <w:p w14:paraId="3040E3C3" w14:textId="77777777" w:rsidR="002108B4" w:rsidRPr="00FE5D68" w:rsidRDefault="002108B4" w:rsidP="00FE5D68">
      <w:pPr>
        <w:pStyle w:val="Sinespaciado"/>
        <w:jc w:val="both"/>
        <w:rPr>
          <w:rFonts w:ascii="Arial" w:hAnsi="Arial" w:cs="Arial"/>
          <w:b/>
          <w:bCs/>
          <w:lang w:val="pt-BR"/>
        </w:rPr>
      </w:pPr>
    </w:p>
    <w:p w14:paraId="4CEF0E3F" w14:textId="6483D2F5" w:rsidR="00141E8F" w:rsidRPr="00FE5D68" w:rsidRDefault="00141E8F" w:rsidP="00FE5D68">
      <w:pPr>
        <w:pStyle w:val="Sinespaciado"/>
        <w:jc w:val="both"/>
        <w:rPr>
          <w:rFonts w:ascii="Arial" w:hAnsi="Arial" w:cs="Arial"/>
          <w:b/>
          <w:bCs/>
          <w:lang w:val="pt-BR"/>
        </w:rPr>
      </w:pPr>
      <w:r w:rsidRPr="00FE5D68">
        <w:rPr>
          <w:rFonts w:ascii="Arial" w:hAnsi="Arial" w:cs="Arial"/>
          <w:b/>
          <w:bCs/>
          <w:lang w:val="pt-BR"/>
        </w:rPr>
        <w:t xml:space="preserve">GUSTAVO ALBERTO HERRERA ÁVILA </w:t>
      </w:r>
    </w:p>
    <w:p w14:paraId="0A0265E6" w14:textId="77777777" w:rsidR="00141E8F" w:rsidRPr="00FE5D68" w:rsidRDefault="00141E8F" w:rsidP="00FE5D68">
      <w:pPr>
        <w:pStyle w:val="Sinespaciado"/>
        <w:jc w:val="both"/>
        <w:rPr>
          <w:rFonts w:ascii="Arial" w:hAnsi="Arial" w:cs="Arial"/>
          <w:lang w:val="pt-BR"/>
        </w:rPr>
      </w:pPr>
      <w:r w:rsidRPr="00FE5D68">
        <w:rPr>
          <w:rFonts w:ascii="Arial" w:hAnsi="Arial" w:cs="Arial"/>
          <w:lang w:val="pt-BR"/>
        </w:rPr>
        <w:t>C.C. 19.395.114 de Bogotá D.C</w:t>
      </w:r>
    </w:p>
    <w:p w14:paraId="02C318FF" w14:textId="2F72D9AA" w:rsidR="00194DAC" w:rsidRPr="00FE5D68" w:rsidRDefault="00141E8F" w:rsidP="00FE5D68">
      <w:pPr>
        <w:pStyle w:val="Sinespaciado"/>
        <w:jc w:val="both"/>
        <w:rPr>
          <w:rFonts w:ascii="Arial" w:hAnsi="Arial" w:cs="Arial"/>
        </w:rPr>
      </w:pPr>
      <w:r w:rsidRPr="00FE5D68">
        <w:rPr>
          <w:rFonts w:ascii="Arial" w:hAnsi="Arial" w:cs="Arial"/>
        </w:rPr>
        <w:t>T.P. No. 39.116 del C.S. de la</w:t>
      </w:r>
      <w:r w:rsidR="00794109" w:rsidRPr="00FE5D68">
        <w:rPr>
          <w:rFonts w:ascii="Arial" w:hAnsi="Arial" w:cs="Arial"/>
        </w:rPr>
        <w:t xml:space="preserve"> J</w:t>
      </w:r>
      <w:r w:rsidRPr="00FE5D68">
        <w:rPr>
          <w:rFonts w:ascii="Arial" w:hAnsi="Arial" w:cs="Arial"/>
        </w:rPr>
        <w:t xml:space="preserve">. </w:t>
      </w:r>
    </w:p>
    <w:sectPr w:rsidR="00194DAC" w:rsidRPr="00FE5D68" w:rsidSect="00091DB4">
      <w:headerReference w:type="default" r:id="rId20"/>
      <w:footerReference w:type="default" r:id="rId21"/>
      <w:pgSz w:w="12240" w:h="20160" w:code="5"/>
      <w:pgMar w:top="1985" w:right="1892" w:bottom="2835" w:left="1304" w:header="709" w:footer="624" w:gutter="0"/>
      <w:pgNumType w:chapStyle="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C91B9D" w16cex:dateUtc="2025-03-04T16:13:00Z"/>
  <w16cex:commentExtensible w16cex:durableId="799EF0F2" w16cex:dateUtc="2025-03-04T16:36:00Z"/>
  <w16cex:commentExtensible w16cex:durableId="5934CBBD" w16cex:dateUtc="2025-03-04T19:54:35.092Z"/>
  <w16cex:commentExtensible w16cex:durableId="0263E178" w16cex:dateUtc="2025-03-04T16:52:00Z"/>
  <w16cex:commentExtensible w16cex:durableId="52C895D6" w16cex:dateUtc="2025-03-04T19:54:22.916Z"/>
</w16cex:commentsExtensible>
</file>

<file path=word/commentsIds.xml><?xml version="1.0" encoding="utf-8"?>
<w16cid:commentsIds xmlns:mc="http://schemas.openxmlformats.org/markup-compatibility/2006" xmlns:w16cid="http://schemas.microsoft.com/office/word/2016/wordml/cid" mc:Ignorable="w16cid">
  <w16cid:commentId w16cid:paraId="563E8A37" w16cid:durableId="16C91B9D"/>
  <w16cid:commentId w16cid:paraId="4E5B88BE" w16cid:durableId="799EF0F2"/>
  <w16cid:commentId w16cid:paraId="1A1CB1CA" w16cid:durableId="0263E178"/>
  <w16cid:commentId w16cid:paraId="135AF3F9" w16cid:durableId="52C895D6"/>
  <w16cid:commentId w16cid:paraId="34D7F363" w16cid:durableId="5934CB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0BDA" w14:textId="77777777" w:rsidR="0069445D" w:rsidRDefault="0069445D" w:rsidP="0025591F">
      <w:r>
        <w:separator/>
      </w:r>
    </w:p>
  </w:endnote>
  <w:endnote w:type="continuationSeparator" w:id="0">
    <w:p w14:paraId="39926569" w14:textId="77777777" w:rsidR="0069445D" w:rsidRDefault="0069445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0013D23F" w:rsidR="00DD753B" w:rsidRPr="005D0C83" w:rsidRDefault="00DD753B"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DD753B" w:rsidRDefault="00DD753B"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DD753B" w:rsidRPr="005D0C83" w:rsidRDefault="00DD753B"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4"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v:textbox>
                <w:txbxContent>
                  <w:p w:rsidR="00DD753B" w:rsidP="00416F84" w:rsidRDefault="00DD753B"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DD753B" w:rsidP="00416F84" w:rsidRDefault="00DD753B"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EAD46" w14:textId="047C5B26" w:rsidR="00DD753B" w:rsidRDefault="00DD753B" w:rsidP="00692527">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PAAO</w:t>
                          </w:r>
                        </w:p>
                        <w:p w14:paraId="50A82EBC" w14:textId="412D40A9" w:rsidR="00DD753B" w:rsidRDefault="00DD753B" w:rsidP="00692527">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7319F0F1" w14:textId="3F383E06" w:rsidR="00DD753B" w:rsidRPr="00403F8D" w:rsidRDefault="00DD753B" w:rsidP="00692527">
                          <w:pPr>
                            <w:spacing w:after="0" w:line="240" w:lineRule="auto"/>
                            <w:jc w:val="right"/>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5"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v:textbox>
                <w:txbxContent>
                  <w:p w:rsidR="00DD753B" w:rsidP="00692527" w:rsidRDefault="00DD753B" w14:paraId="58EEAD46" w14:textId="047C5B26">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PAAO</w:t>
                    </w:r>
                  </w:p>
                  <w:p w:rsidR="00DD753B" w:rsidP="00692527" w:rsidRDefault="00DD753B" w14:paraId="50A82EBC" w14:textId="412D40A9">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rsidRPr="00403F8D" w:rsidR="00DD753B" w:rsidP="00692527" w:rsidRDefault="00DD753B" w14:paraId="7319F0F1" w14:textId="3F383E06">
                    <w:pPr>
                      <w:spacing w:after="0" w:line="240" w:lineRule="auto"/>
                      <w:jc w:val="right"/>
                      <w:rPr>
                        <w:rFonts w:ascii="Arial" w:hAnsi="Arial" w:cs="Arial"/>
                        <w:b/>
                        <w:bCs/>
                        <w:color w:val="FFFFFF" w:themeColor="background1"/>
                        <w:w w:val="105"/>
                        <w:sz w:val="10"/>
                        <w:szCs w:val="10"/>
                        <w:lang w:val="es-MX"/>
                      </w:rPr>
                    </w:pP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E75EE0">
      <w:rPr>
        <w:rFonts w:ascii="Arial" w:hAnsi="Arial" w:cs="Arial"/>
        <w:b/>
        <w:bCs/>
        <w:noProof/>
        <w:color w:val="222A35" w:themeColor="text2" w:themeShade="80"/>
        <w:sz w:val="14"/>
        <w:szCs w:val="14"/>
      </w:rPr>
      <w:t>18</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E75EE0">
      <w:rPr>
        <w:rFonts w:ascii="Arial" w:hAnsi="Arial" w:cs="Arial"/>
        <w:b/>
        <w:bCs/>
        <w:noProof/>
        <w:color w:val="222A35" w:themeColor="text2" w:themeShade="80"/>
        <w:sz w:val="14"/>
        <w:szCs w:val="14"/>
      </w:rPr>
      <w:t>20</w:t>
    </w:r>
    <w:r w:rsidRPr="005D0C83">
      <w:rPr>
        <w:rFonts w:ascii="Arial" w:hAnsi="Arial" w:cs="Arial"/>
        <w:b/>
        <w:bCs/>
        <w:color w:val="222A35" w:themeColor="text2" w:themeShade="80"/>
        <w:sz w:val="14"/>
        <w:szCs w:val="14"/>
      </w:rPr>
      <w:fldChar w:fldCharType="end"/>
    </w:r>
  </w:p>
  <w:p w14:paraId="61095390" w14:textId="20382E2B" w:rsidR="00DD753B" w:rsidRDefault="00DD75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EB5F" w14:textId="77777777" w:rsidR="0069445D" w:rsidRDefault="0069445D" w:rsidP="0025591F">
      <w:r>
        <w:separator/>
      </w:r>
    </w:p>
  </w:footnote>
  <w:footnote w:type="continuationSeparator" w:id="0">
    <w:p w14:paraId="586B81A8" w14:textId="77777777" w:rsidR="0069445D" w:rsidRDefault="0069445D" w:rsidP="0025591F">
      <w:r>
        <w:continuationSeparator/>
      </w:r>
    </w:p>
  </w:footnote>
  <w:footnote w:id="1">
    <w:p w14:paraId="1E87FCF3" w14:textId="2A34DC04" w:rsidR="00DD753B" w:rsidRDefault="00DD753B">
      <w:pPr>
        <w:pStyle w:val="Textonotapie"/>
      </w:pPr>
      <w:r>
        <w:rPr>
          <w:rStyle w:val="Refdenotaalpie"/>
        </w:rPr>
        <w:footnoteRef/>
      </w:r>
      <w:r>
        <w:t xml:space="preserve"> Corte Suprema de Justicia, Sala de Casación Laboral. Sentencia del 2 de febrero del 2006, expediente 25725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DD753B" w:rsidRDefault="00DD753B">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73BC0"/>
    <w:multiLevelType w:val="hybridMultilevel"/>
    <w:tmpl w:val="077A15EE"/>
    <w:lvl w:ilvl="0" w:tplc="A7003D52">
      <w:start w:val="1"/>
      <w:numFmt w:val="decimal"/>
      <w:lvlText w:val="%1."/>
      <w:lvlJc w:val="left"/>
      <w:pPr>
        <w:ind w:left="720" w:hanging="360"/>
      </w:pPr>
      <w:rPr>
        <w:b/>
        <w:bCs w:val="0"/>
        <w:i w:val="0"/>
        <w:i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5F051F"/>
    <w:multiLevelType w:val="hybridMultilevel"/>
    <w:tmpl w:val="6E342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61467B"/>
    <w:multiLevelType w:val="hybridMultilevel"/>
    <w:tmpl w:val="46AEEC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976C27"/>
    <w:multiLevelType w:val="hybridMultilevel"/>
    <w:tmpl w:val="AB50B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7A37907"/>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936AAC"/>
    <w:multiLevelType w:val="multilevel"/>
    <w:tmpl w:val="27847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14425A"/>
    <w:multiLevelType w:val="hybridMultilevel"/>
    <w:tmpl w:val="73E6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CD7245"/>
    <w:multiLevelType w:val="hybridMultilevel"/>
    <w:tmpl w:val="2DCEAD78"/>
    <w:lvl w:ilvl="0" w:tplc="62246D80">
      <w:start w:val="3"/>
      <w:numFmt w:val="bullet"/>
      <w:lvlText w:val="-"/>
      <w:lvlJc w:val="left"/>
      <w:pPr>
        <w:ind w:left="1440" w:hanging="360"/>
      </w:pPr>
      <w:rPr>
        <w:rFonts w:ascii="Arial" w:eastAsia="Times New Roman" w:hAnsi="Arial" w:cs="Arial" w:hint="default"/>
        <w:b/>
        <w:sz w:val="22"/>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EC3BD5"/>
    <w:multiLevelType w:val="multilevel"/>
    <w:tmpl w:val="5A8E6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BA40EC"/>
    <w:multiLevelType w:val="hybridMultilevel"/>
    <w:tmpl w:val="0B44A206"/>
    <w:lvl w:ilvl="0" w:tplc="0630DBE2">
      <w:start w:val="3"/>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3F468A"/>
    <w:multiLevelType w:val="hybridMultilevel"/>
    <w:tmpl w:val="BE904E26"/>
    <w:lvl w:ilvl="0" w:tplc="8564F384">
      <w:start w:val="1"/>
      <w:numFmt w:val="decimal"/>
      <w:lvlText w:val="%1."/>
      <w:lvlJc w:val="left"/>
      <w:pPr>
        <w:ind w:left="36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9"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D40975"/>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2D3F08"/>
    <w:multiLevelType w:val="hybridMultilevel"/>
    <w:tmpl w:val="AD54F972"/>
    <w:lvl w:ilvl="0" w:tplc="240A0001">
      <w:start w:val="1"/>
      <w:numFmt w:val="bullet"/>
      <w:lvlText w:val=""/>
      <w:lvlJc w:val="left"/>
      <w:pPr>
        <w:ind w:left="1005" w:hanging="360"/>
      </w:pPr>
      <w:rPr>
        <w:rFonts w:ascii="Symbol" w:hAnsi="Symbol" w:hint="default"/>
      </w:rPr>
    </w:lvl>
    <w:lvl w:ilvl="1" w:tplc="240A0003" w:tentative="1">
      <w:start w:val="1"/>
      <w:numFmt w:val="bullet"/>
      <w:lvlText w:val="o"/>
      <w:lvlJc w:val="left"/>
      <w:pPr>
        <w:ind w:left="1725" w:hanging="360"/>
      </w:pPr>
      <w:rPr>
        <w:rFonts w:ascii="Courier New" w:hAnsi="Courier New" w:cs="Courier New" w:hint="default"/>
      </w:rPr>
    </w:lvl>
    <w:lvl w:ilvl="2" w:tplc="240A0005" w:tentative="1">
      <w:start w:val="1"/>
      <w:numFmt w:val="bullet"/>
      <w:lvlText w:val=""/>
      <w:lvlJc w:val="left"/>
      <w:pPr>
        <w:ind w:left="2445" w:hanging="360"/>
      </w:pPr>
      <w:rPr>
        <w:rFonts w:ascii="Wingdings" w:hAnsi="Wingdings" w:hint="default"/>
      </w:rPr>
    </w:lvl>
    <w:lvl w:ilvl="3" w:tplc="240A0001" w:tentative="1">
      <w:start w:val="1"/>
      <w:numFmt w:val="bullet"/>
      <w:lvlText w:val=""/>
      <w:lvlJc w:val="left"/>
      <w:pPr>
        <w:ind w:left="3165" w:hanging="360"/>
      </w:pPr>
      <w:rPr>
        <w:rFonts w:ascii="Symbol" w:hAnsi="Symbol" w:hint="default"/>
      </w:rPr>
    </w:lvl>
    <w:lvl w:ilvl="4" w:tplc="240A0003" w:tentative="1">
      <w:start w:val="1"/>
      <w:numFmt w:val="bullet"/>
      <w:lvlText w:val="o"/>
      <w:lvlJc w:val="left"/>
      <w:pPr>
        <w:ind w:left="3885" w:hanging="360"/>
      </w:pPr>
      <w:rPr>
        <w:rFonts w:ascii="Courier New" w:hAnsi="Courier New" w:cs="Courier New" w:hint="default"/>
      </w:rPr>
    </w:lvl>
    <w:lvl w:ilvl="5" w:tplc="240A0005" w:tentative="1">
      <w:start w:val="1"/>
      <w:numFmt w:val="bullet"/>
      <w:lvlText w:val=""/>
      <w:lvlJc w:val="left"/>
      <w:pPr>
        <w:ind w:left="4605" w:hanging="360"/>
      </w:pPr>
      <w:rPr>
        <w:rFonts w:ascii="Wingdings" w:hAnsi="Wingdings" w:hint="default"/>
      </w:rPr>
    </w:lvl>
    <w:lvl w:ilvl="6" w:tplc="240A0001" w:tentative="1">
      <w:start w:val="1"/>
      <w:numFmt w:val="bullet"/>
      <w:lvlText w:val=""/>
      <w:lvlJc w:val="left"/>
      <w:pPr>
        <w:ind w:left="5325" w:hanging="360"/>
      </w:pPr>
      <w:rPr>
        <w:rFonts w:ascii="Symbol" w:hAnsi="Symbol" w:hint="default"/>
      </w:rPr>
    </w:lvl>
    <w:lvl w:ilvl="7" w:tplc="240A0003" w:tentative="1">
      <w:start w:val="1"/>
      <w:numFmt w:val="bullet"/>
      <w:lvlText w:val="o"/>
      <w:lvlJc w:val="left"/>
      <w:pPr>
        <w:ind w:left="6045" w:hanging="360"/>
      </w:pPr>
      <w:rPr>
        <w:rFonts w:ascii="Courier New" w:hAnsi="Courier New" w:cs="Courier New" w:hint="default"/>
      </w:rPr>
    </w:lvl>
    <w:lvl w:ilvl="8" w:tplc="240A0005" w:tentative="1">
      <w:start w:val="1"/>
      <w:numFmt w:val="bullet"/>
      <w:lvlText w:val=""/>
      <w:lvlJc w:val="left"/>
      <w:pPr>
        <w:ind w:left="6765"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611E7E"/>
    <w:multiLevelType w:val="hybridMultilevel"/>
    <w:tmpl w:val="1276A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065759"/>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73C3A4B"/>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6CE42EC7"/>
    <w:multiLevelType w:val="multilevel"/>
    <w:tmpl w:val="ABE856E0"/>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042D35"/>
    <w:multiLevelType w:val="hybridMultilevel"/>
    <w:tmpl w:val="E63882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22"/>
  </w:num>
  <w:num w:numId="3">
    <w:abstractNumId w:val="32"/>
  </w:num>
  <w:num w:numId="4">
    <w:abstractNumId w:val="35"/>
  </w:num>
  <w:num w:numId="5">
    <w:abstractNumId w:val="7"/>
  </w:num>
  <w:num w:numId="6">
    <w:abstractNumId w:val="33"/>
  </w:num>
  <w:num w:numId="7">
    <w:abstractNumId w:val="11"/>
  </w:num>
  <w:num w:numId="8">
    <w:abstractNumId w:val="0"/>
  </w:num>
  <w:num w:numId="9">
    <w:abstractNumId w:val="10"/>
  </w:num>
  <w:num w:numId="10">
    <w:abstractNumId w:val="4"/>
  </w:num>
  <w:num w:numId="11">
    <w:abstractNumId w:val="19"/>
  </w:num>
  <w:num w:numId="12">
    <w:abstractNumId w:val="38"/>
  </w:num>
  <w:num w:numId="13">
    <w:abstractNumId w:val="2"/>
  </w:num>
  <w:num w:numId="14">
    <w:abstractNumId w:val="42"/>
  </w:num>
  <w:num w:numId="15">
    <w:abstractNumId w:val="1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9"/>
  </w:num>
  <w:num w:numId="19">
    <w:abstractNumId w:val="15"/>
  </w:num>
  <w:num w:numId="20">
    <w:abstractNumId w:val="20"/>
  </w:num>
  <w:num w:numId="21">
    <w:abstractNumId w:val="30"/>
  </w:num>
  <w:num w:numId="22">
    <w:abstractNumId w:val="27"/>
  </w:num>
  <w:num w:numId="23">
    <w:abstractNumId w:val="25"/>
  </w:num>
  <w:num w:numId="24">
    <w:abstractNumId w:val="37"/>
  </w:num>
  <w:num w:numId="25">
    <w:abstractNumId w:val="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8"/>
  </w:num>
  <w:num w:numId="29">
    <w:abstractNumId w:val="21"/>
  </w:num>
  <w:num w:numId="30">
    <w:abstractNumId w:val="40"/>
  </w:num>
  <w:num w:numId="31">
    <w:abstractNumId w:val="24"/>
  </w:num>
  <w:num w:numId="32">
    <w:abstractNumId w:val="16"/>
  </w:num>
  <w:num w:numId="33">
    <w:abstractNumId w:val="34"/>
  </w:num>
  <w:num w:numId="34">
    <w:abstractNumId w:val="5"/>
  </w:num>
  <w:num w:numId="35">
    <w:abstractNumId w:val="8"/>
  </w:num>
  <w:num w:numId="36">
    <w:abstractNumId w:val="36"/>
  </w:num>
  <w:num w:numId="37">
    <w:abstractNumId w:val="39"/>
  </w:num>
  <w:num w:numId="38">
    <w:abstractNumId w:val="6"/>
  </w:num>
  <w:num w:numId="39">
    <w:abstractNumId w:val="41"/>
  </w:num>
  <w:num w:numId="40">
    <w:abstractNumId w:val="13"/>
  </w:num>
  <w:num w:numId="41">
    <w:abstractNumId w:val="14"/>
  </w:num>
  <w:num w:numId="42">
    <w:abstractNumId w:val="31"/>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86"/>
    <w:rsid w:val="00001CE0"/>
    <w:rsid w:val="000033CD"/>
    <w:rsid w:val="00004CE7"/>
    <w:rsid w:val="00006F4D"/>
    <w:rsid w:val="00007DE4"/>
    <w:rsid w:val="00011E06"/>
    <w:rsid w:val="0001307E"/>
    <w:rsid w:val="000164BB"/>
    <w:rsid w:val="0001752B"/>
    <w:rsid w:val="000215C1"/>
    <w:rsid w:val="00021839"/>
    <w:rsid w:val="00025CCA"/>
    <w:rsid w:val="000265C5"/>
    <w:rsid w:val="00027DB2"/>
    <w:rsid w:val="0003111F"/>
    <w:rsid w:val="000329E0"/>
    <w:rsid w:val="0003488D"/>
    <w:rsid w:val="00034D7D"/>
    <w:rsid w:val="00034F72"/>
    <w:rsid w:val="000373E6"/>
    <w:rsid w:val="00037FD4"/>
    <w:rsid w:val="00040F91"/>
    <w:rsid w:val="00042F26"/>
    <w:rsid w:val="00045075"/>
    <w:rsid w:val="0004565C"/>
    <w:rsid w:val="00045C56"/>
    <w:rsid w:val="00046ED2"/>
    <w:rsid w:val="00052E2B"/>
    <w:rsid w:val="000530F4"/>
    <w:rsid w:val="00054576"/>
    <w:rsid w:val="00056311"/>
    <w:rsid w:val="000570A5"/>
    <w:rsid w:val="00060E19"/>
    <w:rsid w:val="000625DA"/>
    <w:rsid w:val="00063FC9"/>
    <w:rsid w:val="00072C62"/>
    <w:rsid w:val="000777D3"/>
    <w:rsid w:val="00091DB4"/>
    <w:rsid w:val="00093A50"/>
    <w:rsid w:val="00094895"/>
    <w:rsid w:val="000A076D"/>
    <w:rsid w:val="000A08CF"/>
    <w:rsid w:val="000A1274"/>
    <w:rsid w:val="000A43ED"/>
    <w:rsid w:val="000A6B48"/>
    <w:rsid w:val="000A7C33"/>
    <w:rsid w:val="000B212E"/>
    <w:rsid w:val="000C2259"/>
    <w:rsid w:val="000C2815"/>
    <w:rsid w:val="000C2FA4"/>
    <w:rsid w:val="000C35B5"/>
    <w:rsid w:val="000C5B67"/>
    <w:rsid w:val="000C7A5D"/>
    <w:rsid w:val="000C7EB1"/>
    <w:rsid w:val="000C7F12"/>
    <w:rsid w:val="000D2FD9"/>
    <w:rsid w:val="000D531E"/>
    <w:rsid w:val="000E06C5"/>
    <w:rsid w:val="000E0BB9"/>
    <w:rsid w:val="000E1080"/>
    <w:rsid w:val="000E269E"/>
    <w:rsid w:val="000E576A"/>
    <w:rsid w:val="000E6392"/>
    <w:rsid w:val="000E6F63"/>
    <w:rsid w:val="000F171E"/>
    <w:rsid w:val="000F1A17"/>
    <w:rsid w:val="000F1B21"/>
    <w:rsid w:val="000F216C"/>
    <w:rsid w:val="000F3EC2"/>
    <w:rsid w:val="000F5D88"/>
    <w:rsid w:val="000F7C3E"/>
    <w:rsid w:val="0010002C"/>
    <w:rsid w:val="00101394"/>
    <w:rsid w:val="0010198C"/>
    <w:rsid w:val="00101A84"/>
    <w:rsid w:val="00102E91"/>
    <w:rsid w:val="00104659"/>
    <w:rsid w:val="0011054A"/>
    <w:rsid w:val="00111AF8"/>
    <w:rsid w:val="00111BFE"/>
    <w:rsid w:val="001125F4"/>
    <w:rsid w:val="00112766"/>
    <w:rsid w:val="00114BF1"/>
    <w:rsid w:val="0011526A"/>
    <w:rsid w:val="001161AA"/>
    <w:rsid w:val="00122193"/>
    <w:rsid w:val="0012300B"/>
    <w:rsid w:val="0012658B"/>
    <w:rsid w:val="00130141"/>
    <w:rsid w:val="00130A46"/>
    <w:rsid w:val="001325EF"/>
    <w:rsid w:val="00134508"/>
    <w:rsid w:val="001348DF"/>
    <w:rsid w:val="00137592"/>
    <w:rsid w:val="0014025B"/>
    <w:rsid w:val="00140E75"/>
    <w:rsid w:val="001413B9"/>
    <w:rsid w:val="00141C67"/>
    <w:rsid w:val="00141E8F"/>
    <w:rsid w:val="0014208D"/>
    <w:rsid w:val="00145BC7"/>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4B5"/>
    <w:rsid w:val="00166FC6"/>
    <w:rsid w:val="00172673"/>
    <w:rsid w:val="00172DFB"/>
    <w:rsid w:val="001733BF"/>
    <w:rsid w:val="0017431C"/>
    <w:rsid w:val="00174740"/>
    <w:rsid w:val="00174FC2"/>
    <w:rsid w:val="001767E5"/>
    <w:rsid w:val="001771AA"/>
    <w:rsid w:val="00177AC6"/>
    <w:rsid w:val="001805AD"/>
    <w:rsid w:val="0018271B"/>
    <w:rsid w:val="00184102"/>
    <w:rsid w:val="00186D8B"/>
    <w:rsid w:val="001910A9"/>
    <w:rsid w:val="001925A0"/>
    <w:rsid w:val="0019281E"/>
    <w:rsid w:val="00193284"/>
    <w:rsid w:val="001932FD"/>
    <w:rsid w:val="00194DAC"/>
    <w:rsid w:val="001972ED"/>
    <w:rsid w:val="001A0434"/>
    <w:rsid w:val="001A487F"/>
    <w:rsid w:val="001A52E5"/>
    <w:rsid w:val="001A5BFB"/>
    <w:rsid w:val="001A67C0"/>
    <w:rsid w:val="001A7C99"/>
    <w:rsid w:val="001B13A7"/>
    <w:rsid w:val="001B2E30"/>
    <w:rsid w:val="001B4130"/>
    <w:rsid w:val="001B4686"/>
    <w:rsid w:val="001C34C6"/>
    <w:rsid w:val="001C39EF"/>
    <w:rsid w:val="001C4065"/>
    <w:rsid w:val="001C4806"/>
    <w:rsid w:val="001C5DEB"/>
    <w:rsid w:val="001C7682"/>
    <w:rsid w:val="001C7868"/>
    <w:rsid w:val="001D0C87"/>
    <w:rsid w:val="001D10A3"/>
    <w:rsid w:val="001D3833"/>
    <w:rsid w:val="001D4BA9"/>
    <w:rsid w:val="001D51C6"/>
    <w:rsid w:val="001D59B3"/>
    <w:rsid w:val="001D5C7F"/>
    <w:rsid w:val="001D60F8"/>
    <w:rsid w:val="001D6D09"/>
    <w:rsid w:val="001D7A63"/>
    <w:rsid w:val="001E0044"/>
    <w:rsid w:val="001E1BA0"/>
    <w:rsid w:val="001E346F"/>
    <w:rsid w:val="001E74E1"/>
    <w:rsid w:val="001F2E82"/>
    <w:rsid w:val="001F60B1"/>
    <w:rsid w:val="001F6D17"/>
    <w:rsid w:val="001F713C"/>
    <w:rsid w:val="0020017D"/>
    <w:rsid w:val="002039E7"/>
    <w:rsid w:val="00204763"/>
    <w:rsid w:val="00204F03"/>
    <w:rsid w:val="00205EAD"/>
    <w:rsid w:val="00206F27"/>
    <w:rsid w:val="002108B4"/>
    <w:rsid w:val="002111CB"/>
    <w:rsid w:val="00211446"/>
    <w:rsid w:val="00211C97"/>
    <w:rsid w:val="00212D8C"/>
    <w:rsid w:val="00214C99"/>
    <w:rsid w:val="00214FB6"/>
    <w:rsid w:val="00215C6F"/>
    <w:rsid w:val="002237C8"/>
    <w:rsid w:val="00223967"/>
    <w:rsid w:val="00223F9E"/>
    <w:rsid w:val="00224124"/>
    <w:rsid w:val="00230480"/>
    <w:rsid w:val="00230BC8"/>
    <w:rsid w:val="00231313"/>
    <w:rsid w:val="002328D3"/>
    <w:rsid w:val="00232A68"/>
    <w:rsid w:val="00234F3F"/>
    <w:rsid w:val="002373C8"/>
    <w:rsid w:val="002441E8"/>
    <w:rsid w:val="00245DD0"/>
    <w:rsid w:val="00247CFB"/>
    <w:rsid w:val="00251A16"/>
    <w:rsid w:val="00252819"/>
    <w:rsid w:val="00253D8C"/>
    <w:rsid w:val="00254D98"/>
    <w:rsid w:val="00254DF4"/>
    <w:rsid w:val="00254E27"/>
    <w:rsid w:val="0025591F"/>
    <w:rsid w:val="0025794D"/>
    <w:rsid w:val="00260BFF"/>
    <w:rsid w:val="00262D71"/>
    <w:rsid w:val="0026625A"/>
    <w:rsid w:val="00266BE2"/>
    <w:rsid w:val="00266C66"/>
    <w:rsid w:val="00267A19"/>
    <w:rsid w:val="00267AEF"/>
    <w:rsid w:val="00267DDC"/>
    <w:rsid w:val="002729FA"/>
    <w:rsid w:val="00273339"/>
    <w:rsid w:val="00274139"/>
    <w:rsid w:val="00274526"/>
    <w:rsid w:val="00274EE1"/>
    <w:rsid w:val="00276310"/>
    <w:rsid w:val="00276EB9"/>
    <w:rsid w:val="002778B1"/>
    <w:rsid w:val="00280216"/>
    <w:rsid w:val="00281D90"/>
    <w:rsid w:val="0028284A"/>
    <w:rsid w:val="002853D8"/>
    <w:rsid w:val="00285F05"/>
    <w:rsid w:val="0028796C"/>
    <w:rsid w:val="00290240"/>
    <w:rsid w:val="00290DDA"/>
    <w:rsid w:val="00293364"/>
    <w:rsid w:val="00296368"/>
    <w:rsid w:val="002A1385"/>
    <w:rsid w:val="002A13CE"/>
    <w:rsid w:val="002A27A9"/>
    <w:rsid w:val="002A5D4F"/>
    <w:rsid w:val="002B08DC"/>
    <w:rsid w:val="002B466E"/>
    <w:rsid w:val="002B59E5"/>
    <w:rsid w:val="002B5E76"/>
    <w:rsid w:val="002B5EBC"/>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69A0"/>
    <w:rsid w:val="002D724E"/>
    <w:rsid w:val="002E0808"/>
    <w:rsid w:val="002E7293"/>
    <w:rsid w:val="002E779A"/>
    <w:rsid w:val="002E7CA2"/>
    <w:rsid w:val="002F01A1"/>
    <w:rsid w:val="002F0E05"/>
    <w:rsid w:val="002F430F"/>
    <w:rsid w:val="002F6420"/>
    <w:rsid w:val="002F695C"/>
    <w:rsid w:val="002F7336"/>
    <w:rsid w:val="00300C0E"/>
    <w:rsid w:val="003020EE"/>
    <w:rsid w:val="003056B9"/>
    <w:rsid w:val="003057B8"/>
    <w:rsid w:val="00306D1F"/>
    <w:rsid w:val="00307862"/>
    <w:rsid w:val="00310558"/>
    <w:rsid w:val="00310E13"/>
    <w:rsid w:val="00311557"/>
    <w:rsid w:val="00316C0E"/>
    <w:rsid w:val="00317CCE"/>
    <w:rsid w:val="00321889"/>
    <w:rsid w:val="003223CA"/>
    <w:rsid w:val="00322FE2"/>
    <w:rsid w:val="003264A7"/>
    <w:rsid w:val="00327005"/>
    <w:rsid w:val="003306AD"/>
    <w:rsid w:val="00330FA1"/>
    <w:rsid w:val="003316EF"/>
    <w:rsid w:val="0033211E"/>
    <w:rsid w:val="00332B20"/>
    <w:rsid w:val="00336979"/>
    <w:rsid w:val="00342B57"/>
    <w:rsid w:val="00344318"/>
    <w:rsid w:val="00346E35"/>
    <w:rsid w:val="00352622"/>
    <w:rsid w:val="0035447B"/>
    <w:rsid w:val="003568CA"/>
    <w:rsid w:val="00356FCC"/>
    <w:rsid w:val="00362F8E"/>
    <w:rsid w:val="0036363E"/>
    <w:rsid w:val="003636F8"/>
    <w:rsid w:val="00363C85"/>
    <w:rsid w:val="003649D1"/>
    <w:rsid w:val="003655BD"/>
    <w:rsid w:val="00367174"/>
    <w:rsid w:val="00367879"/>
    <w:rsid w:val="00370519"/>
    <w:rsid w:val="00372F28"/>
    <w:rsid w:val="003748B1"/>
    <w:rsid w:val="00375164"/>
    <w:rsid w:val="00375AFE"/>
    <w:rsid w:val="00376C06"/>
    <w:rsid w:val="00380D5E"/>
    <w:rsid w:val="00381484"/>
    <w:rsid w:val="00382EEE"/>
    <w:rsid w:val="00384363"/>
    <w:rsid w:val="00384AF2"/>
    <w:rsid w:val="003859B3"/>
    <w:rsid w:val="00387849"/>
    <w:rsid w:val="003879DD"/>
    <w:rsid w:val="00387EE2"/>
    <w:rsid w:val="003908E5"/>
    <w:rsid w:val="00390CB3"/>
    <w:rsid w:val="0039204D"/>
    <w:rsid w:val="00392AE0"/>
    <w:rsid w:val="00393C67"/>
    <w:rsid w:val="00393EB1"/>
    <w:rsid w:val="00393EDB"/>
    <w:rsid w:val="00394F1C"/>
    <w:rsid w:val="003955DC"/>
    <w:rsid w:val="00395E36"/>
    <w:rsid w:val="00395E71"/>
    <w:rsid w:val="00397354"/>
    <w:rsid w:val="003A1F7B"/>
    <w:rsid w:val="003A33F4"/>
    <w:rsid w:val="003A5CBE"/>
    <w:rsid w:val="003A6703"/>
    <w:rsid w:val="003A6EEB"/>
    <w:rsid w:val="003A717A"/>
    <w:rsid w:val="003A7879"/>
    <w:rsid w:val="003B2451"/>
    <w:rsid w:val="003B338D"/>
    <w:rsid w:val="003B47A2"/>
    <w:rsid w:val="003C3CFE"/>
    <w:rsid w:val="003C3D11"/>
    <w:rsid w:val="003C4664"/>
    <w:rsid w:val="003C5BCE"/>
    <w:rsid w:val="003C68AF"/>
    <w:rsid w:val="003C7491"/>
    <w:rsid w:val="003C766D"/>
    <w:rsid w:val="003C7942"/>
    <w:rsid w:val="003D2D97"/>
    <w:rsid w:val="003D3B0E"/>
    <w:rsid w:val="003D4C63"/>
    <w:rsid w:val="003D62B7"/>
    <w:rsid w:val="003E1203"/>
    <w:rsid w:val="003E2BF4"/>
    <w:rsid w:val="003E31B7"/>
    <w:rsid w:val="003E67F9"/>
    <w:rsid w:val="003E6BCA"/>
    <w:rsid w:val="003F26B0"/>
    <w:rsid w:val="003F293A"/>
    <w:rsid w:val="003F318B"/>
    <w:rsid w:val="003F527D"/>
    <w:rsid w:val="003F5E0F"/>
    <w:rsid w:val="003F65F4"/>
    <w:rsid w:val="003F6A24"/>
    <w:rsid w:val="003F6BFB"/>
    <w:rsid w:val="00403762"/>
    <w:rsid w:val="00403F8D"/>
    <w:rsid w:val="00405EEB"/>
    <w:rsid w:val="004110C9"/>
    <w:rsid w:val="00412150"/>
    <w:rsid w:val="00412442"/>
    <w:rsid w:val="004131AD"/>
    <w:rsid w:val="0041337A"/>
    <w:rsid w:val="004140F1"/>
    <w:rsid w:val="004144FA"/>
    <w:rsid w:val="00414A0F"/>
    <w:rsid w:val="00416F84"/>
    <w:rsid w:val="00417B99"/>
    <w:rsid w:val="00420461"/>
    <w:rsid w:val="004209D5"/>
    <w:rsid w:val="004217E4"/>
    <w:rsid w:val="00422DAD"/>
    <w:rsid w:val="0042497F"/>
    <w:rsid w:val="00433426"/>
    <w:rsid w:val="00433F72"/>
    <w:rsid w:val="0043514A"/>
    <w:rsid w:val="004357A2"/>
    <w:rsid w:val="00437599"/>
    <w:rsid w:val="00441C06"/>
    <w:rsid w:val="00445B97"/>
    <w:rsid w:val="00446C0C"/>
    <w:rsid w:val="004478C0"/>
    <w:rsid w:val="00447BDA"/>
    <w:rsid w:val="00453465"/>
    <w:rsid w:val="00454A91"/>
    <w:rsid w:val="00455E66"/>
    <w:rsid w:val="00456171"/>
    <w:rsid w:val="00456EF8"/>
    <w:rsid w:val="00461252"/>
    <w:rsid w:val="00461D64"/>
    <w:rsid w:val="00464B92"/>
    <w:rsid w:val="00466750"/>
    <w:rsid w:val="00470810"/>
    <w:rsid w:val="00470F0C"/>
    <w:rsid w:val="00471B38"/>
    <w:rsid w:val="00471F4C"/>
    <w:rsid w:val="00472164"/>
    <w:rsid w:val="004744A0"/>
    <w:rsid w:val="004752D9"/>
    <w:rsid w:val="0047561B"/>
    <w:rsid w:val="004806F4"/>
    <w:rsid w:val="00480985"/>
    <w:rsid w:val="00481E01"/>
    <w:rsid w:val="004820DE"/>
    <w:rsid w:val="0048210D"/>
    <w:rsid w:val="00482E97"/>
    <w:rsid w:val="00486AAC"/>
    <w:rsid w:val="00486B87"/>
    <w:rsid w:val="004876C1"/>
    <w:rsid w:val="00487D6E"/>
    <w:rsid w:val="00490AC8"/>
    <w:rsid w:val="0049541E"/>
    <w:rsid w:val="00495D26"/>
    <w:rsid w:val="00495EE2"/>
    <w:rsid w:val="0049610A"/>
    <w:rsid w:val="00496A61"/>
    <w:rsid w:val="00496FC6"/>
    <w:rsid w:val="004972A4"/>
    <w:rsid w:val="004977A5"/>
    <w:rsid w:val="00497F64"/>
    <w:rsid w:val="004A049E"/>
    <w:rsid w:val="004A0A51"/>
    <w:rsid w:val="004A13E5"/>
    <w:rsid w:val="004A1A32"/>
    <w:rsid w:val="004A356B"/>
    <w:rsid w:val="004A4B8B"/>
    <w:rsid w:val="004A6228"/>
    <w:rsid w:val="004A7105"/>
    <w:rsid w:val="004B04CB"/>
    <w:rsid w:val="004B121B"/>
    <w:rsid w:val="004B37B4"/>
    <w:rsid w:val="004B38E5"/>
    <w:rsid w:val="004B3C14"/>
    <w:rsid w:val="004B4FB7"/>
    <w:rsid w:val="004B52EF"/>
    <w:rsid w:val="004B5398"/>
    <w:rsid w:val="004B75C9"/>
    <w:rsid w:val="004C01CE"/>
    <w:rsid w:val="004C12D4"/>
    <w:rsid w:val="004C1E9A"/>
    <w:rsid w:val="004C2931"/>
    <w:rsid w:val="004C2C16"/>
    <w:rsid w:val="004C2D6C"/>
    <w:rsid w:val="004C4842"/>
    <w:rsid w:val="004C51CE"/>
    <w:rsid w:val="004C665D"/>
    <w:rsid w:val="004D08C0"/>
    <w:rsid w:val="004D0917"/>
    <w:rsid w:val="004D0EF2"/>
    <w:rsid w:val="004D1334"/>
    <w:rsid w:val="004D2261"/>
    <w:rsid w:val="004D4E17"/>
    <w:rsid w:val="004D761C"/>
    <w:rsid w:val="004E1680"/>
    <w:rsid w:val="004E285D"/>
    <w:rsid w:val="004E36B9"/>
    <w:rsid w:val="004E447D"/>
    <w:rsid w:val="004E524B"/>
    <w:rsid w:val="004E6812"/>
    <w:rsid w:val="004E7845"/>
    <w:rsid w:val="004F09CF"/>
    <w:rsid w:val="004F37FB"/>
    <w:rsid w:val="004F518B"/>
    <w:rsid w:val="004F5E21"/>
    <w:rsid w:val="004F75B8"/>
    <w:rsid w:val="004F7644"/>
    <w:rsid w:val="004F79E1"/>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14"/>
    <w:rsid w:val="00521FE8"/>
    <w:rsid w:val="00523E69"/>
    <w:rsid w:val="0052413D"/>
    <w:rsid w:val="00527F14"/>
    <w:rsid w:val="005302E6"/>
    <w:rsid w:val="00530F31"/>
    <w:rsid w:val="00531A9E"/>
    <w:rsid w:val="005377DC"/>
    <w:rsid w:val="00540386"/>
    <w:rsid w:val="00540CF6"/>
    <w:rsid w:val="00541B3B"/>
    <w:rsid w:val="00542BA7"/>
    <w:rsid w:val="00542FEB"/>
    <w:rsid w:val="00543F6F"/>
    <w:rsid w:val="00544CBE"/>
    <w:rsid w:val="00546814"/>
    <w:rsid w:val="00546D32"/>
    <w:rsid w:val="00546EA2"/>
    <w:rsid w:val="00550948"/>
    <w:rsid w:val="00551097"/>
    <w:rsid w:val="00554DFF"/>
    <w:rsid w:val="00555DB2"/>
    <w:rsid w:val="0055722F"/>
    <w:rsid w:val="005575AC"/>
    <w:rsid w:val="00560F57"/>
    <w:rsid w:val="005621DE"/>
    <w:rsid w:val="00567865"/>
    <w:rsid w:val="0056793F"/>
    <w:rsid w:val="0057611E"/>
    <w:rsid w:val="0057647F"/>
    <w:rsid w:val="00580411"/>
    <w:rsid w:val="00581F38"/>
    <w:rsid w:val="00583A24"/>
    <w:rsid w:val="00583CCF"/>
    <w:rsid w:val="00585019"/>
    <w:rsid w:val="00585885"/>
    <w:rsid w:val="00586693"/>
    <w:rsid w:val="00586D60"/>
    <w:rsid w:val="00586FA3"/>
    <w:rsid w:val="00587F57"/>
    <w:rsid w:val="00590CB6"/>
    <w:rsid w:val="00591B23"/>
    <w:rsid w:val="00595030"/>
    <w:rsid w:val="00595BCC"/>
    <w:rsid w:val="005971CD"/>
    <w:rsid w:val="00597778"/>
    <w:rsid w:val="00597AB0"/>
    <w:rsid w:val="005A29BF"/>
    <w:rsid w:val="005A3439"/>
    <w:rsid w:val="005A3F2C"/>
    <w:rsid w:val="005A4485"/>
    <w:rsid w:val="005A5179"/>
    <w:rsid w:val="005A72D2"/>
    <w:rsid w:val="005A75E8"/>
    <w:rsid w:val="005A78D8"/>
    <w:rsid w:val="005B19B4"/>
    <w:rsid w:val="005B34D1"/>
    <w:rsid w:val="005B34DC"/>
    <w:rsid w:val="005B5028"/>
    <w:rsid w:val="005B5606"/>
    <w:rsid w:val="005B6AED"/>
    <w:rsid w:val="005B6F09"/>
    <w:rsid w:val="005C2792"/>
    <w:rsid w:val="005C3FF1"/>
    <w:rsid w:val="005C6598"/>
    <w:rsid w:val="005C6C91"/>
    <w:rsid w:val="005C7990"/>
    <w:rsid w:val="005D0C83"/>
    <w:rsid w:val="005D153E"/>
    <w:rsid w:val="005D3C6E"/>
    <w:rsid w:val="005D6282"/>
    <w:rsid w:val="005D6549"/>
    <w:rsid w:val="005D7117"/>
    <w:rsid w:val="005D7931"/>
    <w:rsid w:val="005D7EF4"/>
    <w:rsid w:val="005E0947"/>
    <w:rsid w:val="005E33CF"/>
    <w:rsid w:val="005E425F"/>
    <w:rsid w:val="005E636C"/>
    <w:rsid w:val="005F24A7"/>
    <w:rsid w:val="005F268F"/>
    <w:rsid w:val="005F26DC"/>
    <w:rsid w:val="005F489B"/>
    <w:rsid w:val="005F615C"/>
    <w:rsid w:val="005F6819"/>
    <w:rsid w:val="005F6849"/>
    <w:rsid w:val="00600A74"/>
    <w:rsid w:val="00601334"/>
    <w:rsid w:val="00601DAB"/>
    <w:rsid w:val="00604B59"/>
    <w:rsid w:val="006053C7"/>
    <w:rsid w:val="00605AC5"/>
    <w:rsid w:val="006063C4"/>
    <w:rsid w:val="006069DC"/>
    <w:rsid w:val="0060772D"/>
    <w:rsid w:val="00610EF1"/>
    <w:rsid w:val="0061293F"/>
    <w:rsid w:val="006131D8"/>
    <w:rsid w:val="006148C9"/>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3E"/>
    <w:rsid w:val="0064374B"/>
    <w:rsid w:val="00644DFC"/>
    <w:rsid w:val="00647237"/>
    <w:rsid w:val="00650B8B"/>
    <w:rsid w:val="00651709"/>
    <w:rsid w:val="006524E5"/>
    <w:rsid w:val="0065495A"/>
    <w:rsid w:val="00654D43"/>
    <w:rsid w:val="00661055"/>
    <w:rsid w:val="00661EDA"/>
    <w:rsid w:val="00663170"/>
    <w:rsid w:val="00665999"/>
    <w:rsid w:val="006672BE"/>
    <w:rsid w:val="00667519"/>
    <w:rsid w:val="00677090"/>
    <w:rsid w:val="00677156"/>
    <w:rsid w:val="00682FCE"/>
    <w:rsid w:val="0068444B"/>
    <w:rsid w:val="006845BF"/>
    <w:rsid w:val="00684815"/>
    <w:rsid w:val="00685C18"/>
    <w:rsid w:val="00691014"/>
    <w:rsid w:val="0069179E"/>
    <w:rsid w:val="00692527"/>
    <w:rsid w:val="00693707"/>
    <w:rsid w:val="0069445D"/>
    <w:rsid w:val="00695C0D"/>
    <w:rsid w:val="006964A3"/>
    <w:rsid w:val="006966E3"/>
    <w:rsid w:val="00697A2F"/>
    <w:rsid w:val="006A0801"/>
    <w:rsid w:val="006A2507"/>
    <w:rsid w:val="006A4695"/>
    <w:rsid w:val="006A4C14"/>
    <w:rsid w:val="006A7130"/>
    <w:rsid w:val="006A76B5"/>
    <w:rsid w:val="006B2272"/>
    <w:rsid w:val="006B2293"/>
    <w:rsid w:val="006B3BAA"/>
    <w:rsid w:val="006B4BAC"/>
    <w:rsid w:val="006B5A01"/>
    <w:rsid w:val="006B67EF"/>
    <w:rsid w:val="006B6EFD"/>
    <w:rsid w:val="006B7A17"/>
    <w:rsid w:val="006C0588"/>
    <w:rsid w:val="006C1376"/>
    <w:rsid w:val="006C1445"/>
    <w:rsid w:val="006C321C"/>
    <w:rsid w:val="006C4A17"/>
    <w:rsid w:val="006C7CDB"/>
    <w:rsid w:val="006D05D7"/>
    <w:rsid w:val="006D07A8"/>
    <w:rsid w:val="006D1191"/>
    <w:rsid w:val="006D23C8"/>
    <w:rsid w:val="006D428E"/>
    <w:rsid w:val="006D4E03"/>
    <w:rsid w:val="006D5158"/>
    <w:rsid w:val="006D5AFB"/>
    <w:rsid w:val="006D77C8"/>
    <w:rsid w:val="006E0D4F"/>
    <w:rsid w:val="006E2982"/>
    <w:rsid w:val="006E2F94"/>
    <w:rsid w:val="006E4166"/>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9AF"/>
    <w:rsid w:val="00713CF4"/>
    <w:rsid w:val="00716392"/>
    <w:rsid w:val="0071685E"/>
    <w:rsid w:val="00716B10"/>
    <w:rsid w:val="00720032"/>
    <w:rsid w:val="0072158D"/>
    <w:rsid w:val="0072188B"/>
    <w:rsid w:val="00721A18"/>
    <w:rsid w:val="00722CDD"/>
    <w:rsid w:val="00724839"/>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7B10"/>
    <w:rsid w:val="007618B6"/>
    <w:rsid w:val="00763141"/>
    <w:rsid w:val="00763532"/>
    <w:rsid w:val="00763738"/>
    <w:rsid w:val="00765D1C"/>
    <w:rsid w:val="00766AE4"/>
    <w:rsid w:val="00771B17"/>
    <w:rsid w:val="00773210"/>
    <w:rsid w:val="007737A4"/>
    <w:rsid w:val="00774917"/>
    <w:rsid w:val="0077496B"/>
    <w:rsid w:val="00774A0E"/>
    <w:rsid w:val="00775014"/>
    <w:rsid w:val="00775314"/>
    <w:rsid w:val="00782AA1"/>
    <w:rsid w:val="0078374A"/>
    <w:rsid w:val="00787113"/>
    <w:rsid w:val="00790589"/>
    <w:rsid w:val="00793C8E"/>
    <w:rsid w:val="00793D2F"/>
    <w:rsid w:val="00794109"/>
    <w:rsid w:val="00795057"/>
    <w:rsid w:val="00797CAC"/>
    <w:rsid w:val="007A195F"/>
    <w:rsid w:val="007A39B0"/>
    <w:rsid w:val="007A45B5"/>
    <w:rsid w:val="007A4CD5"/>
    <w:rsid w:val="007A5F4A"/>
    <w:rsid w:val="007B1EF1"/>
    <w:rsid w:val="007B3AA0"/>
    <w:rsid w:val="007B4B53"/>
    <w:rsid w:val="007B5C45"/>
    <w:rsid w:val="007B5DDF"/>
    <w:rsid w:val="007C05AD"/>
    <w:rsid w:val="007C0783"/>
    <w:rsid w:val="007C10D2"/>
    <w:rsid w:val="007C1355"/>
    <w:rsid w:val="007C1A65"/>
    <w:rsid w:val="007C1E6A"/>
    <w:rsid w:val="007C52D4"/>
    <w:rsid w:val="007C5313"/>
    <w:rsid w:val="007C5D7D"/>
    <w:rsid w:val="007C6B06"/>
    <w:rsid w:val="007D00CC"/>
    <w:rsid w:val="007D1DE1"/>
    <w:rsid w:val="007D57B9"/>
    <w:rsid w:val="007D58A0"/>
    <w:rsid w:val="007E118A"/>
    <w:rsid w:val="007E11E6"/>
    <w:rsid w:val="007E15B0"/>
    <w:rsid w:val="007E190B"/>
    <w:rsid w:val="007E2894"/>
    <w:rsid w:val="007E2FA0"/>
    <w:rsid w:val="007E6372"/>
    <w:rsid w:val="007E69A8"/>
    <w:rsid w:val="007E6A05"/>
    <w:rsid w:val="007F353F"/>
    <w:rsid w:val="007F62B6"/>
    <w:rsid w:val="007F632D"/>
    <w:rsid w:val="007F65CB"/>
    <w:rsid w:val="007F65F9"/>
    <w:rsid w:val="007F6A39"/>
    <w:rsid w:val="007F7E3E"/>
    <w:rsid w:val="00801231"/>
    <w:rsid w:val="00802AB1"/>
    <w:rsid w:val="0080498A"/>
    <w:rsid w:val="008107BD"/>
    <w:rsid w:val="00810CF1"/>
    <w:rsid w:val="00813940"/>
    <w:rsid w:val="00813960"/>
    <w:rsid w:val="0081416F"/>
    <w:rsid w:val="00821D96"/>
    <w:rsid w:val="008228B4"/>
    <w:rsid w:val="00822C4A"/>
    <w:rsid w:val="00826946"/>
    <w:rsid w:val="00826B93"/>
    <w:rsid w:val="0082710C"/>
    <w:rsid w:val="008330D1"/>
    <w:rsid w:val="00833BD3"/>
    <w:rsid w:val="00833CB9"/>
    <w:rsid w:val="0083436B"/>
    <w:rsid w:val="0083500C"/>
    <w:rsid w:val="00835435"/>
    <w:rsid w:val="0083714D"/>
    <w:rsid w:val="00837DF0"/>
    <w:rsid w:val="008408DC"/>
    <w:rsid w:val="0084157F"/>
    <w:rsid w:val="0084184D"/>
    <w:rsid w:val="008444CF"/>
    <w:rsid w:val="008456FC"/>
    <w:rsid w:val="008460B7"/>
    <w:rsid w:val="00847B49"/>
    <w:rsid w:val="00847B80"/>
    <w:rsid w:val="00847F18"/>
    <w:rsid w:val="00852934"/>
    <w:rsid w:val="00852E72"/>
    <w:rsid w:val="00853629"/>
    <w:rsid w:val="00854EF8"/>
    <w:rsid w:val="00857736"/>
    <w:rsid w:val="0086138F"/>
    <w:rsid w:val="00862CDE"/>
    <w:rsid w:val="00870E2B"/>
    <w:rsid w:val="008737EE"/>
    <w:rsid w:val="00875560"/>
    <w:rsid w:val="00875AC2"/>
    <w:rsid w:val="00876112"/>
    <w:rsid w:val="0087633B"/>
    <w:rsid w:val="0088172B"/>
    <w:rsid w:val="008825DF"/>
    <w:rsid w:val="008830A7"/>
    <w:rsid w:val="00884662"/>
    <w:rsid w:val="008853CD"/>
    <w:rsid w:val="00886145"/>
    <w:rsid w:val="0088629A"/>
    <w:rsid w:val="00886D1D"/>
    <w:rsid w:val="0088715D"/>
    <w:rsid w:val="00890F38"/>
    <w:rsid w:val="00891182"/>
    <w:rsid w:val="0089202B"/>
    <w:rsid w:val="0089208A"/>
    <w:rsid w:val="00895E99"/>
    <w:rsid w:val="00897A04"/>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38E1"/>
    <w:rsid w:val="008D48B9"/>
    <w:rsid w:val="008D5EAE"/>
    <w:rsid w:val="008D5FCD"/>
    <w:rsid w:val="008D6B29"/>
    <w:rsid w:val="008E15C2"/>
    <w:rsid w:val="008E2775"/>
    <w:rsid w:val="008E3A25"/>
    <w:rsid w:val="008E4E08"/>
    <w:rsid w:val="008E53EF"/>
    <w:rsid w:val="008E5FCF"/>
    <w:rsid w:val="008E6917"/>
    <w:rsid w:val="008F11AD"/>
    <w:rsid w:val="008F1287"/>
    <w:rsid w:val="008F1607"/>
    <w:rsid w:val="008F1E2F"/>
    <w:rsid w:val="008F2108"/>
    <w:rsid w:val="008F269C"/>
    <w:rsid w:val="008F26D0"/>
    <w:rsid w:val="008F5397"/>
    <w:rsid w:val="008F57B4"/>
    <w:rsid w:val="008F66B2"/>
    <w:rsid w:val="0090058E"/>
    <w:rsid w:val="00902964"/>
    <w:rsid w:val="00902B68"/>
    <w:rsid w:val="0090310E"/>
    <w:rsid w:val="00904775"/>
    <w:rsid w:val="00905D2D"/>
    <w:rsid w:val="00907496"/>
    <w:rsid w:val="0090751E"/>
    <w:rsid w:val="009077C7"/>
    <w:rsid w:val="00907853"/>
    <w:rsid w:val="00907DEC"/>
    <w:rsid w:val="00912591"/>
    <w:rsid w:val="00913200"/>
    <w:rsid w:val="00914087"/>
    <w:rsid w:val="0091430E"/>
    <w:rsid w:val="00916F3F"/>
    <w:rsid w:val="00920206"/>
    <w:rsid w:val="009213EB"/>
    <w:rsid w:val="009234D1"/>
    <w:rsid w:val="00924CCF"/>
    <w:rsid w:val="00924F95"/>
    <w:rsid w:val="009257F7"/>
    <w:rsid w:val="00926A31"/>
    <w:rsid w:val="00927AB4"/>
    <w:rsid w:val="00930F9B"/>
    <w:rsid w:val="0093223E"/>
    <w:rsid w:val="009329B5"/>
    <w:rsid w:val="009330C2"/>
    <w:rsid w:val="009350F0"/>
    <w:rsid w:val="00935B03"/>
    <w:rsid w:val="0093621E"/>
    <w:rsid w:val="009364DD"/>
    <w:rsid w:val="009377A8"/>
    <w:rsid w:val="009410E9"/>
    <w:rsid w:val="00941912"/>
    <w:rsid w:val="00942109"/>
    <w:rsid w:val="009422D4"/>
    <w:rsid w:val="00943AD1"/>
    <w:rsid w:val="00944FCD"/>
    <w:rsid w:val="00945DC7"/>
    <w:rsid w:val="0094669F"/>
    <w:rsid w:val="009470A7"/>
    <w:rsid w:val="009502FF"/>
    <w:rsid w:val="00950E60"/>
    <w:rsid w:val="00951AE9"/>
    <w:rsid w:val="0095253F"/>
    <w:rsid w:val="00952B3B"/>
    <w:rsid w:val="00953577"/>
    <w:rsid w:val="00953AF0"/>
    <w:rsid w:val="00955568"/>
    <w:rsid w:val="00955C07"/>
    <w:rsid w:val="0095777D"/>
    <w:rsid w:val="00957CE6"/>
    <w:rsid w:val="00960245"/>
    <w:rsid w:val="00962F03"/>
    <w:rsid w:val="009635D0"/>
    <w:rsid w:val="00966DFE"/>
    <w:rsid w:val="00967D70"/>
    <w:rsid w:val="009707C7"/>
    <w:rsid w:val="0097150A"/>
    <w:rsid w:val="00973FFA"/>
    <w:rsid w:val="0097623B"/>
    <w:rsid w:val="0097660E"/>
    <w:rsid w:val="00981E13"/>
    <w:rsid w:val="00982E61"/>
    <w:rsid w:val="00985A7C"/>
    <w:rsid w:val="009863D7"/>
    <w:rsid w:val="0098774D"/>
    <w:rsid w:val="00987D4E"/>
    <w:rsid w:val="009908E6"/>
    <w:rsid w:val="009913B9"/>
    <w:rsid w:val="00991635"/>
    <w:rsid w:val="00991B54"/>
    <w:rsid w:val="00996A8C"/>
    <w:rsid w:val="00997760"/>
    <w:rsid w:val="00997ABA"/>
    <w:rsid w:val="00997C0E"/>
    <w:rsid w:val="009A0243"/>
    <w:rsid w:val="009A024D"/>
    <w:rsid w:val="009A29F3"/>
    <w:rsid w:val="009A36A7"/>
    <w:rsid w:val="009A6945"/>
    <w:rsid w:val="009B06DC"/>
    <w:rsid w:val="009B16E4"/>
    <w:rsid w:val="009B1E23"/>
    <w:rsid w:val="009B2E92"/>
    <w:rsid w:val="009C0BA0"/>
    <w:rsid w:val="009C0E4F"/>
    <w:rsid w:val="009C2895"/>
    <w:rsid w:val="009C376F"/>
    <w:rsid w:val="009C48E7"/>
    <w:rsid w:val="009C4DF2"/>
    <w:rsid w:val="009C6A8B"/>
    <w:rsid w:val="009C7161"/>
    <w:rsid w:val="009C77DA"/>
    <w:rsid w:val="009D0119"/>
    <w:rsid w:val="009D08A1"/>
    <w:rsid w:val="009D27DC"/>
    <w:rsid w:val="009D2CD2"/>
    <w:rsid w:val="009D565F"/>
    <w:rsid w:val="009E00A6"/>
    <w:rsid w:val="009E3C0A"/>
    <w:rsid w:val="009E3C1F"/>
    <w:rsid w:val="009E447C"/>
    <w:rsid w:val="009E7E26"/>
    <w:rsid w:val="009F084E"/>
    <w:rsid w:val="009F0C14"/>
    <w:rsid w:val="009F41B6"/>
    <w:rsid w:val="009F43BB"/>
    <w:rsid w:val="009F49E4"/>
    <w:rsid w:val="009F5CC1"/>
    <w:rsid w:val="009F60F5"/>
    <w:rsid w:val="009F69EB"/>
    <w:rsid w:val="009F73FB"/>
    <w:rsid w:val="00A0057E"/>
    <w:rsid w:val="00A013CD"/>
    <w:rsid w:val="00A01A4F"/>
    <w:rsid w:val="00A02686"/>
    <w:rsid w:val="00A10236"/>
    <w:rsid w:val="00A1206A"/>
    <w:rsid w:val="00A130C9"/>
    <w:rsid w:val="00A13F39"/>
    <w:rsid w:val="00A14641"/>
    <w:rsid w:val="00A15BE8"/>
    <w:rsid w:val="00A168A5"/>
    <w:rsid w:val="00A16967"/>
    <w:rsid w:val="00A17310"/>
    <w:rsid w:val="00A17788"/>
    <w:rsid w:val="00A20231"/>
    <w:rsid w:val="00A202DE"/>
    <w:rsid w:val="00A21966"/>
    <w:rsid w:val="00A221A6"/>
    <w:rsid w:val="00A27E3A"/>
    <w:rsid w:val="00A3028D"/>
    <w:rsid w:val="00A338C8"/>
    <w:rsid w:val="00A339A0"/>
    <w:rsid w:val="00A361D7"/>
    <w:rsid w:val="00A366E2"/>
    <w:rsid w:val="00A40FE5"/>
    <w:rsid w:val="00A4291E"/>
    <w:rsid w:val="00A45365"/>
    <w:rsid w:val="00A454E2"/>
    <w:rsid w:val="00A46228"/>
    <w:rsid w:val="00A5304D"/>
    <w:rsid w:val="00A54800"/>
    <w:rsid w:val="00A54DA2"/>
    <w:rsid w:val="00A55DF7"/>
    <w:rsid w:val="00A564A3"/>
    <w:rsid w:val="00A61263"/>
    <w:rsid w:val="00A6572A"/>
    <w:rsid w:val="00A66E49"/>
    <w:rsid w:val="00A70333"/>
    <w:rsid w:val="00A70BBA"/>
    <w:rsid w:val="00A70E4B"/>
    <w:rsid w:val="00A711ED"/>
    <w:rsid w:val="00A716A8"/>
    <w:rsid w:val="00A77E3B"/>
    <w:rsid w:val="00A803B2"/>
    <w:rsid w:val="00A834CE"/>
    <w:rsid w:val="00A83AD1"/>
    <w:rsid w:val="00A84629"/>
    <w:rsid w:val="00A854D3"/>
    <w:rsid w:val="00A856C1"/>
    <w:rsid w:val="00A877E6"/>
    <w:rsid w:val="00A90B2F"/>
    <w:rsid w:val="00A93F5A"/>
    <w:rsid w:val="00A972BD"/>
    <w:rsid w:val="00AA0ED5"/>
    <w:rsid w:val="00AA149F"/>
    <w:rsid w:val="00AA27BD"/>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EAA"/>
    <w:rsid w:val="00AC6F92"/>
    <w:rsid w:val="00AD03AA"/>
    <w:rsid w:val="00AD0DF2"/>
    <w:rsid w:val="00AD11C5"/>
    <w:rsid w:val="00AD2133"/>
    <w:rsid w:val="00AD2D60"/>
    <w:rsid w:val="00AD2EDF"/>
    <w:rsid w:val="00AD36E6"/>
    <w:rsid w:val="00AD477F"/>
    <w:rsid w:val="00AD5051"/>
    <w:rsid w:val="00AD5EEE"/>
    <w:rsid w:val="00AD77A5"/>
    <w:rsid w:val="00AD7BE9"/>
    <w:rsid w:val="00AE0CF0"/>
    <w:rsid w:val="00AE41A3"/>
    <w:rsid w:val="00AE6234"/>
    <w:rsid w:val="00AF1598"/>
    <w:rsid w:val="00AF1802"/>
    <w:rsid w:val="00AF3F95"/>
    <w:rsid w:val="00AF5305"/>
    <w:rsid w:val="00B01691"/>
    <w:rsid w:val="00B019A6"/>
    <w:rsid w:val="00B01D0D"/>
    <w:rsid w:val="00B07F9B"/>
    <w:rsid w:val="00B12C61"/>
    <w:rsid w:val="00B13A68"/>
    <w:rsid w:val="00B17BF2"/>
    <w:rsid w:val="00B20189"/>
    <w:rsid w:val="00B21EB5"/>
    <w:rsid w:val="00B237DB"/>
    <w:rsid w:val="00B27865"/>
    <w:rsid w:val="00B3066B"/>
    <w:rsid w:val="00B31F1A"/>
    <w:rsid w:val="00B34768"/>
    <w:rsid w:val="00B360C4"/>
    <w:rsid w:val="00B40074"/>
    <w:rsid w:val="00B4088D"/>
    <w:rsid w:val="00B437BD"/>
    <w:rsid w:val="00B43A13"/>
    <w:rsid w:val="00B44427"/>
    <w:rsid w:val="00B47812"/>
    <w:rsid w:val="00B5252E"/>
    <w:rsid w:val="00B537B5"/>
    <w:rsid w:val="00B53A5E"/>
    <w:rsid w:val="00B54DCC"/>
    <w:rsid w:val="00B55E16"/>
    <w:rsid w:val="00B571F9"/>
    <w:rsid w:val="00B601E2"/>
    <w:rsid w:val="00B63C94"/>
    <w:rsid w:val="00B63D49"/>
    <w:rsid w:val="00B645C3"/>
    <w:rsid w:val="00B65095"/>
    <w:rsid w:val="00B7032B"/>
    <w:rsid w:val="00B72D5B"/>
    <w:rsid w:val="00B73C53"/>
    <w:rsid w:val="00B751D2"/>
    <w:rsid w:val="00B819F2"/>
    <w:rsid w:val="00B83382"/>
    <w:rsid w:val="00B8359A"/>
    <w:rsid w:val="00B8430A"/>
    <w:rsid w:val="00B84806"/>
    <w:rsid w:val="00B85EA1"/>
    <w:rsid w:val="00B93049"/>
    <w:rsid w:val="00B93090"/>
    <w:rsid w:val="00B93889"/>
    <w:rsid w:val="00B94D52"/>
    <w:rsid w:val="00B9511F"/>
    <w:rsid w:val="00B9665F"/>
    <w:rsid w:val="00BA0BFA"/>
    <w:rsid w:val="00BA3318"/>
    <w:rsid w:val="00BA33E1"/>
    <w:rsid w:val="00BA526C"/>
    <w:rsid w:val="00BA5A58"/>
    <w:rsid w:val="00BA6308"/>
    <w:rsid w:val="00BA656D"/>
    <w:rsid w:val="00BA6DCE"/>
    <w:rsid w:val="00BB0690"/>
    <w:rsid w:val="00BB196C"/>
    <w:rsid w:val="00BB1D59"/>
    <w:rsid w:val="00BB2C70"/>
    <w:rsid w:val="00BB54CC"/>
    <w:rsid w:val="00BB7105"/>
    <w:rsid w:val="00BB7BDB"/>
    <w:rsid w:val="00BC3D22"/>
    <w:rsid w:val="00BC4139"/>
    <w:rsid w:val="00BC4B71"/>
    <w:rsid w:val="00BC4E3E"/>
    <w:rsid w:val="00BC60BA"/>
    <w:rsid w:val="00BD03B1"/>
    <w:rsid w:val="00BD0BDA"/>
    <w:rsid w:val="00BD27CD"/>
    <w:rsid w:val="00BD2ADB"/>
    <w:rsid w:val="00BD5D4F"/>
    <w:rsid w:val="00BD6E2E"/>
    <w:rsid w:val="00BD7EED"/>
    <w:rsid w:val="00BE0497"/>
    <w:rsid w:val="00BE084E"/>
    <w:rsid w:val="00BE3A4A"/>
    <w:rsid w:val="00BE5B7B"/>
    <w:rsid w:val="00BE6214"/>
    <w:rsid w:val="00BE6AE3"/>
    <w:rsid w:val="00BE7FCD"/>
    <w:rsid w:val="00BF1A2E"/>
    <w:rsid w:val="00BF1A90"/>
    <w:rsid w:val="00BF3259"/>
    <w:rsid w:val="00BF4DE2"/>
    <w:rsid w:val="00BF4F25"/>
    <w:rsid w:val="00BF747C"/>
    <w:rsid w:val="00BF776F"/>
    <w:rsid w:val="00C006EF"/>
    <w:rsid w:val="00C00A0F"/>
    <w:rsid w:val="00C04F4F"/>
    <w:rsid w:val="00C05346"/>
    <w:rsid w:val="00C06381"/>
    <w:rsid w:val="00C0724F"/>
    <w:rsid w:val="00C103D1"/>
    <w:rsid w:val="00C12DE9"/>
    <w:rsid w:val="00C1562B"/>
    <w:rsid w:val="00C1611A"/>
    <w:rsid w:val="00C175CB"/>
    <w:rsid w:val="00C20597"/>
    <w:rsid w:val="00C2090E"/>
    <w:rsid w:val="00C21732"/>
    <w:rsid w:val="00C21733"/>
    <w:rsid w:val="00C23012"/>
    <w:rsid w:val="00C24337"/>
    <w:rsid w:val="00C24BCC"/>
    <w:rsid w:val="00C26780"/>
    <w:rsid w:val="00C26C4C"/>
    <w:rsid w:val="00C327E1"/>
    <w:rsid w:val="00C32A2E"/>
    <w:rsid w:val="00C3426D"/>
    <w:rsid w:val="00C3490A"/>
    <w:rsid w:val="00C3550B"/>
    <w:rsid w:val="00C3642C"/>
    <w:rsid w:val="00C37993"/>
    <w:rsid w:val="00C40078"/>
    <w:rsid w:val="00C4012E"/>
    <w:rsid w:val="00C40B3A"/>
    <w:rsid w:val="00C417A3"/>
    <w:rsid w:val="00C41A6B"/>
    <w:rsid w:val="00C41C25"/>
    <w:rsid w:val="00C42456"/>
    <w:rsid w:val="00C46512"/>
    <w:rsid w:val="00C46F17"/>
    <w:rsid w:val="00C519A3"/>
    <w:rsid w:val="00C51B9C"/>
    <w:rsid w:val="00C52EAB"/>
    <w:rsid w:val="00C531F1"/>
    <w:rsid w:val="00C533BA"/>
    <w:rsid w:val="00C53500"/>
    <w:rsid w:val="00C54A28"/>
    <w:rsid w:val="00C54D8F"/>
    <w:rsid w:val="00C55CA8"/>
    <w:rsid w:val="00C56541"/>
    <w:rsid w:val="00C57452"/>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687"/>
    <w:rsid w:val="00C92CB4"/>
    <w:rsid w:val="00C9443E"/>
    <w:rsid w:val="00C95E70"/>
    <w:rsid w:val="00C9637E"/>
    <w:rsid w:val="00C96726"/>
    <w:rsid w:val="00CA0736"/>
    <w:rsid w:val="00CA0D2C"/>
    <w:rsid w:val="00CA0E9B"/>
    <w:rsid w:val="00CA19D8"/>
    <w:rsid w:val="00CA2986"/>
    <w:rsid w:val="00CA32E1"/>
    <w:rsid w:val="00CA4602"/>
    <w:rsid w:val="00CB06A6"/>
    <w:rsid w:val="00CB2441"/>
    <w:rsid w:val="00CB33D0"/>
    <w:rsid w:val="00CB416F"/>
    <w:rsid w:val="00CB56D9"/>
    <w:rsid w:val="00CB5F7E"/>
    <w:rsid w:val="00CB7F45"/>
    <w:rsid w:val="00CC034F"/>
    <w:rsid w:val="00CC5705"/>
    <w:rsid w:val="00CD15FF"/>
    <w:rsid w:val="00CD1DDB"/>
    <w:rsid w:val="00CD1F4B"/>
    <w:rsid w:val="00CD3268"/>
    <w:rsid w:val="00CD3711"/>
    <w:rsid w:val="00CD3CF0"/>
    <w:rsid w:val="00CD3FA9"/>
    <w:rsid w:val="00CD4A8F"/>
    <w:rsid w:val="00CE2DB5"/>
    <w:rsid w:val="00CE486E"/>
    <w:rsid w:val="00CE6BD7"/>
    <w:rsid w:val="00CE6D25"/>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9C7"/>
    <w:rsid w:val="00D0573F"/>
    <w:rsid w:val="00D05EB6"/>
    <w:rsid w:val="00D06355"/>
    <w:rsid w:val="00D07BEB"/>
    <w:rsid w:val="00D107EF"/>
    <w:rsid w:val="00D13DF9"/>
    <w:rsid w:val="00D161D5"/>
    <w:rsid w:val="00D1682F"/>
    <w:rsid w:val="00D1697F"/>
    <w:rsid w:val="00D17896"/>
    <w:rsid w:val="00D17ED3"/>
    <w:rsid w:val="00D21AF9"/>
    <w:rsid w:val="00D23A48"/>
    <w:rsid w:val="00D25B88"/>
    <w:rsid w:val="00D262D7"/>
    <w:rsid w:val="00D27877"/>
    <w:rsid w:val="00D3028C"/>
    <w:rsid w:val="00D30842"/>
    <w:rsid w:val="00D329A2"/>
    <w:rsid w:val="00D33273"/>
    <w:rsid w:val="00D335BC"/>
    <w:rsid w:val="00D36F5B"/>
    <w:rsid w:val="00D42724"/>
    <w:rsid w:val="00D4277A"/>
    <w:rsid w:val="00D4297C"/>
    <w:rsid w:val="00D43BB6"/>
    <w:rsid w:val="00D45CA7"/>
    <w:rsid w:val="00D45F67"/>
    <w:rsid w:val="00D46AE4"/>
    <w:rsid w:val="00D46D80"/>
    <w:rsid w:val="00D47FD3"/>
    <w:rsid w:val="00D5147D"/>
    <w:rsid w:val="00D541CD"/>
    <w:rsid w:val="00D54CFE"/>
    <w:rsid w:val="00D617F6"/>
    <w:rsid w:val="00D62C4D"/>
    <w:rsid w:val="00D62D53"/>
    <w:rsid w:val="00D63959"/>
    <w:rsid w:val="00D63EEA"/>
    <w:rsid w:val="00D67001"/>
    <w:rsid w:val="00D710D7"/>
    <w:rsid w:val="00D7131B"/>
    <w:rsid w:val="00D73180"/>
    <w:rsid w:val="00D76148"/>
    <w:rsid w:val="00D76A62"/>
    <w:rsid w:val="00D77119"/>
    <w:rsid w:val="00D7713E"/>
    <w:rsid w:val="00D77432"/>
    <w:rsid w:val="00D7757D"/>
    <w:rsid w:val="00D80324"/>
    <w:rsid w:val="00D8168A"/>
    <w:rsid w:val="00D81A0B"/>
    <w:rsid w:val="00D82B14"/>
    <w:rsid w:val="00D832F4"/>
    <w:rsid w:val="00D84F06"/>
    <w:rsid w:val="00D856F7"/>
    <w:rsid w:val="00D90CE0"/>
    <w:rsid w:val="00D93256"/>
    <w:rsid w:val="00D93A2E"/>
    <w:rsid w:val="00D954C8"/>
    <w:rsid w:val="00D9692E"/>
    <w:rsid w:val="00D96A35"/>
    <w:rsid w:val="00D97464"/>
    <w:rsid w:val="00DA1844"/>
    <w:rsid w:val="00DA2310"/>
    <w:rsid w:val="00DA2BAB"/>
    <w:rsid w:val="00DA42CF"/>
    <w:rsid w:val="00DA566F"/>
    <w:rsid w:val="00DA713B"/>
    <w:rsid w:val="00DA738B"/>
    <w:rsid w:val="00DB2554"/>
    <w:rsid w:val="00DB294B"/>
    <w:rsid w:val="00DB45F6"/>
    <w:rsid w:val="00DB74C9"/>
    <w:rsid w:val="00DB7AD4"/>
    <w:rsid w:val="00DC2DB6"/>
    <w:rsid w:val="00DC31FF"/>
    <w:rsid w:val="00DC714E"/>
    <w:rsid w:val="00DD0940"/>
    <w:rsid w:val="00DD17E6"/>
    <w:rsid w:val="00DD1C20"/>
    <w:rsid w:val="00DD3274"/>
    <w:rsid w:val="00DD3FAF"/>
    <w:rsid w:val="00DD40D5"/>
    <w:rsid w:val="00DD753B"/>
    <w:rsid w:val="00DE454F"/>
    <w:rsid w:val="00DE4829"/>
    <w:rsid w:val="00DE5A85"/>
    <w:rsid w:val="00DE7599"/>
    <w:rsid w:val="00DE7F64"/>
    <w:rsid w:val="00DF07F6"/>
    <w:rsid w:val="00DF16C5"/>
    <w:rsid w:val="00DF3DEA"/>
    <w:rsid w:val="00DF4D59"/>
    <w:rsid w:val="00DF4D7D"/>
    <w:rsid w:val="00DF5376"/>
    <w:rsid w:val="00DF6CF1"/>
    <w:rsid w:val="00DF7A73"/>
    <w:rsid w:val="00E01F7E"/>
    <w:rsid w:val="00E02284"/>
    <w:rsid w:val="00E023E7"/>
    <w:rsid w:val="00E02B3D"/>
    <w:rsid w:val="00E033C4"/>
    <w:rsid w:val="00E03644"/>
    <w:rsid w:val="00E03CBD"/>
    <w:rsid w:val="00E04334"/>
    <w:rsid w:val="00E04D65"/>
    <w:rsid w:val="00E06D87"/>
    <w:rsid w:val="00E11A28"/>
    <w:rsid w:val="00E1275C"/>
    <w:rsid w:val="00E12888"/>
    <w:rsid w:val="00E14085"/>
    <w:rsid w:val="00E20833"/>
    <w:rsid w:val="00E209FE"/>
    <w:rsid w:val="00E20FFA"/>
    <w:rsid w:val="00E21945"/>
    <w:rsid w:val="00E22E60"/>
    <w:rsid w:val="00E22ECE"/>
    <w:rsid w:val="00E23DED"/>
    <w:rsid w:val="00E24AAD"/>
    <w:rsid w:val="00E26E21"/>
    <w:rsid w:val="00E27203"/>
    <w:rsid w:val="00E3347A"/>
    <w:rsid w:val="00E34C5C"/>
    <w:rsid w:val="00E34F97"/>
    <w:rsid w:val="00E35EA2"/>
    <w:rsid w:val="00E363D3"/>
    <w:rsid w:val="00E37CA2"/>
    <w:rsid w:val="00E37EC0"/>
    <w:rsid w:val="00E40FA0"/>
    <w:rsid w:val="00E423C3"/>
    <w:rsid w:val="00E43BA7"/>
    <w:rsid w:val="00E43D1F"/>
    <w:rsid w:val="00E44759"/>
    <w:rsid w:val="00E45526"/>
    <w:rsid w:val="00E47AE0"/>
    <w:rsid w:val="00E50298"/>
    <w:rsid w:val="00E51430"/>
    <w:rsid w:val="00E54A4F"/>
    <w:rsid w:val="00E55AAB"/>
    <w:rsid w:val="00E5604C"/>
    <w:rsid w:val="00E5648E"/>
    <w:rsid w:val="00E61342"/>
    <w:rsid w:val="00E62BAB"/>
    <w:rsid w:val="00E63203"/>
    <w:rsid w:val="00E63CC0"/>
    <w:rsid w:val="00E67A4D"/>
    <w:rsid w:val="00E701A0"/>
    <w:rsid w:val="00E717CB"/>
    <w:rsid w:val="00E740B8"/>
    <w:rsid w:val="00E75EE0"/>
    <w:rsid w:val="00E775E4"/>
    <w:rsid w:val="00E81769"/>
    <w:rsid w:val="00E82F58"/>
    <w:rsid w:val="00E836EF"/>
    <w:rsid w:val="00E8409C"/>
    <w:rsid w:val="00E8434F"/>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2E5E"/>
    <w:rsid w:val="00EB6952"/>
    <w:rsid w:val="00EB6B28"/>
    <w:rsid w:val="00EC1A7F"/>
    <w:rsid w:val="00EC2041"/>
    <w:rsid w:val="00EC289A"/>
    <w:rsid w:val="00EC2EDE"/>
    <w:rsid w:val="00EC434B"/>
    <w:rsid w:val="00EC4897"/>
    <w:rsid w:val="00EC5F68"/>
    <w:rsid w:val="00EC6D13"/>
    <w:rsid w:val="00EC7A5E"/>
    <w:rsid w:val="00ED2078"/>
    <w:rsid w:val="00ED33DC"/>
    <w:rsid w:val="00ED57BB"/>
    <w:rsid w:val="00EE1C08"/>
    <w:rsid w:val="00EE2143"/>
    <w:rsid w:val="00EE2F19"/>
    <w:rsid w:val="00EE3870"/>
    <w:rsid w:val="00EE3B93"/>
    <w:rsid w:val="00EE40E3"/>
    <w:rsid w:val="00EE46A0"/>
    <w:rsid w:val="00EE5886"/>
    <w:rsid w:val="00EE60E5"/>
    <w:rsid w:val="00EE621B"/>
    <w:rsid w:val="00EE7A39"/>
    <w:rsid w:val="00EE7DEA"/>
    <w:rsid w:val="00EF359A"/>
    <w:rsid w:val="00EF4A1C"/>
    <w:rsid w:val="00EF4E12"/>
    <w:rsid w:val="00F01D3A"/>
    <w:rsid w:val="00F0275C"/>
    <w:rsid w:val="00F03250"/>
    <w:rsid w:val="00F044B8"/>
    <w:rsid w:val="00F05CA6"/>
    <w:rsid w:val="00F10139"/>
    <w:rsid w:val="00F1343C"/>
    <w:rsid w:val="00F13BD4"/>
    <w:rsid w:val="00F13D7B"/>
    <w:rsid w:val="00F15F51"/>
    <w:rsid w:val="00F166CC"/>
    <w:rsid w:val="00F21ED2"/>
    <w:rsid w:val="00F2317F"/>
    <w:rsid w:val="00F23A38"/>
    <w:rsid w:val="00F24CA5"/>
    <w:rsid w:val="00F30B3E"/>
    <w:rsid w:val="00F315C3"/>
    <w:rsid w:val="00F31D0E"/>
    <w:rsid w:val="00F35A67"/>
    <w:rsid w:val="00F3772C"/>
    <w:rsid w:val="00F4039E"/>
    <w:rsid w:val="00F40F9B"/>
    <w:rsid w:val="00F41C78"/>
    <w:rsid w:val="00F42A05"/>
    <w:rsid w:val="00F43DCE"/>
    <w:rsid w:val="00F44AD9"/>
    <w:rsid w:val="00F46C4A"/>
    <w:rsid w:val="00F46FEC"/>
    <w:rsid w:val="00F51810"/>
    <w:rsid w:val="00F52C40"/>
    <w:rsid w:val="00F533BB"/>
    <w:rsid w:val="00F53C62"/>
    <w:rsid w:val="00F54CB6"/>
    <w:rsid w:val="00F54D0E"/>
    <w:rsid w:val="00F573B5"/>
    <w:rsid w:val="00F57902"/>
    <w:rsid w:val="00F60D53"/>
    <w:rsid w:val="00F617C0"/>
    <w:rsid w:val="00F61A51"/>
    <w:rsid w:val="00F631A5"/>
    <w:rsid w:val="00F64F3A"/>
    <w:rsid w:val="00F6550F"/>
    <w:rsid w:val="00F66B3F"/>
    <w:rsid w:val="00F73521"/>
    <w:rsid w:val="00F7651E"/>
    <w:rsid w:val="00F769E5"/>
    <w:rsid w:val="00F80058"/>
    <w:rsid w:val="00F80454"/>
    <w:rsid w:val="00F80F84"/>
    <w:rsid w:val="00F8274D"/>
    <w:rsid w:val="00F82A0E"/>
    <w:rsid w:val="00F83485"/>
    <w:rsid w:val="00F852CD"/>
    <w:rsid w:val="00F87977"/>
    <w:rsid w:val="00F87DCF"/>
    <w:rsid w:val="00F91FC1"/>
    <w:rsid w:val="00F91FFB"/>
    <w:rsid w:val="00F95354"/>
    <w:rsid w:val="00F969ED"/>
    <w:rsid w:val="00F974B2"/>
    <w:rsid w:val="00F97567"/>
    <w:rsid w:val="00FA184C"/>
    <w:rsid w:val="00FA25B9"/>
    <w:rsid w:val="00FA4993"/>
    <w:rsid w:val="00FA4FFB"/>
    <w:rsid w:val="00FA6D79"/>
    <w:rsid w:val="00FB24DC"/>
    <w:rsid w:val="00FB2BAB"/>
    <w:rsid w:val="00FB370E"/>
    <w:rsid w:val="00FB3DCC"/>
    <w:rsid w:val="00FB5444"/>
    <w:rsid w:val="00FB635F"/>
    <w:rsid w:val="00FC06E9"/>
    <w:rsid w:val="00FC1E92"/>
    <w:rsid w:val="00FC2682"/>
    <w:rsid w:val="00FC37E8"/>
    <w:rsid w:val="00FC42AB"/>
    <w:rsid w:val="00FC522E"/>
    <w:rsid w:val="00FC5C70"/>
    <w:rsid w:val="00FC6232"/>
    <w:rsid w:val="00FC75F6"/>
    <w:rsid w:val="00FC7A7D"/>
    <w:rsid w:val="00FD0E30"/>
    <w:rsid w:val="00FD1A1B"/>
    <w:rsid w:val="00FD3AAD"/>
    <w:rsid w:val="00FD3CFB"/>
    <w:rsid w:val="00FE10B5"/>
    <w:rsid w:val="00FE15CD"/>
    <w:rsid w:val="00FE182E"/>
    <w:rsid w:val="00FE19BB"/>
    <w:rsid w:val="00FE347B"/>
    <w:rsid w:val="00FE386E"/>
    <w:rsid w:val="00FE3DEF"/>
    <w:rsid w:val="00FE4460"/>
    <w:rsid w:val="00FE46A1"/>
    <w:rsid w:val="00FE5C30"/>
    <w:rsid w:val="00FE5D68"/>
    <w:rsid w:val="00FE5E2E"/>
    <w:rsid w:val="00FE5F13"/>
    <w:rsid w:val="00FE7E86"/>
    <w:rsid w:val="00FF300F"/>
    <w:rsid w:val="00FF4C90"/>
    <w:rsid w:val="00FF5610"/>
    <w:rsid w:val="00FF59F7"/>
    <w:rsid w:val="00FF7CCF"/>
    <w:rsid w:val="00FF7F17"/>
    <w:rsid w:val="01A88C10"/>
    <w:rsid w:val="04AEA940"/>
    <w:rsid w:val="06D85F22"/>
    <w:rsid w:val="07AAD7FF"/>
    <w:rsid w:val="08BBAD23"/>
    <w:rsid w:val="08DCF444"/>
    <w:rsid w:val="08E254EF"/>
    <w:rsid w:val="0969807D"/>
    <w:rsid w:val="0B6A68EE"/>
    <w:rsid w:val="0B87B307"/>
    <w:rsid w:val="0CCC4AD2"/>
    <w:rsid w:val="1037C89F"/>
    <w:rsid w:val="154B5EBA"/>
    <w:rsid w:val="15FDDF1D"/>
    <w:rsid w:val="1A4E4EF4"/>
    <w:rsid w:val="1BE474D9"/>
    <w:rsid w:val="1CF406B9"/>
    <w:rsid w:val="1DA48191"/>
    <w:rsid w:val="20B09844"/>
    <w:rsid w:val="22016295"/>
    <w:rsid w:val="227D6171"/>
    <w:rsid w:val="23AF08C8"/>
    <w:rsid w:val="23B946F0"/>
    <w:rsid w:val="245EE637"/>
    <w:rsid w:val="264DB960"/>
    <w:rsid w:val="273AB74D"/>
    <w:rsid w:val="2AE9325B"/>
    <w:rsid w:val="2B8D53CD"/>
    <w:rsid w:val="2CDCF818"/>
    <w:rsid w:val="3157C3C6"/>
    <w:rsid w:val="3163AB28"/>
    <w:rsid w:val="318D272F"/>
    <w:rsid w:val="32DE3216"/>
    <w:rsid w:val="33258DE9"/>
    <w:rsid w:val="33B4D7DE"/>
    <w:rsid w:val="3462CF2F"/>
    <w:rsid w:val="3470FDFD"/>
    <w:rsid w:val="34BDF464"/>
    <w:rsid w:val="36AE8BFC"/>
    <w:rsid w:val="388F88A7"/>
    <w:rsid w:val="3B3D3065"/>
    <w:rsid w:val="3D950BB0"/>
    <w:rsid w:val="3E12F4BE"/>
    <w:rsid w:val="40E288C3"/>
    <w:rsid w:val="40F1D24A"/>
    <w:rsid w:val="42E665E1"/>
    <w:rsid w:val="4535FEE1"/>
    <w:rsid w:val="488A338B"/>
    <w:rsid w:val="49BC7E0C"/>
    <w:rsid w:val="4EBB43C7"/>
    <w:rsid w:val="4F6F7A53"/>
    <w:rsid w:val="50ED12E1"/>
    <w:rsid w:val="51E0CC1B"/>
    <w:rsid w:val="52D23E28"/>
    <w:rsid w:val="577164D7"/>
    <w:rsid w:val="5847B5F8"/>
    <w:rsid w:val="5AD56807"/>
    <w:rsid w:val="5C6B23B7"/>
    <w:rsid w:val="5DF6BB84"/>
    <w:rsid w:val="6012AC07"/>
    <w:rsid w:val="6050801B"/>
    <w:rsid w:val="6165A23D"/>
    <w:rsid w:val="6196D806"/>
    <w:rsid w:val="6368F473"/>
    <w:rsid w:val="6494F9E2"/>
    <w:rsid w:val="66390194"/>
    <w:rsid w:val="6649666B"/>
    <w:rsid w:val="66658C32"/>
    <w:rsid w:val="69D0D5E8"/>
    <w:rsid w:val="6B503F60"/>
    <w:rsid w:val="6B5F95C7"/>
    <w:rsid w:val="6F386776"/>
    <w:rsid w:val="743849C3"/>
    <w:rsid w:val="749335E7"/>
    <w:rsid w:val="76244B4D"/>
    <w:rsid w:val="7A363205"/>
    <w:rsid w:val="7A41A8C0"/>
    <w:rsid w:val="7AF6F9FA"/>
    <w:rsid w:val="7C59586B"/>
    <w:rsid w:val="7FB55105"/>
    <w:rsid w:val="7FF9FDE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91430E"/>
    <w:pPr>
      <w:spacing w:after="0" w:line="240" w:lineRule="auto"/>
      <w:jc w:val="both"/>
    </w:pPr>
    <w:rPr>
      <w:rFonts w:ascii="Arial" w:eastAsiaTheme="minorHAnsi" w:hAnsi="Arial" w:cs="Arial"/>
      <w:b/>
      <w:lang w:val="es-CO" w:eastAsia="es-ES"/>
    </w:rPr>
  </w:style>
  <w:style w:type="character" w:customStyle="1" w:styleId="findhit">
    <w:name w:val="findhit"/>
    <w:basedOn w:val="Fuentedeprrafopredeter"/>
    <w:rsid w:val="009B1E23"/>
  </w:style>
  <w:style w:type="character" w:customStyle="1" w:styleId="wacimagecontainer">
    <w:name w:val="wacimagecontainer"/>
    <w:basedOn w:val="Fuentedeprrafopredeter"/>
    <w:rsid w:val="004F5E21"/>
  </w:style>
  <w:style w:type="character" w:customStyle="1" w:styleId="scxw124429258">
    <w:name w:val="scxw124429258"/>
    <w:basedOn w:val="Fuentedeprrafopredeter"/>
    <w:rsid w:val="0039204D"/>
  </w:style>
  <w:style w:type="paragraph" w:styleId="Textodeglobo">
    <w:name w:val="Balloon Text"/>
    <w:basedOn w:val="Normal"/>
    <w:link w:val="TextodegloboCar"/>
    <w:uiPriority w:val="99"/>
    <w:semiHidden/>
    <w:unhideWhenUsed/>
    <w:rsid w:val="00DD75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53B"/>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86853411">
      <w:bodyDiv w:val="1"/>
      <w:marLeft w:val="0"/>
      <w:marRight w:val="0"/>
      <w:marTop w:val="0"/>
      <w:marBottom w:val="0"/>
      <w:divBdr>
        <w:top w:val="none" w:sz="0" w:space="0" w:color="auto"/>
        <w:left w:val="none" w:sz="0" w:space="0" w:color="auto"/>
        <w:bottom w:val="none" w:sz="0" w:space="0" w:color="auto"/>
        <w:right w:val="none" w:sz="0" w:space="0" w:color="auto"/>
      </w:divBdr>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183060890">
      <w:bodyDiv w:val="1"/>
      <w:marLeft w:val="0"/>
      <w:marRight w:val="0"/>
      <w:marTop w:val="0"/>
      <w:marBottom w:val="0"/>
      <w:divBdr>
        <w:top w:val="none" w:sz="0" w:space="0" w:color="auto"/>
        <w:left w:val="none" w:sz="0" w:space="0" w:color="auto"/>
        <w:bottom w:val="none" w:sz="0" w:space="0" w:color="auto"/>
        <w:right w:val="none" w:sz="0" w:space="0" w:color="auto"/>
      </w:divBdr>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3698936">
      <w:bodyDiv w:val="1"/>
      <w:marLeft w:val="0"/>
      <w:marRight w:val="0"/>
      <w:marTop w:val="0"/>
      <w:marBottom w:val="0"/>
      <w:divBdr>
        <w:top w:val="none" w:sz="0" w:space="0" w:color="auto"/>
        <w:left w:val="none" w:sz="0" w:space="0" w:color="auto"/>
        <w:bottom w:val="none" w:sz="0" w:space="0" w:color="auto"/>
        <w:right w:val="none" w:sz="0" w:space="0" w:color="auto"/>
      </w:divBdr>
      <w:divsChild>
        <w:div w:id="1108768032">
          <w:marLeft w:val="0"/>
          <w:marRight w:val="0"/>
          <w:marTop w:val="0"/>
          <w:marBottom w:val="0"/>
          <w:divBdr>
            <w:top w:val="none" w:sz="0" w:space="0" w:color="auto"/>
            <w:left w:val="none" w:sz="0" w:space="0" w:color="auto"/>
            <w:bottom w:val="none" w:sz="0" w:space="0" w:color="auto"/>
            <w:right w:val="none" w:sz="0" w:space="0" w:color="auto"/>
          </w:divBdr>
        </w:div>
        <w:div w:id="1962607721">
          <w:marLeft w:val="0"/>
          <w:marRight w:val="0"/>
          <w:marTop w:val="0"/>
          <w:marBottom w:val="0"/>
          <w:divBdr>
            <w:top w:val="none" w:sz="0" w:space="0" w:color="auto"/>
            <w:left w:val="none" w:sz="0" w:space="0" w:color="auto"/>
            <w:bottom w:val="none" w:sz="0" w:space="0" w:color="auto"/>
            <w:right w:val="none" w:sz="0" w:space="0" w:color="auto"/>
          </w:divBdr>
        </w:div>
        <w:div w:id="982000046">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994439">
      <w:bodyDiv w:val="1"/>
      <w:marLeft w:val="0"/>
      <w:marRight w:val="0"/>
      <w:marTop w:val="0"/>
      <w:marBottom w:val="0"/>
      <w:divBdr>
        <w:top w:val="none" w:sz="0" w:space="0" w:color="auto"/>
        <w:left w:val="none" w:sz="0" w:space="0" w:color="auto"/>
        <w:bottom w:val="none" w:sz="0" w:space="0" w:color="auto"/>
        <w:right w:val="none" w:sz="0" w:space="0" w:color="auto"/>
      </w:divBdr>
      <w:divsChild>
        <w:div w:id="594898039">
          <w:marLeft w:val="0"/>
          <w:marRight w:val="0"/>
          <w:marTop w:val="0"/>
          <w:marBottom w:val="0"/>
          <w:divBdr>
            <w:top w:val="none" w:sz="0" w:space="0" w:color="auto"/>
            <w:left w:val="none" w:sz="0" w:space="0" w:color="auto"/>
            <w:bottom w:val="none" w:sz="0" w:space="0" w:color="auto"/>
            <w:right w:val="none" w:sz="0" w:space="0" w:color="auto"/>
          </w:divBdr>
        </w:div>
        <w:div w:id="1273167916">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5669655">
      <w:bodyDiv w:val="1"/>
      <w:marLeft w:val="0"/>
      <w:marRight w:val="0"/>
      <w:marTop w:val="0"/>
      <w:marBottom w:val="0"/>
      <w:divBdr>
        <w:top w:val="none" w:sz="0" w:space="0" w:color="auto"/>
        <w:left w:val="none" w:sz="0" w:space="0" w:color="auto"/>
        <w:bottom w:val="none" w:sz="0" w:space="0" w:color="auto"/>
        <w:right w:val="none" w:sz="0" w:space="0" w:color="auto"/>
      </w:divBdr>
      <w:divsChild>
        <w:div w:id="330109769">
          <w:marLeft w:val="0"/>
          <w:marRight w:val="0"/>
          <w:marTop w:val="0"/>
          <w:marBottom w:val="0"/>
          <w:divBdr>
            <w:top w:val="none" w:sz="0" w:space="0" w:color="auto"/>
            <w:left w:val="none" w:sz="0" w:space="0" w:color="auto"/>
            <w:bottom w:val="none" w:sz="0" w:space="0" w:color="auto"/>
            <w:right w:val="none" w:sz="0" w:space="0" w:color="auto"/>
          </w:divBdr>
        </w:div>
        <w:div w:id="1970747319">
          <w:marLeft w:val="0"/>
          <w:marRight w:val="0"/>
          <w:marTop w:val="0"/>
          <w:marBottom w:val="0"/>
          <w:divBdr>
            <w:top w:val="none" w:sz="0" w:space="0" w:color="auto"/>
            <w:left w:val="none" w:sz="0" w:space="0" w:color="auto"/>
            <w:bottom w:val="none" w:sz="0" w:space="0" w:color="auto"/>
            <w:right w:val="none" w:sz="0" w:space="0" w:color="auto"/>
          </w:divBdr>
        </w:div>
        <w:div w:id="110980393">
          <w:marLeft w:val="0"/>
          <w:marRight w:val="0"/>
          <w:marTop w:val="0"/>
          <w:marBottom w:val="0"/>
          <w:divBdr>
            <w:top w:val="none" w:sz="0" w:space="0" w:color="auto"/>
            <w:left w:val="none" w:sz="0" w:space="0" w:color="auto"/>
            <w:bottom w:val="none" w:sz="0" w:space="0" w:color="auto"/>
            <w:right w:val="none" w:sz="0" w:space="0" w:color="auto"/>
          </w:divBdr>
        </w:div>
        <w:div w:id="1421217582">
          <w:marLeft w:val="0"/>
          <w:marRight w:val="0"/>
          <w:marTop w:val="0"/>
          <w:marBottom w:val="0"/>
          <w:divBdr>
            <w:top w:val="none" w:sz="0" w:space="0" w:color="auto"/>
            <w:left w:val="none" w:sz="0" w:space="0" w:color="auto"/>
            <w:bottom w:val="none" w:sz="0" w:space="0" w:color="auto"/>
            <w:right w:val="none" w:sz="0" w:space="0" w:color="auto"/>
          </w:divBdr>
        </w:div>
        <w:div w:id="1733505427">
          <w:marLeft w:val="0"/>
          <w:marRight w:val="0"/>
          <w:marTop w:val="0"/>
          <w:marBottom w:val="0"/>
          <w:divBdr>
            <w:top w:val="none" w:sz="0" w:space="0" w:color="auto"/>
            <w:left w:val="none" w:sz="0" w:space="0" w:color="auto"/>
            <w:bottom w:val="none" w:sz="0" w:space="0" w:color="auto"/>
            <w:right w:val="none" w:sz="0" w:space="0" w:color="auto"/>
          </w:divBdr>
        </w:div>
        <w:div w:id="1728911596">
          <w:marLeft w:val="0"/>
          <w:marRight w:val="0"/>
          <w:marTop w:val="0"/>
          <w:marBottom w:val="0"/>
          <w:divBdr>
            <w:top w:val="none" w:sz="0" w:space="0" w:color="auto"/>
            <w:left w:val="none" w:sz="0" w:space="0" w:color="auto"/>
            <w:bottom w:val="none" w:sz="0" w:space="0" w:color="auto"/>
            <w:right w:val="none" w:sz="0" w:space="0" w:color="auto"/>
          </w:divBdr>
        </w:div>
        <w:div w:id="597956113">
          <w:marLeft w:val="0"/>
          <w:marRight w:val="0"/>
          <w:marTop w:val="0"/>
          <w:marBottom w:val="0"/>
          <w:divBdr>
            <w:top w:val="none" w:sz="0" w:space="0" w:color="auto"/>
            <w:left w:val="none" w:sz="0" w:space="0" w:color="auto"/>
            <w:bottom w:val="none" w:sz="0" w:space="0" w:color="auto"/>
            <w:right w:val="none" w:sz="0" w:space="0" w:color="auto"/>
          </w:divBdr>
        </w:div>
      </w:divsChild>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62857226">
      <w:bodyDiv w:val="1"/>
      <w:marLeft w:val="0"/>
      <w:marRight w:val="0"/>
      <w:marTop w:val="0"/>
      <w:marBottom w:val="0"/>
      <w:divBdr>
        <w:top w:val="none" w:sz="0" w:space="0" w:color="auto"/>
        <w:left w:val="none" w:sz="0" w:space="0" w:color="auto"/>
        <w:bottom w:val="none" w:sz="0" w:space="0" w:color="auto"/>
        <w:right w:val="none" w:sz="0" w:space="0" w:color="auto"/>
      </w:divBdr>
      <w:divsChild>
        <w:div w:id="827402748">
          <w:marLeft w:val="0"/>
          <w:marRight w:val="0"/>
          <w:marTop w:val="0"/>
          <w:marBottom w:val="0"/>
          <w:divBdr>
            <w:top w:val="none" w:sz="0" w:space="0" w:color="auto"/>
            <w:left w:val="none" w:sz="0" w:space="0" w:color="auto"/>
            <w:bottom w:val="none" w:sz="0" w:space="0" w:color="auto"/>
            <w:right w:val="none" w:sz="0" w:space="0" w:color="auto"/>
          </w:divBdr>
        </w:div>
        <w:div w:id="1177382077">
          <w:marLeft w:val="0"/>
          <w:marRight w:val="0"/>
          <w:marTop w:val="0"/>
          <w:marBottom w:val="0"/>
          <w:divBdr>
            <w:top w:val="none" w:sz="0" w:space="0" w:color="auto"/>
            <w:left w:val="none" w:sz="0" w:space="0" w:color="auto"/>
            <w:bottom w:val="none" w:sz="0" w:space="0" w:color="auto"/>
            <w:right w:val="none" w:sz="0" w:space="0" w:color="auto"/>
          </w:divBdr>
        </w:div>
        <w:div w:id="636036720">
          <w:marLeft w:val="0"/>
          <w:marRight w:val="0"/>
          <w:marTop w:val="0"/>
          <w:marBottom w:val="0"/>
          <w:divBdr>
            <w:top w:val="none" w:sz="0" w:space="0" w:color="auto"/>
            <w:left w:val="none" w:sz="0" w:space="0" w:color="auto"/>
            <w:bottom w:val="none" w:sz="0" w:space="0" w:color="auto"/>
            <w:right w:val="none" w:sz="0" w:space="0" w:color="auto"/>
          </w:divBdr>
        </w:div>
      </w:divsChild>
    </w:div>
    <w:div w:id="771973885">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05973753">
      <w:bodyDiv w:val="1"/>
      <w:marLeft w:val="0"/>
      <w:marRight w:val="0"/>
      <w:marTop w:val="0"/>
      <w:marBottom w:val="0"/>
      <w:divBdr>
        <w:top w:val="none" w:sz="0" w:space="0" w:color="auto"/>
        <w:left w:val="none" w:sz="0" w:space="0" w:color="auto"/>
        <w:bottom w:val="none" w:sz="0" w:space="0" w:color="auto"/>
        <w:right w:val="none" w:sz="0" w:space="0" w:color="auto"/>
      </w:divBdr>
    </w:div>
    <w:div w:id="912936326">
      <w:bodyDiv w:val="1"/>
      <w:marLeft w:val="0"/>
      <w:marRight w:val="0"/>
      <w:marTop w:val="0"/>
      <w:marBottom w:val="0"/>
      <w:divBdr>
        <w:top w:val="none" w:sz="0" w:space="0" w:color="auto"/>
        <w:left w:val="none" w:sz="0" w:space="0" w:color="auto"/>
        <w:bottom w:val="none" w:sz="0" w:space="0" w:color="auto"/>
        <w:right w:val="none" w:sz="0" w:space="0" w:color="auto"/>
      </w:divBdr>
    </w:div>
    <w:div w:id="963195735">
      <w:bodyDiv w:val="1"/>
      <w:marLeft w:val="0"/>
      <w:marRight w:val="0"/>
      <w:marTop w:val="0"/>
      <w:marBottom w:val="0"/>
      <w:divBdr>
        <w:top w:val="none" w:sz="0" w:space="0" w:color="auto"/>
        <w:left w:val="none" w:sz="0" w:space="0" w:color="auto"/>
        <w:bottom w:val="none" w:sz="0" w:space="0" w:color="auto"/>
        <w:right w:val="none" w:sz="0" w:space="0" w:color="auto"/>
      </w:divBdr>
    </w:div>
    <w:div w:id="980959014">
      <w:bodyDiv w:val="1"/>
      <w:marLeft w:val="0"/>
      <w:marRight w:val="0"/>
      <w:marTop w:val="0"/>
      <w:marBottom w:val="0"/>
      <w:divBdr>
        <w:top w:val="none" w:sz="0" w:space="0" w:color="auto"/>
        <w:left w:val="none" w:sz="0" w:space="0" w:color="auto"/>
        <w:bottom w:val="none" w:sz="0" w:space="0" w:color="auto"/>
        <w:right w:val="none" w:sz="0" w:space="0" w:color="auto"/>
      </w:divBdr>
      <w:divsChild>
        <w:div w:id="403723831">
          <w:marLeft w:val="0"/>
          <w:marRight w:val="0"/>
          <w:marTop w:val="0"/>
          <w:marBottom w:val="0"/>
          <w:divBdr>
            <w:top w:val="none" w:sz="0" w:space="0" w:color="auto"/>
            <w:left w:val="none" w:sz="0" w:space="0" w:color="auto"/>
            <w:bottom w:val="none" w:sz="0" w:space="0" w:color="auto"/>
            <w:right w:val="none" w:sz="0" w:space="0" w:color="auto"/>
          </w:divBdr>
        </w:div>
        <w:div w:id="224075564">
          <w:marLeft w:val="0"/>
          <w:marRight w:val="0"/>
          <w:marTop w:val="0"/>
          <w:marBottom w:val="0"/>
          <w:divBdr>
            <w:top w:val="none" w:sz="0" w:space="0" w:color="auto"/>
            <w:left w:val="none" w:sz="0" w:space="0" w:color="auto"/>
            <w:bottom w:val="none" w:sz="0" w:space="0" w:color="auto"/>
            <w:right w:val="none" w:sz="0" w:space="0" w:color="auto"/>
          </w:divBdr>
        </w:div>
        <w:div w:id="1562516250">
          <w:marLeft w:val="0"/>
          <w:marRight w:val="0"/>
          <w:marTop w:val="0"/>
          <w:marBottom w:val="0"/>
          <w:divBdr>
            <w:top w:val="none" w:sz="0" w:space="0" w:color="auto"/>
            <w:left w:val="none" w:sz="0" w:space="0" w:color="auto"/>
            <w:bottom w:val="none" w:sz="0" w:space="0" w:color="auto"/>
            <w:right w:val="none" w:sz="0" w:space="0" w:color="auto"/>
          </w:divBdr>
        </w:div>
      </w:divsChild>
    </w:div>
    <w:div w:id="1001589259">
      <w:bodyDiv w:val="1"/>
      <w:marLeft w:val="0"/>
      <w:marRight w:val="0"/>
      <w:marTop w:val="0"/>
      <w:marBottom w:val="0"/>
      <w:divBdr>
        <w:top w:val="none" w:sz="0" w:space="0" w:color="auto"/>
        <w:left w:val="none" w:sz="0" w:space="0" w:color="auto"/>
        <w:bottom w:val="none" w:sz="0" w:space="0" w:color="auto"/>
        <w:right w:val="none" w:sz="0" w:space="0" w:color="auto"/>
      </w:divBdr>
      <w:divsChild>
        <w:div w:id="1672949072">
          <w:marLeft w:val="0"/>
          <w:marRight w:val="0"/>
          <w:marTop w:val="0"/>
          <w:marBottom w:val="0"/>
          <w:divBdr>
            <w:top w:val="none" w:sz="0" w:space="0" w:color="auto"/>
            <w:left w:val="none" w:sz="0" w:space="0" w:color="auto"/>
            <w:bottom w:val="none" w:sz="0" w:space="0" w:color="auto"/>
            <w:right w:val="none" w:sz="0" w:space="0" w:color="auto"/>
          </w:divBdr>
        </w:div>
        <w:div w:id="2118214107">
          <w:marLeft w:val="0"/>
          <w:marRight w:val="0"/>
          <w:marTop w:val="0"/>
          <w:marBottom w:val="0"/>
          <w:divBdr>
            <w:top w:val="none" w:sz="0" w:space="0" w:color="auto"/>
            <w:left w:val="none" w:sz="0" w:space="0" w:color="auto"/>
            <w:bottom w:val="none" w:sz="0" w:space="0" w:color="auto"/>
            <w:right w:val="none" w:sz="0" w:space="0" w:color="auto"/>
          </w:divBdr>
        </w:div>
        <w:div w:id="837496456">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48839727">
      <w:bodyDiv w:val="1"/>
      <w:marLeft w:val="0"/>
      <w:marRight w:val="0"/>
      <w:marTop w:val="0"/>
      <w:marBottom w:val="0"/>
      <w:divBdr>
        <w:top w:val="none" w:sz="0" w:space="0" w:color="auto"/>
        <w:left w:val="none" w:sz="0" w:space="0" w:color="auto"/>
        <w:bottom w:val="none" w:sz="0" w:space="0" w:color="auto"/>
        <w:right w:val="none" w:sz="0" w:space="0" w:color="auto"/>
      </w:divBdr>
      <w:divsChild>
        <w:div w:id="534541356">
          <w:marLeft w:val="0"/>
          <w:marRight w:val="0"/>
          <w:marTop w:val="0"/>
          <w:marBottom w:val="0"/>
          <w:divBdr>
            <w:top w:val="none" w:sz="0" w:space="0" w:color="auto"/>
            <w:left w:val="none" w:sz="0" w:space="0" w:color="auto"/>
            <w:bottom w:val="none" w:sz="0" w:space="0" w:color="auto"/>
            <w:right w:val="none" w:sz="0" w:space="0" w:color="auto"/>
          </w:divBdr>
        </w:div>
        <w:div w:id="1579636255">
          <w:marLeft w:val="0"/>
          <w:marRight w:val="0"/>
          <w:marTop w:val="0"/>
          <w:marBottom w:val="0"/>
          <w:divBdr>
            <w:top w:val="none" w:sz="0" w:space="0" w:color="auto"/>
            <w:left w:val="none" w:sz="0" w:space="0" w:color="auto"/>
            <w:bottom w:val="none" w:sz="0" w:space="0" w:color="auto"/>
            <w:right w:val="none" w:sz="0" w:space="0" w:color="auto"/>
          </w:divBdr>
        </w:div>
        <w:div w:id="1948541091">
          <w:marLeft w:val="0"/>
          <w:marRight w:val="0"/>
          <w:marTop w:val="0"/>
          <w:marBottom w:val="0"/>
          <w:divBdr>
            <w:top w:val="none" w:sz="0" w:space="0" w:color="auto"/>
            <w:left w:val="none" w:sz="0" w:space="0" w:color="auto"/>
            <w:bottom w:val="none" w:sz="0" w:space="0" w:color="auto"/>
            <w:right w:val="none" w:sz="0" w:space="0" w:color="auto"/>
          </w:divBdr>
        </w:div>
        <w:div w:id="2075735527">
          <w:marLeft w:val="0"/>
          <w:marRight w:val="0"/>
          <w:marTop w:val="0"/>
          <w:marBottom w:val="0"/>
          <w:divBdr>
            <w:top w:val="none" w:sz="0" w:space="0" w:color="auto"/>
            <w:left w:val="none" w:sz="0" w:space="0" w:color="auto"/>
            <w:bottom w:val="none" w:sz="0" w:space="0" w:color="auto"/>
            <w:right w:val="none" w:sz="0" w:space="0" w:color="auto"/>
          </w:divBdr>
        </w:div>
        <w:div w:id="1982926674">
          <w:marLeft w:val="0"/>
          <w:marRight w:val="0"/>
          <w:marTop w:val="0"/>
          <w:marBottom w:val="0"/>
          <w:divBdr>
            <w:top w:val="none" w:sz="0" w:space="0" w:color="auto"/>
            <w:left w:val="none" w:sz="0" w:space="0" w:color="auto"/>
            <w:bottom w:val="none" w:sz="0" w:space="0" w:color="auto"/>
            <w:right w:val="none" w:sz="0" w:space="0" w:color="auto"/>
          </w:divBdr>
        </w:div>
      </w:divsChild>
    </w:div>
    <w:div w:id="1104612179">
      <w:bodyDiv w:val="1"/>
      <w:marLeft w:val="0"/>
      <w:marRight w:val="0"/>
      <w:marTop w:val="0"/>
      <w:marBottom w:val="0"/>
      <w:divBdr>
        <w:top w:val="none" w:sz="0" w:space="0" w:color="auto"/>
        <w:left w:val="none" w:sz="0" w:space="0" w:color="auto"/>
        <w:bottom w:val="none" w:sz="0" w:space="0" w:color="auto"/>
        <w:right w:val="none" w:sz="0" w:space="0" w:color="auto"/>
      </w:divBdr>
    </w:div>
    <w:div w:id="111968671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250389538">
      <w:bodyDiv w:val="1"/>
      <w:marLeft w:val="0"/>
      <w:marRight w:val="0"/>
      <w:marTop w:val="0"/>
      <w:marBottom w:val="0"/>
      <w:divBdr>
        <w:top w:val="none" w:sz="0" w:space="0" w:color="auto"/>
        <w:left w:val="none" w:sz="0" w:space="0" w:color="auto"/>
        <w:bottom w:val="none" w:sz="0" w:space="0" w:color="auto"/>
        <w:right w:val="none" w:sz="0" w:space="0" w:color="auto"/>
      </w:divBdr>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14861927">
      <w:bodyDiv w:val="1"/>
      <w:marLeft w:val="0"/>
      <w:marRight w:val="0"/>
      <w:marTop w:val="0"/>
      <w:marBottom w:val="0"/>
      <w:divBdr>
        <w:top w:val="none" w:sz="0" w:space="0" w:color="auto"/>
        <w:left w:val="none" w:sz="0" w:space="0" w:color="auto"/>
        <w:bottom w:val="none" w:sz="0" w:space="0" w:color="auto"/>
        <w:right w:val="none" w:sz="0" w:space="0" w:color="auto"/>
      </w:divBdr>
      <w:divsChild>
        <w:div w:id="566887909">
          <w:marLeft w:val="0"/>
          <w:marRight w:val="0"/>
          <w:marTop w:val="0"/>
          <w:marBottom w:val="0"/>
          <w:divBdr>
            <w:top w:val="none" w:sz="0" w:space="0" w:color="auto"/>
            <w:left w:val="none" w:sz="0" w:space="0" w:color="auto"/>
            <w:bottom w:val="none" w:sz="0" w:space="0" w:color="auto"/>
            <w:right w:val="none" w:sz="0" w:space="0" w:color="auto"/>
          </w:divBdr>
        </w:div>
        <w:div w:id="872041102">
          <w:marLeft w:val="0"/>
          <w:marRight w:val="0"/>
          <w:marTop w:val="0"/>
          <w:marBottom w:val="0"/>
          <w:divBdr>
            <w:top w:val="none" w:sz="0" w:space="0" w:color="auto"/>
            <w:left w:val="none" w:sz="0" w:space="0" w:color="auto"/>
            <w:bottom w:val="none" w:sz="0" w:space="0" w:color="auto"/>
            <w:right w:val="none" w:sz="0" w:space="0" w:color="auto"/>
          </w:divBdr>
        </w:div>
        <w:div w:id="951015035">
          <w:marLeft w:val="0"/>
          <w:marRight w:val="0"/>
          <w:marTop w:val="0"/>
          <w:marBottom w:val="0"/>
          <w:divBdr>
            <w:top w:val="none" w:sz="0" w:space="0" w:color="auto"/>
            <w:left w:val="none" w:sz="0" w:space="0" w:color="auto"/>
            <w:bottom w:val="none" w:sz="0" w:space="0" w:color="auto"/>
            <w:right w:val="none" w:sz="0" w:space="0" w:color="auto"/>
          </w:divBdr>
        </w:div>
        <w:div w:id="1380738147">
          <w:marLeft w:val="0"/>
          <w:marRight w:val="0"/>
          <w:marTop w:val="0"/>
          <w:marBottom w:val="0"/>
          <w:divBdr>
            <w:top w:val="none" w:sz="0" w:space="0" w:color="auto"/>
            <w:left w:val="none" w:sz="0" w:space="0" w:color="auto"/>
            <w:bottom w:val="none" w:sz="0" w:space="0" w:color="auto"/>
            <w:right w:val="none" w:sz="0" w:space="0" w:color="auto"/>
          </w:divBdr>
        </w:div>
        <w:div w:id="1173373731">
          <w:marLeft w:val="0"/>
          <w:marRight w:val="0"/>
          <w:marTop w:val="0"/>
          <w:marBottom w:val="0"/>
          <w:divBdr>
            <w:top w:val="none" w:sz="0" w:space="0" w:color="auto"/>
            <w:left w:val="none" w:sz="0" w:space="0" w:color="auto"/>
            <w:bottom w:val="none" w:sz="0" w:space="0" w:color="auto"/>
            <w:right w:val="none" w:sz="0" w:space="0" w:color="auto"/>
          </w:divBdr>
        </w:div>
        <w:div w:id="1038773940">
          <w:marLeft w:val="0"/>
          <w:marRight w:val="0"/>
          <w:marTop w:val="0"/>
          <w:marBottom w:val="0"/>
          <w:divBdr>
            <w:top w:val="none" w:sz="0" w:space="0" w:color="auto"/>
            <w:left w:val="none" w:sz="0" w:space="0" w:color="auto"/>
            <w:bottom w:val="none" w:sz="0" w:space="0" w:color="auto"/>
            <w:right w:val="none" w:sz="0" w:space="0" w:color="auto"/>
          </w:divBdr>
        </w:div>
        <w:div w:id="180896186">
          <w:marLeft w:val="0"/>
          <w:marRight w:val="0"/>
          <w:marTop w:val="0"/>
          <w:marBottom w:val="0"/>
          <w:divBdr>
            <w:top w:val="none" w:sz="0" w:space="0" w:color="auto"/>
            <w:left w:val="none" w:sz="0" w:space="0" w:color="auto"/>
            <w:bottom w:val="none" w:sz="0" w:space="0" w:color="auto"/>
            <w:right w:val="none" w:sz="0" w:space="0" w:color="auto"/>
          </w:divBdr>
        </w:div>
        <w:div w:id="338891296">
          <w:marLeft w:val="0"/>
          <w:marRight w:val="0"/>
          <w:marTop w:val="0"/>
          <w:marBottom w:val="0"/>
          <w:divBdr>
            <w:top w:val="none" w:sz="0" w:space="0" w:color="auto"/>
            <w:left w:val="none" w:sz="0" w:space="0" w:color="auto"/>
            <w:bottom w:val="none" w:sz="0" w:space="0" w:color="auto"/>
            <w:right w:val="none" w:sz="0" w:space="0" w:color="auto"/>
          </w:divBdr>
        </w:div>
        <w:div w:id="1925913941">
          <w:marLeft w:val="0"/>
          <w:marRight w:val="0"/>
          <w:marTop w:val="0"/>
          <w:marBottom w:val="0"/>
          <w:divBdr>
            <w:top w:val="none" w:sz="0" w:space="0" w:color="auto"/>
            <w:left w:val="none" w:sz="0" w:space="0" w:color="auto"/>
            <w:bottom w:val="none" w:sz="0" w:space="0" w:color="auto"/>
            <w:right w:val="none" w:sz="0" w:space="0" w:color="auto"/>
          </w:divBdr>
        </w:div>
        <w:div w:id="1622765493">
          <w:marLeft w:val="0"/>
          <w:marRight w:val="0"/>
          <w:marTop w:val="0"/>
          <w:marBottom w:val="0"/>
          <w:divBdr>
            <w:top w:val="none" w:sz="0" w:space="0" w:color="auto"/>
            <w:left w:val="none" w:sz="0" w:space="0" w:color="auto"/>
            <w:bottom w:val="none" w:sz="0" w:space="0" w:color="auto"/>
            <w:right w:val="none" w:sz="0" w:space="0" w:color="auto"/>
          </w:divBdr>
        </w:div>
        <w:div w:id="177475495">
          <w:marLeft w:val="0"/>
          <w:marRight w:val="0"/>
          <w:marTop w:val="0"/>
          <w:marBottom w:val="0"/>
          <w:divBdr>
            <w:top w:val="none" w:sz="0" w:space="0" w:color="auto"/>
            <w:left w:val="none" w:sz="0" w:space="0" w:color="auto"/>
            <w:bottom w:val="none" w:sz="0" w:space="0" w:color="auto"/>
            <w:right w:val="none" w:sz="0" w:space="0" w:color="auto"/>
          </w:divBdr>
        </w:div>
        <w:div w:id="269122424">
          <w:marLeft w:val="0"/>
          <w:marRight w:val="0"/>
          <w:marTop w:val="0"/>
          <w:marBottom w:val="0"/>
          <w:divBdr>
            <w:top w:val="none" w:sz="0" w:space="0" w:color="auto"/>
            <w:left w:val="none" w:sz="0" w:space="0" w:color="auto"/>
            <w:bottom w:val="none" w:sz="0" w:space="0" w:color="auto"/>
            <w:right w:val="none" w:sz="0" w:space="0" w:color="auto"/>
          </w:divBdr>
        </w:div>
        <w:div w:id="1152402494">
          <w:marLeft w:val="0"/>
          <w:marRight w:val="0"/>
          <w:marTop w:val="0"/>
          <w:marBottom w:val="0"/>
          <w:divBdr>
            <w:top w:val="none" w:sz="0" w:space="0" w:color="auto"/>
            <w:left w:val="none" w:sz="0" w:space="0" w:color="auto"/>
            <w:bottom w:val="none" w:sz="0" w:space="0" w:color="auto"/>
            <w:right w:val="none" w:sz="0" w:space="0" w:color="auto"/>
          </w:divBdr>
        </w:div>
        <w:div w:id="204493237">
          <w:marLeft w:val="0"/>
          <w:marRight w:val="0"/>
          <w:marTop w:val="0"/>
          <w:marBottom w:val="0"/>
          <w:divBdr>
            <w:top w:val="none" w:sz="0" w:space="0" w:color="auto"/>
            <w:left w:val="none" w:sz="0" w:space="0" w:color="auto"/>
            <w:bottom w:val="none" w:sz="0" w:space="0" w:color="auto"/>
            <w:right w:val="none" w:sz="0" w:space="0" w:color="auto"/>
          </w:divBdr>
        </w:div>
        <w:div w:id="905456995">
          <w:marLeft w:val="0"/>
          <w:marRight w:val="0"/>
          <w:marTop w:val="0"/>
          <w:marBottom w:val="0"/>
          <w:divBdr>
            <w:top w:val="none" w:sz="0" w:space="0" w:color="auto"/>
            <w:left w:val="none" w:sz="0" w:space="0" w:color="auto"/>
            <w:bottom w:val="none" w:sz="0" w:space="0" w:color="auto"/>
            <w:right w:val="none" w:sz="0" w:space="0" w:color="auto"/>
          </w:divBdr>
        </w:div>
        <w:div w:id="1089427673">
          <w:marLeft w:val="0"/>
          <w:marRight w:val="0"/>
          <w:marTop w:val="0"/>
          <w:marBottom w:val="0"/>
          <w:divBdr>
            <w:top w:val="none" w:sz="0" w:space="0" w:color="auto"/>
            <w:left w:val="none" w:sz="0" w:space="0" w:color="auto"/>
            <w:bottom w:val="none" w:sz="0" w:space="0" w:color="auto"/>
            <w:right w:val="none" w:sz="0" w:space="0" w:color="auto"/>
          </w:divBdr>
        </w:div>
        <w:div w:id="821242151">
          <w:marLeft w:val="0"/>
          <w:marRight w:val="0"/>
          <w:marTop w:val="0"/>
          <w:marBottom w:val="0"/>
          <w:divBdr>
            <w:top w:val="none" w:sz="0" w:space="0" w:color="auto"/>
            <w:left w:val="none" w:sz="0" w:space="0" w:color="auto"/>
            <w:bottom w:val="none" w:sz="0" w:space="0" w:color="auto"/>
            <w:right w:val="none" w:sz="0" w:space="0" w:color="auto"/>
          </w:divBdr>
        </w:div>
        <w:div w:id="1122455897">
          <w:marLeft w:val="0"/>
          <w:marRight w:val="0"/>
          <w:marTop w:val="0"/>
          <w:marBottom w:val="0"/>
          <w:divBdr>
            <w:top w:val="none" w:sz="0" w:space="0" w:color="auto"/>
            <w:left w:val="none" w:sz="0" w:space="0" w:color="auto"/>
            <w:bottom w:val="none" w:sz="0" w:space="0" w:color="auto"/>
            <w:right w:val="none" w:sz="0" w:space="0" w:color="auto"/>
          </w:divBdr>
        </w:div>
        <w:div w:id="1987273578">
          <w:marLeft w:val="0"/>
          <w:marRight w:val="0"/>
          <w:marTop w:val="0"/>
          <w:marBottom w:val="0"/>
          <w:divBdr>
            <w:top w:val="none" w:sz="0" w:space="0" w:color="auto"/>
            <w:left w:val="none" w:sz="0" w:space="0" w:color="auto"/>
            <w:bottom w:val="none" w:sz="0" w:space="0" w:color="auto"/>
            <w:right w:val="none" w:sz="0" w:space="0" w:color="auto"/>
          </w:divBdr>
        </w:div>
        <w:div w:id="1977837269">
          <w:marLeft w:val="0"/>
          <w:marRight w:val="0"/>
          <w:marTop w:val="0"/>
          <w:marBottom w:val="0"/>
          <w:divBdr>
            <w:top w:val="none" w:sz="0" w:space="0" w:color="auto"/>
            <w:left w:val="none" w:sz="0" w:space="0" w:color="auto"/>
            <w:bottom w:val="none" w:sz="0" w:space="0" w:color="auto"/>
            <w:right w:val="none" w:sz="0" w:space="0" w:color="auto"/>
          </w:divBdr>
        </w:div>
        <w:div w:id="735856330">
          <w:marLeft w:val="0"/>
          <w:marRight w:val="0"/>
          <w:marTop w:val="0"/>
          <w:marBottom w:val="0"/>
          <w:divBdr>
            <w:top w:val="none" w:sz="0" w:space="0" w:color="auto"/>
            <w:left w:val="none" w:sz="0" w:space="0" w:color="auto"/>
            <w:bottom w:val="none" w:sz="0" w:space="0" w:color="auto"/>
            <w:right w:val="none" w:sz="0" w:space="0" w:color="auto"/>
          </w:divBdr>
        </w:div>
        <w:div w:id="1094715626">
          <w:marLeft w:val="0"/>
          <w:marRight w:val="0"/>
          <w:marTop w:val="0"/>
          <w:marBottom w:val="0"/>
          <w:divBdr>
            <w:top w:val="none" w:sz="0" w:space="0" w:color="auto"/>
            <w:left w:val="none" w:sz="0" w:space="0" w:color="auto"/>
            <w:bottom w:val="none" w:sz="0" w:space="0" w:color="auto"/>
            <w:right w:val="none" w:sz="0" w:space="0" w:color="auto"/>
          </w:divBdr>
        </w:div>
        <w:div w:id="17974025">
          <w:marLeft w:val="0"/>
          <w:marRight w:val="0"/>
          <w:marTop w:val="0"/>
          <w:marBottom w:val="0"/>
          <w:divBdr>
            <w:top w:val="none" w:sz="0" w:space="0" w:color="auto"/>
            <w:left w:val="none" w:sz="0" w:space="0" w:color="auto"/>
            <w:bottom w:val="none" w:sz="0" w:space="0" w:color="auto"/>
            <w:right w:val="none" w:sz="0" w:space="0" w:color="auto"/>
          </w:divBdr>
        </w:div>
        <w:div w:id="990982326">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47307565">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125859">
      <w:bodyDiv w:val="1"/>
      <w:marLeft w:val="0"/>
      <w:marRight w:val="0"/>
      <w:marTop w:val="0"/>
      <w:marBottom w:val="0"/>
      <w:divBdr>
        <w:top w:val="none" w:sz="0" w:space="0" w:color="auto"/>
        <w:left w:val="none" w:sz="0" w:space="0" w:color="auto"/>
        <w:bottom w:val="none" w:sz="0" w:space="0" w:color="auto"/>
        <w:right w:val="none" w:sz="0" w:space="0" w:color="auto"/>
      </w:divBdr>
    </w:div>
    <w:div w:id="1561164168">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8776888">
      <w:bodyDiv w:val="1"/>
      <w:marLeft w:val="0"/>
      <w:marRight w:val="0"/>
      <w:marTop w:val="0"/>
      <w:marBottom w:val="0"/>
      <w:divBdr>
        <w:top w:val="none" w:sz="0" w:space="0" w:color="auto"/>
        <w:left w:val="none" w:sz="0" w:space="0" w:color="auto"/>
        <w:bottom w:val="none" w:sz="0" w:space="0" w:color="auto"/>
        <w:right w:val="none" w:sz="0" w:space="0" w:color="auto"/>
      </w:divBdr>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27683798">
      <w:bodyDiv w:val="1"/>
      <w:marLeft w:val="0"/>
      <w:marRight w:val="0"/>
      <w:marTop w:val="0"/>
      <w:marBottom w:val="0"/>
      <w:divBdr>
        <w:top w:val="none" w:sz="0" w:space="0" w:color="auto"/>
        <w:left w:val="none" w:sz="0" w:space="0" w:color="auto"/>
        <w:bottom w:val="none" w:sz="0" w:space="0" w:color="auto"/>
        <w:right w:val="none" w:sz="0" w:space="0" w:color="auto"/>
      </w:divBdr>
    </w:div>
    <w:div w:id="1737631850">
      <w:bodyDiv w:val="1"/>
      <w:marLeft w:val="0"/>
      <w:marRight w:val="0"/>
      <w:marTop w:val="0"/>
      <w:marBottom w:val="0"/>
      <w:divBdr>
        <w:top w:val="none" w:sz="0" w:space="0" w:color="auto"/>
        <w:left w:val="none" w:sz="0" w:space="0" w:color="auto"/>
        <w:bottom w:val="none" w:sz="0" w:space="0" w:color="auto"/>
        <w:right w:val="none" w:sz="0" w:space="0" w:color="auto"/>
      </w:divBdr>
    </w:div>
    <w:div w:id="1760521540">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28981244">
      <w:bodyDiv w:val="1"/>
      <w:marLeft w:val="0"/>
      <w:marRight w:val="0"/>
      <w:marTop w:val="0"/>
      <w:marBottom w:val="0"/>
      <w:divBdr>
        <w:top w:val="none" w:sz="0" w:space="0" w:color="auto"/>
        <w:left w:val="none" w:sz="0" w:space="0" w:color="auto"/>
        <w:bottom w:val="none" w:sz="0" w:space="0" w:color="auto"/>
        <w:right w:val="none" w:sz="0" w:space="0" w:color="auto"/>
      </w:divBdr>
    </w:div>
    <w:div w:id="1852984116">
      <w:bodyDiv w:val="1"/>
      <w:marLeft w:val="0"/>
      <w:marRight w:val="0"/>
      <w:marTop w:val="0"/>
      <w:marBottom w:val="0"/>
      <w:divBdr>
        <w:top w:val="none" w:sz="0" w:space="0" w:color="auto"/>
        <w:left w:val="none" w:sz="0" w:space="0" w:color="auto"/>
        <w:bottom w:val="none" w:sz="0" w:space="0" w:color="auto"/>
        <w:right w:val="none" w:sz="0" w:space="0" w:color="auto"/>
      </w:divBdr>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1481712">
      <w:bodyDiv w:val="1"/>
      <w:marLeft w:val="0"/>
      <w:marRight w:val="0"/>
      <w:marTop w:val="0"/>
      <w:marBottom w:val="0"/>
      <w:divBdr>
        <w:top w:val="none" w:sz="0" w:space="0" w:color="auto"/>
        <w:left w:val="none" w:sz="0" w:space="0" w:color="auto"/>
        <w:bottom w:val="none" w:sz="0" w:space="0" w:color="auto"/>
        <w:right w:val="none" w:sz="0" w:space="0" w:color="auto"/>
      </w:divBdr>
    </w:div>
    <w:div w:id="19315480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1300331">
      <w:bodyDiv w:val="1"/>
      <w:marLeft w:val="0"/>
      <w:marRight w:val="0"/>
      <w:marTop w:val="0"/>
      <w:marBottom w:val="0"/>
      <w:divBdr>
        <w:top w:val="none" w:sz="0" w:space="0" w:color="auto"/>
        <w:left w:val="none" w:sz="0" w:space="0" w:color="auto"/>
        <w:bottom w:val="none" w:sz="0" w:space="0" w:color="auto"/>
        <w:right w:val="none" w:sz="0" w:space="0" w:color="auto"/>
      </w:divBdr>
      <w:divsChild>
        <w:div w:id="406343018">
          <w:marLeft w:val="0"/>
          <w:marRight w:val="0"/>
          <w:marTop w:val="0"/>
          <w:marBottom w:val="0"/>
          <w:divBdr>
            <w:top w:val="none" w:sz="0" w:space="0" w:color="auto"/>
            <w:left w:val="none" w:sz="0" w:space="0" w:color="auto"/>
            <w:bottom w:val="none" w:sz="0" w:space="0" w:color="auto"/>
            <w:right w:val="none" w:sz="0" w:space="0" w:color="auto"/>
          </w:divBdr>
          <w:divsChild>
            <w:div w:id="1689789711">
              <w:marLeft w:val="0"/>
              <w:marRight w:val="0"/>
              <w:marTop w:val="0"/>
              <w:marBottom w:val="0"/>
              <w:divBdr>
                <w:top w:val="none" w:sz="0" w:space="0" w:color="auto"/>
                <w:left w:val="none" w:sz="0" w:space="0" w:color="auto"/>
                <w:bottom w:val="none" w:sz="0" w:space="0" w:color="auto"/>
                <w:right w:val="none" w:sz="0" w:space="0" w:color="auto"/>
              </w:divBdr>
            </w:div>
            <w:div w:id="854853592">
              <w:marLeft w:val="0"/>
              <w:marRight w:val="0"/>
              <w:marTop w:val="0"/>
              <w:marBottom w:val="0"/>
              <w:divBdr>
                <w:top w:val="none" w:sz="0" w:space="0" w:color="auto"/>
                <w:left w:val="none" w:sz="0" w:space="0" w:color="auto"/>
                <w:bottom w:val="none" w:sz="0" w:space="0" w:color="auto"/>
                <w:right w:val="none" w:sz="0" w:space="0" w:color="auto"/>
              </w:divBdr>
            </w:div>
            <w:div w:id="1667316218">
              <w:marLeft w:val="0"/>
              <w:marRight w:val="0"/>
              <w:marTop w:val="0"/>
              <w:marBottom w:val="0"/>
              <w:divBdr>
                <w:top w:val="none" w:sz="0" w:space="0" w:color="auto"/>
                <w:left w:val="none" w:sz="0" w:space="0" w:color="auto"/>
                <w:bottom w:val="none" w:sz="0" w:space="0" w:color="auto"/>
                <w:right w:val="none" w:sz="0" w:space="0" w:color="auto"/>
              </w:divBdr>
            </w:div>
            <w:div w:id="1157764762">
              <w:marLeft w:val="0"/>
              <w:marRight w:val="0"/>
              <w:marTop w:val="0"/>
              <w:marBottom w:val="0"/>
              <w:divBdr>
                <w:top w:val="none" w:sz="0" w:space="0" w:color="auto"/>
                <w:left w:val="none" w:sz="0" w:space="0" w:color="auto"/>
                <w:bottom w:val="none" w:sz="0" w:space="0" w:color="auto"/>
                <w:right w:val="none" w:sz="0" w:space="0" w:color="auto"/>
              </w:divBdr>
            </w:div>
            <w:div w:id="559169134">
              <w:marLeft w:val="0"/>
              <w:marRight w:val="0"/>
              <w:marTop w:val="0"/>
              <w:marBottom w:val="0"/>
              <w:divBdr>
                <w:top w:val="none" w:sz="0" w:space="0" w:color="auto"/>
                <w:left w:val="none" w:sz="0" w:space="0" w:color="auto"/>
                <w:bottom w:val="none" w:sz="0" w:space="0" w:color="auto"/>
                <w:right w:val="none" w:sz="0" w:space="0" w:color="auto"/>
              </w:divBdr>
            </w:div>
            <w:div w:id="694039681">
              <w:marLeft w:val="0"/>
              <w:marRight w:val="0"/>
              <w:marTop w:val="0"/>
              <w:marBottom w:val="0"/>
              <w:divBdr>
                <w:top w:val="none" w:sz="0" w:space="0" w:color="auto"/>
                <w:left w:val="none" w:sz="0" w:space="0" w:color="auto"/>
                <w:bottom w:val="none" w:sz="0" w:space="0" w:color="auto"/>
                <w:right w:val="none" w:sz="0" w:space="0" w:color="auto"/>
              </w:divBdr>
            </w:div>
            <w:div w:id="1119029577">
              <w:marLeft w:val="0"/>
              <w:marRight w:val="0"/>
              <w:marTop w:val="0"/>
              <w:marBottom w:val="0"/>
              <w:divBdr>
                <w:top w:val="none" w:sz="0" w:space="0" w:color="auto"/>
                <w:left w:val="none" w:sz="0" w:space="0" w:color="auto"/>
                <w:bottom w:val="none" w:sz="0" w:space="0" w:color="auto"/>
                <w:right w:val="none" w:sz="0" w:space="0" w:color="auto"/>
              </w:divBdr>
            </w:div>
            <w:div w:id="1322856340">
              <w:marLeft w:val="0"/>
              <w:marRight w:val="0"/>
              <w:marTop w:val="0"/>
              <w:marBottom w:val="0"/>
              <w:divBdr>
                <w:top w:val="none" w:sz="0" w:space="0" w:color="auto"/>
                <w:left w:val="none" w:sz="0" w:space="0" w:color="auto"/>
                <w:bottom w:val="none" w:sz="0" w:space="0" w:color="auto"/>
                <w:right w:val="none" w:sz="0" w:space="0" w:color="auto"/>
              </w:divBdr>
            </w:div>
            <w:div w:id="1737317469">
              <w:marLeft w:val="0"/>
              <w:marRight w:val="0"/>
              <w:marTop w:val="0"/>
              <w:marBottom w:val="0"/>
              <w:divBdr>
                <w:top w:val="none" w:sz="0" w:space="0" w:color="auto"/>
                <w:left w:val="none" w:sz="0" w:space="0" w:color="auto"/>
                <w:bottom w:val="none" w:sz="0" w:space="0" w:color="auto"/>
                <w:right w:val="none" w:sz="0" w:space="0" w:color="auto"/>
              </w:divBdr>
            </w:div>
            <w:div w:id="2128424770">
              <w:marLeft w:val="0"/>
              <w:marRight w:val="0"/>
              <w:marTop w:val="0"/>
              <w:marBottom w:val="0"/>
              <w:divBdr>
                <w:top w:val="none" w:sz="0" w:space="0" w:color="auto"/>
                <w:left w:val="none" w:sz="0" w:space="0" w:color="auto"/>
                <w:bottom w:val="none" w:sz="0" w:space="0" w:color="auto"/>
                <w:right w:val="none" w:sz="0" w:space="0" w:color="auto"/>
              </w:divBdr>
            </w:div>
          </w:divsChild>
        </w:div>
        <w:div w:id="1537113437">
          <w:marLeft w:val="0"/>
          <w:marRight w:val="0"/>
          <w:marTop w:val="0"/>
          <w:marBottom w:val="0"/>
          <w:divBdr>
            <w:top w:val="none" w:sz="0" w:space="0" w:color="auto"/>
            <w:left w:val="none" w:sz="0" w:space="0" w:color="auto"/>
            <w:bottom w:val="none" w:sz="0" w:space="0" w:color="auto"/>
            <w:right w:val="none" w:sz="0" w:space="0" w:color="auto"/>
          </w:divBdr>
          <w:divsChild>
            <w:div w:id="2098136833">
              <w:marLeft w:val="0"/>
              <w:marRight w:val="0"/>
              <w:marTop w:val="0"/>
              <w:marBottom w:val="0"/>
              <w:divBdr>
                <w:top w:val="none" w:sz="0" w:space="0" w:color="auto"/>
                <w:left w:val="none" w:sz="0" w:space="0" w:color="auto"/>
                <w:bottom w:val="none" w:sz="0" w:space="0" w:color="auto"/>
                <w:right w:val="none" w:sz="0" w:space="0" w:color="auto"/>
              </w:divBdr>
            </w:div>
            <w:div w:id="972832620">
              <w:marLeft w:val="0"/>
              <w:marRight w:val="0"/>
              <w:marTop w:val="0"/>
              <w:marBottom w:val="0"/>
              <w:divBdr>
                <w:top w:val="none" w:sz="0" w:space="0" w:color="auto"/>
                <w:left w:val="none" w:sz="0" w:space="0" w:color="auto"/>
                <w:bottom w:val="none" w:sz="0" w:space="0" w:color="auto"/>
                <w:right w:val="none" w:sz="0" w:space="0" w:color="auto"/>
              </w:divBdr>
            </w:div>
            <w:div w:id="1008796757">
              <w:marLeft w:val="0"/>
              <w:marRight w:val="0"/>
              <w:marTop w:val="0"/>
              <w:marBottom w:val="0"/>
              <w:divBdr>
                <w:top w:val="none" w:sz="0" w:space="0" w:color="auto"/>
                <w:left w:val="none" w:sz="0" w:space="0" w:color="auto"/>
                <w:bottom w:val="none" w:sz="0" w:space="0" w:color="auto"/>
                <w:right w:val="none" w:sz="0" w:space="0" w:color="auto"/>
              </w:divBdr>
            </w:div>
            <w:div w:id="715856646">
              <w:marLeft w:val="0"/>
              <w:marRight w:val="0"/>
              <w:marTop w:val="0"/>
              <w:marBottom w:val="0"/>
              <w:divBdr>
                <w:top w:val="none" w:sz="0" w:space="0" w:color="auto"/>
                <w:left w:val="none" w:sz="0" w:space="0" w:color="auto"/>
                <w:bottom w:val="none" w:sz="0" w:space="0" w:color="auto"/>
                <w:right w:val="none" w:sz="0" w:space="0" w:color="auto"/>
              </w:divBdr>
            </w:div>
            <w:div w:id="1792548405">
              <w:marLeft w:val="0"/>
              <w:marRight w:val="0"/>
              <w:marTop w:val="0"/>
              <w:marBottom w:val="0"/>
              <w:divBdr>
                <w:top w:val="none" w:sz="0" w:space="0" w:color="auto"/>
                <w:left w:val="none" w:sz="0" w:space="0" w:color="auto"/>
                <w:bottom w:val="none" w:sz="0" w:space="0" w:color="auto"/>
                <w:right w:val="none" w:sz="0" w:space="0" w:color="auto"/>
              </w:divBdr>
            </w:div>
            <w:div w:id="1606890199">
              <w:marLeft w:val="0"/>
              <w:marRight w:val="0"/>
              <w:marTop w:val="0"/>
              <w:marBottom w:val="0"/>
              <w:divBdr>
                <w:top w:val="none" w:sz="0" w:space="0" w:color="auto"/>
                <w:left w:val="none" w:sz="0" w:space="0" w:color="auto"/>
                <w:bottom w:val="none" w:sz="0" w:space="0" w:color="auto"/>
                <w:right w:val="none" w:sz="0" w:space="0" w:color="auto"/>
              </w:divBdr>
            </w:div>
            <w:div w:id="2110617992">
              <w:marLeft w:val="0"/>
              <w:marRight w:val="0"/>
              <w:marTop w:val="0"/>
              <w:marBottom w:val="0"/>
              <w:divBdr>
                <w:top w:val="none" w:sz="0" w:space="0" w:color="auto"/>
                <w:left w:val="none" w:sz="0" w:space="0" w:color="auto"/>
                <w:bottom w:val="none" w:sz="0" w:space="0" w:color="auto"/>
                <w:right w:val="none" w:sz="0" w:space="0" w:color="auto"/>
              </w:divBdr>
            </w:div>
            <w:div w:id="289365470">
              <w:marLeft w:val="0"/>
              <w:marRight w:val="0"/>
              <w:marTop w:val="0"/>
              <w:marBottom w:val="0"/>
              <w:divBdr>
                <w:top w:val="none" w:sz="0" w:space="0" w:color="auto"/>
                <w:left w:val="none" w:sz="0" w:space="0" w:color="auto"/>
                <w:bottom w:val="none" w:sz="0" w:space="0" w:color="auto"/>
                <w:right w:val="none" w:sz="0" w:space="0" w:color="auto"/>
              </w:divBdr>
            </w:div>
            <w:div w:id="877007080">
              <w:marLeft w:val="0"/>
              <w:marRight w:val="0"/>
              <w:marTop w:val="0"/>
              <w:marBottom w:val="0"/>
              <w:divBdr>
                <w:top w:val="none" w:sz="0" w:space="0" w:color="auto"/>
                <w:left w:val="none" w:sz="0" w:space="0" w:color="auto"/>
                <w:bottom w:val="none" w:sz="0" w:space="0" w:color="auto"/>
                <w:right w:val="none" w:sz="0" w:space="0" w:color="auto"/>
              </w:divBdr>
            </w:div>
            <w:div w:id="275911815">
              <w:marLeft w:val="0"/>
              <w:marRight w:val="0"/>
              <w:marTop w:val="0"/>
              <w:marBottom w:val="0"/>
              <w:divBdr>
                <w:top w:val="none" w:sz="0" w:space="0" w:color="auto"/>
                <w:left w:val="none" w:sz="0" w:space="0" w:color="auto"/>
                <w:bottom w:val="none" w:sz="0" w:space="0" w:color="auto"/>
                <w:right w:val="none" w:sz="0" w:space="0" w:color="auto"/>
              </w:divBdr>
            </w:div>
            <w:div w:id="135488530">
              <w:marLeft w:val="0"/>
              <w:marRight w:val="0"/>
              <w:marTop w:val="0"/>
              <w:marBottom w:val="0"/>
              <w:divBdr>
                <w:top w:val="none" w:sz="0" w:space="0" w:color="auto"/>
                <w:left w:val="none" w:sz="0" w:space="0" w:color="auto"/>
                <w:bottom w:val="none" w:sz="0" w:space="0" w:color="auto"/>
                <w:right w:val="none" w:sz="0" w:space="0" w:color="auto"/>
              </w:divBdr>
            </w:div>
            <w:div w:id="813908641">
              <w:marLeft w:val="0"/>
              <w:marRight w:val="0"/>
              <w:marTop w:val="0"/>
              <w:marBottom w:val="0"/>
              <w:divBdr>
                <w:top w:val="none" w:sz="0" w:space="0" w:color="auto"/>
                <w:left w:val="none" w:sz="0" w:space="0" w:color="auto"/>
                <w:bottom w:val="none" w:sz="0" w:space="0" w:color="auto"/>
                <w:right w:val="none" w:sz="0" w:space="0" w:color="auto"/>
              </w:divBdr>
            </w:div>
            <w:div w:id="1024669118">
              <w:marLeft w:val="0"/>
              <w:marRight w:val="0"/>
              <w:marTop w:val="0"/>
              <w:marBottom w:val="0"/>
              <w:divBdr>
                <w:top w:val="none" w:sz="0" w:space="0" w:color="auto"/>
                <w:left w:val="none" w:sz="0" w:space="0" w:color="auto"/>
                <w:bottom w:val="none" w:sz="0" w:space="0" w:color="auto"/>
                <w:right w:val="none" w:sz="0" w:space="0" w:color="auto"/>
              </w:divBdr>
            </w:div>
            <w:div w:id="1219854256">
              <w:marLeft w:val="0"/>
              <w:marRight w:val="0"/>
              <w:marTop w:val="0"/>
              <w:marBottom w:val="0"/>
              <w:divBdr>
                <w:top w:val="none" w:sz="0" w:space="0" w:color="auto"/>
                <w:left w:val="none" w:sz="0" w:space="0" w:color="auto"/>
                <w:bottom w:val="none" w:sz="0" w:space="0" w:color="auto"/>
                <w:right w:val="none" w:sz="0" w:space="0" w:color="auto"/>
              </w:divBdr>
            </w:div>
            <w:div w:id="625085904">
              <w:marLeft w:val="0"/>
              <w:marRight w:val="0"/>
              <w:marTop w:val="0"/>
              <w:marBottom w:val="0"/>
              <w:divBdr>
                <w:top w:val="none" w:sz="0" w:space="0" w:color="auto"/>
                <w:left w:val="none" w:sz="0" w:space="0" w:color="auto"/>
                <w:bottom w:val="none" w:sz="0" w:space="0" w:color="auto"/>
                <w:right w:val="none" w:sz="0" w:space="0" w:color="auto"/>
              </w:divBdr>
            </w:div>
            <w:div w:id="1704089124">
              <w:marLeft w:val="0"/>
              <w:marRight w:val="0"/>
              <w:marTop w:val="0"/>
              <w:marBottom w:val="0"/>
              <w:divBdr>
                <w:top w:val="none" w:sz="0" w:space="0" w:color="auto"/>
                <w:left w:val="none" w:sz="0" w:space="0" w:color="auto"/>
                <w:bottom w:val="none" w:sz="0" w:space="0" w:color="auto"/>
                <w:right w:val="none" w:sz="0" w:space="0" w:color="auto"/>
              </w:divBdr>
            </w:div>
            <w:div w:id="1429540229">
              <w:marLeft w:val="0"/>
              <w:marRight w:val="0"/>
              <w:marTop w:val="0"/>
              <w:marBottom w:val="0"/>
              <w:divBdr>
                <w:top w:val="none" w:sz="0" w:space="0" w:color="auto"/>
                <w:left w:val="none" w:sz="0" w:space="0" w:color="auto"/>
                <w:bottom w:val="none" w:sz="0" w:space="0" w:color="auto"/>
                <w:right w:val="none" w:sz="0" w:space="0" w:color="auto"/>
              </w:divBdr>
            </w:div>
            <w:div w:id="700400483">
              <w:marLeft w:val="0"/>
              <w:marRight w:val="0"/>
              <w:marTop w:val="0"/>
              <w:marBottom w:val="0"/>
              <w:divBdr>
                <w:top w:val="none" w:sz="0" w:space="0" w:color="auto"/>
                <w:left w:val="none" w:sz="0" w:space="0" w:color="auto"/>
                <w:bottom w:val="none" w:sz="0" w:space="0" w:color="auto"/>
                <w:right w:val="none" w:sz="0" w:space="0" w:color="auto"/>
              </w:divBdr>
            </w:div>
            <w:div w:id="192810367">
              <w:marLeft w:val="0"/>
              <w:marRight w:val="0"/>
              <w:marTop w:val="0"/>
              <w:marBottom w:val="0"/>
              <w:divBdr>
                <w:top w:val="none" w:sz="0" w:space="0" w:color="auto"/>
                <w:left w:val="none" w:sz="0" w:space="0" w:color="auto"/>
                <w:bottom w:val="none" w:sz="0" w:space="0" w:color="auto"/>
                <w:right w:val="none" w:sz="0" w:space="0" w:color="auto"/>
              </w:divBdr>
            </w:div>
            <w:div w:id="1857117206">
              <w:marLeft w:val="0"/>
              <w:marRight w:val="0"/>
              <w:marTop w:val="0"/>
              <w:marBottom w:val="0"/>
              <w:divBdr>
                <w:top w:val="none" w:sz="0" w:space="0" w:color="auto"/>
                <w:left w:val="none" w:sz="0" w:space="0" w:color="auto"/>
                <w:bottom w:val="none" w:sz="0" w:space="0" w:color="auto"/>
                <w:right w:val="none" w:sz="0" w:space="0" w:color="auto"/>
              </w:divBdr>
            </w:div>
          </w:divsChild>
        </w:div>
        <w:div w:id="341204900">
          <w:marLeft w:val="0"/>
          <w:marRight w:val="0"/>
          <w:marTop w:val="0"/>
          <w:marBottom w:val="0"/>
          <w:divBdr>
            <w:top w:val="none" w:sz="0" w:space="0" w:color="auto"/>
            <w:left w:val="none" w:sz="0" w:space="0" w:color="auto"/>
            <w:bottom w:val="none" w:sz="0" w:space="0" w:color="auto"/>
            <w:right w:val="none" w:sz="0" w:space="0" w:color="auto"/>
          </w:divBdr>
        </w:div>
        <w:div w:id="1001078188">
          <w:marLeft w:val="0"/>
          <w:marRight w:val="0"/>
          <w:marTop w:val="0"/>
          <w:marBottom w:val="0"/>
          <w:divBdr>
            <w:top w:val="none" w:sz="0" w:space="0" w:color="auto"/>
            <w:left w:val="none" w:sz="0" w:space="0" w:color="auto"/>
            <w:bottom w:val="none" w:sz="0" w:space="0" w:color="auto"/>
            <w:right w:val="none" w:sz="0" w:space="0" w:color="auto"/>
          </w:divBdr>
        </w:div>
        <w:div w:id="371461714">
          <w:marLeft w:val="0"/>
          <w:marRight w:val="0"/>
          <w:marTop w:val="0"/>
          <w:marBottom w:val="0"/>
          <w:divBdr>
            <w:top w:val="none" w:sz="0" w:space="0" w:color="auto"/>
            <w:left w:val="none" w:sz="0" w:space="0" w:color="auto"/>
            <w:bottom w:val="none" w:sz="0" w:space="0" w:color="auto"/>
            <w:right w:val="none" w:sz="0" w:space="0" w:color="auto"/>
          </w:divBdr>
        </w:div>
        <w:div w:id="2110616897">
          <w:marLeft w:val="0"/>
          <w:marRight w:val="0"/>
          <w:marTop w:val="0"/>
          <w:marBottom w:val="0"/>
          <w:divBdr>
            <w:top w:val="none" w:sz="0" w:space="0" w:color="auto"/>
            <w:left w:val="none" w:sz="0" w:space="0" w:color="auto"/>
            <w:bottom w:val="none" w:sz="0" w:space="0" w:color="auto"/>
            <w:right w:val="none" w:sz="0" w:space="0" w:color="auto"/>
          </w:divBdr>
        </w:div>
        <w:div w:id="1910378241">
          <w:marLeft w:val="0"/>
          <w:marRight w:val="0"/>
          <w:marTop w:val="0"/>
          <w:marBottom w:val="0"/>
          <w:divBdr>
            <w:top w:val="none" w:sz="0" w:space="0" w:color="auto"/>
            <w:left w:val="none" w:sz="0" w:space="0" w:color="auto"/>
            <w:bottom w:val="none" w:sz="0" w:space="0" w:color="auto"/>
            <w:right w:val="none" w:sz="0" w:space="0" w:color="auto"/>
          </w:divBdr>
        </w:div>
        <w:div w:id="430668633">
          <w:marLeft w:val="0"/>
          <w:marRight w:val="0"/>
          <w:marTop w:val="0"/>
          <w:marBottom w:val="0"/>
          <w:divBdr>
            <w:top w:val="none" w:sz="0" w:space="0" w:color="auto"/>
            <w:left w:val="none" w:sz="0" w:space="0" w:color="auto"/>
            <w:bottom w:val="none" w:sz="0" w:space="0" w:color="auto"/>
            <w:right w:val="none" w:sz="0" w:space="0" w:color="auto"/>
          </w:divBdr>
        </w:div>
        <w:div w:id="582035886">
          <w:marLeft w:val="0"/>
          <w:marRight w:val="0"/>
          <w:marTop w:val="0"/>
          <w:marBottom w:val="0"/>
          <w:divBdr>
            <w:top w:val="none" w:sz="0" w:space="0" w:color="auto"/>
            <w:left w:val="none" w:sz="0" w:space="0" w:color="auto"/>
            <w:bottom w:val="none" w:sz="0" w:space="0" w:color="auto"/>
            <w:right w:val="none" w:sz="0" w:space="0" w:color="auto"/>
          </w:divBdr>
        </w:div>
        <w:div w:id="140121297">
          <w:marLeft w:val="0"/>
          <w:marRight w:val="0"/>
          <w:marTop w:val="0"/>
          <w:marBottom w:val="0"/>
          <w:divBdr>
            <w:top w:val="none" w:sz="0" w:space="0" w:color="auto"/>
            <w:left w:val="none" w:sz="0" w:space="0" w:color="auto"/>
            <w:bottom w:val="none" w:sz="0" w:space="0" w:color="auto"/>
            <w:right w:val="none" w:sz="0" w:space="0" w:color="auto"/>
          </w:divBdr>
        </w:div>
        <w:div w:id="657460223">
          <w:marLeft w:val="0"/>
          <w:marRight w:val="0"/>
          <w:marTop w:val="0"/>
          <w:marBottom w:val="0"/>
          <w:divBdr>
            <w:top w:val="none" w:sz="0" w:space="0" w:color="auto"/>
            <w:left w:val="none" w:sz="0" w:space="0" w:color="auto"/>
            <w:bottom w:val="none" w:sz="0" w:space="0" w:color="auto"/>
            <w:right w:val="none" w:sz="0" w:space="0" w:color="auto"/>
          </w:divBdr>
        </w:div>
        <w:div w:id="812794012">
          <w:marLeft w:val="0"/>
          <w:marRight w:val="0"/>
          <w:marTop w:val="0"/>
          <w:marBottom w:val="0"/>
          <w:divBdr>
            <w:top w:val="none" w:sz="0" w:space="0" w:color="auto"/>
            <w:left w:val="none" w:sz="0" w:space="0" w:color="auto"/>
            <w:bottom w:val="none" w:sz="0" w:space="0" w:color="auto"/>
            <w:right w:val="none" w:sz="0" w:space="0" w:color="auto"/>
          </w:divBdr>
        </w:div>
        <w:div w:id="1263874456">
          <w:marLeft w:val="0"/>
          <w:marRight w:val="0"/>
          <w:marTop w:val="0"/>
          <w:marBottom w:val="0"/>
          <w:divBdr>
            <w:top w:val="none" w:sz="0" w:space="0" w:color="auto"/>
            <w:left w:val="none" w:sz="0" w:space="0" w:color="auto"/>
            <w:bottom w:val="none" w:sz="0" w:space="0" w:color="auto"/>
            <w:right w:val="none" w:sz="0" w:space="0" w:color="auto"/>
          </w:divBdr>
        </w:div>
        <w:div w:id="767891400">
          <w:marLeft w:val="0"/>
          <w:marRight w:val="0"/>
          <w:marTop w:val="0"/>
          <w:marBottom w:val="0"/>
          <w:divBdr>
            <w:top w:val="none" w:sz="0" w:space="0" w:color="auto"/>
            <w:left w:val="none" w:sz="0" w:space="0" w:color="auto"/>
            <w:bottom w:val="none" w:sz="0" w:space="0" w:color="auto"/>
            <w:right w:val="none" w:sz="0" w:space="0" w:color="auto"/>
          </w:divBdr>
        </w:div>
        <w:div w:id="1479567992">
          <w:marLeft w:val="0"/>
          <w:marRight w:val="0"/>
          <w:marTop w:val="0"/>
          <w:marBottom w:val="0"/>
          <w:divBdr>
            <w:top w:val="none" w:sz="0" w:space="0" w:color="auto"/>
            <w:left w:val="none" w:sz="0" w:space="0" w:color="auto"/>
            <w:bottom w:val="none" w:sz="0" w:space="0" w:color="auto"/>
            <w:right w:val="none" w:sz="0" w:space="0" w:color="auto"/>
          </w:divBdr>
        </w:div>
        <w:div w:id="665783406">
          <w:marLeft w:val="0"/>
          <w:marRight w:val="0"/>
          <w:marTop w:val="0"/>
          <w:marBottom w:val="0"/>
          <w:divBdr>
            <w:top w:val="none" w:sz="0" w:space="0" w:color="auto"/>
            <w:left w:val="none" w:sz="0" w:space="0" w:color="auto"/>
            <w:bottom w:val="none" w:sz="0" w:space="0" w:color="auto"/>
            <w:right w:val="none" w:sz="0" w:space="0" w:color="auto"/>
          </w:divBdr>
        </w:div>
        <w:div w:id="1820028851">
          <w:marLeft w:val="0"/>
          <w:marRight w:val="0"/>
          <w:marTop w:val="0"/>
          <w:marBottom w:val="0"/>
          <w:divBdr>
            <w:top w:val="none" w:sz="0" w:space="0" w:color="auto"/>
            <w:left w:val="none" w:sz="0" w:space="0" w:color="auto"/>
            <w:bottom w:val="none" w:sz="0" w:space="0" w:color="auto"/>
            <w:right w:val="none" w:sz="0" w:space="0" w:color="auto"/>
          </w:divBdr>
        </w:div>
        <w:div w:id="1229531288">
          <w:marLeft w:val="0"/>
          <w:marRight w:val="0"/>
          <w:marTop w:val="0"/>
          <w:marBottom w:val="0"/>
          <w:divBdr>
            <w:top w:val="none" w:sz="0" w:space="0" w:color="auto"/>
            <w:left w:val="none" w:sz="0" w:space="0" w:color="auto"/>
            <w:bottom w:val="none" w:sz="0" w:space="0" w:color="auto"/>
            <w:right w:val="none" w:sz="0" w:space="0" w:color="auto"/>
          </w:divBdr>
        </w:div>
        <w:div w:id="1439332259">
          <w:marLeft w:val="0"/>
          <w:marRight w:val="0"/>
          <w:marTop w:val="0"/>
          <w:marBottom w:val="0"/>
          <w:divBdr>
            <w:top w:val="none" w:sz="0" w:space="0" w:color="auto"/>
            <w:left w:val="none" w:sz="0" w:space="0" w:color="auto"/>
            <w:bottom w:val="none" w:sz="0" w:space="0" w:color="auto"/>
            <w:right w:val="none" w:sz="0" w:space="0" w:color="auto"/>
          </w:divBdr>
        </w:div>
        <w:div w:id="1091588036">
          <w:marLeft w:val="0"/>
          <w:marRight w:val="0"/>
          <w:marTop w:val="0"/>
          <w:marBottom w:val="0"/>
          <w:divBdr>
            <w:top w:val="none" w:sz="0" w:space="0" w:color="auto"/>
            <w:left w:val="none" w:sz="0" w:space="0" w:color="auto"/>
            <w:bottom w:val="none" w:sz="0" w:space="0" w:color="auto"/>
            <w:right w:val="none" w:sz="0" w:space="0" w:color="auto"/>
          </w:divBdr>
        </w:div>
        <w:div w:id="730007009">
          <w:marLeft w:val="0"/>
          <w:marRight w:val="0"/>
          <w:marTop w:val="0"/>
          <w:marBottom w:val="0"/>
          <w:divBdr>
            <w:top w:val="none" w:sz="0" w:space="0" w:color="auto"/>
            <w:left w:val="none" w:sz="0" w:space="0" w:color="auto"/>
            <w:bottom w:val="none" w:sz="0" w:space="0" w:color="auto"/>
            <w:right w:val="none" w:sz="0" w:space="0" w:color="auto"/>
          </w:divBdr>
        </w:div>
        <w:div w:id="41488609">
          <w:marLeft w:val="0"/>
          <w:marRight w:val="0"/>
          <w:marTop w:val="0"/>
          <w:marBottom w:val="0"/>
          <w:divBdr>
            <w:top w:val="none" w:sz="0" w:space="0" w:color="auto"/>
            <w:left w:val="none" w:sz="0" w:space="0" w:color="auto"/>
            <w:bottom w:val="none" w:sz="0" w:space="0" w:color="auto"/>
            <w:right w:val="none" w:sz="0" w:space="0" w:color="auto"/>
          </w:divBdr>
        </w:div>
        <w:div w:id="479351621">
          <w:marLeft w:val="0"/>
          <w:marRight w:val="0"/>
          <w:marTop w:val="0"/>
          <w:marBottom w:val="0"/>
          <w:divBdr>
            <w:top w:val="none" w:sz="0" w:space="0" w:color="auto"/>
            <w:left w:val="none" w:sz="0" w:space="0" w:color="auto"/>
            <w:bottom w:val="none" w:sz="0" w:space="0" w:color="auto"/>
            <w:right w:val="none" w:sz="0" w:space="0" w:color="auto"/>
          </w:divBdr>
        </w:div>
        <w:div w:id="208734426">
          <w:marLeft w:val="0"/>
          <w:marRight w:val="0"/>
          <w:marTop w:val="0"/>
          <w:marBottom w:val="0"/>
          <w:divBdr>
            <w:top w:val="none" w:sz="0" w:space="0" w:color="auto"/>
            <w:left w:val="none" w:sz="0" w:space="0" w:color="auto"/>
            <w:bottom w:val="none" w:sz="0" w:space="0" w:color="auto"/>
            <w:right w:val="none" w:sz="0" w:space="0" w:color="auto"/>
          </w:divBdr>
        </w:div>
        <w:div w:id="714236541">
          <w:marLeft w:val="0"/>
          <w:marRight w:val="0"/>
          <w:marTop w:val="0"/>
          <w:marBottom w:val="0"/>
          <w:divBdr>
            <w:top w:val="none" w:sz="0" w:space="0" w:color="auto"/>
            <w:left w:val="none" w:sz="0" w:space="0" w:color="auto"/>
            <w:bottom w:val="none" w:sz="0" w:space="0" w:color="auto"/>
            <w:right w:val="none" w:sz="0" w:space="0" w:color="auto"/>
          </w:divBdr>
        </w:div>
        <w:div w:id="1813907987">
          <w:marLeft w:val="0"/>
          <w:marRight w:val="0"/>
          <w:marTop w:val="0"/>
          <w:marBottom w:val="0"/>
          <w:divBdr>
            <w:top w:val="none" w:sz="0" w:space="0" w:color="auto"/>
            <w:left w:val="none" w:sz="0" w:space="0" w:color="auto"/>
            <w:bottom w:val="none" w:sz="0" w:space="0" w:color="auto"/>
            <w:right w:val="none" w:sz="0" w:space="0" w:color="auto"/>
          </w:divBdr>
        </w:div>
        <w:div w:id="416250845">
          <w:marLeft w:val="0"/>
          <w:marRight w:val="0"/>
          <w:marTop w:val="0"/>
          <w:marBottom w:val="0"/>
          <w:divBdr>
            <w:top w:val="none" w:sz="0" w:space="0" w:color="auto"/>
            <w:left w:val="none" w:sz="0" w:space="0" w:color="auto"/>
            <w:bottom w:val="none" w:sz="0" w:space="0" w:color="auto"/>
            <w:right w:val="none" w:sz="0" w:space="0" w:color="auto"/>
          </w:divBdr>
        </w:div>
        <w:div w:id="1948585937">
          <w:marLeft w:val="0"/>
          <w:marRight w:val="0"/>
          <w:marTop w:val="0"/>
          <w:marBottom w:val="0"/>
          <w:divBdr>
            <w:top w:val="none" w:sz="0" w:space="0" w:color="auto"/>
            <w:left w:val="none" w:sz="0" w:space="0" w:color="auto"/>
            <w:bottom w:val="none" w:sz="0" w:space="0" w:color="auto"/>
            <w:right w:val="none" w:sz="0" w:space="0" w:color="auto"/>
          </w:divBdr>
        </w:div>
        <w:div w:id="1327248711">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10904">
      <w:bodyDiv w:val="1"/>
      <w:marLeft w:val="0"/>
      <w:marRight w:val="0"/>
      <w:marTop w:val="0"/>
      <w:marBottom w:val="0"/>
      <w:divBdr>
        <w:top w:val="none" w:sz="0" w:space="0" w:color="auto"/>
        <w:left w:val="none" w:sz="0" w:space="0" w:color="auto"/>
        <w:bottom w:val="none" w:sz="0" w:space="0" w:color="auto"/>
        <w:right w:val="none" w:sz="0" w:space="0" w:color="auto"/>
      </w:divBdr>
      <w:divsChild>
        <w:div w:id="1734698095">
          <w:marLeft w:val="0"/>
          <w:marRight w:val="0"/>
          <w:marTop w:val="0"/>
          <w:marBottom w:val="0"/>
          <w:divBdr>
            <w:top w:val="none" w:sz="0" w:space="0" w:color="auto"/>
            <w:left w:val="none" w:sz="0" w:space="0" w:color="auto"/>
            <w:bottom w:val="none" w:sz="0" w:space="0" w:color="auto"/>
            <w:right w:val="none" w:sz="0" w:space="0" w:color="auto"/>
          </w:divBdr>
        </w:div>
        <w:div w:id="280916174">
          <w:marLeft w:val="0"/>
          <w:marRight w:val="0"/>
          <w:marTop w:val="0"/>
          <w:marBottom w:val="0"/>
          <w:divBdr>
            <w:top w:val="none" w:sz="0" w:space="0" w:color="auto"/>
            <w:left w:val="none" w:sz="0" w:space="0" w:color="auto"/>
            <w:bottom w:val="none" w:sz="0" w:space="0" w:color="auto"/>
            <w:right w:val="none" w:sz="0" w:space="0" w:color="auto"/>
          </w:divBdr>
        </w:div>
        <w:div w:id="960963793">
          <w:marLeft w:val="0"/>
          <w:marRight w:val="0"/>
          <w:marTop w:val="0"/>
          <w:marBottom w:val="0"/>
          <w:divBdr>
            <w:top w:val="none" w:sz="0" w:space="0" w:color="auto"/>
            <w:left w:val="none" w:sz="0" w:space="0" w:color="auto"/>
            <w:bottom w:val="none" w:sz="0" w:space="0" w:color="auto"/>
            <w:right w:val="none" w:sz="0" w:space="0" w:color="auto"/>
          </w:divBdr>
        </w:div>
        <w:div w:id="1834493172">
          <w:marLeft w:val="0"/>
          <w:marRight w:val="0"/>
          <w:marTop w:val="0"/>
          <w:marBottom w:val="0"/>
          <w:divBdr>
            <w:top w:val="none" w:sz="0" w:space="0" w:color="auto"/>
            <w:left w:val="none" w:sz="0" w:space="0" w:color="auto"/>
            <w:bottom w:val="none" w:sz="0" w:space="0" w:color="auto"/>
            <w:right w:val="none" w:sz="0" w:space="0" w:color="auto"/>
          </w:divBdr>
        </w:div>
        <w:div w:id="1177230167">
          <w:marLeft w:val="0"/>
          <w:marRight w:val="0"/>
          <w:marTop w:val="0"/>
          <w:marBottom w:val="0"/>
          <w:divBdr>
            <w:top w:val="none" w:sz="0" w:space="0" w:color="auto"/>
            <w:left w:val="none" w:sz="0" w:space="0" w:color="auto"/>
            <w:bottom w:val="none" w:sz="0" w:space="0" w:color="auto"/>
            <w:right w:val="none" w:sz="0" w:space="0" w:color="auto"/>
          </w:divBdr>
        </w:div>
        <w:div w:id="1742678870">
          <w:marLeft w:val="0"/>
          <w:marRight w:val="0"/>
          <w:marTop w:val="0"/>
          <w:marBottom w:val="0"/>
          <w:divBdr>
            <w:top w:val="none" w:sz="0" w:space="0" w:color="auto"/>
            <w:left w:val="none" w:sz="0" w:space="0" w:color="auto"/>
            <w:bottom w:val="none" w:sz="0" w:space="0" w:color="auto"/>
            <w:right w:val="none" w:sz="0" w:space="0" w:color="auto"/>
          </w:divBdr>
        </w:div>
        <w:div w:id="696665649">
          <w:marLeft w:val="0"/>
          <w:marRight w:val="0"/>
          <w:marTop w:val="0"/>
          <w:marBottom w:val="0"/>
          <w:divBdr>
            <w:top w:val="none" w:sz="0" w:space="0" w:color="auto"/>
            <w:left w:val="none" w:sz="0" w:space="0" w:color="auto"/>
            <w:bottom w:val="none" w:sz="0" w:space="0" w:color="auto"/>
            <w:right w:val="none" w:sz="0" w:space="0" w:color="auto"/>
          </w:divBdr>
        </w:div>
        <w:div w:id="1654602959">
          <w:marLeft w:val="0"/>
          <w:marRight w:val="0"/>
          <w:marTop w:val="0"/>
          <w:marBottom w:val="0"/>
          <w:divBdr>
            <w:top w:val="none" w:sz="0" w:space="0" w:color="auto"/>
            <w:left w:val="none" w:sz="0" w:space="0" w:color="auto"/>
            <w:bottom w:val="none" w:sz="0" w:space="0" w:color="auto"/>
            <w:right w:val="none" w:sz="0" w:space="0" w:color="auto"/>
          </w:divBdr>
        </w:div>
        <w:div w:id="1750227590">
          <w:marLeft w:val="0"/>
          <w:marRight w:val="0"/>
          <w:marTop w:val="0"/>
          <w:marBottom w:val="0"/>
          <w:divBdr>
            <w:top w:val="none" w:sz="0" w:space="0" w:color="auto"/>
            <w:left w:val="none" w:sz="0" w:space="0" w:color="auto"/>
            <w:bottom w:val="none" w:sz="0" w:space="0" w:color="auto"/>
            <w:right w:val="none" w:sz="0" w:space="0" w:color="auto"/>
          </w:divBdr>
        </w:div>
        <w:div w:id="1741756708">
          <w:marLeft w:val="0"/>
          <w:marRight w:val="0"/>
          <w:marTop w:val="0"/>
          <w:marBottom w:val="0"/>
          <w:divBdr>
            <w:top w:val="none" w:sz="0" w:space="0" w:color="auto"/>
            <w:left w:val="none" w:sz="0" w:space="0" w:color="auto"/>
            <w:bottom w:val="none" w:sz="0" w:space="0" w:color="auto"/>
            <w:right w:val="none" w:sz="0" w:space="0" w:color="auto"/>
          </w:divBdr>
        </w:div>
        <w:div w:id="84427212">
          <w:marLeft w:val="0"/>
          <w:marRight w:val="0"/>
          <w:marTop w:val="0"/>
          <w:marBottom w:val="0"/>
          <w:divBdr>
            <w:top w:val="none" w:sz="0" w:space="0" w:color="auto"/>
            <w:left w:val="none" w:sz="0" w:space="0" w:color="auto"/>
            <w:bottom w:val="none" w:sz="0" w:space="0" w:color="auto"/>
            <w:right w:val="none" w:sz="0" w:space="0" w:color="auto"/>
          </w:divBdr>
        </w:div>
        <w:div w:id="1001002630">
          <w:marLeft w:val="0"/>
          <w:marRight w:val="0"/>
          <w:marTop w:val="0"/>
          <w:marBottom w:val="0"/>
          <w:divBdr>
            <w:top w:val="none" w:sz="0" w:space="0" w:color="auto"/>
            <w:left w:val="none" w:sz="0" w:space="0" w:color="auto"/>
            <w:bottom w:val="none" w:sz="0" w:space="0" w:color="auto"/>
            <w:right w:val="none" w:sz="0" w:space="0" w:color="auto"/>
          </w:divBdr>
        </w:div>
        <w:div w:id="406535217">
          <w:marLeft w:val="0"/>
          <w:marRight w:val="0"/>
          <w:marTop w:val="0"/>
          <w:marBottom w:val="0"/>
          <w:divBdr>
            <w:top w:val="none" w:sz="0" w:space="0" w:color="auto"/>
            <w:left w:val="none" w:sz="0" w:space="0" w:color="auto"/>
            <w:bottom w:val="none" w:sz="0" w:space="0" w:color="auto"/>
            <w:right w:val="none" w:sz="0" w:space="0" w:color="auto"/>
          </w:divBdr>
        </w:div>
        <w:div w:id="1018696375">
          <w:marLeft w:val="0"/>
          <w:marRight w:val="0"/>
          <w:marTop w:val="0"/>
          <w:marBottom w:val="0"/>
          <w:divBdr>
            <w:top w:val="none" w:sz="0" w:space="0" w:color="auto"/>
            <w:left w:val="none" w:sz="0" w:space="0" w:color="auto"/>
            <w:bottom w:val="none" w:sz="0" w:space="0" w:color="auto"/>
            <w:right w:val="none" w:sz="0" w:space="0" w:color="auto"/>
          </w:divBdr>
        </w:div>
        <w:div w:id="223103252">
          <w:marLeft w:val="0"/>
          <w:marRight w:val="0"/>
          <w:marTop w:val="0"/>
          <w:marBottom w:val="0"/>
          <w:divBdr>
            <w:top w:val="none" w:sz="0" w:space="0" w:color="auto"/>
            <w:left w:val="none" w:sz="0" w:space="0" w:color="auto"/>
            <w:bottom w:val="none" w:sz="0" w:space="0" w:color="auto"/>
            <w:right w:val="none" w:sz="0" w:space="0" w:color="auto"/>
          </w:divBdr>
        </w:div>
        <w:div w:id="884561764">
          <w:marLeft w:val="0"/>
          <w:marRight w:val="0"/>
          <w:marTop w:val="0"/>
          <w:marBottom w:val="0"/>
          <w:divBdr>
            <w:top w:val="none" w:sz="0" w:space="0" w:color="auto"/>
            <w:left w:val="none" w:sz="0" w:space="0" w:color="auto"/>
            <w:bottom w:val="none" w:sz="0" w:space="0" w:color="auto"/>
            <w:right w:val="none" w:sz="0" w:space="0" w:color="auto"/>
          </w:divBdr>
        </w:div>
        <w:div w:id="1011106392">
          <w:marLeft w:val="0"/>
          <w:marRight w:val="0"/>
          <w:marTop w:val="0"/>
          <w:marBottom w:val="0"/>
          <w:divBdr>
            <w:top w:val="none" w:sz="0" w:space="0" w:color="auto"/>
            <w:left w:val="none" w:sz="0" w:space="0" w:color="auto"/>
            <w:bottom w:val="none" w:sz="0" w:space="0" w:color="auto"/>
            <w:right w:val="none" w:sz="0" w:space="0" w:color="auto"/>
          </w:divBdr>
        </w:div>
        <w:div w:id="1449158961">
          <w:marLeft w:val="0"/>
          <w:marRight w:val="0"/>
          <w:marTop w:val="0"/>
          <w:marBottom w:val="0"/>
          <w:divBdr>
            <w:top w:val="none" w:sz="0" w:space="0" w:color="auto"/>
            <w:left w:val="none" w:sz="0" w:space="0" w:color="auto"/>
            <w:bottom w:val="none" w:sz="0" w:space="0" w:color="auto"/>
            <w:right w:val="none" w:sz="0" w:space="0" w:color="auto"/>
          </w:divBdr>
        </w:div>
        <w:div w:id="386759080">
          <w:marLeft w:val="0"/>
          <w:marRight w:val="0"/>
          <w:marTop w:val="0"/>
          <w:marBottom w:val="0"/>
          <w:divBdr>
            <w:top w:val="none" w:sz="0" w:space="0" w:color="auto"/>
            <w:left w:val="none" w:sz="0" w:space="0" w:color="auto"/>
            <w:bottom w:val="none" w:sz="0" w:space="0" w:color="auto"/>
            <w:right w:val="none" w:sz="0" w:space="0" w:color="auto"/>
          </w:divBdr>
        </w:div>
        <w:div w:id="1302929564">
          <w:marLeft w:val="0"/>
          <w:marRight w:val="0"/>
          <w:marTop w:val="0"/>
          <w:marBottom w:val="0"/>
          <w:divBdr>
            <w:top w:val="none" w:sz="0" w:space="0" w:color="auto"/>
            <w:left w:val="none" w:sz="0" w:space="0" w:color="auto"/>
            <w:bottom w:val="none" w:sz="0" w:space="0" w:color="auto"/>
            <w:right w:val="none" w:sz="0" w:space="0" w:color="auto"/>
          </w:divBdr>
        </w:div>
        <w:div w:id="90050987">
          <w:marLeft w:val="0"/>
          <w:marRight w:val="0"/>
          <w:marTop w:val="0"/>
          <w:marBottom w:val="0"/>
          <w:divBdr>
            <w:top w:val="none" w:sz="0" w:space="0" w:color="auto"/>
            <w:left w:val="none" w:sz="0" w:space="0" w:color="auto"/>
            <w:bottom w:val="none" w:sz="0" w:space="0" w:color="auto"/>
            <w:right w:val="none" w:sz="0" w:space="0" w:color="auto"/>
          </w:divBdr>
        </w:div>
        <w:div w:id="1369992218">
          <w:marLeft w:val="0"/>
          <w:marRight w:val="0"/>
          <w:marTop w:val="0"/>
          <w:marBottom w:val="0"/>
          <w:divBdr>
            <w:top w:val="none" w:sz="0" w:space="0" w:color="auto"/>
            <w:left w:val="none" w:sz="0" w:space="0" w:color="auto"/>
            <w:bottom w:val="none" w:sz="0" w:space="0" w:color="auto"/>
            <w:right w:val="none" w:sz="0" w:space="0" w:color="auto"/>
          </w:divBdr>
        </w:div>
        <w:div w:id="1111127186">
          <w:marLeft w:val="0"/>
          <w:marRight w:val="0"/>
          <w:marTop w:val="0"/>
          <w:marBottom w:val="0"/>
          <w:divBdr>
            <w:top w:val="none" w:sz="0" w:space="0" w:color="auto"/>
            <w:left w:val="none" w:sz="0" w:space="0" w:color="auto"/>
            <w:bottom w:val="none" w:sz="0" w:space="0" w:color="auto"/>
            <w:right w:val="none" w:sz="0" w:space="0" w:color="auto"/>
          </w:divBdr>
        </w:div>
        <w:div w:id="933168729">
          <w:marLeft w:val="0"/>
          <w:marRight w:val="0"/>
          <w:marTop w:val="0"/>
          <w:marBottom w:val="0"/>
          <w:divBdr>
            <w:top w:val="none" w:sz="0" w:space="0" w:color="auto"/>
            <w:left w:val="none" w:sz="0" w:space="0" w:color="auto"/>
            <w:bottom w:val="none" w:sz="0" w:space="0" w:color="auto"/>
            <w:right w:val="none" w:sz="0" w:space="0" w:color="auto"/>
          </w:divBdr>
        </w:div>
        <w:div w:id="242643525">
          <w:marLeft w:val="0"/>
          <w:marRight w:val="0"/>
          <w:marTop w:val="0"/>
          <w:marBottom w:val="0"/>
          <w:divBdr>
            <w:top w:val="none" w:sz="0" w:space="0" w:color="auto"/>
            <w:left w:val="none" w:sz="0" w:space="0" w:color="auto"/>
            <w:bottom w:val="none" w:sz="0" w:space="0" w:color="auto"/>
            <w:right w:val="none" w:sz="0" w:space="0" w:color="auto"/>
          </w:divBdr>
        </w:div>
        <w:div w:id="1496456926">
          <w:marLeft w:val="0"/>
          <w:marRight w:val="0"/>
          <w:marTop w:val="0"/>
          <w:marBottom w:val="0"/>
          <w:divBdr>
            <w:top w:val="none" w:sz="0" w:space="0" w:color="auto"/>
            <w:left w:val="none" w:sz="0" w:space="0" w:color="auto"/>
            <w:bottom w:val="none" w:sz="0" w:space="0" w:color="auto"/>
            <w:right w:val="none" w:sz="0" w:space="0" w:color="auto"/>
          </w:divBdr>
        </w:div>
        <w:div w:id="746877234">
          <w:marLeft w:val="0"/>
          <w:marRight w:val="0"/>
          <w:marTop w:val="0"/>
          <w:marBottom w:val="0"/>
          <w:divBdr>
            <w:top w:val="none" w:sz="0" w:space="0" w:color="auto"/>
            <w:left w:val="none" w:sz="0" w:space="0" w:color="auto"/>
            <w:bottom w:val="none" w:sz="0" w:space="0" w:color="auto"/>
            <w:right w:val="none" w:sz="0" w:space="0" w:color="auto"/>
          </w:divBdr>
        </w:div>
        <w:div w:id="583995283">
          <w:marLeft w:val="0"/>
          <w:marRight w:val="0"/>
          <w:marTop w:val="0"/>
          <w:marBottom w:val="0"/>
          <w:divBdr>
            <w:top w:val="none" w:sz="0" w:space="0" w:color="auto"/>
            <w:left w:val="none" w:sz="0" w:space="0" w:color="auto"/>
            <w:bottom w:val="none" w:sz="0" w:space="0" w:color="auto"/>
            <w:right w:val="none" w:sz="0" w:space="0" w:color="auto"/>
          </w:divBdr>
        </w:div>
        <w:div w:id="421953067">
          <w:marLeft w:val="0"/>
          <w:marRight w:val="0"/>
          <w:marTop w:val="0"/>
          <w:marBottom w:val="0"/>
          <w:divBdr>
            <w:top w:val="none" w:sz="0" w:space="0" w:color="auto"/>
            <w:left w:val="none" w:sz="0" w:space="0" w:color="auto"/>
            <w:bottom w:val="none" w:sz="0" w:space="0" w:color="auto"/>
            <w:right w:val="none" w:sz="0" w:space="0" w:color="auto"/>
          </w:divBdr>
        </w:div>
        <w:div w:id="1819690672">
          <w:marLeft w:val="0"/>
          <w:marRight w:val="0"/>
          <w:marTop w:val="0"/>
          <w:marBottom w:val="0"/>
          <w:divBdr>
            <w:top w:val="none" w:sz="0" w:space="0" w:color="auto"/>
            <w:left w:val="none" w:sz="0" w:space="0" w:color="auto"/>
            <w:bottom w:val="none" w:sz="0" w:space="0" w:color="auto"/>
            <w:right w:val="none" w:sz="0" w:space="0" w:color="auto"/>
          </w:divBdr>
        </w:div>
        <w:div w:id="1473526431">
          <w:marLeft w:val="0"/>
          <w:marRight w:val="0"/>
          <w:marTop w:val="0"/>
          <w:marBottom w:val="0"/>
          <w:divBdr>
            <w:top w:val="none" w:sz="0" w:space="0" w:color="auto"/>
            <w:left w:val="none" w:sz="0" w:space="0" w:color="auto"/>
            <w:bottom w:val="none" w:sz="0" w:space="0" w:color="auto"/>
            <w:right w:val="none" w:sz="0" w:space="0" w:color="auto"/>
          </w:divBdr>
        </w:div>
        <w:div w:id="1872068191">
          <w:marLeft w:val="0"/>
          <w:marRight w:val="0"/>
          <w:marTop w:val="0"/>
          <w:marBottom w:val="0"/>
          <w:divBdr>
            <w:top w:val="none" w:sz="0" w:space="0" w:color="auto"/>
            <w:left w:val="none" w:sz="0" w:space="0" w:color="auto"/>
            <w:bottom w:val="none" w:sz="0" w:space="0" w:color="auto"/>
            <w:right w:val="none" w:sz="0" w:space="0" w:color="auto"/>
          </w:divBdr>
        </w:div>
        <w:div w:id="830678422">
          <w:marLeft w:val="0"/>
          <w:marRight w:val="0"/>
          <w:marTop w:val="0"/>
          <w:marBottom w:val="0"/>
          <w:divBdr>
            <w:top w:val="none" w:sz="0" w:space="0" w:color="auto"/>
            <w:left w:val="none" w:sz="0" w:space="0" w:color="auto"/>
            <w:bottom w:val="none" w:sz="0" w:space="0" w:color="auto"/>
            <w:right w:val="none" w:sz="0" w:space="0" w:color="auto"/>
          </w:divBdr>
        </w:div>
      </w:divsChild>
    </w:div>
    <w:div w:id="2068990654">
      <w:bodyDiv w:val="1"/>
      <w:marLeft w:val="0"/>
      <w:marRight w:val="0"/>
      <w:marTop w:val="0"/>
      <w:marBottom w:val="0"/>
      <w:divBdr>
        <w:top w:val="none" w:sz="0" w:space="0" w:color="auto"/>
        <w:left w:val="none" w:sz="0" w:space="0" w:color="auto"/>
        <w:bottom w:val="none" w:sz="0" w:space="0" w:color="auto"/>
        <w:right w:val="none" w:sz="0" w:space="0" w:color="auto"/>
      </w:divBdr>
      <w:divsChild>
        <w:div w:id="1045448887">
          <w:marLeft w:val="0"/>
          <w:marRight w:val="0"/>
          <w:marTop w:val="0"/>
          <w:marBottom w:val="0"/>
          <w:divBdr>
            <w:top w:val="none" w:sz="0" w:space="0" w:color="auto"/>
            <w:left w:val="none" w:sz="0" w:space="0" w:color="auto"/>
            <w:bottom w:val="none" w:sz="0" w:space="0" w:color="auto"/>
            <w:right w:val="none" w:sz="0" w:space="0" w:color="auto"/>
          </w:divBdr>
        </w:div>
        <w:div w:id="1076854628">
          <w:marLeft w:val="0"/>
          <w:marRight w:val="0"/>
          <w:marTop w:val="0"/>
          <w:marBottom w:val="0"/>
          <w:divBdr>
            <w:top w:val="none" w:sz="0" w:space="0" w:color="auto"/>
            <w:left w:val="none" w:sz="0" w:space="0" w:color="auto"/>
            <w:bottom w:val="none" w:sz="0" w:space="0" w:color="auto"/>
            <w:right w:val="none" w:sz="0" w:space="0" w:color="auto"/>
          </w:divBdr>
        </w:div>
        <w:div w:id="1419014430">
          <w:marLeft w:val="0"/>
          <w:marRight w:val="0"/>
          <w:marTop w:val="0"/>
          <w:marBottom w:val="0"/>
          <w:divBdr>
            <w:top w:val="none" w:sz="0" w:space="0" w:color="auto"/>
            <w:left w:val="none" w:sz="0" w:space="0" w:color="auto"/>
            <w:bottom w:val="none" w:sz="0" w:space="0" w:color="auto"/>
            <w:right w:val="none" w:sz="0" w:space="0" w:color="auto"/>
          </w:divBdr>
        </w:div>
        <w:div w:id="1042170450">
          <w:marLeft w:val="0"/>
          <w:marRight w:val="0"/>
          <w:marTop w:val="0"/>
          <w:marBottom w:val="0"/>
          <w:divBdr>
            <w:top w:val="none" w:sz="0" w:space="0" w:color="auto"/>
            <w:left w:val="none" w:sz="0" w:space="0" w:color="auto"/>
            <w:bottom w:val="none" w:sz="0" w:space="0" w:color="auto"/>
            <w:right w:val="none" w:sz="0" w:space="0" w:color="auto"/>
          </w:divBdr>
        </w:div>
        <w:div w:id="1471289465">
          <w:marLeft w:val="0"/>
          <w:marRight w:val="0"/>
          <w:marTop w:val="0"/>
          <w:marBottom w:val="0"/>
          <w:divBdr>
            <w:top w:val="none" w:sz="0" w:space="0" w:color="auto"/>
            <w:left w:val="none" w:sz="0" w:space="0" w:color="auto"/>
            <w:bottom w:val="none" w:sz="0" w:space="0" w:color="auto"/>
            <w:right w:val="none" w:sz="0" w:space="0" w:color="auto"/>
          </w:divBdr>
        </w:div>
      </w:divsChild>
    </w:div>
    <w:div w:id="2079982482">
      <w:bodyDiv w:val="1"/>
      <w:marLeft w:val="0"/>
      <w:marRight w:val="0"/>
      <w:marTop w:val="0"/>
      <w:marBottom w:val="0"/>
      <w:divBdr>
        <w:top w:val="none" w:sz="0" w:space="0" w:color="auto"/>
        <w:left w:val="none" w:sz="0" w:space="0" w:color="auto"/>
        <w:bottom w:val="none" w:sz="0" w:space="0" w:color="auto"/>
        <w:right w:val="none" w:sz="0" w:space="0" w:color="auto"/>
      </w:divBdr>
    </w:div>
    <w:div w:id="21196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notificaciones@saludtotal.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notificacionesjudiciales@porvenir.com.co"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ariapacamila9678@gmail.co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2980-A5DC-414E-95ED-C6B1AA4E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TotalTime>
  <Pages>20</Pages>
  <Words>10803</Words>
  <Characters>59418</Characters>
  <Application>Microsoft Office Word</Application>
  <DocSecurity>0</DocSecurity>
  <Lines>495</Lines>
  <Paragraphs>140</Paragraphs>
  <ScaleCrop>false</ScaleCrop>
  <Company/>
  <LinksUpToDate>false</LinksUpToDate>
  <CharactersWithSpaces>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30</cp:revision>
  <cp:lastPrinted>2023-07-21T21:33:00Z</cp:lastPrinted>
  <dcterms:created xsi:type="dcterms:W3CDTF">2025-02-28T21:19:00Z</dcterms:created>
  <dcterms:modified xsi:type="dcterms:W3CDTF">2025-03-04T20:43:00Z</dcterms:modified>
</cp:coreProperties>
</file>