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A7970" w14:textId="09E0C48F" w:rsidR="00766DFB" w:rsidRPr="00E32B8B" w:rsidRDefault="004551BE" w:rsidP="00E32B8B">
      <w:pPr>
        <w:spacing w:line="312" w:lineRule="auto"/>
        <w:rPr>
          <w:rFonts w:ascii="Arial" w:eastAsia="Arial" w:hAnsi="Arial" w:cs="Arial"/>
          <w:b/>
          <w:bCs/>
          <w:color w:val="000000" w:themeColor="text1"/>
        </w:rPr>
      </w:pPr>
      <w:r w:rsidRPr="00E32B8B">
        <w:rPr>
          <w:rFonts w:ascii="Arial" w:eastAsia="Arial" w:hAnsi="Arial" w:cs="Arial"/>
          <w:color w:val="000000" w:themeColor="text1"/>
        </w:rPr>
        <w:t>Docto</w:t>
      </w:r>
      <w:r w:rsidR="007B2714">
        <w:rPr>
          <w:rFonts w:ascii="Arial" w:eastAsia="Arial" w:hAnsi="Arial" w:cs="Arial"/>
          <w:color w:val="000000" w:themeColor="text1"/>
        </w:rPr>
        <w:t>r</w:t>
      </w:r>
      <w:r w:rsidRPr="00E32B8B">
        <w:rPr>
          <w:rFonts w:ascii="Arial" w:hAnsi="Arial" w:cs="Arial"/>
        </w:rPr>
        <w:br/>
      </w:r>
      <w:r w:rsidR="00E32B8B" w:rsidRPr="00E32B8B">
        <w:rPr>
          <w:rFonts w:ascii="Arial" w:eastAsia="Arial" w:hAnsi="Arial" w:cs="Arial"/>
          <w:b/>
          <w:bCs/>
          <w:color w:val="000000" w:themeColor="text1"/>
        </w:rPr>
        <w:t>CARLOS EDUARDO CHAVES ZUÑIGA</w:t>
      </w:r>
    </w:p>
    <w:p w14:paraId="46FAE61F" w14:textId="3662E266" w:rsidR="006013EA" w:rsidRPr="00E32B8B" w:rsidRDefault="00766DFB" w:rsidP="00E32B8B">
      <w:pPr>
        <w:spacing w:line="312" w:lineRule="auto"/>
        <w:rPr>
          <w:rFonts w:ascii="Arial" w:eastAsia="Arial" w:hAnsi="Arial" w:cs="Arial"/>
          <w:b/>
          <w:bCs/>
          <w:color w:val="000000" w:themeColor="text1"/>
        </w:rPr>
      </w:pPr>
      <w:r w:rsidRPr="00E32B8B">
        <w:rPr>
          <w:rFonts w:ascii="Arial" w:eastAsia="Arial" w:hAnsi="Arial" w:cs="Arial"/>
          <w:b/>
          <w:bCs/>
          <w:color w:val="000000" w:themeColor="text1"/>
        </w:rPr>
        <w:t xml:space="preserve">JUZGADO </w:t>
      </w:r>
      <w:r w:rsidR="00E32B8B">
        <w:rPr>
          <w:rFonts w:ascii="Arial" w:eastAsia="Arial" w:hAnsi="Arial" w:cs="Arial"/>
          <w:b/>
          <w:bCs/>
          <w:color w:val="000000" w:themeColor="text1"/>
        </w:rPr>
        <w:t>VEINTIUNO</w:t>
      </w:r>
      <w:r w:rsidRPr="00E32B8B">
        <w:rPr>
          <w:rFonts w:ascii="Arial" w:eastAsia="Arial" w:hAnsi="Arial" w:cs="Arial"/>
          <w:b/>
          <w:bCs/>
          <w:color w:val="000000" w:themeColor="text1"/>
        </w:rPr>
        <w:t xml:space="preserve"> (</w:t>
      </w:r>
      <w:r w:rsidR="00E32B8B">
        <w:rPr>
          <w:rFonts w:ascii="Arial" w:eastAsia="Arial" w:hAnsi="Arial" w:cs="Arial"/>
          <w:b/>
          <w:bCs/>
          <w:color w:val="000000" w:themeColor="text1"/>
        </w:rPr>
        <w:t>21</w:t>
      </w:r>
      <w:r w:rsidRPr="00E32B8B">
        <w:rPr>
          <w:rFonts w:ascii="Arial" w:eastAsia="Arial" w:hAnsi="Arial" w:cs="Arial"/>
          <w:b/>
          <w:bCs/>
          <w:color w:val="000000" w:themeColor="text1"/>
        </w:rPr>
        <w:t>) ADMINISTRATIVO ORAL DEL CIRCUITO DE CALI</w:t>
      </w:r>
      <w:r w:rsidR="00BA055C" w:rsidRPr="00E32B8B">
        <w:rPr>
          <w:rFonts w:ascii="Arial" w:eastAsia="Arial" w:hAnsi="Arial" w:cs="Arial"/>
          <w:b/>
          <w:bCs/>
          <w:color w:val="000000" w:themeColor="text1"/>
        </w:rPr>
        <w:t xml:space="preserve"> </w:t>
      </w:r>
    </w:p>
    <w:p w14:paraId="16BB73F2" w14:textId="06D4636C" w:rsidR="006013EA" w:rsidRPr="00E32B8B" w:rsidRDefault="00E32B8B" w:rsidP="00E32B8B">
      <w:pPr>
        <w:spacing w:line="312" w:lineRule="auto"/>
        <w:rPr>
          <w:rFonts w:ascii="Arial" w:eastAsia="Arial" w:hAnsi="Arial" w:cs="Arial"/>
          <w:color w:val="000000" w:themeColor="text1"/>
        </w:rPr>
      </w:pPr>
      <w:hyperlink r:id="rId8" w:history="1">
        <w:r w:rsidRPr="00B553D8">
          <w:rPr>
            <w:rStyle w:val="Hipervnculo"/>
            <w:rFonts w:ascii="Arial" w:hAnsi="Arial" w:cs="Arial"/>
          </w:rPr>
          <w:t>of02admcali@cendoj.ramajudicial.gov.co</w:t>
        </w:r>
      </w:hyperlink>
      <w:r w:rsidR="00766DFB" w:rsidRPr="00E32B8B">
        <w:rPr>
          <w:rFonts w:ascii="Arial" w:hAnsi="Arial" w:cs="Arial"/>
        </w:rPr>
        <w:t xml:space="preserve"> </w:t>
      </w:r>
      <w:r w:rsidR="00A80CE7" w:rsidRPr="00E32B8B">
        <w:rPr>
          <w:rFonts w:ascii="Arial" w:eastAsia="Arial" w:hAnsi="Arial" w:cs="Arial"/>
          <w:color w:val="000000" w:themeColor="text1"/>
        </w:rPr>
        <w:t xml:space="preserve"> </w:t>
      </w:r>
    </w:p>
    <w:p w14:paraId="5A4B6EE5" w14:textId="77777777" w:rsidR="00A80CE7" w:rsidRPr="00E32B8B" w:rsidRDefault="00A80CE7" w:rsidP="00E32B8B">
      <w:pPr>
        <w:spacing w:line="312" w:lineRule="auto"/>
        <w:rPr>
          <w:rFonts w:ascii="Arial" w:eastAsia="Arial" w:hAnsi="Arial" w:cs="Arial"/>
          <w:color w:val="000000" w:themeColor="text1"/>
        </w:rPr>
      </w:pPr>
    </w:p>
    <w:p w14:paraId="182F85D9" w14:textId="7FAB06F9" w:rsidR="006013EA" w:rsidRPr="00E32B8B" w:rsidRDefault="006013EA" w:rsidP="00E32B8B">
      <w:pPr>
        <w:spacing w:line="312" w:lineRule="auto"/>
        <w:ind w:left="708"/>
        <w:rPr>
          <w:rFonts w:ascii="Arial" w:eastAsia="Arial" w:hAnsi="Arial" w:cs="Arial"/>
          <w:b/>
          <w:bCs/>
          <w:color w:val="000000" w:themeColor="text1"/>
        </w:rPr>
      </w:pPr>
      <w:r w:rsidRPr="00E32B8B">
        <w:rPr>
          <w:rFonts w:ascii="Arial" w:eastAsia="Arial" w:hAnsi="Arial" w:cs="Arial"/>
          <w:b/>
          <w:bCs/>
          <w:color w:val="000000" w:themeColor="text1"/>
        </w:rPr>
        <w:t xml:space="preserve">RADICACIÓN: </w:t>
      </w:r>
      <w:r w:rsidR="009D00C4" w:rsidRPr="00E32B8B">
        <w:rPr>
          <w:rFonts w:ascii="Arial" w:eastAsia="Arial" w:hAnsi="Arial" w:cs="Arial"/>
          <w:b/>
          <w:bCs/>
          <w:color w:val="000000" w:themeColor="text1"/>
        </w:rPr>
        <w:tab/>
      </w:r>
      <w:r w:rsidR="009D00C4" w:rsidRPr="00E32B8B">
        <w:rPr>
          <w:rFonts w:ascii="Arial" w:eastAsia="Arial" w:hAnsi="Arial" w:cs="Arial"/>
          <w:b/>
          <w:bCs/>
          <w:color w:val="000000" w:themeColor="text1"/>
        </w:rPr>
        <w:tab/>
      </w:r>
      <w:r w:rsidR="00E32B8B" w:rsidRPr="00E32B8B">
        <w:rPr>
          <w:rFonts w:ascii="Arial" w:eastAsia="Arial" w:hAnsi="Arial" w:cs="Arial"/>
          <w:color w:val="000000" w:themeColor="text1"/>
        </w:rPr>
        <w:t>76001-33-22-021-</w:t>
      </w:r>
      <w:r w:rsidR="00E32B8B" w:rsidRPr="00E32B8B">
        <w:rPr>
          <w:rFonts w:ascii="Arial" w:eastAsia="Arial" w:hAnsi="Arial" w:cs="Arial"/>
          <w:b/>
          <w:bCs/>
          <w:color w:val="000000" w:themeColor="text1"/>
        </w:rPr>
        <w:t>2022-00040</w:t>
      </w:r>
      <w:r w:rsidR="00E32B8B" w:rsidRPr="00E32B8B">
        <w:rPr>
          <w:rFonts w:ascii="Arial" w:eastAsia="Arial" w:hAnsi="Arial" w:cs="Arial"/>
          <w:color w:val="000000" w:themeColor="text1"/>
        </w:rPr>
        <w:t>-00</w:t>
      </w:r>
    </w:p>
    <w:p w14:paraId="722E8AA7" w14:textId="467DA856" w:rsidR="006013EA" w:rsidRPr="00E32B8B" w:rsidRDefault="006013EA" w:rsidP="00E32B8B">
      <w:pPr>
        <w:spacing w:line="312" w:lineRule="auto"/>
        <w:ind w:left="708"/>
        <w:rPr>
          <w:rFonts w:ascii="Arial" w:eastAsia="Arial" w:hAnsi="Arial" w:cs="Arial"/>
          <w:color w:val="000000" w:themeColor="text1"/>
        </w:rPr>
      </w:pPr>
      <w:r w:rsidRPr="00E32B8B">
        <w:rPr>
          <w:rFonts w:ascii="Arial" w:eastAsia="Arial" w:hAnsi="Arial" w:cs="Arial"/>
          <w:b/>
          <w:bCs/>
          <w:color w:val="000000" w:themeColor="text1"/>
        </w:rPr>
        <w:t xml:space="preserve">MEDIO DE CONTROL: </w:t>
      </w:r>
      <w:r w:rsidR="009D00C4" w:rsidRPr="00E32B8B">
        <w:rPr>
          <w:rFonts w:ascii="Arial" w:eastAsia="Arial" w:hAnsi="Arial" w:cs="Arial"/>
          <w:b/>
          <w:bCs/>
          <w:color w:val="000000" w:themeColor="text1"/>
        </w:rPr>
        <w:tab/>
      </w:r>
      <w:r w:rsidR="00E32B8B">
        <w:rPr>
          <w:rFonts w:ascii="Arial" w:eastAsia="Arial" w:hAnsi="Arial" w:cs="Arial"/>
          <w:color w:val="000000" w:themeColor="text1"/>
        </w:rPr>
        <w:t>NULIDAD Y RESTABLECIMIENTO DEL DERECHO</w:t>
      </w:r>
    </w:p>
    <w:p w14:paraId="7E8A2B0A" w14:textId="59F3B327" w:rsidR="006013EA" w:rsidRPr="00E32B8B" w:rsidRDefault="006013EA" w:rsidP="00E32B8B">
      <w:pPr>
        <w:spacing w:line="312" w:lineRule="auto"/>
        <w:ind w:left="708"/>
        <w:rPr>
          <w:rFonts w:ascii="Arial" w:eastAsia="Arial" w:hAnsi="Arial" w:cs="Arial"/>
          <w:b/>
          <w:bCs/>
          <w:color w:val="000000" w:themeColor="text1"/>
        </w:rPr>
      </w:pPr>
      <w:r w:rsidRPr="00E32B8B">
        <w:rPr>
          <w:rFonts w:ascii="Arial" w:eastAsia="Arial" w:hAnsi="Arial" w:cs="Arial"/>
          <w:b/>
          <w:bCs/>
          <w:color w:val="000000" w:themeColor="text1"/>
        </w:rPr>
        <w:t xml:space="preserve">DEMANDANTES: </w:t>
      </w:r>
      <w:r w:rsidR="009D00C4" w:rsidRPr="00E32B8B">
        <w:rPr>
          <w:rFonts w:ascii="Arial" w:eastAsia="Arial" w:hAnsi="Arial" w:cs="Arial"/>
          <w:b/>
          <w:bCs/>
          <w:color w:val="000000" w:themeColor="text1"/>
        </w:rPr>
        <w:tab/>
      </w:r>
      <w:r w:rsidR="009D00C4" w:rsidRPr="00E32B8B">
        <w:rPr>
          <w:rFonts w:ascii="Arial" w:eastAsia="Arial" w:hAnsi="Arial" w:cs="Arial"/>
          <w:b/>
          <w:bCs/>
          <w:color w:val="000000" w:themeColor="text1"/>
        </w:rPr>
        <w:tab/>
      </w:r>
      <w:r w:rsidR="00E32B8B" w:rsidRPr="00E32B8B">
        <w:rPr>
          <w:rFonts w:ascii="Arial" w:eastAsia="Arial" w:hAnsi="Arial" w:cs="Arial"/>
          <w:color w:val="000000" w:themeColor="text1"/>
        </w:rPr>
        <w:t>ANGELA MARIA MOORE CARVAJAL</w:t>
      </w:r>
    </w:p>
    <w:p w14:paraId="15A220F0" w14:textId="321C91CB" w:rsidR="006013EA" w:rsidRPr="00E32B8B" w:rsidRDefault="006013EA" w:rsidP="00E32B8B">
      <w:pPr>
        <w:spacing w:line="312" w:lineRule="auto"/>
        <w:ind w:left="708"/>
        <w:rPr>
          <w:rFonts w:ascii="Arial" w:eastAsia="Arial" w:hAnsi="Arial" w:cs="Arial"/>
          <w:b/>
          <w:bCs/>
          <w:color w:val="000000" w:themeColor="text1"/>
        </w:rPr>
      </w:pPr>
      <w:r w:rsidRPr="00E32B8B">
        <w:rPr>
          <w:rFonts w:ascii="Arial" w:eastAsia="Arial" w:hAnsi="Arial" w:cs="Arial"/>
          <w:b/>
          <w:bCs/>
          <w:color w:val="000000" w:themeColor="text1"/>
        </w:rPr>
        <w:t xml:space="preserve">DEMANDADOS: </w:t>
      </w:r>
      <w:r w:rsidR="009D00C4" w:rsidRPr="00E32B8B">
        <w:rPr>
          <w:rFonts w:ascii="Arial" w:eastAsia="Arial" w:hAnsi="Arial" w:cs="Arial"/>
          <w:b/>
          <w:bCs/>
          <w:color w:val="000000" w:themeColor="text1"/>
        </w:rPr>
        <w:tab/>
      </w:r>
      <w:r w:rsidR="009D00C4" w:rsidRPr="00E32B8B">
        <w:rPr>
          <w:rFonts w:ascii="Arial" w:eastAsia="Arial" w:hAnsi="Arial" w:cs="Arial"/>
          <w:b/>
          <w:bCs/>
          <w:color w:val="000000" w:themeColor="text1"/>
        </w:rPr>
        <w:tab/>
      </w:r>
      <w:r w:rsidR="00E32B8B" w:rsidRPr="00E32B8B">
        <w:rPr>
          <w:rFonts w:ascii="Arial" w:eastAsia="Arial" w:hAnsi="Arial" w:cs="Arial"/>
          <w:color w:val="000000" w:themeColor="text1"/>
        </w:rPr>
        <w:t>HOSPITAL UNIVERSITARIO DEL VALLE E.S.E. Y OTROS</w:t>
      </w:r>
    </w:p>
    <w:p w14:paraId="00B426AD" w14:textId="5691B7D3" w:rsidR="004551BE" w:rsidRPr="00E32B8B" w:rsidRDefault="006013EA" w:rsidP="00E32B8B">
      <w:pPr>
        <w:spacing w:line="312" w:lineRule="auto"/>
        <w:ind w:left="708"/>
        <w:rPr>
          <w:rFonts w:ascii="Arial" w:eastAsia="Arial" w:hAnsi="Arial" w:cs="Arial"/>
          <w:color w:val="000000" w:themeColor="text1"/>
        </w:rPr>
      </w:pPr>
      <w:r w:rsidRPr="00E32B8B">
        <w:rPr>
          <w:rFonts w:ascii="Arial" w:eastAsia="Arial" w:hAnsi="Arial" w:cs="Arial"/>
          <w:b/>
          <w:bCs/>
          <w:color w:val="000000" w:themeColor="text1"/>
        </w:rPr>
        <w:t xml:space="preserve">LLAMADO EN GTÍA: </w:t>
      </w:r>
      <w:r w:rsidR="009D00C4" w:rsidRPr="00E32B8B">
        <w:rPr>
          <w:rFonts w:ascii="Arial" w:eastAsia="Arial" w:hAnsi="Arial" w:cs="Arial"/>
          <w:b/>
          <w:bCs/>
          <w:color w:val="000000" w:themeColor="text1"/>
        </w:rPr>
        <w:tab/>
      </w:r>
      <w:r w:rsidR="00683544" w:rsidRPr="00E32B8B">
        <w:rPr>
          <w:rFonts w:ascii="Arial" w:eastAsia="Arial" w:hAnsi="Arial" w:cs="Arial"/>
          <w:color w:val="000000" w:themeColor="text1"/>
        </w:rPr>
        <w:t xml:space="preserve">SEGUROS </w:t>
      </w:r>
      <w:r w:rsidR="00E32B8B">
        <w:rPr>
          <w:rFonts w:ascii="Arial" w:eastAsia="Arial" w:hAnsi="Arial" w:cs="Arial"/>
          <w:color w:val="000000" w:themeColor="text1"/>
        </w:rPr>
        <w:t xml:space="preserve">CONFIANZA </w:t>
      </w:r>
      <w:r w:rsidR="00683544" w:rsidRPr="00E32B8B">
        <w:rPr>
          <w:rFonts w:ascii="Arial" w:eastAsia="Arial" w:hAnsi="Arial" w:cs="Arial"/>
          <w:color w:val="000000" w:themeColor="text1"/>
        </w:rPr>
        <w:t>S.A. Y OTROS</w:t>
      </w:r>
      <w:r w:rsidR="004551BE" w:rsidRPr="00E32B8B">
        <w:rPr>
          <w:rFonts w:ascii="Arial" w:hAnsi="Arial" w:cs="Arial"/>
        </w:rPr>
        <w:br/>
      </w:r>
      <w:r w:rsidR="004551BE" w:rsidRPr="00E32B8B">
        <w:rPr>
          <w:rFonts w:ascii="Arial" w:eastAsia="Arial" w:hAnsi="Arial" w:cs="Arial"/>
          <w:color w:val="000000" w:themeColor="text1"/>
        </w:rPr>
        <w:t xml:space="preserve"> </w:t>
      </w:r>
    </w:p>
    <w:p w14:paraId="28C08FBD" w14:textId="77777777" w:rsidR="00E32B8B" w:rsidRDefault="00E32B8B" w:rsidP="00E32B8B">
      <w:pPr>
        <w:spacing w:line="312" w:lineRule="auto"/>
        <w:jc w:val="right"/>
        <w:rPr>
          <w:rFonts w:ascii="Arial" w:eastAsia="Arial" w:hAnsi="Arial" w:cs="Arial"/>
          <w:b/>
          <w:bCs/>
          <w:color w:val="000000" w:themeColor="text1"/>
        </w:rPr>
      </w:pPr>
    </w:p>
    <w:p w14:paraId="1BE4DBB5" w14:textId="6F8FBCAE" w:rsidR="002C224A" w:rsidRPr="00E32B8B" w:rsidRDefault="002C224A" w:rsidP="00E32B8B">
      <w:pPr>
        <w:spacing w:line="312" w:lineRule="auto"/>
        <w:jc w:val="right"/>
        <w:rPr>
          <w:rFonts w:ascii="Arial" w:eastAsia="Arial" w:hAnsi="Arial" w:cs="Arial"/>
          <w:color w:val="000000" w:themeColor="text1"/>
        </w:rPr>
      </w:pPr>
      <w:r w:rsidRPr="00E32B8B">
        <w:rPr>
          <w:rFonts w:ascii="Arial" w:eastAsia="Arial" w:hAnsi="Arial" w:cs="Arial"/>
          <w:b/>
          <w:bCs/>
          <w:color w:val="000000" w:themeColor="text1"/>
        </w:rPr>
        <w:t xml:space="preserve">ASUNTO: SOLICITUD DE </w:t>
      </w:r>
      <w:r w:rsidR="002C5109" w:rsidRPr="00E32B8B">
        <w:rPr>
          <w:rFonts w:ascii="Arial" w:eastAsia="Arial" w:hAnsi="Arial" w:cs="Arial"/>
          <w:b/>
          <w:bCs/>
          <w:color w:val="000000" w:themeColor="text1"/>
        </w:rPr>
        <w:t>ADICIÓN D</w:t>
      </w:r>
      <w:r w:rsidR="004506B9" w:rsidRPr="00E32B8B">
        <w:rPr>
          <w:rFonts w:ascii="Arial" w:eastAsia="Arial" w:hAnsi="Arial" w:cs="Arial"/>
          <w:b/>
          <w:bCs/>
          <w:color w:val="000000" w:themeColor="text1"/>
        </w:rPr>
        <w:t xml:space="preserve">EL AUTO </w:t>
      </w:r>
      <w:r w:rsidR="00E32B8B">
        <w:rPr>
          <w:rFonts w:ascii="Arial" w:eastAsia="Arial" w:hAnsi="Arial" w:cs="Arial"/>
          <w:b/>
          <w:bCs/>
          <w:color w:val="000000" w:themeColor="text1"/>
        </w:rPr>
        <w:t>A.S.</w:t>
      </w:r>
      <w:r w:rsidR="004506B9" w:rsidRPr="00E32B8B">
        <w:rPr>
          <w:rFonts w:ascii="Arial" w:eastAsia="Arial" w:hAnsi="Arial" w:cs="Arial"/>
          <w:b/>
          <w:bCs/>
          <w:color w:val="000000" w:themeColor="text1"/>
        </w:rPr>
        <w:t xml:space="preserve"> </w:t>
      </w:r>
      <w:r w:rsidR="00E32B8B">
        <w:rPr>
          <w:rFonts w:ascii="Arial" w:eastAsia="Arial" w:hAnsi="Arial" w:cs="Arial"/>
          <w:b/>
          <w:bCs/>
          <w:color w:val="000000" w:themeColor="text1"/>
        </w:rPr>
        <w:t xml:space="preserve">No. 092 </w:t>
      </w:r>
      <w:r w:rsidR="004506B9" w:rsidRPr="00E32B8B">
        <w:rPr>
          <w:rFonts w:ascii="Arial" w:eastAsia="Arial" w:hAnsi="Arial" w:cs="Arial"/>
          <w:b/>
          <w:bCs/>
          <w:color w:val="000000" w:themeColor="text1"/>
        </w:rPr>
        <w:t xml:space="preserve">DEL 07 DE </w:t>
      </w:r>
      <w:r w:rsidR="00E32B8B">
        <w:rPr>
          <w:rFonts w:ascii="Arial" w:eastAsia="Arial" w:hAnsi="Arial" w:cs="Arial"/>
          <w:b/>
          <w:bCs/>
          <w:color w:val="000000" w:themeColor="text1"/>
        </w:rPr>
        <w:t>MARZO</w:t>
      </w:r>
      <w:r w:rsidR="004506B9" w:rsidRPr="00E32B8B">
        <w:rPr>
          <w:rFonts w:ascii="Arial" w:eastAsia="Arial" w:hAnsi="Arial" w:cs="Arial"/>
          <w:b/>
          <w:bCs/>
          <w:color w:val="000000" w:themeColor="text1"/>
        </w:rPr>
        <w:t xml:space="preserve"> DE 202</w:t>
      </w:r>
      <w:r w:rsidR="00E32B8B">
        <w:rPr>
          <w:rFonts w:ascii="Arial" w:eastAsia="Arial" w:hAnsi="Arial" w:cs="Arial"/>
          <w:b/>
          <w:bCs/>
          <w:color w:val="000000" w:themeColor="text1"/>
        </w:rPr>
        <w:t>5</w:t>
      </w:r>
    </w:p>
    <w:p w14:paraId="26C4DA80" w14:textId="77777777" w:rsidR="002C224A" w:rsidRPr="00E32B8B" w:rsidRDefault="002C224A" w:rsidP="00E32B8B">
      <w:pPr>
        <w:spacing w:line="312" w:lineRule="auto"/>
        <w:jc w:val="both"/>
        <w:rPr>
          <w:rFonts w:ascii="Arial" w:eastAsia="Arial" w:hAnsi="Arial" w:cs="Arial"/>
          <w:b/>
          <w:bCs/>
          <w:color w:val="000000" w:themeColor="text1"/>
        </w:rPr>
      </w:pPr>
    </w:p>
    <w:p w14:paraId="3C7F4317" w14:textId="77777777" w:rsidR="001F5C06" w:rsidRDefault="001F5C06" w:rsidP="00E32B8B">
      <w:pPr>
        <w:spacing w:line="312" w:lineRule="auto"/>
        <w:jc w:val="both"/>
        <w:rPr>
          <w:rFonts w:ascii="Arial" w:eastAsia="Arial" w:hAnsi="Arial" w:cs="Arial"/>
          <w:b/>
          <w:bCs/>
          <w:color w:val="000000" w:themeColor="text1"/>
        </w:rPr>
      </w:pPr>
    </w:p>
    <w:p w14:paraId="186A70F7" w14:textId="4A8953F2" w:rsidR="004551BE" w:rsidRPr="00E32B8B" w:rsidRDefault="004551BE" w:rsidP="00E32B8B">
      <w:pPr>
        <w:spacing w:line="312" w:lineRule="auto"/>
        <w:jc w:val="both"/>
        <w:rPr>
          <w:rFonts w:ascii="Arial" w:eastAsia="Arial" w:hAnsi="Arial" w:cs="Arial"/>
          <w:color w:val="000000" w:themeColor="text1"/>
        </w:rPr>
      </w:pPr>
      <w:r w:rsidRPr="00E32B8B">
        <w:rPr>
          <w:rFonts w:ascii="Arial" w:eastAsia="Arial" w:hAnsi="Arial" w:cs="Arial"/>
          <w:b/>
          <w:bCs/>
          <w:color w:val="000000" w:themeColor="text1"/>
        </w:rPr>
        <w:t>GUSTAVO ALBERTO HERRERA ÁVILA</w:t>
      </w:r>
      <w:r w:rsidRPr="00E32B8B">
        <w:rPr>
          <w:rFonts w:ascii="Arial" w:eastAsia="Arial" w:hAnsi="Arial" w:cs="Arial"/>
          <w:color w:val="000000" w:themeColor="text1"/>
        </w:rPr>
        <w:t xml:space="preserve">, identificado con cédula de ciudadanía No. 19.395.114 de Bogotá, abogado titulado y en ejercicio, portador de la tarjeta profesional No. 39.116 del Consejo Superior de la Judicatura, actuando en mi calidad de apoderado </w:t>
      </w:r>
      <w:r w:rsidR="00AE3F14" w:rsidRPr="00E32B8B">
        <w:rPr>
          <w:rFonts w:ascii="Arial" w:eastAsia="Arial" w:hAnsi="Arial" w:cs="Arial"/>
          <w:color w:val="000000" w:themeColor="text1"/>
        </w:rPr>
        <w:t>especial</w:t>
      </w:r>
      <w:r w:rsidR="004A5254" w:rsidRPr="00E32B8B">
        <w:rPr>
          <w:rFonts w:ascii="Arial" w:eastAsia="Arial" w:hAnsi="Arial" w:cs="Arial"/>
          <w:color w:val="000000" w:themeColor="text1"/>
        </w:rPr>
        <w:t xml:space="preserve"> </w:t>
      </w:r>
      <w:r w:rsidRPr="00E32B8B">
        <w:rPr>
          <w:rFonts w:ascii="Arial" w:eastAsia="Arial" w:hAnsi="Arial" w:cs="Arial"/>
          <w:color w:val="000000" w:themeColor="text1"/>
        </w:rPr>
        <w:t>de</w:t>
      </w:r>
      <w:r w:rsidR="00BA055C" w:rsidRPr="00E32B8B">
        <w:rPr>
          <w:rFonts w:ascii="Arial" w:eastAsia="Arial" w:hAnsi="Arial" w:cs="Arial"/>
          <w:color w:val="000000" w:themeColor="text1"/>
        </w:rPr>
        <w:t xml:space="preserve"> la </w:t>
      </w:r>
      <w:r w:rsidR="002710BF">
        <w:rPr>
          <w:rFonts w:ascii="Arial" w:eastAsia="Arial" w:hAnsi="Arial" w:cs="Arial"/>
          <w:color w:val="000000" w:themeColor="text1"/>
        </w:rPr>
        <w:t>compañ</w:t>
      </w:r>
      <w:r w:rsidR="00BA055C" w:rsidRPr="00E32B8B">
        <w:rPr>
          <w:rFonts w:ascii="Arial" w:eastAsia="Arial" w:hAnsi="Arial" w:cs="Arial"/>
          <w:color w:val="000000" w:themeColor="text1"/>
        </w:rPr>
        <w:t xml:space="preserve">ía </w:t>
      </w:r>
      <w:r w:rsidR="00287CE2" w:rsidRPr="00E32B8B">
        <w:rPr>
          <w:rFonts w:ascii="Arial" w:eastAsia="Arial" w:hAnsi="Arial" w:cs="Arial"/>
          <w:b/>
          <w:bCs/>
          <w:color w:val="000000" w:themeColor="text1"/>
        </w:rPr>
        <w:t xml:space="preserve">SEGUROS </w:t>
      </w:r>
      <w:r w:rsidR="002710BF">
        <w:rPr>
          <w:rFonts w:ascii="Arial" w:eastAsia="Arial" w:hAnsi="Arial" w:cs="Arial"/>
          <w:b/>
          <w:bCs/>
          <w:color w:val="000000" w:themeColor="text1"/>
        </w:rPr>
        <w:t xml:space="preserve">CONFIANZA </w:t>
      </w:r>
      <w:r w:rsidR="00287CE2" w:rsidRPr="00E32B8B">
        <w:rPr>
          <w:rFonts w:ascii="Arial" w:eastAsia="Arial" w:hAnsi="Arial" w:cs="Arial"/>
          <w:b/>
          <w:bCs/>
          <w:color w:val="000000" w:themeColor="text1"/>
        </w:rPr>
        <w:t>S.A</w:t>
      </w:r>
      <w:r w:rsidR="0024652A" w:rsidRPr="00E32B8B">
        <w:rPr>
          <w:rFonts w:ascii="Arial" w:eastAsia="Arial" w:hAnsi="Arial" w:cs="Arial"/>
          <w:b/>
          <w:bCs/>
          <w:color w:val="000000" w:themeColor="text1"/>
        </w:rPr>
        <w:t>.</w:t>
      </w:r>
      <w:r w:rsidR="00287CE2" w:rsidRPr="00E32B8B">
        <w:rPr>
          <w:rFonts w:ascii="Arial" w:eastAsia="Arial" w:hAnsi="Arial" w:cs="Arial"/>
          <w:color w:val="000000" w:themeColor="text1"/>
        </w:rPr>
        <w:t xml:space="preserve">, conforme </w:t>
      </w:r>
      <w:r w:rsidR="004506B9" w:rsidRPr="00E32B8B">
        <w:rPr>
          <w:rFonts w:ascii="Arial" w:eastAsia="Arial" w:hAnsi="Arial" w:cs="Arial"/>
          <w:color w:val="000000" w:themeColor="text1"/>
        </w:rPr>
        <w:t>al poder que reposa en el expediente,</w:t>
      </w:r>
      <w:r w:rsidRPr="00E32B8B">
        <w:rPr>
          <w:rFonts w:ascii="Arial" w:eastAsia="Arial" w:hAnsi="Arial" w:cs="Arial"/>
          <w:color w:val="000000" w:themeColor="text1"/>
        </w:rPr>
        <w:t xml:space="preserve"> encontrándome dentro del término </w:t>
      </w:r>
      <w:r w:rsidR="00BA055C" w:rsidRPr="00E32B8B">
        <w:rPr>
          <w:rFonts w:ascii="Arial" w:eastAsia="Arial" w:hAnsi="Arial" w:cs="Arial"/>
          <w:color w:val="000000" w:themeColor="text1"/>
        </w:rPr>
        <w:t>correspondiente</w:t>
      </w:r>
      <w:r w:rsidR="002710BF">
        <w:rPr>
          <w:rFonts w:ascii="Arial" w:eastAsia="Arial" w:hAnsi="Arial" w:cs="Arial"/>
          <w:color w:val="000000" w:themeColor="text1"/>
        </w:rPr>
        <w:t>;</w:t>
      </w:r>
      <w:r w:rsidRPr="00E32B8B">
        <w:rPr>
          <w:rFonts w:ascii="Arial" w:eastAsia="Arial" w:hAnsi="Arial" w:cs="Arial"/>
          <w:color w:val="000000" w:themeColor="text1"/>
        </w:rPr>
        <w:t xml:space="preserve"> comedidamente procedo</w:t>
      </w:r>
      <w:r w:rsidR="004506B9" w:rsidRPr="00E32B8B">
        <w:rPr>
          <w:rFonts w:ascii="Arial" w:eastAsia="Arial" w:hAnsi="Arial" w:cs="Arial"/>
          <w:color w:val="000000" w:themeColor="text1"/>
        </w:rPr>
        <w:t xml:space="preserve"> a</w:t>
      </w:r>
      <w:r w:rsidRPr="00E32B8B">
        <w:rPr>
          <w:rFonts w:ascii="Arial" w:eastAsia="Arial" w:hAnsi="Arial" w:cs="Arial"/>
          <w:color w:val="000000" w:themeColor="text1"/>
        </w:rPr>
        <w:t xml:space="preserve"> </w:t>
      </w:r>
      <w:r w:rsidR="00287CE2" w:rsidRPr="00E32B8B">
        <w:rPr>
          <w:rFonts w:ascii="Arial" w:eastAsia="Arial" w:hAnsi="Arial" w:cs="Arial"/>
          <w:color w:val="000000" w:themeColor="text1"/>
        </w:rPr>
        <w:t xml:space="preserve">elevar </w:t>
      </w:r>
      <w:r w:rsidR="00287CE2" w:rsidRPr="00E32B8B">
        <w:rPr>
          <w:rFonts w:ascii="Arial" w:eastAsia="Arial" w:hAnsi="Arial" w:cs="Arial"/>
          <w:b/>
          <w:bCs/>
          <w:color w:val="000000" w:themeColor="text1"/>
        </w:rPr>
        <w:t xml:space="preserve">SOLICITUD DE </w:t>
      </w:r>
      <w:r w:rsidR="00290A80" w:rsidRPr="00E32B8B">
        <w:rPr>
          <w:rFonts w:ascii="Arial" w:eastAsia="Arial" w:hAnsi="Arial" w:cs="Arial"/>
          <w:b/>
          <w:bCs/>
          <w:color w:val="000000" w:themeColor="text1"/>
        </w:rPr>
        <w:t>ADICIÓN</w:t>
      </w:r>
      <w:r w:rsidR="00287CE2" w:rsidRPr="00E32B8B">
        <w:rPr>
          <w:rFonts w:ascii="Arial" w:eastAsia="Arial" w:hAnsi="Arial" w:cs="Arial"/>
          <w:b/>
          <w:bCs/>
          <w:color w:val="000000" w:themeColor="text1"/>
        </w:rPr>
        <w:t xml:space="preserve"> </w:t>
      </w:r>
      <w:r w:rsidR="00287CE2" w:rsidRPr="00E32B8B">
        <w:rPr>
          <w:rFonts w:ascii="Arial" w:eastAsia="Arial" w:hAnsi="Arial" w:cs="Arial"/>
          <w:color w:val="000000" w:themeColor="text1"/>
        </w:rPr>
        <w:t xml:space="preserve">del Auto Interlocutorio </w:t>
      </w:r>
      <w:r w:rsidR="002710BF">
        <w:rPr>
          <w:rFonts w:ascii="Arial" w:eastAsia="Arial" w:hAnsi="Arial" w:cs="Arial"/>
          <w:color w:val="000000" w:themeColor="text1"/>
        </w:rPr>
        <w:t>No. 092</w:t>
      </w:r>
      <w:r w:rsidR="00287CE2" w:rsidRPr="00E32B8B">
        <w:rPr>
          <w:rFonts w:ascii="Arial" w:eastAsia="Arial" w:hAnsi="Arial" w:cs="Arial"/>
          <w:color w:val="000000" w:themeColor="text1"/>
        </w:rPr>
        <w:t xml:space="preserve"> expedido por este despacho el 07 de </w:t>
      </w:r>
      <w:r w:rsidR="002710BF">
        <w:rPr>
          <w:rFonts w:ascii="Arial" w:eastAsia="Arial" w:hAnsi="Arial" w:cs="Arial"/>
          <w:color w:val="000000" w:themeColor="text1"/>
        </w:rPr>
        <w:t>marzo</w:t>
      </w:r>
      <w:r w:rsidR="00287CE2" w:rsidRPr="00E32B8B">
        <w:rPr>
          <w:rFonts w:ascii="Arial" w:eastAsia="Arial" w:hAnsi="Arial" w:cs="Arial"/>
          <w:color w:val="000000" w:themeColor="text1"/>
        </w:rPr>
        <w:t xml:space="preserve"> de 202</w:t>
      </w:r>
      <w:r w:rsidR="002710BF">
        <w:rPr>
          <w:rFonts w:ascii="Arial" w:eastAsia="Arial" w:hAnsi="Arial" w:cs="Arial"/>
          <w:color w:val="000000" w:themeColor="text1"/>
        </w:rPr>
        <w:t>5</w:t>
      </w:r>
      <w:r w:rsidR="00287CE2" w:rsidRPr="00E32B8B">
        <w:rPr>
          <w:rFonts w:ascii="Arial" w:eastAsia="Arial" w:hAnsi="Arial" w:cs="Arial"/>
          <w:color w:val="000000" w:themeColor="text1"/>
        </w:rPr>
        <w:t xml:space="preserve"> y notificado por estado</w:t>
      </w:r>
      <w:r w:rsidR="002710BF">
        <w:rPr>
          <w:rFonts w:ascii="Arial" w:eastAsia="Arial" w:hAnsi="Arial" w:cs="Arial"/>
          <w:color w:val="000000" w:themeColor="text1"/>
        </w:rPr>
        <w:t>s</w:t>
      </w:r>
      <w:r w:rsidR="00287CE2" w:rsidRPr="00E32B8B">
        <w:rPr>
          <w:rFonts w:ascii="Arial" w:eastAsia="Arial" w:hAnsi="Arial" w:cs="Arial"/>
          <w:color w:val="000000" w:themeColor="text1"/>
        </w:rPr>
        <w:t xml:space="preserve"> </w:t>
      </w:r>
      <w:r w:rsidR="004506B9" w:rsidRPr="00E32B8B">
        <w:rPr>
          <w:rFonts w:ascii="Arial" w:eastAsia="Arial" w:hAnsi="Arial" w:cs="Arial"/>
          <w:color w:val="000000" w:themeColor="text1"/>
        </w:rPr>
        <w:t>d</w:t>
      </w:r>
      <w:r w:rsidR="00287CE2" w:rsidRPr="00E32B8B">
        <w:rPr>
          <w:rFonts w:ascii="Arial" w:eastAsia="Arial" w:hAnsi="Arial" w:cs="Arial"/>
          <w:color w:val="000000" w:themeColor="text1"/>
        </w:rPr>
        <w:t xml:space="preserve">e </w:t>
      </w:r>
      <w:r w:rsidR="002710BF">
        <w:rPr>
          <w:rFonts w:ascii="Arial" w:eastAsia="Arial" w:hAnsi="Arial" w:cs="Arial"/>
          <w:color w:val="000000" w:themeColor="text1"/>
        </w:rPr>
        <w:t>10</w:t>
      </w:r>
      <w:r w:rsidR="00287CE2" w:rsidRPr="00E32B8B">
        <w:rPr>
          <w:rFonts w:ascii="Arial" w:eastAsia="Arial" w:hAnsi="Arial" w:cs="Arial"/>
          <w:color w:val="000000" w:themeColor="text1"/>
        </w:rPr>
        <w:t xml:space="preserve"> de</w:t>
      </w:r>
      <w:r w:rsidR="00A31FED">
        <w:rPr>
          <w:rFonts w:ascii="Arial" w:eastAsia="Arial" w:hAnsi="Arial" w:cs="Arial"/>
          <w:color w:val="000000" w:themeColor="text1"/>
        </w:rPr>
        <w:t xml:space="preserve"> marzo de</w:t>
      </w:r>
      <w:r w:rsidR="00C15FB5">
        <w:rPr>
          <w:rFonts w:ascii="Arial" w:eastAsia="Arial" w:hAnsi="Arial" w:cs="Arial"/>
          <w:color w:val="000000" w:themeColor="text1"/>
        </w:rPr>
        <w:t>l año en curso</w:t>
      </w:r>
      <w:r w:rsidR="004506B9" w:rsidRPr="00E32B8B">
        <w:rPr>
          <w:rFonts w:ascii="Arial" w:eastAsia="Arial" w:hAnsi="Arial" w:cs="Arial"/>
          <w:color w:val="000000" w:themeColor="text1"/>
        </w:rPr>
        <w:t xml:space="preserve">, </w:t>
      </w:r>
      <w:r w:rsidR="002C224A" w:rsidRPr="00E32B8B">
        <w:rPr>
          <w:rFonts w:ascii="Arial" w:eastAsia="Arial" w:hAnsi="Arial" w:cs="Arial"/>
          <w:color w:val="000000" w:themeColor="text1"/>
        </w:rPr>
        <w:t>mediante el cual se fij</w:t>
      </w:r>
      <w:r w:rsidR="004506B9" w:rsidRPr="00E32B8B">
        <w:rPr>
          <w:rFonts w:ascii="Arial" w:eastAsia="Arial" w:hAnsi="Arial" w:cs="Arial"/>
          <w:color w:val="000000" w:themeColor="text1"/>
        </w:rPr>
        <w:t>ó</w:t>
      </w:r>
      <w:r w:rsidR="002C224A" w:rsidRPr="00E32B8B">
        <w:rPr>
          <w:rFonts w:ascii="Arial" w:eastAsia="Arial" w:hAnsi="Arial" w:cs="Arial"/>
          <w:color w:val="000000" w:themeColor="text1"/>
        </w:rPr>
        <w:t xml:space="preserve"> fecha de audiencia inicial</w:t>
      </w:r>
      <w:r w:rsidR="004C280B" w:rsidRPr="00E32B8B">
        <w:rPr>
          <w:rFonts w:ascii="Arial" w:eastAsia="Arial" w:hAnsi="Arial" w:cs="Arial"/>
          <w:color w:val="000000" w:themeColor="text1"/>
        </w:rPr>
        <w:t>;</w:t>
      </w:r>
      <w:r w:rsidR="00287CE2" w:rsidRPr="00E32B8B">
        <w:rPr>
          <w:rFonts w:ascii="Arial" w:eastAsia="Arial" w:hAnsi="Arial" w:cs="Arial"/>
          <w:color w:val="000000" w:themeColor="text1"/>
        </w:rPr>
        <w:t xml:space="preserve"> de conformidad con los argumentos fácticos y jurídicos que se esgrimen a continuación</w:t>
      </w:r>
      <w:r w:rsidR="009D00C4" w:rsidRPr="00E32B8B">
        <w:rPr>
          <w:rFonts w:ascii="Arial" w:eastAsia="Arial" w:hAnsi="Arial" w:cs="Arial"/>
          <w:color w:val="000000" w:themeColor="text1"/>
        </w:rPr>
        <w:t>:</w:t>
      </w:r>
    </w:p>
    <w:p w14:paraId="249DE9DB" w14:textId="77777777" w:rsidR="00D9070C" w:rsidRPr="00E32B8B" w:rsidRDefault="00D9070C" w:rsidP="00E32B8B">
      <w:pPr>
        <w:spacing w:line="312" w:lineRule="auto"/>
        <w:jc w:val="both"/>
        <w:rPr>
          <w:rFonts w:ascii="Arial" w:eastAsia="Arial" w:hAnsi="Arial" w:cs="Arial"/>
          <w:color w:val="000000" w:themeColor="text1"/>
        </w:rPr>
      </w:pPr>
    </w:p>
    <w:p w14:paraId="467C7EB7" w14:textId="77777777" w:rsidR="004551BE" w:rsidRPr="00E32B8B" w:rsidRDefault="004551BE" w:rsidP="00E32B8B">
      <w:pPr>
        <w:spacing w:line="312" w:lineRule="auto"/>
        <w:jc w:val="center"/>
        <w:rPr>
          <w:rFonts w:ascii="Arial" w:eastAsia="Arial" w:hAnsi="Arial" w:cs="Arial"/>
          <w:b/>
          <w:bCs/>
          <w:color w:val="000000" w:themeColor="text1"/>
          <w:u w:val="single"/>
        </w:rPr>
      </w:pPr>
      <w:r w:rsidRPr="00E32B8B">
        <w:rPr>
          <w:rFonts w:ascii="Arial" w:eastAsia="Arial" w:hAnsi="Arial" w:cs="Arial"/>
          <w:b/>
          <w:bCs/>
          <w:color w:val="000000" w:themeColor="text1"/>
          <w:u w:val="single"/>
        </w:rPr>
        <w:t>CAPÍTULO I. OPORTUNIDAD</w:t>
      </w:r>
    </w:p>
    <w:p w14:paraId="2CF72BE0" w14:textId="77777777" w:rsidR="004551BE" w:rsidRPr="00E32B8B" w:rsidRDefault="004551BE" w:rsidP="00E32B8B">
      <w:pPr>
        <w:spacing w:line="312" w:lineRule="auto"/>
        <w:jc w:val="center"/>
        <w:rPr>
          <w:rFonts w:ascii="Arial" w:eastAsia="Arial" w:hAnsi="Arial" w:cs="Arial"/>
          <w:b/>
          <w:bCs/>
          <w:color w:val="000000" w:themeColor="text1"/>
          <w:u w:val="single"/>
        </w:rPr>
      </w:pPr>
    </w:p>
    <w:p w14:paraId="05E78685" w14:textId="031A3F36" w:rsidR="00046E5D" w:rsidRPr="00E32B8B" w:rsidRDefault="00046E5D" w:rsidP="00E32B8B">
      <w:pPr>
        <w:spacing w:line="312" w:lineRule="auto"/>
        <w:jc w:val="both"/>
        <w:rPr>
          <w:rFonts w:ascii="Arial" w:eastAsia="Arial" w:hAnsi="Arial" w:cs="Arial"/>
          <w:color w:val="000000" w:themeColor="text1"/>
        </w:rPr>
      </w:pPr>
      <w:r w:rsidRPr="00E32B8B">
        <w:rPr>
          <w:rFonts w:ascii="Arial" w:eastAsia="Arial" w:hAnsi="Arial" w:cs="Arial"/>
          <w:color w:val="000000" w:themeColor="text1"/>
        </w:rPr>
        <w:t>La solicitud de a</w:t>
      </w:r>
      <w:r w:rsidR="00C34DC2">
        <w:rPr>
          <w:rFonts w:ascii="Arial" w:eastAsia="Arial" w:hAnsi="Arial" w:cs="Arial"/>
          <w:color w:val="000000" w:themeColor="text1"/>
        </w:rPr>
        <w:t>di</w:t>
      </w:r>
      <w:r w:rsidRPr="00E32B8B">
        <w:rPr>
          <w:rFonts w:ascii="Arial" w:eastAsia="Arial" w:hAnsi="Arial" w:cs="Arial"/>
          <w:color w:val="000000" w:themeColor="text1"/>
        </w:rPr>
        <w:t>ción que se presenta a través de este memorial es procedente a la luz de lo dispuesto por el artículo 28</w:t>
      </w:r>
      <w:r w:rsidR="006D2481">
        <w:rPr>
          <w:rFonts w:ascii="Arial" w:eastAsia="Arial" w:hAnsi="Arial" w:cs="Arial"/>
          <w:color w:val="000000" w:themeColor="text1"/>
        </w:rPr>
        <w:t>7</w:t>
      </w:r>
      <w:r w:rsidRPr="00E32B8B">
        <w:rPr>
          <w:rFonts w:ascii="Arial" w:eastAsia="Arial" w:hAnsi="Arial" w:cs="Arial"/>
          <w:color w:val="000000" w:themeColor="text1"/>
        </w:rPr>
        <w:t xml:space="preserve"> del Código General del Proceso, de acuerdo con el cual</w:t>
      </w:r>
      <w:r w:rsidR="004506B9" w:rsidRPr="00E32B8B">
        <w:rPr>
          <w:rFonts w:ascii="Arial" w:eastAsia="Arial" w:hAnsi="Arial" w:cs="Arial"/>
          <w:color w:val="000000" w:themeColor="text1"/>
        </w:rPr>
        <w:t xml:space="preserve"> esta</w:t>
      </w:r>
      <w:r w:rsidRPr="00E32B8B">
        <w:rPr>
          <w:rFonts w:ascii="Arial" w:eastAsia="Arial" w:hAnsi="Arial" w:cs="Arial"/>
          <w:color w:val="000000" w:themeColor="text1"/>
        </w:rPr>
        <w:t xml:space="preserve"> procede de oficio o a petición de parte siempre que sea formulada dentro del término de ejecutoria:</w:t>
      </w:r>
    </w:p>
    <w:p w14:paraId="57CD39FD" w14:textId="77777777" w:rsidR="00046E5D" w:rsidRPr="00E32B8B" w:rsidRDefault="00046E5D" w:rsidP="00E32B8B">
      <w:pPr>
        <w:spacing w:line="312" w:lineRule="auto"/>
        <w:jc w:val="both"/>
        <w:rPr>
          <w:rFonts w:ascii="Arial" w:eastAsia="Arial" w:hAnsi="Arial" w:cs="Arial"/>
          <w:color w:val="000000" w:themeColor="text1"/>
        </w:rPr>
      </w:pPr>
    </w:p>
    <w:p w14:paraId="27D40723" w14:textId="4F7174E7" w:rsidR="006D2481" w:rsidRPr="006D2481" w:rsidRDefault="00046E5D" w:rsidP="006D2481">
      <w:pPr>
        <w:spacing w:line="312" w:lineRule="auto"/>
        <w:ind w:left="567" w:right="567"/>
        <w:jc w:val="both"/>
        <w:rPr>
          <w:rFonts w:ascii="Arial" w:eastAsia="Arial" w:hAnsi="Arial" w:cs="Arial"/>
          <w:i/>
          <w:iCs/>
          <w:color w:val="000000" w:themeColor="text1"/>
          <w:sz w:val="20"/>
          <w:szCs w:val="20"/>
        </w:rPr>
      </w:pPr>
      <w:r w:rsidRPr="00E32B8B">
        <w:rPr>
          <w:rFonts w:ascii="Arial" w:eastAsia="Arial" w:hAnsi="Arial" w:cs="Arial"/>
          <w:i/>
          <w:iCs/>
          <w:color w:val="000000" w:themeColor="text1"/>
          <w:sz w:val="20"/>
          <w:szCs w:val="20"/>
        </w:rPr>
        <w:t>“</w:t>
      </w:r>
      <w:r w:rsidR="006D2481">
        <w:rPr>
          <w:rFonts w:ascii="Arial" w:eastAsia="Arial" w:hAnsi="Arial" w:cs="Arial"/>
          <w:i/>
          <w:iCs/>
          <w:color w:val="000000" w:themeColor="text1"/>
          <w:sz w:val="20"/>
          <w:szCs w:val="20"/>
        </w:rPr>
        <w:t xml:space="preserve">(…) </w:t>
      </w:r>
      <w:r w:rsidR="006D2481" w:rsidRPr="006D2481">
        <w:rPr>
          <w:rFonts w:ascii="Arial" w:eastAsia="Arial" w:hAnsi="Arial" w:cs="Arial"/>
          <w:b/>
          <w:bCs/>
          <w:i/>
          <w:iCs/>
          <w:color w:val="000000" w:themeColor="text1"/>
          <w:sz w:val="20"/>
          <w:szCs w:val="20"/>
          <w:u w:val="single"/>
        </w:rPr>
        <w:t>Los autos solo podrán adicionarse de oficio dentro del término de su ejecutoria, o a solicitud de parte presentada en el mismo término</w:t>
      </w:r>
      <w:r w:rsidR="006D2481" w:rsidRPr="006D2481">
        <w:rPr>
          <w:rFonts w:ascii="Arial" w:eastAsia="Arial" w:hAnsi="Arial" w:cs="Arial"/>
          <w:i/>
          <w:iCs/>
          <w:color w:val="000000" w:themeColor="text1"/>
          <w:sz w:val="20"/>
          <w:szCs w:val="20"/>
        </w:rPr>
        <w:t>.</w:t>
      </w:r>
    </w:p>
    <w:p w14:paraId="0C22897B" w14:textId="77777777" w:rsidR="006D2481" w:rsidRPr="006D2481" w:rsidRDefault="006D2481" w:rsidP="006D2481">
      <w:pPr>
        <w:spacing w:line="312" w:lineRule="auto"/>
        <w:ind w:left="567" w:right="567"/>
        <w:jc w:val="both"/>
        <w:rPr>
          <w:rFonts w:ascii="Arial" w:eastAsia="Arial" w:hAnsi="Arial" w:cs="Arial"/>
          <w:i/>
          <w:iCs/>
          <w:color w:val="000000" w:themeColor="text1"/>
          <w:sz w:val="20"/>
          <w:szCs w:val="20"/>
        </w:rPr>
      </w:pPr>
    </w:p>
    <w:p w14:paraId="3531DF46" w14:textId="50A92B83" w:rsidR="00046E5D" w:rsidRPr="00E32B8B" w:rsidRDefault="006D2481" w:rsidP="006D2481">
      <w:pPr>
        <w:spacing w:line="312" w:lineRule="auto"/>
        <w:ind w:left="567" w:right="567"/>
        <w:jc w:val="both"/>
        <w:rPr>
          <w:rFonts w:ascii="Arial" w:eastAsia="Arial" w:hAnsi="Arial" w:cs="Arial"/>
          <w:i/>
          <w:iCs/>
          <w:color w:val="000000" w:themeColor="text1"/>
          <w:sz w:val="20"/>
          <w:szCs w:val="20"/>
        </w:rPr>
      </w:pPr>
      <w:r w:rsidRPr="006D2481">
        <w:rPr>
          <w:rFonts w:ascii="Arial" w:eastAsia="Arial" w:hAnsi="Arial" w:cs="Arial"/>
          <w:i/>
          <w:iCs/>
          <w:color w:val="000000" w:themeColor="text1"/>
          <w:sz w:val="20"/>
          <w:szCs w:val="20"/>
        </w:rPr>
        <w:t>Dentro del término de ejecutoria de la providencia que resuelva sobre la complementación podrá recurrirse también la providencia principa</w:t>
      </w:r>
      <w:r>
        <w:rPr>
          <w:rFonts w:ascii="Arial" w:eastAsia="Arial" w:hAnsi="Arial" w:cs="Arial"/>
          <w:i/>
          <w:iCs/>
          <w:color w:val="000000" w:themeColor="text1"/>
          <w:sz w:val="20"/>
          <w:szCs w:val="20"/>
        </w:rPr>
        <w:t>l</w:t>
      </w:r>
      <w:r w:rsidR="00046E5D" w:rsidRPr="00E32B8B">
        <w:rPr>
          <w:rFonts w:ascii="Arial" w:eastAsia="Arial" w:hAnsi="Arial" w:cs="Arial"/>
          <w:i/>
          <w:iCs/>
          <w:color w:val="000000" w:themeColor="text1"/>
          <w:sz w:val="20"/>
          <w:szCs w:val="20"/>
        </w:rPr>
        <w:t xml:space="preserve">. </w:t>
      </w:r>
      <w:r w:rsidR="00046E5D" w:rsidRPr="00E32B8B">
        <w:rPr>
          <w:rFonts w:ascii="Arial" w:eastAsia="Arial" w:hAnsi="Arial" w:cs="Arial"/>
          <w:color w:val="000000" w:themeColor="text1"/>
          <w:sz w:val="20"/>
          <w:szCs w:val="20"/>
        </w:rPr>
        <w:t>(</w:t>
      </w:r>
      <w:r w:rsidR="00CE5310">
        <w:rPr>
          <w:rFonts w:ascii="Arial" w:eastAsia="Arial" w:hAnsi="Arial" w:cs="Arial"/>
          <w:color w:val="000000" w:themeColor="text1"/>
          <w:sz w:val="20"/>
          <w:szCs w:val="20"/>
        </w:rPr>
        <w:t>S</w:t>
      </w:r>
      <w:r w:rsidR="00CE5310" w:rsidRPr="00E32B8B">
        <w:rPr>
          <w:rFonts w:ascii="Arial" w:eastAsia="Arial" w:hAnsi="Arial" w:cs="Arial"/>
          <w:color w:val="000000" w:themeColor="text1"/>
          <w:sz w:val="20"/>
          <w:szCs w:val="20"/>
        </w:rPr>
        <w:t xml:space="preserve">ubrayado </w:t>
      </w:r>
      <w:r w:rsidR="00CE5310">
        <w:rPr>
          <w:rFonts w:ascii="Arial" w:eastAsia="Arial" w:hAnsi="Arial" w:cs="Arial"/>
          <w:color w:val="000000" w:themeColor="text1"/>
          <w:sz w:val="20"/>
          <w:szCs w:val="20"/>
        </w:rPr>
        <w:t>y n</w:t>
      </w:r>
      <w:r w:rsidR="00046E5D" w:rsidRPr="00E32B8B">
        <w:rPr>
          <w:rFonts w:ascii="Arial" w:eastAsia="Arial" w:hAnsi="Arial" w:cs="Arial"/>
          <w:color w:val="000000" w:themeColor="text1"/>
          <w:sz w:val="20"/>
          <w:szCs w:val="20"/>
        </w:rPr>
        <w:t>egrilla</w:t>
      </w:r>
      <w:r w:rsidR="00CE5310">
        <w:rPr>
          <w:rFonts w:ascii="Arial" w:eastAsia="Arial" w:hAnsi="Arial" w:cs="Arial"/>
          <w:color w:val="000000" w:themeColor="text1"/>
          <w:sz w:val="20"/>
          <w:szCs w:val="20"/>
        </w:rPr>
        <w:t>s</w:t>
      </w:r>
      <w:r w:rsidR="00046E5D" w:rsidRPr="00E32B8B">
        <w:rPr>
          <w:rFonts w:ascii="Arial" w:eastAsia="Arial" w:hAnsi="Arial" w:cs="Arial"/>
          <w:color w:val="000000" w:themeColor="text1"/>
          <w:sz w:val="20"/>
          <w:szCs w:val="20"/>
        </w:rPr>
        <w:t xml:space="preserve"> y fuera de texto</w:t>
      </w:r>
      <w:r w:rsidR="00DA3179">
        <w:rPr>
          <w:rFonts w:ascii="Arial" w:eastAsia="Arial" w:hAnsi="Arial" w:cs="Arial"/>
          <w:color w:val="000000" w:themeColor="text1"/>
          <w:sz w:val="20"/>
          <w:szCs w:val="20"/>
        </w:rPr>
        <w:t xml:space="preserve"> original</w:t>
      </w:r>
      <w:r w:rsidR="00046E5D" w:rsidRPr="00E32B8B">
        <w:rPr>
          <w:rFonts w:ascii="Arial" w:eastAsia="Arial" w:hAnsi="Arial" w:cs="Arial"/>
          <w:color w:val="000000" w:themeColor="text1"/>
          <w:sz w:val="20"/>
          <w:szCs w:val="20"/>
        </w:rPr>
        <w:t>)</w:t>
      </w:r>
    </w:p>
    <w:p w14:paraId="5ED6EB4A" w14:textId="77777777" w:rsidR="00046E5D" w:rsidRPr="00E32B8B" w:rsidRDefault="00046E5D" w:rsidP="00E32B8B">
      <w:pPr>
        <w:spacing w:line="312" w:lineRule="auto"/>
        <w:jc w:val="both"/>
        <w:rPr>
          <w:rFonts w:ascii="Arial" w:eastAsia="Arial" w:hAnsi="Arial" w:cs="Arial"/>
          <w:color w:val="000000" w:themeColor="text1"/>
        </w:rPr>
      </w:pPr>
    </w:p>
    <w:p w14:paraId="360AFDB4" w14:textId="33A95418" w:rsidR="004551BE" w:rsidRPr="00E32B8B" w:rsidRDefault="00B32CC4" w:rsidP="00E32B8B">
      <w:pPr>
        <w:spacing w:line="312" w:lineRule="auto"/>
        <w:jc w:val="both"/>
        <w:rPr>
          <w:rFonts w:ascii="Arial" w:eastAsia="Arial" w:hAnsi="Arial" w:cs="Arial"/>
          <w:color w:val="000000" w:themeColor="text1"/>
        </w:rPr>
      </w:pPr>
      <w:r w:rsidRPr="00E32B8B">
        <w:rPr>
          <w:rFonts w:ascii="Arial" w:eastAsia="Arial" w:hAnsi="Arial" w:cs="Arial"/>
          <w:color w:val="000000" w:themeColor="text1"/>
        </w:rPr>
        <w:t xml:space="preserve">En el presente caso, el auto interlocutorio del 07 de </w:t>
      </w:r>
      <w:r>
        <w:rPr>
          <w:rFonts w:ascii="Arial" w:eastAsia="Arial" w:hAnsi="Arial" w:cs="Arial"/>
          <w:color w:val="000000" w:themeColor="text1"/>
        </w:rPr>
        <w:t>marzo</w:t>
      </w:r>
      <w:r w:rsidRPr="00E32B8B">
        <w:rPr>
          <w:rFonts w:ascii="Arial" w:eastAsia="Arial" w:hAnsi="Arial" w:cs="Arial"/>
          <w:color w:val="000000" w:themeColor="text1"/>
        </w:rPr>
        <w:t xml:space="preserve"> de 202</w:t>
      </w:r>
      <w:r>
        <w:rPr>
          <w:rFonts w:ascii="Arial" w:eastAsia="Arial" w:hAnsi="Arial" w:cs="Arial"/>
          <w:color w:val="000000" w:themeColor="text1"/>
        </w:rPr>
        <w:t>5</w:t>
      </w:r>
      <w:r w:rsidRPr="00E32B8B">
        <w:rPr>
          <w:rFonts w:ascii="Arial" w:eastAsia="Arial" w:hAnsi="Arial" w:cs="Arial"/>
          <w:color w:val="000000" w:themeColor="text1"/>
        </w:rPr>
        <w:t xml:space="preserve"> fue notificado por estado del </w:t>
      </w:r>
      <w:r>
        <w:rPr>
          <w:rFonts w:ascii="Arial" w:eastAsia="Arial" w:hAnsi="Arial" w:cs="Arial"/>
          <w:color w:val="000000" w:themeColor="text1"/>
        </w:rPr>
        <w:t>10</w:t>
      </w:r>
      <w:r w:rsidRPr="00E32B8B">
        <w:rPr>
          <w:rFonts w:ascii="Arial" w:eastAsia="Arial" w:hAnsi="Arial" w:cs="Arial"/>
          <w:color w:val="000000" w:themeColor="text1"/>
        </w:rPr>
        <w:t xml:space="preserve"> de </w:t>
      </w:r>
      <w:r>
        <w:rPr>
          <w:rFonts w:ascii="Arial" w:eastAsia="Arial" w:hAnsi="Arial" w:cs="Arial"/>
          <w:color w:val="000000" w:themeColor="text1"/>
        </w:rPr>
        <w:t xml:space="preserve">marzo </w:t>
      </w:r>
      <w:r w:rsidRPr="00E32B8B">
        <w:rPr>
          <w:rFonts w:ascii="Arial" w:eastAsia="Arial" w:hAnsi="Arial" w:cs="Arial"/>
          <w:color w:val="000000" w:themeColor="text1"/>
        </w:rPr>
        <w:t>de 202</w:t>
      </w:r>
      <w:r>
        <w:rPr>
          <w:rFonts w:ascii="Arial" w:eastAsia="Arial" w:hAnsi="Arial" w:cs="Arial"/>
          <w:color w:val="000000" w:themeColor="text1"/>
        </w:rPr>
        <w:t>5</w:t>
      </w:r>
      <w:r w:rsidRPr="00E32B8B">
        <w:rPr>
          <w:rFonts w:ascii="Arial" w:eastAsia="Arial" w:hAnsi="Arial" w:cs="Arial"/>
          <w:color w:val="000000" w:themeColor="text1"/>
        </w:rPr>
        <w:t xml:space="preserve">, por lo que los tres (3) días de ejecutoria comenzaron a correr a partir </w:t>
      </w:r>
      <w:r w:rsidR="00046E5D" w:rsidRPr="00E32B8B">
        <w:rPr>
          <w:rFonts w:ascii="Arial" w:eastAsia="Arial" w:hAnsi="Arial" w:cs="Arial"/>
          <w:color w:val="000000" w:themeColor="text1"/>
        </w:rPr>
        <w:t>del 1</w:t>
      </w:r>
      <w:r>
        <w:rPr>
          <w:rFonts w:ascii="Arial" w:eastAsia="Arial" w:hAnsi="Arial" w:cs="Arial"/>
          <w:color w:val="000000" w:themeColor="text1"/>
        </w:rPr>
        <w:t>1</w:t>
      </w:r>
      <w:r w:rsidR="00046E5D" w:rsidRPr="00E32B8B">
        <w:rPr>
          <w:rFonts w:ascii="Arial" w:eastAsia="Arial" w:hAnsi="Arial" w:cs="Arial"/>
          <w:color w:val="000000" w:themeColor="text1"/>
        </w:rPr>
        <w:t xml:space="preserve"> de </w:t>
      </w:r>
      <w:r>
        <w:rPr>
          <w:rFonts w:ascii="Arial" w:eastAsia="Arial" w:hAnsi="Arial" w:cs="Arial"/>
          <w:color w:val="000000" w:themeColor="text1"/>
        </w:rPr>
        <w:t>marzo</w:t>
      </w:r>
      <w:r w:rsidR="00046E5D" w:rsidRPr="00E32B8B">
        <w:rPr>
          <w:rFonts w:ascii="Arial" w:eastAsia="Arial" w:hAnsi="Arial" w:cs="Arial"/>
          <w:color w:val="000000" w:themeColor="text1"/>
        </w:rPr>
        <w:t xml:space="preserve"> de 202</w:t>
      </w:r>
      <w:r>
        <w:rPr>
          <w:rFonts w:ascii="Arial" w:eastAsia="Arial" w:hAnsi="Arial" w:cs="Arial"/>
          <w:color w:val="000000" w:themeColor="text1"/>
        </w:rPr>
        <w:t>5</w:t>
      </w:r>
      <w:r w:rsidR="00046E5D" w:rsidRPr="00E32B8B">
        <w:rPr>
          <w:rFonts w:ascii="Arial" w:eastAsia="Arial" w:hAnsi="Arial" w:cs="Arial"/>
          <w:color w:val="000000" w:themeColor="text1"/>
        </w:rPr>
        <w:t>, así: 1</w:t>
      </w:r>
      <w:r>
        <w:rPr>
          <w:rFonts w:ascii="Arial" w:eastAsia="Arial" w:hAnsi="Arial" w:cs="Arial"/>
          <w:color w:val="000000" w:themeColor="text1"/>
        </w:rPr>
        <w:t>1</w:t>
      </w:r>
      <w:r w:rsidR="00046E5D" w:rsidRPr="00E32B8B">
        <w:rPr>
          <w:rFonts w:ascii="Arial" w:eastAsia="Arial" w:hAnsi="Arial" w:cs="Arial"/>
          <w:color w:val="000000" w:themeColor="text1"/>
        </w:rPr>
        <w:t>, 1</w:t>
      </w:r>
      <w:r>
        <w:rPr>
          <w:rFonts w:ascii="Arial" w:eastAsia="Arial" w:hAnsi="Arial" w:cs="Arial"/>
          <w:color w:val="000000" w:themeColor="text1"/>
        </w:rPr>
        <w:t>2</w:t>
      </w:r>
      <w:r w:rsidR="00046E5D" w:rsidRPr="00E32B8B">
        <w:rPr>
          <w:rFonts w:ascii="Arial" w:eastAsia="Arial" w:hAnsi="Arial" w:cs="Arial"/>
          <w:color w:val="000000" w:themeColor="text1"/>
        </w:rPr>
        <w:t xml:space="preserve"> y </w:t>
      </w:r>
      <w:r w:rsidR="00046E5D" w:rsidRPr="00E32B8B">
        <w:rPr>
          <w:rFonts w:ascii="Arial" w:eastAsia="Arial" w:hAnsi="Arial" w:cs="Arial"/>
          <w:b/>
          <w:bCs/>
          <w:color w:val="000000" w:themeColor="text1"/>
        </w:rPr>
        <w:t>1</w:t>
      </w:r>
      <w:r>
        <w:rPr>
          <w:rFonts w:ascii="Arial" w:eastAsia="Arial" w:hAnsi="Arial" w:cs="Arial"/>
          <w:b/>
          <w:bCs/>
          <w:color w:val="000000" w:themeColor="text1"/>
        </w:rPr>
        <w:t>3</w:t>
      </w:r>
      <w:r w:rsidR="00046E5D" w:rsidRPr="00E32B8B">
        <w:rPr>
          <w:rFonts w:ascii="Arial" w:eastAsia="Arial" w:hAnsi="Arial" w:cs="Arial"/>
          <w:b/>
          <w:bCs/>
          <w:color w:val="000000" w:themeColor="text1"/>
        </w:rPr>
        <w:t xml:space="preserve"> de </w:t>
      </w:r>
      <w:r>
        <w:rPr>
          <w:rFonts w:ascii="Arial" w:eastAsia="Arial" w:hAnsi="Arial" w:cs="Arial"/>
          <w:b/>
          <w:bCs/>
          <w:color w:val="000000" w:themeColor="text1"/>
        </w:rPr>
        <w:t>marzo</w:t>
      </w:r>
      <w:r w:rsidR="00046E5D" w:rsidRPr="00E32B8B">
        <w:rPr>
          <w:rFonts w:ascii="Arial" w:eastAsia="Arial" w:hAnsi="Arial" w:cs="Arial"/>
          <w:b/>
          <w:bCs/>
          <w:color w:val="000000" w:themeColor="text1"/>
        </w:rPr>
        <w:t xml:space="preserve"> de 202</w:t>
      </w:r>
      <w:r>
        <w:rPr>
          <w:rFonts w:ascii="Arial" w:eastAsia="Arial" w:hAnsi="Arial" w:cs="Arial"/>
          <w:b/>
          <w:bCs/>
          <w:color w:val="000000" w:themeColor="text1"/>
        </w:rPr>
        <w:t>5</w:t>
      </w:r>
      <w:r w:rsidR="00046E5D" w:rsidRPr="00E32B8B">
        <w:rPr>
          <w:rFonts w:ascii="Arial" w:eastAsia="Arial" w:hAnsi="Arial" w:cs="Arial"/>
          <w:color w:val="000000" w:themeColor="text1"/>
        </w:rPr>
        <w:t xml:space="preserve">. Por lo tanto, la presente solicitud de </w:t>
      </w:r>
      <w:r w:rsidR="00B11EA9">
        <w:rPr>
          <w:rFonts w:ascii="Arial" w:eastAsia="Arial" w:hAnsi="Arial" w:cs="Arial"/>
          <w:color w:val="000000" w:themeColor="text1"/>
        </w:rPr>
        <w:t>adi</w:t>
      </w:r>
      <w:r w:rsidR="00046E5D" w:rsidRPr="00E32B8B">
        <w:rPr>
          <w:rFonts w:ascii="Arial" w:eastAsia="Arial" w:hAnsi="Arial" w:cs="Arial"/>
          <w:color w:val="000000" w:themeColor="text1"/>
        </w:rPr>
        <w:t>ción se presenta dentro de la oportunidad correspondiente.</w:t>
      </w:r>
      <w:r w:rsidR="009D00C4" w:rsidRPr="00E32B8B">
        <w:rPr>
          <w:rFonts w:ascii="Arial" w:eastAsia="Arial" w:hAnsi="Arial" w:cs="Arial"/>
          <w:color w:val="000000" w:themeColor="text1"/>
        </w:rPr>
        <w:t xml:space="preserve"> </w:t>
      </w:r>
    </w:p>
    <w:p w14:paraId="46ED97DD" w14:textId="77777777" w:rsidR="005F4964" w:rsidRPr="00E32B8B" w:rsidRDefault="005F4964" w:rsidP="00E32B8B">
      <w:pPr>
        <w:spacing w:line="312" w:lineRule="auto"/>
        <w:jc w:val="both"/>
        <w:rPr>
          <w:rFonts w:ascii="Arial" w:eastAsia="Arial" w:hAnsi="Arial" w:cs="Arial"/>
          <w:color w:val="000000" w:themeColor="text1"/>
        </w:rPr>
      </w:pPr>
    </w:p>
    <w:p w14:paraId="5EB3AB38" w14:textId="25F95F2C" w:rsidR="004551BE" w:rsidRPr="00E32B8B" w:rsidRDefault="004551BE" w:rsidP="00E32B8B">
      <w:pPr>
        <w:spacing w:line="312" w:lineRule="auto"/>
        <w:jc w:val="center"/>
        <w:rPr>
          <w:rFonts w:ascii="Arial" w:eastAsia="Arial" w:hAnsi="Arial" w:cs="Arial"/>
          <w:b/>
          <w:bCs/>
          <w:color w:val="000000" w:themeColor="text1"/>
          <w:u w:val="single"/>
        </w:rPr>
      </w:pPr>
      <w:r w:rsidRPr="00E32B8B">
        <w:rPr>
          <w:rFonts w:ascii="Arial" w:eastAsia="Arial" w:hAnsi="Arial" w:cs="Arial"/>
          <w:b/>
          <w:bCs/>
          <w:color w:val="000000" w:themeColor="text1"/>
          <w:u w:val="single"/>
        </w:rPr>
        <w:t xml:space="preserve">CAPÍTULO II. </w:t>
      </w:r>
      <w:r w:rsidR="004F1090" w:rsidRPr="00E32B8B">
        <w:rPr>
          <w:rFonts w:ascii="Arial" w:eastAsia="Arial" w:hAnsi="Arial" w:cs="Arial"/>
          <w:b/>
          <w:bCs/>
          <w:color w:val="000000" w:themeColor="text1"/>
          <w:u w:val="single"/>
        </w:rPr>
        <w:t>FUNDAMENTOS DE LA SOLICITUD</w:t>
      </w:r>
    </w:p>
    <w:p w14:paraId="2DBC7277" w14:textId="77777777" w:rsidR="004551BE" w:rsidRPr="00E32B8B" w:rsidRDefault="004551BE" w:rsidP="00E32B8B">
      <w:pPr>
        <w:spacing w:line="312" w:lineRule="auto"/>
        <w:jc w:val="both"/>
        <w:rPr>
          <w:rFonts w:ascii="Arial" w:eastAsia="Arial" w:hAnsi="Arial" w:cs="Arial"/>
          <w:b/>
          <w:bCs/>
          <w:color w:val="000000" w:themeColor="text1"/>
          <w:u w:val="single"/>
        </w:rPr>
      </w:pPr>
    </w:p>
    <w:p w14:paraId="39068E28" w14:textId="3ADE5ED9" w:rsidR="00DD3722" w:rsidRPr="00E32B8B" w:rsidRDefault="004F1090" w:rsidP="00E32B8B">
      <w:pPr>
        <w:spacing w:line="312" w:lineRule="auto"/>
        <w:jc w:val="both"/>
        <w:rPr>
          <w:rFonts w:ascii="Arial" w:eastAsia="Arial" w:hAnsi="Arial" w:cs="Arial"/>
          <w:color w:val="000000" w:themeColor="text1"/>
        </w:rPr>
      </w:pPr>
      <w:r w:rsidRPr="00E32B8B">
        <w:rPr>
          <w:rFonts w:ascii="Arial" w:eastAsia="Arial" w:hAnsi="Arial" w:cs="Arial"/>
          <w:b/>
          <w:bCs/>
          <w:color w:val="000000" w:themeColor="text1"/>
        </w:rPr>
        <w:t xml:space="preserve">PRIMERO: </w:t>
      </w:r>
      <w:r w:rsidR="00186493" w:rsidRPr="00186493">
        <w:rPr>
          <w:rFonts w:ascii="Arial" w:eastAsia="Arial" w:hAnsi="Arial" w:cs="Arial"/>
          <w:color w:val="000000" w:themeColor="text1"/>
        </w:rPr>
        <w:t xml:space="preserve">Mediante Auto </w:t>
      </w:r>
      <w:r w:rsidR="00186493">
        <w:rPr>
          <w:rFonts w:ascii="Arial" w:eastAsia="Arial" w:hAnsi="Arial" w:cs="Arial"/>
          <w:color w:val="000000" w:themeColor="text1"/>
        </w:rPr>
        <w:t xml:space="preserve">No. </w:t>
      </w:r>
      <w:r w:rsidR="00186493" w:rsidRPr="00186493">
        <w:rPr>
          <w:rFonts w:ascii="Arial" w:eastAsia="Arial" w:hAnsi="Arial" w:cs="Arial"/>
          <w:color w:val="000000" w:themeColor="text1"/>
        </w:rPr>
        <w:t xml:space="preserve">34 del 9 de octubre de 2023, el despacho </w:t>
      </w:r>
      <w:r w:rsidR="00186493">
        <w:rPr>
          <w:rFonts w:ascii="Arial" w:eastAsia="Arial" w:hAnsi="Arial" w:cs="Arial"/>
          <w:color w:val="000000" w:themeColor="text1"/>
        </w:rPr>
        <w:t>decidió admitir</w:t>
      </w:r>
      <w:r w:rsidR="00186493" w:rsidRPr="00186493">
        <w:rPr>
          <w:rFonts w:ascii="Arial" w:eastAsia="Arial" w:hAnsi="Arial" w:cs="Arial"/>
          <w:color w:val="000000" w:themeColor="text1"/>
        </w:rPr>
        <w:t xml:space="preserve"> el llamamiento en garantía formulado por La Asociación General Especializada </w:t>
      </w:r>
      <w:r w:rsidR="00186493">
        <w:rPr>
          <w:rFonts w:ascii="Arial" w:eastAsia="Arial" w:hAnsi="Arial" w:cs="Arial"/>
          <w:color w:val="000000" w:themeColor="text1"/>
        </w:rPr>
        <w:t>e</w:t>
      </w:r>
      <w:r w:rsidR="00186493" w:rsidRPr="00186493">
        <w:rPr>
          <w:rFonts w:ascii="Arial" w:eastAsia="Arial" w:hAnsi="Arial" w:cs="Arial"/>
          <w:color w:val="000000" w:themeColor="text1"/>
        </w:rPr>
        <w:t xml:space="preserve">n Salud </w:t>
      </w:r>
      <w:r w:rsidR="00186493">
        <w:rPr>
          <w:rFonts w:ascii="Arial" w:eastAsia="Arial" w:hAnsi="Arial" w:cs="Arial"/>
          <w:color w:val="000000" w:themeColor="text1"/>
        </w:rPr>
        <w:t>d</w:t>
      </w:r>
      <w:r w:rsidR="00186493" w:rsidRPr="00186493">
        <w:rPr>
          <w:rFonts w:ascii="Arial" w:eastAsia="Arial" w:hAnsi="Arial" w:cs="Arial"/>
          <w:color w:val="000000" w:themeColor="text1"/>
        </w:rPr>
        <w:t>el Occidente – AGESOC a la compañía Seguros Confianza S.A.</w:t>
      </w:r>
      <w:r w:rsidR="00186493">
        <w:rPr>
          <w:rFonts w:ascii="Arial" w:eastAsia="Arial" w:hAnsi="Arial" w:cs="Arial"/>
          <w:color w:val="000000" w:themeColor="text1"/>
        </w:rPr>
        <w:t xml:space="preserve"> y en el mismo acto procesal se ordenó notificar </w:t>
      </w:r>
      <w:r w:rsidR="00186493">
        <w:rPr>
          <w:rFonts w:ascii="Arial" w:eastAsia="Arial" w:hAnsi="Arial" w:cs="Arial"/>
          <w:color w:val="000000" w:themeColor="text1"/>
        </w:rPr>
        <w:lastRenderedPageBreak/>
        <w:t>a la compañía de seguros en los términos de lo dispuesto en el artículo 199 de la Ley 1437 de 2011.</w:t>
      </w:r>
    </w:p>
    <w:p w14:paraId="48479A74" w14:textId="77777777" w:rsidR="00DD3722" w:rsidRPr="00E32B8B" w:rsidRDefault="00DD3722" w:rsidP="00E32B8B">
      <w:pPr>
        <w:spacing w:line="312" w:lineRule="auto"/>
        <w:jc w:val="both"/>
        <w:rPr>
          <w:rFonts w:ascii="Arial" w:eastAsia="Arial" w:hAnsi="Arial" w:cs="Arial"/>
          <w:color w:val="000000" w:themeColor="text1"/>
        </w:rPr>
      </w:pPr>
    </w:p>
    <w:p w14:paraId="3995D240" w14:textId="7C872D74" w:rsidR="00014EE7" w:rsidRDefault="00BA6371" w:rsidP="00E32B8B">
      <w:pPr>
        <w:spacing w:after="240" w:line="312" w:lineRule="auto"/>
        <w:jc w:val="both"/>
        <w:rPr>
          <w:rFonts w:ascii="Arial" w:eastAsia="Arial" w:hAnsi="Arial" w:cs="Arial"/>
          <w:color w:val="000000" w:themeColor="text1"/>
        </w:rPr>
      </w:pPr>
      <w:r w:rsidRPr="00E32B8B">
        <w:rPr>
          <w:rFonts w:ascii="Arial" w:eastAsia="Arial" w:hAnsi="Arial" w:cs="Arial"/>
          <w:b/>
          <w:bCs/>
          <w:color w:val="000000" w:themeColor="text1"/>
        </w:rPr>
        <w:t>SEGUNDO</w:t>
      </w:r>
      <w:r w:rsidRPr="00E32B8B">
        <w:rPr>
          <w:rFonts w:ascii="Arial" w:eastAsia="Arial" w:hAnsi="Arial" w:cs="Arial"/>
          <w:color w:val="000000" w:themeColor="text1"/>
        </w:rPr>
        <w:t xml:space="preserve">: </w:t>
      </w:r>
      <w:r w:rsidR="00865395">
        <w:rPr>
          <w:rFonts w:ascii="Arial" w:eastAsia="Arial" w:hAnsi="Arial" w:cs="Arial"/>
          <w:color w:val="000000" w:themeColor="text1"/>
        </w:rPr>
        <w:t>En consecuencia</w:t>
      </w:r>
      <w:r w:rsidR="00865395" w:rsidRPr="00865395">
        <w:rPr>
          <w:rFonts w:ascii="Arial" w:eastAsia="Arial" w:hAnsi="Arial" w:cs="Arial"/>
          <w:color w:val="000000" w:themeColor="text1"/>
        </w:rPr>
        <w:t xml:space="preserve">, el despacho con el fin de dar cumplimiento a lo señalado en el auto en mención realiza la notificación personal del auto que admite el llamamiento en garantía el </w:t>
      </w:r>
      <w:r w:rsidR="00865395">
        <w:rPr>
          <w:rFonts w:ascii="Arial" w:eastAsia="Arial" w:hAnsi="Arial" w:cs="Arial"/>
          <w:color w:val="000000" w:themeColor="text1"/>
        </w:rPr>
        <w:t>1</w:t>
      </w:r>
      <w:r w:rsidR="00865395" w:rsidRPr="00865395">
        <w:rPr>
          <w:rFonts w:ascii="Arial" w:eastAsia="Arial" w:hAnsi="Arial" w:cs="Arial"/>
          <w:color w:val="000000" w:themeColor="text1"/>
        </w:rPr>
        <w:t xml:space="preserve">0 de octubre de 2023 al correo electrónico </w:t>
      </w:r>
      <w:r w:rsidR="00865395">
        <w:rPr>
          <w:rFonts w:ascii="Arial" w:eastAsia="Arial" w:hAnsi="Arial" w:cs="Arial"/>
          <w:color w:val="000000" w:themeColor="text1"/>
        </w:rPr>
        <w:t>“</w:t>
      </w:r>
      <w:hyperlink r:id="rId9" w:history="1">
        <w:r w:rsidR="00865395" w:rsidRPr="00B553D8">
          <w:rPr>
            <w:rStyle w:val="Hipervnculo"/>
            <w:rFonts w:ascii="Arial" w:eastAsia="Arial" w:hAnsi="Arial" w:cs="Arial"/>
          </w:rPr>
          <w:t>ccorreos@confianza.com.co</w:t>
        </w:r>
      </w:hyperlink>
      <w:r w:rsidR="00865395">
        <w:rPr>
          <w:rFonts w:ascii="Arial" w:eastAsia="Arial" w:hAnsi="Arial" w:cs="Arial"/>
          <w:color w:val="000000" w:themeColor="text1"/>
        </w:rPr>
        <w:t>”</w:t>
      </w:r>
      <w:r w:rsidR="00865395" w:rsidRPr="00865395">
        <w:rPr>
          <w:rFonts w:ascii="Arial" w:eastAsia="Arial" w:hAnsi="Arial" w:cs="Arial"/>
          <w:color w:val="000000" w:themeColor="text1"/>
        </w:rPr>
        <w:t xml:space="preserve">, tal y como se </w:t>
      </w:r>
      <w:r w:rsidR="00865395">
        <w:rPr>
          <w:rFonts w:ascii="Arial" w:eastAsia="Arial" w:hAnsi="Arial" w:cs="Arial"/>
          <w:color w:val="000000" w:themeColor="text1"/>
        </w:rPr>
        <w:t>evidencia en seguida</w:t>
      </w:r>
      <w:r w:rsidR="00865395" w:rsidRPr="00865395">
        <w:rPr>
          <w:rFonts w:ascii="Arial" w:eastAsia="Arial" w:hAnsi="Arial" w:cs="Arial"/>
          <w:color w:val="000000" w:themeColor="text1"/>
        </w:rPr>
        <w:t>:</w:t>
      </w:r>
    </w:p>
    <w:p w14:paraId="1DA7308B" w14:textId="2679F02A" w:rsidR="00865395" w:rsidRDefault="00865395" w:rsidP="00865395">
      <w:pPr>
        <w:spacing w:after="240" w:line="312" w:lineRule="auto"/>
        <w:jc w:val="center"/>
        <w:rPr>
          <w:rFonts w:ascii="Arial" w:eastAsia="Arial" w:hAnsi="Arial" w:cs="Arial"/>
          <w:color w:val="000000" w:themeColor="text1"/>
        </w:rPr>
      </w:pPr>
      <w:r w:rsidRPr="00865395">
        <w:rPr>
          <w:rFonts w:ascii="Arial" w:eastAsia="Arial" w:hAnsi="Arial" w:cs="Arial"/>
          <w:noProof/>
          <w:color w:val="000000" w:themeColor="text1"/>
        </w:rPr>
        <w:drawing>
          <wp:inline distT="0" distB="0" distL="0" distR="0" wp14:anchorId="2EFF376D" wp14:editId="75CD4A64">
            <wp:extent cx="3943900" cy="2457793"/>
            <wp:effectExtent l="0" t="0" r="0" b="0"/>
            <wp:docPr id="1592009739"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009739" name="Imagen 1" descr="Interfaz de usuario gráfica, Texto, Aplicación, Correo electrónico&#10;&#10;El contenido generado por IA puede ser incorrecto."/>
                    <pic:cNvPicPr/>
                  </pic:nvPicPr>
                  <pic:blipFill>
                    <a:blip r:embed="rId10"/>
                    <a:stretch>
                      <a:fillRect/>
                    </a:stretch>
                  </pic:blipFill>
                  <pic:spPr>
                    <a:xfrm>
                      <a:off x="0" y="0"/>
                      <a:ext cx="3943900" cy="2457793"/>
                    </a:xfrm>
                    <a:prstGeom prst="rect">
                      <a:avLst/>
                    </a:prstGeom>
                  </pic:spPr>
                </pic:pic>
              </a:graphicData>
            </a:graphic>
          </wp:inline>
        </w:drawing>
      </w:r>
    </w:p>
    <w:p w14:paraId="2B820549" w14:textId="7B69C3AE" w:rsidR="00865395" w:rsidRDefault="00FB129E" w:rsidP="00E32B8B">
      <w:pPr>
        <w:spacing w:after="240" w:line="312" w:lineRule="auto"/>
        <w:jc w:val="both"/>
        <w:rPr>
          <w:rFonts w:ascii="Arial" w:eastAsia="Arial" w:hAnsi="Arial" w:cs="Arial"/>
          <w:color w:val="000000" w:themeColor="text1"/>
        </w:rPr>
      </w:pPr>
      <w:r>
        <w:rPr>
          <w:rFonts w:ascii="Arial" w:eastAsia="Arial" w:hAnsi="Arial" w:cs="Arial"/>
          <w:color w:val="000000" w:themeColor="text1"/>
        </w:rPr>
        <w:t>Ello porque</w:t>
      </w:r>
      <w:r w:rsidR="00865395">
        <w:rPr>
          <w:rFonts w:ascii="Arial" w:eastAsia="Arial" w:hAnsi="Arial" w:cs="Arial"/>
          <w:color w:val="000000" w:themeColor="text1"/>
        </w:rPr>
        <w:t xml:space="preserve"> dicha</w:t>
      </w:r>
      <w:r w:rsidR="00865395" w:rsidRPr="00865395">
        <w:rPr>
          <w:rFonts w:ascii="Arial" w:eastAsia="Arial" w:hAnsi="Arial" w:cs="Arial"/>
          <w:color w:val="000000" w:themeColor="text1"/>
        </w:rPr>
        <w:t xml:space="preserve"> dirección de correo electrónico figuraba en un certificado de existencia y representación legal que obra en el expediente</w:t>
      </w:r>
      <w:r w:rsidR="00865395">
        <w:rPr>
          <w:rFonts w:ascii="Arial" w:eastAsia="Arial" w:hAnsi="Arial" w:cs="Arial"/>
          <w:color w:val="000000" w:themeColor="text1"/>
        </w:rPr>
        <w:t xml:space="preserve"> pero que no era el que correspondía la fecha de notificación.</w:t>
      </w:r>
    </w:p>
    <w:p w14:paraId="11A35471" w14:textId="32F67E45" w:rsidR="00DE565B" w:rsidRDefault="00865395" w:rsidP="00431603">
      <w:pPr>
        <w:spacing w:line="312" w:lineRule="auto"/>
        <w:jc w:val="both"/>
        <w:rPr>
          <w:rFonts w:ascii="Arial" w:eastAsia="Arial" w:hAnsi="Arial" w:cs="Arial"/>
          <w:color w:val="000000" w:themeColor="text1"/>
        </w:rPr>
      </w:pPr>
      <w:r w:rsidRPr="00E32B8B">
        <w:rPr>
          <w:rFonts w:ascii="Arial" w:eastAsia="Arial" w:hAnsi="Arial" w:cs="Arial"/>
          <w:b/>
          <w:bCs/>
          <w:color w:val="000000" w:themeColor="text1"/>
        </w:rPr>
        <w:t>TERCERO</w:t>
      </w:r>
      <w:r w:rsidRPr="00E32B8B">
        <w:rPr>
          <w:rFonts w:ascii="Arial" w:eastAsia="Arial" w:hAnsi="Arial" w:cs="Arial"/>
          <w:color w:val="000000" w:themeColor="text1"/>
        </w:rPr>
        <w:t xml:space="preserve">: </w:t>
      </w:r>
      <w:r w:rsidR="00DE565B">
        <w:rPr>
          <w:rFonts w:ascii="Arial" w:eastAsia="Arial" w:hAnsi="Arial" w:cs="Arial"/>
          <w:color w:val="000000" w:themeColor="text1"/>
        </w:rPr>
        <w:t>En tal escenario este extremo presentó ante este despacho “</w:t>
      </w:r>
      <w:r w:rsidR="00DE565B" w:rsidRPr="00DE565B">
        <w:rPr>
          <w:rFonts w:ascii="Arial" w:eastAsia="Arial" w:hAnsi="Arial" w:cs="Arial"/>
          <w:color w:val="000000" w:themeColor="text1"/>
        </w:rPr>
        <w:t xml:space="preserve">Solicitud de Nulidad por Indebida Notificación”, </w:t>
      </w:r>
      <w:r w:rsidR="00DE565B">
        <w:rPr>
          <w:rFonts w:ascii="Arial" w:eastAsia="Arial" w:hAnsi="Arial" w:cs="Arial"/>
          <w:color w:val="000000" w:themeColor="text1"/>
        </w:rPr>
        <w:t>la cual fue radicada</w:t>
      </w:r>
      <w:r w:rsidR="00DE565B" w:rsidRPr="00DE565B">
        <w:rPr>
          <w:rFonts w:ascii="Arial" w:eastAsia="Arial" w:hAnsi="Arial" w:cs="Arial"/>
          <w:color w:val="000000" w:themeColor="text1"/>
        </w:rPr>
        <w:t xml:space="preserve"> el 25 de febrero del año que corre, y que </w:t>
      </w:r>
      <w:r w:rsidR="00DE565B">
        <w:rPr>
          <w:rFonts w:ascii="Arial" w:eastAsia="Arial" w:hAnsi="Arial" w:cs="Arial"/>
          <w:color w:val="000000" w:themeColor="text1"/>
        </w:rPr>
        <w:t>tuvo como finalidad</w:t>
      </w:r>
      <w:r w:rsidR="00DE565B" w:rsidRPr="00DE565B">
        <w:rPr>
          <w:rFonts w:ascii="Arial" w:eastAsia="Arial" w:hAnsi="Arial" w:cs="Arial"/>
          <w:color w:val="000000" w:themeColor="text1"/>
        </w:rPr>
        <w:t xml:space="preserve"> </w:t>
      </w:r>
      <w:r w:rsidR="00DE565B">
        <w:rPr>
          <w:rFonts w:ascii="Arial" w:eastAsia="Arial" w:hAnsi="Arial" w:cs="Arial"/>
          <w:color w:val="000000" w:themeColor="text1"/>
        </w:rPr>
        <w:t xml:space="preserve">manifestar al despacho la realidad procesal de acto, es decir que la notificación se realizó a una dirección que </w:t>
      </w:r>
      <w:r w:rsidR="00DE565B" w:rsidRPr="00865395">
        <w:rPr>
          <w:rFonts w:ascii="Arial" w:eastAsia="Arial" w:hAnsi="Arial" w:cs="Arial"/>
          <w:color w:val="000000" w:themeColor="text1"/>
        </w:rPr>
        <w:t xml:space="preserve">NO es el correo electrónico registrado </w:t>
      </w:r>
      <w:r w:rsidR="00DE565B">
        <w:rPr>
          <w:rFonts w:ascii="Arial" w:eastAsia="Arial" w:hAnsi="Arial" w:cs="Arial"/>
          <w:color w:val="000000" w:themeColor="text1"/>
        </w:rPr>
        <w:t>ante la</w:t>
      </w:r>
      <w:r w:rsidR="00DE565B" w:rsidRPr="00865395">
        <w:rPr>
          <w:rFonts w:ascii="Arial" w:eastAsia="Arial" w:hAnsi="Arial" w:cs="Arial"/>
          <w:color w:val="000000" w:themeColor="text1"/>
        </w:rPr>
        <w:t xml:space="preserve"> Cámara y Comercio por la aseguradora Seguros Confianza S.A. a </w:t>
      </w:r>
      <w:r w:rsidR="00DE565B">
        <w:rPr>
          <w:rFonts w:ascii="Arial" w:eastAsia="Arial" w:hAnsi="Arial" w:cs="Arial"/>
          <w:color w:val="000000" w:themeColor="text1"/>
        </w:rPr>
        <w:t xml:space="preserve">efectos de recibir </w:t>
      </w:r>
      <w:r w:rsidR="00DE565B" w:rsidRPr="00865395">
        <w:rPr>
          <w:rFonts w:ascii="Arial" w:eastAsia="Arial" w:hAnsi="Arial" w:cs="Arial"/>
          <w:color w:val="000000" w:themeColor="text1"/>
        </w:rPr>
        <w:t xml:space="preserve">notificaciones </w:t>
      </w:r>
      <w:r w:rsidR="00DE565B">
        <w:rPr>
          <w:rFonts w:ascii="Arial" w:eastAsia="Arial" w:hAnsi="Arial" w:cs="Arial"/>
          <w:color w:val="000000" w:themeColor="text1"/>
        </w:rPr>
        <w:t xml:space="preserve">judiciales </w:t>
      </w:r>
      <w:r w:rsidR="00DE565B" w:rsidRPr="00865395">
        <w:rPr>
          <w:rFonts w:ascii="Arial" w:eastAsia="Arial" w:hAnsi="Arial" w:cs="Arial"/>
          <w:color w:val="000000" w:themeColor="text1"/>
        </w:rPr>
        <w:t>para la fecha de la admisión del llamamiento en garantía</w:t>
      </w:r>
      <w:r w:rsidR="00DE565B">
        <w:rPr>
          <w:rFonts w:ascii="Arial" w:eastAsia="Arial" w:hAnsi="Arial" w:cs="Arial"/>
          <w:color w:val="000000" w:themeColor="text1"/>
        </w:rPr>
        <w:t>,</w:t>
      </w:r>
      <w:r w:rsidR="00DE565B" w:rsidRPr="00865395">
        <w:rPr>
          <w:rFonts w:ascii="Arial" w:eastAsia="Arial" w:hAnsi="Arial" w:cs="Arial"/>
          <w:color w:val="000000" w:themeColor="text1"/>
        </w:rPr>
        <w:t xml:space="preserve"> como se observa en el Certificado de Existencia y Representación Legal del 2 de octubre de 2023</w:t>
      </w:r>
      <w:r w:rsidR="00DE565B">
        <w:rPr>
          <w:rFonts w:ascii="Arial" w:eastAsia="Arial" w:hAnsi="Arial" w:cs="Arial"/>
          <w:color w:val="000000" w:themeColor="text1"/>
        </w:rPr>
        <w:t xml:space="preserve"> que se reitera a continuación:</w:t>
      </w:r>
    </w:p>
    <w:p w14:paraId="7545F9CE" w14:textId="77777777" w:rsidR="00DE565B" w:rsidRDefault="00DE565B" w:rsidP="00431603">
      <w:pPr>
        <w:spacing w:line="312" w:lineRule="auto"/>
        <w:jc w:val="both"/>
        <w:rPr>
          <w:rFonts w:ascii="Arial" w:eastAsia="Arial" w:hAnsi="Arial" w:cs="Arial"/>
          <w:color w:val="000000" w:themeColor="text1"/>
        </w:rPr>
      </w:pPr>
    </w:p>
    <w:p w14:paraId="03901E1C" w14:textId="37388378" w:rsidR="00431603" w:rsidRDefault="00431603" w:rsidP="00431603">
      <w:pPr>
        <w:spacing w:line="312" w:lineRule="auto"/>
        <w:jc w:val="center"/>
        <w:rPr>
          <w:rFonts w:ascii="Arial" w:eastAsia="Arial" w:hAnsi="Arial" w:cs="Arial"/>
          <w:color w:val="000000" w:themeColor="text1"/>
        </w:rPr>
      </w:pPr>
      <w:r w:rsidRPr="00431603">
        <w:rPr>
          <w:rFonts w:ascii="Arial" w:eastAsia="Arial" w:hAnsi="Arial" w:cs="Arial"/>
          <w:noProof/>
          <w:color w:val="000000" w:themeColor="text1"/>
        </w:rPr>
        <w:drawing>
          <wp:inline distT="0" distB="0" distL="0" distR="0" wp14:anchorId="0E18737B" wp14:editId="3C291142">
            <wp:extent cx="4429743" cy="933580"/>
            <wp:effectExtent l="0" t="0" r="9525" b="0"/>
            <wp:docPr id="875688056" name="Imagen 1"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688056" name="Imagen 1" descr="Interfaz de usuario gráfica, Texto&#10;&#10;El contenido generado por IA puede ser incorrecto."/>
                    <pic:cNvPicPr/>
                  </pic:nvPicPr>
                  <pic:blipFill>
                    <a:blip r:embed="rId11"/>
                    <a:stretch>
                      <a:fillRect/>
                    </a:stretch>
                  </pic:blipFill>
                  <pic:spPr>
                    <a:xfrm>
                      <a:off x="0" y="0"/>
                      <a:ext cx="4429743" cy="933580"/>
                    </a:xfrm>
                    <a:prstGeom prst="rect">
                      <a:avLst/>
                    </a:prstGeom>
                  </pic:spPr>
                </pic:pic>
              </a:graphicData>
            </a:graphic>
          </wp:inline>
        </w:drawing>
      </w:r>
    </w:p>
    <w:p w14:paraId="388D959C" w14:textId="77777777" w:rsidR="00024FCC" w:rsidRDefault="00024FCC" w:rsidP="00E32B8B">
      <w:pPr>
        <w:spacing w:line="312" w:lineRule="auto"/>
        <w:jc w:val="both"/>
        <w:rPr>
          <w:rFonts w:ascii="Arial" w:eastAsia="Arial" w:hAnsi="Arial" w:cs="Arial"/>
          <w:color w:val="000000" w:themeColor="text1"/>
        </w:rPr>
      </w:pPr>
    </w:p>
    <w:p w14:paraId="0D25FE2C" w14:textId="660893A7" w:rsidR="00431603" w:rsidRDefault="00431603" w:rsidP="00E32B8B">
      <w:pPr>
        <w:spacing w:line="312" w:lineRule="auto"/>
        <w:jc w:val="both"/>
        <w:rPr>
          <w:rFonts w:ascii="Arial" w:eastAsia="Arial" w:hAnsi="Arial" w:cs="Arial"/>
          <w:color w:val="000000" w:themeColor="text1"/>
        </w:rPr>
      </w:pPr>
      <w:r>
        <w:rPr>
          <w:rFonts w:ascii="Arial" w:eastAsia="Arial" w:hAnsi="Arial" w:cs="Arial"/>
          <w:color w:val="000000" w:themeColor="text1"/>
        </w:rPr>
        <w:t xml:space="preserve">Con lo anterior </w:t>
      </w:r>
      <w:r w:rsidR="00C51286">
        <w:rPr>
          <w:rFonts w:ascii="Arial" w:eastAsia="Arial" w:hAnsi="Arial" w:cs="Arial"/>
          <w:color w:val="000000" w:themeColor="text1"/>
        </w:rPr>
        <w:t>s</w:t>
      </w:r>
      <w:r>
        <w:rPr>
          <w:rFonts w:ascii="Arial" w:eastAsia="Arial" w:hAnsi="Arial" w:cs="Arial"/>
          <w:color w:val="000000" w:themeColor="text1"/>
        </w:rPr>
        <w:t xml:space="preserve">e dejó evidenciado que el correo electrónico de mi prohijada </w:t>
      </w:r>
      <w:r w:rsidRPr="00431603">
        <w:rPr>
          <w:rFonts w:ascii="Arial" w:eastAsia="Arial" w:hAnsi="Arial" w:cs="Arial"/>
          <w:color w:val="000000" w:themeColor="text1"/>
        </w:rPr>
        <w:t xml:space="preserve">para la fecha de la notificación era </w:t>
      </w:r>
      <w:r>
        <w:rPr>
          <w:rFonts w:ascii="Arial" w:eastAsia="Arial" w:hAnsi="Arial" w:cs="Arial"/>
          <w:color w:val="000000" w:themeColor="text1"/>
        </w:rPr>
        <w:t>“</w:t>
      </w:r>
      <w:hyperlink r:id="rId12" w:history="1">
        <w:r w:rsidRPr="00B553D8">
          <w:rPr>
            <w:rStyle w:val="Hipervnculo"/>
            <w:rFonts w:ascii="Arial" w:eastAsia="Arial" w:hAnsi="Arial" w:cs="Arial"/>
          </w:rPr>
          <w:t>notificacionesjudiciales@confianza.com.co</w:t>
        </w:r>
      </w:hyperlink>
      <w:r>
        <w:rPr>
          <w:rFonts w:ascii="Arial" w:eastAsia="Arial" w:hAnsi="Arial" w:cs="Arial"/>
          <w:color w:val="000000" w:themeColor="text1"/>
        </w:rPr>
        <w:t>” y no “</w:t>
      </w:r>
      <w:hyperlink r:id="rId13" w:history="1">
        <w:r w:rsidRPr="00B553D8">
          <w:rPr>
            <w:rStyle w:val="Hipervnculo"/>
            <w:rFonts w:ascii="Arial" w:eastAsia="Arial" w:hAnsi="Arial" w:cs="Arial"/>
          </w:rPr>
          <w:t>ccorreos@confianza.com.co</w:t>
        </w:r>
      </w:hyperlink>
      <w:r>
        <w:rPr>
          <w:rFonts w:ascii="Arial" w:eastAsia="Arial" w:hAnsi="Arial" w:cs="Arial"/>
          <w:color w:val="000000" w:themeColor="text1"/>
        </w:rPr>
        <w:t>”</w:t>
      </w:r>
      <w:r w:rsidR="00C51286">
        <w:rPr>
          <w:rFonts w:ascii="Arial" w:eastAsia="Arial" w:hAnsi="Arial" w:cs="Arial"/>
          <w:color w:val="000000" w:themeColor="text1"/>
        </w:rPr>
        <w:t>, siendo que fue este</w:t>
      </w:r>
      <w:r>
        <w:rPr>
          <w:rFonts w:ascii="Arial" w:eastAsia="Arial" w:hAnsi="Arial" w:cs="Arial"/>
          <w:color w:val="000000" w:themeColor="text1"/>
        </w:rPr>
        <w:t xml:space="preserve"> último el que se usó para la notificación</w:t>
      </w:r>
      <w:r w:rsidR="00C51286">
        <w:rPr>
          <w:rFonts w:ascii="Arial" w:eastAsia="Arial" w:hAnsi="Arial" w:cs="Arial"/>
          <w:color w:val="000000" w:themeColor="text1"/>
        </w:rPr>
        <w:t xml:space="preserve"> del auto admisorio</w:t>
      </w:r>
      <w:r w:rsidR="003359AC">
        <w:rPr>
          <w:rFonts w:ascii="Arial" w:eastAsia="Arial" w:hAnsi="Arial" w:cs="Arial"/>
          <w:color w:val="000000" w:themeColor="text1"/>
        </w:rPr>
        <w:t xml:space="preserve"> del llamamiento en garantía</w:t>
      </w:r>
      <w:r>
        <w:rPr>
          <w:rFonts w:ascii="Arial" w:eastAsia="Arial" w:hAnsi="Arial" w:cs="Arial"/>
          <w:color w:val="000000" w:themeColor="text1"/>
        </w:rPr>
        <w:t>, configurando de tal manera la indebida notificación que se alegó oportunamente.</w:t>
      </w:r>
    </w:p>
    <w:p w14:paraId="0082682D" w14:textId="77777777" w:rsidR="00A31FED" w:rsidRDefault="00A31FED" w:rsidP="00E32B8B">
      <w:pPr>
        <w:spacing w:line="312" w:lineRule="auto"/>
        <w:jc w:val="both"/>
        <w:rPr>
          <w:rFonts w:ascii="Arial" w:eastAsia="Arial" w:hAnsi="Arial" w:cs="Arial"/>
          <w:color w:val="000000" w:themeColor="text1"/>
        </w:rPr>
      </w:pPr>
    </w:p>
    <w:p w14:paraId="53836CFD" w14:textId="71E75370" w:rsidR="005B48A3" w:rsidRDefault="00527165" w:rsidP="003359AC">
      <w:pPr>
        <w:spacing w:line="312" w:lineRule="auto"/>
        <w:jc w:val="both"/>
        <w:rPr>
          <w:rFonts w:ascii="Arial" w:eastAsia="Arial" w:hAnsi="Arial" w:cs="Arial"/>
          <w:color w:val="000000" w:themeColor="text1"/>
        </w:rPr>
      </w:pPr>
      <w:r w:rsidRPr="00E32B8B">
        <w:rPr>
          <w:rFonts w:ascii="Arial" w:eastAsia="Arial" w:hAnsi="Arial" w:cs="Arial"/>
          <w:b/>
          <w:bCs/>
          <w:color w:val="000000" w:themeColor="text1"/>
        </w:rPr>
        <w:t>CUARTO</w:t>
      </w:r>
      <w:r w:rsidRPr="00E32B8B">
        <w:rPr>
          <w:rFonts w:ascii="Arial" w:eastAsia="Arial" w:hAnsi="Arial" w:cs="Arial"/>
          <w:color w:val="000000" w:themeColor="text1"/>
        </w:rPr>
        <w:t xml:space="preserve">: </w:t>
      </w:r>
      <w:r w:rsidR="003359AC">
        <w:rPr>
          <w:rFonts w:ascii="Arial" w:eastAsia="Arial" w:hAnsi="Arial" w:cs="Arial"/>
          <w:color w:val="000000" w:themeColor="text1"/>
        </w:rPr>
        <w:t>A pesar de lo anterior, el despacho emitió el Auto A.S. No. 092 de 07 de marzo de 202</w:t>
      </w:r>
      <w:r w:rsidR="00403A0F">
        <w:rPr>
          <w:rFonts w:ascii="Arial" w:eastAsia="Arial" w:hAnsi="Arial" w:cs="Arial"/>
          <w:color w:val="000000" w:themeColor="text1"/>
        </w:rPr>
        <w:t>5</w:t>
      </w:r>
      <w:r w:rsidR="003359AC">
        <w:rPr>
          <w:rFonts w:ascii="Arial" w:eastAsia="Arial" w:hAnsi="Arial" w:cs="Arial"/>
          <w:color w:val="000000" w:themeColor="text1"/>
        </w:rPr>
        <w:t>, mismo que se notificó por estados el 10 de los corrientes, y mediante el cual se</w:t>
      </w:r>
      <w:r w:rsidR="003359AC" w:rsidRPr="003359AC">
        <w:rPr>
          <w:rFonts w:ascii="Arial" w:eastAsia="Arial" w:hAnsi="Arial" w:cs="Arial"/>
          <w:color w:val="000000" w:themeColor="text1"/>
        </w:rPr>
        <w:t xml:space="preserve"> f</w:t>
      </w:r>
      <w:r w:rsidR="003359AC">
        <w:rPr>
          <w:rFonts w:ascii="Arial" w:eastAsia="Arial" w:hAnsi="Arial" w:cs="Arial"/>
          <w:color w:val="000000" w:themeColor="text1"/>
        </w:rPr>
        <w:t>ijó</w:t>
      </w:r>
      <w:r w:rsidR="003359AC" w:rsidRPr="003359AC">
        <w:rPr>
          <w:rFonts w:ascii="Arial" w:eastAsia="Arial" w:hAnsi="Arial" w:cs="Arial"/>
          <w:color w:val="000000" w:themeColor="text1"/>
        </w:rPr>
        <w:t xml:space="preserve"> para </w:t>
      </w:r>
      <w:r w:rsidR="003359AC">
        <w:rPr>
          <w:rFonts w:ascii="Arial" w:eastAsia="Arial" w:hAnsi="Arial" w:cs="Arial"/>
          <w:color w:val="000000" w:themeColor="text1"/>
        </w:rPr>
        <w:t xml:space="preserve">la </w:t>
      </w:r>
      <w:r w:rsidR="003359AC" w:rsidRPr="003359AC">
        <w:rPr>
          <w:rFonts w:ascii="Arial" w:eastAsia="Arial" w:hAnsi="Arial" w:cs="Arial"/>
          <w:color w:val="000000" w:themeColor="text1"/>
        </w:rPr>
        <w:t>audiencia inicial</w:t>
      </w:r>
      <w:r w:rsidR="003359AC">
        <w:rPr>
          <w:rFonts w:ascii="Arial" w:eastAsia="Arial" w:hAnsi="Arial" w:cs="Arial"/>
          <w:color w:val="000000" w:themeColor="text1"/>
        </w:rPr>
        <w:t>, sin embargo, en dicho acto no se hizo referencia alguna a la solicitud de nulidad por indebida notificación elevada por el suscrito el 25 de febrero</w:t>
      </w:r>
      <w:r w:rsidR="00403A0F">
        <w:rPr>
          <w:rFonts w:ascii="Arial" w:eastAsia="Arial" w:hAnsi="Arial" w:cs="Arial"/>
          <w:color w:val="000000" w:themeColor="text1"/>
        </w:rPr>
        <w:t xml:space="preserve"> pasado</w:t>
      </w:r>
      <w:r w:rsidR="003359AC">
        <w:rPr>
          <w:rFonts w:ascii="Arial" w:eastAsia="Arial" w:hAnsi="Arial" w:cs="Arial"/>
          <w:color w:val="000000" w:themeColor="text1"/>
        </w:rPr>
        <w:t>, como se observa a continuación:</w:t>
      </w:r>
    </w:p>
    <w:p w14:paraId="32F39FD6" w14:textId="453EA51B" w:rsidR="003359AC" w:rsidRDefault="003359AC" w:rsidP="003359AC">
      <w:pPr>
        <w:spacing w:line="312" w:lineRule="auto"/>
        <w:jc w:val="center"/>
        <w:rPr>
          <w:rFonts w:ascii="Arial" w:eastAsia="Arial" w:hAnsi="Arial" w:cs="Arial"/>
          <w:color w:val="000000" w:themeColor="text1"/>
        </w:rPr>
      </w:pPr>
      <w:r w:rsidRPr="003359AC">
        <w:rPr>
          <w:rFonts w:ascii="Arial" w:eastAsia="Arial" w:hAnsi="Arial" w:cs="Arial"/>
          <w:noProof/>
          <w:color w:val="000000" w:themeColor="text1"/>
        </w:rPr>
        <w:lastRenderedPageBreak/>
        <w:drawing>
          <wp:inline distT="0" distB="0" distL="0" distR="0" wp14:anchorId="0F50D47A" wp14:editId="2AF413BB">
            <wp:extent cx="4658375" cy="1790950"/>
            <wp:effectExtent l="0" t="0" r="8890" b="0"/>
            <wp:docPr id="18187716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771629" name=""/>
                    <pic:cNvPicPr/>
                  </pic:nvPicPr>
                  <pic:blipFill>
                    <a:blip r:embed="rId14"/>
                    <a:stretch>
                      <a:fillRect/>
                    </a:stretch>
                  </pic:blipFill>
                  <pic:spPr>
                    <a:xfrm>
                      <a:off x="0" y="0"/>
                      <a:ext cx="4658375" cy="1790950"/>
                    </a:xfrm>
                    <a:prstGeom prst="rect">
                      <a:avLst/>
                    </a:prstGeom>
                  </pic:spPr>
                </pic:pic>
              </a:graphicData>
            </a:graphic>
          </wp:inline>
        </w:drawing>
      </w:r>
    </w:p>
    <w:p w14:paraId="0C135A7B" w14:textId="77777777" w:rsidR="003359AC" w:rsidRPr="00E32B8B" w:rsidRDefault="003359AC" w:rsidP="003359AC">
      <w:pPr>
        <w:spacing w:line="312" w:lineRule="auto"/>
        <w:jc w:val="both"/>
        <w:rPr>
          <w:rFonts w:ascii="Arial" w:eastAsia="Arial" w:hAnsi="Arial" w:cs="Arial"/>
          <w:color w:val="000000" w:themeColor="text1"/>
        </w:rPr>
      </w:pPr>
    </w:p>
    <w:p w14:paraId="62CA49C6" w14:textId="648F47C5" w:rsidR="00DD3722" w:rsidRPr="00E32B8B" w:rsidRDefault="00024FCC" w:rsidP="003359AC">
      <w:pPr>
        <w:spacing w:line="312" w:lineRule="auto"/>
        <w:jc w:val="both"/>
        <w:rPr>
          <w:rFonts w:ascii="Arial" w:eastAsia="Arial" w:hAnsi="Arial" w:cs="Arial"/>
          <w:color w:val="000000" w:themeColor="text1"/>
        </w:rPr>
      </w:pPr>
      <w:r w:rsidRPr="00E32B8B">
        <w:rPr>
          <w:rFonts w:ascii="Arial" w:eastAsia="Arial" w:hAnsi="Arial" w:cs="Arial"/>
          <w:b/>
          <w:bCs/>
          <w:color w:val="000000" w:themeColor="text1"/>
        </w:rPr>
        <w:t>QUINTO</w:t>
      </w:r>
      <w:r w:rsidRPr="00E32B8B">
        <w:rPr>
          <w:rFonts w:ascii="Arial" w:eastAsia="Arial" w:hAnsi="Arial" w:cs="Arial"/>
          <w:color w:val="000000" w:themeColor="text1"/>
        </w:rPr>
        <w:t xml:space="preserve">: </w:t>
      </w:r>
      <w:r w:rsidR="003359AC">
        <w:rPr>
          <w:rFonts w:ascii="Arial" w:eastAsia="Arial" w:hAnsi="Arial" w:cs="Arial"/>
          <w:color w:val="000000" w:themeColor="text1"/>
        </w:rPr>
        <w:t xml:space="preserve">De igual manera se debe indicar que además del auto anteriormente referenciado mediante el cual se fijó fecha para la audiencia inicial, no existe otro pronunciamiento en el que el H. Juzgador haya hecho análisis de lo solicitado respecto de la nulidad de la notificación del auto que admitió el llamamiento en garantía, motivo por el cual es claro que tal afectación procesal continúa </w:t>
      </w:r>
      <w:r w:rsidR="00846B56">
        <w:rPr>
          <w:rFonts w:ascii="Arial" w:eastAsia="Arial" w:hAnsi="Arial" w:cs="Arial"/>
          <w:color w:val="000000" w:themeColor="text1"/>
        </w:rPr>
        <w:t xml:space="preserve">afectando el </w:t>
      </w:r>
      <w:r w:rsidR="00ED463A">
        <w:rPr>
          <w:rFonts w:ascii="Arial" w:eastAsia="Arial" w:hAnsi="Arial" w:cs="Arial"/>
          <w:color w:val="000000" w:themeColor="text1"/>
        </w:rPr>
        <w:t>correcto</w:t>
      </w:r>
      <w:r w:rsidR="00846B56">
        <w:rPr>
          <w:rFonts w:ascii="Arial" w:eastAsia="Arial" w:hAnsi="Arial" w:cs="Arial"/>
          <w:color w:val="000000" w:themeColor="text1"/>
        </w:rPr>
        <w:t xml:space="preserve"> proceder el caso</w:t>
      </w:r>
      <w:r w:rsidR="00A11DB6" w:rsidRPr="00E32B8B">
        <w:rPr>
          <w:rFonts w:ascii="Arial" w:eastAsia="Arial" w:hAnsi="Arial" w:cs="Arial"/>
          <w:color w:val="000000" w:themeColor="text1"/>
        </w:rPr>
        <w:t>.</w:t>
      </w:r>
      <w:r w:rsidR="000C6185" w:rsidRPr="00E32B8B">
        <w:rPr>
          <w:rFonts w:ascii="Arial" w:eastAsia="Arial" w:hAnsi="Arial" w:cs="Arial"/>
          <w:color w:val="000000" w:themeColor="text1"/>
        </w:rPr>
        <w:t xml:space="preserve"> </w:t>
      </w:r>
    </w:p>
    <w:p w14:paraId="7252E83D" w14:textId="77777777" w:rsidR="002F7F92" w:rsidRPr="00E32B8B" w:rsidRDefault="002F7F92" w:rsidP="00E32B8B">
      <w:pPr>
        <w:spacing w:line="312" w:lineRule="auto"/>
        <w:jc w:val="both"/>
        <w:rPr>
          <w:rFonts w:ascii="Arial" w:eastAsia="Arial" w:hAnsi="Arial" w:cs="Arial"/>
          <w:color w:val="000000" w:themeColor="text1"/>
        </w:rPr>
      </w:pPr>
    </w:p>
    <w:p w14:paraId="5E266B7C" w14:textId="5775B902" w:rsidR="002D6F94" w:rsidRPr="00E32B8B" w:rsidRDefault="00B851F2" w:rsidP="00E32B8B">
      <w:pPr>
        <w:spacing w:line="312" w:lineRule="auto"/>
        <w:jc w:val="center"/>
        <w:rPr>
          <w:rFonts w:ascii="Arial" w:eastAsia="Arial" w:hAnsi="Arial" w:cs="Arial"/>
          <w:b/>
          <w:bCs/>
          <w:color w:val="000000" w:themeColor="text1"/>
          <w:u w:val="single"/>
        </w:rPr>
      </w:pPr>
      <w:r w:rsidRPr="00E32B8B">
        <w:rPr>
          <w:rFonts w:ascii="Arial" w:eastAsia="Arial" w:hAnsi="Arial" w:cs="Arial"/>
          <w:b/>
          <w:bCs/>
          <w:color w:val="000000" w:themeColor="text1"/>
          <w:u w:val="single"/>
        </w:rPr>
        <w:t>CAPÍTULO</w:t>
      </w:r>
      <w:r w:rsidR="0094361F" w:rsidRPr="00E32B8B">
        <w:rPr>
          <w:rFonts w:ascii="Arial" w:eastAsia="Arial" w:hAnsi="Arial" w:cs="Arial"/>
          <w:b/>
          <w:bCs/>
          <w:color w:val="000000" w:themeColor="text1"/>
          <w:u w:val="single"/>
        </w:rPr>
        <w:t xml:space="preserve"> II</w:t>
      </w:r>
      <w:r w:rsidRPr="00E32B8B">
        <w:rPr>
          <w:rFonts w:ascii="Arial" w:eastAsia="Arial" w:hAnsi="Arial" w:cs="Arial"/>
          <w:b/>
          <w:bCs/>
          <w:color w:val="000000" w:themeColor="text1"/>
          <w:u w:val="single"/>
        </w:rPr>
        <w:t>I.</w:t>
      </w:r>
      <w:r w:rsidR="002D6F94" w:rsidRPr="00E32B8B">
        <w:rPr>
          <w:rFonts w:ascii="Arial" w:eastAsia="Arial" w:hAnsi="Arial" w:cs="Arial"/>
          <w:b/>
          <w:bCs/>
          <w:color w:val="000000" w:themeColor="text1"/>
          <w:u w:val="single"/>
        </w:rPr>
        <w:t xml:space="preserve"> FUNDAMENTOS JURÍDICOS</w:t>
      </w:r>
      <w:r w:rsidRPr="00E32B8B">
        <w:rPr>
          <w:rFonts w:ascii="Arial" w:eastAsia="Arial" w:hAnsi="Arial" w:cs="Arial"/>
          <w:b/>
          <w:bCs/>
          <w:color w:val="000000" w:themeColor="text1"/>
          <w:u w:val="single"/>
        </w:rPr>
        <w:t xml:space="preserve"> </w:t>
      </w:r>
    </w:p>
    <w:p w14:paraId="63204A44" w14:textId="77777777" w:rsidR="002D6F94" w:rsidRPr="00E32B8B" w:rsidRDefault="002D6F94" w:rsidP="00E32B8B">
      <w:pPr>
        <w:spacing w:line="312" w:lineRule="auto"/>
        <w:jc w:val="both"/>
        <w:rPr>
          <w:rFonts w:ascii="Arial" w:eastAsia="Arial" w:hAnsi="Arial" w:cs="Arial"/>
          <w:color w:val="000000" w:themeColor="text1"/>
        </w:rPr>
      </w:pPr>
    </w:p>
    <w:p w14:paraId="457233C6" w14:textId="21D5CED1" w:rsidR="002D6F94" w:rsidRPr="00E32B8B" w:rsidRDefault="002D6F94" w:rsidP="00E32B8B">
      <w:pPr>
        <w:spacing w:line="312" w:lineRule="auto"/>
        <w:jc w:val="both"/>
        <w:rPr>
          <w:rFonts w:ascii="Arial" w:eastAsia="Arial" w:hAnsi="Arial" w:cs="Arial"/>
          <w:color w:val="000000" w:themeColor="text1"/>
        </w:rPr>
      </w:pPr>
      <w:r w:rsidRPr="00E32B8B">
        <w:rPr>
          <w:rFonts w:ascii="Arial" w:eastAsia="Arial" w:hAnsi="Arial" w:cs="Arial"/>
          <w:color w:val="000000" w:themeColor="text1"/>
        </w:rPr>
        <w:t>El Código General del Proceso concedió a las partes la facultad de elevar la solicitud de a</w:t>
      </w:r>
      <w:r w:rsidR="000034E3">
        <w:rPr>
          <w:rFonts w:ascii="Arial" w:eastAsia="Arial" w:hAnsi="Arial" w:cs="Arial"/>
          <w:color w:val="000000" w:themeColor="text1"/>
        </w:rPr>
        <w:t>di</w:t>
      </w:r>
      <w:r w:rsidRPr="00E32B8B">
        <w:rPr>
          <w:rFonts w:ascii="Arial" w:eastAsia="Arial" w:hAnsi="Arial" w:cs="Arial"/>
          <w:color w:val="000000" w:themeColor="text1"/>
        </w:rPr>
        <w:t>ción, ante las providencias proferidas por los operadores jurídicos. Así las cosas, el artículo 28</w:t>
      </w:r>
      <w:r w:rsidR="00AC7FD5">
        <w:rPr>
          <w:rFonts w:ascii="Arial" w:eastAsia="Arial" w:hAnsi="Arial" w:cs="Arial"/>
          <w:color w:val="000000" w:themeColor="text1"/>
        </w:rPr>
        <w:t>7</w:t>
      </w:r>
      <w:r w:rsidRPr="00E32B8B">
        <w:rPr>
          <w:rFonts w:ascii="Arial" w:eastAsia="Arial" w:hAnsi="Arial" w:cs="Arial"/>
          <w:color w:val="000000" w:themeColor="text1"/>
        </w:rPr>
        <w:t xml:space="preserve"> del Estatuto Procesal</w:t>
      </w:r>
      <w:r w:rsidR="001D75FD" w:rsidRPr="00E32B8B">
        <w:rPr>
          <w:rFonts w:ascii="Arial" w:eastAsia="Arial" w:hAnsi="Arial" w:cs="Arial"/>
          <w:color w:val="000000" w:themeColor="text1"/>
        </w:rPr>
        <w:t>, aplicable por remisión expresa del artículo 211 de la Ley 1437 de 2011,</w:t>
      </w:r>
      <w:r w:rsidRPr="00E32B8B">
        <w:rPr>
          <w:rFonts w:ascii="Arial" w:eastAsia="Arial" w:hAnsi="Arial" w:cs="Arial"/>
          <w:color w:val="000000" w:themeColor="text1"/>
        </w:rPr>
        <w:t xml:space="preserve"> regula la </w:t>
      </w:r>
      <w:r w:rsidR="00AC7FD5">
        <w:rPr>
          <w:rFonts w:ascii="Arial" w:eastAsia="Arial" w:hAnsi="Arial" w:cs="Arial"/>
          <w:color w:val="000000" w:themeColor="text1"/>
        </w:rPr>
        <w:t>adición</w:t>
      </w:r>
      <w:r w:rsidRPr="00E32B8B">
        <w:rPr>
          <w:rFonts w:ascii="Arial" w:eastAsia="Arial" w:hAnsi="Arial" w:cs="Arial"/>
          <w:color w:val="000000" w:themeColor="text1"/>
        </w:rPr>
        <w:t xml:space="preserve"> precisando:</w:t>
      </w:r>
    </w:p>
    <w:p w14:paraId="2CCB51D1" w14:textId="77777777" w:rsidR="002D6F94" w:rsidRPr="00E32B8B" w:rsidRDefault="002D6F94" w:rsidP="00E32B8B">
      <w:pPr>
        <w:spacing w:line="312" w:lineRule="auto"/>
        <w:jc w:val="both"/>
        <w:rPr>
          <w:rFonts w:ascii="Arial" w:eastAsia="Arial" w:hAnsi="Arial" w:cs="Arial"/>
          <w:color w:val="000000" w:themeColor="text1"/>
        </w:rPr>
      </w:pPr>
    </w:p>
    <w:p w14:paraId="50D460D4" w14:textId="77777777" w:rsidR="00AC7FD5" w:rsidRPr="006D2481" w:rsidRDefault="002D6F94" w:rsidP="00AC7FD5">
      <w:pPr>
        <w:spacing w:line="312" w:lineRule="auto"/>
        <w:ind w:left="567" w:right="567"/>
        <w:jc w:val="both"/>
        <w:rPr>
          <w:rFonts w:ascii="Arial" w:eastAsia="Arial" w:hAnsi="Arial" w:cs="Arial"/>
          <w:i/>
          <w:iCs/>
          <w:color w:val="000000" w:themeColor="text1"/>
          <w:sz w:val="20"/>
          <w:szCs w:val="20"/>
        </w:rPr>
      </w:pPr>
      <w:r w:rsidRPr="00E32B8B">
        <w:rPr>
          <w:rFonts w:ascii="Arial" w:eastAsia="Arial" w:hAnsi="Arial" w:cs="Arial"/>
          <w:i/>
          <w:iCs/>
          <w:color w:val="000000" w:themeColor="text1"/>
          <w:sz w:val="20"/>
          <w:szCs w:val="20"/>
        </w:rPr>
        <w:t xml:space="preserve">“(…) </w:t>
      </w:r>
      <w:r w:rsidR="00AC7FD5" w:rsidRPr="006D2481">
        <w:rPr>
          <w:rFonts w:ascii="Arial" w:eastAsia="Arial" w:hAnsi="Arial" w:cs="Arial"/>
          <w:i/>
          <w:iCs/>
          <w:color w:val="000000" w:themeColor="text1"/>
          <w:sz w:val="20"/>
          <w:szCs w:val="20"/>
        </w:rPr>
        <w:t xml:space="preserve">Artículo 287. ADICIÓN. </w:t>
      </w:r>
      <w:r w:rsidR="00AC7FD5" w:rsidRPr="00AC7FD5">
        <w:rPr>
          <w:rFonts w:ascii="Arial" w:eastAsia="Arial" w:hAnsi="Arial" w:cs="Arial"/>
          <w:b/>
          <w:bCs/>
          <w:i/>
          <w:iCs/>
          <w:color w:val="000000" w:themeColor="text1"/>
          <w:sz w:val="20"/>
          <w:szCs w:val="20"/>
          <w:u w:val="single"/>
        </w:rPr>
        <w:t>Cuando la sentencia omita resolver sobre cualquiera de los extremos de la litis o sobre cualquier otro punto que de conformidad con la ley debía ser objeto de pronunciamiento, deberá adicionarse por medio de sentencia complementaria, dentro de la ejecutoria, de oficio o a solicitud de parte presentada en la misma oportunidad</w:t>
      </w:r>
      <w:r w:rsidR="00AC7FD5" w:rsidRPr="006D2481">
        <w:rPr>
          <w:rFonts w:ascii="Arial" w:eastAsia="Arial" w:hAnsi="Arial" w:cs="Arial"/>
          <w:i/>
          <w:iCs/>
          <w:color w:val="000000" w:themeColor="text1"/>
          <w:sz w:val="20"/>
          <w:szCs w:val="20"/>
        </w:rPr>
        <w:t>.</w:t>
      </w:r>
    </w:p>
    <w:p w14:paraId="7E937A35" w14:textId="77777777" w:rsidR="00AC7FD5" w:rsidRPr="006D2481" w:rsidRDefault="00AC7FD5" w:rsidP="00AC7FD5">
      <w:pPr>
        <w:spacing w:line="312" w:lineRule="auto"/>
        <w:ind w:left="567" w:right="567"/>
        <w:jc w:val="both"/>
        <w:rPr>
          <w:rFonts w:ascii="Arial" w:eastAsia="Arial" w:hAnsi="Arial" w:cs="Arial"/>
          <w:i/>
          <w:iCs/>
          <w:color w:val="000000" w:themeColor="text1"/>
          <w:sz w:val="20"/>
          <w:szCs w:val="20"/>
        </w:rPr>
      </w:pPr>
    </w:p>
    <w:p w14:paraId="4249DEC5" w14:textId="7AC4313F" w:rsidR="002D6F94" w:rsidRPr="00E32B8B" w:rsidRDefault="00AC7FD5" w:rsidP="00AC7FD5">
      <w:pPr>
        <w:spacing w:line="312" w:lineRule="auto"/>
        <w:ind w:left="567" w:right="567"/>
        <w:jc w:val="both"/>
        <w:rPr>
          <w:rFonts w:ascii="Arial" w:eastAsia="Arial" w:hAnsi="Arial" w:cs="Arial"/>
          <w:i/>
          <w:iCs/>
          <w:color w:val="000000" w:themeColor="text1"/>
          <w:sz w:val="20"/>
          <w:szCs w:val="20"/>
        </w:rPr>
      </w:pPr>
      <w:r w:rsidRPr="006D2481">
        <w:rPr>
          <w:rFonts w:ascii="Arial" w:eastAsia="Arial" w:hAnsi="Arial" w:cs="Arial"/>
          <w:i/>
          <w:iCs/>
          <w:color w:val="000000" w:themeColor="text1"/>
          <w:sz w:val="20"/>
          <w:szCs w:val="20"/>
        </w:rPr>
        <w:t xml:space="preserve">El juez de segunda instancia deberá complementar la sentencia del inferior siempre que la parte perjudicada con la omisión haya apelado; pero </w:t>
      </w:r>
      <w:proofErr w:type="spellStart"/>
      <w:r w:rsidRPr="006D2481">
        <w:rPr>
          <w:rFonts w:ascii="Arial" w:eastAsia="Arial" w:hAnsi="Arial" w:cs="Arial"/>
          <w:i/>
          <w:iCs/>
          <w:color w:val="000000" w:themeColor="text1"/>
          <w:sz w:val="20"/>
          <w:szCs w:val="20"/>
        </w:rPr>
        <w:t>si</w:t>
      </w:r>
      <w:proofErr w:type="spellEnd"/>
      <w:r w:rsidRPr="006D2481">
        <w:rPr>
          <w:rFonts w:ascii="Arial" w:eastAsia="Arial" w:hAnsi="Arial" w:cs="Arial"/>
          <w:i/>
          <w:iCs/>
          <w:color w:val="000000" w:themeColor="text1"/>
          <w:sz w:val="20"/>
          <w:szCs w:val="20"/>
        </w:rPr>
        <w:t xml:space="preserve"> dejó de resolver la demanda de reconvención o la de un proceso acumulado, le devolverá el expediente para que dicte sentencia complementaria</w:t>
      </w:r>
      <w:r w:rsidR="002D6F94" w:rsidRPr="00E32B8B">
        <w:rPr>
          <w:rFonts w:ascii="Arial" w:eastAsia="Arial" w:hAnsi="Arial" w:cs="Arial"/>
          <w:i/>
          <w:iCs/>
          <w:color w:val="000000" w:themeColor="text1"/>
          <w:sz w:val="20"/>
          <w:szCs w:val="20"/>
        </w:rPr>
        <w:t xml:space="preserve"> (…)” </w:t>
      </w:r>
      <w:r w:rsidR="002D6F94" w:rsidRPr="00E32B8B">
        <w:rPr>
          <w:rFonts w:ascii="Arial" w:eastAsia="Arial" w:hAnsi="Arial" w:cs="Arial"/>
          <w:color w:val="000000" w:themeColor="text1"/>
          <w:sz w:val="20"/>
          <w:szCs w:val="20"/>
        </w:rPr>
        <w:t>(Subrayado y negrilla fuera de texto original)</w:t>
      </w:r>
      <w:r w:rsidR="0094361F" w:rsidRPr="00E32B8B">
        <w:rPr>
          <w:rFonts w:ascii="Arial" w:eastAsia="Arial" w:hAnsi="Arial" w:cs="Arial"/>
          <w:i/>
          <w:iCs/>
          <w:color w:val="000000" w:themeColor="text1"/>
          <w:sz w:val="20"/>
          <w:szCs w:val="20"/>
        </w:rPr>
        <w:t>.</w:t>
      </w:r>
    </w:p>
    <w:p w14:paraId="796C5BDE" w14:textId="77777777" w:rsidR="002D6F94" w:rsidRPr="00E32B8B" w:rsidRDefault="002D6F94" w:rsidP="00E32B8B">
      <w:pPr>
        <w:spacing w:line="312" w:lineRule="auto"/>
        <w:rPr>
          <w:rFonts w:ascii="Arial" w:eastAsia="Arial" w:hAnsi="Arial" w:cs="Arial"/>
          <w:b/>
          <w:bCs/>
          <w:color w:val="000000" w:themeColor="text1"/>
          <w:u w:val="single"/>
        </w:rPr>
      </w:pPr>
    </w:p>
    <w:p w14:paraId="7CEB1081" w14:textId="1EECC734" w:rsidR="004A1DB3" w:rsidRDefault="004A1DB3" w:rsidP="00E32B8B">
      <w:pPr>
        <w:spacing w:line="312" w:lineRule="auto"/>
        <w:jc w:val="both"/>
        <w:rPr>
          <w:rFonts w:ascii="Arial" w:eastAsia="Arial" w:hAnsi="Arial" w:cs="Arial"/>
          <w:color w:val="000000" w:themeColor="text1"/>
        </w:rPr>
      </w:pPr>
      <w:r w:rsidRPr="00E32B8B">
        <w:rPr>
          <w:rFonts w:ascii="Arial" w:eastAsia="Arial" w:hAnsi="Arial" w:cs="Arial"/>
          <w:color w:val="000000" w:themeColor="text1"/>
        </w:rPr>
        <w:t>Descendiendo lo expuesto al caso objeto de estudio, es procedente la solicitud de adición</w:t>
      </w:r>
      <w:r w:rsidR="0094361F" w:rsidRPr="00E32B8B">
        <w:rPr>
          <w:rFonts w:ascii="Arial" w:eastAsia="Arial" w:hAnsi="Arial" w:cs="Arial"/>
          <w:color w:val="000000" w:themeColor="text1"/>
        </w:rPr>
        <w:t>,</w:t>
      </w:r>
      <w:r w:rsidRPr="00E32B8B">
        <w:rPr>
          <w:rFonts w:ascii="Arial" w:eastAsia="Arial" w:hAnsi="Arial" w:cs="Arial"/>
          <w:color w:val="000000" w:themeColor="text1"/>
        </w:rPr>
        <w:t xml:space="preserve"> por cuanto el </w:t>
      </w:r>
      <w:r w:rsidR="00403A0F">
        <w:rPr>
          <w:rFonts w:ascii="Arial" w:eastAsia="Arial" w:hAnsi="Arial" w:cs="Arial"/>
          <w:color w:val="000000" w:themeColor="text1"/>
        </w:rPr>
        <w:t>A</w:t>
      </w:r>
      <w:r w:rsidRPr="00E32B8B">
        <w:rPr>
          <w:rFonts w:ascii="Arial" w:eastAsia="Arial" w:hAnsi="Arial" w:cs="Arial"/>
          <w:color w:val="000000" w:themeColor="text1"/>
        </w:rPr>
        <w:t>uto</w:t>
      </w:r>
      <w:r w:rsidR="00403A0F">
        <w:rPr>
          <w:rFonts w:ascii="Arial" w:eastAsia="Arial" w:hAnsi="Arial" w:cs="Arial"/>
          <w:color w:val="000000" w:themeColor="text1"/>
        </w:rPr>
        <w:t xml:space="preserve"> </w:t>
      </w:r>
      <w:r w:rsidR="00403A0F" w:rsidRPr="00403A0F">
        <w:rPr>
          <w:rFonts w:ascii="Arial" w:eastAsia="Arial" w:hAnsi="Arial" w:cs="Arial"/>
          <w:color w:val="000000" w:themeColor="text1"/>
        </w:rPr>
        <w:t>A.S. No.</w:t>
      </w:r>
      <w:r w:rsidR="00403A0F">
        <w:rPr>
          <w:rFonts w:ascii="Arial" w:eastAsia="Arial" w:hAnsi="Arial" w:cs="Arial"/>
          <w:color w:val="000000" w:themeColor="text1"/>
        </w:rPr>
        <w:t xml:space="preserve"> </w:t>
      </w:r>
      <w:r w:rsidR="00403A0F" w:rsidRPr="00403A0F">
        <w:rPr>
          <w:rFonts w:ascii="Arial" w:eastAsia="Arial" w:hAnsi="Arial" w:cs="Arial"/>
          <w:color w:val="000000" w:themeColor="text1"/>
        </w:rPr>
        <w:t>092</w:t>
      </w:r>
      <w:r w:rsidRPr="00E32B8B">
        <w:rPr>
          <w:rFonts w:ascii="Arial" w:eastAsia="Arial" w:hAnsi="Arial" w:cs="Arial"/>
          <w:color w:val="000000" w:themeColor="text1"/>
        </w:rPr>
        <w:t xml:space="preserve"> de 07 de </w:t>
      </w:r>
      <w:r w:rsidR="00403A0F">
        <w:rPr>
          <w:rFonts w:ascii="Arial" w:eastAsia="Arial" w:hAnsi="Arial" w:cs="Arial"/>
          <w:color w:val="000000" w:themeColor="text1"/>
        </w:rPr>
        <w:t>marzo</w:t>
      </w:r>
      <w:r w:rsidRPr="00E32B8B">
        <w:rPr>
          <w:rFonts w:ascii="Arial" w:eastAsia="Arial" w:hAnsi="Arial" w:cs="Arial"/>
          <w:color w:val="000000" w:themeColor="text1"/>
        </w:rPr>
        <w:t xml:space="preserve"> de 202</w:t>
      </w:r>
      <w:r w:rsidR="00403A0F">
        <w:rPr>
          <w:rFonts w:ascii="Arial" w:eastAsia="Arial" w:hAnsi="Arial" w:cs="Arial"/>
          <w:color w:val="000000" w:themeColor="text1"/>
        </w:rPr>
        <w:t>5</w:t>
      </w:r>
      <w:r w:rsidRPr="00E32B8B">
        <w:rPr>
          <w:rFonts w:ascii="Arial" w:eastAsia="Arial" w:hAnsi="Arial" w:cs="Arial"/>
          <w:color w:val="000000" w:themeColor="text1"/>
        </w:rPr>
        <w:t xml:space="preserve"> ofrece un verdadero motivo de duda, toda vez que </w:t>
      </w:r>
      <w:r w:rsidR="00FB4CD8" w:rsidRPr="00E32B8B">
        <w:rPr>
          <w:rFonts w:ascii="Arial" w:eastAsia="Arial" w:hAnsi="Arial" w:cs="Arial"/>
          <w:color w:val="000000" w:themeColor="text1"/>
        </w:rPr>
        <w:t xml:space="preserve">se desconoce </w:t>
      </w:r>
      <w:r w:rsidR="00FB4CD8">
        <w:rPr>
          <w:rFonts w:ascii="Arial" w:eastAsia="Arial" w:hAnsi="Arial" w:cs="Arial"/>
          <w:color w:val="000000" w:themeColor="text1"/>
        </w:rPr>
        <w:t>el concepto del</w:t>
      </w:r>
      <w:r w:rsidR="00FB4CD8" w:rsidRPr="00E32B8B">
        <w:rPr>
          <w:rFonts w:ascii="Arial" w:eastAsia="Arial" w:hAnsi="Arial" w:cs="Arial"/>
          <w:color w:val="000000" w:themeColor="text1"/>
        </w:rPr>
        <w:t xml:space="preserve"> despacho </w:t>
      </w:r>
      <w:r w:rsidR="00FB4CD8">
        <w:rPr>
          <w:rFonts w:ascii="Arial" w:eastAsia="Arial" w:hAnsi="Arial" w:cs="Arial"/>
          <w:color w:val="000000" w:themeColor="text1"/>
        </w:rPr>
        <w:t>respecto de la solicitud</w:t>
      </w:r>
      <w:r w:rsidR="00FB4CD8" w:rsidRPr="00E32B8B">
        <w:rPr>
          <w:rFonts w:ascii="Arial" w:eastAsia="Arial" w:hAnsi="Arial" w:cs="Arial"/>
          <w:color w:val="000000" w:themeColor="text1"/>
        </w:rPr>
        <w:t xml:space="preserve"> propuesta por el suscrito en representación de </w:t>
      </w:r>
      <w:r w:rsidR="00FB4CD8">
        <w:rPr>
          <w:rFonts w:ascii="Arial" w:eastAsia="Arial" w:hAnsi="Arial" w:cs="Arial"/>
          <w:color w:val="000000" w:themeColor="text1"/>
        </w:rPr>
        <w:t xml:space="preserve">Seguros Confianza S.A. acerca de la nulidad de la notificación del auto que admitió el llamamiento en garantía, por haberse dirigido ella a una dirección de correo electrónico que no es la que obra en el Certificado de Existencia y Representación expedido por la Cámara de Comercio y que debe ser la utilizada a efectos de notificaciones judiciales, tal como se explicó ampliamente en la solicitud elevada el 25 de febrero del año en curso, y ello </w:t>
      </w:r>
      <w:r w:rsidR="00FB4CD8" w:rsidRPr="00FB4CD8">
        <w:rPr>
          <w:rFonts w:ascii="Arial" w:eastAsia="Arial" w:hAnsi="Arial" w:cs="Arial"/>
          <w:color w:val="000000" w:themeColor="text1"/>
        </w:rPr>
        <w:t xml:space="preserve">es </w:t>
      </w:r>
      <w:r w:rsidR="009178EF">
        <w:rPr>
          <w:rFonts w:ascii="Arial" w:eastAsia="Arial" w:hAnsi="Arial" w:cs="Arial"/>
          <w:color w:val="000000" w:themeColor="text1"/>
        </w:rPr>
        <w:t>indispensable</w:t>
      </w:r>
      <w:r w:rsidR="00FB4CD8">
        <w:rPr>
          <w:rFonts w:ascii="Arial" w:eastAsia="Arial" w:hAnsi="Arial" w:cs="Arial"/>
          <w:color w:val="000000" w:themeColor="text1"/>
        </w:rPr>
        <w:t xml:space="preserve"> </w:t>
      </w:r>
      <w:r w:rsidR="009178EF">
        <w:rPr>
          <w:rFonts w:ascii="Arial" w:eastAsia="Arial" w:hAnsi="Arial" w:cs="Arial"/>
          <w:color w:val="000000" w:themeColor="text1"/>
        </w:rPr>
        <w:t>de</w:t>
      </w:r>
      <w:r w:rsidR="00FB4CD8" w:rsidRPr="00FB4CD8">
        <w:rPr>
          <w:rFonts w:ascii="Arial" w:eastAsia="Arial" w:hAnsi="Arial" w:cs="Arial"/>
          <w:color w:val="000000" w:themeColor="text1"/>
        </w:rPr>
        <w:t xml:space="preserve"> res</w:t>
      </w:r>
      <w:r w:rsidR="009178EF">
        <w:rPr>
          <w:rFonts w:ascii="Arial" w:eastAsia="Arial" w:hAnsi="Arial" w:cs="Arial"/>
          <w:color w:val="000000" w:themeColor="text1"/>
        </w:rPr>
        <w:t>olver</w:t>
      </w:r>
      <w:r w:rsidR="00FB4CD8" w:rsidRPr="00FB4CD8">
        <w:rPr>
          <w:rFonts w:ascii="Arial" w:eastAsia="Arial" w:hAnsi="Arial" w:cs="Arial"/>
          <w:color w:val="000000" w:themeColor="text1"/>
        </w:rPr>
        <w:t xml:space="preserve"> previo a que se celebre la audiencia inicial, considerando que es una irregularidad que afecta gravemente el proceso y que debe ser resuelta, en aras de efectuar su saneamiento y continuar con el trámite correspondiente</w:t>
      </w:r>
      <w:r w:rsidR="009178EF">
        <w:rPr>
          <w:rFonts w:ascii="Arial" w:eastAsia="Arial" w:hAnsi="Arial" w:cs="Arial"/>
          <w:color w:val="000000" w:themeColor="text1"/>
        </w:rPr>
        <w:t>.</w:t>
      </w:r>
    </w:p>
    <w:p w14:paraId="0F1C09E8" w14:textId="77777777" w:rsidR="009178EF" w:rsidRPr="00E32B8B" w:rsidRDefault="009178EF" w:rsidP="00E32B8B">
      <w:pPr>
        <w:spacing w:line="312" w:lineRule="auto"/>
        <w:jc w:val="both"/>
        <w:rPr>
          <w:rFonts w:ascii="Arial" w:eastAsia="Arial" w:hAnsi="Arial" w:cs="Arial"/>
          <w:color w:val="000000" w:themeColor="text1"/>
        </w:rPr>
      </w:pPr>
    </w:p>
    <w:p w14:paraId="514D549D" w14:textId="77777777" w:rsidR="004A1DB3" w:rsidRPr="00E32B8B" w:rsidRDefault="004A1DB3" w:rsidP="00E32B8B">
      <w:pPr>
        <w:spacing w:line="312" w:lineRule="auto"/>
        <w:jc w:val="both"/>
        <w:rPr>
          <w:rFonts w:ascii="Arial" w:eastAsia="Arial" w:hAnsi="Arial" w:cs="Arial"/>
          <w:color w:val="000000" w:themeColor="text1"/>
        </w:rPr>
      </w:pPr>
    </w:p>
    <w:p w14:paraId="39A8D61C" w14:textId="61C2467A" w:rsidR="00C15A3B" w:rsidRPr="00E32B8B" w:rsidRDefault="00C15A3B" w:rsidP="00E32B8B">
      <w:pPr>
        <w:spacing w:line="312" w:lineRule="auto"/>
        <w:jc w:val="center"/>
        <w:rPr>
          <w:rFonts w:ascii="Arial" w:eastAsia="Arial" w:hAnsi="Arial" w:cs="Arial"/>
          <w:b/>
          <w:bCs/>
          <w:color w:val="000000" w:themeColor="text1"/>
          <w:u w:val="single"/>
        </w:rPr>
      </w:pPr>
      <w:r w:rsidRPr="00E32B8B">
        <w:rPr>
          <w:rFonts w:ascii="Arial" w:eastAsia="Arial" w:hAnsi="Arial" w:cs="Arial"/>
          <w:b/>
          <w:bCs/>
          <w:color w:val="000000" w:themeColor="text1"/>
          <w:u w:val="single"/>
        </w:rPr>
        <w:lastRenderedPageBreak/>
        <w:t>CAPÍTULO I</w:t>
      </w:r>
      <w:r w:rsidR="0094361F" w:rsidRPr="00E32B8B">
        <w:rPr>
          <w:rFonts w:ascii="Arial" w:eastAsia="Arial" w:hAnsi="Arial" w:cs="Arial"/>
          <w:b/>
          <w:bCs/>
          <w:color w:val="000000" w:themeColor="text1"/>
          <w:u w:val="single"/>
        </w:rPr>
        <w:t>V</w:t>
      </w:r>
      <w:r w:rsidRPr="00E32B8B">
        <w:rPr>
          <w:rFonts w:ascii="Arial" w:eastAsia="Arial" w:hAnsi="Arial" w:cs="Arial"/>
          <w:b/>
          <w:bCs/>
          <w:color w:val="000000" w:themeColor="text1"/>
          <w:u w:val="single"/>
        </w:rPr>
        <w:t xml:space="preserve">. </w:t>
      </w:r>
      <w:r w:rsidR="0094361F" w:rsidRPr="00E32B8B">
        <w:rPr>
          <w:rFonts w:ascii="Arial" w:eastAsia="Arial" w:hAnsi="Arial" w:cs="Arial"/>
          <w:b/>
          <w:bCs/>
          <w:color w:val="000000" w:themeColor="text1"/>
          <w:u w:val="single"/>
        </w:rPr>
        <w:t>SOLICITUD</w:t>
      </w:r>
    </w:p>
    <w:p w14:paraId="0B641FFC" w14:textId="77777777" w:rsidR="00C15A3B" w:rsidRPr="00E32B8B" w:rsidRDefault="00C15A3B" w:rsidP="00E32B8B">
      <w:pPr>
        <w:spacing w:line="312" w:lineRule="auto"/>
        <w:rPr>
          <w:rFonts w:ascii="Arial" w:eastAsia="Arial" w:hAnsi="Arial" w:cs="Arial"/>
          <w:b/>
          <w:bCs/>
          <w:color w:val="000000" w:themeColor="text1"/>
          <w:u w:val="single"/>
        </w:rPr>
      </w:pPr>
    </w:p>
    <w:p w14:paraId="29195837" w14:textId="42D47A80" w:rsidR="00C15A3B" w:rsidRDefault="00C15A3B" w:rsidP="00E32B8B">
      <w:pPr>
        <w:spacing w:line="312" w:lineRule="auto"/>
        <w:jc w:val="both"/>
        <w:rPr>
          <w:rFonts w:ascii="Arial" w:eastAsia="Arial" w:hAnsi="Arial" w:cs="Arial"/>
          <w:color w:val="000000" w:themeColor="text1"/>
        </w:rPr>
      </w:pPr>
      <w:r w:rsidRPr="00E32B8B">
        <w:rPr>
          <w:rFonts w:ascii="Arial" w:eastAsia="Arial" w:hAnsi="Arial" w:cs="Arial"/>
          <w:color w:val="000000" w:themeColor="text1"/>
        </w:rPr>
        <w:t>En mérito de lo expuesto, respetuosamente solicito, Señor Juez, se acceda a la petici</w:t>
      </w:r>
      <w:r w:rsidR="00CB2F52">
        <w:rPr>
          <w:rFonts w:ascii="Arial" w:eastAsia="Arial" w:hAnsi="Arial" w:cs="Arial"/>
          <w:color w:val="000000" w:themeColor="text1"/>
        </w:rPr>
        <w:t>ón</w:t>
      </w:r>
      <w:r w:rsidRPr="00E32B8B">
        <w:rPr>
          <w:rFonts w:ascii="Arial" w:eastAsia="Arial" w:hAnsi="Arial" w:cs="Arial"/>
          <w:color w:val="000000" w:themeColor="text1"/>
        </w:rPr>
        <w:t xml:space="preserve"> que se procede a enunciar: </w:t>
      </w:r>
    </w:p>
    <w:p w14:paraId="2A835389" w14:textId="77777777" w:rsidR="00A31FED" w:rsidRPr="00E32B8B" w:rsidRDefault="00A31FED" w:rsidP="00E32B8B">
      <w:pPr>
        <w:spacing w:line="312" w:lineRule="auto"/>
        <w:jc w:val="both"/>
        <w:rPr>
          <w:rFonts w:ascii="Arial" w:eastAsia="Arial" w:hAnsi="Arial" w:cs="Arial"/>
          <w:color w:val="000000" w:themeColor="text1"/>
        </w:rPr>
      </w:pPr>
    </w:p>
    <w:p w14:paraId="0518DADA" w14:textId="05877C3E" w:rsidR="00C15A3B" w:rsidRPr="00E32B8B" w:rsidRDefault="00C15A3B" w:rsidP="000A2FA6">
      <w:pPr>
        <w:pStyle w:val="Prrafodelista"/>
        <w:numPr>
          <w:ilvl w:val="0"/>
          <w:numId w:val="40"/>
        </w:numPr>
        <w:spacing w:line="312" w:lineRule="auto"/>
        <w:ind w:left="720"/>
        <w:jc w:val="both"/>
        <w:rPr>
          <w:rFonts w:ascii="Arial" w:eastAsia="Arial" w:hAnsi="Arial" w:cs="Arial"/>
          <w:color w:val="000000" w:themeColor="text1"/>
        </w:rPr>
      </w:pPr>
      <w:r w:rsidRPr="00E32B8B">
        <w:rPr>
          <w:rFonts w:ascii="Arial" w:eastAsia="Arial" w:hAnsi="Arial" w:cs="Arial"/>
          <w:color w:val="000000" w:themeColor="text1"/>
        </w:rPr>
        <w:t>SE ADICIONE</w:t>
      </w:r>
      <w:r w:rsidR="00270F1B" w:rsidRPr="00E32B8B">
        <w:rPr>
          <w:rFonts w:ascii="Arial" w:eastAsia="Arial" w:hAnsi="Arial" w:cs="Arial"/>
          <w:color w:val="000000" w:themeColor="text1"/>
        </w:rPr>
        <w:t xml:space="preserve"> el </w:t>
      </w:r>
      <w:r w:rsidR="00EC4BA5" w:rsidRPr="00EC4BA5">
        <w:rPr>
          <w:rFonts w:ascii="Arial" w:eastAsia="Arial" w:hAnsi="Arial" w:cs="Arial"/>
          <w:color w:val="000000" w:themeColor="text1"/>
        </w:rPr>
        <w:t xml:space="preserve">Auto A.S. No. 092 de 07 de marzo de 2025 </w:t>
      </w:r>
      <w:r w:rsidR="00270F1B" w:rsidRPr="00E32B8B">
        <w:rPr>
          <w:rFonts w:ascii="Arial" w:eastAsia="Arial" w:hAnsi="Arial" w:cs="Arial"/>
          <w:color w:val="000000" w:themeColor="text1"/>
        </w:rPr>
        <w:t xml:space="preserve">en el sentido de pronunciarse sobre </w:t>
      </w:r>
      <w:r w:rsidR="00797ADD" w:rsidRPr="00E32B8B">
        <w:rPr>
          <w:rFonts w:ascii="Arial" w:eastAsia="Arial" w:hAnsi="Arial" w:cs="Arial"/>
          <w:color w:val="000000" w:themeColor="text1"/>
        </w:rPr>
        <w:t>l</w:t>
      </w:r>
      <w:r w:rsidR="00EC4BA5">
        <w:rPr>
          <w:rFonts w:ascii="Arial" w:eastAsia="Arial" w:hAnsi="Arial" w:cs="Arial"/>
          <w:color w:val="000000" w:themeColor="text1"/>
        </w:rPr>
        <w:t xml:space="preserve">a </w:t>
      </w:r>
      <w:r w:rsidR="00A31FED">
        <w:rPr>
          <w:rFonts w:ascii="Arial" w:eastAsia="Arial" w:hAnsi="Arial" w:cs="Arial"/>
          <w:color w:val="000000" w:themeColor="text1"/>
        </w:rPr>
        <w:t xml:space="preserve">solicitud de </w:t>
      </w:r>
      <w:r w:rsidR="00EC4BA5">
        <w:rPr>
          <w:rFonts w:ascii="Arial" w:eastAsia="Arial" w:hAnsi="Arial" w:cs="Arial"/>
          <w:color w:val="000000" w:themeColor="text1"/>
        </w:rPr>
        <w:t xml:space="preserve">nulidad </w:t>
      </w:r>
      <w:r w:rsidR="00A31FED">
        <w:rPr>
          <w:rFonts w:ascii="Arial" w:eastAsia="Arial" w:hAnsi="Arial" w:cs="Arial"/>
          <w:color w:val="000000" w:themeColor="text1"/>
          <w:lang w:val="es-ES"/>
        </w:rPr>
        <w:t>por indebida notificación presentada previamente por mi representada</w:t>
      </w:r>
      <w:r w:rsidR="00705C59">
        <w:rPr>
          <w:rFonts w:ascii="Arial" w:eastAsia="Arial" w:hAnsi="Arial" w:cs="Arial"/>
          <w:color w:val="000000" w:themeColor="text1"/>
        </w:rPr>
        <w:t>, la cual tiene su sustento</w:t>
      </w:r>
      <w:r w:rsidR="00705C59" w:rsidRPr="00E32B8B">
        <w:rPr>
          <w:rFonts w:ascii="Arial" w:eastAsia="Arial" w:hAnsi="Arial" w:cs="Arial"/>
          <w:color w:val="000000" w:themeColor="text1"/>
        </w:rPr>
        <w:t xml:space="preserve"> </w:t>
      </w:r>
      <w:r w:rsidR="00705C59">
        <w:rPr>
          <w:rFonts w:ascii="Arial" w:eastAsia="Arial" w:hAnsi="Arial" w:cs="Arial"/>
          <w:color w:val="000000" w:themeColor="text1"/>
          <w:lang w:val="es-ES"/>
        </w:rPr>
        <w:t>en que</w:t>
      </w:r>
      <w:r w:rsidR="00EC4BA5" w:rsidRPr="00EC4BA5">
        <w:rPr>
          <w:rFonts w:ascii="Arial" w:eastAsia="Arial" w:hAnsi="Arial" w:cs="Arial"/>
          <w:color w:val="000000" w:themeColor="text1"/>
          <w:lang w:val="es-ES"/>
        </w:rPr>
        <w:t xml:space="preserve"> </w:t>
      </w:r>
      <w:r w:rsidR="00705C59">
        <w:rPr>
          <w:rFonts w:ascii="Arial" w:eastAsia="Arial" w:hAnsi="Arial" w:cs="Arial"/>
          <w:color w:val="000000" w:themeColor="text1"/>
          <w:lang w:val="es-ES"/>
        </w:rPr>
        <w:t>el acto</w:t>
      </w:r>
      <w:r w:rsidR="00A31FED">
        <w:rPr>
          <w:rFonts w:ascii="Arial" w:eastAsia="Arial" w:hAnsi="Arial" w:cs="Arial"/>
          <w:color w:val="000000" w:themeColor="text1"/>
          <w:lang w:val="es-ES"/>
        </w:rPr>
        <w:t xml:space="preserve"> de notificación</w:t>
      </w:r>
      <w:r w:rsidR="00705C59">
        <w:rPr>
          <w:rFonts w:ascii="Arial" w:eastAsia="Arial" w:hAnsi="Arial" w:cs="Arial"/>
          <w:color w:val="000000" w:themeColor="text1"/>
          <w:lang w:val="es-ES"/>
        </w:rPr>
        <w:t xml:space="preserve"> </w:t>
      </w:r>
      <w:r w:rsidR="00EC4BA5" w:rsidRPr="00EC4BA5">
        <w:rPr>
          <w:rFonts w:ascii="Arial" w:eastAsia="Arial" w:hAnsi="Arial" w:cs="Arial"/>
          <w:color w:val="000000" w:themeColor="text1"/>
          <w:lang w:val="es-ES"/>
        </w:rPr>
        <w:t xml:space="preserve">no </w:t>
      </w:r>
      <w:r w:rsidR="00705C59">
        <w:rPr>
          <w:rFonts w:ascii="Arial" w:eastAsia="Arial" w:hAnsi="Arial" w:cs="Arial"/>
          <w:color w:val="000000" w:themeColor="text1"/>
          <w:lang w:val="es-ES"/>
        </w:rPr>
        <w:t>se</w:t>
      </w:r>
      <w:r w:rsidR="00EC4BA5" w:rsidRPr="00EC4BA5">
        <w:rPr>
          <w:rFonts w:ascii="Arial" w:eastAsia="Arial" w:hAnsi="Arial" w:cs="Arial"/>
          <w:color w:val="000000" w:themeColor="text1"/>
          <w:lang w:val="es-ES"/>
        </w:rPr>
        <w:t xml:space="preserve"> ajust</w:t>
      </w:r>
      <w:r w:rsidR="00705C59">
        <w:rPr>
          <w:rFonts w:ascii="Arial" w:eastAsia="Arial" w:hAnsi="Arial" w:cs="Arial"/>
          <w:color w:val="000000" w:themeColor="text1"/>
          <w:lang w:val="es-ES"/>
        </w:rPr>
        <w:t>ó</w:t>
      </w:r>
      <w:r w:rsidR="00EC4BA5" w:rsidRPr="00EC4BA5">
        <w:rPr>
          <w:rFonts w:ascii="Arial" w:eastAsia="Arial" w:hAnsi="Arial" w:cs="Arial"/>
          <w:color w:val="000000" w:themeColor="text1"/>
          <w:lang w:val="es-ES"/>
        </w:rPr>
        <w:t xml:space="preserve"> </w:t>
      </w:r>
      <w:r w:rsidR="00EC4BA5">
        <w:rPr>
          <w:rFonts w:ascii="Arial" w:eastAsia="Arial" w:hAnsi="Arial" w:cs="Arial"/>
          <w:color w:val="000000" w:themeColor="text1"/>
          <w:lang w:val="es-ES"/>
        </w:rPr>
        <w:t>a</w:t>
      </w:r>
      <w:r w:rsidR="00EC4BA5" w:rsidRPr="00EC4BA5">
        <w:rPr>
          <w:rFonts w:ascii="Arial" w:eastAsia="Arial" w:hAnsi="Arial" w:cs="Arial"/>
          <w:color w:val="000000" w:themeColor="text1"/>
          <w:lang w:val="es-ES"/>
        </w:rPr>
        <w:t xml:space="preserve"> lo establecido en el numeral octavo del artículo 199 del CPACA modificado por el artículo 48 de la Ley 2080 de 2021</w:t>
      </w:r>
      <w:r w:rsidR="00705C59">
        <w:rPr>
          <w:rFonts w:ascii="Arial" w:eastAsia="Arial" w:hAnsi="Arial" w:cs="Arial"/>
          <w:color w:val="000000" w:themeColor="text1"/>
          <w:lang w:val="es-ES"/>
        </w:rPr>
        <w:t xml:space="preserve">, tal como se argumentó ampliamente tanto en </w:t>
      </w:r>
      <w:r w:rsidR="005A6E70">
        <w:rPr>
          <w:rFonts w:ascii="Arial" w:eastAsia="Arial" w:hAnsi="Arial" w:cs="Arial"/>
          <w:color w:val="000000" w:themeColor="text1"/>
          <w:lang w:val="es-ES"/>
        </w:rPr>
        <w:t>la</w:t>
      </w:r>
      <w:r w:rsidR="00705C59">
        <w:rPr>
          <w:rFonts w:ascii="Arial" w:eastAsia="Arial" w:hAnsi="Arial" w:cs="Arial"/>
          <w:color w:val="000000" w:themeColor="text1"/>
          <w:lang w:val="es-ES"/>
        </w:rPr>
        <w:t xml:space="preserve"> solicitud de nulidad, como en el presente</w:t>
      </w:r>
      <w:r w:rsidR="005A6E70">
        <w:rPr>
          <w:rFonts w:ascii="Arial" w:eastAsia="Arial" w:hAnsi="Arial" w:cs="Arial"/>
          <w:color w:val="000000" w:themeColor="text1"/>
          <w:lang w:val="es-ES"/>
        </w:rPr>
        <w:t xml:space="preserve"> escrito</w:t>
      </w:r>
      <w:r w:rsidR="00187255" w:rsidRPr="00E32B8B">
        <w:rPr>
          <w:rFonts w:ascii="Arial" w:eastAsia="Arial" w:hAnsi="Arial" w:cs="Arial"/>
          <w:color w:val="000000" w:themeColor="text1"/>
        </w:rPr>
        <w:t>.</w:t>
      </w:r>
    </w:p>
    <w:p w14:paraId="375D5344" w14:textId="77777777" w:rsidR="00C15A3B" w:rsidRPr="00E32B8B" w:rsidRDefault="00C15A3B" w:rsidP="00E32B8B">
      <w:pPr>
        <w:spacing w:line="312" w:lineRule="auto"/>
        <w:jc w:val="both"/>
        <w:rPr>
          <w:rFonts w:ascii="Arial" w:eastAsia="Arial" w:hAnsi="Arial" w:cs="Arial"/>
          <w:color w:val="000000" w:themeColor="text1"/>
        </w:rPr>
      </w:pPr>
    </w:p>
    <w:p w14:paraId="36486770" w14:textId="01A1B8A9" w:rsidR="00B851F2" w:rsidRPr="00E32B8B" w:rsidRDefault="00C15A3B" w:rsidP="00E32B8B">
      <w:pPr>
        <w:spacing w:line="312" w:lineRule="auto"/>
        <w:jc w:val="center"/>
        <w:rPr>
          <w:rFonts w:ascii="Arial" w:eastAsia="Arial" w:hAnsi="Arial" w:cs="Arial"/>
          <w:b/>
          <w:bCs/>
          <w:color w:val="000000" w:themeColor="text1"/>
          <w:u w:val="single"/>
        </w:rPr>
      </w:pPr>
      <w:r w:rsidRPr="00E32B8B">
        <w:rPr>
          <w:rFonts w:ascii="Arial" w:eastAsia="Arial" w:hAnsi="Arial" w:cs="Arial"/>
          <w:b/>
          <w:bCs/>
          <w:color w:val="000000" w:themeColor="text1"/>
          <w:u w:val="single"/>
        </w:rPr>
        <w:t>CAPÍTULO V</w:t>
      </w:r>
      <w:r w:rsidR="0094361F" w:rsidRPr="00E32B8B">
        <w:rPr>
          <w:rFonts w:ascii="Arial" w:eastAsia="Arial" w:hAnsi="Arial" w:cs="Arial"/>
          <w:b/>
          <w:bCs/>
          <w:color w:val="000000" w:themeColor="text1"/>
          <w:u w:val="single"/>
        </w:rPr>
        <w:t>.</w:t>
      </w:r>
      <w:r w:rsidRPr="00E32B8B">
        <w:rPr>
          <w:rFonts w:ascii="Arial" w:eastAsia="Arial" w:hAnsi="Arial" w:cs="Arial"/>
          <w:b/>
          <w:bCs/>
          <w:color w:val="000000" w:themeColor="text1"/>
          <w:u w:val="single"/>
        </w:rPr>
        <w:t xml:space="preserve"> </w:t>
      </w:r>
      <w:r w:rsidR="00B851F2" w:rsidRPr="00E32B8B">
        <w:rPr>
          <w:rFonts w:ascii="Arial" w:eastAsia="Arial" w:hAnsi="Arial" w:cs="Arial"/>
          <w:b/>
          <w:bCs/>
          <w:color w:val="000000" w:themeColor="text1"/>
          <w:u w:val="single"/>
        </w:rPr>
        <w:t>NOTIFICACIONES</w:t>
      </w:r>
    </w:p>
    <w:p w14:paraId="12B51420" w14:textId="77777777" w:rsidR="00B851F2" w:rsidRPr="00E32B8B" w:rsidRDefault="00B851F2" w:rsidP="00E32B8B">
      <w:pPr>
        <w:spacing w:line="312" w:lineRule="auto"/>
        <w:jc w:val="both"/>
        <w:rPr>
          <w:rFonts w:ascii="Arial" w:hAnsi="Arial" w:cs="Arial"/>
        </w:rPr>
      </w:pPr>
    </w:p>
    <w:p w14:paraId="47D1BA55" w14:textId="5DDF2117" w:rsidR="00B851F2" w:rsidRPr="00E32B8B" w:rsidRDefault="00B851F2" w:rsidP="00E32B8B">
      <w:pPr>
        <w:spacing w:line="312" w:lineRule="auto"/>
        <w:jc w:val="both"/>
        <w:rPr>
          <w:rFonts w:ascii="Arial" w:hAnsi="Arial" w:cs="Arial"/>
        </w:rPr>
      </w:pPr>
      <w:r w:rsidRPr="00E32B8B">
        <w:rPr>
          <w:rFonts w:ascii="Arial" w:eastAsia="Calibri" w:hAnsi="Arial" w:cs="Arial"/>
        </w:rPr>
        <w:t>El suscrito recibirá notificaciones en la Avenida 6A Bis N</w:t>
      </w:r>
      <w:r w:rsidR="002529E3" w:rsidRPr="00E32B8B">
        <w:rPr>
          <w:rFonts w:ascii="Arial" w:eastAsia="Calibri" w:hAnsi="Arial" w:cs="Arial"/>
        </w:rPr>
        <w:t>o.</w:t>
      </w:r>
      <w:r w:rsidRPr="00E32B8B">
        <w:rPr>
          <w:rFonts w:ascii="Arial" w:eastAsia="Calibri" w:hAnsi="Arial" w:cs="Arial"/>
        </w:rPr>
        <w:t xml:space="preserve"> 35N-100, Centro Empresarial Chipichape, Oficina 212, de la ciudad de Cali, o en la dirección electrónica: </w:t>
      </w:r>
      <w:hyperlink r:id="rId15" w:history="1">
        <w:r w:rsidRPr="00E32B8B">
          <w:rPr>
            <w:rFonts w:ascii="Arial" w:eastAsia="Calibri" w:hAnsi="Arial" w:cs="Arial"/>
            <w:color w:val="4472C4" w:themeColor="accent1"/>
            <w:u w:val="single"/>
          </w:rPr>
          <w:t>notificaciones@gha.com.co</w:t>
        </w:r>
      </w:hyperlink>
    </w:p>
    <w:p w14:paraId="53E63D3F" w14:textId="77777777" w:rsidR="00B851F2" w:rsidRPr="00E32B8B" w:rsidRDefault="00B851F2" w:rsidP="00E32B8B">
      <w:pPr>
        <w:spacing w:line="312" w:lineRule="auto"/>
        <w:rPr>
          <w:rFonts w:ascii="Arial" w:eastAsia="Calibri" w:hAnsi="Arial" w:cs="Arial"/>
        </w:rPr>
      </w:pPr>
    </w:p>
    <w:p w14:paraId="42C88915" w14:textId="77777777" w:rsidR="00B851F2" w:rsidRPr="00E32B8B" w:rsidRDefault="00B851F2" w:rsidP="00E32B8B">
      <w:pPr>
        <w:spacing w:line="312" w:lineRule="auto"/>
        <w:rPr>
          <w:rFonts w:ascii="Arial" w:eastAsia="Calibri" w:hAnsi="Arial" w:cs="Arial"/>
        </w:rPr>
      </w:pPr>
      <w:r w:rsidRPr="00E32B8B">
        <w:rPr>
          <w:rFonts w:ascii="Arial" w:eastAsia="Calibri" w:hAnsi="Arial" w:cs="Arial"/>
          <w:noProof/>
          <w:lang w:val="en-US"/>
        </w:rPr>
        <w:drawing>
          <wp:anchor distT="0" distB="0" distL="114300" distR="114300" simplePos="0" relativeHeight="251659264" behindDoc="1" locked="0" layoutInCell="1" allowOverlap="1" wp14:anchorId="29BB7FED" wp14:editId="19277686">
            <wp:simplePos x="0" y="0"/>
            <wp:positionH relativeFrom="margin">
              <wp:align>left</wp:align>
            </wp:positionH>
            <wp:positionV relativeFrom="paragraph">
              <wp:posOffset>133350</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p>
    <w:p w14:paraId="223FB363" w14:textId="77777777" w:rsidR="00B851F2" w:rsidRPr="00E32B8B" w:rsidRDefault="00B851F2" w:rsidP="00E32B8B">
      <w:pPr>
        <w:spacing w:line="312" w:lineRule="auto"/>
        <w:rPr>
          <w:rFonts w:ascii="Arial" w:eastAsia="Calibri" w:hAnsi="Arial" w:cs="Arial"/>
        </w:rPr>
      </w:pPr>
      <w:r w:rsidRPr="00E32B8B">
        <w:rPr>
          <w:rFonts w:ascii="Arial" w:eastAsia="Calibri" w:hAnsi="Arial" w:cs="Arial"/>
        </w:rPr>
        <w:t xml:space="preserve">Cordialmente, </w:t>
      </w:r>
    </w:p>
    <w:p w14:paraId="00D19EC2" w14:textId="77777777" w:rsidR="00B851F2" w:rsidRPr="00E32B8B" w:rsidRDefault="00B851F2" w:rsidP="00E32B8B">
      <w:pPr>
        <w:spacing w:line="312" w:lineRule="auto"/>
        <w:rPr>
          <w:rFonts w:ascii="Arial" w:eastAsia="Calibri" w:hAnsi="Arial" w:cs="Arial"/>
          <w:b/>
          <w:bCs/>
        </w:rPr>
      </w:pPr>
    </w:p>
    <w:p w14:paraId="04C41806" w14:textId="77777777" w:rsidR="00B851F2" w:rsidRPr="00E32B8B" w:rsidRDefault="00B851F2" w:rsidP="00E32B8B">
      <w:pPr>
        <w:spacing w:line="312" w:lineRule="auto"/>
        <w:rPr>
          <w:rFonts w:ascii="Arial" w:eastAsia="Calibri" w:hAnsi="Arial" w:cs="Arial"/>
          <w:b/>
          <w:bCs/>
        </w:rPr>
      </w:pPr>
    </w:p>
    <w:p w14:paraId="71DA63B6" w14:textId="77777777" w:rsidR="00B851F2" w:rsidRPr="00E32B8B" w:rsidRDefault="00B851F2" w:rsidP="00E32B8B">
      <w:pPr>
        <w:spacing w:line="312" w:lineRule="auto"/>
        <w:rPr>
          <w:rFonts w:ascii="Arial" w:eastAsia="Calibri" w:hAnsi="Arial" w:cs="Arial"/>
        </w:rPr>
      </w:pPr>
      <w:r w:rsidRPr="00E32B8B">
        <w:rPr>
          <w:rFonts w:ascii="Arial" w:eastAsia="Calibri" w:hAnsi="Arial" w:cs="Arial"/>
          <w:b/>
          <w:bCs/>
        </w:rPr>
        <w:t xml:space="preserve">GUSTAVO ALBERTO HERRERA ÁVILA </w:t>
      </w:r>
    </w:p>
    <w:p w14:paraId="62303808" w14:textId="77777777" w:rsidR="00B851F2" w:rsidRPr="00E32B8B" w:rsidRDefault="00B851F2" w:rsidP="00E32B8B">
      <w:pPr>
        <w:spacing w:line="312" w:lineRule="auto"/>
        <w:rPr>
          <w:rFonts w:ascii="Arial" w:eastAsia="Calibri" w:hAnsi="Arial" w:cs="Arial"/>
          <w:bCs/>
        </w:rPr>
      </w:pPr>
      <w:r w:rsidRPr="00E32B8B">
        <w:rPr>
          <w:rFonts w:ascii="Arial" w:eastAsia="Calibri" w:hAnsi="Arial" w:cs="Arial"/>
          <w:bCs/>
        </w:rPr>
        <w:t>C.C. No.19.395.114 de Bogotá D.C.</w:t>
      </w:r>
    </w:p>
    <w:p w14:paraId="6EE26FAF" w14:textId="77777777" w:rsidR="00B851F2" w:rsidRPr="00E32B8B" w:rsidRDefault="00B851F2" w:rsidP="00E32B8B">
      <w:pPr>
        <w:spacing w:line="312" w:lineRule="auto"/>
        <w:rPr>
          <w:rFonts w:ascii="Arial" w:eastAsia="Calibri" w:hAnsi="Arial" w:cs="Arial"/>
          <w:bCs/>
        </w:rPr>
      </w:pPr>
      <w:r w:rsidRPr="00E32B8B">
        <w:rPr>
          <w:rFonts w:ascii="Arial" w:eastAsia="Calibri" w:hAnsi="Arial" w:cs="Arial"/>
          <w:bCs/>
        </w:rPr>
        <w:t>T. P. No. 39.116 del C.S. J.</w:t>
      </w:r>
    </w:p>
    <w:p w14:paraId="124623D5" w14:textId="2369E2CA" w:rsidR="00194DAC" w:rsidRPr="00E32B8B" w:rsidRDefault="00194DAC" w:rsidP="00E32B8B">
      <w:pPr>
        <w:spacing w:line="312" w:lineRule="auto"/>
        <w:jc w:val="both"/>
        <w:rPr>
          <w:rFonts w:ascii="Arial" w:eastAsia="Calibri" w:hAnsi="Arial" w:cs="Arial"/>
          <w:bCs/>
        </w:rPr>
      </w:pPr>
    </w:p>
    <w:p w14:paraId="4E2A7E5E" w14:textId="77777777" w:rsidR="00324B5F" w:rsidRPr="00E32B8B" w:rsidRDefault="00324B5F" w:rsidP="00E32B8B">
      <w:pPr>
        <w:spacing w:line="312" w:lineRule="auto"/>
        <w:jc w:val="both"/>
        <w:rPr>
          <w:rFonts w:ascii="Arial" w:eastAsia="Calibri" w:hAnsi="Arial" w:cs="Arial"/>
          <w:bCs/>
        </w:rPr>
      </w:pPr>
    </w:p>
    <w:p w14:paraId="32C768DE" w14:textId="77777777" w:rsidR="00324B5F" w:rsidRPr="00E32B8B" w:rsidRDefault="00324B5F" w:rsidP="00E32B8B">
      <w:pPr>
        <w:spacing w:line="312" w:lineRule="auto"/>
        <w:jc w:val="both"/>
        <w:rPr>
          <w:rFonts w:ascii="Arial" w:eastAsia="Calibri" w:hAnsi="Arial" w:cs="Arial"/>
          <w:bCs/>
        </w:rPr>
      </w:pPr>
    </w:p>
    <w:p w14:paraId="02C9AE48" w14:textId="77777777" w:rsidR="00324B5F" w:rsidRPr="00E32B8B" w:rsidRDefault="00324B5F" w:rsidP="00E32B8B">
      <w:pPr>
        <w:spacing w:line="312" w:lineRule="auto"/>
        <w:jc w:val="both"/>
        <w:rPr>
          <w:rFonts w:ascii="Arial" w:eastAsia="Calibri" w:hAnsi="Arial" w:cs="Arial"/>
          <w:bCs/>
        </w:rPr>
      </w:pPr>
    </w:p>
    <w:p w14:paraId="5913681E" w14:textId="77777777" w:rsidR="00324B5F" w:rsidRPr="00E32B8B" w:rsidRDefault="00324B5F" w:rsidP="00E32B8B">
      <w:pPr>
        <w:spacing w:line="312" w:lineRule="auto"/>
        <w:jc w:val="both"/>
        <w:rPr>
          <w:rFonts w:ascii="Arial" w:eastAsia="Calibri" w:hAnsi="Arial" w:cs="Arial"/>
          <w:bCs/>
        </w:rPr>
      </w:pPr>
    </w:p>
    <w:p w14:paraId="605F7AC3" w14:textId="77777777" w:rsidR="00324B5F" w:rsidRPr="00E32B8B" w:rsidRDefault="00324B5F" w:rsidP="00E32B8B">
      <w:pPr>
        <w:spacing w:line="312" w:lineRule="auto"/>
        <w:jc w:val="both"/>
        <w:rPr>
          <w:rFonts w:ascii="Arial" w:eastAsia="Calibri" w:hAnsi="Arial" w:cs="Arial"/>
          <w:bCs/>
        </w:rPr>
      </w:pPr>
    </w:p>
    <w:p w14:paraId="665DB64B" w14:textId="77777777" w:rsidR="00324B5F" w:rsidRPr="00E32B8B" w:rsidRDefault="00324B5F" w:rsidP="00E32B8B">
      <w:pPr>
        <w:spacing w:line="312" w:lineRule="auto"/>
        <w:jc w:val="both"/>
        <w:rPr>
          <w:rFonts w:ascii="Arial" w:eastAsia="Calibri" w:hAnsi="Arial" w:cs="Arial"/>
          <w:bCs/>
        </w:rPr>
      </w:pPr>
    </w:p>
    <w:p w14:paraId="6400670D" w14:textId="77777777" w:rsidR="00324B5F" w:rsidRPr="00E32B8B" w:rsidRDefault="00324B5F" w:rsidP="00E32B8B">
      <w:pPr>
        <w:spacing w:line="312" w:lineRule="auto"/>
        <w:jc w:val="both"/>
        <w:rPr>
          <w:rFonts w:ascii="Arial" w:eastAsia="Calibri" w:hAnsi="Arial" w:cs="Arial"/>
          <w:bCs/>
        </w:rPr>
      </w:pPr>
    </w:p>
    <w:p w14:paraId="4FBB2C38" w14:textId="77777777" w:rsidR="00324B5F" w:rsidRPr="00E32B8B" w:rsidRDefault="00324B5F" w:rsidP="00E32B8B">
      <w:pPr>
        <w:spacing w:line="312" w:lineRule="auto"/>
        <w:jc w:val="both"/>
        <w:rPr>
          <w:rFonts w:ascii="Arial" w:eastAsia="Calibri" w:hAnsi="Arial" w:cs="Arial"/>
          <w:bCs/>
        </w:rPr>
      </w:pPr>
    </w:p>
    <w:p w14:paraId="376263E2" w14:textId="77777777" w:rsidR="00324B5F" w:rsidRPr="00E32B8B" w:rsidRDefault="00324B5F" w:rsidP="00E32B8B">
      <w:pPr>
        <w:spacing w:line="312" w:lineRule="auto"/>
        <w:jc w:val="both"/>
        <w:rPr>
          <w:rFonts w:ascii="Arial" w:eastAsia="Calibri" w:hAnsi="Arial" w:cs="Arial"/>
          <w:bCs/>
        </w:rPr>
      </w:pPr>
    </w:p>
    <w:p w14:paraId="6676678C" w14:textId="14A43049" w:rsidR="00324B5F" w:rsidRPr="00E32B8B" w:rsidRDefault="00324B5F" w:rsidP="00E32B8B">
      <w:pPr>
        <w:spacing w:line="312" w:lineRule="auto"/>
        <w:jc w:val="both"/>
        <w:rPr>
          <w:rFonts w:ascii="Arial" w:eastAsia="Calibri" w:hAnsi="Arial" w:cs="Arial"/>
          <w:bCs/>
        </w:rPr>
      </w:pPr>
    </w:p>
    <w:p w14:paraId="641415EB" w14:textId="79DD0DC6" w:rsidR="00B56AED" w:rsidRPr="00E32B8B" w:rsidRDefault="00B56AED" w:rsidP="00E32B8B">
      <w:pPr>
        <w:spacing w:line="312" w:lineRule="auto"/>
        <w:jc w:val="both"/>
        <w:rPr>
          <w:rFonts w:ascii="Arial" w:eastAsia="Calibri" w:hAnsi="Arial" w:cs="Arial"/>
          <w:bCs/>
        </w:rPr>
      </w:pPr>
    </w:p>
    <w:p w14:paraId="2F8A2D5E" w14:textId="30665A0B" w:rsidR="00A66BE0" w:rsidRPr="00E32B8B" w:rsidRDefault="00A66BE0" w:rsidP="00E32B8B">
      <w:pPr>
        <w:spacing w:line="312" w:lineRule="auto"/>
        <w:jc w:val="both"/>
        <w:rPr>
          <w:rFonts w:ascii="Arial" w:eastAsia="Calibri" w:hAnsi="Arial" w:cs="Arial"/>
          <w:bCs/>
        </w:rPr>
      </w:pPr>
    </w:p>
    <w:sectPr w:rsidR="00A66BE0" w:rsidRPr="00E32B8B" w:rsidSect="00B54DCC">
      <w:headerReference w:type="default" r:id="rId17"/>
      <w:footerReference w:type="default" r:id="rId18"/>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1595D" w14:textId="77777777" w:rsidR="00B47D90" w:rsidRDefault="00B47D90" w:rsidP="0025591F">
      <w:r>
        <w:separator/>
      </w:r>
    </w:p>
  </w:endnote>
  <w:endnote w:type="continuationSeparator" w:id="0">
    <w:p w14:paraId="798F92A4" w14:textId="77777777" w:rsidR="00B47D90" w:rsidRDefault="00B47D9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DFCC7CA">
          <wp:simplePos x="0" y="0"/>
          <wp:positionH relativeFrom="column">
            <wp:posOffset>4491990</wp:posOffset>
          </wp:positionH>
          <wp:positionV relativeFrom="margin">
            <wp:posOffset>9946375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003A5583" w:rsidRPr="00194DAC">
      <w:rPr>
        <w:rFonts w:ascii="Raleway" w:hAnsi="Raleway"/>
        <w:b/>
        <w:bCs/>
        <w:color w:val="222A35" w:themeColor="text2" w:themeShade="80"/>
        <w:sz w:val="16"/>
        <w:szCs w:val="16"/>
      </w:rPr>
      <w:fldChar w:fldCharType="end"/>
    </w:r>
  </w:p>
  <w:p w14:paraId="2EF8A1B3" w14:textId="5CC1557D" w:rsidR="003A5583" w:rsidRPr="00E07159" w:rsidRDefault="00E07159">
    <w:pPr>
      <w:pStyle w:val="Piedepgina"/>
      <w:rPr>
        <w:color w:val="FFFFFF" w:themeColor="background1"/>
      </w:rPr>
    </w:pPr>
    <w:r w:rsidRPr="00E07159">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9E219" w14:textId="77777777" w:rsidR="00B47D90" w:rsidRDefault="00B47D90" w:rsidP="0025591F">
      <w:r>
        <w:separator/>
      </w:r>
    </w:p>
  </w:footnote>
  <w:footnote w:type="continuationSeparator" w:id="0">
    <w:p w14:paraId="51D22E5B" w14:textId="77777777" w:rsidR="00B47D90" w:rsidRDefault="00B47D90"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325324"/>
    <w:multiLevelType w:val="hybridMultilevel"/>
    <w:tmpl w:val="1D604750"/>
    <w:lvl w:ilvl="0" w:tplc="D63AEB58">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8"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0"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3C274A5"/>
    <w:multiLevelType w:val="hybridMultilevel"/>
    <w:tmpl w:val="E1E0DBB8"/>
    <w:lvl w:ilvl="0" w:tplc="6328788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16"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17"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8"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2CD6740"/>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7FA7D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23"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4"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25"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27" w15:restartNumberingAfterBreak="0">
    <w:nsid w:val="5B663BDB"/>
    <w:multiLevelType w:val="hybridMultilevel"/>
    <w:tmpl w:val="02D030E8"/>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28"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29"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30"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33"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36"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37"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180437">
    <w:abstractNumId w:val="0"/>
  </w:num>
  <w:num w:numId="2" w16cid:durableId="776142849">
    <w:abstractNumId w:val="39"/>
  </w:num>
  <w:num w:numId="3" w16cid:durableId="1576665367">
    <w:abstractNumId w:val="31"/>
  </w:num>
  <w:num w:numId="4" w16cid:durableId="1557548772">
    <w:abstractNumId w:val="30"/>
  </w:num>
  <w:num w:numId="5" w16cid:durableId="5784424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33"/>
  </w:num>
  <w:num w:numId="7" w16cid:durableId="74521802">
    <w:abstractNumId w:val="14"/>
  </w:num>
  <w:num w:numId="8" w16cid:durableId="2011828652">
    <w:abstractNumId w:val="37"/>
  </w:num>
  <w:num w:numId="9" w16cid:durableId="692388710">
    <w:abstractNumId w:val="4"/>
  </w:num>
  <w:num w:numId="10" w16cid:durableId="1976905541">
    <w:abstractNumId w:val="23"/>
  </w:num>
  <w:num w:numId="11" w16cid:durableId="765661861">
    <w:abstractNumId w:val="1"/>
  </w:num>
  <w:num w:numId="12" w16cid:durableId="142039985">
    <w:abstractNumId w:val="32"/>
  </w:num>
  <w:num w:numId="13" w16cid:durableId="1901089053">
    <w:abstractNumId w:val="10"/>
  </w:num>
  <w:num w:numId="14" w16cid:durableId="1332831623">
    <w:abstractNumId w:val="38"/>
  </w:num>
  <w:num w:numId="15" w16cid:durableId="1364359335">
    <w:abstractNumId w:val="13"/>
  </w:num>
  <w:num w:numId="16" w16cid:durableId="1163277706">
    <w:abstractNumId w:val="12"/>
  </w:num>
  <w:num w:numId="17" w16cid:durableId="1302616263">
    <w:abstractNumId w:val="18"/>
  </w:num>
  <w:num w:numId="18" w16cid:durableId="1739474286">
    <w:abstractNumId w:val="19"/>
  </w:num>
  <w:num w:numId="19" w16cid:durableId="1019547174">
    <w:abstractNumId w:val="3"/>
  </w:num>
  <w:num w:numId="20" w16cid:durableId="1872062884">
    <w:abstractNumId w:val="7"/>
  </w:num>
  <w:num w:numId="21" w16cid:durableId="2007202768">
    <w:abstractNumId w:val="26"/>
  </w:num>
  <w:num w:numId="22" w16cid:durableId="1604800425">
    <w:abstractNumId w:val="28"/>
  </w:num>
  <w:num w:numId="23" w16cid:durableId="261648509">
    <w:abstractNumId w:val="22"/>
  </w:num>
  <w:num w:numId="24" w16cid:durableId="784080199">
    <w:abstractNumId w:val="24"/>
  </w:num>
  <w:num w:numId="25" w16cid:durableId="938565225">
    <w:abstractNumId w:val="36"/>
  </w:num>
  <w:num w:numId="26" w16cid:durableId="1438057306">
    <w:abstractNumId w:val="16"/>
  </w:num>
  <w:num w:numId="27" w16cid:durableId="855578698">
    <w:abstractNumId w:val="15"/>
  </w:num>
  <w:num w:numId="28" w16cid:durableId="1173909351">
    <w:abstractNumId w:val="9"/>
  </w:num>
  <w:num w:numId="29" w16cid:durableId="541670460">
    <w:abstractNumId w:val="35"/>
  </w:num>
  <w:num w:numId="30" w16cid:durableId="2015566145">
    <w:abstractNumId w:val="27"/>
  </w:num>
  <w:num w:numId="31" w16cid:durableId="1516653308">
    <w:abstractNumId w:val="20"/>
  </w:num>
  <w:num w:numId="32" w16cid:durableId="639769869">
    <w:abstractNumId w:val="21"/>
  </w:num>
  <w:num w:numId="33" w16cid:durableId="612173379">
    <w:abstractNumId w:val="17"/>
  </w:num>
  <w:num w:numId="34" w16cid:durableId="1908374139">
    <w:abstractNumId w:val="2"/>
  </w:num>
  <w:num w:numId="35" w16cid:durableId="487552534">
    <w:abstractNumId w:val="34"/>
  </w:num>
  <w:num w:numId="36" w16cid:durableId="672689636">
    <w:abstractNumId w:val="25"/>
  </w:num>
  <w:num w:numId="37" w16cid:durableId="1138373818">
    <w:abstractNumId w:val="8"/>
  </w:num>
  <w:num w:numId="38" w16cid:durableId="1655066834">
    <w:abstractNumId w:val="5"/>
  </w:num>
  <w:num w:numId="39" w16cid:durableId="1663124286">
    <w:abstractNumId w:val="6"/>
  </w:num>
  <w:num w:numId="40" w16cid:durableId="109983661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3051"/>
    <w:rsid w:val="000034E3"/>
    <w:rsid w:val="0000426D"/>
    <w:rsid w:val="000046B1"/>
    <w:rsid w:val="00004C3C"/>
    <w:rsid w:val="00010EA5"/>
    <w:rsid w:val="000133C4"/>
    <w:rsid w:val="000133E9"/>
    <w:rsid w:val="00014EE7"/>
    <w:rsid w:val="000153AA"/>
    <w:rsid w:val="00015D3A"/>
    <w:rsid w:val="00015FF7"/>
    <w:rsid w:val="00017BA4"/>
    <w:rsid w:val="000212FD"/>
    <w:rsid w:val="00021E71"/>
    <w:rsid w:val="0002242C"/>
    <w:rsid w:val="00023C04"/>
    <w:rsid w:val="00024FCC"/>
    <w:rsid w:val="00026453"/>
    <w:rsid w:val="00026688"/>
    <w:rsid w:val="000275BF"/>
    <w:rsid w:val="00027FB4"/>
    <w:rsid w:val="0003079F"/>
    <w:rsid w:val="0003111F"/>
    <w:rsid w:val="00032A32"/>
    <w:rsid w:val="00032FEB"/>
    <w:rsid w:val="00035957"/>
    <w:rsid w:val="00040E6A"/>
    <w:rsid w:val="00041633"/>
    <w:rsid w:val="000426D5"/>
    <w:rsid w:val="00043247"/>
    <w:rsid w:val="000445C2"/>
    <w:rsid w:val="00044AA9"/>
    <w:rsid w:val="00045613"/>
    <w:rsid w:val="0004676F"/>
    <w:rsid w:val="00046E5D"/>
    <w:rsid w:val="0005076B"/>
    <w:rsid w:val="00050895"/>
    <w:rsid w:val="000516C0"/>
    <w:rsid w:val="0005190B"/>
    <w:rsid w:val="000529C5"/>
    <w:rsid w:val="00054A3F"/>
    <w:rsid w:val="000553EA"/>
    <w:rsid w:val="00055C9C"/>
    <w:rsid w:val="00057269"/>
    <w:rsid w:val="00057486"/>
    <w:rsid w:val="0005783D"/>
    <w:rsid w:val="000602C9"/>
    <w:rsid w:val="0006262C"/>
    <w:rsid w:val="00064C2E"/>
    <w:rsid w:val="00065C6E"/>
    <w:rsid w:val="000667DF"/>
    <w:rsid w:val="00067E95"/>
    <w:rsid w:val="0007267C"/>
    <w:rsid w:val="00073D7E"/>
    <w:rsid w:val="00074D9A"/>
    <w:rsid w:val="00075FB8"/>
    <w:rsid w:val="00075FE1"/>
    <w:rsid w:val="000761B6"/>
    <w:rsid w:val="00081132"/>
    <w:rsid w:val="000835EA"/>
    <w:rsid w:val="000854FF"/>
    <w:rsid w:val="00086211"/>
    <w:rsid w:val="00090265"/>
    <w:rsid w:val="00090F95"/>
    <w:rsid w:val="0009187C"/>
    <w:rsid w:val="000926E1"/>
    <w:rsid w:val="00093281"/>
    <w:rsid w:val="00093602"/>
    <w:rsid w:val="00093E16"/>
    <w:rsid w:val="000944C4"/>
    <w:rsid w:val="000945C2"/>
    <w:rsid w:val="00094F30"/>
    <w:rsid w:val="000968EA"/>
    <w:rsid w:val="000A05DF"/>
    <w:rsid w:val="000A0E50"/>
    <w:rsid w:val="000A1FD4"/>
    <w:rsid w:val="000A2FA6"/>
    <w:rsid w:val="000A3024"/>
    <w:rsid w:val="000A327B"/>
    <w:rsid w:val="000A3E24"/>
    <w:rsid w:val="000A4703"/>
    <w:rsid w:val="000A7232"/>
    <w:rsid w:val="000A7FBB"/>
    <w:rsid w:val="000B30BE"/>
    <w:rsid w:val="000B3750"/>
    <w:rsid w:val="000B3B79"/>
    <w:rsid w:val="000B4496"/>
    <w:rsid w:val="000B51EC"/>
    <w:rsid w:val="000B5400"/>
    <w:rsid w:val="000C0C34"/>
    <w:rsid w:val="000C0E53"/>
    <w:rsid w:val="000C1E9B"/>
    <w:rsid w:val="000C1FAC"/>
    <w:rsid w:val="000C2815"/>
    <w:rsid w:val="000C3496"/>
    <w:rsid w:val="000C3CC8"/>
    <w:rsid w:val="000C6185"/>
    <w:rsid w:val="000C6E70"/>
    <w:rsid w:val="000C7846"/>
    <w:rsid w:val="000D15F4"/>
    <w:rsid w:val="000D3A1C"/>
    <w:rsid w:val="000D4378"/>
    <w:rsid w:val="000E1127"/>
    <w:rsid w:val="000E1281"/>
    <w:rsid w:val="000E17B0"/>
    <w:rsid w:val="000E251A"/>
    <w:rsid w:val="000E2FF0"/>
    <w:rsid w:val="000E3D64"/>
    <w:rsid w:val="000E4443"/>
    <w:rsid w:val="000E63C0"/>
    <w:rsid w:val="000F06A5"/>
    <w:rsid w:val="000F1266"/>
    <w:rsid w:val="000F15EA"/>
    <w:rsid w:val="000F16D6"/>
    <w:rsid w:val="000F30C9"/>
    <w:rsid w:val="000F6D04"/>
    <w:rsid w:val="00100DEA"/>
    <w:rsid w:val="001014AD"/>
    <w:rsid w:val="00104521"/>
    <w:rsid w:val="0010485E"/>
    <w:rsid w:val="00104B73"/>
    <w:rsid w:val="00105FE0"/>
    <w:rsid w:val="00110660"/>
    <w:rsid w:val="001114C4"/>
    <w:rsid w:val="001123DB"/>
    <w:rsid w:val="0011254A"/>
    <w:rsid w:val="00112A51"/>
    <w:rsid w:val="00114E62"/>
    <w:rsid w:val="00116321"/>
    <w:rsid w:val="00117FEC"/>
    <w:rsid w:val="00120513"/>
    <w:rsid w:val="00122E66"/>
    <w:rsid w:val="001239AD"/>
    <w:rsid w:val="00123D5B"/>
    <w:rsid w:val="001241CD"/>
    <w:rsid w:val="00126C05"/>
    <w:rsid w:val="00127980"/>
    <w:rsid w:val="001374C1"/>
    <w:rsid w:val="0014019D"/>
    <w:rsid w:val="00143DF3"/>
    <w:rsid w:val="00143E0D"/>
    <w:rsid w:val="00145127"/>
    <w:rsid w:val="00145499"/>
    <w:rsid w:val="0014734B"/>
    <w:rsid w:val="001473D8"/>
    <w:rsid w:val="00147D75"/>
    <w:rsid w:val="00147DB1"/>
    <w:rsid w:val="001507B3"/>
    <w:rsid w:val="0015263B"/>
    <w:rsid w:val="00152931"/>
    <w:rsid w:val="00154C82"/>
    <w:rsid w:val="00155362"/>
    <w:rsid w:val="00155AB6"/>
    <w:rsid w:val="00155C53"/>
    <w:rsid w:val="00156718"/>
    <w:rsid w:val="001570B7"/>
    <w:rsid w:val="00157FA8"/>
    <w:rsid w:val="001614F8"/>
    <w:rsid w:val="001615C7"/>
    <w:rsid w:val="00163941"/>
    <w:rsid w:val="001644C4"/>
    <w:rsid w:val="00165A8F"/>
    <w:rsid w:val="00166462"/>
    <w:rsid w:val="00166850"/>
    <w:rsid w:val="00167002"/>
    <w:rsid w:val="00167ECB"/>
    <w:rsid w:val="00167F81"/>
    <w:rsid w:val="00171D1A"/>
    <w:rsid w:val="0017290E"/>
    <w:rsid w:val="00172B69"/>
    <w:rsid w:val="00172D77"/>
    <w:rsid w:val="001754CE"/>
    <w:rsid w:val="0017597F"/>
    <w:rsid w:val="00177871"/>
    <w:rsid w:val="0017797D"/>
    <w:rsid w:val="00180AB0"/>
    <w:rsid w:val="0018529A"/>
    <w:rsid w:val="001853DF"/>
    <w:rsid w:val="00186493"/>
    <w:rsid w:val="00187255"/>
    <w:rsid w:val="0018748A"/>
    <w:rsid w:val="001908B4"/>
    <w:rsid w:val="001920C6"/>
    <w:rsid w:val="001925A0"/>
    <w:rsid w:val="001931FA"/>
    <w:rsid w:val="001937BF"/>
    <w:rsid w:val="00193E0E"/>
    <w:rsid w:val="00193EBD"/>
    <w:rsid w:val="00194DAC"/>
    <w:rsid w:val="00195470"/>
    <w:rsid w:val="001A31BD"/>
    <w:rsid w:val="001A507A"/>
    <w:rsid w:val="001A58B6"/>
    <w:rsid w:val="001A624D"/>
    <w:rsid w:val="001B0D83"/>
    <w:rsid w:val="001B1FC7"/>
    <w:rsid w:val="001B321C"/>
    <w:rsid w:val="001B3DA3"/>
    <w:rsid w:val="001B5C1D"/>
    <w:rsid w:val="001B6B7A"/>
    <w:rsid w:val="001C0F4D"/>
    <w:rsid w:val="001C1CB4"/>
    <w:rsid w:val="001C4E73"/>
    <w:rsid w:val="001C528E"/>
    <w:rsid w:val="001C67DD"/>
    <w:rsid w:val="001C725A"/>
    <w:rsid w:val="001C7791"/>
    <w:rsid w:val="001D062C"/>
    <w:rsid w:val="001D3130"/>
    <w:rsid w:val="001D35C9"/>
    <w:rsid w:val="001D5EA4"/>
    <w:rsid w:val="001D6B1D"/>
    <w:rsid w:val="001D75FD"/>
    <w:rsid w:val="001D77EE"/>
    <w:rsid w:val="001E018D"/>
    <w:rsid w:val="001E1032"/>
    <w:rsid w:val="001E2CA8"/>
    <w:rsid w:val="001E2F6A"/>
    <w:rsid w:val="001E3A82"/>
    <w:rsid w:val="001E7785"/>
    <w:rsid w:val="001F0573"/>
    <w:rsid w:val="001F1E9C"/>
    <w:rsid w:val="001F21F2"/>
    <w:rsid w:val="001F2289"/>
    <w:rsid w:val="001F250F"/>
    <w:rsid w:val="001F4062"/>
    <w:rsid w:val="001F443C"/>
    <w:rsid w:val="001F47CE"/>
    <w:rsid w:val="001F5AA2"/>
    <w:rsid w:val="001F5C06"/>
    <w:rsid w:val="001F71DB"/>
    <w:rsid w:val="001F749F"/>
    <w:rsid w:val="0020035F"/>
    <w:rsid w:val="0020110F"/>
    <w:rsid w:val="0020138E"/>
    <w:rsid w:val="002020AB"/>
    <w:rsid w:val="00202220"/>
    <w:rsid w:val="0020295C"/>
    <w:rsid w:val="00205051"/>
    <w:rsid w:val="002054A8"/>
    <w:rsid w:val="00205D35"/>
    <w:rsid w:val="002060D8"/>
    <w:rsid w:val="00206CAB"/>
    <w:rsid w:val="00207C3B"/>
    <w:rsid w:val="0021041B"/>
    <w:rsid w:val="00211ECD"/>
    <w:rsid w:val="00212CF1"/>
    <w:rsid w:val="00212EEE"/>
    <w:rsid w:val="00213606"/>
    <w:rsid w:val="002158B8"/>
    <w:rsid w:val="00216F11"/>
    <w:rsid w:val="0021736A"/>
    <w:rsid w:val="00217D5D"/>
    <w:rsid w:val="00221500"/>
    <w:rsid w:val="00222BC9"/>
    <w:rsid w:val="002258F8"/>
    <w:rsid w:val="00226E2D"/>
    <w:rsid w:val="002305FD"/>
    <w:rsid w:val="002312AE"/>
    <w:rsid w:val="00231483"/>
    <w:rsid w:val="00231BBD"/>
    <w:rsid w:val="0023213B"/>
    <w:rsid w:val="002327A9"/>
    <w:rsid w:val="00232917"/>
    <w:rsid w:val="00233D7F"/>
    <w:rsid w:val="0023424C"/>
    <w:rsid w:val="00234F3F"/>
    <w:rsid w:val="00235C89"/>
    <w:rsid w:val="00240E9B"/>
    <w:rsid w:val="00240F40"/>
    <w:rsid w:val="0024182D"/>
    <w:rsid w:val="002427DF"/>
    <w:rsid w:val="00242F7A"/>
    <w:rsid w:val="00244F76"/>
    <w:rsid w:val="0024652A"/>
    <w:rsid w:val="00246818"/>
    <w:rsid w:val="0024688D"/>
    <w:rsid w:val="002473FB"/>
    <w:rsid w:val="00251345"/>
    <w:rsid w:val="0025139D"/>
    <w:rsid w:val="00251689"/>
    <w:rsid w:val="00251BBC"/>
    <w:rsid w:val="002529E3"/>
    <w:rsid w:val="00252B30"/>
    <w:rsid w:val="00254C60"/>
    <w:rsid w:val="00254E27"/>
    <w:rsid w:val="002551FD"/>
    <w:rsid w:val="00255265"/>
    <w:rsid w:val="0025591F"/>
    <w:rsid w:val="0025774A"/>
    <w:rsid w:val="00260997"/>
    <w:rsid w:val="0026446D"/>
    <w:rsid w:val="00265165"/>
    <w:rsid w:val="002656E3"/>
    <w:rsid w:val="0026730E"/>
    <w:rsid w:val="00267DDC"/>
    <w:rsid w:val="00270E11"/>
    <w:rsid w:val="00270F1B"/>
    <w:rsid w:val="002710BF"/>
    <w:rsid w:val="0027215D"/>
    <w:rsid w:val="002722B8"/>
    <w:rsid w:val="002727BE"/>
    <w:rsid w:val="00273AC2"/>
    <w:rsid w:val="00275A08"/>
    <w:rsid w:val="00275B3A"/>
    <w:rsid w:val="00276C47"/>
    <w:rsid w:val="0027752A"/>
    <w:rsid w:val="00277AD9"/>
    <w:rsid w:val="002804B8"/>
    <w:rsid w:val="00280D99"/>
    <w:rsid w:val="00281D90"/>
    <w:rsid w:val="00282B4F"/>
    <w:rsid w:val="002838B0"/>
    <w:rsid w:val="002844F4"/>
    <w:rsid w:val="00286064"/>
    <w:rsid w:val="00286325"/>
    <w:rsid w:val="00286B83"/>
    <w:rsid w:val="00287A41"/>
    <w:rsid w:val="00287B0B"/>
    <w:rsid w:val="00287CE2"/>
    <w:rsid w:val="00287E02"/>
    <w:rsid w:val="00290A80"/>
    <w:rsid w:val="00292C8C"/>
    <w:rsid w:val="002931E0"/>
    <w:rsid w:val="00294209"/>
    <w:rsid w:val="00294415"/>
    <w:rsid w:val="00297BF1"/>
    <w:rsid w:val="002A0188"/>
    <w:rsid w:val="002A15C0"/>
    <w:rsid w:val="002A4938"/>
    <w:rsid w:val="002A4AE8"/>
    <w:rsid w:val="002A6583"/>
    <w:rsid w:val="002A6F35"/>
    <w:rsid w:val="002B011F"/>
    <w:rsid w:val="002B3929"/>
    <w:rsid w:val="002B5E76"/>
    <w:rsid w:val="002B658F"/>
    <w:rsid w:val="002C0242"/>
    <w:rsid w:val="002C18DE"/>
    <w:rsid w:val="002C224A"/>
    <w:rsid w:val="002C33AA"/>
    <w:rsid w:val="002C34E3"/>
    <w:rsid w:val="002C50B4"/>
    <w:rsid w:val="002C5109"/>
    <w:rsid w:val="002C54BD"/>
    <w:rsid w:val="002C58E1"/>
    <w:rsid w:val="002C5B32"/>
    <w:rsid w:val="002D0BCC"/>
    <w:rsid w:val="002D0E72"/>
    <w:rsid w:val="002D1D96"/>
    <w:rsid w:val="002D1FE0"/>
    <w:rsid w:val="002D4A96"/>
    <w:rsid w:val="002D5F8E"/>
    <w:rsid w:val="002D6323"/>
    <w:rsid w:val="002D6F94"/>
    <w:rsid w:val="002E052E"/>
    <w:rsid w:val="002E1FA0"/>
    <w:rsid w:val="002E23CE"/>
    <w:rsid w:val="002E3D02"/>
    <w:rsid w:val="002E6530"/>
    <w:rsid w:val="002E6782"/>
    <w:rsid w:val="002E7384"/>
    <w:rsid w:val="002F113F"/>
    <w:rsid w:val="002F1AF5"/>
    <w:rsid w:val="002F2BCA"/>
    <w:rsid w:val="002F3226"/>
    <w:rsid w:val="002F45B8"/>
    <w:rsid w:val="002F4E83"/>
    <w:rsid w:val="002F6EBA"/>
    <w:rsid w:val="002F6F1C"/>
    <w:rsid w:val="002F71C6"/>
    <w:rsid w:val="002F7A94"/>
    <w:rsid w:val="002F7F92"/>
    <w:rsid w:val="00300228"/>
    <w:rsid w:val="0030201C"/>
    <w:rsid w:val="003021B5"/>
    <w:rsid w:val="0030281A"/>
    <w:rsid w:val="00303463"/>
    <w:rsid w:val="003043DA"/>
    <w:rsid w:val="0030447E"/>
    <w:rsid w:val="003063B5"/>
    <w:rsid w:val="00306965"/>
    <w:rsid w:val="00307053"/>
    <w:rsid w:val="00310CED"/>
    <w:rsid w:val="00312488"/>
    <w:rsid w:val="003125FD"/>
    <w:rsid w:val="00313110"/>
    <w:rsid w:val="003132D7"/>
    <w:rsid w:val="00313B9A"/>
    <w:rsid w:val="00313D51"/>
    <w:rsid w:val="0031487E"/>
    <w:rsid w:val="00315A83"/>
    <w:rsid w:val="003165B8"/>
    <w:rsid w:val="00316F79"/>
    <w:rsid w:val="00317969"/>
    <w:rsid w:val="00321756"/>
    <w:rsid w:val="00322FE3"/>
    <w:rsid w:val="00324946"/>
    <w:rsid w:val="00324B5F"/>
    <w:rsid w:val="00330B8B"/>
    <w:rsid w:val="00331134"/>
    <w:rsid w:val="0033155A"/>
    <w:rsid w:val="00331626"/>
    <w:rsid w:val="00332940"/>
    <w:rsid w:val="00333591"/>
    <w:rsid w:val="00333766"/>
    <w:rsid w:val="00334898"/>
    <w:rsid w:val="003359AC"/>
    <w:rsid w:val="00335CA2"/>
    <w:rsid w:val="0033661A"/>
    <w:rsid w:val="003367B1"/>
    <w:rsid w:val="00341385"/>
    <w:rsid w:val="00342F34"/>
    <w:rsid w:val="00343576"/>
    <w:rsid w:val="0034538B"/>
    <w:rsid w:val="003471B2"/>
    <w:rsid w:val="00351B6E"/>
    <w:rsid w:val="003522C9"/>
    <w:rsid w:val="00353B50"/>
    <w:rsid w:val="00355A27"/>
    <w:rsid w:val="0035637C"/>
    <w:rsid w:val="003568DD"/>
    <w:rsid w:val="00356EEF"/>
    <w:rsid w:val="00360D3E"/>
    <w:rsid w:val="00361718"/>
    <w:rsid w:val="00363E7F"/>
    <w:rsid w:val="00365558"/>
    <w:rsid w:val="00365973"/>
    <w:rsid w:val="00365A8D"/>
    <w:rsid w:val="00366020"/>
    <w:rsid w:val="00370560"/>
    <w:rsid w:val="00372DEC"/>
    <w:rsid w:val="00373211"/>
    <w:rsid w:val="00374810"/>
    <w:rsid w:val="00375014"/>
    <w:rsid w:val="0037510D"/>
    <w:rsid w:val="00375AFE"/>
    <w:rsid w:val="00375EC0"/>
    <w:rsid w:val="0037744D"/>
    <w:rsid w:val="00382D5E"/>
    <w:rsid w:val="003834C5"/>
    <w:rsid w:val="00383731"/>
    <w:rsid w:val="003849EB"/>
    <w:rsid w:val="003855BA"/>
    <w:rsid w:val="003855BD"/>
    <w:rsid w:val="00392547"/>
    <w:rsid w:val="003926AE"/>
    <w:rsid w:val="00394329"/>
    <w:rsid w:val="00395E2C"/>
    <w:rsid w:val="00397D10"/>
    <w:rsid w:val="003A00D5"/>
    <w:rsid w:val="003A1F57"/>
    <w:rsid w:val="003A3385"/>
    <w:rsid w:val="003A35EC"/>
    <w:rsid w:val="003A53B6"/>
    <w:rsid w:val="003A5583"/>
    <w:rsid w:val="003A57E7"/>
    <w:rsid w:val="003A78B7"/>
    <w:rsid w:val="003B44BD"/>
    <w:rsid w:val="003B487C"/>
    <w:rsid w:val="003B606B"/>
    <w:rsid w:val="003B67A9"/>
    <w:rsid w:val="003B7ADD"/>
    <w:rsid w:val="003B7B18"/>
    <w:rsid w:val="003C0B3C"/>
    <w:rsid w:val="003C4C66"/>
    <w:rsid w:val="003C513C"/>
    <w:rsid w:val="003C5438"/>
    <w:rsid w:val="003C5BCE"/>
    <w:rsid w:val="003C71EB"/>
    <w:rsid w:val="003D37BB"/>
    <w:rsid w:val="003D3DD2"/>
    <w:rsid w:val="003D4507"/>
    <w:rsid w:val="003E17AA"/>
    <w:rsid w:val="003E238B"/>
    <w:rsid w:val="003E2D67"/>
    <w:rsid w:val="003E35E0"/>
    <w:rsid w:val="003E4332"/>
    <w:rsid w:val="003E5AF0"/>
    <w:rsid w:val="003E6AB0"/>
    <w:rsid w:val="003E7889"/>
    <w:rsid w:val="003F0342"/>
    <w:rsid w:val="003F0CC2"/>
    <w:rsid w:val="003F15F7"/>
    <w:rsid w:val="003F175E"/>
    <w:rsid w:val="003F26B0"/>
    <w:rsid w:val="003F2AAF"/>
    <w:rsid w:val="003F4013"/>
    <w:rsid w:val="003F414B"/>
    <w:rsid w:val="003F4955"/>
    <w:rsid w:val="003F4C17"/>
    <w:rsid w:val="00400046"/>
    <w:rsid w:val="0040199B"/>
    <w:rsid w:val="00401A5A"/>
    <w:rsid w:val="004021D4"/>
    <w:rsid w:val="004024DE"/>
    <w:rsid w:val="00402BB8"/>
    <w:rsid w:val="00402EF2"/>
    <w:rsid w:val="0040357B"/>
    <w:rsid w:val="004039A4"/>
    <w:rsid w:val="00403A0F"/>
    <w:rsid w:val="0040546B"/>
    <w:rsid w:val="0040617C"/>
    <w:rsid w:val="00407026"/>
    <w:rsid w:val="004111C9"/>
    <w:rsid w:val="00411DDE"/>
    <w:rsid w:val="004128C1"/>
    <w:rsid w:val="00412E0C"/>
    <w:rsid w:val="0041355E"/>
    <w:rsid w:val="004136D8"/>
    <w:rsid w:val="00414F8B"/>
    <w:rsid w:val="00416F84"/>
    <w:rsid w:val="00417092"/>
    <w:rsid w:val="0041763C"/>
    <w:rsid w:val="00417CAE"/>
    <w:rsid w:val="00417F0C"/>
    <w:rsid w:val="00421B33"/>
    <w:rsid w:val="00422023"/>
    <w:rsid w:val="004226FD"/>
    <w:rsid w:val="00422BE3"/>
    <w:rsid w:val="004245E3"/>
    <w:rsid w:val="0042497F"/>
    <w:rsid w:val="004256AC"/>
    <w:rsid w:val="00426E2C"/>
    <w:rsid w:val="004309A4"/>
    <w:rsid w:val="00431109"/>
    <w:rsid w:val="00431603"/>
    <w:rsid w:val="00432D39"/>
    <w:rsid w:val="004331E1"/>
    <w:rsid w:val="004342F8"/>
    <w:rsid w:val="00436820"/>
    <w:rsid w:val="00436BBC"/>
    <w:rsid w:val="00437198"/>
    <w:rsid w:val="00437832"/>
    <w:rsid w:val="0044108C"/>
    <w:rsid w:val="0044153C"/>
    <w:rsid w:val="00441EE5"/>
    <w:rsid w:val="00442D69"/>
    <w:rsid w:val="00443127"/>
    <w:rsid w:val="00443CF8"/>
    <w:rsid w:val="0044580A"/>
    <w:rsid w:val="00446DDB"/>
    <w:rsid w:val="00447343"/>
    <w:rsid w:val="00447E87"/>
    <w:rsid w:val="004506B9"/>
    <w:rsid w:val="004531BA"/>
    <w:rsid w:val="00454045"/>
    <w:rsid w:val="0045471E"/>
    <w:rsid w:val="00454834"/>
    <w:rsid w:val="00454891"/>
    <w:rsid w:val="00454F9A"/>
    <w:rsid w:val="004551BE"/>
    <w:rsid w:val="004551FE"/>
    <w:rsid w:val="00455D44"/>
    <w:rsid w:val="004561D1"/>
    <w:rsid w:val="004601CB"/>
    <w:rsid w:val="00460793"/>
    <w:rsid w:val="00460BD0"/>
    <w:rsid w:val="004611E9"/>
    <w:rsid w:val="00462855"/>
    <w:rsid w:val="00463F34"/>
    <w:rsid w:val="0046597C"/>
    <w:rsid w:val="00466A8E"/>
    <w:rsid w:val="004670A7"/>
    <w:rsid w:val="004701B1"/>
    <w:rsid w:val="004703B0"/>
    <w:rsid w:val="00470810"/>
    <w:rsid w:val="004708C1"/>
    <w:rsid w:val="00472A89"/>
    <w:rsid w:val="00475166"/>
    <w:rsid w:val="00475AD4"/>
    <w:rsid w:val="00480537"/>
    <w:rsid w:val="00480EA3"/>
    <w:rsid w:val="0048156B"/>
    <w:rsid w:val="004827E4"/>
    <w:rsid w:val="0048296E"/>
    <w:rsid w:val="00482CA9"/>
    <w:rsid w:val="0048610D"/>
    <w:rsid w:val="004863BF"/>
    <w:rsid w:val="00486EA6"/>
    <w:rsid w:val="00486ED8"/>
    <w:rsid w:val="004918ED"/>
    <w:rsid w:val="00491EF3"/>
    <w:rsid w:val="00494681"/>
    <w:rsid w:val="004949CB"/>
    <w:rsid w:val="00495429"/>
    <w:rsid w:val="0049662D"/>
    <w:rsid w:val="00496C9A"/>
    <w:rsid w:val="00496DA4"/>
    <w:rsid w:val="00496EC4"/>
    <w:rsid w:val="00497398"/>
    <w:rsid w:val="004A0EA3"/>
    <w:rsid w:val="004A1DB3"/>
    <w:rsid w:val="004A214C"/>
    <w:rsid w:val="004A22DC"/>
    <w:rsid w:val="004A356B"/>
    <w:rsid w:val="004A5254"/>
    <w:rsid w:val="004A5445"/>
    <w:rsid w:val="004A5609"/>
    <w:rsid w:val="004A628D"/>
    <w:rsid w:val="004A62B0"/>
    <w:rsid w:val="004A6F4E"/>
    <w:rsid w:val="004B067E"/>
    <w:rsid w:val="004B2642"/>
    <w:rsid w:val="004B412C"/>
    <w:rsid w:val="004B41DD"/>
    <w:rsid w:val="004B47E8"/>
    <w:rsid w:val="004B5E80"/>
    <w:rsid w:val="004B7262"/>
    <w:rsid w:val="004C01CE"/>
    <w:rsid w:val="004C1F86"/>
    <w:rsid w:val="004C280B"/>
    <w:rsid w:val="004C4E42"/>
    <w:rsid w:val="004C5D87"/>
    <w:rsid w:val="004C61A0"/>
    <w:rsid w:val="004D11CF"/>
    <w:rsid w:val="004D1CC5"/>
    <w:rsid w:val="004D2978"/>
    <w:rsid w:val="004D34FF"/>
    <w:rsid w:val="004D3A99"/>
    <w:rsid w:val="004D52A3"/>
    <w:rsid w:val="004D63BD"/>
    <w:rsid w:val="004D670D"/>
    <w:rsid w:val="004E0AB7"/>
    <w:rsid w:val="004E18CA"/>
    <w:rsid w:val="004E27A9"/>
    <w:rsid w:val="004E458E"/>
    <w:rsid w:val="004E4BE2"/>
    <w:rsid w:val="004E4E8D"/>
    <w:rsid w:val="004E51E2"/>
    <w:rsid w:val="004E5915"/>
    <w:rsid w:val="004E5D32"/>
    <w:rsid w:val="004E6575"/>
    <w:rsid w:val="004E78E2"/>
    <w:rsid w:val="004F1090"/>
    <w:rsid w:val="004F16AC"/>
    <w:rsid w:val="004F212F"/>
    <w:rsid w:val="004F2683"/>
    <w:rsid w:val="004F2FAB"/>
    <w:rsid w:val="004F4B31"/>
    <w:rsid w:val="004F5B44"/>
    <w:rsid w:val="004F5B6D"/>
    <w:rsid w:val="004F72F6"/>
    <w:rsid w:val="00500A71"/>
    <w:rsid w:val="005014C9"/>
    <w:rsid w:val="0050187F"/>
    <w:rsid w:val="00501893"/>
    <w:rsid w:val="00502647"/>
    <w:rsid w:val="00502BA9"/>
    <w:rsid w:val="00502C5F"/>
    <w:rsid w:val="00505170"/>
    <w:rsid w:val="005051BE"/>
    <w:rsid w:val="005059F2"/>
    <w:rsid w:val="00505F3C"/>
    <w:rsid w:val="005062E1"/>
    <w:rsid w:val="005113B5"/>
    <w:rsid w:val="00511CAD"/>
    <w:rsid w:val="00512C9F"/>
    <w:rsid w:val="00514611"/>
    <w:rsid w:val="00515258"/>
    <w:rsid w:val="0051558B"/>
    <w:rsid w:val="00516D20"/>
    <w:rsid w:val="00517632"/>
    <w:rsid w:val="00517983"/>
    <w:rsid w:val="00521CAB"/>
    <w:rsid w:val="00521ECA"/>
    <w:rsid w:val="005223AB"/>
    <w:rsid w:val="005225A3"/>
    <w:rsid w:val="0052599B"/>
    <w:rsid w:val="005265A4"/>
    <w:rsid w:val="00527165"/>
    <w:rsid w:val="0053381A"/>
    <w:rsid w:val="005364C1"/>
    <w:rsid w:val="00536A17"/>
    <w:rsid w:val="00540186"/>
    <w:rsid w:val="00540345"/>
    <w:rsid w:val="00540E81"/>
    <w:rsid w:val="00540F84"/>
    <w:rsid w:val="005437D5"/>
    <w:rsid w:val="00543F68"/>
    <w:rsid w:val="00543F6F"/>
    <w:rsid w:val="00546945"/>
    <w:rsid w:val="005503A0"/>
    <w:rsid w:val="0055040B"/>
    <w:rsid w:val="00552201"/>
    <w:rsid w:val="0055315D"/>
    <w:rsid w:val="00554128"/>
    <w:rsid w:val="00554582"/>
    <w:rsid w:val="00554D25"/>
    <w:rsid w:val="00555AC2"/>
    <w:rsid w:val="00555F32"/>
    <w:rsid w:val="005564F1"/>
    <w:rsid w:val="00556841"/>
    <w:rsid w:val="005623E5"/>
    <w:rsid w:val="00562AD2"/>
    <w:rsid w:val="005650C7"/>
    <w:rsid w:val="00565191"/>
    <w:rsid w:val="005653D1"/>
    <w:rsid w:val="00565BDE"/>
    <w:rsid w:val="00566737"/>
    <w:rsid w:val="005702F6"/>
    <w:rsid w:val="00571284"/>
    <w:rsid w:val="0057172B"/>
    <w:rsid w:val="00571B59"/>
    <w:rsid w:val="00572457"/>
    <w:rsid w:val="00572D20"/>
    <w:rsid w:val="00572DCF"/>
    <w:rsid w:val="00573208"/>
    <w:rsid w:val="005746A6"/>
    <w:rsid w:val="00574733"/>
    <w:rsid w:val="0057552E"/>
    <w:rsid w:val="00576604"/>
    <w:rsid w:val="005832C0"/>
    <w:rsid w:val="00583840"/>
    <w:rsid w:val="005852C9"/>
    <w:rsid w:val="00586349"/>
    <w:rsid w:val="00586473"/>
    <w:rsid w:val="005865D2"/>
    <w:rsid w:val="00586ED9"/>
    <w:rsid w:val="00587E8A"/>
    <w:rsid w:val="005916E5"/>
    <w:rsid w:val="00591A34"/>
    <w:rsid w:val="00591C41"/>
    <w:rsid w:val="00593247"/>
    <w:rsid w:val="005A3F0E"/>
    <w:rsid w:val="005A3F2C"/>
    <w:rsid w:val="005A4358"/>
    <w:rsid w:val="005A4F80"/>
    <w:rsid w:val="005A586F"/>
    <w:rsid w:val="005A6A26"/>
    <w:rsid w:val="005A6E70"/>
    <w:rsid w:val="005A7739"/>
    <w:rsid w:val="005B1BF4"/>
    <w:rsid w:val="005B2C64"/>
    <w:rsid w:val="005B4455"/>
    <w:rsid w:val="005B4713"/>
    <w:rsid w:val="005B48A3"/>
    <w:rsid w:val="005B64BC"/>
    <w:rsid w:val="005B6AA6"/>
    <w:rsid w:val="005B71F3"/>
    <w:rsid w:val="005C0FAE"/>
    <w:rsid w:val="005C12B8"/>
    <w:rsid w:val="005C1DCF"/>
    <w:rsid w:val="005C3B95"/>
    <w:rsid w:val="005C6415"/>
    <w:rsid w:val="005D2945"/>
    <w:rsid w:val="005D2F91"/>
    <w:rsid w:val="005D4275"/>
    <w:rsid w:val="005D4910"/>
    <w:rsid w:val="005D4E65"/>
    <w:rsid w:val="005D579B"/>
    <w:rsid w:val="005D5F41"/>
    <w:rsid w:val="005D6243"/>
    <w:rsid w:val="005D6B06"/>
    <w:rsid w:val="005D7117"/>
    <w:rsid w:val="005D7D2B"/>
    <w:rsid w:val="005E4DE4"/>
    <w:rsid w:val="005E580B"/>
    <w:rsid w:val="005F1419"/>
    <w:rsid w:val="005F1C8F"/>
    <w:rsid w:val="005F388F"/>
    <w:rsid w:val="005F4964"/>
    <w:rsid w:val="005F52CE"/>
    <w:rsid w:val="005F5962"/>
    <w:rsid w:val="005F6144"/>
    <w:rsid w:val="006013EA"/>
    <w:rsid w:val="00601829"/>
    <w:rsid w:val="00603110"/>
    <w:rsid w:val="0060368A"/>
    <w:rsid w:val="00603DEE"/>
    <w:rsid w:val="00604633"/>
    <w:rsid w:val="00606CA6"/>
    <w:rsid w:val="00610BD0"/>
    <w:rsid w:val="00611E9D"/>
    <w:rsid w:val="00612C49"/>
    <w:rsid w:val="00613E70"/>
    <w:rsid w:val="00614DF9"/>
    <w:rsid w:val="006153E6"/>
    <w:rsid w:val="006176F5"/>
    <w:rsid w:val="00621DF2"/>
    <w:rsid w:val="00622A3F"/>
    <w:rsid w:val="006237A9"/>
    <w:rsid w:val="00623A5C"/>
    <w:rsid w:val="0062600D"/>
    <w:rsid w:val="006303CA"/>
    <w:rsid w:val="0063057E"/>
    <w:rsid w:val="00630809"/>
    <w:rsid w:val="00630E99"/>
    <w:rsid w:val="00630F3D"/>
    <w:rsid w:val="00631092"/>
    <w:rsid w:val="00632FE5"/>
    <w:rsid w:val="00634411"/>
    <w:rsid w:val="006367D8"/>
    <w:rsid w:val="00636C1A"/>
    <w:rsid w:val="00637020"/>
    <w:rsid w:val="00640034"/>
    <w:rsid w:val="006408C7"/>
    <w:rsid w:val="006420CD"/>
    <w:rsid w:val="00642976"/>
    <w:rsid w:val="0064327E"/>
    <w:rsid w:val="006439BB"/>
    <w:rsid w:val="006445ED"/>
    <w:rsid w:val="0064495A"/>
    <w:rsid w:val="00647462"/>
    <w:rsid w:val="006476D2"/>
    <w:rsid w:val="0065138A"/>
    <w:rsid w:val="00651656"/>
    <w:rsid w:val="00651F44"/>
    <w:rsid w:val="00652788"/>
    <w:rsid w:val="00652E84"/>
    <w:rsid w:val="00653B19"/>
    <w:rsid w:val="00653BC1"/>
    <w:rsid w:val="0065539A"/>
    <w:rsid w:val="00655632"/>
    <w:rsid w:val="00655F27"/>
    <w:rsid w:val="0065699D"/>
    <w:rsid w:val="0066139C"/>
    <w:rsid w:val="006634B4"/>
    <w:rsid w:val="0066508F"/>
    <w:rsid w:val="006666D4"/>
    <w:rsid w:val="00667C0F"/>
    <w:rsid w:val="0067020D"/>
    <w:rsid w:val="006702BE"/>
    <w:rsid w:val="00671D07"/>
    <w:rsid w:val="00673E8F"/>
    <w:rsid w:val="006766F0"/>
    <w:rsid w:val="00676B0F"/>
    <w:rsid w:val="006779D7"/>
    <w:rsid w:val="006825C4"/>
    <w:rsid w:val="00683544"/>
    <w:rsid w:val="006845F6"/>
    <w:rsid w:val="006847B5"/>
    <w:rsid w:val="0068673E"/>
    <w:rsid w:val="00687A94"/>
    <w:rsid w:val="006947AF"/>
    <w:rsid w:val="00695783"/>
    <w:rsid w:val="006A005C"/>
    <w:rsid w:val="006A08AD"/>
    <w:rsid w:val="006A1F31"/>
    <w:rsid w:val="006A2A5C"/>
    <w:rsid w:val="006A312B"/>
    <w:rsid w:val="006A33C5"/>
    <w:rsid w:val="006A3DC2"/>
    <w:rsid w:val="006A4733"/>
    <w:rsid w:val="006A4E18"/>
    <w:rsid w:val="006A5817"/>
    <w:rsid w:val="006A58DA"/>
    <w:rsid w:val="006A6B67"/>
    <w:rsid w:val="006A7372"/>
    <w:rsid w:val="006A7B5C"/>
    <w:rsid w:val="006A7B60"/>
    <w:rsid w:val="006B05D2"/>
    <w:rsid w:val="006B1BC5"/>
    <w:rsid w:val="006B1F7E"/>
    <w:rsid w:val="006B34C4"/>
    <w:rsid w:val="006B3AEF"/>
    <w:rsid w:val="006B406A"/>
    <w:rsid w:val="006B4188"/>
    <w:rsid w:val="006B4297"/>
    <w:rsid w:val="006B438A"/>
    <w:rsid w:val="006B51C8"/>
    <w:rsid w:val="006B587C"/>
    <w:rsid w:val="006B65DC"/>
    <w:rsid w:val="006B79A8"/>
    <w:rsid w:val="006B7A10"/>
    <w:rsid w:val="006C0753"/>
    <w:rsid w:val="006C0888"/>
    <w:rsid w:val="006C0FF7"/>
    <w:rsid w:val="006C29C3"/>
    <w:rsid w:val="006C3194"/>
    <w:rsid w:val="006C4794"/>
    <w:rsid w:val="006C47EA"/>
    <w:rsid w:val="006C50C6"/>
    <w:rsid w:val="006C54EE"/>
    <w:rsid w:val="006C56BD"/>
    <w:rsid w:val="006C5996"/>
    <w:rsid w:val="006C617A"/>
    <w:rsid w:val="006C6917"/>
    <w:rsid w:val="006C708E"/>
    <w:rsid w:val="006D2481"/>
    <w:rsid w:val="006D30CE"/>
    <w:rsid w:val="006D32D6"/>
    <w:rsid w:val="006D3C86"/>
    <w:rsid w:val="006D4C1C"/>
    <w:rsid w:val="006D6A8E"/>
    <w:rsid w:val="006E028F"/>
    <w:rsid w:val="006E095B"/>
    <w:rsid w:val="006E275E"/>
    <w:rsid w:val="006E3D47"/>
    <w:rsid w:val="006F2496"/>
    <w:rsid w:val="006F3F7B"/>
    <w:rsid w:val="006F6110"/>
    <w:rsid w:val="006F64CA"/>
    <w:rsid w:val="006F64DD"/>
    <w:rsid w:val="007006AF"/>
    <w:rsid w:val="007012F7"/>
    <w:rsid w:val="00701FA5"/>
    <w:rsid w:val="00702CD8"/>
    <w:rsid w:val="00703411"/>
    <w:rsid w:val="007043BB"/>
    <w:rsid w:val="00705C59"/>
    <w:rsid w:val="00705CCF"/>
    <w:rsid w:val="007076C5"/>
    <w:rsid w:val="007108D6"/>
    <w:rsid w:val="00710DE3"/>
    <w:rsid w:val="0071142E"/>
    <w:rsid w:val="0071165B"/>
    <w:rsid w:val="00712CBE"/>
    <w:rsid w:val="0072031F"/>
    <w:rsid w:val="00720B6D"/>
    <w:rsid w:val="00723CEB"/>
    <w:rsid w:val="00724CF9"/>
    <w:rsid w:val="0072724D"/>
    <w:rsid w:val="00727326"/>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F47"/>
    <w:rsid w:val="00737F7B"/>
    <w:rsid w:val="00740F10"/>
    <w:rsid w:val="0074173E"/>
    <w:rsid w:val="007424D8"/>
    <w:rsid w:val="00744698"/>
    <w:rsid w:val="00744C37"/>
    <w:rsid w:val="00746CA2"/>
    <w:rsid w:val="00747231"/>
    <w:rsid w:val="00750149"/>
    <w:rsid w:val="00750FAF"/>
    <w:rsid w:val="0075165C"/>
    <w:rsid w:val="00751B06"/>
    <w:rsid w:val="007529A0"/>
    <w:rsid w:val="00752B36"/>
    <w:rsid w:val="00753E32"/>
    <w:rsid w:val="00753F6A"/>
    <w:rsid w:val="0075402E"/>
    <w:rsid w:val="0075432A"/>
    <w:rsid w:val="0075499B"/>
    <w:rsid w:val="007550CF"/>
    <w:rsid w:val="00755131"/>
    <w:rsid w:val="00755CCC"/>
    <w:rsid w:val="00760AE6"/>
    <w:rsid w:val="00762816"/>
    <w:rsid w:val="00762BD1"/>
    <w:rsid w:val="0076337F"/>
    <w:rsid w:val="00763463"/>
    <w:rsid w:val="00763A2B"/>
    <w:rsid w:val="00766DFB"/>
    <w:rsid w:val="00767C59"/>
    <w:rsid w:val="00770904"/>
    <w:rsid w:val="007726A1"/>
    <w:rsid w:val="00774F25"/>
    <w:rsid w:val="0077556C"/>
    <w:rsid w:val="00776888"/>
    <w:rsid w:val="0077736B"/>
    <w:rsid w:val="00781EF2"/>
    <w:rsid w:val="00782943"/>
    <w:rsid w:val="00783D50"/>
    <w:rsid w:val="00786F5F"/>
    <w:rsid w:val="0078737D"/>
    <w:rsid w:val="00791543"/>
    <w:rsid w:val="007931BB"/>
    <w:rsid w:val="0079377D"/>
    <w:rsid w:val="00793A31"/>
    <w:rsid w:val="00793C8E"/>
    <w:rsid w:val="00794043"/>
    <w:rsid w:val="00795B1C"/>
    <w:rsid w:val="00795FBB"/>
    <w:rsid w:val="0079715C"/>
    <w:rsid w:val="00797ADD"/>
    <w:rsid w:val="007A0D21"/>
    <w:rsid w:val="007A1019"/>
    <w:rsid w:val="007A2F73"/>
    <w:rsid w:val="007A2FCA"/>
    <w:rsid w:val="007A3E6C"/>
    <w:rsid w:val="007A45CC"/>
    <w:rsid w:val="007A527B"/>
    <w:rsid w:val="007A52AD"/>
    <w:rsid w:val="007A540D"/>
    <w:rsid w:val="007A5674"/>
    <w:rsid w:val="007A6C1C"/>
    <w:rsid w:val="007A6CB0"/>
    <w:rsid w:val="007A6E07"/>
    <w:rsid w:val="007B01E8"/>
    <w:rsid w:val="007B1177"/>
    <w:rsid w:val="007B12C6"/>
    <w:rsid w:val="007B2714"/>
    <w:rsid w:val="007B2E41"/>
    <w:rsid w:val="007B3FC5"/>
    <w:rsid w:val="007B52BC"/>
    <w:rsid w:val="007B5E95"/>
    <w:rsid w:val="007B68A0"/>
    <w:rsid w:val="007B6D24"/>
    <w:rsid w:val="007B7457"/>
    <w:rsid w:val="007B7A9F"/>
    <w:rsid w:val="007C1A65"/>
    <w:rsid w:val="007C2C1C"/>
    <w:rsid w:val="007C4213"/>
    <w:rsid w:val="007C5E96"/>
    <w:rsid w:val="007C723E"/>
    <w:rsid w:val="007D0486"/>
    <w:rsid w:val="007D237E"/>
    <w:rsid w:val="007D44DD"/>
    <w:rsid w:val="007D55CD"/>
    <w:rsid w:val="007D6088"/>
    <w:rsid w:val="007D61CA"/>
    <w:rsid w:val="007D74A9"/>
    <w:rsid w:val="007D7B67"/>
    <w:rsid w:val="007D7F29"/>
    <w:rsid w:val="007E0FF5"/>
    <w:rsid w:val="007E18DF"/>
    <w:rsid w:val="007E20FC"/>
    <w:rsid w:val="007E28C5"/>
    <w:rsid w:val="007E2994"/>
    <w:rsid w:val="007E3390"/>
    <w:rsid w:val="007E3CC0"/>
    <w:rsid w:val="007E5490"/>
    <w:rsid w:val="007E5D28"/>
    <w:rsid w:val="007E6378"/>
    <w:rsid w:val="007E6759"/>
    <w:rsid w:val="007E75F9"/>
    <w:rsid w:val="007E7B42"/>
    <w:rsid w:val="007F1A8C"/>
    <w:rsid w:val="007F2365"/>
    <w:rsid w:val="007F268C"/>
    <w:rsid w:val="007F4201"/>
    <w:rsid w:val="007F4AA0"/>
    <w:rsid w:val="007F50E5"/>
    <w:rsid w:val="007F5119"/>
    <w:rsid w:val="007F53AE"/>
    <w:rsid w:val="007F5B3D"/>
    <w:rsid w:val="007F632D"/>
    <w:rsid w:val="007F6A39"/>
    <w:rsid w:val="0080033E"/>
    <w:rsid w:val="008009F3"/>
    <w:rsid w:val="00800B2D"/>
    <w:rsid w:val="00800F0B"/>
    <w:rsid w:val="008029E1"/>
    <w:rsid w:val="008036C0"/>
    <w:rsid w:val="00805156"/>
    <w:rsid w:val="008061BA"/>
    <w:rsid w:val="00806712"/>
    <w:rsid w:val="00806C9F"/>
    <w:rsid w:val="008076C0"/>
    <w:rsid w:val="00807E66"/>
    <w:rsid w:val="00811723"/>
    <w:rsid w:val="00811A07"/>
    <w:rsid w:val="008137DB"/>
    <w:rsid w:val="008137DC"/>
    <w:rsid w:val="0081404B"/>
    <w:rsid w:val="0081434C"/>
    <w:rsid w:val="008153FA"/>
    <w:rsid w:val="00815DBE"/>
    <w:rsid w:val="00816CA9"/>
    <w:rsid w:val="00817A10"/>
    <w:rsid w:val="008204A7"/>
    <w:rsid w:val="008205D5"/>
    <w:rsid w:val="00821B61"/>
    <w:rsid w:val="0082249F"/>
    <w:rsid w:val="0082265F"/>
    <w:rsid w:val="00824045"/>
    <w:rsid w:val="0082488D"/>
    <w:rsid w:val="0082544F"/>
    <w:rsid w:val="00826517"/>
    <w:rsid w:val="008276E5"/>
    <w:rsid w:val="00831CE5"/>
    <w:rsid w:val="008328EF"/>
    <w:rsid w:val="00833DE6"/>
    <w:rsid w:val="008349A1"/>
    <w:rsid w:val="008364DB"/>
    <w:rsid w:val="0083651D"/>
    <w:rsid w:val="008365A0"/>
    <w:rsid w:val="008365EB"/>
    <w:rsid w:val="0083714D"/>
    <w:rsid w:val="00842031"/>
    <w:rsid w:val="008422DD"/>
    <w:rsid w:val="00844608"/>
    <w:rsid w:val="0084543D"/>
    <w:rsid w:val="00846A37"/>
    <w:rsid w:val="00846B56"/>
    <w:rsid w:val="00847303"/>
    <w:rsid w:val="00847A64"/>
    <w:rsid w:val="0085028F"/>
    <w:rsid w:val="00850B65"/>
    <w:rsid w:val="00850F5B"/>
    <w:rsid w:val="00853127"/>
    <w:rsid w:val="00854EDF"/>
    <w:rsid w:val="008573FF"/>
    <w:rsid w:val="00857953"/>
    <w:rsid w:val="00861D0B"/>
    <w:rsid w:val="00861F29"/>
    <w:rsid w:val="00862325"/>
    <w:rsid w:val="00862350"/>
    <w:rsid w:val="00863550"/>
    <w:rsid w:val="0086420C"/>
    <w:rsid w:val="00865395"/>
    <w:rsid w:val="008668CE"/>
    <w:rsid w:val="008701AA"/>
    <w:rsid w:val="0087258D"/>
    <w:rsid w:val="008746F8"/>
    <w:rsid w:val="00876FFB"/>
    <w:rsid w:val="008817F9"/>
    <w:rsid w:val="008825B1"/>
    <w:rsid w:val="008830A7"/>
    <w:rsid w:val="008831EF"/>
    <w:rsid w:val="0088328A"/>
    <w:rsid w:val="00883F20"/>
    <w:rsid w:val="00885FF3"/>
    <w:rsid w:val="00886D8F"/>
    <w:rsid w:val="0089081B"/>
    <w:rsid w:val="00891093"/>
    <w:rsid w:val="00891E65"/>
    <w:rsid w:val="0089275F"/>
    <w:rsid w:val="008934CC"/>
    <w:rsid w:val="008943DB"/>
    <w:rsid w:val="0089663A"/>
    <w:rsid w:val="00897726"/>
    <w:rsid w:val="008A0CBA"/>
    <w:rsid w:val="008A109D"/>
    <w:rsid w:val="008A2858"/>
    <w:rsid w:val="008A2BAD"/>
    <w:rsid w:val="008A3979"/>
    <w:rsid w:val="008A3D53"/>
    <w:rsid w:val="008A3EE5"/>
    <w:rsid w:val="008A64F3"/>
    <w:rsid w:val="008A710C"/>
    <w:rsid w:val="008B0405"/>
    <w:rsid w:val="008B46CE"/>
    <w:rsid w:val="008B4873"/>
    <w:rsid w:val="008B6935"/>
    <w:rsid w:val="008B6E4D"/>
    <w:rsid w:val="008C0073"/>
    <w:rsid w:val="008C0DAF"/>
    <w:rsid w:val="008C0FB3"/>
    <w:rsid w:val="008C1057"/>
    <w:rsid w:val="008C128F"/>
    <w:rsid w:val="008C12BE"/>
    <w:rsid w:val="008C18AE"/>
    <w:rsid w:val="008C201E"/>
    <w:rsid w:val="008C362C"/>
    <w:rsid w:val="008C7129"/>
    <w:rsid w:val="008C7D0A"/>
    <w:rsid w:val="008D17B9"/>
    <w:rsid w:val="008D17C1"/>
    <w:rsid w:val="008D2422"/>
    <w:rsid w:val="008D2A79"/>
    <w:rsid w:val="008D2AF8"/>
    <w:rsid w:val="008D3A42"/>
    <w:rsid w:val="008D641A"/>
    <w:rsid w:val="008D6499"/>
    <w:rsid w:val="008D69ED"/>
    <w:rsid w:val="008D70B9"/>
    <w:rsid w:val="008E28FE"/>
    <w:rsid w:val="008E4E08"/>
    <w:rsid w:val="008E558B"/>
    <w:rsid w:val="008E684C"/>
    <w:rsid w:val="008F1295"/>
    <w:rsid w:val="008F146A"/>
    <w:rsid w:val="008F1E2F"/>
    <w:rsid w:val="008F255C"/>
    <w:rsid w:val="008F2CDB"/>
    <w:rsid w:val="008F31B7"/>
    <w:rsid w:val="008F388B"/>
    <w:rsid w:val="008F3C9E"/>
    <w:rsid w:val="008F4C7C"/>
    <w:rsid w:val="008F4F4F"/>
    <w:rsid w:val="008F5E9F"/>
    <w:rsid w:val="008F5EF2"/>
    <w:rsid w:val="008F678F"/>
    <w:rsid w:val="008F7A42"/>
    <w:rsid w:val="009001CB"/>
    <w:rsid w:val="009015D6"/>
    <w:rsid w:val="00901961"/>
    <w:rsid w:val="00903F63"/>
    <w:rsid w:val="00904171"/>
    <w:rsid w:val="0090499E"/>
    <w:rsid w:val="00906155"/>
    <w:rsid w:val="0090754D"/>
    <w:rsid w:val="00915099"/>
    <w:rsid w:val="009157E0"/>
    <w:rsid w:val="00915BEB"/>
    <w:rsid w:val="009178EF"/>
    <w:rsid w:val="00920568"/>
    <w:rsid w:val="00920883"/>
    <w:rsid w:val="00920C85"/>
    <w:rsid w:val="00921619"/>
    <w:rsid w:val="009235F4"/>
    <w:rsid w:val="00925103"/>
    <w:rsid w:val="009266A8"/>
    <w:rsid w:val="00927350"/>
    <w:rsid w:val="00931885"/>
    <w:rsid w:val="00931906"/>
    <w:rsid w:val="00931E1A"/>
    <w:rsid w:val="00932537"/>
    <w:rsid w:val="0093255B"/>
    <w:rsid w:val="00933CE8"/>
    <w:rsid w:val="0093606F"/>
    <w:rsid w:val="00941863"/>
    <w:rsid w:val="009431A0"/>
    <w:rsid w:val="0094361F"/>
    <w:rsid w:val="00943B7C"/>
    <w:rsid w:val="0094598E"/>
    <w:rsid w:val="00945F53"/>
    <w:rsid w:val="00945FF5"/>
    <w:rsid w:val="00946263"/>
    <w:rsid w:val="009502D8"/>
    <w:rsid w:val="009507D4"/>
    <w:rsid w:val="00950AE8"/>
    <w:rsid w:val="00952119"/>
    <w:rsid w:val="00952FD4"/>
    <w:rsid w:val="009536E0"/>
    <w:rsid w:val="0095446D"/>
    <w:rsid w:val="00954A5E"/>
    <w:rsid w:val="00956B8B"/>
    <w:rsid w:val="00962A91"/>
    <w:rsid w:val="00962AB6"/>
    <w:rsid w:val="00962BCA"/>
    <w:rsid w:val="009633C6"/>
    <w:rsid w:val="00964D7A"/>
    <w:rsid w:val="00972FC9"/>
    <w:rsid w:val="00974A9C"/>
    <w:rsid w:val="0097639C"/>
    <w:rsid w:val="00980EF9"/>
    <w:rsid w:val="00982D0C"/>
    <w:rsid w:val="00983BB9"/>
    <w:rsid w:val="009867AF"/>
    <w:rsid w:val="00987879"/>
    <w:rsid w:val="00990545"/>
    <w:rsid w:val="00992A7F"/>
    <w:rsid w:val="00992D14"/>
    <w:rsid w:val="0099416E"/>
    <w:rsid w:val="0099420D"/>
    <w:rsid w:val="00994828"/>
    <w:rsid w:val="00994A40"/>
    <w:rsid w:val="00995172"/>
    <w:rsid w:val="00996309"/>
    <w:rsid w:val="00997212"/>
    <w:rsid w:val="00997C0E"/>
    <w:rsid w:val="00997F9F"/>
    <w:rsid w:val="009A00D3"/>
    <w:rsid w:val="009A1ABE"/>
    <w:rsid w:val="009A2E9C"/>
    <w:rsid w:val="009A3890"/>
    <w:rsid w:val="009A5CFF"/>
    <w:rsid w:val="009A5F1C"/>
    <w:rsid w:val="009A6E41"/>
    <w:rsid w:val="009A6E94"/>
    <w:rsid w:val="009A73D0"/>
    <w:rsid w:val="009A7653"/>
    <w:rsid w:val="009B000E"/>
    <w:rsid w:val="009B11AA"/>
    <w:rsid w:val="009B183D"/>
    <w:rsid w:val="009B19FB"/>
    <w:rsid w:val="009B4901"/>
    <w:rsid w:val="009B5A90"/>
    <w:rsid w:val="009B7533"/>
    <w:rsid w:val="009B78CB"/>
    <w:rsid w:val="009C0031"/>
    <w:rsid w:val="009C0396"/>
    <w:rsid w:val="009C1319"/>
    <w:rsid w:val="009C1937"/>
    <w:rsid w:val="009C36B9"/>
    <w:rsid w:val="009C3771"/>
    <w:rsid w:val="009C3ACE"/>
    <w:rsid w:val="009C6327"/>
    <w:rsid w:val="009C6652"/>
    <w:rsid w:val="009C6948"/>
    <w:rsid w:val="009C7BA7"/>
    <w:rsid w:val="009D00C4"/>
    <w:rsid w:val="009D0619"/>
    <w:rsid w:val="009D1A65"/>
    <w:rsid w:val="009D342B"/>
    <w:rsid w:val="009D432A"/>
    <w:rsid w:val="009D557E"/>
    <w:rsid w:val="009D57E2"/>
    <w:rsid w:val="009D5FA1"/>
    <w:rsid w:val="009D61BC"/>
    <w:rsid w:val="009D7E0A"/>
    <w:rsid w:val="009E0D4A"/>
    <w:rsid w:val="009E1952"/>
    <w:rsid w:val="009E293F"/>
    <w:rsid w:val="009E2DAE"/>
    <w:rsid w:val="009E392D"/>
    <w:rsid w:val="009E6701"/>
    <w:rsid w:val="009E7512"/>
    <w:rsid w:val="009F3369"/>
    <w:rsid w:val="009F3553"/>
    <w:rsid w:val="009F3713"/>
    <w:rsid w:val="00A0062C"/>
    <w:rsid w:val="00A02201"/>
    <w:rsid w:val="00A03C72"/>
    <w:rsid w:val="00A05143"/>
    <w:rsid w:val="00A0599E"/>
    <w:rsid w:val="00A076DD"/>
    <w:rsid w:val="00A10285"/>
    <w:rsid w:val="00A11DB6"/>
    <w:rsid w:val="00A14002"/>
    <w:rsid w:val="00A15595"/>
    <w:rsid w:val="00A160B1"/>
    <w:rsid w:val="00A168CA"/>
    <w:rsid w:val="00A1714E"/>
    <w:rsid w:val="00A21E53"/>
    <w:rsid w:val="00A22453"/>
    <w:rsid w:val="00A22AF5"/>
    <w:rsid w:val="00A25C20"/>
    <w:rsid w:val="00A25DAD"/>
    <w:rsid w:val="00A27FCB"/>
    <w:rsid w:val="00A3000E"/>
    <w:rsid w:val="00A3071B"/>
    <w:rsid w:val="00A30F52"/>
    <w:rsid w:val="00A31FED"/>
    <w:rsid w:val="00A341FB"/>
    <w:rsid w:val="00A37EEE"/>
    <w:rsid w:val="00A41893"/>
    <w:rsid w:val="00A42AE7"/>
    <w:rsid w:val="00A4366F"/>
    <w:rsid w:val="00A45758"/>
    <w:rsid w:val="00A45918"/>
    <w:rsid w:val="00A4596A"/>
    <w:rsid w:val="00A46657"/>
    <w:rsid w:val="00A4669B"/>
    <w:rsid w:val="00A475B3"/>
    <w:rsid w:val="00A50839"/>
    <w:rsid w:val="00A537F9"/>
    <w:rsid w:val="00A53CD2"/>
    <w:rsid w:val="00A60169"/>
    <w:rsid w:val="00A63D90"/>
    <w:rsid w:val="00A63F77"/>
    <w:rsid w:val="00A6524A"/>
    <w:rsid w:val="00A66BE0"/>
    <w:rsid w:val="00A715A1"/>
    <w:rsid w:val="00A71BC7"/>
    <w:rsid w:val="00A72250"/>
    <w:rsid w:val="00A72C54"/>
    <w:rsid w:val="00A72DF6"/>
    <w:rsid w:val="00A7366A"/>
    <w:rsid w:val="00A739EF"/>
    <w:rsid w:val="00A750F8"/>
    <w:rsid w:val="00A75F07"/>
    <w:rsid w:val="00A76642"/>
    <w:rsid w:val="00A80CE7"/>
    <w:rsid w:val="00A816CA"/>
    <w:rsid w:val="00A818B9"/>
    <w:rsid w:val="00A82E8F"/>
    <w:rsid w:val="00A83C1B"/>
    <w:rsid w:val="00A85217"/>
    <w:rsid w:val="00A864B2"/>
    <w:rsid w:val="00A877E6"/>
    <w:rsid w:val="00A87D97"/>
    <w:rsid w:val="00A91926"/>
    <w:rsid w:val="00A9197B"/>
    <w:rsid w:val="00A9276E"/>
    <w:rsid w:val="00A928B7"/>
    <w:rsid w:val="00A95438"/>
    <w:rsid w:val="00A9674C"/>
    <w:rsid w:val="00A96854"/>
    <w:rsid w:val="00A97A83"/>
    <w:rsid w:val="00A97DB5"/>
    <w:rsid w:val="00AA1CA8"/>
    <w:rsid w:val="00AA2698"/>
    <w:rsid w:val="00AA3137"/>
    <w:rsid w:val="00AA5CD9"/>
    <w:rsid w:val="00AA6395"/>
    <w:rsid w:val="00AA6965"/>
    <w:rsid w:val="00AA79AF"/>
    <w:rsid w:val="00AB2BC7"/>
    <w:rsid w:val="00AB30D8"/>
    <w:rsid w:val="00AB3640"/>
    <w:rsid w:val="00AB3A2C"/>
    <w:rsid w:val="00AB5429"/>
    <w:rsid w:val="00AB6173"/>
    <w:rsid w:val="00AB7147"/>
    <w:rsid w:val="00AB7E2F"/>
    <w:rsid w:val="00AC03E0"/>
    <w:rsid w:val="00AC09AF"/>
    <w:rsid w:val="00AC0CBE"/>
    <w:rsid w:val="00AC2A33"/>
    <w:rsid w:val="00AC2A8B"/>
    <w:rsid w:val="00AC2F01"/>
    <w:rsid w:val="00AC517E"/>
    <w:rsid w:val="00AC61FD"/>
    <w:rsid w:val="00AC6397"/>
    <w:rsid w:val="00AC65CA"/>
    <w:rsid w:val="00AC7F5C"/>
    <w:rsid w:val="00AC7FD5"/>
    <w:rsid w:val="00AD03AA"/>
    <w:rsid w:val="00AD04C5"/>
    <w:rsid w:val="00AD17B1"/>
    <w:rsid w:val="00AD1BE3"/>
    <w:rsid w:val="00AD3260"/>
    <w:rsid w:val="00AD36B9"/>
    <w:rsid w:val="00AD517B"/>
    <w:rsid w:val="00AD566C"/>
    <w:rsid w:val="00AD73E0"/>
    <w:rsid w:val="00AE09F6"/>
    <w:rsid w:val="00AE2593"/>
    <w:rsid w:val="00AE27F1"/>
    <w:rsid w:val="00AE3F14"/>
    <w:rsid w:val="00AE63BD"/>
    <w:rsid w:val="00AE672E"/>
    <w:rsid w:val="00AE6F16"/>
    <w:rsid w:val="00AE75F6"/>
    <w:rsid w:val="00AF14BD"/>
    <w:rsid w:val="00AF1CA8"/>
    <w:rsid w:val="00AF25B8"/>
    <w:rsid w:val="00AF34A2"/>
    <w:rsid w:val="00AF3FDB"/>
    <w:rsid w:val="00AF57B9"/>
    <w:rsid w:val="00AF5D91"/>
    <w:rsid w:val="00AF65F1"/>
    <w:rsid w:val="00AF689B"/>
    <w:rsid w:val="00AF73DC"/>
    <w:rsid w:val="00AF77A6"/>
    <w:rsid w:val="00AF7B63"/>
    <w:rsid w:val="00B00211"/>
    <w:rsid w:val="00B0032A"/>
    <w:rsid w:val="00B00E1E"/>
    <w:rsid w:val="00B034E8"/>
    <w:rsid w:val="00B05737"/>
    <w:rsid w:val="00B06364"/>
    <w:rsid w:val="00B10065"/>
    <w:rsid w:val="00B11DF7"/>
    <w:rsid w:val="00B11EA9"/>
    <w:rsid w:val="00B129FD"/>
    <w:rsid w:val="00B15191"/>
    <w:rsid w:val="00B159A8"/>
    <w:rsid w:val="00B177D7"/>
    <w:rsid w:val="00B20189"/>
    <w:rsid w:val="00B20F0D"/>
    <w:rsid w:val="00B21BA8"/>
    <w:rsid w:val="00B21C01"/>
    <w:rsid w:val="00B23843"/>
    <w:rsid w:val="00B23F85"/>
    <w:rsid w:val="00B24237"/>
    <w:rsid w:val="00B27992"/>
    <w:rsid w:val="00B27A4B"/>
    <w:rsid w:val="00B315EB"/>
    <w:rsid w:val="00B31B07"/>
    <w:rsid w:val="00B31B9A"/>
    <w:rsid w:val="00B32CC4"/>
    <w:rsid w:val="00B34615"/>
    <w:rsid w:val="00B34F6B"/>
    <w:rsid w:val="00B34FC0"/>
    <w:rsid w:val="00B35E0D"/>
    <w:rsid w:val="00B37200"/>
    <w:rsid w:val="00B378DA"/>
    <w:rsid w:val="00B408D6"/>
    <w:rsid w:val="00B40C46"/>
    <w:rsid w:val="00B42972"/>
    <w:rsid w:val="00B43246"/>
    <w:rsid w:val="00B4403D"/>
    <w:rsid w:val="00B442EF"/>
    <w:rsid w:val="00B4492A"/>
    <w:rsid w:val="00B45BAF"/>
    <w:rsid w:val="00B4703A"/>
    <w:rsid w:val="00B47D90"/>
    <w:rsid w:val="00B50DCF"/>
    <w:rsid w:val="00B5166A"/>
    <w:rsid w:val="00B518C1"/>
    <w:rsid w:val="00B51B09"/>
    <w:rsid w:val="00B51E9F"/>
    <w:rsid w:val="00B536F8"/>
    <w:rsid w:val="00B53F56"/>
    <w:rsid w:val="00B54B0C"/>
    <w:rsid w:val="00B54CFF"/>
    <w:rsid w:val="00B54DCC"/>
    <w:rsid w:val="00B55C79"/>
    <w:rsid w:val="00B56026"/>
    <w:rsid w:val="00B56AED"/>
    <w:rsid w:val="00B57D91"/>
    <w:rsid w:val="00B602CD"/>
    <w:rsid w:val="00B609C0"/>
    <w:rsid w:val="00B61B8D"/>
    <w:rsid w:val="00B62670"/>
    <w:rsid w:val="00B6671D"/>
    <w:rsid w:val="00B66C52"/>
    <w:rsid w:val="00B67B52"/>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51F2"/>
    <w:rsid w:val="00B86C46"/>
    <w:rsid w:val="00B870CE"/>
    <w:rsid w:val="00B900B9"/>
    <w:rsid w:val="00B9010E"/>
    <w:rsid w:val="00B91A23"/>
    <w:rsid w:val="00B92886"/>
    <w:rsid w:val="00B942D4"/>
    <w:rsid w:val="00B943AE"/>
    <w:rsid w:val="00B97AD1"/>
    <w:rsid w:val="00BA0417"/>
    <w:rsid w:val="00BA055C"/>
    <w:rsid w:val="00BA0F65"/>
    <w:rsid w:val="00BA1105"/>
    <w:rsid w:val="00BA1445"/>
    <w:rsid w:val="00BA1512"/>
    <w:rsid w:val="00BA26DC"/>
    <w:rsid w:val="00BA33E1"/>
    <w:rsid w:val="00BA3439"/>
    <w:rsid w:val="00BA38F2"/>
    <w:rsid w:val="00BA4E6A"/>
    <w:rsid w:val="00BA52E8"/>
    <w:rsid w:val="00BA5E12"/>
    <w:rsid w:val="00BA6371"/>
    <w:rsid w:val="00BA6BB7"/>
    <w:rsid w:val="00BA76A9"/>
    <w:rsid w:val="00BB021B"/>
    <w:rsid w:val="00BB2373"/>
    <w:rsid w:val="00BB28A1"/>
    <w:rsid w:val="00BB2DA5"/>
    <w:rsid w:val="00BB4173"/>
    <w:rsid w:val="00BB4B10"/>
    <w:rsid w:val="00BB5D39"/>
    <w:rsid w:val="00BB7105"/>
    <w:rsid w:val="00BB77A6"/>
    <w:rsid w:val="00BB7F5B"/>
    <w:rsid w:val="00BC0EDE"/>
    <w:rsid w:val="00BC15F9"/>
    <w:rsid w:val="00BC3240"/>
    <w:rsid w:val="00BC3778"/>
    <w:rsid w:val="00BC43CC"/>
    <w:rsid w:val="00BC4E10"/>
    <w:rsid w:val="00BC6D7A"/>
    <w:rsid w:val="00BD1123"/>
    <w:rsid w:val="00BD397D"/>
    <w:rsid w:val="00BD3C60"/>
    <w:rsid w:val="00BD4572"/>
    <w:rsid w:val="00BD5A54"/>
    <w:rsid w:val="00BD61BE"/>
    <w:rsid w:val="00BD6CAF"/>
    <w:rsid w:val="00BE10EA"/>
    <w:rsid w:val="00BE13AD"/>
    <w:rsid w:val="00BE378D"/>
    <w:rsid w:val="00BE4D8C"/>
    <w:rsid w:val="00BE5490"/>
    <w:rsid w:val="00BE6214"/>
    <w:rsid w:val="00BE6A87"/>
    <w:rsid w:val="00BE6C0D"/>
    <w:rsid w:val="00BE7671"/>
    <w:rsid w:val="00BF1A90"/>
    <w:rsid w:val="00BF1D65"/>
    <w:rsid w:val="00BF2539"/>
    <w:rsid w:val="00BF28ED"/>
    <w:rsid w:val="00BF41AF"/>
    <w:rsid w:val="00BF5305"/>
    <w:rsid w:val="00BF575C"/>
    <w:rsid w:val="00BF58CC"/>
    <w:rsid w:val="00BF5A8C"/>
    <w:rsid w:val="00BF6ED3"/>
    <w:rsid w:val="00BF6F78"/>
    <w:rsid w:val="00BF6FF4"/>
    <w:rsid w:val="00BF7463"/>
    <w:rsid w:val="00BF77DA"/>
    <w:rsid w:val="00BF7B31"/>
    <w:rsid w:val="00C02345"/>
    <w:rsid w:val="00C03AB2"/>
    <w:rsid w:val="00C03D2D"/>
    <w:rsid w:val="00C046A2"/>
    <w:rsid w:val="00C06297"/>
    <w:rsid w:val="00C06799"/>
    <w:rsid w:val="00C075B3"/>
    <w:rsid w:val="00C1078B"/>
    <w:rsid w:val="00C10BA8"/>
    <w:rsid w:val="00C1199C"/>
    <w:rsid w:val="00C12B2C"/>
    <w:rsid w:val="00C14799"/>
    <w:rsid w:val="00C15A3B"/>
    <w:rsid w:val="00C15BB3"/>
    <w:rsid w:val="00C15FB5"/>
    <w:rsid w:val="00C16DFE"/>
    <w:rsid w:val="00C173EF"/>
    <w:rsid w:val="00C17985"/>
    <w:rsid w:val="00C20149"/>
    <w:rsid w:val="00C20657"/>
    <w:rsid w:val="00C2163B"/>
    <w:rsid w:val="00C2199C"/>
    <w:rsid w:val="00C21CC9"/>
    <w:rsid w:val="00C22733"/>
    <w:rsid w:val="00C22941"/>
    <w:rsid w:val="00C231B0"/>
    <w:rsid w:val="00C23F77"/>
    <w:rsid w:val="00C246D2"/>
    <w:rsid w:val="00C25492"/>
    <w:rsid w:val="00C26528"/>
    <w:rsid w:val="00C2692D"/>
    <w:rsid w:val="00C30C49"/>
    <w:rsid w:val="00C318C3"/>
    <w:rsid w:val="00C31BD2"/>
    <w:rsid w:val="00C3326D"/>
    <w:rsid w:val="00C3327F"/>
    <w:rsid w:val="00C33635"/>
    <w:rsid w:val="00C34CC0"/>
    <w:rsid w:val="00C34DC2"/>
    <w:rsid w:val="00C34E97"/>
    <w:rsid w:val="00C358C2"/>
    <w:rsid w:val="00C35F16"/>
    <w:rsid w:val="00C36108"/>
    <w:rsid w:val="00C414BC"/>
    <w:rsid w:val="00C41DEC"/>
    <w:rsid w:val="00C42697"/>
    <w:rsid w:val="00C42FD9"/>
    <w:rsid w:val="00C43D09"/>
    <w:rsid w:val="00C44504"/>
    <w:rsid w:val="00C448AD"/>
    <w:rsid w:val="00C44AE3"/>
    <w:rsid w:val="00C45036"/>
    <w:rsid w:val="00C46AD9"/>
    <w:rsid w:val="00C51286"/>
    <w:rsid w:val="00C51629"/>
    <w:rsid w:val="00C52977"/>
    <w:rsid w:val="00C53500"/>
    <w:rsid w:val="00C53B8C"/>
    <w:rsid w:val="00C57066"/>
    <w:rsid w:val="00C57C9C"/>
    <w:rsid w:val="00C6008A"/>
    <w:rsid w:val="00C60B16"/>
    <w:rsid w:val="00C610A2"/>
    <w:rsid w:val="00C611B1"/>
    <w:rsid w:val="00C61BB1"/>
    <w:rsid w:val="00C62FB2"/>
    <w:rsid w:val="00C634B2"/>
    <w:rsid w:val="00C63726"/>
    <w:rsid w:val="00C65485"/>
    <w:rsid w:val="00C65854"/>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2849"/>
    <w:rsid w:val="00C842C0"/>
    <w:rsid w:val="00C85B22"/>
    <w:rsid w:val="00C85C8F"/>
    <w:rsid w:val="00C87B52"/>
    <w:rsid w:val="00C90E1E"/>
    <w:rsid w:val="00C91F00"/>
    <w:rsid w:val="00C923A6"/>
    <w:rsid w:val="00C924E1"/>
    <w:rsid w:val="00C92510"/>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3443"/>
    <w:rsid w:val="00CA4FEC"/>
    <w:rsid w:val="00CA548B"/>
    <w:rsid w:val="00CA5D8F"/>
    <w:rsid w:val="00CA6EC8"/>
    <w:rsid w:val="00CA718C"/>
    <w:rsid w:val="00CA7199"/>
    <w:rsid w:val="00CB0F37"/>
    <w:rsid w:val="00CB123E"/>
    <w:rsid w:val="00CB2327"/>
    <w:rsid w:val="00CB27AF"/>
    <w:rsid w:val="00CB2F52"/>
    <w:rsid w:val="00CB39D2"/>
    <w:rsid w:val="00CB3FEC"/>
    <w:rsid w:val="00CB60FE"/>
    <w:rsid w:val="00CB7135"/>
    <w:rsid w:val="00CB7979"/>
    <w:rsid w:val="00CB7CD0"/>
    <w:rsid w:val="00CC05A0"/>
    <w:rsid w:val="00CC0663"/>
    <w:rsid w:val="00CC2613"/>
    <w:rsid w:val="00CC2F00"/>
    <w:rsid w:val="00CD09CF"/>
    <w:rsid w:val="00CD1BBF"/>
    <w:rsid w:val="00CD1C7F"/>
    <w:rsid w:val="00CD1DE9"/>
    <w:rsid w:val="00CD27B6"/>
    <w:rsid w:val="00CD356C"/>
    <w:rsid w:val="00CD3E0E"/>
    <w:rsid w:val="00CD5A00"/>
    <w:rsid w:val="00CD660D"/>
    <w:rsid w:val="00CD6FBB"/>
    <w:rsid w:val="00CD6FF2"/>
    <w:rsid w:val="00CD6FF3"/>
    <w:rsid w:val="00CD7D30"/>
    <w:rsid w:val="00CE08C5"/>
    <w:rsid w:val="00CE0CDD"/>
    <w:rsid w:val="00CE11AB"/>
    <w:rsid w:val="00CE288F"/>
    <w:rsid w:val="00CE2B37"/>
    <w:rsid w:val="00CE3A37"/>
    <w:rsid w:val="00CE5310"/>
    <w:rsid w:val="00CE5525"/>
    <w:rsid w:val="00CE69BC"/>
    <w:rsid w:val="00CE7881"/>
    <w:rsid w:val="00CF18D5"/>
    <w:rsid w:val="00CF1B89"/>
    <w:rsid w:val="00CF1CF9"/>
    <w:rsid w:val="00CF2117"/>
    <w:rsid w:val="00CF2757"/>
    <w:rsid w:val="00CF320A"/>
    <w:rsid w:val="00CF498C"/>
    <w:rsid w:val="00CF4D17"/>
    <w:rsid w:val="00CF4D9B"/>
    <w:rsid w:val="00CF5B7B"/>
    <w:rsid w:val="00CF5ECA"/>
    <w:rsid w:val="00CF615D"/>
    <w:rsid w:val="00CF6F47"/>
    <w:rsid w:val="00CF7406"/>
    <w:rsid w:val="00CF7D4A"/>
    <w:rsid w:val="00D00A23"/>
    <w:rsid w:val="00D01BCE"/>
    <w:rsid w:val="00D02E64"/>
    <w:rsid w:val="00D037A2"/>
    <w:rsid w:val="00D0487C"/>
    <w:rsid w:val="00D057A8"/>
    <w:rsid w:val="00D0592A"/>
    <w:rsid w:val="00D06E63"/>
    <w:rsid w:val="00D07812"/>
    <w:rsid w:val="00D10CA0"/>
    <w:rsid w:val="00D1111A"/>
    <w:rsid w:val="00D150E4"/>
    <w:rsid w:val="00D151C0"/>
    <w:rsid w:val="00D15D04"/>
    <w:rsid w:val="00D15E96"/>
    <w:rsid w:val="00D213EE"/>
    <w:rsid w:val="00D2144E"/>
    <w:rsid w:val="00D21B53"/>
    <w:rsid w:val="00D21D1F"/>
    <w:rsid w:val="00D2227C"/>
    <w:rsid w:val="00D23A48"/>
    <w:rsid w:val="00D24E95"/>
    <w:rsid w:val="00D25CDF"/>
    <w:rsid w:val="00D27077"/>
    <w:rsid w:val="00D2755B"/>
    <w:rsid w:val="00D27C03"/>
    <w:rsid w:val="00D300E1"/>
    <w:rsid w:val="00D32124"/>
    <w:rsid w:val="00D32E3F"/>
    <w:rsid w:val="00D33093"/>
    <w:rsid w:val="00D3388A"/>
    <w:rsid w:val="00D33B7E"/>
    <w:rsid w:val="00D3413A"/>
    <w:rsid w:val="00D3634C"/>
    <w:rsid w:val="00D406DE"/>
    <w:rsid w:val="00D4102D"/>
    <w:rsid w:val="00D41B4F"/>
    <w:rsid w:val="00D42AE9"/>
    <w:rsid w:val="00D45D06"/>
    <w:rsid w:val="00D45E4B"/>
    <w:rsid w:val="00D50BC4"/>
    <w:rsid w:val="00D50E81"/>
    <w:rsid w:val="00D5154E"/>
    <w:rsid w:val="00D5221D"/>
    <w:rsid w:val="00D527F6"/>
    <w:rsid w:val="00D5364B"/>
    <w:rsid w:val="00D53A2F"/>
    <w:rsid w:val="00D558B6"/>
    <w:rsid w:val="00D55BFA"/>
    <w:rsid w:val="00D55C8C"/>
    <w:rsid w:val="00D562D4"/>
    <w:rsid w:val="00D56CF5"/>
    <w:rsid w:val="00D60F69"/>
    <w:rsid w:val="00D619B7"/>
    <w:rsid w:val="00D63492"/>
    <w:rsid w:val="00D63BE7"/>
    <w:rsid w:val="00D653B2"/>
    <w:rsid w:val="00D6556E"/>
    <w:rsid w:val="00D65C66"/>
    <w:rsid w:val="00D66D42"/>
    <w:rsid w:val="00D67A40"/>
    <w:rsid w:val="00D67C7C"/>
    <w:rsid w:val="00D70462"/>
    <w:rsid w:val="00D717DB"/>
    <w:rsid w:val="00D7200C"/>
    <w:rsid w:val="00D73934"/>
    <w:rsid w:val="00D753E3"/>
    <w:rsid w:val="00D77E21"/>
    <w:rsid w:val="00D80487"/>
    <w:rsid w:val="00D80529"/>
    <w:rsid w:val="00D80712"/>
    <w:rsid w:val="00D81041"/>
    <w:rsid w:val="00D827D1"/>
    <w:rsid w:val="00D8297C"/>
    <w:rsid w:val="00D83F95"/>
    <w:rsid w:val="00D8493A"/>
    <w:rsid w:val="00D8511F"/>
    <w:rsid w:val="00D8518D"/>
    <w:rsid w:val="00D85B28"/>
    <w:rsid w:val="00D85C37"/>
    <w:rsid w:val="00D85D17"/>
    <w:rsid w:val="00D85F80"/>
    <w:rsid w:val="00D867D3"/>
    <w:rsid w:val="00D87783"/>
    <w:rsid w:val="00D9070C"/>
    <w:rsid w:val="00D90D89"/>
    <w:rsid w:val="00D90FAA"/>
    <w:rsid w:val="00D93E21"/>
    <w:rsid w:val="00DA1433"/>
    <w:rsid w:val="00DA1940"/>
    <w:rsid w:val="00DA2B4D"/>
    <w:rsid w:val="00DA3179"/>
    <w:rsid w:val="00DA3356"/>
    <w:rsid w:val="00DA3EA7"/>
    <w:rsid w:val="00DA4B73"/>
    <w:rsid w:val="00DA5B23"/>
    <w:rsid w:val="00DA5CA8"/>
    <w:rsid w:val="00DB0F5F"/>
    <w:rsid w:val="00DB1984"/>
    <w:rsid w:val="00DB32AA"/>
    <w:rsid w:val="00DB3502"/>
    <w:rsid w:val="00DB4161"/>
    <w:rsid w:val="00DB55F8"/>
    <w:rsid w:val="00DB5D20"/>
    <w:rsid w:val="00DB5D9F"/>
    <w:rsid w:val="00DC0257"/>
    <w:rsid w:val="00DC0A11"/>
    <w:rsid w:val="00DC1D38"/>
    <w:rsid w:val="00DC29ED"/>
    <w:rsid w:val="00DC3069"/>
    <w:rsid w:val="00DC3E9A"/>
    <w:rsid w:val="00DC41C4"/>
    <w:rsid w:val="00DC5F2C"/>
    <w:rsid w:val="00DC69B0"/>
    <w:rsid w:val="00DC78CC"/>
    <w:rsid w:val="00DD0BB5"/>
    <w:rsid w:val="00DD0F08"/>
    <w:rsid w:val="00DD3086"/>
    <w:rsid w:val="00DD3722"/>
    <w:rsid w:val="00DD53F0"/>
    <w:rsid w:val="00DD587B"/>
    <w:rsid w:val="00DD5BB0"/>
    <w:rsid w:val="00DE3353"/>
    <w:rsid w:val="00DE3597"/>
    <w:rsid w:val="00DE3C44"/>
    <w:rsid w:val="00DE45AD"/>
    <w:rsid w:val="00DE5201"/>
    <w:rsid w:val="00DE565B"/>
    <w:rsid w:val="00DE59C4"/>
    <w:rsid w:val="00DE795E"/>
    <w:rsid w:val="00DE7F3A"/>
    <w:rsid w:val="00DF3084"/>
    <w:rsid w:val="00DF4FB0"/>
    <w:rsid w:val="00DF5C64"/>
    <w:rsid w:val="00DF6AF2"/>
    <w:rsid w:val="00E0188E"/>
    <w:rsid w:val="00E02B6C"/>
    <w:rsid w:val="00E02F24"/>
    <w:rsid w:val="00E031E2"/>
    <w:rsid w:val="00E038E8"/>
    <w:rsid w:val="00E04EDA"/>
    <w:rsid w:val="00E06BDE"/>
    <w:rsid w:val="00E07159"/>
    <w:rsid w:val="00E071F3"/>
    <w:rsid w:val="00E079AE"/>
    <w:rsid w:val="00E1051D"/>
    <w:rsid w:val="00E10E96"/>
    <w:rsid w:val="00E11231"/>
    <w:rsid w:val="00E113CD"/>
    <w:rsid w:val="00E12B28"/>
    <w:rsid w:val="00E130B7"/>
    <w:rsid w:val="00E154BE"/>
    <w:rsid w:val="00E17976"/>
    <w:rsid w:val="00E20E60"/>
    <w:rsid w:val="00E214F5"/>
    <w:rsid w:val="00E227D5"/>
    <w:rsid w:val="00E22E08"/>
    <w:rsid w:val="00E23499"/>
    <w:rsid w:val="00E23924"/>
    <w:rsid w:val="00E23A95"/>
    <w:rsid w:val="00E23DED"/>
    <w:rsid w:val="00E25DA0"/>
    <w:rsid w:val="00E31CD6"/>
    <w:rsid w:val="00E32B8B"/>
    <w:rsid w:val="00E34806"/>
    <w:rsid w:val="00E3644E"/>
    <w:rsid w:val="00E36BAD"/>
    <w:rsid w:val="00E37D1F"/>
    <w:rsid w:val="00E4222D"/>
    <w:rsid w:val="00E42492"/>
    <w:rsid w:val="00E429A9"/>
    <w:rsid w:val="00E4315D"/>
    <w:rsid w:val="00E43BA7"/>
    <w:rsid w:val="00E44187"/>
    <w:rsid w:val="00E45227"/>
    <w:rsid w:val="00E4685D"/>
    <w:rsid w:val="00E50EB3"/>
    <w:rsid w:val="00E527EE"/>
    <w:rsid w:val="00E54B9F"/>
    <w:rsid w:val="00E55335"/>
    <w:rsid w:val="00E5577A"/>
    <w:rsid w:val="00E559B2"/>
    <w:rsid w:val="00E5625C"/>
    <w:rsid w:val="00E56EB7"/>
    <w:rsid w:val="00E57927"/>
    <w:rsid w:val="00E623CC"/>
    <w:rsid w:val="00E63047"/>
    <w:rsid w:val="00E63CC0"/>
    <w:rsid w:val="00E63D81"/>
    <w:rsid w:val="00E64633"/>
    <w:rsid w:val="00E64884"/>
    <w:rsid w:val="00E65D0F"/>
    <w:rsid w:val="00E668CA"/>
    <w:rsid w:val="00E70B50"/>
    <w:rsid w:val="00E7209D"/>
    <w:rsid w:val="00E7361E"/>
    <w:rsid w:val="00E737B5"/>
    <w:rsid w:val="00E73DCA"/>
    <w:rsid w:val="00E77149"/>
    <w:rsid w:val="00E779CA"/>
    <w:rsid w:val="00E8072B"/>
    <w:rsid w:val="00E8077D"/>
    <w:rsid w:val="00E817B9"/>
    <w:rsid w:val="00E82757"/>
    <w:rsid w:val="00E82F5C"/>
    <w:rsid w:val="00E84A04"/>
    <w:rsid w:val="00E90655"/>
    <w:rsid w:val="00E913C7"/>
    <w:rsid w:val="00E914A3"/>
    <w:rsid w:val="00E919B7"/>
    <w:rsid w:val="00E9294D"/>
    <w:rsid w:val="00E92DB5"/>
    <w:rsid w:val="00E92E42"/>
    <w:rsid w:val="00E945EF"/>
    <w:rsid w:val="00EA0332"/>
    <w:rsid w:val="00EA1575"/>
    <w:rsid w:val="00EA2649"/>
    <w:rsid w:val="00EA589E"/>
    <w:rsid w:val="00EA6B52"/>
    <w:rsid w:val="00EA7DA1"/>
    <w:rsid w:val="00EB06B6"/>
    <w:rsid w:val="00EB23A8"/>
    <w:rsid w:val="00EB3FFC"/>
    <w:rsid w:val="00EB5E3A"/>
    <w:rsid w:val="00EB7127"/>
    <w:rsid w:val="00EB7860"/>
    <w:rsid w:val="00EC2AAA"/>
    <w:rsid w:val="00EC2F3F"/>
    <w:rsid w:val="00EC4048"/>
    <w:rsid w:val="00EC434B"/>
    <w:rsid w:val="00EC4BA5"/>
    <w:rsid w:val="00EC5679"/>
    <w:rsid w:val="00EC5A42"/>
    <w:rsid w:val="00EC635E"/>
    <w:rsid w:val="00EC7491"/>
    <w:rsid w:val="00ED2EA9"/>
    <w:rsid w:val="00ED463A"/>
    <w:rsid w:val="00ED469E"/>
    <w:rsid w:val="00ED4743"/>
    <w:rsid w:val="00ED75B6"/>
    <w:rsid w:val="00EE073A"/>
    <w:rsid w:val="00EE16D8"/>
    <w:rsid w:val="00EE2F8D"/>
    <w:rsid w:val="00EE30D4"/>
    <w:rsid w:val="00EE3929"/>
    <w:rsid w:val="00EE40CC"/>
    <w:rsid w:val="00EE40E3"/>
    <w:rsid w:val="00EE5E8D"/>
    <w:rsid w:val="00EE7013"/>
    <w:rsid w:val="00EF097B"/>
    <w:rsid w:val="00EF30FF"/>
    <w:rsid w:val="00EF46B9"/>
    <w:rsid w:val="00EF4785"/>
    <w:rsid w:val="00EF5513"/>
    <w:rsid w:val="00EF6296"/>
    <w:rsid w:val="00F01CC6"/>
    <w:rsid w:val="00F02406"/>
    <w:rsid w:val="00F02EAE"/>
    <w:rsid w:val="00F042A5"/>
    <w:rsid w:val="00F04637"/>
    <w:rsid w:val="00F05DFB"/>
    <w:rsid w:val="00F06356"/>
    <w:rsid w:val="00F0699C"/>
    <w:rsid w:val="00F07328"/>
    <w:rsid w:val="00F07AF7"/>
    <w:rsid w:val="00F119D8"/>
    <w:rsid w:val="00F11D4B"/>
    <w:rsid w:val="00F1377F"/>
    <w:rsid w:val="00F13E55"/>
    <w:rsid w:val="00F140A5"/>
    <w:rsid w:val="00F1491A"/>
    <w:rsid w:val="00F149CE"/>
    <w:rsid w:val="00F16EC8"/>
    <w:rsid w:val="00F16ED4"/>
    <w:rsid w:val="00F209D9"/>
    <w:rsid w:val="00F2240D"/>
    <w:rsid w:val="00F227B5"/>
    <w:rsid w:val="00F22995"/>
    <w:rsid w:val="00F253D7"/>
    <w:rsid w:val="00F2691C"/>
    <w:rsid w:val="00F276EA"/>
    <w:rsid w:val="00F3008C"/>
    <w:rsid w:val="00F32BED"/>
    <w:rsid w:val="00F34ABA"/>
    <w:rsid w:val="00F34D0A"/>
    <w:rsid w:val="00F36792"/>
    <w:rsid w:val="00F37832"/>
    <w:rsid w:val="00F4011D"/>
    <w:rsid w:val="00F415C6"/>
    <w:rsid w:val="00F42C79"/>
    <w:rsid w:val="00F43480"/>
    <w:rsid w:val="00F453A0"/>
    <w:rsid w:val="00F453E3"/>
    <w:rsid w:val="00F4586D"/>
    <w:rsid w:val="00F47A47"/>
    <w:rsid w:val="00F507E9"/>
    <w:rsid w:val="00F50C15"/>
    <w:rsid w:val="00F51CAA"/>
    <w:rsid w:val="00F526D8"/>
    <w:rsid w:val="00F53A49"/>
    <w:rsid w:val="00F54C19"/>
    <w:rsid w:val="00F562D7"/>
    <w:rsid w:val="00F57C24"/>
    <w:rsid w:val="00F606C3"/>
    <w:rsid w:val="00F6190C"/>
    <w:rsid w:val="00F619F6"/>
    <w:rsid w:val="00F61AB3"/>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61B4"/>
    <w:rsid w:val="00F87500"/>
    <w:rsid w:val="00F87CB2"/>
    <w:rsid w:val="00F91639"/>
    <w:rsid w:val="00F91A44"/>
    <w:rsid w:val="00F93792"/>
    <w:rsid w:val="00F94026"/>
    <w:rsid w:val="00F94998"/>
    <w:rsid w:val="00F952D0"/>
    <w:rsid w:val="00F95354"/>
    <w:rsid w:val="00F9632C"/>
    <w:rsid w:val="00F96403"/>
    <w:rsid w:val="00F96A5E"/>
    <w:rsid w:val="00FA1512"/>
    <w:rsid w:val="00FA3706"/>
    <w:rsid w:val="00FA39D3"/>
    <w:rsid w:val="00FA4FFB"/>
    <w:rsid w:val="00FA7E2E"/>
    <w:rsid w:val="00FB01CE"/>
    <w:rsid w:val="00FB129E"/>
    <w:rsid w:val="00FB2148"/>
    <w:rsid w:val="00FB3425"/>
    <w:rsid w:val="00FB37E3"/>
    <w:rsid w:val="00FB4CD8"/>
    <w:rsid w:val="00FB4DF0"/>
    <w:rsid w:val="00FB5195"/>
    <w:rsid w:val="00FB5BD5"/>
    <w:rsid w:val="00FB6274"/>
    <w:rsid w:val="00FC0241"/>
    <w:rsid w:val="00FC0B06"/>
    <w:rsid w:val="00FC3229"/>
    <w:rsid w:val="00FC33E8"/>
    <w:rsid w:val="00FC4AA4"/>
    <w:rsid w:val="00FC4BD7"/>
    <w:rsid w:val="00FC4E42"/>
    <w:rsid w:val="00FC55E5"/>
    <w:rsid w:val="00FC5B2B"/>
    <w:rsid w:val="00FC6F47"/>
    <w:rsid w:val="00FD083B"/>
    <w:rsid w:val="00FD130F"/>
    <w:rsid w:val="00FD2031"/>
    <w:rsid w:val="00FD2B86"/>
    <w:rsid w:val="00FD2C16"/>
    <w:rsid w:val="00FD426F"/>
    <w:rsid w:val="00FD64B9"/>
    <w:rsid w:val="00FE0279"/>
    <w:rsid w:val="00FE06FE"/>
    <w:rsid w:val="00FE10B5"/>
    <w:rsid w:val="00FE1B68"/>
    <w:rsid w:val="00FE42D8"/>
    <w:rsid w:val="00FE5E2E"/>
    <w:rsid w:val="00FE6621"/>
    <w:rsid w:val="00FF0301"/>
    <w:rsid w:val="00FF04FB"/>
    <w:rsid w:val="00FF0538"/>
    <w:rsid w:val="00FF0854"/>
    <w:rsid w:val="00FF0BD5"/>
    <w:rsid w:val="00FF11DB"/>
    <w:rsid w:val="00FF1DFE"/>
    <w:rsid w:val="00FF22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semiHidden/>
    <w:rsid w:val="005D2945"/>
    <w:rPr>
      <w:rFonts w:ascii="Tahoma" w:hAnsi="Tahoma" w:cs="Tahoma"/>
      <w:sz w:val="16"/>
      <w:szCs w:val="16"/>
    </w:rPr>
  </w:style>
  <w:style w:type="paragraph" w:styleId="Textodeglobo">
    <w:name w:val="Balloon Text"/>
    <w:aliases w:val="parrafo normal"/>
    <w:basedOn w:val="Normal"/>
    <w:link w:val="TextodegloboCar"/>
    <w:unhideWhenUsed/>
    <w:qFormat/>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D9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hyperlink" Target="mailto:ccorreos@confianza.com.c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judiciales@confianza.com.c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correos@confianza.com.co"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40</TotalTime>
  <Pages>4</Pages>
  <Words>1275</Words>
  <Characters>7018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12</cp:revision>
  <cp:lastPrinted>2025-03-13T20:47:00Z</cp:lastPrinted>
  <dcterms:created xsi:type="dcterms:W3CDTF">2025-03-13T19:20:00Z</dcterms:created>
  <dcterms:modified xsi:type="dcterms:W3CDTF">2025-03-13T21:04:00Z</dcterms:modified>
</cp:coreProperties>
</file>