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38403" w14:textId="77777777" w:rsidR="00740BB3" w:rsidRPr="006563EE" w:rsidRDefault="00740BB3" w:rsidP="006563EE">
      <w:pPr>
        <w:spacing w:line="360" w:lineRule="auto"/>
        <w:jc w:val="both"/>
        <w:rPr>
          <w:rFonts w:ascii="Arial" w:hAnsi="Arial" w:cs="Arial"/>
          <w:b/>
        </w:rPr>
      </w:pPr>
      <w:r w:rsidRPr="006563EE">
        <w:rPr>
          <w:rFonts w:ascii="Arial" w:hAnsi="Arial" w:cs="Arial"/>
        </w:rPr>
        <w:t>Señores</w:t>
      </w:r>
    </w:p>
    <w:p w14:paraId="247C4281" w14:textId="77777777" w:rsidR="00740BB3" w:rsidRPr="006563EE" w:rsidRDefault="00740BB3" w:rsidP="006563EE">
      <w:pPr>
        <w:spacing w:line="360" w:lineRule="auto"/>
        <w:jc w:val="both"/>
        <w:rPr>
          <w:rFonts w:ascii="Arial" w:hAnsi="Arial" w:cs="Arial"/>
          <w:b/>
          <w:bCs/>
        </w:rPr>
      </w:pPr>
      <w:r w:rsidRPr="006563EE">
        <w:rPr>
          <w:rFonts w:ascii="Arial" w:hAnsi="Arial" w:cs="Arial"/>
          <w:b/>
          <w:bCs/>
        </w:rPr>
        <w:t>SUPERINTENDENCIA FINANCIERA DE COLOMBIA</w:t>
      </w:r>
    </w:p>
    <w:p w14:paraId="4E10196B" w14:textId="77777777" w:rsidR="00740BB3" w:rsidRPr="006563EE" w:rsidRDefault="00740BB3" w:rsidP="006563EE">
      <w:pPr>
        <w:spacing w:line="360" w:lineRule="auto"/>
        <w:jc w:val="both"/>
        <w:rPr>
          <w:rFonts w:ascii="Arial" w:hAnsi="Arial" w:cs="Arial"/>
          <w:b/>
          <w:bCs/>
        </w:rPr>
      </w:pPr>
      <w:r w:rsidRPr="006563EE">
        <w:rPr>
          <w:rFonts w:ascii="Arial" w:hAnsi="Arial" w:cs="Arial"/>
          <w:b/>
          <w:bCs/>
        </w:rPr>
        <w:t>DELEGATURA PARA FUNCIONES JURISDICCIONALES</w:t>
      </w:r>
    </w:p>
    <w:p w14:paraId="5AABED72" w14:textId="77777777" w:rsidR="00740BB3" w:rsidRPr="006563EE" w:rsidRDefault="00740BB3" w:rsidP="006563EE">
      <w:pPr>
        <w:spacing w:line="360" w:lineRule="auto"/>
        <w:jc w:val="both"/>
        <w:rPr>
          <w:rFonts w:ascii="Arial" w:hAnsi="Arial" w:cs="Arial"/>
          <w:b/>
        </w:rPr>
      </w:pPr>
      <w:r w:rsidRPr="006563EE">
        <w:rPr>
          <w:rFonts w:ascii="Arial" w:hAnsi="Arial" w:cs="Arial"/>
        </w:rPr>
        <w:t xml:space="preserve">E. </w:t>
      </w:r>
      <w:r w:rsidRPr="006563EE">
        <w:rPr>
          <w:rFonts w:ascii="Arial" w:hAnsi="Arial" w:cs="Arial"/>
        </w:rPr>
        <w:tab/>
        <w:t>S.</w:t>
      </w:r>
      <w:r w:rsidRPr="006563EE">
        <w:rPr>
          <w:rFonts w:ascii="Arial" w:hAnsi="Arial" w:cs="Arial"/>
        </w:rPr>
        <w:tab/>
        <w:t xml:space="preserve"> D.</w:t>
      </w:r>
    </w:p>
    <w:p w14:paraId="10C10483" w14:textId="77777777" w:rsidR="00740BB3" w:rsidRPr="006563EE" w:rsidRDefault="00740BB3" w:rsidP="006563EE">
      <w:pPr>
        <w:spacing w:line="360" w:lineRule="auto"/>
        <w:rPr>
          <w:rFonts w:ascii="Arial" w:hAnsi="Arial" w:cs="Arial"/>
          <w:b/>
          <w:bCs/>
        </w:rPr>
      </w:pPr>
      <w:r w:rsidRPr="006563EE">
        <w:rPr>
          <w:rFonts w:ascii="Arial" w:hAnsi="Arial" w:cs="Arial"/>
        </w:rPr>
        <w:tab/>
      </w:r>
    </w:p>
    <w:tbl>
      <w:tblPr>
        <w:tblpPr w:leftFromText="141" w:rightFromText="141" w:vertAnchor="text" w:horzAnchor="margin" w:tblpX="392" w:tblpY="82"/>
        <w:tblW w:w="9322" w:type="dxa"/>
        <w:tblLook w:val="04A0" w:firstRow="1" w:lastRow="0" w:firstColumn="1" w:lastColumn="0" w:noHBand="0" w:noVBand="1"/>
      </w:tblPr>
      <w:tblGrid>
        <w:gridCol w:w="1879"/>
        <w:gridCol w:w="7443"/>
      </w:tblGrid>
      <w:tr w:rsidR="006563EE" w:rsidRPr="006563EE" w14:paraId="2D1082BC" w14:textId="77777777" w:rsidTr="004A3406">
        <w:tc>
          <w:tcPr>
            <w:tcW w:w="1879" w:type="dxa"/>
          </w:tcPr>
          <w:p w14:paraId="57D6BDC0" w14:textId="77777777" w:rsidR="00740BB3" w:rsidRPr="006563EE" w:rsidRDefault="00740BB3" w:rsidP="006563EE">
            <w:pPr>
              <w:spacing w:line="360" w:lineRule="auto"/>
              <w:rPr>
                <w:rFonts w:ascii="Arial" w:hAnsi="Arial" w:cs="Arial"/>
              </w:rPr>
            </w:pPr>
            <w:r w:rsidRPr="006563EE">
              <w:rPr>
                <w:rFonts w:ascii="Arial" w:hAnsi="Arial" w:cs="Arial"/>
                <w:b/>
                <w:bCs/>
              </w:rPr>
              <w:t>REFERENCIA</w:t>
            </w:r>
            <w:r w:rsidRPr="006563EE">
              <w:rPr>
                <w:rFonts w:ascii="Arial" w:hAnsi="Arial" w:cs="Arial"/>
              </w:rPr>
              <w:t>:</w:t>
            </w:r>
          </w:p>
        </w:tc>
        <w:tc>
          <w:tcPr>
            <w:tcW w:w="7443" w:type="dxa"/>
          </w:tcPr>
          <w:p w14:paraId="643A5660" w14:textId="77777777" w:rsidR="00740BB3" w:rsidRPr="006563EE" w:rsidRDefault="00740BB3" w:rsidP="006563EE">
            <w:pPr>
              <w:spacing w:line="360" w:lineRule="auto"/>
              <w:rPr>
                <w:rFonts w:ascii="Arial" w:hAnsi="Arial" w:cs="Arial"/>
              </w:rPr>
            </w:pPr>
            <w:r w:rsidRPr="006563EE">
              <w:rPr>
                <w:rFonts w:ascii="Arial" w:hAnsi="Arial" w:cs="Arial"/>
              </w:rPr>
              <w:t>ACCIÓN DE PROTECCIÓN AL CONSUMIDOR FINANCIERO</w:t>
            </w:r>
          </w:p>
        </w:tc>
      </w:tr>
      <w:tr w:rsidR="006563EE" w:rsidRPr="006563EE" w14:paraId="31191EDF" w14:textId="77777777" w:rsidTr="004A3406">
        <w:tc>
          <w:tcPr>
            <w:tcW w:w="1879" w:type="dxa"/>
          </w:tcPr>
          <w:p w14:paraId="6D742250" w14:textId="77777777" w:rsidR="00740BB3" w:rsidRPr="006563EE" w:rsidRDefault="00740BB3" w:rsidP="006563EE">
            <w:pPr>
              <w:spacing w:line="360" w:lineRule="auto"/>
              <w:rPr>
                <w:rFonts w:ascii="Arial" w:hAnsi="Arial" w:cs="Arial"/>
              </w:rPr>
            </w:pPr>
            <w:r w:rsidRPr="006563EE">
              <w:rPr>
                <w:rFonts w:ascii="Arial" w:hAnsi="Arial" w:cs="Arial"/>
                <w:b/>
                <w:bCs/>
              </w:rPr>
              <w:t>RADICACIÓN</w:t>
            </w:r>
            <w:r w:rsidRPr="006563EE">
              <w:rPr>
                <w:rFonts w:ascii="Arial" w:hAnsi="Arial" w:cs="Arial"/>
              </w:rPr>
              <w:t>:</w:t>
            </w:r>
          </w:p>
        </w:tc>
        <w:tc>
          <w:tcPr>
            <w:tcW w:w="7443" w:type="dxa"/>
          </w:tcPr>
          <w:p w14:paraId="1B5543DC" w14:textId="375D0841" w:rsidR="00740BB3" w:rsidRPr="006563EE" w:rsidRDefault="00E1149B" w:rsidP="006563EE">
            <w:pPr>
              <w:spacing w:line="360" w:lineRule="auto"/>
              <w:rPr>
                <w:rFonts w:ascii="Arial" w:hAnsi="Arial" w:cs="Arial"/>
              </w:rPr>
            </w:pPr>
            <w:r w:rsidRPr="006563EE">
              <w:rPr>
                <w:rFonts w:ascii="Arial" w:hAnsi="Arial" w:cs="Arial"/>
              </w:rPr>
              <w:t>2024185968</w:t>
            </w:r>
          </w:p>
        </w:tc>
      </w:tr>
      <w:tr w:rsidR="006563EE" w:rsidRPr="006563EE" w14:paraId="7CE304A4" w14:textId="77777777" w:rsidTr="004A3406">
        <w:tc>
          <w:tcPr>
            <w:tcW w:w="1879" w:type="dxa"/>
          </w:tcPr>
          <w:p w14:paraId="2BC22396" w14:textId="77777777" w:rsidR="00740BB3" w:rsidRPr="006563EE" w:rsidRDefault="00740BB3" w:rsidP="006563EE">
            <w:pPr>
              <w:spacing w:line="360" w:lineRule="auto"/>
              <w:rPr>
                <w:rFonts w:ascii="Arial" w:hAnsi="Arial" w:cs="Arial"/>
                <w:b/>
                <w:bCs/>
              </w:rPr>
            </w:pPr>
            <w:r w:rsidRPr="006563EE">
              <w:rPr>
                <w:rFonts w:ascii="Arial" w:hAnsi="Arial" w:cs="Arial"/>
                <w:b/>
                <w:bCs/>
              </w:rPr>
              <w:t>EXPEDIENTE:</w:t>
            </w:r>
          </w:p>
        </w:tc>
        <w:tc>
          <w:tcPr>
            <w:tcW w:w="7443" w:type="dxa"/>
          </w:tcPr>
          <w:p w14:paraId="51DBEB69" w14:textId="35C0B78F" w:rsidR="00740BB3" w:rsidRPr="006563EE" w:rsidRDefault="00E1149B" w:rsidP="006563EE">
            <w:pPr>
              <w:spacing w:line="360" w:lineRule="auto"/>
              <w:rPr>
                <w:rFonts w:ascii="Arial" w:hAnsi="Arial" w:cs="Arial"/>
              </w:rPr>
            </w:pPr>
            <w:r w:rsidRPr="006563EE">
              <w:rPr>
                <w:rFonts w:ascii="Arial" w:eastAsiaTheme="minorHAnsi" w:hAnsi="Arial" w:cs="Arial"/>
                <w:lang w:val="es-CO"/>
              </w:rPr>
              <w:t>2024-27021</w:t>
            </w:r>
          </w:p>
        </w:tc>
      </w:tr>
      <w:tr w:rsidR="006563EE" w:rsidRPr="006563EE" w14:paraId="03053EC6" w14:textId="77777777" w:rsidTr="004A3406">
        <w:tc>
          <w:tcPr>
            <w:tcW w:w="1879" w:type="dxa"/>
          </w:tcPr>
          <w:p w14:paraId="2C35FE31" w14:textId="77777777" w:rsidR="00740BB3" w:rsidRPr="006563EE" w:rsidRDefault="00740BB3" w:rsidP="006563EE">
            <w:pPr>
              <w:spacing w:line="360" w:lineRule="auto"/>
              <w:rPr>
                <w:rFonts w:ascii="Arial" w:hAnsi="Arial" w:cs="Arial"/>
              </w:rPr>
            </w:pPr>
            <w:r w:rsidRPr="006563EE">
              <w:rPr>
                <w:rFonts w:ascii="Arial" w:hAnsi="Arial" w:cs="Arial"/>
                <w:b/>
                <w:bCs/>
              </w:rPr>
              <w:t>DEMANDANTE</w:t>
            </w:r>
            <w:r w:rsidRPr="006563EE">
              <w:rPr>
                <w:rFonts w:ascii="Arial" w:hAnsi="Arial" w:cs="Arial"/>
              </w:rPr>
              <w:t>:</w:t>
            </w:r>
          </w:p>
        </w:tc>
        <w:tc>
          <w:tcPr>
            <w:tcW w:w="7443" w:type="dxa"/>
          </w:tcPr>
          <w:p w14:paraId="2E6565F5" w14:textId="79FE71A9" w:rsidR="00740BB3" w:rsidRPr="006563EE" w:rsidRDefault="00E1149B" w:rsidP="006563EE">
            <w:pPr>
              <w:spacing w:line="360" w:lineRule="auto"/>
              <w:rPr>
                <w:rFonts w:ascii="Arial" w:hAnsi="Arial" w:cs="Arial"/>
              </w:rPr>
            </w:pPr>
            <w:r w:rsidRPr="006563EE">
              <w:rPr>
                <w:rFonts w:ascii="Arial" w:hAnsi="Arial" w:cs="Arial"/>
              </w:rPr>
              <w:t>LISSETH PAOLA CASTAÑEDA VEGA</w:t>
            </w:r>
          </w:p>
        </w:tc>
      </w:tr>
      <w:tr w:rsidR="006563EE" w:rsidRPr="006563EE" w14:paraId="5E878395" w14:textId="77777777" w:rsidTr="004A3406">
        <w:tc>
          <w:tcPr>
            <w:tcW w:w="1879" w:type="dxa"/>
          </w:tcPr>
          <w:p w14:paraId="7B45F271" w14:textId="315B5CB4" w:rsidR="00740BB3" w:rsidRPr="006563EE" w:rsidRDefault="00740BB3" w:rsidP="006563EE">
            <w:pPr>
              <w:spacing w:line="360" w:lineRule="auto"/>
              <w:rPr>
                <w:rFonts w:ascii="Arial" w:hAnsi="Arial" w:cs="Arial"/>
              </w:rPr>
            </w:pPr>
            <w:r w:rsidRPr="006563EE">
              <w:rPr>
                <w:rFonts w:ascii="Arial" w:hAnsi="Arial" w:cs="Arial"/>
                <w:b/>
                <w:bCs/>
              </w:rPr>
              <w:t>DEMANDADO</w:t>
            </w:r>
            <w:r w:rsidRPr="006563EE">
              <w:rPr>
                <w:rFonts w:ascii="Arial" w:hAnsi="Arial" w:cs="Arial"/>
              </w:rPr>
              <w:t>:</w:t>
            </w:r>
          </w:p>
        </w:tc>
        <w:tc>
          <w:tcPr>
            <w:tcW w:w="7443" w:type="dxa"/>
          </w:tcPr>
          <w:p w14:paraId="4572C1F4" w14:textId="77777777" w:rsidR="00740BB3" w:rsidRPr="006563EE" w:rsidRDefault="00740BB3" w:rsidP="006563EE">
            <w:pPr>
              <w:spacing w:line="360" w:lineRule="auto"/>
              <w:rPr>
                <w:rFonts w:ascii="Arial" w:hAnsi="Arial" w:cs="Arial"/>
              </w:rPr>
            </w:pPr>
            <w:r w:rsidRPr="006563EE">
              <w:rPr>
                <w:rFonts w:ascii="Arial" w:hAnsi="Arial" w:cs="Arial"/>
              </w:rPr>
              <w:t>ALLIANZ SEGUROS S.A.</w:t>
            </w:r>
          </w:p>
        </w:tc>
      </w:tr>
    </w:tbl>
    <w:p w14:paraId="0FCFD215" w14:textId="77777777" w:rsidR="00740BB3" w:rsidRPr="006563EE" w:rsidRDefault="00740BB3" w:rsidP="006563EE">
      <w:pPr>
        <w:spacing w:line="360" w:lineRule="auto"/>
        <w:ind w:left="2124" w:hanging="2124"/>
        <w:rPr>
          <w:rFonts w:ascii="Arial" w:hAnsi="Arial" w:cs="Arial"/>
        </w:rPr>
      </w:pPr>
      <w:r w:rsidRPr="006563EE">
        <w:rPr>
          <w:rFonts w:ascii="Arial" w:hAnsi="Arial" w:cs="Arial"/>
        </w:rPr>
        <w:tab/>
      </w:r>
      <w:r w:rsidRPr="006563EE">
        <w:rPr>
          <w:rFonts w:ascii="Arial" w:hAnsi="Arial" w:cs="Arial"/>
        </w:rPr>
        <w:tab/>
        <w:t xml:space="preserve"> </w:t>
      </w:r>
      <w:r w:rsidRPr="006563EE">
        <w:rPr>
          <w:rFonts w:ascii="Arial" w:hAnsi="Arial" w:cs="Arial"/>
        </w:rPr>
        <w:tab/>
      </w:r>
    </w:p>
    <w:p w14:paraId="7D01E746" w14:textId="77777777" w:rsidR="002612C3" w:rsidRDefault="002612C3" w:rsidP="006563EE">
      <w:pPr>
        <w:spacing w:line="360" w:lineRule="auto"/>
        <w:ind w:left="2124" w:hanging="2124"/>
        <w:jc w:val="right"/>
        <w:rPr>
          <w:rFonts w:ascii="Arial" w:hAnsi="Arial" w:cs="Arial"/>
          <w:b/>
          <w:bCs/>
        </w:rPr>
      </w:pPr>
    </w:p>
    <w:p w14:paraId="32BB3922" w14:textId="07AC6DEE" w:rsidR="00740BB3" w:rsidRPr="006563EE" w:rsidRDefault="00740BB3" w:rsidP="006563EE">
      <w:pPr>
        <w:spacing w:line="360" w:lineRule="auto"/>
        <w:ind w:left="2124" w:hanging="2124"/>
        <w:jc w:val="right"/>
        <w:rPr>
          <w:rFonts w:ascii="Arial" w:hAnsi="Arial" w:cs="Arial"/>
        </w:rPr>
      </w:pPr>
      <w:r w:rsidRPr="006563EE">
        <w:rPr>
          <w:rFonts w:ascii="Arial" w:hAnsi="Arial" w:cs="Arial"/>
          <w:b/>
          <w:bCs/>
        </w:rPr>
        <w:t>ASUNTO</w:t>
      </w:r>
      <w:r w:rsidRPr="006563EE">
        <w:rPr>
          <w:rFonts w:ascii="Arial" w:hAnsi="Arial" w:cs="Arial"/>
        </w:rPr>
        <w:t xml:space="preserve">: CONTESTACIÓN A LA DEMANDA </w:t>
      </w:r>
    </w:p>
    <w:p w14:paraId="55422C3D" w14:textId="77777777" w:rsidR="002612C3" w:rsidRPr="006563EE" w:rsidRDefault="002612C3" w:rsidP="006563EE">
      <w:pPr>
        <w:spacing w:line="360" w:lineRule="auto"/>
        <w:jc w:val="both"/>
        <w:textAlignment w:val="baseline"/>
        <w:rPr>
          <w:rFonts w:ascii="Arial" w:hAnsi="Arial" w:cs="Arial"/>
        </w:rPr>
      </w:pPr>
    </w:p>
    <w:p w14:paraId="30B0A7EE" w14:textId="66A7F3C7" w:rsidR="00740BB3" w:rsidRDefault="00740BB3" w:rsidP="006563EE">
      <w:pPr>
        <w:spacing w:line="360" w:lineRule="auto"/>
        <w:jc w:val="both"/>
        <w:textAlignment w:val="baseline"/>
        <w:rPr>
          <w:rFonts w:ascii="Arial" w:hAnsi="Arial" w:cs="Arial"/>
          <w:bdr w:val="none" w:sz="0" w:space="0" w:color="auto" w:frame="1"/>
        </w:rPr>
      </w:pPr>
      <w:r w:rsidRPr="006563EE">
        <w:rPr>
          <w:rFonts w:ascii="Arial" w:hAnsi="Arial" w:cs="Arial"/>
          <w:b/>
        </w:rPr>
        <w:t>GUSTAVO ALBERTO HERRERA ÁVILA</w:t>
      </w:r>
      <w:r w:rsidRPr="006563EE">
        <w:rPr>
          <w:rFonts w:ascii="Arial" w:hAnsi="Arial" w:cs="Arial"/>
        </w:rPr>
        <w:t>,</w:t>
      </w:r>
      <w:r w:rsidRPr="006563EE">
        <w:rPr>
          <w:rFonts w:ascii="Arial" w:hAnsi="Arial" w:cs="Arial"/>
          <w:b/>
        </w:rPr>
        <w:t xml:space="preserve"> </w:t>
      </w:r>
      <w:r w:rsidRPr="006563EE">
        <w:rPr>
          <w:rFonts w:ascii="Arial" w:hAnsi="Arial" w:cs="Arial"/>
        </w:rPr>
        <w:t xml:space="preserve">mayor de edad, identificado con la cédula de ciudadanía No. 19.395.114, abogado titulado y en ejercicio, portador de la tarjeta profesional No. 39.116 del Consejo Superior de la Judicatura, actuando en mi calidad de apoderado general de </w:t>
      </w:r>
      <w:r w:rsidRPr="006563EE">
        <w:rPr>
          <w:rFonts w:ascii="Arial" w:hAnsi="Arial" w:cs="Arial"/>
          <w:b/>
          <w:bCs/>
        </w:rPr>
        <w:t>ALLIANZ SEGUROS S.A</w:t>
      </w:r>
      <w:r w:rsidRPr="006563EE">
        <w:rPr>
          <w:rFonts w:ascii="Arial" w:hAnsi="Arial" w:cs="Arial"/>
        </w:rPr>
        <w:t xml:space="preserve">., sociedad comercial anónima de carácter privado, legalmente constituida, con domicilio en la ciudad de Bogotá D.C., identificada con NIT No. 860.026.182-5, como consta en el certificado de existencia y representación legal expedido por la Cámara de Comercio que se aporta con el presente documento, donde se observa el mandato general a mí conferido a través de escritura pública No. 5107 del 05 de mayo de 2004 otorgada en la Notaría 29 de la ciudad de Bogotá. </w:t>
      </w:r>
      <w:r w:rsidRPr="006563EE">
        <w:rPr>
          <w:rFonts w:ascii="Arial" w:hAnsi="Arial" w:cs="Arial"/>
          <w:bdr w:val="none" w:sz="0" w:space="0" w:color="auto" w:frame="1"/>
        </w:rPr>
        <w:t xml:space="preserve">De manera respetuosa y encontrándome dentro del término legal establecido, comedidamente procedo a presentar </w:t>
      </w:r>
      <w:r w:rsidRPr="006563EE">
        <w:rPr>
          <w:rFonts w:ascii="Arial" w:hAnsi="Arial" w:cs="Arial"/>
          <w:b/>
          <w:bCs/>
          <w:u w:val="single"/>
          <w:bdr w:val="none" w:sz="0" w:space="0" w:color="auto" w:frame="1"/>
        </w:rPr>
        <w:t>CONTESTACIÓN A LA DEMANDA</w:t>
      </w:r>
      <w:r w:rsidRPr="006563EE">
        <w:rPr>
          <w:rFonts w:ascii="Arial" w:hAnsi="Arial" w:cs="Arial"/>
          <w:bdr w:val="none" w:sz="0" w:space="0" w:color="auto" w:frame="1"/>
        </w:rPr>
        <w:t xml:space="preserve"> formulada por </w:t>
      </w:r>
      <w:r w:rsidR="00E1149B" w:rsidRPr="006563EE">
        <w:rPr>
          <w:rFonts w:ascii="Arial" w:hAnsi="Arial" w:cs="Arial"/>
          <w:bdr w:val="none" w:sz="0" w:space="0" w:color="auto" w:frame="1"/>
        </w:rPr>
        <w:t>la</w:t>
      </w:r>
      <w:r w:rsidRPr="006563EE">
        <w:rPr>
          <w:rFonts w:ascii="Arial" w:hAnsi="Arial" w:cs="Arial"/>
          <w:bdr w:val="none" w:sz="0" w:space="0" w:color="auto" w:frame="1"/>
        </w:rPr>
        <w:t xml:space="preserve"> señor</w:t>
      </w:r>
      <w:r w:rsidR="00E1149B" w:rsidRPr="006563EE">
        <w:rPr>
          <w:rFonts w:ascii="Arial" w:hAnsi="Arial" w:cs="Arial"/>
          <w:bdr w:val="none" w:sz="0" w:space="0" w:color="auto" w:frame="1"/>
        </w:rPr>
        <w:t>a</w:t>
      </w:r>
      <w:r w:rsidRPr="006563EE">
        <w:rPr>
          <w:rFonts w:ascii="Arial" w:hAnsi="Arial" w:cs="Arial"/>
          <w:bdr w:val="none" w:sz="0" w:space="0" w:color="auto" w:frame="1"/>
        </w:rPr>
        <w:t xml:space="preserve"> </w:t>
      </w:r>
      <w:r w:rsidR="00E1149B" w:rsidRPr="006563EE">
        <w:rPr>
          <w:rFonts w:ascii="Arial" w:hAnsi="Arial" w:cs="Arial"/>
          <w:bdr w:val="none" w:sz="0" w:space="0" w:color="auto" w:frame="1"/>
        </w:rPr>
        <w:t>LISSETH PAOLA CASTAÑEDA VEGA</w:t>
      </w:r>
      <w:r w:rsidRPr="006563EE">
        <w:rPr>
          <w:rFonts w:ascii="Arial" w:hAnsi="Arial" w:cs="Arial"/>
          <w:bdr w:val="none" w:sz="0" w:space="0" w:color="auto" w:frame="1"/>
        </w:rPr>
        <w:t>, en contra de mi procurada, anunciando desde ahora que me opongo a la totalidad de las pretensiones de la demanda, de acuerdo con los fundamentos fácticos y jurídicos que se esgrimen a continuación:</w:t>
      </w:r>
    </w:p>
    <w:p w14:paraId="54400E68" w14:textId="77777777" w:rsidR="002612C3" w:rsidRPr="006563EE" w:rsidRDefault="002612C3" w:rsidP="006563EE">
      <w:pPr>
        <w:spacing w:line="360" w:lineRule="auto"/>
        <w:jc w:val="both"/>
        <w:textAlignment w:val="baseline"/>
        <w:rPr>
          <w:rFonts w:ascii="Arial" w:hAnsi="Arial" w:cs="Arial"/>
        </w:rPr>
      </w:pPr>
    </w:p>
    <w:p w14:paraId="04271EBF" w14:textId="77777777" w:rsidR="00740BB3" w:rsidRPr="006563EE" w:rsidRDefault="00740BB3" w:rsidP="006563EE">
      <w:pPr>
        <w:spacing w:line="360" w:lineRule="auto"/>
        <w:textAlignment w:val="baseline"/>
        <w:rPr>
          <w:rFonts w:ascii="Arial" w:hAnsi="Arial" w:cs="Arial"/>
          <w:b/>
          <w:bCs/>
          <w:u w:val="single"/>
          <w:bdr w:val="none" w:sz="0" w:space="0" w:color="auto" w:frame="1"/>
        </w:rPr>
      </w:pPr>
    </w:p>
    <w:p w14:paraId="1F2E1F7F" w14:textId="77777777" w:rsidR="00740BB3" w:rsidRPr="006563EE" w:rsidRDefault="00740BB3" w:rsidP="006563EE">
      <w:pPr>
        <w:pStyle w:val="Prrafodelista"/>
        <w:numPr>
          <w:ilvl w:val="0"/>
          <w:numId w:val="7"/>
        </w:numPr>
        <w:spacing w:line="360" w:lineRule="auto"/>
        <w:ind w:left="709"/>
        <w:jc w:val="center"/>
        <w:textAlignment w:val="baseline"/>
        <w:rPr>
          <w:rFonts w:ascii="Arial" w:hAnsi="Arial" w:cs="Arial"/>
          <w:b/>
          <w:bCs/>
          <w:sz w:val="22"/>
          <w:szCs w:val="22"/>
          <w:u w:val="single"/>
          <w:bdr w:val="none" w:sz="0" w:space="0" w:color="auto" w:frame="1"/>
        </w:rPr>
      </w:pPr>
      <w:r w:rsidRPr="006563EE">
        <w:rPr>
          <w:rFonts w:ascii="Arial" w:hAnsi="Arial" w:cs="Arial"/>
          <w:b/>
          <w:bCs/>
          <w:sz w:val="22"/>
          <w:szCs w:val="22"/>
          <w:u w:val="single"/>
          <w:bdr w:val="none" w:sz="0" w:space="0" w:color="auto" w:frame="1"/>
        </w:rPr>
        <w:lastRenderedPageBreak/>
        <w:t>PRONUNCIAMIENTO FRENTE A LOS HECHOS DE LA DEMANDA</w:t>
      </w:r>
    </w:p>
    <w:p w14:paraId="477B134B" w14:textId="77777777" w:rsidR="00740BB3" w:rsidRPr="006563EE" w:rsidRDefault="00740BB3" w:rsidP="006563EE">
      <w:pPr>
        <w:spacing w:line="360" w:lineRule="auto"/>
        <w:jc w:val="both"/>
        <w:textAlignment w:val="baseline"/>
        <w:rPr>
          <w:rFonts w:ascii="Arial" w:hAnsi="Arial" w:cs="Arial"/>
          <w:b/>
          <w:bCs/>
          <w:bdr w:val="none" w:sz="0" w:space="0" w:color="auto" w:frame="1"/>
        </w:rPr>
      </w:pPr>
    </w:p>
    <w:p w14:paraId="0EE5D0DB" w14:textId="3C2BC07A" w:rsidR="00E1149B" w:rsidRPr="006563EE" w:rsidRDefault="00740BB3" w:rsidP="006563EE">
      <w:pPr>
        <w:spacing w:line="360" w:lineRule="auto"/>
        <w:jc w:val="both"/>
        <w:rPr>
          <w:rFonts w:ascii="Arial" w:hAnsi="Arial" w:cs="Arial"/>
          <w:bCs/>
        </w:rPr>
      </w:pPr>
      <w:r w:rsidRPr="006563EE">
        <w:rPr>
          <w:rFonts w:ascii="Arial" w:hAnsi="Arial" w:cs="Arial"/>
          <w:b/>
        </w:rPr>
        <w:t xml:space="preserve">Frente </w:t>
      </w:r>
      <w:r w:rsidR="00E1149B" w:rsidRPr="006563EE">
        <w:rPr>
          <w:rFonts w:ascii="Arial" w:hAnsi="Arial" w:cs="Arial"/>
          <w:b/>
        </w:rPr>
        <w:t xml:space="preserve">a la primera viñeta: </w:t>
      </w:r>
      <w:r w:rsidR="00E1149B" w:rsidRPr="006563EE">
        <w:rPr>
          <w:rFonts w:ascii="Arial" w:hAnsi="Arial" w:cs="Arial"/>
          <w:bCs/>
        </w:rPr>
        <w:t xml:space="preserve">Es cierto. La señora LISSETH PAOLA CASTAÑEDA VEGA contrató </w:t>
      </w:r>
      <w:r w:rsidR="00E1149B" w:rsidRPr="006563EE">
        <w:rPr>
          <w:rFonts w:ascii="Arial" w:hAnsi="Arial" w:cs="Arial"/>
          <w:bCs/>
          <w:lang w:val="es-ES_tradnl"/>
        </w:rPr>
        <w:t>Póliza de Seguro Automóviles Individual Livianos Particulares No. 023331728</w:t>
      </w:r>
      <w:r w:rsidR="00E1149B" w:rsidRPr="006563EE">
        <w:rPr>
          <w:rFonts w:ascii="Arial" w:hAnsi="Arial" w:cs="Arial"/>
          <w:bCs/>
        </w:rPr>
        <w:t xml:space="preserve">, que ampara el vehículo de placa LKT 206, misma que se encuentra limitada y sub limitada a los amparos contratados de forma particular y a las condiciones generales de esta. </w:t>
      </w:r>
    </w:p>
    <w:p w14:paraId="218A0B72" w14:textId="77777777" w:rsidR="00E1149B" w:rsidRPr="006563EE" w:rsidRDefault="00E1149B" w:rsidP="006563EE">
      <w:pPr>
        <w:spacing w:line="360" w:lineRule="auto"/>
        <w:jc w:val="both"/>
        <w:rPr>
          <w:rFonts w:ascii="Arial" w:hAnsi="Arial" w:cs="Arial"/>
          <w:bCs/>
        </w:rPr>
      </w:pPr>
      <w:r w:rsidRPr="006563EE">
        <w:rPr>
          <w:rFonts w:ascii="Arial" w:hAnsi="Arial" w:cs="Arial"/>
          <w:bCs/>
        </w:rPr>
        <w:t xml:space="preserve"> </w:t>
      </w:r>
    </w:p>
    <w:p w14:paraId="47E5DC7F" w14:textId="126C27FD" w:rsidR="00E1149B" w:rsidRPr="006563EE" w:rsidRDefault="003463D0" w:rsidP="006563EE">
      <w:pPr>
        <w:spacing w:line="360" w:lineRule="auto"/>
        <w:jc w:val="both"/>
        <w:rPr>
          <w:rFonts w:ascii="Arial" w:hAnsi="Arial" w:cs="Arial"/>
          <w:bCs/>
        </w:rPr>
      </w:pPr>
      <w:r w:rsidRPr="006563EE">
        <w:rPr>
          <w:rFonts w:ascii="Arial" w:hAnsi="Arial" w:cs="Arial"/>
          <w:b/>
        </w:rPr>
        <w:t>Frente a la segunda viñeta</w:t>
      </w:r>
      <w:r w:rsidR="00E1149B" w:rsidRPr="006563EE">
        <w:rPr>
          <w:rFonts w:ascii="Arial" w:hAnsi="Arial" w:cs="Arial"/>
          <w:b/>
        </w:rPr>
        <w:t xml:space="preserve">: </w:t>
      </w:r>
      <w:r w:rsidR="00DC7F84" w:rsidRPr="006563EE">
        <w:rPr>
          <w:rFonts w:ascii="Arial" w:hAnsi="Arial" w:cs="Arial"/>
          <w:bCs/>
        </w:rPr>
        <w:t>Es cierto</w:t>
      </w:r>
      <w:r w:rsidR="00E1149B" w:rsidRPr="006563EE">
        <w:rPr>
          <w:rFonts w:ascii="Arial" w:hAnsi="Arial" w:cs="Arial"/>
          <w:bCs/>
        </w:rPr>
        <w:t xml:space="preserve"> lo afirmado en este hecho por la parte Demandante,</w:t>
      </w:r>
      <w:r w:rsidRPr="006563EE">
        <w:rPr>
          <w:rFonts w:ascii="Arial" w:hAnsi="Arial" w:cs="Arial"/>
          <w:bCs/>
        </w:rPr>
        <w:t xml:space="preserve"> las coberturas o amparos de la póliza contratada por la señora LISSETH PAOLA CASTAÑEDA VEGA en la </w:t>
      </w:r>
      <w:r w:rsidRPr="006563EE">
        <w:rPr>
          <w:rFonts w:ascii="Arial" w:hAnsi="Arial" w:cs="Arial"/>
          <w:bCs/>
          <w:lang w:val="es-ES_tradnl"/>
        </w:rPr>
        <w:t>Póliza de Seguro Automóviles Individual Livianos Particulares No. 023331728</w:t>
      </w:r>
      <w:r w:rsidRPr="006563EE">
        <w:rPr>
          <w:rFonts w:ascii="Arial" w:hAnsi="Arial" w:cs="Arial"/>
          <w:bCs/>
        </w:rPr>
        <w:t>, que ampara el vehículo de placa LKT 206, son:</w:t>
      </w:r>
      <w:r w:rsidR="00E1149B" w:rsidRPr="006563EE">
        <w:rPr>
          <w:rFonts w:ascii="Arial" w:hAnsi="Arial" w:cs="Arial"/>
          <w:bCs/>
        </w:rPr>
        <w:t xml:space="preserve"> </w:t>
      </w:r>
    </w:p>
    <w:p w14:paraId="5848C3EF" w14:textId="4D735AC5" w:rsidR="00E1149B" w:rsidRPr="006563EE" w:rsidRDefault="00E1149B" w:rsidP="006563EE">
      <w:pPr>
        <w:spacing w:line="360" w:lineRule="auto"/>
        <w:jc w:val="both"/>
        <w:rPr>
          <w:rFonts w:ascii="Arial" w:hAnsi="Arial" w:cs="Arial"/>
          <w:bCs/>
        </w:rPr>
      </w:pPr>
    </w:p>
    <w:p w14:paraId="5D6E26FC" w14:textId="2A37F4D9" w:rsidR="00E1149B" w:rsidRPr="006563EE" w:rsidRDefault="00E1149B" w:rsidP="006563EE">
      <w:pPr>
        <w:spacing w:line="360" w:lineRule="auto"/>
        <w:jc w:val="center"/>
        <w:rPr>
          <w:rFonts w:ascii="Arial" w:hAnsi="Arial" w:cs="Arial"/>
          <w:bCs/>
        </w:rPr>
      </w:pPr>
      <w:r w:rsidRPr="006563EE">
        <w:rPr>
          <w:rFonts w:ascii="Arial" w:hAnsi="Arial" w:cs="Arial"/>
          <w:noProof/>
        </w:rPr>
        <w:drawing>
          <wp:inline distT="0" distB="0" distL="0" distR="0" wp14:anchorId="4E2B0AD4" wp14:editId="703BFF94">
            <wp:extent cx="4429497" cy="2695903"/>
            <wp:effectExtent l="171450" t="171450" r="352425" b="3714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180" t="10545" r="13370" b="11020"/>
                    <a:stretch/>
                  </pic:blipFill>
                  <pic:spPr bwMode="auto">
                    <a:xfrm>
                      <a:off x="0" y="0"/>
                      <a:ext cx="4429497" cy="26959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FB8F1BD" w14:textId="1649AEAD" w:rsidR="00EC7992" w:rsidRPr="006563EE" w:rsidRDefault="00EC7992" w:rsidP="006563EE">
      <w:pPr>
        <w:spacing w:line="360" w:lineRule="auto"/>
        <w:jc w:val="center"/>
        <w:rPr>
          <w:rFonts w:ascii="Arial" w:hAnsi="Arial" w:cs="Arial"/>
          <w:bCs/>
        </w:rPr>
      </w:pPr>
      <w:r w:rsidRPr="006563EE">
        <w:rPr>
          <w:rFonts w:ascii="Arial" w:hAnsi="Arial" w:cs="Arial"/>
          <w:b/>
        </w:rPr>
        <w:t xml:space="preserve">Documento: </w:t>
      </w:r>
      <w:r w:rsidRPr="006563EE">
        <w:rPr>
          <w:rFonts w:ascii="Arial" w:hAnsi="Arial" w:cs="Arial"/>
          <w:bCs/>
          <w:lang w:val="es-ES_tradnl"/>
        </w:rPr>
        <w:t>Póliza de Seguro Automóviles Individual Livianos Particulares No. 023331728</w:t>
      </w:r>
    </w:p>
    <w:p w14:paraId="07E9200B" w14:textId="77777777" w:rsidR="00E1149B" w:rsidRPr="006563EE" w:rsidRDefault="00E1149B" w:rsidP="006563EE">
      <w:pPr>
        <w:spacing w:line="360" w:lineRule="auto"/>
        <w:jc w:val="both"/>
        <w:rPr>
          <w:rFonts w:ascii="Arial" w:hAnsi="Arial" w:cs="Arial"/>
          <w:bCs/>
        </w:rPr>
      </w:pPr>
    </w:p>
    <w:p w14:paraId="2E240AEB" w14:textId="0BE56ABC" w:rsidR="003D0917" w:rsidRPr="006563EE" w:rsidRDefault="003463D0" w:rsidP="006563EE">
      <w:pPr>
        <w:spacing w:line="360" w:lineRule="auto"/>
        <w:jc w:val="both"/>
        <w:rPr>
          <w:rFonts w:ascii="Arial" w:hAnsi="Arial" w:cs="Arial"/>
          <w:bCs/>
        </w:rPr>
      </w:pPr>
      <w:r w:rsidRPr="006563EE">
        <w:rPr>
          <w:rFonts w:ascii="Arial" w:hAnsi="Arial" w:cs="Arial"/>
          <w:b/>
        </w:rPr>
        <w:t xml:space="preserve">Frente a la tercera viñeta: </w:t>
      </w:r>
      <w:r w:rsidRPr="006563EE">
        <w:rPr>
          <w:rFonts w:ascii="Arial" w:hAnsi="Arial" w:cs="Arial"/>
          <w:bCs/>
        </w:rPr>
        <w:t>No e</w:t>
      </w:r>
      <w:r w:rsidR="00E1149B" w:rsidRPr="006563EE">
        <w:rPr>
          <w:rFonts w:ascii="Arial" w:hAnsi="Arial" w:cs="Arial"/>
          <w:bCs/>
        </w:rPr>
        <w:t>s cierto</w:t>
      </w:r>
      <w:r w:rsidRPr="006563EE">
        <w:rPr>
          <w:rFonts w:ascii="Arial" w:hAnsi="Arial" w:cs="Arial"/>
          <w:bCs/>
        </w:rPr>
        <w:t xml:space="preserve"> como se encuentra relatado por la parte demandante. A la </w:t>
      </w:r>
      <w:r w:rsidRPr="006563EE">
        <w:rPr>
          <w:rFonts w:ascii="Arial" w:hAnsi="Arial" w:cs="Arial"/>
          <w:bCs/>
        </w:rPr>
        <w:lastRenderedPageBreak/>
        <w:t xml:space="preserve">asegurada </w:t>
      </w:r>
      <w:r w:rsidR="003D0917" w:rsidRPr="006563EE">
        <w:rPr>
          <w:rFonts w:ascii="Arial" w:hAnsi="Arial" w:cs="Arial"/>
          <w:bCs/>
        </w:rPr>
        <w:t xml:space="preserve">sí </w:t>
      </w:r>
      <w:r w:rsidRPr="006563EE">
        <w:rPr>
          <w:rFonts w:ascii="Arial" w:hAnsi="Arial" w:cs="Arial"/>
          <w:bCs/>
        </w:rPr>
        <w:t>le fue entregada copia de</w:t>
      </w:r>
      <w:r w:rsidR="003D0917" w:rsidRPr="006563EE">
        <w:rPr>
          <w:rFonts w:ascii="Arial" w:hAnsi="Arial" w:cs="Arial"/>
          <w:bCs/>
        </w:rPr>
        <w:t xml:space="preserve"> la</w:t>
      </w:r>
      <w:r w:rsidRPr="006563EE">
        <w:rPr>
          <w:rFonts w:ascii="Arial" w:hAnsi="Arial" w:cs="Arial"/>
          <w:bCs/>
        </w:rPr>
        <w:t xml:space="preserve"> </w:t>
      </w:r>
      <w:r w:rsidR="003D0917" w:rsidRPr="006563EE">
        <w:rPr>
          <w:rFonts w:ascii="Arial" w:hAnsi="Arial" w:cs="Arial"/>
          <w:bCs/>
          <w:lang w:val="es-ES_tradnl"/>
        </w:rPr>
        <w:t>Póliza de Seguro Automóviles Individual Livianos Particulares No. 023331728</w:t>
      </w:r>
      <w:r w:rsidR="003D0917" w:rsidRPr="006563EE">
        <w:rPr>
          <w:rFonts w:ascii="Arial" w:hAnsi="Arial" w:cs="Arial"/>
          <w:bCs/>
        </w:rPr>
        <w:t>, que ampara el vehículo de placa LKT 206, as</w:t>
      </w:r>
      <w:r w:rsidR="005D6678" w:rsidRPr="006563EE">
        <w:rPr>
          <w:rFonts w:ascii="Arial" w:hAnsi="Arial" w:cs="Arial"/>
          <w:bCs/>
        </w:rPr>
        <w:t xml:space="preserve">imismo le fueron explicadas </w:t>
      </w:r>
      <w:r w:rsidR="003D0917" w:rsidRPr="006563EE">
        <w:rPr>
          <w:rFonts w:ascii="Arial" w:hAnsi="Arial" w:cs="Arial"/>
          <w:bCs/>
        </w:rPr>
        <w:t>las condiciones del seguro a través del intermediario, que para el efecto fue PUNTO ALIADO SEGUROS LTDA. En todo caso y sin perjuicio de lo anterior, la parte actora deberá acreditar su dicho debida y suficientemente, conforme a los medios de pruebas útiles, conducentes y pertinentes para el efecto y en las oportunidades procesales previstas para ello.</w:t>
      </w:r>
    </w:p>
    <w:p w14:paraId="3DBA6AD1" w14:textId="6A67B216" w:rsidR="00E1149B" w:rsidRPr="006563EE" w:rsidRDefault="00E1149B" w:rsidP="006563EE">
      <w:pPr>
        <w:spacing w:line="360" w:lineRule="auto"/>
        <w:jc w:val="both"/>
        <w:rPr>
          <w:rFonts w:ascii="Arial" w:hAnsi="Arial" w:cs="Arial"/>
          <w:bCs/>
        </w:rPr>
      </w:pPr>
    </w:p>
    <w:p w14:paraId="28E43BA9" w14:textId="7A0ED0C5" w:rsidR="003D0917" w:rsidRPr="006563EE" w:rsidRDefault="003D0917" w:rsidP="006563EE">
      <w:pPr>
        <w:spacing w:line="360" w:lineRule="auto"/>
        <w:jc w:val="both"/>
        <w:rPr>
          <w:rFonts w:ascii="Arial" w:hAnsi="Arial" w:cs="Arial"/>
          <w:bCs/>
        </w:rPr>
      </w:pPr>
      <w:r w:rsidRPr="006563EE">
        <w:rPr>
          <w:rFonts w:ascii="Arial" w:hAnsi="Arial" w:cs="Arial"/>
          <w:b/>
        </w:rPr>
        <w:t xml:space="preserve">Frente a la cuarta viñeta: </w:t>
      </w:r>
      <w:r w:rsidRPr="006563EE">
        <w:rPr>
          <w:rFonts w:ascii="Arial" w:hAnsi="Arial" w:cs="Arial"/>
          <w:bCs/>
        </w:rPr>
        <w:t xml:space="preserve">No es cierto como se encuentra relatado por la parte demandante. A la asegurada le fue entregada copia de la </w:t>
      </w:r>
      <w:r w:rsidRPr="006563EE">
        <w:rPr>
          <w:rFonts w:ascii="Arial" w:hAnsi="Arial" w:cs="Arial"/>
          <w:bCs/>
          <w:lang w:val="es-ES_tradnl"/>
        </w:rPr>
        <w:t>Póliza de Seguro Automóviles Individual Livianos Particulares No. 023331728</w:t>
      </w:r>
      <w:r w:rsidRPr="006563EE">
        <w:rPr>
          <w:rFonts w:ascii="Arial" w:hAnsi="Arial" w:cs="Arial"/>
          <w:bCs/>
        </w:rPr>
        <w:t xml:space="preserve">, que ampara el vehículo de placa LKT 206. En ella se observa el amparo de </w:t>
      </w:r>
      <w:r w:rsidRPr="006563EE">
        <w:rPr>
          <w:rFonts w:ascii="Arial" w:hAnsi="Arial" w:cs="Arial"/>
          <w:bCs/>
          <w:i/>
          <w:iCs/>
        </w:rPr>
        <w:t>Lesiones o muerte en accidente de tránsito,</w:t>
      </w:r>
      <w:r w:rsidRPr="006563EE">
        <w:rPr>
          <w:rFonts w:ascii="Arial" w:hAnsi="Arial" w:cs="Arial"/>
          <w:bCs/>
        </w:rPr>
        <w:t xml:space="preserve"> amparo desarrollado en página</w:t>
      </w:r>
      <w:r w:rsidR="00CB10FC" w:rsidRPr="006563EE">
        <w:rPr>
          <w:rFonts w:ascii="Arial" w:hAnsi="Arial" w:cs="Arial"/>
          <w:bCs/>
        </w:rPr>
        <w:t>s</w:t>
      </w:r>
      <w:r w:rsidRPr="006563EE">
        <w:rPr>
          <w:rFonts w:ascii="Arial" w:hAnsi="Arial" w:cs="Arial"/>
          <w:bCs/>
        </w:rPr>
        <w:t xml:space="preserve"> subsiguiente</w:t>
      </w:r>
      <w:r w:rsidR="00CB10FC" w:rsidRPr="006563EE">
        <w:rPr>
          <w:rFonts w:ascii="Arial" w:hAnsi="Arial" w:cs="Arial"/>
          <w:bCs/>
        </w:rPr>
        <w:t>s</w:t>
      </w:r>
      <w:r w:rsidRPr="006563EE">
        <w:rPr>
          <w:rFonts w:ascii="Arial" w:hAnsi="Arial" w:cs="Arial"/>
          <w:bCs/>
        </w:rPr>
        <w:t>, en la</w:t>
      </w:r>
      <w:r w:rsidR="00CB10FC" w:rsidRPr="006563EE">
        <w:rPr>
          <w:rFonts w:ascii="Arial" w:hAnsi="Arial" w:cs="Arial"/>
          <w:bCs/>
        </w:rPr>
        <w:t>s</w:t>
      </w:r>
      <w:r w:rsidRPr="006563EE">
        <w:rPr>
          <w:rFonts w:ascii="Arial" w:hAnsi="Arial" w:cs="Arial"/>
          <w:bCs/>
        </w:rPr>
        <w:t xml:space="preserve"> cual</w:t>
      </w:r>
      <w:r w:rsidR="00CB10FC" w:rsidRPr="006563EE">
        <w:rPr>
          <w:rFonts w:ascii="Arial" w:hAnsi="Arial" w:cs="Arial"/>
          <w:bCs/>
        </w:rPr>
        <w:t>es</w:t>
      </w:r>
      <w:r w:rsidRPr="006563EE">
        <w:rPr>
          <w:rFonts w:ascii="Arial" w:hAnsi="Arial" w:cs="Arial"/>
          <w:bCs/>
        </w:rPr>
        <w:t xml:space="preserve"> se evidencia qué hechos cubre. Adicionalmente, esta información fue comunicada y explicada a través del intermediario, PUNTO ALIADO SEGUROS LTDA. En todo caso y sin perjuicio de lo anterior, la parte actora deberá acreditar su dicho debida y suficientemente, conforme a los medios de pruebas útiles, conducentes y pertinentes para el efecto y en las oportunidades procesales previstas para ello.</w:t>
      </w:r>
    </w:p>
    <w:p w14:paraId="681C42DA" w14:textId="77777777" w:rsidR="003D0917" w:rsidRPr="006563EE" w:rsidRDefault="003D0917" w:rsidP="006563EE">
      <w:pPr>
        <w:spacing w:line="360" w:lineRule="auto"/>
        <w:jc w:val="both"/>
        <w:rPr>
          <w:rFonts w:ascii="Arial" w:hAnsi="Arial" w:cs="Arial"/>
          <w:bCs/>
        </w:rPr>
      </w:pPr>
    </w:p>
    <w:p w14:paraId="1F3D8D33" w14:textId="6FC56590" w:rsidR="003D0917" w:rsidRPr="006563EE" w:rsidRDefault="003D0917" w:rsidP="006563EE">
      <w:pPr>
        <w:spacing w:line="360" w:lineRule="auto"/>
        <w:jc w:val="both"/>
        <w:rPr>
          <w:rFonts w:ascii="Arial" w:hAnsi="Arial" w:cs="Arial"/>
          <w:bCs/>
        </w:rPr>
      </w:pPr>
      <w:r w:rsidRPr="006563EE">
        <w:rPr>
          <w:rFonts w:ascii="Arial" w:hAnsi="Arial" w:cs="Arial"/>
          <w:b/>
        </w:rPr>
        <w:t xml:space="preserve">Frente a la quinta viñeta: </w:t>
      </w:r>
      <w:r w:rsidRPr="006563EE">
        <w:rPr>
          <w:rFonts w:ascii="Arial" w:hAnsi="Arial" w:cs="Arial"/>
          <w:bCs/>
        </w:rPr>
        <w:t xml:space="preserve"> Es cierto parcialmente. Respecto de la fecha del accidente de tránsito</w:t>
      </w:r>
      <w:r w:rsidR="00BD628F" w:rsidRPr="006563EE">
        <w:rPr>
          <w:rFonts w:ascii="Arial" w:hAnsi="Arial" w:cs="Arial"/>
          <w:bCs/>
        </w:rPr>
        <w:t xml:space="preserve"> el 25 de enero de 2024</w:t>
      </w:r>
      <w:r w:rsidRPr="006563EE">
        <w:rPr>
          <w:rFonts w:ascii="Arial" w:hAnsi="Arial" w:cs="Arial"/>
          <w:bCs/>
        </w:rPr>
        <w:t xml:space="preserve"> y los daños del vehículo</w:t>
      </w:r>
      <w:r w:rsidR="00BD628F" w:rsidRPr="006563EE">
        <w:rPr>
          <w:rFonts w:ascii="Arial" w:hAnsi="Arial" w:cs="Arial"/>
          <w:bCs/>
        </w:rPr>
        <w:t>, estas</w:t>
      </w:r>
      <w:r w:rsidRPr="006563EE">
        <w:rPr>
          <w:rFonts w:ascii="Arial" w:hAnsi="Arial" w:cs="Arial"/>
          <w:bCs/>
        </w:rPr>
        <w:t xml:space="preserve"> son ciertas. Sin embargo, a mi representada ALLIANZ SEGUROS S.A., nada le consta sobre el estado de salud de la señora LISSETH PAOLA CASTAÑEDA VEGA, por lo que se desconoce el tipo de secuelas de las lesiones señaladas. </w:t>
      </w:r>
      <w:r w:rsidRPr="006563EE">
        <w:rPr>
          <w:rFonts w:ascii="Arial" w:hAnsi="Arial" w:cs="Arial"/>
          <w:b/>
        </w:rPr>
        <w:t xml:space="preserve"> </w:t>
      </w:r>
      <w:r w:rsidRPr="006563EE">
        <w:rPr>
          <w:rFonts w:ascii="Arial" w:hAnsi="Arial" w:cs="Arial"/>
          <w:bCs/>
        </w:rPr>
        <w:t>En todo caso y sin perjuicio de lo anterior, la parte actora deberá acreditar su dicho debida y suficientemente, conforme a los medios de pruebas útiles, conducentes y pertinentes para el efecto y en las oportunidades procesales previstas para ello.</w:t>
      </w:r>
    </w:p>
    <w:p w14:paraId="40DC8D0F" w14:textId="77777777" w:rsidR="003D0917" w:rsidRPr="006563EE" w:rsidRDefault="003D0917" w:rsidP="006563EE">
      <w:pPr>
        <w:spacing w:line="360" w:lineRule="auto"/>
        <w:jc w:val="both"/>
        <w:rPr>
          <w:rFonts w:ascii="Arial" w:hAnsi="Arial" w:cs="Arial"/>
          <w:bCs/>
        </w:rPr>
      </w:pPr>
    </w:p>
    <w:p w14:paraId="608B9CC7" w14:textId="14D3D93E" w:rsidR="00A412A9" w:rsidRPr="006563EE" w:rsidRDefault="0015616B" w:rsidP="006563EE">
      <w:pPr>
        <w:spacing w:line="360" w:lineRule="auto"/>
        <w:jc w:val="both"/>
        <w:rPr>
          <w:rFonts w:ascii="Arial" w:hAnsi="Arial" w:cs="Arial"/>
          <w:bCs/>
        </w:rPr>
      </w:pPr>
      <w:r w:rsidRPr="006563EE">
        <w:rPr>
          <w:rFonts w:ascii="Arial" w:hAnsi="Arial" w:cs="Arial"/>
          <w:b/>
        </w:rPr>
        <w:t xml:space="preserve">Frente a la sexta viñeta: </w:t>
      </w:r>
      <w:r w:rsidRPr="006563EE">
        <w:rPr>
          <w:rFonts w:ascii="Arial" w:hAnsi="Arial" w:cs="Arial"/>
          <w:bCs/>
        </w:rPr>
        <w:t xml:space="preserve"> Es cierto parcialmente. </w:t>
      </w:r>
      <w:r w:rsidR="00A412A9" w:rsidRPr="006563EE">
        <w:rPr>
          <w:rFonts w:ascii="Arial" w:hAnsi="Arial" w:cs="Arial"/>
          <w:bCs/>
        </w:rPr>
        <w:t xml:space="preserve">Por contener varias premisas. Se contesta así: </w:t>
      </w:r>
    </w:p>
    <w:p w14:paraId="12FDC0DD" w14:textId="77777777" w:rsidR="00A412A9" w:rsidRPr="006563EE" w:rsidRDefault="00A412A9" w:rsidP="006563EE">
      <w:pPr>
        <w:spacing w:line="360" w:lineRule="auto"/>
        <w:jc w:val="both"/>
        <w:rPr>
          <w:rFonts w:ascii="Arial" w:hAnsi="Arial" w:cs="Arial"/>
          <w:bCs/>
        </w:rPr>
      </w:pPr>
    </w:p>
    <w:p w14:paraId="640B5935" w14:textId="37F59A1F" w:rsidR="005D44A7" w:rsidRPr="006563EE" w:rsidRDefault="00BD628F" w:rsidP="006563EE">
      <w:pPr>
        <w:spacing w:line="360" w:lineRule="auto"/>
        <w:jc w:val="both"/>
        <w:rPr>
          <w:rFonts w:ascii="Arial" w:hAnsi="Arial" w:cs="Arial"/>
          <w:bCs/>
        </w:rPr>
      </w:pPr>
      <w:r w:rsidRPr="006563EE">
        <w:rPr>
          <w:rFonts w:ascii="Arial" w:hAnsi="Arial" w:cs="Arial"/>
          <w:bCs/>
        </w:rPr>
        <w:t>Es cierto que fue remitida petición el 5 de junio de 2024 por parte de un apoderado de la señora LISSETH PAOLA CASTAÑEDA VEGA, el señor CAMILO AN</w:t>
      </w:r>
      <w:r w:rsidR="000F319E" w:rsidRPr="006563EE">
        <w:rPr>
          <w:rFonts w:ascii="Arial" w:hAnsi="Arial" w:cs="Arial"/>
          <w:bCs/>
        </w:rPr>
        <w:t>D</w:t>
      </w:r>
      <w:r w:rsidRPr="006563EE">
        <w:rPr>
          <w:rFonts w:ascii="Arial" w:hAnsi="Arial" w:cs="Arial"/>
          <w:bCs/>
        </w:rPr>
        <w:t xml:space="preserve">RES SUTA RAYO, sin embargo, </w:t>
      </w:r>
      <w:r w:rsidR="00A412A9" w:rsidRPr="006563EE">
        <w:rPr>
          <w:rFonts w:ascii="Arial" w:hAnsi="Arial" w:cs="Arial"/>
          <w:bCs/>
        </w:rPr>
        <w:t xml:space="preserve">esta </w:t>
      </w:r>
      <w:r w:rsidR="00A412A9" w:rsidRPr="006563EE">
        <w:rPr>
          <w:rFonts w:ascii="Arial" w:hAnsi="Arial" w:cs="Arial"/>
          <w:bCs/>
        </w:rPr>
        <w:lastRenderedPageBreak/>
        <w:t>no fue la primera consulta elevada por la señora CASTAÑEDA VEGA. D</w:t>
      </w:r>
      <w:r w:rsidRPr="006563EE">
        <w:rPr>
          <w:rFonts w:ascii="Arial" w:hAnsi="Arial" w:cs="Arial"/>
          <w:bCs/>
        </w:rPr>
        <w:t>esde el 26 de enero de 2024 mi representada</w:t>
      </w:r>
      <w:r w:rsidR="0015616B" w:rsidRPr="006563EE">
        <w:rPr>
          <w:rFonts w:ascii="Arial" w:hAnsi="Arial" w:cs="Arial"/>
          <w:bCs/>
        </w:rPr>
        <w:t xml:space="preserve"> ALLIANZ SEGUROS S.A.,</w:t>
      </w:r>
      <w:r w:rsidRPr="006563EE">
        <w:rPr>
          <w:rFonts w:ascii="Arial" w:hAnsi="Arial" w:cs="Arial"/>
          <w:bCs/>
        </w:rPr>
        <w:t xml:space="preserve"> ha estado informando y contactando a la asegurada con el fin de comunicarle los tramites a que había lugar para que se hiciera efectiva la póliza</w:t>
      </w:r>
      <w:r w:rsidR="005D44A7" w:rsidRPr="006563EE">
        <w:rPr>
          <w:rFonts w:ascii="Arial" w:hAnsi="Arial" w:cs="Arial"/>
          <w:bCs/>
        </w:rPr>
        <w:t xml:space="preserve">, </w:t>
      </w:r>
      <w:r w:rsidR="00A412A9" w:rsidRPr="006563EE">
        <w:rPr>
          <w:rFonts w:ascii="Arial" w:hAnsi="Arial" w:cs="Arial"/>
          <w:bCs/>
        </w:rPr>
        <w:t xml:space="preserve">remisión a taller para valoración de daños del vehículo, la documentación necesaria, así como también se le informó que tenía el amparo de vehículo de reemplazo y se le señalaron las condiciones de tal beneficio. Posteriormente, una vez finalizada la valoración de daños, el 28 de febrero de 2024, le fue informado que el amparo sería el de </w:t>
      </w:r>
      <w:r w:rsidR="00A412A9" w:rsidRPr="006563EE">
        <w:rPr>
          <w:rFonts w:ascii="Arial" w:hAnsi="Arial" w:cs="Arial"/>
          <w:bCs/>
          <w:i/>
          <w:iCs/>
        </w:rPr>
        <w:t>“daños de mayor cuantía,</w:t>
      </w:r>
      <w:r w:rsidR="00A412A9" w:rsidRPr="006563EE">
        <w:rPr>
          <w:rFonts w:ascii="Arial" w:hAnsi="Arial" w:cs="Arial"/>
          <w:bCs/>
        </w:rPr>
        <w:t xml:space="preserve"> y se le solicitó la documentación necesaria para acceder a tal cobertura. El 29 de febrero de 2024, le fue </w:t>
      </w:r>
      <w:r w:rsidR="005D44A7" w:rsidRPr="006563EE">
        <w:rPr>
          <w:rFonts w:ascii="Arial" w:hAnsi="Arial" w:cs="Arial"/>
          <w:bCs/>
        </w:rPr>
        <w:t xml:space="preserve">asignando un tramitador que para el efecto </w:t>
      </w:r>
      <w:r w:rsidR="00CB10FC" w:rsidRPr="006563EE">
        <w:rPr>
          <w:rFonts w:ascii="Arial" w:hAnsi="Arial" w:cs="Arial"/>
          <w:bCs/>
        </w:rPr>
        <w:t xml:space="preserve">fue la firma </w:t>
      </w:r>
      <w:r w:rsidR="005D44A7" w:rsidRPr="006563EE">
        <w:rPr>
          <w:rFonts w:ascii="Arial" w:hAnsi="Arial" w:cs="Arial"/>
          <w:bCs/>
        </w:rPr>
        <w:t>SETT BROKER</w:t>
      </w:r>
      <w:r w:rsidR="00A412A9" w:rsidRPr="006563EE">
        <w:rPr>
          <w:rFonts w:ascii="Arial" w:hAnsi="Arial" w:cs="Arial"/>
          <w:bCs/>
        </w:rPr>
        <w:t>S</w:t>
      </w:r>
      <w:r w:rsidR="005D44A7" w:rsidRPr="006563EE">
        <w:rPr>
          <w:rFonts w:ascii="Arial" w:hAnsi="Arial" w:cs="Arial"/>
          <w:bCs/>
        </w:rPr>
        <w:t xml:space="preserve">, para que </w:t>
      </w:r>
      <w:r w:rsidR="00CB10FC" w:rsidRPr="006563EE">
        <w:rPr>
          <w:rFonts w:ascii="Arial" w:hAnsi="Arial" w:cs="Arial"/>
          <w:bCs/>
        </w:rPr>
        <w:t xml:space="preserve">apoyara </w:t>
      </w:r>
      <w:r w:rsidR="005D44A7" w:rsidRPr="006563EE">
        <w:rPr>
          <w:rFonts w:ascii="Arial" w:hAnsi="Arial" w:cs="Arial"/>
          <w:bCs/>
        </w:rPr>
        <w:t>el trámite que le correspondía a la asegurada</w:t>
      </w:r>
      <w:r w:rsidR="00A412A9" w:rsidRPr="006563EE">
        <w:rPr>
          <w:rFonts w:ascii="Arial" w:hAnsi="Arial" w:cs="Arial"/>
          <w:bCs/>
        </w:rPr>
        <w:t xml:space="preserve"> ante la secretaría de movilidad</w:t>
      </w:r>
      <w:r w:rsidR="005D44A7" w:rsidRPr="006563EE">
        <w:rPr>
          <w:rFonts w:ascii="Arial" w:hAnsi="Arial" w:cs="Arial"/>
          <w:bCs/>
        </w:rPr>
        <w:t>. Por lo tanto, esta petición no fue la primera interacción entre la asegurada y la compañía. En las interacciones con la asegurada</w:t>
      </w:r>
      <w:r w:rsidR="00DD0D54" w:rsidRPr="006563EE">
        <w:rPr>
          <w:rFonts w:ascii="Arial" w:hAnsi="Arial" w:cs="Arial"/>
          <w:bCs/>
        </w:rPr>
        <w:t>, entre marzo y mayo de 2024</w:t>
      </w:r>
      <w:r w:rsidR="005D44A7" w:rsidRPr="006563EE">
        <w:rPr>
          <w:rFonts w:ascii="Arial" w:hAnsi="Arial" w:cs="Arial"/>
          <w:bCs/>
        </w:rPr>
        <w:t xml:space="preserve"> esta era renuente a realizar los trámites o remitir la documentación solicitada.</w:t>
      </w:r>
      <w:r w:rsidRPr="006563EE">
        <w:rPr>
          <w:rFonts w:ascii="Arial" w:hAnsi="Arial" w:cs="Arial"/>
          <w:bCs/>
        </w:rPr>
        <w:t xml:space="preserve"> </w:t>
      </w:r>
    </w:p>
    <w:p w14:paraId="5F662779" w14:textId="77777777" w:rsidR="005D44A7" w:rsidRPr="006563EE" w:rsidRDefault="005D44A7" w:rsidP="006563EE">
      <w:pPr>
        <w:spacing w:line="360" w:lineRule="auto"/>
        <w:jc w:val="both"/>
        <w:rPr>
          <w:rFonts w:ascii="Arial" w:hAnsi="Arial" w:cs="Arial"/>
          <w:bCs/>
        </w:rPr>
      </w:pPr>
    </w:p>
    <w:p w14:paraId="74537970" w14:textId="7CA975DC" w:rsidR="005D44A7" w:rsidRPr="006563EE" w:rsidRDefault="005D44A7" w:rsidP="006563EE">
      <w:pPr>
        <w:spacing w:line="360" w:lineRule="auto"/>
        <w:jc w:val="both"/>
        <w:rPr>
          <w:rFonts w:ascii="Arial" w:hAnsi="Arial" w:cs="Arial"/>
          <w:b/>
        </w:rPr>
      </w:pPr>
      <w:r w:rsidRPr="006563EE">
        <w:rPr>
          <w:rFonts w:ascii="Arial" w:hAnsi="Arial" w:cs="Arial"/>
          <w:bCs/>
        </w:rPr>
        <w:t xml:space="preserve">Por otra parte, es cierta la fecha del 9 de julio de 2024, en la que se emitió respuesta a la solicitud realizada por el apoderado de la señora </w:t>
      </w:r>
      <w:r w:rsidR="0015616B" w:rsidRPr="006563EE">
        <w:rPr>
          <w:rFonts w:ascii="Arial" w:hAnsi="Arial" w:cs="Arial"/>
          <w:bCs/>
        </w:rPr>
        <w:t>LISSETH PAOLA CASTAÑEDA VEGA</w:t>
      </w:r>
      <w:r w:rsidRPr="006563EE">
        <w:rPr>
          <w:rFonts w:ascii="Arial" w:hAnsi="Arial" w:cs="Arial"/>
          <w:bCs/>
        </w:rPr>
        <w:t>. Empero, respecto de las consideraciones subjetivas realizadas por la parte demandante, en cuanto a que hasta esa fecha le fue notificada las coberturas, no es cierta. ALLIANZ SEGUROS S.A. cumplió adecuadamente con brindarle suficientemente la información a la señora LISSETH PAOLA, se insiste</w:t>
      </w:r>
      <w:r w:rsidR="009F395B" w:rsidRPr="006563EE">
        <w:rPr>
          <w:rFonts w:ascii="Arial" w:hAnsi="Arial" w:cs="Arial"/>
          <w:bCs/>
        </w:rPr>
        <w:t>,</w:t>
      </w:r>
      <w:r w:rsidRPr="006563EE">
        <w:rPr>
          <w:rFonts w:ascii="Arial" w:hAnsi="Arial" w:cs="Arial"/>
          <w:bCs/>
        </w:rPr>
        <w:t xml:space="preserve"> a la asegurada le fue entregada la Póliza completa y le fue explicado a demás sobre sus condiciones, a través del intermediario, PUNTO ALIADO SEGUROS LTDA. En este sentido, la</w:t>
      </w:r>
      <w:r w:rsidRPr="006563EE">
        <w:rPr>
          <w:rFonts w:ascii="Arial" w:hAnsi="Arial" w:cs="Arial"/>
          <w:bCs/>
          <w:lang w:val="es-ES_tradnl"/>
        </w:rPr>
        <w:t xml:space="preserve"> Póliza de Seguro Automóviles Individual Livianos Particulares No. 023331728</w:t>
      </w:r>
      <w:r w:rsidRPr="006563EE">
        <w:rPr>
          <w:rFonts w:ascii="Arial" w:hAnsi="Arial" w:cs="Arial"/>
          <w:bCs/>
        </w:rPr>
        <w:t xml:space="preserve">, que ampara el vehículo de placa LKT 206, si cubre </w:t>
      </w:r>
      <w:r w:rsidRPr="006563EE">
        <w:rPr>
          <w:rFonts w:ascii="Arial" w:hAnsi="Arial" w:cs="Arial"/>
          <w:bCs/>
          <w:i/>
          <w:iCs/>
        </w:rPr>
        <w:t>lesiones o muerte en accidente de tránsito</w:t>
      </w:r>
      <w:r w:rsidRPr="006563EE">
        <w:rPr>
          <w:rFonts w:ascii="Arial" w:hAnsi="Arial" w:cs="Arial"/>
          <w:bCs/>
        </w:rPr>
        <w:t>, siempre que est</w:t>
      </w:r>
      <w:r w:rsidR="009F395B" w:rsidRPr="006563EE">
        <w:rPr>
          <w:rFonts w:ascii="Arial" w:hAnsi="Arial" w:cs="Arial"/>
          <w:bCs/>
        </w:rPr>
        <w:t>as</w:t>
      </w:r>
      <w:r w:rsidRPr="006563EE">
        <w:rPr>
          <w:rFonts w:ascii="Arial" w:hAnsi="Arial" w:cs="Arial"/>
          <w:bCs/>
        </w:rPr>
        <w:t xml:space="preserve"> ocurran en el marco de la descripción señalada para tal fi</w:t>
      </w:r>
      <w:r w:rsidR="009F395B" w:rsidRPr="006563EE">
        <w:rPr>
          <w:rFonts w:ascii="Arial" w:hAnsi="Arial" w:cs="Arial"/>
          <w:bCs/>
        </w:rPr>
        <w:t>n, situación que no aconteció. C</w:t>
      </w:r>
      <w:r w:rsidRPr="006563EE">
        <w:rPr>
          <w:rFonts w:ascii="Arial" w:hAnsi="Arial" w:cs="Arial"/>
          <w:bCs/>
        </w:rPr>
        <w:t>ondiciones conocidas por la contratante y que hoy pretende desconocer.  Tan claro es ello que desde un principio le fue comunicado los dos amparos a que tenía lugar: vehículo de reemplazo y Daños de mayor cuantía. Pese a ello la señora LISSETH PAOLA CASTAÑEDA VEGA, decidió no continuar con el trámite ni recibir tales indemnizaciones, siendo renuente a entregar la documentación necesaria.</w:t>
      </w:r>
    </w:p>
    <w:p w14:paraId="1BC3BA45" w14:textId="77777777" w:rsidR="005D44A7" w:rsidRPr="006563EE" w:rsidRDefault="005D44A7" w:rsidP="006563EE">
      <w:pPr>
        <w:spacing w:line="360" w:lineRule="auto"/>
        <w:jc w:val="both"/>
        <w:rPr>
          <w:rFonts w:ascii="Arial" w:hAnsi="Arial" w:cs="Arial"/>
          <w:b/>
        </w:rPr>
      </w:pPr>
    </w:p>
    <w:p w14:paraId="25194CF3" w14:textId="4166B1E7" w:rsidR="0015616B" w:rsidRPr="006563EE" w:rsidRDefault="0015616B" w:rsidP="006563EE">
      <w:pPr>
        <w:spacing w:line="360" w:lineRule="auto"/>
        <w:jc w:val="both"/>
        <w:rPr>
          <w:rFonts w:ascii="Arial" w:hAnsi="Arial" w:cs="Arial"/>
          <w:bCs/>
        </w:rPr>
      </w:pPr>
      <w:r w:rsidRPr="006563EE">
        <w:rPr>
          <w:rFonts w:ascii="Arial" w:hAnsi="Arial" w:cs="Arial"/>
          <w:bCs/>
        </w:rPr>
        <w:lastRenderedPageBreak/>
        <w:t>En todo caso y sin perjuicio de lo anterior, la parte actora deberá acreditar su dicho debida y suficientemente, conforme a los medios de pruebas útiles, conducentes y pertinentes para el efecto y en las oportunidades procesales previstas para ello.</w:t>
      </w:r>
    </w:p>
    <w:p w14:paraId="2727E124" w14:textId="5F42F922" w:rsidR="003D0917" w:rsidRPr="006563EE" w:rsidRDefault="003D0917" w:rsidP="006563EE">
      <w:pPr>
        <w:spacing w:line="360" w:lineRule="auto"/>
        <w:jc w:val="both"/>
        <w:rPr>
          <w:rFonts w:ascii="Arial" w:hAnsi="Arial" w:cs="Arial"/>
          <w:bCs/>
        </w:rPr>
      </w:pPr>
    </w:p>
    <w:p w14:paraId="5381B44C" w14:textId="2F5778A5" w:rsidR="009F395B" w:rsidRPr="006563EE" w:rsidRDefault="009F395B" w:rsidP="006563EE">
      <w:pPr>
        <w:spacing w:line="360" w:lineRule="auto"/>
        <w:jc w:val="both"/>
        <w:rPr>
          <w:rFonts w:ascii="Arial" w:hAnsi="Arial" w:cs="Arial"/>
          <w:bCs/>
        </w:rPr>
      </w:pPr>
      <w:r w:rsidRPr="006563EE">
        <w:rPr>
          <w:rFonts w:ascii="Arial" w:hAnsi="Arial" w:cs="Arial"/>
          <w:b/>
        </w:rPr>
        <w:t xml:space="preserve">Frente a la séptima viñeta: </w:t>
      </w:r>
      <w:r w:rsidRPr="006563EE">
        <w:rPr>
          <w:rFonts w:ascii="Arial" w:hAnsi="Arial" w:cs="Arial"/>
          <w:bCs/>
        </w:rPr>
        <w:t xml:space="preserve"> Es cierto parcialmente. Es cierto que fue remitida reconsideración a la comunicación del 9 de julio de 2024, la cual fue comunicada el 31 de julio de 2024. Pero no es cierto que la honesta aceptación de ausencia de “soporte de la remisión de la póliza” en poder de ALLIANZ SEGUROS S.A., implique que esta no se haya entregado a la asegurada, pues a ella le fue entregada copia de la póliza y le fueron explicadas las condiciones del seguro. Como se ha expuesto, el intermediario en la contratación de la </w:t>
      </w:r>
      <w:r w:rsidRPr="006563EE">
        <w:rPr>
          <w:rFonts w:ascii="Arial" w:hAnsi="Arial" w:cs="Arial"/>
          <w:bCs/>
          <w:lang w:val="es-ES_tradnl"/>
        </w:rPr>
        <w:t>Póliza de Seguro Automóviles Individual Livianos Particulares No. 023331728</w:t>
      </w:r>
      <w:r w:rsidRPr="006563EE">
        <w:rPr>
          <w:rFonts w:ascii="Arial" w:hAnsi="Arial" w:cs="Arial"/>
          <w:bCs/>
        </w:rPr>
        <w:t xml:space="preserve">, fue PUNTO ALIADO SEGUROS LTDA, quien suministró toda la información necesaria para la toma del seguro. </w:t>
      </w:r>
    </w:p>
    <w:p w14:paraId="49BC2B41" w14:textId="52D44A3C" w:rsidR="005C01AE" w:rsidRPr="006563EE" w:rsidRDefault="005C01AE" w:rsidP="006563EE">
      <w:pPr>
        <w:spacing w:line="360" w:lineRule="auto"/>
        <w:jc w:val="both"/>
        <w:rPr>
          <w:rFonts w:ascii="Arial" w:hAnsi="Arial" w:cs="Arial"/>
          <w:bCs/>
        </w:rPr>
      </w:pPr>
    </w:p>
    <w:p w14:paraId="5F2FBB93" w14:textId="08B90C80" w:rsidR="00C16F23" w:rsidRPr="006563EE" w:rsidRDefault="005C01AE" w:rsidP="006563EE">
      <w:pPr>
        <w:spacing w:line="360" w:lineRule="auto"/>
        <w:jc w:val="both"/>
        <w:rPr>
          <w:rFonts w:ascii="Arial" w:hAnsi="Arial" w:cs="Arial"/>
          <w:bCs/>
        </w:rPr>
      </w:pPr>
      <w:r w:rsidRPr="006563EE">
        <w:rPr>
          <w:rFonts w:ascii="Arial" w:hAnsi="Arial" w:cs="Arial"/>
          <w:b/>
        </w:rPr>
        <w:t>Frente a la octava viñe</w:t>
      </w:r>
      <w:r w:rsidR="00CB10FC" w:rsidRPr="006563EE">
        <w:rPr>
          <w:rFonts w:ascii="Arial" w:hAnsi="Arial" w:cs="Arial"/>
          <w:b/>
        </w:rPr>
        <w:t>t</w:t>
      </w:r>
      <w:r w:rsidRPr="006563EE">
        <w:rPr>
          <w:rFonts w:ascii="Arial" w:hAnsi="Arial" w:cs="Arial"/>
          <w:b/>
        </w:rPr>
        <w:t xml:space="preserve">a: </w:t>
      </w:r>
      <w:r w:rsidR="00C16F23" w:rsidRPr="006563EE">
        <w:rPr>
          <w:rFonts w:ascii="Arial" w:hAnsi="Arial" w:cs="Arial"/>
          <w:bCs/>
        </w:rPr>
        <w:t>No es cierto que mi representada ALLIANZ SEGUROS S.A. haya ofrecido un amparo que cubra cua</w:t>
      </w:r>
      <w:r w:rsidR="00971C1A" w:rsidRPr="006563EE">
        <w:rPr>
          <w:rFonts w:ascii="Arial" w:hAnsi="Arial" w:cs="Arial"/>
          <w:bCs/>
        </w:rPr>
        <w:t>l</w:t>
      </w:r>
      <w:r w:rsidR="00C16F23" w:rsidRPr="006563EE">
        <w:rPr>
          <w:rFonts w:ascii="Arial" w:hAnsi="Arial" w:cs="Arial"/>
          <w:bCs/>
        </w:rPr>
        <w:t xml:space="preserve">quier lesión producto de un accidente de tránsito, el amparo se denomina </w:t>
      </w:r>
      <w:r w:rsidR="00C16F23" w:rsidRPr="006563EE">
        <w:rPr>
          <w:rFonts w:ascii="Arial" w:hAnsi="Arial" w:cs="Arial"/>
          <w:bCs/>
          <w:i/>
          <w:iCs/>
        </w:rPr>
        <w:t xml:space="preserve">lesión o muerte en accidente de tránsito, </w:t>
      </w:r>
      <w:r w:rsidR="00C16F23" w:rsidRPr="006563EE">
        <w:rPr>
          <w:rFonts w:ascii="Arial" w:hAnsi="Arial" w:cs="Arial"/>
          <w:bCs/>
        </w:rPr>
        <w:t xml:space="preserve">con el objetivo de amparar lesiones graves que impliquen una pérdida significativa, tal como le fue explicado a la asegurada en su oportunidad. </w:t>
      </w:r>
      <w:r w:rsidR="00CB10FC" w:rsidRPr="006563EE">
        <w:rPr>
          <w:rFonts w:ascii="Arial" w:hAnsi="Arial" w:cs="Arial"/>
          <w:bCs/>
        </w:rPr>
        <w:t>De manera que, n</w:t>
      </w:r>
      <w:r w:rsidR="00C16F23" w:rsidRPr="006563EE">
        <w:rPr>
          <w:rFonts w:ascii="Arial" w:hAnsi="Arial" w:cs="Arial"/>
          <w:bCs/>
        </w:rPr>
        <w:t>o es cierto que, las condiciones del seguro fuesen desconocidas para la hoy actora. En todo caso y sin perjuicio de lo anterior, la parte actora deberá acreditar su dicho debida y suficientemente, conforme a los medios de pruebas útiles, conducentes y pertinentes para el efecto y en las oportunidades procesales previstas para ello.</w:t>
      </w:r>
    </w:p>
    <w:p w14:paraId="3530AFAC" w14:textId="453BD2F0" w:rsidR="005C01AE" w:rsidRPr="006563EE" w:rsidRDefault="005C01AE" w:rsidP="006563EE">
      <w:pPr>
        <w:spacing w:line="360" w:lineRule="auto"/>
        <w:jc w:val="both"/>
        <w:rPr>
          <w:rFonts w:ascii="Arial" w:hAnsi="Arial" w:cs="Arial"/>
          <w:bCs/>
        </w:rPr>
      </w:pPr>
    </w:p>
    <w:p w14:paraId="28E67BD2" w14:textId="122092C8" w:rsidR="00740BB3" w:rsidRPr="006563EE" w:rsidRDefault="00740BB3" w:rsidP="006563EE">
      <w:pPr>
        <w:spacing w:line="360" w:lineRule="auto"/>
        <w:jc w:val="both"/>
        <w:rPr>
          <w:rFonts w:ascii="Arial" w:hAnsi="Arial" w:cs="Arial"/>
          <w:b/>
        </w:rPr>
      </w:pPr>
    </w:p>
    <w:p w14:paraId="2D28F2AB" w14:textId="77777777" w:rsidR="00740BB3" w:rsidRPr="006563EE" w:rsidRDefault="00740BB3" w:rsidP="006563EE">
      <w:pPr>
        <w:pStyle w:val="Prrafodelista"/>
        <w:numPr>
          <w:ilvl w:val="0"/>
          <w:numId w:val="7"/>
        </w:numPr>
        <w:spacing w:line="360" w:lineRule="auto"/>
        <w:jc w:val="center"/>
        <w:rPr>
          <w:rFonts w:ascii="Arial" w:hAnsi="Arial" w:cs="Arial"/>
          <w:b/>
          <w:sz w:val="22"/>
          <w:szCs w:val="22"/>
          <w:u w:val="single"/>
        </w:rPr>
      </w:pPr>
      <w:r w:rsidRPr="006563EE">
        <w:rPr>
          <w:rFonts w:ascii="Arial" w:hAnsi="Arial" w:cs="Arial"/>
          <w:b/>
          <w:sz w:val="22"/>
          <w:szCs w:val="22"/>
          <w:u w:val="single"/>
        </w:rPr>
        <w:t>PRONUNCIAMIENTO FRENTE A LAS PRETENSIONES DE LA DEMANDA</w:t>
      </w:r>
    </w:p>
    <w:p w14:paraId="16F2599F" w14:textId="77777777" w:rsidR="00740BB3" w:rsidRPr="006563EE" w:rsidRDefault="00740BB3" w:rsidP="006563EE">
      <w:pPr>
        <w:spacing w:line="360" w:lineRule="auto"/>
        <w:jc w:val="both"/>
        <w:rPr>
          <w:rFonts w:ascii="Arial" w:hAnsi="Arial" w:cs="Arial"/>
          <w:bCs/>
        </w:rPr>
      </w:pPr>
    </w:p>
    <w:p w14:paraId="23F9371E" w14:textId="5EEFFE24" w:rsidR="00794795" w:rsidRPr="006563EE" w:rsidRDefault="00971C1A" w:rsidP="006563EE">
      <w:pPr>
        <w:spacing w:line="360" w:lineRule="auto"/>
        <w:jc w:val="both"/>
        <w:rPr>
          <w:rFonts w:ascii="Arial" w:hAnsi="Arial" w:cs="Arial"/>
        </w:rPr>
      </w:pPr>
      <w:r w:rsidRPr="006563EE">
        <w:rPr>
          <w:rFonts w:ascii="Arial" w:hAnsi="Arial" w:cs="Arial"/>
          <w:b/>
          <w:bCs/>
          <w:shd w:val="clear" w:color="auto" w:fill="FFFFFF"/>
        </w:rPr>
        <w:t>OPOSICIÓN A LA PRETENSIÓ</w:t>
      </w:r>
      <w:r w:rsidRPr="006563EE">
        <w:rPr>
          <w:rFonts w:ascii="Arial" w:hAnsi="Arial" w:cs="Arial"/>
          <w:b/>
        </w:rPr>
        <w:t>N PRIMERA:</w:t>
      </w:r>
      <w:r w:rsidR="00062090" w:rsidRPr="006563EE">
        <w:rPr>
          <w:rFonts w:ascii="Arial" w:hAnsi="Arial" w:cs="Arial"/>
          <w:bCs/>
        </w:rPr>
        <w:t xml:space="preserve"> me opongo </w:t>
      </w:r>
      <w:r w:rsidR="00062090" w:rsidRPr="006563EE">
        <w:rPr>
          <w:rFonts w:ascii="Arial" w:hAnsi="Arial" w:cs="Arial"/>
          <w:lang w:val="es-ES_tradnl"/>
        </w:rPr>
        <w:t>a esta pretensión</w:t>
      </w:r>
      <w:r w:rsidR="00062090" w:rsidRPr="006563EE">
        <w:rPr>
          <w:rFonts w:ascii="Arial" w:hAnsi="Arial" w:cs="Arial"/>
        </w:rPr>
        <w:t>,</w:t>
      </w:r>
      <w:r w:rsidR="00CB10FC" w:rsidRPr="006563EE">
        <w:rPr>
          <w:rFonts w:ascii="Arial" w:hAnsi="Arial" w:cs="Arial"/>
        </w:rPr>
        <w:t xml:space="preserve"> aclarando que</w:t>
      </w:r>
      <w:r w:rsidR="00062090" w:rsidRPr="006563EE">
        <w:rPr>
          <w:rFonts w:ascii="Arial" w:hAnsi="Arial" w:cs="Arial"/>
        </w:rPr>
        <w:t xml:space="preserve"> </w:t>
      </w:r>
      <w:r w:rsidR="00062090" w:rsidRPr="006563EE">
        <w:rPr>
          <w:rFonts w:ascii="Arial" w:hAnsi="Arial" w:cs="Arial"/>
          <w:shd w:val="clear" w:color="auto" w:fill="FFFFFF"/>
        </w:rPr>
        <w:t xml:space="preserve">ALLIANZ SEGUROS S.A. </w:t>
      </w:r>
      <w:r w:rsidR="00062090" w:rsidRPr="006563EE">
        <w:rPr>
          <w:rFonts w:ascii="Arial" w:eastAsia="Arial" w:hAnsi="Arial" w:cs="Arial"/>
          <w:shd w:val="clear" w:color="auto" w:fill="FFFFFF"/>
          <w:lang w:eastAsia="es-CO"/>
        </w:rPr>
        <w:t>no puede realizar ninguna aplicación</w:t>
      </w:r>
      <w:r w:rsidR="00CB10FC" w:rsidRPr="006563EE">
        <w:rPr>
          <w:rFonts w:ascii="Arial" w:eastAsia="Arial" w:hAnsi="Arial" w:cs="Arial"/>
          <w:shd w:val="clear" w:color="auto" w:fill="FFFFFF"/>
          <w:lang w:eastAsia="es-CO"/>
        </w:rPr>
        <w:t xml:space="preserve"> de cobertura</w:t>
      </w:r>
      <w:r w:rsidR="00062090" w:rsidRPr="006563EE">
        <w:rPr>
          <w:rFonts w:ascii="Arial" w:eastAsia="Arial" w:hAnsi="Arial" w:cs="Arial"/>
          <w:shd w:val="clear" w:color="auto" w:fill="FFFFFF"/>
          <w:lang w:eastAsia="es-CO"/>
        </w:rPr>
        <w:t xml:space="preserve"> diferente a la comunicada </w:t>
      </w:r>
      <w:r w:rsidR="00A05261" w:rsidRPr="006563EE">
        <w:rPr>
          <w:rFonts w:ascii="Arial" w:eastAsia="Arial" w:hAnsi="Arial" w:cs="Arial"/>
          <w:shd w:val="clear" w:color="auto" w:fill="FFFFFF"/>
          <w:lang w:eastAsia="es-CO"/>
        </w:rPr>
        <w:t>previamente</w:t>
      </w:r>
      <w:r w:rsidR="00062090" w:rsidRPr="006563EE">
        <w:rPr>
          <w:rFonts w:ascii="Arial" w:eastAsia="Arial" w:hAnsi="Arial" w:cs="Arial"/>
          <w:shd w:val="clear" w:color="auto" w:fill="FFFFFF"/>
          <w:lang w:eastAsia="es-CO"/>
        </w:rPr>
        <w:t xml:space="preserve">, en tanto el seguro contratado por la </w:t>
      </w:r>
      <w:r w:rsidR="00062090" w:rsidRPr="006563EE">
        <w:rPr>
          <w:rFonts w:ascii="Arial" w:eastAsia="Arial" w:hAnsi="Arial" w:cs="Arial"/>
        </w:rPr>
        <w:t>señora LISSETH PAOLA CASTAÑEDA VEGA obedece a</w:t>
      </w:r>
      <w:r w:rsidR="00062090" w:rsidRPr="006563EE">
        <w:rPr>
          <w:rFonts w:ascii="Arial" w:eastAsia="Arial" w:hAnsi="Arial" w:cs="Arial"/>
          <w:shd w:val="clear" w:color="auto" w:fill="FFFFFF"/>
          <w:lang w:eastAsia="es-CO"/>
        </w:rPr>
        <w:t xml:space="preserve"> una </w:t>
      </w:r>
      <w:r w:rsidR="00062090" w:rsidRPr="006563EE">
        <w:rPr>
          <w:rFonts w:ascii="Arial" w:hAnsi="Arial" w:cs="Arial"/>
          <w:bCs/>
        </w:rPr>
        <w:t xml:space="preserve">la </w:t>
      </w:r>
      <w:r w:rsidR="00062090" w:rsidRPr="006563EE">
        <w:rPr>
          <w:rFonts w:ascii="Arial" w:hAnsi="Arial" w:cs="Arial"/>
          <w:bCs/>
          <w:lang w:val="es-ES_tradnl"/>
        </w:rPr>
        <w:t xml:space="preserve">Póliza de Seguro Automóviles Individual Livianos </w:t>
      </w:r>
      <w:r w:rsidR="00062090" w:rsidRPr="006563EE">
        <w:rPr>
          <w:rFonts w:ascii="Arial" w:hAnsi="Arial" w:cs="Arial"/>
          <w:bCs/>
          <w:lang w:val="es-ES_tradnl"/>
        </w:rPr>
        <w:lastRenderedPageBreak/>
        <w:t xml:space="preserve">Particulares No. 023331728, </w:t>
      </w:r>
      <w:r w:rsidR="00062090" w:rsidRPr="006563EE">
        <w:rPr>
          <w:rFonts w:ascii="Arial" w:hAnsi="Arial" w:cs="Arial"/>
        </w:rPr>
        <w:t xml:space="preserve">en la que la aseguradora cumplió con su deber indemnizatorio en los amparos </w:t>
      </w:r>
      <w:r w:rsidR="00794795" w:rsidRPr="006563EE">
        <w:rPr>
          <w:rFonts w:ascii="Arial" w:hAnsi="Arial" w:cs="Arial"/>
        </w:rPr>
        <w:t xml:space="preserve">de vehículo de reemplazo y Daños de mayor cuantía, por cuanto la compañía realizó los trámites para que la asegurada </w:t>
      </w:r>
      <w:r w:rsidR="00A05261" w:rsidRPr="006563EE">
        <w:rPr>
          <w:rFonts w:ascii="Arial" w:hAnsi="Arial" w:cs="Arial"/>
        </w:rPr>
        <w:t xml:space="preserve">los </w:t>
      </w:r>
      <w:r w:rsidR="00794795" w:rsidRPr="006563EE">
        <w:rPr>
          <w:rFonts w:ascii="Arial" w:hAnsi="Arial" w:cs="Arial"/>
        </w:rPr>
        <w:t>hiciese efectiv</w:t>
      </w:r>
      <w:r w:rsidR="00A05261" w:rsidRPr="006563EE">
        <w:rPr>
          <w:rFonts w:ascii="Arial" w:hAnsi="Arial" w:cs="Arial"/>
        </w:rPr>
        <w:t>os</w:t>
      </w:r>
      <w:r w:rsidR="00794795" w:rsidRPr="006563EE">
        <w:rPr>
          <w:rFonts w:ascii="Arial" w:hAnsi="Arial" w:cs="Arial"/>
        </w:rPr>
        <w:t xml:space="preserve"> pero </w:t>
      </w:r>
      <w:r w:rsidR="00CB10FC" w:rsidRPr="006563EE">
        <w:rPr>
          <w:rFonts w:ascii="Arial" w:hAnsi="Arial" w:cs="Arial"/>
        </w:rPr>
        <w:t xml:space="preserve">la </w:t>
      </w:r>
      <w:r w:rsidR="000F319E" w:rsidRPr="006563EE">
        <w:rPr>
          <w:rFonts w:ascii="Arial" w:hAnsi="Arial" w:cs="Arial"/>
        </w:rPr>
        <w:t>asegurada</w:t>
      </w:r>
      <w:r w:rsidR="00CB10FC" w:rsidRPr="006563EE">
        <w:rPr>
          <w:rFonts w:ascii="Arial" w:hAnsi="Arial" w:cs="Arial"/>
        </w:rPr>
        <w:t xml:space="preserve"> </w:t>
      </w:r>
      <w:r w:rsidR="00794795" w:rsidRPr="006563EE">
        <w:rPr>
          <w:rFonts w:ascii="Arial" w:hAnsi="Arial" w:cs="Arial"/>
        </w:rPr>
        <w:t xml:space="preserve">fue renuente a culminar los trámites destinados para tal fin. </w:t>
      </w:r>
      <w:r w:rsidR="00A05261" w:rsidRPr="006563EE">
        <w:rPr>
          <w:rFonts w:ascii="Arial" w:hAnsi="Arial" w:cs="Arial"/>
        </w:rPr>
        <w:t xml:space="preserve"> </w:t>
      </w:r>
    </w:p>
    <w:p w14:paraId="449FFB71" w14:textId="77777777" w:rsidR="00794795" w:rsidRPr="006563EE" w:rsidRDefault="00794795" w:rsidP="006563EE">
      <w:pPr>
        <w:spacing w:line="360" w:lineRule="auto"/>
        <w:jc w:val="both"/>
        <w:rPr>
          <w:rFonts w:ascii="Arial" w:hAnsi="Arial" w:cs="Arial"/>
        </w:rPr>
      </w:pPr>
    </w:p>
    <w:p w14:paraId="366B3D35" w14:textId="0DDA89DA" w:rsidR="00C07A29" w:rsidRPr="006563EE" w:rsidRDefault="00794795" w:rsidP="006563EE">
      <w:pPr>
        <w:spacing w:line="360" w:lineRule="auto"/>
        <w:jc w:val="both"/>
        <w:rPr>
          <w:rFonts w:ascii="Arial" w:hAnsi="Arial" w:cs="Arial"/>
        </w:rPr>
      </w:pPr>
      <w:r w:rsidRPr="006563EE">
        <w:rPr>
          <w:rFonts w:ascii="Arial" w:hAnsi="Arial" w:cs="Arial"/>
        </w:rPr>
        <w:t>Por otra parte, respecto del cubrimiento de sus lesiones, existe ausencia de</w:t>
      </w:r>
      <w:r w:rsidR="00C07A29" w:rsidRPr="006563EE">
        <w:rPr>
          <w:rFonts w:ascii="Arial" w:hAnsi="Arial" w:cs="Arial"/>
        </w:rPr>
        <w:t xml:space="preserve"> la realización del</w:t>
      </w:r>
      <w:r w:rsidRPr="006563EE">
        <w:rPr>
          <w:rFonts w:ascii="Arial" w:hAnsi="Arial" w:cs="Arial"/>
        </w:rPr>
        <w:t xml:space="preserve"> </w:t>
      </w:r>
      <w:r w:rsidR="00C07A29" w:rsidRPr="006563EE">
        <w:rPr>
          <w:rFonts w:ascii="Arial" w:hAnsi="Arial" w:cs="Arial"/>
        </w:rPr>
        <w:t>riesgo asegurado, por cuanto</w:t>
      </w:r>
      <w:r w:rsidRPr="006563EE">
        <w:rPr>
          <w:rFonts w:ascii="Arial" w:hAnsi="Arial" w:cs="Arial"/>
        </w:rPr>
        <w:t xml:space="preserve"> </w:t>
      </w:r>
      <w:r w:rsidR="00A05261" w:rsidRPr="006563EE">
        <w:rPr>
          <w:rFonts w:ascii="Arial" w:hAnsi="Arial" w:cs="Arial"/>
          <w:bCs/>
        </w:rPr>
        <w:t xml:space="preserve">la </w:t>
      </w:r>
      <w:r w:rsidR="00A05261" w:rsidRPr="006563EE">
        <w:rPr>
          <w:rFonts w:ascii="Arial" w:hAnsi="Arial" w:cs="Arial"/>
          <w:bCs/>
          <w:lang w:val="es-ES_tradnl"/>
        </w:rPr>
        <w:t xml:space="preserve">Póliza de Seguro Automóviles Individual Livianos Particulares No. 023331728, </w:t>
      </w:r>
      <w:r w:rsidRPr="006563EE">
        <w:rPr>
          <w:rFonts w:ascii="Arial" w:hAnsi="Arial" w:cs="Arial"/>
        </w:rPr>
        <w:t>en tanto, e</w:t>
      </w:r>
      <w:r w:rsidR="00C07A29" w:rsidRPr="006563EE">
        <w:rPr>
          <w:rFonts w:ascii="Arial" w:hAnsi="Arial" w:cs="Arial"/>
        </w:rPr>
        <w:t>l</w:t>
      </w:r>
      <w:r w:rsidRPr="006563EE">
        <w:rPr>
          <w:rFonts w:ascii="Arial" w:hAnsi="Arial" w:cs="Arial"/>
        </w:rPr>
        <w:t xml:space="preserve"> riesgo</w:t>
      </w:r>
      <w:r w:rsidR="00C07A29" w:rsidRPr="006563EE">
        <w:rPr>
          <w:rFonts w:ascii="Arial" w:hAnsi="Arial" w:cs="Arial"/>
        </w:rPr>
        <w:t xml:space="preserve"> que reclama por cobertura</w:t>
      </w:r>
      <w:r w:rsidRPr="006563EE">
        <w:rPr>
          <w:rFonts w:ascii="Arial" w:hAnsi="Arial" w:cs="Arial"/>
        </w:rPr>
        <w:t xml:space="preserve"> no fue asumi</w:t>
      </w:r>
      <w:r w:rsidR="00A05261" w:rsidRPr="006563EE">
        <w:rPr>
          <w:rFonts w:ascii="Arial" w:hAnsi="Arial" w:cs="Arial"/>
        </w:rPr>
        <w:t>do</w:t>
      </w:r>
      <w:r w:rsidRPr="006563EE">
        <w:rPr>
          <w:rFonts w:ascii="Arial" w:hAnsi="Arial" w:cs="Arial"/>
        </w:rPr>
        <w:t xml:space="preserve"> por ALLIANZ SEGUROS S.A.</w:t>
      </w:r>
      <w:r w:rsidR="00C07A29" w:rsidRPr="006563EE">
        <w:rPr>
          <w:rFonts w:ascii="Arial" w:hAnsi="Arial" w:cs="Arial"/>
        </w:rPr>
        <w:t xml:space="preserve">, </w:t>
      </w:r>
      <w:r w:rsidR="00A05261" w:rsidRPr="006563EE">
        <w:rPr>
          <w:rFonts w:ascii="Arial" w:hAnsi="Arial" w:cs="Arial"/>
        </w:rPr>
        <w:t xml:space="preserve">en los términos del artículo 1056 del código de comercio. Ello teniendo en cuenta que las lesiones que padeció la señora LISSETH PAOLA CASTAÑEDA VEGA no </w:t>
      </w:r>
      <w:r w:rsidR="00C07A29" w:rsidRPr="006563EE">
        <w:rPr>
          <w:rFonts w:ascii="Arial" w:hAnsi="Arial" w:cs="Arial"/>
        </w:rPr>
        <w:t xml:space="preserve">involucran </w:t>
      </w:r>
      <w:r w:rsidR="00C07A29" w:rsidRPr="006563EE">
        <w:rPr>
          <w:rFonts w:ascii="Arial" w:hAnsi="Arial" w:cs="Arial"/>
        </w:rPr>
        <w:t>el riesgo que expresamente se aseguró</w:t>
      </w:r>
      <w:r w:rsidR="00C07A29" w:rsidRPr="006563EE">
        <w:rPr>
          <w:rFonts w:ascii="Arial" w:hAnsi="Arial" w:cs="Arial"/>
        </w:rPr>
        <w:t xml:space="preserve"> para dicho amparo, el cual se contrató así:</w:t>
      </w:r>
    </w:p>
    <w:p w14:paraId="21CF9E5B" w14:textId="34FAC993" w:rsidR="00A05261" w:rsidRPr="006563EE" w:rsidRDefault="00A05261" w:rsidP="006563EE">
      <w:pPr>
        <w:spacing w:line="360" w:lineRule="auto"/>
        <w:jc w:val="both"/>
        <w:rPr>
          <w:rFonts w:ascii="Arial" w:hAnsi="Arial" w:cs="Arial"/>
        </w:rPr>
      </w:pPr>
    </w:p>
    <w:p w14:paraId="6F94BE8E" w14:textId="134AF267" w:rsidR="00C07A29" w:rsidRPr="006563EE" w:rsidRDefault="00A05261" w:rsidP="006563EE">
      <w:pPr>
        <w:widowControl/>
        <w:adjustRightInd w:val="0"/>
        <w:spacing w:line="360" w:lineRule="auto"/>
        <w:ind w:left="851" w:right="843"/>
        <w:jc w:val="both"/>
        <w:rPr>
          <w:rFonts w:ascii="Arial" w:eastAsiaTheme="minorHAnsi" w:hAnsi="Arial" w:cs="Arial"/>
          <w:i/>
          <w:iCs/>
          <w:lang w:val="es-CO"/>
        </w:rPr>
      </w:pPr>
      <w:r w:rsidRPr="006563EE">
        <w:rPr>
          <w:rFonts w:ascii="Arial" w:eastAsiaTheme="minorHAnsi" w:hAnsi="Arial" w:cs="Arial"/>
          <w:i/>
          <w:iCs/>
          <w:lang w:val="es-CO"/>
        </w:rPr>
        <w:t>“</w:t>
      </w:r>
      <w:r w:rsidR="00C07A29" w:rsidRPr="006563EE">
        <w:rPr>
          <w:rFonts w:ascii="Arial" w:eastAsiaTheme="minorHAnsi" w:hAnsi="Arial" w:cs="Arial"/>
          <w:i/>
          <w:iCs/>
          <w:lang w:val="es-CO"/>
        </w:rPr>
        <w:t>Cuando el asegurado o el conductor autorizado sufran un accidente de tránsito y como</w:t>
      </w:r>
      <w:r w:rsidR="00C07A29" w:rsidRPr="006563EE">
        <w:rPr>
          <w:rFonts w:ascii="Arial" w:eastAsiaTheme="minorHAnsi" w:hAnsi="Arial" w:cs="Arial"/>
          <w:i/>
          <w:iCs/>
          <w:lang w:val="es-CO"/>
        </w:rPr>
        <w:t xml:space="preserve"> </w:t>
      </w:r>
      <w:r w:rsidR="00C07A29" w:rsidRPr="006563EE">
        <w:rPr>
          <w:rFonts w:ascii="Arial" w:eastAsiaTheme="minorHAnsi" w:hAnsi="Arial" w:cs="Arial"/>
          <w:i/>
          <w:iCs/>
          <w:lang w:val="es-CO"/>
        </w:rPr>
        <w:t>consecuencia del mismo, dentro de los 180 días siguientes, se produzca su muerte o</w:t>
      </w:r>
      <w:r w:rsidR="00C07A29" w:rsidRPr="006563EE">
        <w:rPr>
          <w:rFonts w:ascii="Arial" w:eastAsiaTheme="minorHAnsi" w:hAnsi="Arial" w:cs="Arial"/>
          <w:i/>
          <w:iCs/>
          <w:lang w:val="es-CO"/>
        </w:rPr>
        <w:t xml:space="preserve"> </w:t>
      </w:r>
      <w:r w:rsidR="00C07A29" w:rsidRPr="006563EE">
        <w:rPr>
          <w:rFonts w:ascii="Arial" w:eastAsiaTheme="minorHAnsi" w:hAnsi="Arial" w:cs="Arial"/>
          <w:i/>
          <w:iCs/>
          <w:lang w:val="es-CO"/>
        </w:rPr>
        <w:t>desmembración o incapacidad, Allianz reconocerá el pago de la indemnización por el</w:t>
      </w:r>
      <w:r w:rsidR="00C07A29" w:rsidRPr="006563EE">
        <w:rPr>
          <w:rFonts w:ascii="Arial" w:eastAsiaTheme="minorHAnsi" w:hAnsi="Arial" w:cs="Arial"/>
          <w:i/>
          <w:iCs/>
          <w:lang w:val="es-CO"/>
        </w:rPr>
        <w:t xml:space="preserve"> </w:t>
      </w:r>
      <w:r w:rsidR="00C07A29" w:rsidRPr="006563EE">
        <w:rPr>
          <w:rFonts w:ascii="Arial" w:eastAsiaTheme="minorHAnsi" w:hAnsi="Arial" w:cs="Arial"/>
          <w:i/>
          <w:iCs/>
          <w:lang w:val="es-CO"/>
        </w:rPr>
        <w:t>presente amparo conforme a las siguientes condiciones y en los siguientes porcentajes</w:t>
      </w:r>
      <w:r w:rsidR="00C07A29" w:rsidRPr="006563EE">
        <w:rPr>
          <w:rFonts w:ascii="Arial" w:eastAsiaTheme="minorHAnsi" w:hAnsi="Arial" w:cs="Arial"/>
          <w:i/>
          <w:iCs/>
          <w:lang w:val="es-CO"/>
        </w:rPr>
        <w:t xml:space="preserve"> </w:t>
      </w:r>
      <w:r w:rsidR="00C07A29" w:rsidRPr="006563EE">
        <w:rPr>
          <w:rFonts w:ascii="Arial" w:eastAsiaTheme="minorHAnsi" w:hAnsi="Arial" w:cs="Arial"/>
          <w:i/>
          <w:iCs/>
          <w:lang w:val="es-CO"/>
        </w:rPr>
        <w:t>sujetos al valor asegurado:</w:t>
      </w:r>
    </w:p>
    <w:p w14:paraId="37DC96B9" w14:textId="77777777" w:rsidR="00C07A29" w:rsidRPr="006563EE" w:rsidRDefault="00C07A29" w:rsidP="006563EE">
      <w:pPr>
        <w:widowControl/>
        <w:adjustRightInd w:val="0"/>
        <w:spacing w:line="360" w:lineRule="auto"/>
        <w:ind w:left="851" w:right="843"/>
        <w:jc w:val="both"/>
        <w:rPr>
          <w:rFonts w:ascii="Arial" w:eastAsiaTheme="minorHAnsi" w:hAnsi="Arial" w:cs="Arial"/>
          <w:i/>
          <w:iCs/>
          <w:lang w:val="es-CO"/>
        </w:rPr>
      </w:pPr>
    </w:p>
    <w:p w14:paraId="4D85B64B" w14:textId="4B17EABA" w:rsidR="00A05261" w:rsidRPr="006563EE" w:rsidRDefault="00A05261" w:rsidP="006563EE">
      <w:pPr>
        <w:widowControl/>
        <w:adjustRightInd w:val="0"/>
        <w:spacing w:line="360" w:lineRule="auto"/>
        <w:ind w:left="851" w:right="843"/>
        <w:jc w:val="both"/>
        <w:rPr>
          <w:rFonts w:ascii="Arial" w:eastAsiaTheme="minorHAnsi" w:hAnsi="Arial" w:cs="Arial"/>
          <w:lang w:val="es-CO"/>
        </w:rPr>
      </w:pPr>
      <w:r w:rsidRPr="006563EE">
        <w:rPr>
          <w:rFonts w:ascii="Arial" w:eastAsiaTheme="minorHAnsi" w:hAnsi="Arial" w:cs="Arial"/>
          <w:i/>
          <w:iCs/>
          <w:lang w:val="es-CO"/>
        </w:rPr>
        <w:t xml:space="preserve">100% - Pérdida de los dos brazos o manos, o de las dos piernas o pies. </w:t>
      </w:r>
    </w:p>
    <w:p w14:paraId="1DAF291A" w14:textId="77777777" w:rsidR="00A05261" w:rsidRPr="006563EE" w:rsidRDefault="00A05261" w:rsidP="006563EE">
      <w:pPr>
        <w:widowControl/>
        <w:adjustRightInd w:val="0"/>
        <w:spacing w:line="360" w:lineRule="auto"/>
        <w:ind w:left="851" w:right="843"/>
        <w:jc w:val="both"/>
        <w:rPr>
          <w:rFonts w:ascii="Arial" w:eastAsiaTheme="minorHAnsi" w:hAnsi="Arial" w:cs="Arial"/>
          <w:lang w:val="es-CO"/>
        </w:rPr>
      </w:pPr>
      <w:r w:rsidRPr="006563EE">
        <w:rPr>
          <w:rFonts w:ascii="Arial" w:eastAsiaTheme="minorHAnsi" w:hAnsi="Arial" w:cs="Arial"/>
          <w:i/>
          <w:iCs/>
          <w:lang w:val="es-CO"/>
        </w:rPr>
        <w:t xml:space="preserve">100% - Pérdida de una mano y de un pie. </w:t>
      </w:r>
    </w:p>
    <w:p w14:paraId="63C87ED1" w14:textId="77777777" w:rsidR="00A05261" w:rsidRPr="006563EE" w:rsidRDefault="00A05261" w:rsidP="006563EE">
      <w:pPr>
        <w:widowControl/>
        <w:adjustRightInd w:val="0"/>
        <w:spacing w:line="360" w:lineRule="auto"/>
        <w:ind w:left="851" w:right="843"/>
        <w:jc w:val="both"/>
        <w:rPr>
          <w:rFonts w:ascii="Arial" w:eastAsiaTheme="minorHAnsi" w:hAnsi="Arial" w:cs="Arial"/>
          <w:lang w:val="es-CO"/>
        </w:rPr>
      </w:pPr>
      <w:r w:rsidRPr="006563EE">
        <w:rPr>
          <w:rFonts w:ascii="Arial" w:eastAsiaTheme="minorHAnsi" w:hAnsi="Arial" w:cs="Arial"/>
          <w:i/>
          <w:iCs/>
          <w:lang w:val="es-CO"/>
        </w:rPr>
        <w:t xml:space="preserve">100% - Pérdida de una mano o un pie junto con la pérdida irrecuperable de la visión por un ojo. </w:t>
      </w:r>
    </w:p>
    <w:p w14:paraId="1DB616DB" w14:textId="77777777" w:rsidR="00A05261" w:rsidRPr="006563EE" w:rsidRDefault="00A05261" w:rsidP="006563EE">
      <w:pPr>
        <w:widowControl/>
        <w:adjustRightInd w:val="0"/>
        <w:spacing w:line="360" w:lineRule="auto"/>
        <w:ind w:left="851" w:right="843"/>
        <w:jc w:val="both"/>
        <w:rPr>
          <w:rFonts w:ascii="Arial" w:eastAsiaTheme="minorHAnsi" w:hAnsi="Arial" w:cs="Arial"/>
          <w:lang w:val="es-CO"/>
        </w:rPr>
      </w:pPr>
      <w:r w:rsidRPr="006563EE">
        <w:rPr>
          <w:rFonts w:ascii="Arial" w:eastAsiaTheme="minorHAnsi" w:hAnsi="Arial" w:cs="Arial"/>
          <w:i/>
          <w:iCs/>
          <w:lang w:val="es-CO"/>
        </w:rPr>
        <w:t xml:space="preserve">100% - Parálisis total irrecuperable que le impida trabajar </w:t>
      </w:r>
    </w:p>
    <w:p w14:paraId="6D979DDB" w14:textId="77777777" w:rsidR="00A05261" w:rsidRPr="006563EE" w:rsidRDefault="00A05261" w:rsidP="006563EE">
      <w:pPr>
        <w:widowControl/>
        <w:adjustRightInd w:val="0"/>
        <w:spacing w:line="360" w:lineRule="auto"/>
        <w:ind w:left="851" w:right="843"/>
        <w:jc w:val="both"/>
        <w:rPr>
          <w:rFonts w:ascii="Arial" w:eastAsiaTheme="minorHAnsi" w:hAnsi="Arial" w:cs="Arial"/>
          <w:lang w:val="es-CO"/>
        </w:rPr>
      </w:pPr>
      <w:r w:rsidRPr="006563EE">
        <w:rPr>
          <w:rFonts w:ascii="Arial" w:eastAsiaTheme="minorHAnsi" w:hAnsi="Arial" w:cs="Arial"/>
          <w:i/>
          <w:iCs/>
          <w:lang w:val="es-CO"/>
        </w:rPr>
        <w:t xml:space="preserve">100% - Pérdida total irrecuperable de la visión de los dos ojos. </w:t>
      </w:r>
    </w:p>
    <w:p w14:paraId="6C8FD3A4" w14:textId="77777777" w:rsidR="00A05261" w:rsidRPr="006563EE" w:rsidRDefault="00A05261" w:rsidP="006563EE">
      <w:pPr>
        <w:widowControl/>
        <w:adjustRightInd w:val="0"/>
        <w:spacing w:line="360" w:lineRule="auto"/>
        <w:ind w:left="851" w:right="843"/>
        <w:jc w:val="both"/>
        <w:rPr>
          <w:rFonts w:ascii="Arial" w:eastAsiaTheme="minorHAnsi" w:hAnsi="Arial" w:cs="Arial"/>
          <w:lang w:val="es-CO"/>
        </w:rPr>
      </w:pPr>
      <w:r w:rsidRPr="006563EE">
        <w:rPr>
          <w:rFonts w:ascii="Arial" w:eastAsiaTheme="minorHAnsi" w:hAnsi="Arial" w:cs="Arial"/>
          <w:i/>
          <w:iCs/>
          <w:lang w:val="es-CO"/>
        </w:rPr>
        <w:t xml:space="preserve">100% - Pérdida total irrecuperable del habla. - Pérdida total irrecuperable de la audición por los dos oídos. </w:t>
      </w:r>
    </w:p>
    <w:p w14:paraId="64B728CC" w14:textId="77777777" w:rsidR="00A05261" w:rsidRPr="006563EE" w:rsidRDefault="00A05261" w:rsidP="006563EE">
      <w:pPr>
        <w:widowControl/>
        <w:adjustRightInd w:val="0"/>
        <w:spacing w:line="360" w:lineRule="auto"/>
        <w:ind w:left="851" w:right="843"/>
        <w:jc w:val="both"/>
        <w:rPr>
          <w:rFonts w:ascii="Arial" w:eastAsiaTheme="minorHAnsi" w:hAnsi="Arial" w:cs="Arial"/>
          <w:lang w:val="es-CO"/>
        </w:rPr>
      </w:pPr>
      <w:r w:rsidRPr="006563EE">
        <w:rPr>
          <w:rFonts w:ascii="Arial" w:eastAsiaTheme="minorHAnsi" w:hAnsi="Arial" w:cs="Arial"/>
          <w:i/>
          <w:iCs/>
          <w:lang w:val="es-CO"/>
        </w:rPr>
        <w:t xml:space="preserve">60% - Pérdida de un brazo o mano, o de una pierna o pie. </w:t>
      </w:r>
    </w:p>
    <w:p w14:paraId="1413CEF1" w14:textId="5D61EEB2" w:rsidR="00A05261" w:rsidRPr="006563EE" w:rsidRDefault="00A05261" w:rsidP="006563EE">
      <w:pPr>
        <w:spacing w:line="360" w:lineRule="auto"/>
        <w:ind w:left="851" w:right="843"/>
        <w:jc w:val="both"/>
        <w:rPr>
          <w:rFonts w:ascii="Arial" w:eastAsiaTheme="minorHAnsi" w:hAnsi="Arial" w:cs="Arial"/>
          <w:i/>
          <w:iCs/>
          <w:lang w:val="es-CO"/>
        </w:rPr>
      </w:pPr>
      <w:r w:rsidRPr="006563EE">
        <w:rPr>
          <w:rFonts w:ascii="Arial" w:eastAsiaTheme="minorHAnsi" w:hAnsi="Arial" w:cs="Arial"/>
          <w:i/>
          <w:iCs/>
          <w:lang w:val="es-CO"/>
        </w:rPr>
        <w:t>50% - Pérdida total irrecuperable de la visión de un ojo”</w:t>
      </w:r>
    </w:p>
    <w:p w14:paraId="110F01E7" w14:textId="77777777" w:rsidR="00C07A29" w:rsidRPr="006563EE" w:rsidRDefault="00C07A29" w:rsidP="006563EE">
      <w:pPr>
        <w:spacing w:line="360" w:lineRule="auto"/>
        <w:ind w:left="708"/>
        <w:jc w:val="both"/>
        <w:rPr>
          <w:rFonts w:ascii="Arial" w:eastAsia="Arial" w:hAnsi="Arial" w:cs="Arial"/>
          <w:shd w:val="clear" w:color="auto" w:fill="FFFFFF"/>
          <w:lang w:eastAsia="es-CO"/>
        </w:rPr>
      </w:pPr>
    </w:p>
    <w:p w14:paraId="304F1AF5" w14:textId="047BF5B0" w:rsidR="00017F50" w:rsidRPr="006563EE" w:rsidRDefault="00C07A29" w:rsidP="006563EE">
      <w:pPr>
        <w:spacing w:line="360" w:lineRule="auto"/>
        <w:jc w:val="both"/>
        <w:rPr>
          <w:rFonts w:ascii="Arial" w:hAnsi="Arial" w:cs="Arial"/>
        </w:rPr>
      </w:pPr>
      <w:r w:rsidRPr="006563EE">
        <w:rPr>
          <w:rFonts w:ascii="Arial" w:hAnsi="Arial" w:cs="Arial"/>
        </w:rPr>
        <w:lastRenderedPageBreak/>
        <w:t>Luego entonces, si no se presenta la muerte, desmembración o incapacidad en uno de los ítems mencionados, no podrá declararse la afectación del amparo, porque simplemente no se ha realizado el riesgo que se asumió.</w:t>
      </w:r>
    </w:p>
    <w:p w14:paraId="228D25B9" w14:textId="77777777" w:rsidR="00C07A29" w:rsidRPr="006563EE" w:rsidRDefault="00C07A29" w:rsidP="006563EE">
      <w:pPr>
        <w:spacing w:line="360" w:lineRule="auto"/>
        <w:jc w:val="both"/>
        <w:rPr>
          <w:rFonts w:ascii="Arial" w:hAnsi="Arial" w:cs="Arial"/>
          <w:b/>
        </w:rPr>
      </w:pPr>
    </w:p>
    <w:p w14:paraId="5A9F5D80" w14:textId="77777777" w:rsidR="00CB10FC" w:rsidRPr="006563EE" w:rsidRDefault="00A05261" w:rsidP="006563EE">
      <w:pPr>
        <w:spacing w:line="360" w:lineRule="auto"/>
        <w:jc w:val="both"/>
        <w:rPr>
          <w:rFonts w:ascii="Arial" w:hAnsi="Arial" w:cs="Arial"/>
          <w:shd w:val="clear" w:color="auto" w:fill="FFFFFF"/>
        </w:rPr>
      </w:pPr>
      <w:r w:rsidRPr="006563EE">
        <w:rPr>
          <w:rFonts w:ascii="Arial" w:hAnsi="Arial" w:cs="Arial"/>
          <w:b/>
          <w:bCs/>
          <w:shd w:val="clear" w:color="auto" w:fill="FFFFFF"/>
        </w:rPr>
        <w:t>OPOSICIÓN A LA PRETENSIÓ</w:t>
      </w:r>
      <w:r w:rsidRPr="006563EE">
        <w:rPr>
          <w:rFonts w:ascii="Arial" w:hAnsi="Arial" w:cs="Arial"/>
          <w:b/>
        </w:rPr>
        <w:t>N SEGUNDA:</w:t>
      </w:r>
      <w:r w:rsidRPr="006563EE">
        <w:rPr>
          <w:rFonts w:ascii="Arial" w:hAnsi="Arial" w:cs="Arial"/>
          <w:bCs/>
        </w:rPr>
        <w:t xml:space="preserve"> </w:t>
      </w:r>
      <w:r w:rsidR="00971C1A" w:rsidRPr="006563EE">
        <w:rPr>
          <w:rFonts w:ascii="Arial" w:hAnsi="Arial" w:cs="Arial"/>
          <w:bCs/>
        </w:rPr>
        <w:t xml:space="preserve">me opongo </w:t>
      </w:r>
      <w:r w:rsidR="00971C1A" w:rsidRPr="006563EE">
        <w:rPr>
          <w:rFonts w:ascii="Arial" w:hAnsi="Arial" w:cs="Arial"/>
          <w:bCs/>
          <w:lang w:val="es-ES_tradnl"/>
        </w:rPr>
        <w:t>a</w:t>
      </w:r>
      <w:r w:rsidR="00971C1A" w:rsidRPr="006563EE">
        <w:rPr>
          <w:rFonts w:ascii="Arial" w:hAnsi="Arial" w:cs="Arial"/>
          <w:lang w:val="es-ES_tradnl"/>
        </w:rPr>
        <w:t xml:space="preserve"> esta pretensión</w:t>
      </w:r>
      <w:r w:rsidR="00971C1A" w:rsidRPr="006563EE">
        <w:rPr>
          <w:rFonts w:ascii="Arial" w:hAnsi="Arial" w:cs="Arial"/>
          <w:b/>
          <w:lang w:val="es-ES_tradnl"/>
        </w:rPr>
        <w:t xml:space="preserve"> </w:t>
      </w:r>
      <w:r w:rsidR="00971C1A" w:rsidRPr="006563EE">
        <w:rPr>
          <w:rFonts w:ascii="Arial" w:hAnsi="Arial" w:cs="Arial"/>
          <w:bCs/>
          <w:lang w:val="es-ES_tradnl"/>
        </w:rPr>
        <w:t>por cuanto la misma no tiene vocación de prosperidad y carece de fundamentos jurídicos.</w:t>
      </w:r>
      <w:r w:rsidR="00971C1A" w:rsidRPr="006563EE">
        <w:rPr>
          <w:rFonts w:ascii="Arial" w:hAnsi="Arial" w:cs="Arial"/>
          <w:bCs/>
        </w:rPr>
        <w:t xml:space="preserve"> </w:t>
      </w:r>
      <w:r w:rsidR="00971C1A" w:rsidRPr="006563EE">
        <w:rPr>
          <w:rFonts w:ascii="Arial" w:hAnsi="Arial" w:cs="Arial"/>
          <w:shd w:val="clear" w:color="auto" w:fill="FFFFFF"/>
        </w:rPr>
        <w:t>Lo anterior, toda vez que</w:t>
      </w:r>
      <w:r w:rsidR="00CB10FC" w:rsidRPr="006563EE">
        <w:rPr>
          <w:rFonts w:ascii="Arial" w:hAnsi="Arial" w:cs="Arial"/>
          <w:shd w:val="clear" w:color="auto" w:fill="FFFFFF"/>
        </w:rPr>
        <w:t>:</w:t>
      </w:r>
    </w:p>
    <w:p w14:paraId="6ED035EE" w14:textId="77777777" w:rsidR="00CB10FC" w:rsidRPr="006563EE" w:rsidRDefault="00CB10FC" w:rsidP="006563EE">
      <w:pPr>
        <w:spacing w:line="360" w:lineRule="auto"/>
        <w:jc w:val="both"/>
        <w:rPr>
          <w:rFonts w:ascii="Arial" w:hAnsi="Arial" w:cs="Arial"/>
          <w:shd w:val="clear" w:color="auto" w:fill="FFFFFF"/>
        </w:rPr>
      </w:pPr>
    </w:p>
    <w:p w14:paraId="574C5351" w14:textId="26251E46" w:rsidR="00BB068F" w:rsidRPr="006563EE" w:rsidRDefault="00CB10FC" w:rsidP="006563EE">
      <w:pPr>
        <w:pStyle w:val="Prrafodelista"/>
        <w:numPr>
          <w:ilvl w:val="0"/>
          <w:numId w:val="20"/>
        </w:numPr>
        <w:spacing w:line="360" w:lineRule="auto"/>
        <w:ind w:left="423"/>
        <w:jc w:val="both"/>
        <w:rPr>
          <w:rFonts w:ascii="Arial" w:hAnsi="Arial" w:cs="Arial"/>
          <w:bCs/>
          <w:sz w:val="22"/>
          <w:szCs w:val="22"/>
        </w:rPr>
      </w:pPr>
      <w:r w:rsidRPr="006563EE">
        <w:rPr>
          <w:rFonts w:ascii="Arial" w:hAnsi="Arial" w:cs="Arial"/>
          <w:sz w:val="22"/>
          <w:szCs w:val="22"/>
          <w:u w:val="single"/>
          <w:shd w:val="clear" w:color="auto" w:fill="FFFFFF"/>
        </w:rPr>
        <w:t>Frente al vehículo de reemplazo:</w:t>
      </w:r>
      <w:r w:rsidR="000F319E" w:rsidRPr="006563EE">
        <w:rPr>
          <w:rFonts w:ascii="Arial" w:hAnsi="Arial" w:cs="Arial"/>
          <w:sz w:val="22"/>
          <w:szCs w:val="22"/>
          <w:shd w:val="clear" w:color="auto" w:fill="FFFFFF"/>
        </w:rPr>
        <w:t xml:space="preserve"> La compañía ha estado presta a suministrar </w:t>
      </w:r>
      <w:r w:rsidR="000F319E" w:rsidRPr="006563EE">
        <w:rPr>
          <w:rFonts w:ascii="Arial" w:hAnsi="Arial" w:cs="Arial"/>
          <w:sz w:val="22"/>
          <w:szCs w:val="22"/>
          <w:shd w:val="clear" w:color="auto" w:fill="FFFFFF"/>
        </w:rPr>
        <w:t>el vehículo de reemplazo</w:t>
      </w:r>
      <w:r w:rsidR="000F319E" w:rsidRPr="006563EE">
        <w:rPr>
          <w:rFonts w:ascii="Arial" w:hAnsi="Arial" w:cs="Arial"/>
          <w:sz w:val="22"/>
          <w:szCs w:val="22"/>
          <w:shd w:val="clear" w:color="auto" w:fill="FFFFFF"/>
        </w:rPr>
        <w:t>, sin embargo, esta pretensión no puede prosperar, pues la asegurada no ha cumplido con sus obligaciones</w:t>
      </w:r>
      <w:r w:rsidR="000F319E" w:rsidRPr="006563EE">
        <w:rPr>
          <w:rFonts w:ascii="Arial" w:hAnsi="Arial" w:cs="Arial"/>
          <w:sz w:val="22"/>
          <w:szCs w:val="22"/>
          <w:shd w:val="clear" w:color="auto" w:fill="FFFFFF"/>
        </w:rPr>
        <w:t xml:space="preserve"> </w:t>
      </w:r>
      <w:r w:rsidR="000F319E" w:rsidRPr="006563EE">
        <w:rPr>
          <w:rFonts w:ascii="Arial" w:hAnsi="Arial" w:cs="Arial"/>
          <w:sz w:val="22"/>
          <w:szCs w:val="22"/>
          <w:shd w:val="clear" w:color="auto" w:fill="FFFFFF"/>
        </w:rPr>
        <w:t xml:space="preserve">y </w:t>
      </w:r>
      <w:r w:rsidR="000F319E" w:rsidRPr="006563EE">
        <w:rPr>
          <w:rFonts w:ascii="Arial" w:hAnsi="Arial" w:cs="Arial"/>
          <w:sz w:val="22"/>
          <w:szCs w:val="22"/>
          <w:shd w:val="clear" w:color="auto" w:fill="FFFFFF"/>
        </w:rPr>
        <w:t xml:space="preserve">no puede </w:t>
      </w:r>
      <w:r w:rsidR="000F319E" w:rsidRPr="006563EE">
        <w:rPr>
          <w:rFonts w:ascii="Arial" w:hAnsi="Arial" w:cs="Arial"/>
          <w:sz w:val="22"/>
          <w:szCs w:val="22"/>
          <w:shd w:val="clear" w:color="auto" w:fill="FFFFFF"/>
        </w:rPr>
        <w:t>suministrársele un vehículo. Estas obligaciones en su cabeza, constan de la remisión de la documentación que le fue solicitada y</w:t>
      </w:r>
      <w:r w:rsidR="000F319E" w:rsidRPr="006563EE">
        <w:rPr>
          <w:rFonts w:ascii="Arial" w:hAnsi="Arial" w:cs="Arial"/>
          <w:sz w:val="22"/>
          <w:szCs w:val="22"/>
          <w:shd w:val="clear" w:color="auto" w:fill="FFFFFF"/>
        </w:rPr>
        <w:t xml:space="preserve"> hasta tanto no remita todos los documentos de la reclamación y solicite efectivamente la prestación del servicio</w:t>
      </w:r>
      <w:r w:rsidR="000F319E" w:rsidRPr="006563EE">
        <w:rPr>
          <w:rFonts w:ascii="Arial" w:hAnsi="Arial" w:cs="Arial"/>
          <w:sz w:val="22"/>
          <w:szCs w:val="22"/>
          <w:shd w:val="clear" w:color="auto" w:fill="FFFFFF"/>
        </w:rPr>
        <w:t>, no existirá deber incumplido por parte de mi representada, ni puede nacer una obligación la cual está sujeta al aporte de documentos de la asegurada</w:t>
      </w:r>
      <w:r w:rsidR="000F319E" w:rsidRPr="006563EE">
        <w:rPr>
          <w:rFonts w:ascii="Arial" w:hAnsi="Arial" w:cs="Arial"/>
          <w:sz w:val="22"/>
          <w:szCs w:val="22"/>
          <w:shd w:val="clear" w:color="auto" w:fill="FFFFFF"/>
        </w:rPr>
        <w:t xml:space="preserve">. </w:t>
      </w:r>
      <w:r w:rsidR="000F319E" w:rsidRPr="006563EE">
        <w:rPr>
          <w:rFonts w:ascii="Arial" w:hAnsi="Arial" w:cs="Arial"/>
          <w:sz w:val="22"/>
          <w:szCs w:val="22"/>
          <w:shd w:val="clear" w:color="auto" w:fill="FFFFFF"/>
        </w:rPr>
        <w:t>E</w:t>
      </w:r>
      <w:r w:rsidR="000F319E" w:rsidRPr="006563EE">
        <w:rPr>
          <w:rFonts w:ascii="Arial" w:hAnsi="Arial" w:cs="Arial"/>
          <w:sz w:val="22"/>
          <w:szCs w:val="22"/>
          <w:shd w:val="clear" w:color="auto" w:fill="FFFFFF"/>
        </w:rPr>
        <w:t xml:space="preserve">n todo caso, </w:t>
      </w:r>
      <w:r w:rsidR="000F319E" w:rsidRPr="006563EE">
        <w:rPr>
          <w:rFonts w:ascii="Arial" w:hAnsi="Arial" w:cs="Arial"/>
          <w:sz w:val="22"/>
          <w:szCs w:val="22"/>
          <w:shd w:val="clear" w:color="auto" w:fill="FFFFFF"/>
        </w:rPr>
        <w:t>este vehículo</w:t>
      </w:r>
      <w:r w:rsidR="00BB068F" w:rsidRPr="006563EE">
        <w:rPr>
          <w:rFonts w:ascii="Arial" w:hAnsi="Arial" w:cs="Arial"/>
          <w:sz w:val="22"/>
          <w:szCs w:val="22"/>
          <w:shd w:val="clear" w:color="auto" w:fill="FFFFFF"/>
        </w:rPr>
        <w:t xml:space="preserve"> de reemplazo</w:t>
      </w:r>
      <w:r w:rsidR="000F319E" w:rsidRPr="006563EE">
        <w:rPr>
          <w:rFonts w:ascii="Arial" w:hAnsi="Arial" w:cs="Arial"/>
          <w:sz w:val="22"/>
          <w:szCs w:val="22"/>
          <w:shd w:val="clear" w:color="auto" w:fill="FFFFFF"/>
        </w:rPr>
        <w:t>, que nunca se</w:t>
      </w:r>
      <w:r w:rsidR="00BB068F" w:rsidRPr="006563EE">
        <w:rPr>
          <w:rFonts w:ascii="Arial" w:hAnsi="Arial" w:cs="Arial"/>
          <w:sz w:val="22"/>
          <w:szCs w:val="22"/>
          <w:shd w:val="clear" w:color="auto" w:fill="FFFFFF"/>
        </w:rPr>
        <w:t xml:space="preserve"> le</w:t>
      </w:r>
      <w:r w:rsidR="000F319E" w:rsidRPr="006563EE">
        <w:rPr>
          <w:rFonts w:ascii="Arial" w:hAnsi="Arial" w:cs="Arial"/>
          <w:sz w:val="22"/>
          <w:szCs w:val="22"/>
          <w:shd w:val="clear" w:color="auto" w:fill="FFFFFF"/>
        </w:rPr>
        <w:t xml:space="preserve"> ha negado a la señora LISSETH PAOLA CASTAÑEDA VEGA, </w:t>
      </w:r>
      <w:r w:rsidR="000F319E" w:rsidRPr="006563EE">
        <w:rPr>
          <w:rFonts w:ascii="Arial" w:hAnsi="Arial" w:cs="Arial"/>
          <w:sz w:val="22"/>
          <w:szCs w:val="22"/>
          <w:shd w:val="clear" w:color="auto" w:fill="FFFFFF"/>
        </w:rPr>
        <w:t xml:space="preserve">solo tendrá una duración de 20 días según las condiciones de la póliza. </w:t>
      </w:r>
    </w:p>
    <w:p w14:paraId="790720B8" w14:textId="77777777" w:rsidR="00BB068F" w:rsidRPr="006563EE" w:rsidRDefault="00BB068F" w:rsidP="006563EE">
      <w:pPr>
        <w:pStyle w:val="Prrafodelista"/>
        <w:spacing w:line="360" w:lineRule="auto"/>
        <w:ind w:left="423"/>
        <w:jc w:val="both"/>
        <w:rPr>
          <w:rFonts w:ascii="Arial" w:hAnsi="Arial" w:cs="Arial"/>
          <w:bCs/>
          <w:sz w:val="22"/>
          <w:szCs w:val="22"/>
        </w:rPr>
      </w:pPr>
    </w:p>
    <w:p w14:paraId="06EC81FB" w14:textId="30B71B7A" w:rsidR="00BB068F" w:rsidRPr="006563EE" w:rsidRDefault="00CB10FC" w:rsidP="006563EE">
      <w:pPr>
        <w:pStyle w:val="Prrafodelista"/>
        <w:numPr>
          <w:ilvl w:val="0"/>
          <w:numId w:val="20"/>
        </w:numPr>
        <w:spacing w:line="360" w:lineRule="auto"/>
        <w:ind w:left="423"/>
        <w:jc w:val="both"/>
        <w:rPr>
          <w:rFonts w:ascii="Arial" w:hAnsi="Arial" w:cs="Arial"/>
          <w:bCs/>
          <w:sz w:val="22"/>
          <w:szCs w:val="22"/>
        </w:rPr>
      </w:pPr>
      <w:r w:rsidRPr="006563EE">
        <w:rPr>
          <w:rFonts w:ascii="Arial" w:hAnsi="Arial" w:cs="Arial"/>
          <w:sz w:val="22"/>
          <w:szCs w:val="22"/>
          <w:u w:val="single"/>
          <w:shd w:val="clear" w:color="auto" w:fill="FFFFFF"/>
        </w:rPr>
        <w:t>Frente al amparo de daños por mayor cuantía:</w:t>
      </w:r>
      <w:r w:rsidR="00BB068F" w:rsidRPr="006563EE">
        <w:rPr>
          <w:rFonts w:ascii="Arial" w:hAnsi="Arial" w:cs="Arial"/>
          <w:sz w:val="22"/>
          <w:szCs w:val="22"/>
          <w:u w:val="single"/>
          <w:shd w:val="clear" w:color="auto" w:fill="FFFFFF"/>
        </w:rPr>
        <w:t xml:space="preserve"> </w:t>
      </w:r>
      <w:r w:rsidR="00BB068F" w:rsidRPr="006563EE">
        <w:rPr>
          <w:rFonts w:ascii="Arial" w:hAnsi="Arial" w:cs="Arial"/>
          <w:sz w:val="22"/>
          <w:szCs w:val="22"/>
          <w:shd w:val="clear" w:color="auto" w:fill="FFFFFF"/>
        </w:rPr>
        <w:t xml:space="preserve"> </w:t>
      </w:r>
      <w:r w:rsidR="00AB65C0" w:rsidRPr="006563EE">
        <w:rPr>
          <w:rFonts w:ascii="Arial" w:hAnsi="Arial" w:cs="Arial"/>
          <w:sz w:val="22"/>
          <w:szCs w:val="22"/>
          <w:shd w:val="clear" w:color="auto" w:fill="FFFFFF"/>
        </w:rPr>
        <w:t xml:space="preserve">Nos oponemos porque </w:t>
      </w:r>
      <w:r w:rsidR="00BB068F" w:rsidRPr="006563EE">
        <w:rPr>
          <w:rFonts w:ascii="Arial" w:hAnsi="Arial" w:cs="Arial"/>
          <w:sz w:val="22"/>
          <w:szCs w:val="22"/>
        </w:rPr>
        <w:t xml:space="preserve">la Compañía nunca ha sido renuente a reconocer el valor acordado por la indemnización de daños por mayor cuantía, sin embargo, la asegurada se ha negado a remitir los documentos para la cancelación de </w:t>
      </w:r>
      <w:r w:rsidR="00BB068F" w:rsidRPr="006563EE">
        <w:rPr>
          <w:rFonts w:ascii="Arial" w:hAnsi="Arial" w:cs="Arial"/>
          <w:sz w:val="22"/>
          <w:szCs w:val="22"/>
        </w:rPr>
        <w:t>matrícula</w:t>
      </w:r>
      <w:r w:rsidR="00BB068F" w:rsidRPr="006563EE">
        <w:rPr>
          <w:rFonts w:ascii="Arial" w:hAnsi="Arial" w:cs="Arial"/>
          <w:sz w:val="22"/>
          <w:szCs w:val="22"/>
        </w:rPr>
        <w:t xml:space="preserve"> y traspaso,</w:t>
      </w:r>
      <w:r w:rsidR="00BB068F" w:rsidRPr="006563EE">
        <w:rPr>
          <w:rFonts w:ascii="Arial" w:hAnsi="Arial" w:cs="Arial"/>
          <w:sz w:val="22"/>
          <w:szCs w:val="22"/>
        </w:rPr>
        <w:t xml:space="preserve"> inclusive cuando le fue facilitada una firma tramitadora para que le colaborase con sus obligaciones. Entonces, nos encontramos con una asegurada </w:t>
      </w:r>
      <w:r w:rsidR="00BB068F" w:rsidRPr="006563EE">
        <w:rPr>
          <w:rFonts w:ascii="Arial" w:hAnsi="Arial" w:cs="Arial"/>
          <w:sz w:val="22"/>
          <w:szCs w:val="22"/>
        </w:rPr>
        <w:t>renuente a</w:t>
      </w:r>
      <w:r w:rsidR="00AB65C0" w:rsidRPr="006563EE">
        <w:rPr>
          <w:rFonts w:ascii="Arial" w:hAnsi="Arial" w:cs="Arial"/>
          <w:sz w:val="22"/>
          <w:szCs w:val="22"/>
        </w:rPr>
        <w:t xml:space="preserve"> terminar el trámite y por consiguiente renuente a</w:t>
      </w:r>
      <w:r w:rsidR="00BB068F" w:rsidRPr="006563EE">
        <w:rPr>
          <w:rFonts w:ascii="Arial" w:hAnsi="Arial" w:cs="Arial"/>
          <w:sz w:val="22"/>
          <w:szCs w:val="22"/>
        </w:rPr>
        <w:t xml:space="preserve"> recibir el dinero de la indemnización, generando una mora </w:t>
      </w:r>
      <w:proofErr w:type="spellStart"/>
      <w:r w:rsidR="00BB068F" w:rsidRPr="006563EE">
        <w:rPr>
          <w:rFonts w:ascii="Arial" w:hAnsi="Arial" w:cs="Arial"/>
          <w:sz w:val="22"/>
          <w:szCs w:val="22"/>
        </w:rPr>
        <w:t>creditoria</w:t>
      </w:r>
      <w:proofErr w:type="spellEnd"/>
      <w:r w:rsidR="00BB068F" w:rsidRPr="006563EE">
        <w:rPr>
          <w:rFonts w:ascii="Arial" w:hAnsi="Arial" w:cs="Arial"/>
          <w:sz w:val="22"/>
          <w:szCs w:val="22"/>
        </w:rPr>
        <w:t>, pues la compañía siempre ha estado en disposición de cumplir</w:t>
      </w:r>
      <w:r w:rsidR="00BB068F" w:rsidRPr="006563EE">
        <w:rPr>
          <w:rFonts w:ascii="Arial" w:hAnsi="Arial" w:cs="Arial"/>
          <w:sz w:val="22"/>
          <w:szCs w:val="22"/>
        </w:rPr>
        <w:t xml:space="preserve">. </w:t>
      </w:r>
    </w:p>
    <w:p w14:paraId="3A433C32" w14:textId="77777777" w:rsidR="00BB068F" w:rsidRPr="006563EE" w:rsidRDefault="00BB068F" w:rsidP="006563EE">
      <w:pPr>
        <w:pStyle w:val="Prrafodelista"/>
        <w:spacing w:line="360" w:lineRule="auto"/>
        <w:rPr>
          <w:rFonts w:ascii="Arial" w:hAnsi="Arial" w:cs="Arial"/>
          <w:sz w:val="22"/>
          <w:szCs w:val="22"/>
          <w:u w:val="single"/>
          <w:shd w:val="clear" w:color="auto" w:fill="FFFFFF"/>
        </w:rPr>
      </w:pPr>
    </w:p>
    <w:p w14:paraId="4657F0C2" w14:textId="361A379C" w:rsidR="00CB10FC" w:rsidRPr="006563EE" w:rsidRDefault="00CB10FC" w:rsidP="006563EE">
      <w:pPr>
        <w:pStyle w:val="Prrafodelista"/>
        <w:numPr>
          <w:ilvl w:val="0"/>
          <w:numId w:val="20"/>
        </w:numPr>
        <w:spacing w:line="360" w:lineRule="auto"/>
        <w:ind w:left="423"/>
        <w:jc w:val="both"/>
        <w:rPr>
          <w:rFonts w:ascii="Arial" w:hAnsi="Arial" w:cs="Arial"/>
          <w:bCs/>
          <w:sz w:val="22"/>
          <w:szCs w:val="22"/>
        </w:rPr>
      </w:pPr>
      <w:r w:rsidRPr="006563EE">
        <w:rPr>
          <w:rFonts w:ascii="Arial" w:hAnsi="Arial" w:cs="Arial"/>
          <w:sz w:val="22"/>
          <w:szCs w:val="22"/>
          <w:u w:val="single"/>
          <w:shd w:val="clear" w:color="auto" w:fill="FFFFFF"/>
        </w:rPr>
        <w:t xml:space="preserve">Frente al amparo de lesiones en accidente de tránsito: </w:t>
      </w:r>
      <w:r w:rsidR="00AB65C0" w:rsidRPr="006563EE">
        <w:rPr>
          <w:rFonts w:ascii="Arial" w:hAnsi="Arial" w:cs="Arial"/>
          <w:sz w:val="22"/>
          <w:szCs w:val="22"/>
          <w:shd w:val="clear" w:color="auto" w:fill="FFFFFF"/>
        </w:rPr>
        <w:t xml:space="preserve"> Nos oponemos, en tanto el riesgo asegurado en este amparo no fue materializado. Siendo imposible </w:t>
      </w:r>
      <w:r w:rsidR="00AB65C0" w:rsidRPr="006563EE">
        <w:rPr>
          <w:rFonts w:ascii="Arial" w:hAnsi="Arial" w:cs="Arial"/>
          <w:sz w:val="22"/>
          <w:szCs w:val="22"/>
        </w:rPr>
        <w:t>afectarse</w:t>
      </w:r>
      <w:r w:rsidR="00AB65C0" w:rsidRPr="006563EE">
        <w:rPr>
          <w:rFonts w:ascii="Arial" w:hAnsi="Arial" w:cs="Arial"/>
          <w:sz w:val="22"/>
          <w:szCs w:val="22"/>
        </w:rPr>
        <w:t xml:space="preserve"> ese amparo, pues las lesiones de la asegurada no revisten las calidades que mi representada asumió a cubrir. En otras palabras, </w:t>
      </w:r>
      <w:r w:rsidR="00AB65C0" w:rsidRPr="006563EE">
        <w:rPr>
          <w:rFonts w:ascii="Arial" w:hAnsi="Arial" w:cs="Arial"/>
          <w:sz w:val="22"/>
          <w:szCs w:val="22"/>
        </w:rPr>
        <w:t xml:space="preserve">porque </w:t>
      </w:r>
      <w:r w:rsidR="00AB65C0" w:rsidRPr="006563EE">
        <w:rPr>
          <w:rFonts w:ascii="Arial" w:hAnsi="Arial" w:cs="Arial"/>
          <w:sz w:val="22"/>
          <w:szCs w:val="22"/>
        </w:rPr>
        <w:t xml:space="preserve">la lesión </w:t>
      </w:r>
      <w:r w:rsidR="003863E0" w:rsidRPr="006563EE">
        <w:rPr>
          <w:rFonts w:ascii="Arial" w:hAnsi="Arial" w:cs="Arial"/>
          <w:sz w:val="22"/>
          <w:szCs w:val="22"/>
        </w:rPr>
        <w:t xml:space="preserve">que padeció la asegurada </w:t>
      </w:r>
      <w:r w:rsidR="00AB65C0" w:rsidRPr="006563EE">
        <w:rPr>
          <w:rFonts w:ascii="Arial" w:hAnsi="Arial" w:cs="Arial"/>
          <w:sz w:val="22"/>
          <w:szCs w:val="22"/>
        </w:rPr>
        <w:t>se describe</w:t>
      </w:r>
      <w:r w:rsidR="00AB65C0" w:rsidRPr="006563EE">
        <w:rPr>
          <w:rFonts w:ascii="Arial" w:hAnsi="Arial" w:cs="Arial"/>
          <w:sz w:val="22"/>
          <w:szCs w:val="22"/>
        </w:rPr>
        <w:t xml:space="preserve"> como fractura del </w:t>
      </w:r>
      <w:r w:rsidR="00AB65C0" w:rsidRPr="006563EE">
        <w:rPr>
          <w:rFonts w:ascii="Arial" w:hAnsi="Arial" w:cs="Arial"/>
          <w:sz w:val="22"/>
          <w:szCs w:val="22"/>
        </w:rPr>
        <w:lastRenderedPageBreak/>
        <w:t>acetábulo (ruptura en la cavidad de la articulación de la cadera) y de la diáfisis te la tibia</w:t>
      </w:r>
      <w:r w:rsidR="00AB65C0" w:rsidRPr="006563EE">
        <w:rPr>
          <w:rFonts w:ascii="Arial" w:hAnsi="Arial" w:cs="Arial"/>
          <w:sz w:val="22"/>
          <w:szCs w:val="22"/>
        </w:rPr>
        <w:t xml:space="preserve">, en contraste, las lesiones que la aseguradora asumió fueron las relacionadas con </w:t>
      </w:r>
      <w:r w:rsidR="00AB65C0" w:rsidRPr="006563EE">
        <w:rPr>
          <w:rFonts w:ascii="Arial" w:hAnsi="Arial" w:cs="Arial"/>
          <w:sz w:val="22"/>
          <w:szCs w:val="22"/>
        </w:rPr>
        <w:t>incapacidad</w:t>
      </w:r>
      <w:r w:rsidR="00AB65C0" w:rsidRPr="006563EE">
        <w:rPr>
          <w:rFonts w:ascii="Arial" w:hAnsi="Arial" w:cs="Arial"/>
          <w:sz w:val="22"/>
          <w:szCs w:val="22"/>
        </w:rPr>
        <w:t xml:space="preserve"> </w:t>
      </w:r>
      <w:r w:rsidR="00AB65C0" w:rsidRPr="006563EE">
        <w:rPr>
          <w:rFonts w:ascii="Arial" w:hAnsi="Arial" w:cs="Arial"/>
          <w:sz w:val="22"/>
          <w:szCs w:val="22"/>
        </w:rPr>
        <w:t>o desmembración</w:t>
      </w:r>
      <w:r w:rsidR="007061C2" w:rsidRPr="006563EE">
        <w:rPr>
          <w:rFonts w:ascii="Arial" w:hAnsi="Arial" w:cs="Arial"/>
          <w:sz w:val="22"/>
          <w:szCs w:val="22"/>
        </w:rPr>
        <w:t xml:space="preserve"> ante la p</w:t>
      </w:r>
      <w:r w:rsidR="007061C2" w:rsidRPr="006563EE">
        <w:rPr>
          <w:rFonts w:ascii="Arial" w:hAnsi="Arial" w:cs="Arial"/>
          <w:sz w:val="22"/>
          <w:szCs w:val="22"/>
        </w:rPr>
        <w:t>érdida de brazos o manos, o de las dos</w:t>
      </w:r>
      <w:r w:rsidR="007061C2" w:rsidRPr="006563EE">
        <w:rPr>
          <w:rFonts w:ascii="Arial" w:hAnsi="Arial" w:cs="Arial"/>
          <w:sz w:val="22"/>
          <w:szCs w:val="22"/>
        </w:rPr>
        <w:t xml:space="preserve"> </w:t>
      </w:r>
      <w:r w:rsidR="007061C2" w:rsidRPr="006563EE">
        <w:rPr>
          <w:rFonts w:ascii="Arial" w:hAnsi="Arial" w:cs="Arial"/>
          <w:sz w:val="22"/>
          <w:szCs w:val="22"/>
        </w:rPr>
        <w:t>piernas o pies</w:t>
      </w:r>
      <w:r w:rsidR="007061C2" w:rsidRPr="006563EE">
        <w:rPr>
          <w:rFonts w:ascii="Arial" w:hAnsi="Arial" w:cs="Arial"/>
          <w:sz w:val="22"/>
          <w:szCs w:val="22"/>
        </w:rPr>
        <w:t>; p</w:t>
      </w:r>
      <w:r w:rsidR="007061C2" w:rsidRPr="006563EE">
        <w:rPr>
          <w:rFonts w:ascii="Arial" w:hAnsi="Arial" w:cs="Arial"/>
          <w:sz w:val="22"/>
          <w:szCs w:val="22"/>
        </w:rPr>
        <w:t>érdida de una mano y de un pie</w:t>
      </w:r>
      <w:r w:rsidR="007061C2" w:rsidRPr="006563EE">
        <w:rPr>
          <w:rFonts w:ascii="Arial" w:hAnsi="Arial" w:cs="Arial"/>
          <w:sz w:val="22"/>
          <w:szCs w:val="22"/>
        </w:rPr>
        <w:t>; pérdida de una mano o un pie junto con la pérdida</w:t>
      </w:r>
      <w:r w:rsidR="003863E0" w:rsidRPr="006563EE">
        <w:rPr>
          <w:rFonts w:ascii="Arial" w:hAnsi="Arial" w:cs="Arial"/>
          <w:sz w:val="22"/>
          <w:szCs w:val="22"/>
        </w:rPr>
        <w:t xml:space="preserve"> </w:t>
      </w:r>
      <w:r w:rsidR="007061C2" w:rsidRPr="006563EE">
        <w:rPr>
          <w:rFonts w:ascii="Arial" w:hAnsi="Arial" w:cs="Arial"/>
          <w:sz w:val="22"/>
          <w:szCs w:val="22"/>
        </w:rPr>
        <w:t>irrecuperable de la visión por un ojo</w:t>
      </w:r>
      <w:r w:rsidR="003863E0" w:rsidRPr="006563EE">
        <w:rPr>
          <w:rFonts w:ascii="Arial" w:hAnsi="Arial" w:cs="Arial"/>
          <w:sz w:val="22"/>
          <w:szCs w:val="22"/>
        </w:rPr>
        <w:t>;</w:t>
      </w:r>
      <w:r w:rsidR="007061C2" w:rsidRPr="006563EE">
        <w:rPr>
          <w:rFonts w:ascii="Arial" w:hAnsi="Arial" w:cs="Arial"/>
          <w:sz w:val="22"/>
          <w:szCs w:val="22"/>
        </w:rPr>
        <w:t xml:space="preserve"> parálisis total irrecuperable que le impida trabajar</w:t>
      </w:r>
      <w:r w:rsidR="003863E0" w:rsidRPr="006563EE">
        <w:rPr>
          <w:rFonts w:ascii="Arial" w:hAnsi="Arial" w:cs="Arial"/>
          <w:sz w:val="22"/>
          <w:szCs w:val="22"/>
        </w:rPr>
        <w:t>;</w:t>
      </w:r>
      <w:r w:rsidR="007061C2" w:rsidRPr="006563EE">
        <w:rPr>
          <w:rFonts w:ascii="Arial" w:hAnsi="Arial" w:cs="Arial"/>
          <w:sz w:val="22"/>
          <w:szCs w:val="22"/>
        </w:rPr>
        <w:t xml:space="preserve"> pérdida total irrecuperable de la visión de los dos ojos</w:t>
      </w:r>
      <w:r w:rsidR="003863E0" w:rsidRPr="006563EE">
        <w:rPr>
          <w:rFonts w:ascii="Arial" w:hAnsi="Arial" w:cs="Arial"/>
          <w:sz w:val="22"/>
          <w:szCs w:val="22"/>
        </w:rPr>
        <w:t>;</w:t>
      </w:r>
      <w:r w:rsidR="007061C2" w:rsidRPr="006563EE">
        <w:rPr>
          <w:rFonts w:ascii="Arial" w:hAnsi="Arial" w:cs="Arial"/>
          <w:sz w:val="22"/>
          <w:szCs w:val="22"/>
        </w:rPr>
        <w:t xml:space="preserve"> pérdida total irrecuperable del habla</w:t>
      </w:r>
      <w:r w:rsidR="003863E0" w:rsidRPr="006563EE">
        <w:rPr>
          <w:rFonts w:ascii="Arial" w:hAnsi="Arial" w:cs="Arial"/>
          <w:sz w:val="22"/>
          <w:szCs w:val="22"/>
        </w:rPr>
        <w:t xml:space="preserve"> o la </w:t>
      </w:r>
      <w:r w:rsidR="007061C2" w:rsidRPr="006563EE">
        <w:rPr>
          <w:rFonts w:ascii="Arial" w:hAnsi="Arial" w:cs="Arial"/>
          <w:sz w:val="22"/>
          <w:szCs w:val="22"/>
        </w:rPr>
        <w:t xml:space="preserve"> pérdida total irrecuperable de la audición por los dos</w:t>
      </w:r>
      <w:r w:rsidR="003863E0" w:rsidRPr="006563EE">
        <w:rPr>
          <w:rFonts w:ascii="Arial" w:hAnsi="Arial" w:cs="Arial"/>
          <w:sz w:val="22"/>
          <w:szCs w:val="22"/>
        </w:rPr>
        <w:t xml:space="preserve"> </w:t>
      </w:r>
      <w:r w:rsidR="007061C2" w:rsidRPr="006563EE">
        <w:rPr>
          <w:rFonts w:ascii="Arial" w:hAnsi="Arial" w:cs="Arial"/>
          <w:sz w:val="22"/>
          <w:szCs w:val="22"/>
        </w:rPr>
        <w:t>oídos</w:t>
      </w:r>
      <w:r w:rsidR="003863E0" w:rsidRPr="006563EE">
        <w:rPr>
          <w:rFonts w:ascii="Arial" w:hAnsi="Arial" w:cs="Arial"/>
          <w:sz w:val="22"/>
          <w:szCs w:val="22"/>
        </w:rPr>
        <w:t xml:space="preserve">. Entonces, es evidente que el </w:t>
      </w:r>
      <w:r w:rsidR="00AB65C0" w:rsidRPr="006563EE">
        <w:rPr>
          <w:rFonts w:ascii="Arial" w:hAnsi="Arial" w:cs="Arial"/>
          <w:sz w:val="22"/>
          <w:szCs w:val="22"/>
        </w:rPr>
        <w:t xml:space="preserve">riesgo que </w:t>
      </w:r>
      <w:r w:rsidR="003863E0" w:rsidRPr="006563EE">
        <w:rPr>
          <w:rFonts w:ascii="Arial" w:hAnsi="Arial" w:cs="Arial"/>
          <w:sz w:val="22"/>
          <w:szCs w:val="22"/>
        </w:rPr>
        <w:t xml:space="preserve">asumió </w:t>
      </w:r>
      <w:r w:rsidR="003863E0" w:rsidRPr="006563EE">
        <w:rPr>
          <w:rFonts w:ascii="Arial" w:hAnsi="Arial" w:cs="Arial"/>
          <w:sz w:val="22"/>
          <w:szCs w:val="22"/>
        </w:rPr>
        <w:t xml:space="preserve">ALLIANZ SEGUROS S.A. </w:t>
      </w:r>
      <w:r w:rsidR="00AB65C0" w:rsidRPr="006563EE">
        <w:rPr>
          <w:rFonts w:ascii="Arial" w:hAnsi="Arial" w:cs="Arial"/>
          <w:sz w:val="22"/>
          <w:szCs w:val="22"/>
        </w:rPr>
        <w:t>no se ha realizado</w:t>
      </w:r>
      <w:r w:rsidR="003863E0" w:rsidRPr="006563EE">
        <w:rPr>
          <w:rFonts w:ascii="Arial" w:hAnsi="Arial" w:cs="Arial"/>
          <w:sz w:val="22"/>
          <w:szCs w:val="22"/>
        </w:rPr>
        <w:t>, es decir</w:t>
      </w:r>
      <w:r w:rsidR="00AB65C0" w:rsidRPr="006563EE">
        <w:rPr>
          <w:rFonts w:ascii="Arial" w:hAnsi="Arial" w:cs="Arial"/>
          <w:sz w:val="22"/>
          <w:szCs w:val="22"/>
        </w:rPr>
        <w:t xml:space="preserve">, </w:t>
      </w:r>
      <w:r w:rsidR="00AB65C0" w:rsidRPr="006563EE">
        <w:rPr>
          <w:rFonts w:ascii="Arial" w:hAnsi="Arial" w:cs="Arial"/>
          <w:sz w:val="22"/>
          <w:szCs w:val="22"/>
        </w:rPr>
        <w:t xml:space="preserve">no existe siniestro en los términos del 1072 </w:t>
      </w:r>
      <w:r w:rsidR="00AB65C0" w:rsidRPr="006563EE">
        <w:rPr>
          <w:rFonts w:ascii="Arial" w:hAnsi="Arial" w:cs="Arial"/>
          <w:sz w:val="22"/>
          <w:szCs w:val="22"/>
        </w:rPr>
        <w:t>del código de comercio,</w:t>
      </w:r>
      <w:r w:rsidR="00AB65C0" w:rsidRPr="006563EE">
        <w:rPr>
          <w:rFonts w:ascii="Arial" w:hAnsi="Arial" w:cs="Arial"/>
          <w:sz w:val="22"/>
          <w:szCs w:val="22"/>
        </w:rPr>
        <w:t xml:space="preserve"> pues el riesgo que se asumió es claro, sin que ello se haya presentado en este caso.</w:t>
      </w:r>
    </w:p>
    <w:p w14:paraId="448AF6D3" w14:textId="77777777" w:rsidR="00EE6170" w:rsidRPr="006563EE" w:rsidRDefault="00EE6170" w:rsidP="006563EE">
      <w:pPr>
        <w:spacing w:line="360" w:lineRule="auto"/>
        <w:jc w:val="both"/>
        <w:rPr>
          <w:rFonts w:ascii="Arial" w:eastAsia="Arial" w:hAnsi="Arial" w:cs="Arial"/>
          <w:shd w:val="clear" w:color="auto" w:fill="FFFFFF"/>
          <w:lang w:eastAsia="es-CO"/>
        </w:rPr>
      </w:pPr>
    </w:p>
    <w:p w14:paraId="09E806F9" w14:textId="773B866D" w:rsidR="00971C1A" w:rsidRPr="006563EE" w:rsidRDefault="00971C1A" w:rsidP="006563EE">
      <w:pPr>
        <w:spacing w:line="360" w:lineRule="auto"/>
        <w:jc w:val="both"/>
        <w:rPr>
          <w:rFonts w:ascii="Arial" w:eastAsia="Times New Roman" w:hAnsi="Arial" w:cs="Arial"/>
          <w:lang w:val="es-ES_tradnl" w:eastAsia="es-ES_tradnl"/>
        </w:rPr>
      </w:pPr>
      <w:r w:rsidRPr="006563EE">
        <w:rPr>
          <w:rFonts w:ascii="Arial" w:hAnsi="Arial" w:cs="Arial"/>
          <w:b/>
          <w:bCs/>
          <w:shd w:val="clear" w:color="auto" w:fill="FFFFFF"/>
        </w:rPr>
        <w:t>OPOSICIÓN A LA PRETENSIÓ</w:t>
      </w:r>
      <w:r w:rsidRPr="006563EE">
        <w:rPr>
          <w:rFonts w:ascii="Arial" w:hAnsi="Arial" w:cs="Arial"/>
          <w:b/>
        </w:rPr>
        <w:t xml:space="preserve">N </w:t>
      </w:r>
      <w:r w:rsidR="00017F50" w:rsidRPr="006563EE">
        <w:rPr>
          <w:rFonts w:ascii="Arial" w:hAnsi="Arial" w:cs="Arial"/>
          <w:b/>
        </w:rPr>
        <w:t>TERCERA</w:t>
      </w:r>
      <w:r w:rsidRPr="006563EE">
        <w:rPr>
          <w:rFonts w:ascii="Arial" w:hAnsi="Arial" w:cs="Arial"/>
          <w:b/>
        </w:rPr>
        <w:t>:</w:t>
      </w:r>
      <w:r w:rsidRPr="006563EE">
        <w:rPr>
          <w:rFonts w:ascii="Arial" w:hAnsi="Arial" w:cs="Arial"/>
          <w:bCs/>
        </w:rPr>
        <w:t xml:space="preserve"> me opongo </w:t>
      </w:r>
      <w:r w:rsidRPr="006563EE">
        <w:rPr>
          <w:rFonts w:ascii="Arial" w:hAnsi="Arial" w:cs="Arial"/>
          <w:lang w:val="es-ES_tradnl" w:eastAsia="es-ES_tradnl"/>
        </w:rPr>
        <w:t xml:space="preserve">a la condena en costas y agencias en derecho, por sustracción de materia, en tanto que resulta consecuencial a las anteriores pretensiones, y al ser improcedente, esta también debe ser desestimada frente al extremo pasivo. En su lugar, solicito condena en costas y agencias en derecho para la parte demandante. </w:t>
      </w:r>
    </w:p>
    <w:p w14:paraId="798BF94D" w14:textId="77777777" w:rsidR="00971C1A" w:rsidRPr="006563EE" w:rsidRDefault="00971C1A" w:rsidP="006563EE">
      <w:pPr>
        <w:spacing w:line="360" w:lineRule="auto"/>
        <w:jc w:val="both"/>
        <w:rPr>
          <w:rFonts w:ascii="Arial" w:eastAsia="Arial" w:hAnsi="Arial" w:cs="Arial"/>
          <w:shd w:val="clear" w:color="auto" w:fill="FFFFFF"/>
          <w:lang w:eastAsia="es-CO"/>
        </w:rPr>
      </w:pPr>
    </w:p>
    <w:p w14:paraId="5DF97980" w14:textId="77777777" w:rsidR="00740BB3" w:rsidRPr="006563EE" w:rsidRDefault="00740BB3" w:rsidP="006563EE">
      <w:pPr>
        <w:spacing w:line="360" w:lineRule="auto"/>
        <w:jc w:val="both"/>
        <w:rPr>
          <w:rFonts w:ascii="Arial" w:eastAsiaTheme="minorEastAsia" w:hAnsi="Arial" w:cs="Arial"/>
          <w:lang w:eastAsia="es-ES"/>
        </w:rPr>
      </w:pPr>
    </w:p>
    <w:p w14:paraId="46B71E75" w14:textId="77230680" w:rsidR="00740BB3" w:rsidRPr="006563EE" w:rsidRDefault="00740BB3" w:rsidP="006563EE">
      <w:pPr>
        <w:pStyle w:val="Prrafodelista"/>
        <w:numPr>
          <w:ilvl w:val="0"/>
          <w:numId w:val="7"/>
        </w:numPr>
        <w:spacing w:line="360" w:lineRule="auto"/>
        <w:jc w:val="center"/>
        <w:rPr>
          <w:rFonts w:ascii="Arial" w:hAnsi="Arial" w:cs="Arial"/>
          <w:b/>
          <w:sz w:val="22"/>
          <w:szCs w:val="22"/>
          <w:u w:val="single"/>
          <w:lang w:val="es-ES_tradnl" w:eastAsia="es-ES"/>
        </w:rPr>
      </w:pPr>
      <w:r w:rsidRPr="006563EE">
        <w:rPr>
          <w:rFonts w:ascii="Arial" w:hAnsi="Arial" w:cs="Arial"/>
          <w:b/>
          <w:sz w:val="22"/>
          <w:szCs w:val="22"/>
          <w:u w:val="single"/>
          <w:lang w:val="es-ES_tradnl" w:eastAsia="es-ES"/>
        </w:rPr>
        <w:t>OBJECIÓN</w:t>
      </w:r>
      <w:r w:rsidR="00A05261" w:rsidRPr="006563EE">
        <w:rPr>
          <w:rFonts w:ascii="Arial" w:hAnsi="Arial" w:cs="Arial"/>
          <w:b/>
          <w:sz w:val="22"/>
          <w:szCs w:val="22"/>
          <w:u w:val="single"/>
          <w:lang w:val="es-ES_tradnl" w:eastAsia="es-ES"/>
        </w:rPr>
        <w:t xml:space="preserve"> POR INEXISTENCIA DE JURAMENTO ESTIMATORIO</w:t>
      </w:r>
    </w:p>
    <w:p w14:paraId="7A184B1D" w14:textId="77777777" w:rsidR="00740BB3" w:rsidRPr="006563EE" w:rsidRDefault="00740BB3" w:rsidP="006563EE">
      <w:pPr>
        <w:spacing w:line="360" w:lineRule="auto"/>
        <w:jc w:val="both"/>
        <w:rPr>
          <w:rFonts w:ascii="Arial" w:hAnsi="Arial" w:cs="Arial"/>
          <w:bCs/>
          <w:shd w:val="clear" w:color="auto" w:fill="FFFFFF"/>
          <w:lang w:val="es-ES_tradnl" w:eastAsia="es-ES"/>
        </w:rPr>
      </w:pPr>
    </w:p>
    <w:p w14:paraId="1A6CB6C9" w14:textId="4CCFC434" w:rsidR="00EE6170" w:rsidRPr="006563EE" w:rsidRDefault="00740BB3" w:rsidP="006563EE">
      <w:pPr>
        <w:spacing w:line="360" w:lineRule="auto"/>
        <w:contextualSpacing/>
        <w:jc w:val="both"/>
        <w:rPr>
          <w:rFonts w:ascii="Arial" w:eastAsiaTheme="minorEastAsia" w:hAnsi="Arial" w:cs="Arial"/>
          <w:lang w:eastAsia="es-ES"/>
        </w:rPr>
      </w:pPr>
      <w:r w:rsidRPr="006563EE">
        <w:rPr>
          <w:rFonts w:ascii="Arial" w:eastAsia="Arial" w:hAnsi="Arial" w:cs="Arial"/>
        </w:rPr>
        <w:t xml:space="preserve">Objeto el juramento </w:t>
      </w:r>
      <w:r w:rsidRPr="006563EE">
        <w:rPr>
          <w:rFonts w:ascii="Arial" w:hAnsi="Arial" w:cs="Arial"/>
          <w:lang w:val="es-ES_tradnl" w:eastAsia="es-ES"/>
        </w:rPr>
        <w:t xml:space="preserve">estimatorio </w:t>
      </w:r>
      <w:r w:rsidR="00A05261" w:rsidRPr="006563EE">
        <w:rPr>
          <w:rFonts w:ascii="Arial" w:hAnsi="Arial" w:cs="Arial"/>
          <w:lang w:val="es-ES_tradnl" w:eastAsia="es-ES"/>
        </w:rPr>
        <w:t xml:space="preserve">ante la inexistencia de este, tal como lo exige el </w:t>
      </w:r>
      <w:proofErr w:type="spellStart"/>
      <w:r w:rsidR="00A05261" w:rsidRPr="006563EE">
        <w:rPr>
          <w:rFonts w:ascii="Arial" w:hAnsi="Arial" w:cs="Arial"/>
          <w:lang w:val="es-ES_tradnl" w:eastAsia="es-ES"/>
        </w:rPr>
        <w:t>artí</w:t>
      </w:r>
      <w:proofErr w:type="spellEnd"/>
      <w:r w:rsidRPr="006563EE">
        <w:rPr>
          <w:rFonts w:ascii="Arial" w:eastAsia="Arial" w:hAnsi="Arial" w:cs="Arial"/>
        </w:rPr>
        <w:t>culo 206 del Código General del Proceso</w:t>
      </w:r>
      <w:r w:rsidRPr="006563EE">
        <w:rPr>
          <w:rFonts w:ascii="Arial" w:hAnsi="Arial" w:cs="Arial"/>
          <w:i/>
          <w:iCs/>
          <w:lang w:val="es-ES_tradnl" w:eastAsia="es-ES"/>
        </w:rPr>
        <w:t xml:space="preserve">. </w:t>
      </w:r>
      <w:r w:rsidR="00EE6170" w:rsidRPr="006563EE">
        <w:rPr>
          <w:rFonts w:ascii="Arial" w:hAnsi="Arial" w:cs="Arial"/>
          <w:lang w:val="es-ES_tradnl" w:eastAsia="es-ES"/>
        </w:rPr>
        <w:t>En todo caso me opongo</w:t>
      </w:r>
      <w:r w:rsidRPr="006563EE">
        <w:rPr>
          <w:rFonts w:ascii="Arial" w:eastAsiaTheme="minorEastAsia" w:hAnsi="Arial" w:cs="Arial"/>
          <w:lang w:eastAsia="es-ES"/>
        </w:rPr>
        <w:t>, en tanto que no existe en el plenario, prueba o elemento de juicio suficiente que permita inferir la obligación incumplida a cargo de ALLIANZ SEGUROS S.A. frente al pago de</w:t>
      </w:r>
      <w:r w:rsidR="00A05261" w:rsidRPr="006563EE">
        <w:rPr>
          <w:rFonts w:ascii="Arial" w:eastAsiaTheme="minorEastAsia" w:hAnsi="Arial" w:cs="Arial"/>
          <w:lang w:eastAsia="es-ES"/>
        </w:rPr>
        <w:t>l amparo  para la</w:t>
      </w:r>
      <w:r w:rsidR="00A05261" w:rsidRPr="006563EE">
        <w:rPr>
          <w:rFonts w:ascii="Arial" w:hAnsi="Arial" w:cs="Arial"/>
          <w:bCs/>
        </w:rPr>
        <w:t xml:space="preserve"> </w:t>
      </w:r>
      <w:r w:rsidR="00A05261" w:rsidRPr="006563EE">
        <w:rPr>
          <w:rFonts w:ascii="Arial" w:hAnsi="Arial" w:cs="Arial"/>
          <w:bCs/>
          <w:lang w:val="es-ES_tradnl"/>
        </w:rPr>
        <w:t xml:space="preserve">Póliza de Seguro Automóviles Individual Livianos Particulares No. 023331728, </w:t>
      </w:r>
      <w:r w:rsidRPr="006563EE">
        <w:rPr>
          <w:rFonts w:ascii="Arial" w:eastAsiaTheme="minorEastAsia" w:hAnsi="Arial" w:cs="Arial"/>
          <w:lang w:eastAsia="es-ES"/>
        </w:rPr>
        <w:t xml:space="preserve">teniendo en cuenta que: </w:t>
      </w:r>
      <w:r w:rsidRPr="006563EE">
        <w:rPr>
          <w:rFonts w:ascii="Arial" w:eastAsiaTheme="minorEastAsia" w:hAnsi="Arial" w:cs="Arial"/>
          <w:b/>
          <w:bCs/>
          <w:lang w:eastAsia="es-ES"/>
        </w:rPr>
        <w:t>(i)</w:t>
      </w:r>
      <w:r w:rsidRPr="006563EE">
        <w:rPr>
          <w:rFonts w:ascii="Arial" w:eastAsiaTheme="minorEastAsia" w:hAnsi="Arial" w:cs="Arial"/>
          <w:lang w:eastAsia="es-ES"/>
        </w:rPr>
        <w:t xml:space="preserve"> El contrato de seguro no puede configurarse en una fuente de enriquecimiento, </w:t>
      </w:r>
      <w:r w:rsidRPr="006563EE">
        <w:rPr>
          <w:rFonts w:ascii="Arial" w:eastAsiaTheme="minorEastAsia" w:hAnsi="Arial" w:cs="Arial"/>
          <w:b/>
          <w:bCs/>
          <w:lang w:eastAsia="es-ES"/>
        </w:rPr>
        <w:t>(</w:t>
      </w:r>
      <w:proofErr w:type="spellStart"/>
      <w:r w:rsidRPr="006563EE">
        <w:rPr>
          <w:rFonts w:ascii="Arial" w:eastAsiaTheme="minorEastAsia" w:hAnsi="Arial" w:cs="Arial"/>
          <w:b/>
          <w:bCs/>
          <w:lang w:eastAsia="es-ES"/>
        </w:rPr>
        <w:t>ii</w:t>
      </w:r>
      <w:proofErr w:type="spellEnd"/>
      <w:r w:rsidRPr="006563EE">
        <w:rPr>
          <w:rFonts w:ascii="Arial" w:eastAsiaTheme="minorEastAsia" w:hAnsi="Arial" w:cs="Arial"/>
          <w:b/>
          <w:bCs/>
          <w:lang w:eastAsia="es-ES"/>
        </w:rPr>
        <w:t xml:space="preserve">) </w:t>
      </w:r>
      <w:r w:rsidRPr="006563EE">
        <w:rPr>
          <w:rFonts w:ascii="Arial" w:eastAsiaTheme="minorEastAsia" w:hAnsi="Arial" w:cs="Arial"/>
          <w:lang w:eastAsia="es-ES"/>
        </w:rPr>
        <w:t xml:space="preserve">Como consecuencia de los hechos ocurridos el </w:t>
      </w:r>
      <w:r w:rsidR="00A05261" w:rsidRPr="006563EE">
        <w:rPr>
          <w:rFonts w:ascii="Arial" w:eastAsiaTheme="minorEastAsia" w:hAnsi="Arial" w:cs="Arial"/>
          <w:lang w:eastAsia="es-ES"/>
        </w:rPr>
        <w:t>25 de enero de 2024</w:t>
      </w:r>
      <w:r w:rsidRPr="006563EE">
        <w:rPr>
          <w:rFonts w:ascii="Arial" w:eastAsiaTheme="minorEastAsia" w:hAnsi="Arial" w:cs="Arial"/>
          <w:lang w:eastAsia="es-ES"/>
        </w:rPr>
        <w:t xml:space="preserve"> por parte de la compañía aseguradora se afectó el amparo de Daños de Mayor Cuantía, </w:t>
      </w:r>
      <w:r w:rsidRPr="006563EE">
        <w:rPr>
          <w:rFonts w:ascii="Arial" w:eastAsiaTheme="minorEastAsia" w:hAnsi="Arial" w:cs="Arial"/>
          <w:b/>
          <w:bCs/>
          <w:lang w:eastAsia="es-ES"/>
        </w:rPr>
        <w:t>(</w:t>
      </w:r>
      <w:proofErr w:type="spellStart"/>
      <w:r w:rsidRPr="006563EE">
        <w:rPr>
          <w:rFonts w:ascii="Arial" w:eastAsiaTheme="minorEastAsia" w:hAnsi="Arial" w:cs="Arial"/>
          <w:b/>
          <w:bCs/>
          <w:lang w:eastAsia="es-ES"/>
        </w:rPr>
        <w:t>iii</w:t>
      </w:r>
      <w:proofErr w:type="spellEnd"/>
      <w:r w:rsidRPr="006563EE">
        <w:rPr>
          <w:rFonts w:ascii="Arial" w:eastAsiaTheme="minorEastAsia" w:hAnsi="Arial" w:cs="Arial"/>
          <w:b/>
          <w:bCs/>
          <w:lang w:eastAsia="es-ES"/>
        </w:rPr>
        <w:t xml:space="preserve">) </w:t>
      </w:r>
      <w:r w:rsidRPr="006563EE">
        <w:rPr>
          <w:rFonts w:ascii="Arial" w:eastAsiaTheme="minorEastAsia" w:hAnsi="Arial" w:cs="Arial"/>
          <w:lang w:eastAsia="es-ES"/>
        </w:rPr>
        <w:t xml:space="preserve">Que como resultado de la afectación del amparo se </w:t>
      </w:r>
      <w:r w:rsidR="00A05261" w:rsidRPr="006563EE">
        <w:rPr>
          <w:rFonts w:ascii="Arial" w:eastAsiaTheme="minorEastAsia" w:hAnsi="Arial" w:cs="Arial"/>
          <w:lang w:eastAsia="es-ES"/>
        </w:rPr>
        <w:t xml:space="preserve">solicitó a la asegurada la realización de los trámites correspondientes necesarios para el </w:t>
      </w:r>
      <w:r w:rsidRPr="006563EE">
        <w:rPr>
          <w:rFonts w:ascii="Arial" w:eastAsiaTheme="minorEastAsia" w:hAnsi="Arial" w:cs="Arial"/>
          <w:lang w:eastAsia="es-ES"/>
        </w:rPr>
        <w:t>pag</w:t>
      </w:r>
      <w:r w:rsidR="00A05261" w:rsidRPr="006563EE">
        <w:rPr>
          <w:rFonts w:ascii="Arial" w:eastAsiaTheme="minorEastAsia" w:hAnsi="Arial" w:cs="Arial"/>
          <w:lang w:eastAsia="es-ES"/>
        </w:rPr>
        <w:t>o en su favor en cumplimiento</w:t>
      </w:r>
      <w:r w:rsidRPr="006563EE">
        <w:rPr>
          <w:rFonts w:ascii="Arial" w:eastAsiaTheme="minorEastAsia" w:hAnsi="Arial" w:cs="Arial"/>
          <w:lang w:eastAsia="es-ES"/>
        </w:rPr>
        <w:t xml:space="preserve"> de lo establecido en el condicionado general y particular</w:t>
      </w:r>
      <w:r w:rsidR="00A05261" w:rsidRPr="006563EE">
        <w:rPr>
          <w:rFonts w:ascii="Arial" w:eastAsiaTheme="minorEastAsia" w:hAnsi="Arial" w:cs="Arial"/>
          <w:lang w:eastAsia="es-ES"/>
        </w:rPr>
        <w:t xml:space="preserve"> del seguro</w:t>
      </w:r>
      <w:r w:rsidRPr="006563EE">
        <w:rPr>
          <w:rFonts w:ascii="Arial" w:eastAsiaTheme="minorEastAsia" w:hAnsi="Arial" w:cs="Arial"/>
          <w:lang w:eastAsia="es-ES"/>
        </w:rPr>
        <w:t xml:space="preserve">, </w:t>
      </w:r>
      <w:r w:rsidRPr="006563EE">
        <w:rPr>
          <w:rFonts w:ascii="Arial" w:eastAsiaTheme="minorEastAsia" w:hAnsi="Arial" w:cs="Arial"/>
          <w:b/>
          <w:bCs/>
          <w:lang w:eastAsia="es-ES"/>
        </w:rPr>
        <w:t>(</w:t>
      </w:r>
      <w:proofErr w:type="spellStart"/>
      <w:r w:rsidRPr="006563EE">
        <w:rPr>
          <w:rFonts w:ascii="Arial" w:eastAsiaTheme="minorEastAsia" w:hAnsi="Arial" w:cs="Arial"/>
          <w:b/>
          <w:bCs/>
          <w:lang w:eastAsia="es-ES"/>
        </w:rPr>
        <w:t>iv</w:t>
      </w:r>
      <w:proofErr w:type="spellEnd"/>
      <w:r w:rsidRPr="006563EE">
        <w:rPr>
          <w:rFonts w:ascii="Arial" w:eastAsiaTheme="minorEastAsia" w:hAnsi="Arial" w:cs="Arial"/>
          <w:b/>
          <w:bCs/>
          <w:lang w:eastAsia="es-ES"/>
        </w:rPr>
        <w:t xml:space="preserve">) </w:t>
      </w:r>
      <w:r w:rsidRPr="006563EE">
        <w:rPr>
          <w:rFonts w:ascii="Arial" w:eastAsiaTheme="minorEastAsia" w:hAnsi="Arial" w:cs="Arial"/>
          <w:lang w:eastAsia="es-ES"/>
        </w:rPr>
        <w:t xml:space="preserve">Por parte de mi prohijada </w:t>
      </w:r>
      <w:r w:rsidRPr="006563EE">
        <w:rPr>
          <w:rFonts w:ascii="Arial" w:eastAsiaTheme="minorEastAsia" w:hAnsi="Arial" w:cs="Arial"/>
          <w:lang w:eastAsia="es-ES"/>
        </w:rPr>
        <w:lastRenderedPageBreak/>
        <w:t xml:space="preserve">en ningún momento se ha desconocido el amparo de </w:t>
      </w:r>
      <w:r w:rsidR="00A05261" w:rsidRPr="006563EE">
        <w:rPr>
          <w:rFonts w:ascii="Arial" w:eastAsiaTheme="minorEastAsia" w:hAnsi="Arial" w:cs="Arial"/>
          <w:lang w:eastAsia="es-ES"/>
        </w:rPr>
        <w:t xml:space="preserve">Daños de Mayor cuantía o vehículo de reemplazo, </w:t>
      </w:r>
      <w:r w:rsidRPr="006563EE">
        <w:rPr>
          <w:rFonts w:ascii="Arial" w:eastAsiaTheme="minorEastAsia" w:hAnsi="Arial" w:cs="Arial"/>
          <w:lang w:eastAsia="es-ES"/>
        </w:rPr>
        <w:t>es por parte de</w:t>
      </w:r>
      <w:r w:rsidR="00A05261" w:rsidRPr="006563EE">
        <w:rPr>
          <w:rFonts w:ascii="Arial" w:eastAsiaTheme="minorEastAsia" w:hAnsi="Arial" w:cs="Arial"/>
          <w:lang w:eastAsia="es-ES"/>
        </w:rPr>
        <w:t xml:space="preserve"> </w:t>
      </w:r>
      <w:r w:rsidRPr="006563EE">
        <w:rPr>
          <w:rFonts w:ascii="Arial" w:eastAsiaTheme="minorEastAsia" w:hAnsi="Arial" w:cs="Arial"/>
          <w:lang w:eastAsia="es-ES"/>
        </w:rPr>
        <w:t>l</w:t>
      </w:r>
      <w:r w:rsidR="00A05261" w:rsidRPr="006563EE">
        <w:rPr>
          <w:rFonts w:ascii="Arial" w:eastAsiaTheme="minorEastAsia" w:hAnsi="Arial" w:cs="Arial"/>
          <w:lang w:eastAsia="es-ES"/>
        </w:rPr>
        <w:t>a</w:t>
      </w:r>
      <w:r w:rsidRPr="006563EE">
        <w:rPr>
          <w:rFonts w:ascii="Arial" w:eastAsiaTheme="minorEastAsia" w:hAnsi="Arial" w:cs="Arial"/>
          <w:lang w:eastAsia="es-ES"/>
        </w:rPr>
        <w:t xml:space="preserve"> ahora demandante por quien se han obviado las obligaciones y condiciones mínimas requeridas para el pago por concepto de la cobertura enunciada, y sin los cuales resulta imposible efectuar cualquier reconocimiento dinerario.</w:t>
      </w:r>
      <w:r w:rsidR="006605F3" w:rsidRPr="006563EE">
        <w:rPr>
          <w:rFonts w:ascii="Arial" w:eastAsiaTheme="minorEastAsia" w:hAnsi="Arial" w:cs="Arial"/>
          <w:lang w:eastAsia="es-ES"/>
        </w:rPr>
        <w:t xml:space="preserve"> </w:t>
      </w:r>
      <w:r w:rsidR="006605F3" w:rsidRPr="006563EE">
        <w:rPr>
          <w:rFonts w:ascii="Arial" w:eastAsiaTheme="minorEastAsia" w:hAnsi="Arial" w:cs="Arial"/>
          <w:b/>
          <w:bCs/>
          <w:lang w:eastAsia="es-ES"/>
        </w:rPr>
        <w:t>(v)</w:t>
      </w:r>
      <w:r w:rsidR="006605F3" w:rsidRPr="006563EE">
        <w:rPr>
          <w:rFonts w:ascii="Arial" w:eastAsiaTheme="minorEastAsia" w:hAnsi="Arial" w:cs="Arial"/>
          <w:lang w:eastAsia="es-ES"/>
        </w:rPr>
        <w:t xml:space="preserve"> F</w:t>
      </w:r>
      <w:r w:rsidR="006605F3" w:rsidRPr="006563EE">
        <w:rPr>
          <w:rFonts w:ascii="Arial" w:hAnsi="Arial" w:cs="Arial"/>
        </w:rPr>
        <w:t xml:space="preserve">rente a lo solicitado como indemnización por las lesiones causadas en accidente de tránsito, debe </w:t>
      </w:r>
      <w:r w:rsidR="006605F3" w:rsidRPr="006563EE">
        <w:rPr>
          <w:rFonts w:ascii="Arial" w:hAnsi="Arial" w:cs="Arial"/>
        </w:rPr>
        <w:t>la delegatura</w:t>
      </w:r>
      <w:r w:rsidR="006605F3" w:rsidRPr="006563EE">
        <w:rPr>
          <w:rFonts w:ascii="Arial" w:hAnsi="Arial" w:cs="Arial"/>
        </w:rPr>
        <w:t xml:space="preserve"> tener en cuenta que el riesgo no se ha realizado, en tanto no se presentó un evento de muerte, desmembración o incapacidad de la asegurada, en las condiciones mencionadas en el amparo</w:t>
      </w:r>
      <w:r w:rsidR="006605F3" w:rsidRPr="006563EE">
        <w:rPr>
          <w:rFonts w:ascii="Arial" w:hAnsi="Arial" w:cs="Arial"/>
        </w:rPr>
        <w:t xml:space="preserve"> contratado.</w:t>
      </w:r>
    </w:p>
    <w:p w14:paraId="75073488" w14:textId="77777777" w:rsidR="00740BB3" w:rsidRPr="006563EE" w:rsidRDefault="00740BB3" w:rsidP="006563EE">
      <w:pPr>
        <w:spacing w:line="360" w:lineRule="auto"/>
        <w:jc w:val="both"/>
        <w:rPr>
          <w:rFonts w:ascii="Arial" w:eastAsiaTheme="minorEastAsia" w:hAnsi="Arial" w:cs="Arial"/>
          <w:lang w:eastAsia="es-ES"/>
        </w:rPr>
      </w:pPr>
    </w:p>
    <w:p w14:paraId="1720FDF5" w14:textId="0C987DB7" w:rsidR="00740BB3" w:rsidRPr="006563EE" w:rsidRDefault="00740BB3" w:rsidP="006563EE">
      <w:pPr>
        <w:spacing w:line="360" w:lineRule="auto"/>
        <w:jc w:val="both"/>
        <w:rPr>
          <w:rFonts w:ascii="Arial" w:hAnsi="Arial" w:cs="Arial"/>
          <w:lang w:val="es-ES_tradnl" w:eastAsia="es-ES"/>
        </w:rPr>
      </w:pPr>
      <w:r w:rsidRPr="006563EE">
        <w:rPr>
          <w:rFonts w:ascii="Arial" w:eastAsiaTheme="minorEastAsia" w:hAnsi="Arial" w:cs="Arial"/>
          <w:lang w:val="es-ES_tradnl" w:eastAsia="es-ES"/>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w:t>
      </w:r>
    </w:p>
    <w:p w14:paraId="67BB6CF4" w14:textId="77777777" w:rsidR="00740BB3" w:rsidRPr="006563EE" w:rsidRDefault="00740BB3" w:rsidP="006563EE">
      <w:pPr>
        <w:spacing w:line="360" w:lineRule="auto"/>
        <w:contextualSpacing/>
        <w:jc w:val="both"/>
        <w:rPr>
          <w:rFonts w:ascii="Arial" w:hAnsi="Arial" w:cs="Arial"/>
          <w:lang w:val="es-ES_tradnl" w:eastAsia="es-ES"/>
        </w:rPr>
      </w:pPr>
    </w:p>
    <w:p w14:paraId="39D48A46" w14:textId="1407FAE2" w:rsidR="00740BB3" w:rsidRPr="006563EE" w:rsidRDefault="00740BB3" w:rsidP="006563EE">
      <w:pPr>
        <w:pStyle w:val="Prrafodelista"/>
        <w:numPr>
          <w:ilvl w:val="0"/>
          <w:numId w:val="7"/>
        </w:numPr>
        <w:spacing w:line="360" w:lineRule="auto"/>
        <w:jc w:val="center"/>
        <w:rPr>
          <w:rFonts w:ascii="Arial" w:hAnsi="Arial" w:cs="Arial"/>
          <w:sz w:val="22"/>
          <w:szCs w:val="22"/>
        </w:rPr>
      </w:pPr>
      <w:r w:rsidRPr="006563EE">
        <w:rPr>
          <w:rFonts w:ascii="Arial" w:hAnsi="Arial" w:cs="Arial"/>
          <w:b/>
          <w:bCs/>
          <w:sz w:val="22"/>
          <w:szCs w:val="22"/>
          <w:u w:val="single"/>
        </w:rPr>
        <w:t xml:space="preserve">EXCEPCIONES DE MÉRITO </w:t>
      </w:r>
      <w:r w:rsidRPr="006563EE">
        <w:rPr>
          <w:rFonts w:ascii="Arial" w:hAnsi="Arial" w:cs="Arial"/>
          <w:b/>
          <w:bCs/>
          <w:sz w:val="22"/>
          <w:szCs w:val="22"/>
          <w:u w:val="single"/>
          <w:lang w:val="es-ES_tradnl"/>
        </w:rPr>
        <w:t>O FONDO FRENTE A LA DEMANDA</w:t>
      </w:r>
      <w:r w:rsidRPr="006563EE">
        <w:rPr>
          <w:rFonts w:ascii="Arial" w:hAnsi="Arial" w:cs="Arial"/>
          <w:sz w:val="22"/>
          <w:szCs w:val="22"/>
        </w:rPr>
        <w:t xml:space="preserve"> </w:t>
      </w:r>
    </w:p>
    <w:p w14:paraId="29C979F2" w14:textId="77777777" w:rsidR="00740BB3" w:rsidRPr="006563EE" w:rsidRDefault="00740BB3" w:rsidP="006563EE">
      <w:pPr>
        <w:spacing w:line="360" w:lineRule="auto"/>
        <w:rPr>
          <w:rFonts w:ascii="Arial" w:hAnsi="Arial" w:cs="Arial"/>
        </w:rPr>
      </w:pPr>
    </w:p>
    <w:p w14:paraId="23ACA433" w14:textId="4C129F0A" w:rsidR="00AB7CC6" w:rsidRPr="006563EE" w:rsidRDefault="00211764" w:rsidP="006563EE">
      <w:pPr>
        <w:pStyle w:val="Prrafodelista"/>
        <w:numPr>
          <w:ilvl w:val="0"/>
          <w:numId w:val="22"/>
        </w:numPr>
        <w:spacing w:line="360" w:lineRule="auto"/>
        <w:jc w:val="both"/>
        <w:rPr>
          <w:rFonts w:ascii="Arial" w:hAnsi="Arial" w:cs="Arial"/>
          <w:b/>
          <w:bCs/>
          <w:sz w:val="22"/>
          <w:szCs w:val="22"/>
        </w:rPr>
      </w:pPr>
      <w:r w:rsidRPr="006563EE">
        <w:rPr>
          <w:rFonts w:ascii="Arial" w:hAnsi="Arial" w:cs="Arial"/>
          <w:b/>
          <w:bCs/>
          <w:sz w:val="22"/>
          <w:szCs w:val="22"/>
        </w:rPr>
        <w:t>INEXISTENCIA DE OBLIGACIÓN DE INDEMNIZAR POR LA NO</w:t>
      </w:r>
      <w:r w:rsidRPr="006563EE">
        <w:rPr>
          <w:rFonts w:ascii="Arial" w:hAnsi="Arial" w:cs="Arial"/>
          <w:b/>
          <w:bCs/>
          <w:sz w:val="22"/>
          <w:szCs w:val="22"/>
        </w:rPr>
        <w:t xml:space="preserve"> </w:t>
      </w:r>
      <w:r w:rsidRPr="006563EE">
        <w:rPr>
          <w:rFonts w:ascii="Arial" w:hAnsi="Arial" w:cs="Arial"/>
          <w:b/>
          <w:bCs/>
          <w:sz w:val="22"/>
          <w:szCs w:val="22"/>
        </w:rPr>
        <w:t>REALIZACIÓN DEL RIESGO ASEGURADO EN EL AMPARO DE LESIONES O MUERTE EN ACCIDENTE DE TRÁNSITO</w:t>
      </w:r>
    </w:p>
    <w:p w14:paraId="016C23D2" w14:textId="77777777" w:rsidR="00211764" w:rsidRPr="006563EE" w:rsidRDefault="00211764" w:rsidP="006563EE">
      <w:pPr>
        <w:pStyle w:val="Prrafodelista"/>
        <w:spacing w:line="360" w:lineRule="auto"/>
        <w:jc w:val="both"/>
        <w:rPr>
          <w:rFonts w:ascii="Arial" w:hAnsi="Arial" w:cs="Arial"/>
          <w:b/>
          <w:bCs/>
          <w:sz w:val="22"/>
          <w:szCs w:val="22"/>
        </w:rPr>
      </w:pPr>
    </w:p>
    <w:p w14:paraId="3233B93A" w14:textId="3EDA6858" w:rsidR="005966C5" w:rsidRPr="006563EE" w:rsidRDefault="00AB7CC6" w:rsidP="006563EE">
      <w:pPr>
        <w:spacing w:line="360" w:lineRule="auto"/>
        <w:jc w:val="both"/>
        <w:rPr>
          <w:rFonts w:ascii="Arial" w:hAnsi="Arial" w:cs="Arial"/>
        </w:rPr>
      </w:pPr>
      <w:r w:rsidRPr="006563EE">
        <w:rPr>
          <w:rFonts w:ascii="Arial" w:eastAsia="Arial" w:hAnsi="Arial" w:cs="Arial"/>
          <w:bCs/>
          <w:lang w:eastAsia="es-MX"/>
        </w:rPr>
        <w:t xml:space="preserve">En este punto su Despacho deberá tener en consideración que no existe obligación indemnizatoria en cabeza de </w:t>
      </w:r>
      <w:bookmarkStart w:id="0" w:name="_Hlk189680124"/>
      <w:r w:rsidR="00211764" w:rsidRPr="006563EE">
        <w:rPr>
          <w:rFonts w:ascii="Arial" w:hAnsi="Arial" w:cs="Arial"/>
        </w:rPr>
        <w:t>ALLIANZ SEGUROS S.A</w:t>
      </w:r>
      <w:r w:rsidR="00211764" w:rsidRPr="006563EE">
        <w:rPr>
          <w:rFonts w:ascii="Arial" w:hAnsi="Arial" w:cs="Arial"/>
        </w:rPr>
        <w:t>.</w:t>
      </w:r>
      <w:r w:rsidRPr="006563EE">
        <w:rPr>
          <w:rFonts w:ascii="Arial" w:eastAsia="Arial" w:hAnsi="Arial" w:cs="Arial"/>
          <w:bCs/>
          <w:lang w:eastAsia="es-MX"/>
        </w:rPr>
        <w:t xml:space="preserve">, </w:t>
      </w:r>
      <w:bookmarkEnd w:id="0"/>
      <w:r w:rsidRPr="006563EE">
        <w:rPr>
          <w:rFonts w:ascii="Arial" w:eastAsia="Arial" w:hAnsi="Arial" w:cs="Arial"/>
          <w:bCs/>
          <w:lang w:eastAsia="es-MX"/>
        </w:rPr>
        <w:t xml:space="preserve">por no haberse realizado el riesgo asegurado en la </w:t>
      </w:r>
      <w:r w:rsidR="005966C5" w:rsidRPr="006563EE">
        <w:rPr>
          <w:rFonts w:ascii="Arial" w:eastAsia="Arial" w:hAnsi="Arial" w:cs="Arial"/>
          <w:bCs/>
          <w:lang w:eastAsia="es-MX"/>
        </w:rPr>
        <w:t>Póliza de Seguro Automóviles Individual Livianos Particulares No. 023331728</w:t>
      </w:r>
      <w:r w:rsidR="005966C5" w:rsidRPr="006563EE">
        <w:rPr>
          <w:rFonts w:ascii="Arial" w:eastAsia="Arial" w:hAnsi="Arial" w:cs="Arial"/>
          <w:bCs/>
          <w:lang w:eastAsia="es-MX"/>
        </w:rPr>
        <w:t xml:space="preserve"> para el amparo de Lesiones o muerte en accidente de tránsito. </w:t>
      </w:r>
      <w:r w:rsidRPr="006563EE">
        <w:rPr>
          <w:rFonts w:ascii="Arial" w:eastAsia="Arial" w:hAnsi="Arial" w:cs="Arial"/>
          <w:bCs/>
          <w:lang w:eastAsia="es-MX"/>
        </w:rPr>
        <w:t>Obsérvese que</w:t>
      </w:r>
      <w:r w:rsidR="005966C5" w:rsidRPr="006563EE">
        <w:rPr>
          <w:rFonts w:ascii="Arial" w:eastAsia="Arial" w:hAnsi="Arial" w:cs="Arial"/>
          <w:bCs/>
          <w:lang w:eastAsia="es-MX"/>
        </w:rPr>
        <w:t xml:space="preserve"> en esta póliza se ampara la muerte</w:t>
      </w:r>
      <w:r w:rsidR="005966C5" w:rsidRPr="006563EE">
        <w:rPr>
          <w:rFonts w:ascii="Arial" w:hAnsi="Arial" w:cs="Arial"/>
        </w:rPr>
        <w:t xml:space="preserve"> incapacidad o desmembración </w:t>
      </w:r>
      <w:r w:rsidR="005966C5" w:rsidRPr="006563EE">
        <w:rPr>
          <w:rFonts w:ascii="Arial" w:hAnsi="Arial" w:cs="Arial"/>
        </w:rPr>
        <w:t>producto de un accidente de tránsito, siempre que acontezca dentro de los 180 días siguientes, motivada por</w:t>
      </w:r>
      <w:r w:rsidR="005966C5" w:rsidRPr="006563EE">
        <w:rPr>
          <w:rFonts w:ascii="Arial" w:hAnsi="Arial" w:cs="Arial"/>
        </w:rPr>
        <w:t xml:space="preserve"> la pérdida de brazos o manos, o de las dos piernas o pies; pérdida de una mano y de un pie; pérdida de una mano o un pie junto con la pérdida irrecuperable de la visión por un ojo; parálisis total irrecuperable que le impida trabajar; pérdida total irrecuperable de la visión de los dos ojos; pérdida total irrecuperable del habla o la  pérdida total irrecuperable de la audición </w:t>
      </w:r>
      <w:r w:rsidR="005966C5" w:rsidRPr="006563EE">
        <w:rPr>
          <w:rFonts w:ascii="Arial" w:hAnsi="Arial" w:cs="Arial"/>
        </w:rPr>
        <w:lastRenderedPageBreak/>
        <w:t>por los dos oídos.</w:t>
      </w:r>
      <w:r w:rsidR="005966C5" w:rsidRPr="006563EE">
        <w:rPr>
          <w:rFonts w:ascii="Arial" w:hAnsi="Arial" w:cs="Arial"/>
        </w:rPr>
        <w:t xml:space="preserve"> </w:t>
      </w:r>
      <w:r w:rsidR="00FA1915" w:rsidRPr="006563EE">
        <w:rPr>
          <w:rFonts w:ascii="Arial" w:hAnsi="Arial" w:cs="Arial"/>
        </w:rPr>
        <w:t xml:space="preserve">Y, </w:t>
      </w:r>
      <w:r w:rsidR="005966C5" w:rsidRPr="006563EE">
        <w:rPr>
          <w:rFonts w:ascii="Arial" w:hAnsi="Arial" w:cs="Arial"/>
        </w:rPr>
        <w:t>en este caso, no existe prueba de ninguno de esos eventos ni de muerte, ni de desmembración, ni de incapacidad, por tanto, no habría lugar a pago en ninguno de los porcentajes enunciados en el amparo, porque simplemente, el riesgo asegurado no se ha realizado.</w:t>
      </w:r>
    </w:p>
    <w:p w14:paraId="4CFEB30E" w14:textId="77777777" w:rsidR="00AB7CC6" w:rsidRPr="006563EE" w:rsidRDefault="00AB7CC6" w:rsidP="006563EE">
      <w:pPr>
        <w:spacing w:line="360" w:lineRule="auto"/>
        <w:jc w:val="both"/>
        <w:rPr>
          <w:rFonts w:ascii="Arial" w:eastAsia="Arial" w:hAnsi="Arial" w:cs="Arial"/>
          <w:bCs/>
          <w:lang w:eastAsia="es-MX"/>
        </w:rPr>
      </w:pPr>
    </w:p>
    <w:p w14:paraId="622810C7" w14:textId="0DEAAFCB" w:rsidR="00AB7CC6" w:rsidRPr="006563EE" w:rsidRDefault="00AB7CC6" w:rsidP="006563EE">
      <w:pPr>
        <w:spacing w:line="360" w:lineRule="auto"/>
        <w:jc w:val="both"/>
        <w:rPr>
          <w:rFonts w:ascii="Arial" w:eastAsia="Arial" w:hAnsi="Arial" w:cs="Arial"/>
          <w:bCs/>
          <w:lang w:eastAsia="es-MX"/>
        </w:rPr>
      </w:pPr>
      <w:r w:rsidRPr="006563EE">
        <w:rPr>
          <w:rFonts w:ascii="Arial" w:eastAsia="Arial" w:hAnsi="Arial" w:cs="Arial"/>
          <w:bCs/>
          <w:lang w:eastAsia="es-MX"/>
        </w:rPr>
        <w:t xml:space="preserve">En virtud de la clara inexistencia de </w:t>
      </w:r>
      <w:r w:rsidR="00FA1915" w:rsidRPr="006563EE">
        <w:rPr>
          <w:rFonts w:ascii="Arial" w:eastAsia="Arial" w:hAnsi="Arial" w:cs="Arial"/>
          <w:bCs/>
          <w:lang w:eastAsia="es-MX"/>
        </w:rPr>
        <w:t xml:space="preserve">materialización del riesgo asegurado, </w:t>
      </w:r>
      <w:r w:rsidRPr="006563EE">
        <w:rPr>
          <w:rFonts w:ascii="Arial" w:eastAsia="Arial" w:hAnsi="Arial" w:cs="Arial"/>
          <w:bCs/>
          <w:lang w:eastAsia="es-MX"/>
        </w:rPr>
        <w:t>la Aseguradora deberá ser absuelta de cualquier responsabilidad indemnizatoria</w:t>
      </w:r>
      <w:r w:rsidR="00FA1915" w:rsidRPr="006563EE">
        <w:rPr>
          <w:rFonts w:ascii="Arial" w:eastAsia="Arial" w:hAnsi="Arial" w:cs="Arial"/>
          <w:bCs/>
          <w:lang w:eastAsia="es-MX"/>
        </w:rPr>
        <w:t xml:space="preserve"> relacionada con dicho amparo de lesiones o muerte en accidente de tránsito</w:t>
      </w:r>
      <w:r w:rsidRPr="006563EE">
        <w:rPr>
          <w:rFonts w:ascii="Arial" w:eastAsia="Arial" w:hAnsi="Arial" w:cs="Arial"/>
          <w:bCs/>
          <w:lang w:eastAsia="es-MX"/>
        </w:rPr>
        <w:t xml:space="preserve">. Pues </w:t>
      </w:r>
      <w:r w:rsidR="001A1EF1" w:rsidRPr="006563EE">
        <w:rPr>
          <w:rFonts w:ascii="Arial" w:eastAsia="Arial" w:hAnsi="Arial" w:cs="Arial"/>
          <w:bCs/>
          <w:lang w:eastAsia="es-MX"/>
        </w:rPr>
        <w:t>el</w:t>
      </w:r>
      <w:r w:rsidRPr="006563EE">
        <w:rPr>
          <w:rFonts w:ascii="Arial" w:eastAsia="Arial" w:hAnsi="Arial" w:cs="Arial"/>
          <w:bCs/>
          <w:lang w:eastAsia="es-MX"/>
        </w:rPr>
        <w:t xml:space="preserve"> </w:t>
      </w:r>
      <w:r w:rsidR="001A1EF1" w:rsidRPr="006563EE">
        <w:rPr>
          <w:rFonts w:ascii="Arial" w:eastAsia="Arial" w:hAnsi="Arial" w:cs="Arial"/>
          <w:bCs/>
          <w:lang w:eastAsia="es-MX"/>
        </w:rPr>
        <w:t>riesgo asegurado que se amparó en dicha póliza fue</w:t>
      </w:r>
      <w:r w:rsidR="00FA1915" w:rsidRPr="006563EE">
        <w:rPr>
          <w:rFonts w:ascii="Arial" w:eastAsia="Arial" w:hAnsi="Arial" w:cs="Arial"/>
          <w:bCs/>
          <w:lang w:eastAsia="es-MX"/>
        </w:rPr>
        <w:t xml:space="preserve">: </w:t>
      </w:r>
    </w:p>
    <w:p w14:paraId="11CE210F" w14:textId="77777777" w:rsidR="00FA1915" w:rsidRPr="006563EE" w:rsidRDefault="00FA1915" w:rsidP="006563EE">
      <w:pPr>
        <w:spacing w:line="360" w:lineRule="auto"/>
        <w:jc w:val="both"/>
        <w:rPr>
          <w:rFonts w:ascii="Arial" w:hAnsi="Arial" w:cs="Arial"/>
        </w:rPr>
      </w:pPr>
    </w:p>
    <w:p w14:paraId="2BD6FA6B" w14:textId="77777777" w:rsidR="00FA1915" w:rsidRPr="006563EE" w:rsidRDefault="00FA1915" w:rsidP="006563EE">
      <w:pPr>
        <w:spacing w:line="360" w:lineRule="auto"/>
        <w:jc w:val="center"/>
        <w:rPr>
          <w:rFonts w:ascii="Arial" w:hAnsi="Arial" w:cs="Arial"/>
          <w:iCs/>
        </w:rPr>
      </w:pPr>
      <w:r w:rsidRPr="006563EE">
        <w:rPr>
          <w:rFonts w:ascii="Arial" w:hAnsi="Arial" w:cs="Arial"/>
          <w:noProof/>
        </w:rPr>
        <w:drawing>
          <wp:inline distT="0" distB="0" distL="0" distR="0" wp14:anchorId="620DCFA6" wp14:editId="46E3EFB1">
            <wp:extent cx="4184814" cy="4133404"/>
            <wp:effectExtent l="19050" t="19050" r="25400" b="196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080" t="11398" r="29117" b="6375"/>
                    <a:stretch/>
                  </pic:blipFill>
                  <pic:spPr bwMode="auto">
                    <a:xfrm>
                      <a:off x="0" y="0"/>
                      <a:ext cx="4198590" cy="41470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15196A9" w14:textId="77777777" w:rsidR="00FA1915" w:rsidRPr="006563EE" w:rsidRDefault="00FA1915" w:rsidP="006563EE">
      <w:pPr>
        <w:spacing w:line="360" w:lineRule="auto"/>
        <w:jc w:val="center"/>
        <w:rPr>
          <w:rFonts w:ascii="Arial" w:hAnsi="Arial" w:cs="Arial"/>
        </w:rPr>
      </w:pPr>
      <w:r w:rsidRPr="006563EE">
        <w:rPr>
          <w:rFonts w:ascii="Arial" w:hAnsi="Arial" w:cs="Arial"/>
          <w:b/>
          <w:bCs/>
        </w:rPr>
        <w:t xml:space="preserve">Documento: </w:t>
      </w:r>
      <w:r w:rsidRPr="006563EE">
        <w:rPr>
          <w:rFonts w:ascii="Arial" w:hAnsi="Arial" w:cs="Arial"/>
        </w:rPr>
        <w:t xml:space="preserve">Condiciones generales </w:t>
      </w:r>
      <w:r w:rsidRPr="006563EE">
        <w:rPr>
          <w:rFonts w:ascii="Arial" w:hAnsi="Arial" w:cs="Arial"/>
          <w:bCs/>
          <w:lang w:val="es-ES_tradnl"/>
        </w:rPr>
        <w:t>Póliza de Seguro Automóviles Individual Livianos Particulares No. 023331728</w:t>
      </w:r>
    </w:p>
    <w:p w14:paraId="7E6C0A25" w14:textId="77777777" w:rsidR="00FA1915" w:rsidRPr="006563EE" w:rsidRDefault="00FA1915" w:rsidP="006563EE">
      <w:pPr>
        <w:spacing w:line="360" w:lineRule="auto"/>
        <w:jc w:val="both"/>
        <w:rPr>
          <w:rFonts w:ascii="Arial" w:eastAsia="Arial" w:hAnsi="Arial" w:cs="Arial"/>
          <w:i/>
          <w:iCs/>
          <w:noProof/>
          <w:lang w:eastAsia="es-ES" w:bidi="es-ES"/>
        </w:rPr>
      </w:pPr>
    </w:p>
    <w:p w14:paraId="36188353" w14:textId="77777777" w:rsidR="00AB7CC6" w:rsidRPr="006563EE" w:rsidRDefault="00AB7CC6" w:rsidP="006563EE">
      <w:pPr>
        <w:spacing w:line="360" w:lineRule="auto"/>
        <w:jc w:val="both"/>
        <w:rPr>
          <w:rFonts w:ascii="Arial" w:eastAsia="Arial" w:hAnsi="Arial" w:cs="Arial"/>
          <w:noProof/>
          <w:lang w:eastAsia="es-ES" w:bidi="es-ES"/>
        </w:rPr>
      </w:pPr>
    </w:p>
    <w:p w14:paraId="65D417E1" w14:textId="77777777" w:rsidR="00AB7CC6" w:rsidRPr="006563EE" w:rsidRDefault="00AB7CC6" w:rsidP="006563EE">
      <w:pPr>
        <w:spacing w:line="360" w:lineRule="auto"/>
        <w:ind w:right="822"/>
        <w:jc w:val="both"/>
        <w:rPr>
          <w:rFonts w:ascii="Arial" w:hAnsi="Arial" w:cs="Arial"/>
        </w:rPr>
      </w:pPr>
      <w:r w:rsidRPr="006563EE">
        <w:rPr>
          <w:rFonts w:ascii="Arial" w:hAnsi="Arial" w:cs="Arial"/>
        </w:rPr>
        <w:t>Ahora bien, el artículo 1072 del Código de Comercio define como siniestro:</w:t>
      </w:r>
    </w:p>
    <w:p w14:paraId="14A4EF81" w14:textId="77777777" w:rsidR="00AB7CC6" w:rsidRPr="006563EE" w:rsidRDefault="00AB7CC6" w:rsidP="006563EE">
      <w:pPr>
        <w:spacing w:line="360" w:lineRule="auto"/>
        <w:ind w:right="48"/>
        <w:rPr>
          <w:rFonts w:ascii="Arial" w:hAnsi="Arial" w:cs="Arial"/>
        </w:rPr>
      </w:pPr>
    </w:p>
    <w:p w14:paraId="1684D666" w14:textId="77777777" w:rsidR="00AB7CC6" w:rsidRPr="006563EE" w:rsidRDefault="00AB7CC6" w:rsidP="006563EE">
      <w:pPr>
        <w:spacing w:line="360" w:lineRule="auto"/>
        <w:ind w:left="709" w:right="843"/>
        <w:jc w:val="both"/>
        <w:rPr>
          <w:rFonts w:ascii="Arial" w:hAnsi="Arial" w:cs="Arial"/>
        </w:rPr>
      </w:pPr>
      <w:r w:rsidRPr="006563EE">
        <w:rPr>
          <w:rFonts w:ascii="Arial" w:hAnsi="Arial" w:cs="Arial"/>
        </w:rPr>
        <w:t>“</w:t>
      </w:r>
      <w:r w:rsidRPr="006563EE">
        <w:rPr>
          <w:rFonts w:ascii="Arial" w:hAnsi="Arial" w:cs="Arial"/>
          <w:i/>
          <w:iCs/>
        </w:rPr>
        <w:t xml:space="preserve">ARTÍCULO 1072. </w:t>
      </w:r>
      <w:r w:rsidRPr="006563EE">
        <w:rPr>
          <w:rFonts w:ascii="Arial" w:eastAsiaTheme="minorEastAsia" w:hAnsi="Arial" w:cs="Arial"/>
          <w:i/>
          <w:iCs/>
          <w:lang w:val="es-CO" w:eastAsia="es-ES"/>
        </w:rPr>
        <w:t>DEFINICIÓN</w:t>
      </w:r>
      <w:r w:rsidRPr="006563EE">
        <w:rPr>
          <w:rFonts w:ascii="Arial" w:hAnsi="Arial" w:cs="Arial"/>
          <w:i/>
          <w:iCs/>
        </w:rPr>
        <w:t xml:space="preserve"> DE SINIESTRO. </w:t>
      </w:r>
      <w:r w:rsidRPr="006563EE">
        <w:rPr>
          <w:rFonts w:ascii="Arial" w:hAnsi="Arial" w:cs="Arial"/>
          <w:b/>
          <w:bCs/>
          <w:i/>
          <w:iCs/>
          <w:u w:val="single"/>
        </w:rPr>
        <w:t>Se denomina siniestro la realización del riesgo asegurado</w:t>
      </w:r>
      <w:r w:rsidRPr="006563EE">
        <w:rPr>
          <w:rFonts w:ascii="Arial" w:hAnsi="Arial" w:cs="Arial"/>
          <w:i/>
          <w:iCs/>
        </w:rPr>
        <w:t>.”</w:t>
      </w:r>
      <w:r w:rsidRPr="006563EE">
        <w:rPr>
          <w:rFonts w:ascii="Arial" w:hAnsi="Arial" w:cs="Arial"/>
        </w:rPr>
        <w:t xml:space="preserve"> (Subrayado fuera del texto original)</w:t>
      </w:r>
    </w:p>
    <w:p w14:paraId="0121B2D1" w14:textId="77777777" w:rsidR="00AB7CC6" w:rsidRPr="006563EE" w:rsidRDefault="00AB7CC6" w:rsidP="006563EE">
      <w:pPr>
        <w:spacing w:line="360" w:lineRule="auto"/>
        <w:jc w:val="both"/>
        <w:rPr>
          <w:rFonts w:ascii="Arial" w:eastAsia="Arial" w:hAnsi="Arial" w:cs="Arial"/>
          <w:bCs/>
          <w:lang w:eastAsia="es-MX"/>
        </w:rPr>
      </w:pPr>
    </w:p>
    <w:p w14:paraId="04D5B267" w14:textId="771BE143" w:rsidR="00AB7CC6" w:rsidRPr="006563EE" w:rsidRDefault="00AB7CC6" w:rsidP="006563EE">
      <w:pPr>
        <w:spacing w:line="360" w:lineRule="auto"/>
        <w:jc w:val="both"/>
        <w:rPr>
          <w:rFonts w:ascii="Arial" w:eastAsia="Arial" w:hAnsi="Arial" w:cs="Arial"/>
          <w:bCs/>
          <w:lang w:eastAsia="es-MX"/>
        </w:rPr>
      </w:pPr>
      <w:r w:rsidRPr="006563EE">
        <w:rPr>
          <w:rFonts w:ascii="Arial" w:eastAsia="Arial" w:hAnsi="Arial" w:cs="Arial"/>
          <w:bCs/>
          <w:lang w:eastAsia="es-MX"/>
        </w:rPr>
        <w:t xml:space="preserve">Como </w:t>
      </w:r>
      <w:r w:rsidR="00FA1915" w:rsidRPr="006563EE">
        <w:rPr>
          <w:rFonts w:ascii="Arial" w:eastAsia="Arial" w:hAnsi="Arial" w:cs="Arial"/>
          <w:bCs/>
          <w:lang w:eastAsia="es-MX"/>
        </w:rPr>
        <w:t xml:space="preserve">se </w:t>
      </w:r>
      <w:r w:rsidRPr="006563EE">
        <w:rPr>
          <w:rFonts w:ascii="Arial" w:eastAsia="Arial" w:hAnsi="Arial" w:cs="Arial"/>
          <w:bCs/>
          <w:lang w:eastAsia="es-MX"/>
        </w:rPr>
        <w:t xml:space="preserve">observa de la disposición mencionada, no podrá existir siniestro en tanto no se realice el riesgo asegurado y el riesgo asegurado en este caso solo podría entenderse realizado si existiera </w:t>
      </w:r>
      <w:r w:rsidR="00FA1915" w:rsidRPr="006563EE">
        <w:rPr>
          <w:rFonts w:ascii="Arial" w:eastAsia="Arial" w:hAnsi="Arial" w:cs="Arial"/>
          <w:bCs/>
          <w:lang w:eastAsia="es-MX"/>
        </w:rPr>
        <w:t xml:space="preserve">prueba de la incapacidad o desmembramiento de la asegurada producida dentro de los 180 días siguientes a la </w:t>
      </w:r>
      <w:r w:rsidRPr="006563EE">
        <w:rPr>
          <w:rFonts w:ascii="Arial" w:eastAsia="Arial" w:hAnsi="Arial" w:cs="Arial"/>
          <w:bCs/>
          <w:lang w:eastAsia="es-MX"/>
        </w:rPr>
        <w:t xml:space="preserve">ocurrencia del accidente. Lo cual, efectivamente no sucedió, pues </w:t>
      </w:r>
      <w:r w:rsidR="00FA1915" w:rsidRPr="006563EE">
        <w:rPr>
          <w:rFonts w:ascii="Arial" w:eastAsia="Arial" w:hAnsi="Arial" w:cs="Arial"/>
          <w:bCs/>
          <w:lang w:eastAsia="es-MX"/>
        </w:rPr>
        <w:t xml:space="preserve">está probado </w:t>
      </w:r>
      <w:r w:rsidR="00FA1915" w:rsidRPr="006563EE">
        <w:rPr>
          <w:rFonts w:ascii="Arial" w:eastAsia="Arial" w:hAnsi="Arial" w:cs="Arial"/>
          <w:bCs/>
          <w:lang w:eastAsia="es-MX"/>
        </w:rPr>
        <w:t xml:space="preserve">con la historia clínica </w:t>
      </w:r>
      <w:r w:rsidR="00FA1915" w:rsidRPr="006563EE">
        <w:rPr>
          <w:rFonts w:ascii="Arial" w:eastAsia="Arial" w:hAnsi="Arial" w:cs="Arial"/>
          <w:bCs/>
          <w:lang w:eastAsia="es-MX"/>
        </w:rPr>
        <w:t>que</w:t>
      </w:r>
      <w:r w:rsidR="00FA1915" w:rsidRPr="006563EE">
        <w:rPr>
          <w:rFonts w:ascii="Arial" w:eastAsia="Arial" w:hAnsi="Arial" w:cs="Arial"/>
          <w:bCs/>
          <w:lang w:eastAsia="es-MX"/>
        </w:rPr>
        <w:t>,</w:t>
      </w:r>
      <w:r w:rsidR="00FA1915" w:rsidRPr="006563EE">
        <w:rPr>
          <w:rFonts w:ascii="Arial" w:eastAsia="Arial" w:hAnsi="Arial" w:cs="Arial"/>
          <w:bCs/>
          <w:lang w:eastAsia="es-MX"/>
        </w:rPr>
        <w:t xml:space="preserve"> la señora LISSETH PAOLA CASTAÑEDA VEGA sufrió lesiones descritas como fractura del acetábulo (ruptura en la cavidad de la articulación de la cadera) y de la diáfisis te la tibia, producto de</w:t>
      </w:r>
      <w:r w:rsidR="00FA1915" w:rsidRPr="006563EE">
        <w:rPr>
          <w:rFonts w:ascii="Arial" w:eastAsia="Arial" w:hAnsi="Arial" w:cs="Arial"/>
          <w:bCs/>
          <w:lang w:eastAsia="es-MX"/>
        </w:rPr>
        <w:t>l</w:t>
      </w:r>
      <w:r w:rsidR="00FA1915" w:rsidRPr="006563EE">
        <w:rPr>
          <w:rFonts w:ascii="Arial" w:eastAsia="Arial" w:hAnsi="Arial" w:cs="Arial"/>
          <w:bCs/>
          <w:lang w:eastAsia="es-MX"/>
        </w:rPr>
        <w:t xml:space="preserve"> accidente de tránsito el 25 de enero de 2024</w:t>
      </w:r>
      <w:r w:rsidR="00162FB0" w:rsidRPr="006563EE">
        <w:rPr>
          <w:rFonts w:ascii="Arial" w:eastAsia="Arial" w:hAnsi="Arial" w:cs="Arial"/>
          <w:bCs/>
          <w:lang w:eastAsia="es-MX"/>
        </w:rPr>
        <w:t xml:space="preserve">. </w:t>
      </w:r>
      <w:r w:rsidR="00FA1915" w:rsidRPr="006563EE">
        <w:rPr>
          <w:rFonts w:ascii="Arial" w:eastAsia="Arial" w:hAnsi="Arial" w:cs="Arial"/>
          <w:bCs/>
          <w:lang w:eastAsia="es-MX"/>
        </w:rPr>
        <w:t>Lesiones que, no constituyen los riesgos que previamente fueron asumidos por ALLIANZ SEGUROS S.A. por lo que no podrá existir reconocimiento por parte del Asegurador.</w:t>
      </w:r>
    </w:p>
    <w:p w14:paraId="1529CEEC" w14:textId="77777777" w:rsidR="00AB7CC6" w:rsidRPr="006563EE" w:rsidRDefault="00AB7CC6" w:rsidP="006563EE">
      <w:pPr>
        <w:spacing w:line="360" w:lineRule="auto"/>
        <w:jc w:val="both"/>
        <w:rPr>
          <w:rFonts w:ascii="Arial" w:eastAsia="Arial" w:hAnsi="Arial" w:cs="Arial"/>
          <w:bCs/>
          <w:lang w:eastAsia="es-MX"/>
        </w:rPr>
      </w:pPr>
    </w:p>
    <w:p w14:paraId="7FF3E6DD" w14:textId="06FD54EB" w:rsidR="00AB7CC6" w:rsidRPr="006563EE" w:rsidRDefault="00AB7CC6" w:rsidP="006563EE">
      <w:pPr>
        <w:spacing w:line="360" w:lineRule="auto"/>
        <w:jc w:val="both"/>
        <w:rPr>
          <w:rFonts w:ascii="Arial" w:hAnsi="Arial" w:cs="Arial"/>
        </w:rPr>
      </w:pPr>
      <w:r w:rsidRPr="006563EE">
        <w:rPr>
          <w:rFonts w:ascii="Arial" w:hAnsi="Arial" w:cs="Arial"/>
        </w:rPr>
        <w:t xml:space="preserve">Es fundamental que </w:t>
      </w:r>
      <w:r w:rsidR="00FA1915" w:rsidRPr="006563EE">
        <w:rPr>
          <w:rFonts w:ascii="Arial" w:hAnsi="Arial" w:cs="Arial"/>
        </w:rPr>
        <w:t>la delegatura</w:t>
      </w:r>
      <w:r w:rsidRPr="006563EE">
        <w:rPr>
          <w:rFonts w:ascii="Arial" w:hAnsi="Arial" w:cs="Arial"/>
        </w:rPr>
        <w:t xml:space="preserve"> tome en consideración que</w:t>
      </w:r>
      <w:r w:rsidR="00FA1915" w:rsidRPr="006563EE">
        <w:rPr>
          <w:rFonts w:ascii="Arial" w:hAnsi="Arial" w:cs="Arial"/>
        </w:rPr>
        <w:t>,</w:t>
      </w:r>
      <w:r w:rsidRPr="006563EE">
        <w:rPr>
          <w:rFonts w:ascii="Arial" w:hAnsi="Arial" w:cs="Arial"/>
        </w:rPr>
        <w:t xml:space="preserv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w:t>
      </w:r>
      <w:proofErr w:type="spellStart"/>
      <w:r w:rsidRPr="006563EE">
        <w:rPr>
          <w:rFonts w:ascii="Arial" w:hAnsi="Arial" w:cs="Arial"/>
        </w:rPr>
        <w:t>aseguraticio</w:t>
      </w:r>
      <w:proofErr w:type="spellEnd"/>
      <w:r w:rsidRPr="006563EE">
        <w:rPr>
          <w:rFonts w:ascii="Arial" w:hAnsi="Arial" w:cs="Arial"/>
        </w:rPr>
        <w:t xml:space="preserve"> respectivo, la aseguradora decide otorgar determinados amparos supeditados al cumplimiento de ciertas condiciones generales y particulares estipuladas en el mismo.</w:t>
      </w:r>
    </w:p>
    <w:p w14:paraId="4AECB6E2" w14:textId="77777777" w:rsidR="00AB7CC6" w:rsidRPr="006563EE" w:rsidRDefault="00AB7CC6" w:rsidP="006563EE">
      <w:pPr>
        <w:spacing w:line="360" w:lineRule="auto"/>
        <w:jc w:val="both"/>
        <w:rPr>
          <w:rFonts w:ascii="Arial" w:hAnsi="Arial" w:cs="Arial"/>
        </w:rPr>
      </w:pPr>
    </w:p>
    <w:p w14:paraId="7630DF3B" w14:textId="77777777" w:rsidR="00AB7CC6" w:rsidRPr="006563EE" w:rsidRDefault="00AB7CC6" w:rsidP="006563EE">
      <w:pPr>
        <w:spacing w:line="360" w:lineRule="auto"/>
        <w:jc w:val="both"/>
        <w:rPr>
          <w:rFonts w:ascii="Arial" w:hAnsi="Arial" w:cs="Arial"/>
        </w:rPr>
      </w:pPr>
      <w:r w:rsidRPr="006563EE">
        <w:rPr>
          <w:rFonts w:ascii="Arial" w:hAnsi="Arial" w:cs="Arial"/>
        </w:rPr>
        <w:t xml:space="preserve">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w:t>
      </w:r>
      <w:r w:rsidRPr="006563EE">
        <w:rPr>
          <w:rFonts w:ascii="Arial" w:hAnsi="Arial" w:cs="Arial"/>
        </w:rPr>
        <w:lastRenderedPageBreak/>
        <w:t>resaltar que las compañías aseguradoras pueden, a su arbitrio, asumir los riesgos que consideren pertinentes:</w:t>
      </w:r>
    </w:p>
    <w:p w14:paraId="4BF0C030" w14:textId="77777777" w:rsidR="00AB7CC6" w:rsidRPr="006563EE" w:rsidRDefault="00AB7CC6" w:rsidP="006563EE">
      <w:pPr>
        <w:spacing w:line="360" w:lineRule="auto"/>
        <w:jc w:val="both"/>
        <w:rPr>
          <w:rFonts w:ascii="Arial" w:hAnsi="Arial" w:cs="Arial"/>
        </w:rPr>
      </w:pPr>
    </w:p>
    <w:p w14:paraId="6E09BEB0" w14:textId="77777777" w:rsidR="00AB7CC6" w:rsidRPr="006563EE" w:rsidRDefault="00AB7CC6" w:rsidP="006563EE">
      <w:pPr>
        <w:spacing w:line="360" w:lineRule="auto"/>
        <w:ind w:left="851" w:right="843"/>
        <w:jc w:val="both"/>
        <w:rPr>
          <w:rFonts w:ascii="Arial" w:hAnsi="Arial" w:cs="Arial"/>
          <w:i/>
        </w:rPr>
      </w:pPr>
      <w:r w:rsidRPr="006563EE">
        <w:rPr>
          <w:rFonts w:ascii="Arial" w:hAnsi="Arial" w:cs="Arial"/>
        </w:rPr>
        <w:t xml:space="preserve">“(...) </w:t>
      </w:r>
      <w:r w:rsidRPr="006563EE">
        <w:rPr>
          <w:rFonts w:ascii="Arial" w:hAnsi="Arial" w:cs="Arial"/>
          <w:i/>
        </w:rPr>
        <w:t xml:space="preserve">como requisito ineludible para la plena eficacia de cualquier póliza de seguros, la individualización de los riesgos que el asegurador toma sobre sí (CLVIII, pág. 176), y ha extraído, con soporte en el artículo 1056 del Código de Comercio, la vigencia en nuestro </w:t>
      </w:r>
      <w:r w:rsidRPr="006563EE">
        <w:rPr>
          <w:rFonts w:ascii="Arial" w:eastAsiaTheme="minorEastAsia" w:hAnsi="Arial" w:cs="Arial"/>
          <w:i/>
          <w:iCs/>
          <w:lang w:val="es-CO" w:eastAsia="es-ES"/>
        </w:rPr>
        <w:t>ordenamiento</w:t>
      </w:r>
      <w:r w:rsidRPr="006563EE">
        <w:rPr>
          <w:rFonts w:ascii="Arial" w:hAnsi="Arial" w:cs="Arial"/>
          <w:i/>
        </w:rPr>
        <w:t xml:space="preserve"> “de un principio común aplicable a toda clase de seguros de daños y de personas, en virtud del cual </w:t>
      </w:r>
      <w:r w:rsidRPr="006563EE">
        <w:rPr>
          <w:rFonts w:ascii="Arial" w:hAnsi="Arial" w:cs="Arial"/>
          <w:b/>
          <w:i/>
          <w:u w:val="single"/>
        </w:rPr>
        <w:t>se otorga al asegurador la facultad de asumir, a su arbitrio pero teniendo en cuenta las restricciones legales, todos o algunos de los riesgos a que están expuestos el interés o la cosa asegurados, el patrimonio o la persona del asegurado</w:t>
      </w:r>
      <w:r w:rsidRPr="006563EE">
        <w:rPr>
          <w:rFonts w:ascii="Arial" w:hAnsi="Arial" w:cs="Arial"/>
          <w:i/>
        </w:rPr>
        <w:t>.</w:t>
      </w:r>
    </w:p>
    <w:p w14:paraId="06E54A32" w14:textId="77777777" w:rsidR="00AB7CC6" w:rsidRPr="006563EE" w:rsidRDefault="00AB7CC6" w:rsidP="006563EE">
      <w:pPr>
        <w:spacing w:line="360" w:lineRule="auto"/>
        <w:ind w:left="851" w:right="843"/>
        <w:jc w:val="both"/>
        <w:rPr>
          <w:rFonts w:ascii="Arial" w:hAnsi="Arial" w:cs="Arial"/>
          <w:i/>
        </w:rPr>
      </w:pPr>
    </w:p>
    <w:p w14:paraId="255C1524" w14:textId="77777777" w:rsidR="00AB7CC6" w:rsidRPr="006563EE" w:rsidRDefault="00AB7CC6" w:rsidP="006563EE">
      <w:pPr>
        <w:spacing w:line="360" w:lineRule="auto"/>
        <w:ind w:left="851" w:right="843"/>
        <w:jc w:val="both"/>
        <w:rPr>
          <w:rFonts w:ascii="Arial" w:hAnsi="Arial" w:cs="Arial"/>
          <w:i/>
        </w:rPr>
      </w:pPr>
      <w:r w:rsidRPr="006563EE">
        <w:rPr>
          <w:rFonts w:ascii="Arial" w:hAnsi="Arial" w:cs="Arial"/>
          <w:i/>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w:t>
      </w:r>
      <w:r w:rsidRPr="006563EE">
        <w:rPr>
          <w:rFonts w:ascii="Arial" w:eastAsiaTheme="minorEastAsia" w:hAnsi="Arial" w:cs="Arial"/>
          <w:i/>
          <w:iCs/>
          <w:lang w:val="es-CO" w:eastAsia="es-ES"/>
        </w:rPr>
        <w:t>intérprete</w:t>
      </w:r>
      <w:r w:rsidRPr="006563EE">
        <w:rPr>
          <w:rFonts w:ascii="Arial" w:hAnsi="Arial" w:cs="Arial"/>
          <w:i/>
        </w:rPr>
        <w:t xml:space="preserve"> debe auscultar, inicialmente, en orden a identificar los riesgos cubiertos con el respectivo contrato </w:t>
      </w:r>
      <w:proofErr w:type="spellStart"/>
      <w:r w:rsidRPr="006563EE">
        <w:rPr>
          <w:rFonts w:ascii="Arial" w:hAnsi="Arial" w:cs="Arial"/>
          <w:i/>
        </w:rPr>
        <w:t>aseguraticio</w:t>
      </w:r>
      <w:proofErr w:type="spellEnd"/>
      <w:r w:rsidRPr="006563EE">
        <w:rPr>
          <w:rFonts w:ascii="Arial" w:hAnsi="Arial" w:cs="Arial"/>
          <w:i/>
        </w:rPr>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6563EE">
        <w:rPr>
          <w:rFonts w:ascii="Arial" w:hAnsi="Arial" w:cs="Arial"/>
        </w:rPr>
        <w:t>”.</w:t>
      </w:r>
      <w:r w:rsidRPr="006563EE">
        <w:rPr>
          <w:rStyle w:val="Refdenotaalpie"/>
          <w:rFonts w:ascii="Arial" w:hAnsi="Arial" w:cs="Arial"/>
        </w:rPr>
        <w:footnoteReference w:id="1"/>
      </w:r>
      <w:r w:rsidRPr="006563EE">
        <w:rPr>
          <w:rFonts w:ascii="Arial" w:hAnsi="Arial" w:cs="Arial"/>
        </w:rPr>
        <w:t xml:space="preserve"> (Subrayado y negrilla fuera del texto original). </w:t>
      </w:r>
    </w:p>
    <w:p w14:paraId="58A3C9AA" w14:textId="77777777" w:rsidR="00AB7CC6" w:rsidRPr="006563EE" w:rsidRDefault="00AB7CC6" w:rsidP="006563EE">
      <w:pPr>
        <w:spacing w:line="360" w:lineRule="auto"/>
        <w:ind w:right="850"/>
        <w:jc w:val="both"/>
        <w:rPr>
          <w:rFonts w:ascii="Arial" w:hAnsi="Arial" w:cs="Arial"/>
        </w:rPr>
      </w:pPr>
    </w:p>
    <w:p w14:paraId="7BA40B18" w14:textId="12D5D6D7" w:rsidR="00FA1915" w:rsidRPr="006563EE" w:rsidRDefault="00AB7CC6" w:rsidP="006563EE">
      <w:pPr>
        <w:spacing w:line="360" w:lineRule="auto"/>
        <w:jc w:val="both"/>
        <w:rPr>
          <w:rFonts w:ascii="Arial" w:hAnsi="Arial" w:cs="Arial"/>
        </w:rPr>
      </w:pPr>
      <w:r w:rsidRPr="006563EE">
        <w:rPr>
          <w:rFonts w:ascii="Arial" w:hAnsi="Arial" w:cs="Arial"/>
        </w:rPr>
        <w:t xml:space="preserve">De conformidad con la facultad otorgada por el artículo 1056 del Código de Comercio, las entidades aseguradoras pueden asumir a su arbitrio con la salvedad que dispone la ley, los riesgos que le sean puestos a su consideración, pudiendo establecer las condiciones bajo las cuales asumen los </w:t>
      </w:r>
      <w:r w:rsidRPr="006563EE">
        <w:rPr>
          <w:rFonts w:ascii="Arial" w:hAnsi="Arial" w:cs="Arial"/>
        </w:rPr>
        <w:lastRenderedPageBreak/>
        <w:t xml:space="preserve">mismos. Así las cosas, </w:t>
      </w:r>
      <w:r w:rsidR="00FA1915" w:rsidRPr="006563EE">
        <w:rPr>
          <w:rFonts w:ascii="Arial" w:hAnsi="Arial" w:cs="Arial"/>
        </w:rPr>
        <w:t xml:space="preserve">si bien entre la señora LISSETH PAOLA CASTAÑEDA VEGA y mi representada se suscribió la Póliza de Seguro Automóviles Individual Livianos Particulares No. 023331728, a fin de asegurar el vehículo de placa LKT 206 y, que dentro de dicho aseguramiento se contempla el amparo de LESIONES O MUERTE EN ACCIDENTE DE TRÁNSITO, lo cierto es que i) el 25 de enero de 2024 ocurrió un accidente de tránsito en el que se vio involucrado la asegurada en calidad de ocupante, </w:t>
      </w:r>
      <w:proofErr w:type="spellStart"/>
      <w:r w:rsidR="00FA1915" w:rsidRPr="006563EE">
        <w:rPr>
          <w:rFonts w:ascii="Arial" w:hAnsi="Arial" w:cs="Arial"/>
        </w:rPr>
        <w:t>ii</w:t>
      </w:r>
      <w:proofErr w:type="spellEnd"/>
      <w:r w:rsidR="00FA1915" w:rsidRPr="006563EE">
        <w:rPr>
          <w:rFonts w:ascii="Arial" w:hAnsi="Arial" w:cs="Arial"/>
        </w:rPr>
        <w:t>) de acuerdo con la historia clínica la asegurada padeció fractura del acetábulo (ruptura en la cavidad de la articulación de la cadera) y de la diáfisis te la tibi</w:t>
      </w:r>
      <w:r w:rsidR="00FE08E9" w:rsidRPr="006563EE">
        <w:rPr>
          <w:rFonts w:ascii="Arial" w:hAnsi="Arial" w:cs="Arial"/>
        </w:rPr>
        <w:t>a</w:t>
      </w:r>
      <w:r w:rsidR="00FA1915" w:rsidRPr="006563EE">
        <w:rPr>
          <w:rFonts w:ascii="Arial" w:hAnsi="Arial" w:cs="Arial"/>
        </w:rPr>
        <w:t xml:space="preserve">, </w:t>
      </w:r>
      <w:proofErr w:type="spellStart"/>
      <w:r w:rsidR="00FA1915" w:rsidRPr="006563EE">
        <w:rPr>
          <w:rFonts w:ascii="Arial" w:hAnsi="Arial" w:cs="Arial"/>
        </w:rPr>
        <w:t>iii</w:t>
      </w:r>
      <w:proofErr w:type="spellEnd"/>
      <w:r w:rsidR="00FA1915" w:rsidRPr="006563EE">
        <w:rPr>
          <w:rFonts w:ascii="Arial" w:hAnsi="Arial" w:cs="Arial"/>
        </w:rPr>
        <w:t xml:space="preserve">) la póliza </w:t>
      </w:r>
      <w:r w:rsidR="00B307BE" w:rsidRPr="006563EE">
        <w:rPr>
          <w:rFonts w:ascii="Arial" w:hAnsi="Arial" w:cs="Arial"/>
        </w:rPr>
        <w:t xml:space="preserve">no cubre este tipo de lesiones. </w:t>
      </w:r>
      <w:r w:rsidR="00FA1915" w:rsidRPr="006563EE">
        <w:rPr>
          <w:rFonts w:ascii="Arial" w:hAnsi="Arial" w:cs="Arial"/>
        </w:rPr>
        <w:t xml:space="preserve">Por lo tanto, no se configura ninguna de las situaciones fácticas descritas como riesgos cubiertos para el </w:t>
      </w:r>
      <w:r w:rsidR="00B307BE" w:rsidRPr="006563EE">
        <w:rPr>
          <w:rFonts w:ascii="Arial" w:hAnsi="Arial" w:cs="Arial"/>
        </w:rPr>
        <w:t>amparo</w:t>
      </w:r>
      <w:r w:rsidR="00FA1915" w:rsidRPr="006563EE">
        <w:rPr>
          <w:rFonts w:ascii="Arial" w:hAnsi="Arial" w:cs="Arial"/>
        </w:rPr>
        <w:t xml:space="preserve"> de </w:t>
      </w:r>
      <w:r w:rsidR="00FA1915" w:rsidRPr="006563EE">
        <w:rPr>
          <w:rFonts w:ascii="Arial" w:hAnsi="Arial" w:cs="Arial"/>
          <w:i/>
          <w:iCs/>
        </w:rPr>
        <w:t>lesiones o muerte en accidente de tránsito.</w:t>
      </w:r>
      <w:r w:rsidR="00FA1915" w:rsidRPr="006563EE">
        <w:rPr>
          <w:rFonts w:ascii="Arial" w:hAnsi="Arial" w:cs="Arial"/>
        </w:rPr>
        <w:t xml:space="preserve"> En este sentido, </w:t>
      </w:r>
      <w:r w:rsidR="00B307BE" w:rsidRPr="006563EE">
        <w:rPr>
          <w:rFonts w:ascii="Arial" w:hAnsi="Arial" w:cs="Arial"/>
        </w:rPr>
        <w:t>no ocurrió el siniestro amparado para</w:t>
      </w:r>
      <w:r w:rsidR="00FA1915" w:rsidRPr="006563EE">
        <w:rPr>
          <w:rFonts w:ascii="Arial" w:hAnsi="Arial" w:cs="Arial"/>
        </w:rPr>
        <w:t xml:space="preserve"> el evento que lamentablemente sufrió la asegurada, pues no hay discusión que las lesiones si bien son graves no se adecuan al marco de riesgos contratado.</w:t>
      </w:r>
    </w:p>
    <w:p w14:paraId="5F4A9BD1" w14:textId="77777777" w:rsidR="00FA1915" w:rsidRPr="006563EE" w:rsidRDefault="00FA1915" w:rsidP="006563EE">
      <w:pPr>
        <w:spacing w:line="360" w:lineRule="auto"/>
        <w:jc w:val="both"/>
        <w:rPr>
          <w:rFonts w:ascii="Arial" w:hAnsi="Arial" w:cs="Arial"/>
          <w:iCs/>
        </w:rPr>
      </w:pPr>
    </w:p>
    <w:p w14:paraId="34CB7286" w14:textId="75126714" w:rsidR="00AB7CC6" w:rsidRPr="006563EE" w:rsidRDefault="00AB7CC6" w:rsidP="006563EE">
      <w:pPr>
        <w:spacing w:line="360" w:lineRule="auto"/>
        <w:jc w:val="both"/>
        <w:rPr>
          <w:rFonts w:ascii="Arial" w:hAnsi="Arial" w:cs="Arial"/>
        </w:rPr>
      </w:pPr>
      <w:r w:rsidRPr="006563EE">
        <w:rPr>
          <w:rFonts w:ascii="Arial" w:hAnsi="Arial" w:cs="Arial"/>
        </w:rPr>
        <w:t xml:space="preserve">Lo que quiere decir, que </w:t>
      </w:r>
      <w:r w:rsidR="00B307BE" w:rsidRPr="006563EE">
        <w:rPr>
          <w:rFonts w:ascii="Arial" w:hAnsi="Arial" w:cs="Arial"/>
        </w:rPr>
        <w:t>no</w:t>
      </w:r>
      <w:r w:rsidRPr="006563EE">
        <w:rPr>
          <w:rFonts w:ascii="Arial" w:hAnsi="Arial" w:cs="Arial"/>
        </w:rPr>
        <w:t xml:space="preserve"> ha nacido la obligación indemnizatoria en cabeza de la Compañía de Seguros, al no haberse realizado el riesgo contractualmente asegurado. Se hace imprescindible destacar que la obligación del asegurador no nace en cuanto no se cumple la condición pactada de la que pende su surgimiento, condición esa que es la realización del riesgo asegurado o siniestro. Es decir, que el evento en cuestión efectivamente esté previsto en el amparo otorgado, siempre y cuando no se configure una exclusión de amparo u otra causa convencional o legal que la exonere de responsabilidad. Por ende, la eventual obligación indemnizatoria está supeditada al contenido de </w:t>
      </w:r>
      <w:r w:rsidR="00B307BE" w:rsidRPr="006563EE">
        <w:rPr>
          <w:rFonts w:ascii="Arial" w:hAnsi="Arial" w:cs="Arial"/>
        </w:rPr>
        <w:t>la Póliza de Seguro Automóviles Individual Livianos Particulares No. 023331728</w:t>
      </w:r>
      <w:r w:rsidR="00B307BE" w:rsidRPr="006563EE">
        <w:rPr>
          <w:rFonts w:ascii="Arial" w:hAnsi="Arial" w:cs="Arial"/>
        </w:rPr>
        <w:t>, a l</w:t>
      </w:r>
      <w:r w:rsidRPr="006563EE">
        <w:rPr>
          <w:rFonts w:ascii="Arial" w:hAnsi="Arial" w:cs="Arial"/>
        </w:rPr>
        <w:t xml:space="preserve">as diversas condiciones, al ámbito del amparo, a la definición contractual de su alcance o extensión, a los límites asegurados para cada riesgo tomado. Al respecto, siempre se deberán atender los riesgos asumidos por Aseguradora en virtud del artículo 1056 del </w:t>
      </w:r>
      <w:r w:rsidR="00784F66" w:rsidRPr="006563EE">
        <w:rPr>
          <w:rFonts w:ascii="Arial" w:hAnsi="Arial" w:cs="Arial"/>
        </w:rPr>
        <w:t>código de comerci</w:t>
      </w:r>
      <w:r w:rsidRPr="006563EE">
        <w:rPr>
          <w:rFonts w:ascii="Arial" w:hAnsi="Arial" w:cs="Arial"/>
        </w:rPr>
        <w:t xml:space="preserve">o, </w:t>
      </w:r>
      <w:r w:rsidR="006C7826" w:rsidRPr="006563EE">
        <w:rPr>
          <w:rFonts w:ascii="Arial" w:hAnsi="Arial" w:cs="Arial"/>
        </w:rPr>
        <w:t>en contraste con la realización del riesgo del artículo 1072 del código de comercio</w:t>
      </w:r>
      <w:r w:rsidR="00784F66" w:rsidRPr="006563EE">
        <w:rPr>
          <w:rFonts w:ascii="Arial" w:hAnsi="Arial" w:cs="Arial"/>
        </w:rPr>
        <w:t>.</w:t>
      </w:r>
    </w:p>
    <w:p w14:paraId="7BF54542" w14:textId="3C2B1B33" w:rsidR="00AB7CC6" w:rsidRPr="006563EE" w:rsidRDefault="00AB7CC6" w:rsidP="006563EE">
      <w:pPr>
        <w:spacing w:line="360" w:lineRule="auto"/>
        <w:jc w:val="both"/>
        <w:rPr>
          <w:rFonts w:ascii="Arial" w:hAnsi="Arial" w:cs="Arial"/>
        </w:rPr>
      </w:pPr>
    </w:p>
    <w:p w14:paraId="2F83FDCA" w14:textId="19D01569" w:rsidR="00B307BE" w:rsidRPr="006563EE" w:rsidRDefault="00B307BE" w:rsidP="006563EE">
      <w:pPr>
        <w:spacing w:line="360" w:lineRule="auto"/>
        <w:jc w:val="both"/>
        <w:rPr>
          <w:rFonts w:ascii="Arial" w:hAnsi="Arial" w:cs="Arial"/>
        </w:rPr>
      </w:pPr>
      <w:r w:rsidRPr="006563EE">
        <w:rPr>
          <w:rFonts w:ascii="Arial" w:hAnsi="Arial" w:cs="Arial"/>
        </w:rPr>
        <w:t xml:space="preserve">En conclusión, está probado que la señora LISSETH PAOLA CASTAÑEDA VEGA sufrió lesiones descritas como fractura del acetábulo (ruptura en la cavidad de la articulación de la cadera) y de la diáfisis te la tibia, producto de accidente de tránsito el 25 de enero de 2024, mientras se movilizaba </w:t>
      </w:r>
      <w:r w:rsidRPr="006563EE">
        <w:rPr>
          <w:rFonts w:ascii="Arial" w:hAnsi="Arial" w:cs="Arial"/>
        </w:rPr>
        <w:lastRenderedPageBreak/>
        <w:t>en el vehículo asegurado en calidad de ocupante. Lesiones que, no constituyen los riesgos que previamente fueron asumidos por ALLIANZ SEGUROS S.A. por lo que no podrá existir reconocimiento por parte del Asegurador. Ello a la luz de las disposiciones del contrato de seguro y por ende el delegado con funciones jurisdiccionales no podrá ordenar la afectación de la póliza de seguro</w:t>
      </w:r>
      <w:r w:rsidRPr="006563EE">
        <w:rPr>
          <w:rFonts w:ascii="Arial" w:hAnsi="Arial" w:cs="Arial"/>
        </w:rPr>
        <w:t xml:space="preserve"> para este amparo ante la falta de realización</w:t>
      </w:r>
      <w:r w:rsidRPr="006563EE">
        <w:rPr>
          <w:rFonts w:ascii="Arial" w:hAnsi="Arial" w:cs="Arial"/>
        </w:rPr>
        <w:t xml:space="preserve"> </w:t>
      </w:r>
      <w:r w:rsidRPr="006563EE">
        <w:rPr>
          <w:rFonts w:ascii="Arial" w:hAnsi="Arial" w:cs="Arial"/>
        </w:rPr>
        <w:t>d</w:t>
      </w:r>
      <w:r w:rsidRPr="006563EE">
        <w:rPr>
          <w:rFonts w:ascii="Arial" w:hAnsi="Arial" w:cs="Arial"/>
        </w:rPr>
        <w:t>el riesgo asegurado</w:t>
      </w:r>
      <w:r w:rsidRPr="006563EE">
        <w:rPr>
          <w:rFonts w:ascii="Arial" w:hAnsi="Arial" w:cs="Arial"/>
        </w:rPr>
        <w:t xml:space="preserve"> descrito para el amparo de lesiones o muerte en accidente de tránsito</w:t>
      </w:r>
      <w:r w:rsidR="00272813" w:rsidRPr="006563EE">
        <w:rPr>
          <w:rFonts w:ascii="Arial" w:hAnsi="Arial" w:cs="Arial"/>
        </w:rPr>
        <w:t>,</w:t>
      </w:r>
      <w:r w:rsidRPr="006563EE">
        <w:rPr>
          <w:rFonts w:ascii="Arial" w:hAnsi="Arial" w:cs="Arial"/>
        </w:rPr>
        <w:t xml:space="preserve"> lo que le imposibilita i</w:t>
      </w:r>
      <w:r w:rsidRPr="006563EE">
        <w:rPr>
          <w:rFonts w:ascii="Arial" w:hAnsi="Arial" w:cs="Arial"/>
        </w:rPr>
        <w:t>mponer obligación alguna.  En consecuencia, deberán denegarse las pretensiones de la demanda.</w:t>
      </w:r>
    </w:p>
    <w:p w14:paraId="3B5BF07A" w14:textId="77777777" w:rsidR="00AB7CC6" w:rsidRPr="006563EE" w:rsidRDefault="00AB7CC6" w:rsidP="006563EE">
      <w:pPr>
        <w:spacing w:line="360" w:lineRule="auto"/>
        <w:jc w:val="both"/>
        <w:rPr>
          <w:rFonts w:ascii="Arial" w:hAnsi="Arial" w:cs="Arial"/>
        </w:rPr>
      </w:pPr>
    </w:p>
    <w:p w14:paraId="512539F5" w14:textId="3F5BD211" w:rsidR="00AB7CC6" w:rsidRPr="006563EE" w:rsidRDefault="00AB7CC6" w:rsidP="006563EE">
      <w:pPr>
        <w:spacing w:line="360" w:lineRule="auto"/>
        <w:jc w:val="both"/>
        <w:rPr>
          <w:rFonts w:ascii="Arial" w:hAnsi="Arial" w:cs="Arial"/>
          <w:lang w:val="es-ES_tradnl"/>
        </w:rPr>
      </w:pPr>
      <w:r w:rsidRPr="006563EE">
        <w:rPr>
          <w:rFonts w:ascii="Arial" w:hAnsi="Arial" w:cs="Arial"/>
        </w:rPr>
        <w:t xml:space="preserve">Por todo lo anterior, solicito comedidamente declarar probada la presente excepción. </w:t>
      </w:r>
    </w:p>
    <w:p w14:paraId="2C672D1F" w14:textId="77777777" w:rsidR="00AB7CC6" w:rsidRPr="006563EE" w:rsidRDefault="00AB7CC6" w:rsidP="006563EE">
      <w:pPr>
        <w:pStyle w:val="paragraph"/>
        <w:spacing w:before="0" w:beforeAutospacing="0" w:after="0" w:afterAutospacing="0" w:line="360" w:lineRule="auto"/>
        <w:jc w:val="both"/>
        <w:textAlignment w:val="baseline"/>
        <w:rPr>
          <w:rStyle w:val="eop"/>
          <w:rFonts w:ascii="Arial" w:hAnsi="Arial" w:cs="Arial"/>
          <w:sz w:val="22"/>
          <w:szCs w:val="22"/>
        </w:rPr>
      </w:pPr>
    </w:p>
    <w:p w14:paraId="37AFBF46" w14:textId="135BDCC6" w:rsidR="0083133F" w:rsidRPr="006563EE" w:rsidRDefault="0083133F" w:rsidP="006563EE">
      <w:pPr>
        <w:pStyle w:val="Prrafodelista"/>
        <w:numPr>
          <w:ilvl w:val="0"/>
          <w:numId w:val="22"/>
        </w:numPr>
        <w:spacing w:line="360" w:lineRule="auto"/>
        <w:jc w:val="both"/>
        <w:rPr>
          <w:rFonts w:ascii="Arial" w:hAnsi="Arial" w:cs="Arial"/>
          <w:b/>
          <w:bCs/>
          <w:sz w:val="22"/>
          <w:szCs w:val="22"/>
        </w:rPr>
      </w:pPr>
      <w:r w:rsidRPr="006563EE">
        <w:rPr>
          <w:rFonts w:ascii="Arial" w:hAnsi="Arial" w:cs="Arial"/>
          <w:b/>
          <w:bCs/>
          <w:sz w:val="22"/>
          <w:szCs w:val="22"/>
        </w:rPr>
        <w:t>INEXISTENCIA DE RESPONSABILIDAD DE ALLIANZ SEGUROS S.A. ANTE EL CUMPLIMIENTO EN SUS DEBERES DE DILIGENCIA EN EL PROCESO DE INDEMNIZACIÓN</w:t>
      </w:r>
      <w:r w:rsidR="00D655AF" w:rsidRPr="006563EE">
        <w:rPr>
          <w:rFonts w:ascii="Arial" w:hAnsi="Arial" w:cs="Arial"/>
          <w:b/>
          <w:bCs/>
          <w:sz w:val="22"/>
          <w:szCs w:val="22"/>
        </w:rPr>
        <w:t xml:space="preserve"> RESPECTO DEL AMPARO DE DAÑOS DE MAYOR CUANTÍA</w:t>
      </w:r>
      <w:r w:rsidRPr="006563EE">
        <w:rPr>
          <w:rFonts w:ascii="Arial" w:hAnsi="Arial" w:cs="Arial"/>
          <w:b/>
          <w:bCs/>
          <w:sz w:val="22"/>
          <w:szCs w:val="22"/>
        </w:rPr>
        <w:t xml:space="preserve">. </w:t>
      </w:r>
    </w:p>
    <w:p w14:paraId="6C49AD87" w14:textId="77777777" w:rsidR="0083133F" w:rsidRPr="006563EE" w:rsidRDefault="0083133F" w:rsidP="006563EE">
      <w:pPr>
        <w:spacing w:line="360" w:lineRule="auto"/>
        <w:ind w:right="-7"/>
        <w:jc w:val="both"/>
        <w:rPr>
          <w:rFonts w:ascii="Arial" w:hAnsi="Arial" w:cs="Arial"/>
        </w:rPr>
      </w:pPr>
    </w:p>
    <w:p w14:paraId="619310B9" w14:textId="0578B5F4" w:rsidR="0083133F" w:rsidRPr="006563EE" w:rsidRDefault="00F06465" w:rsidP="006563EE">
      <w:pPr>
        <w:spacing w:line="360" w:lineRule="auto"/>
        <w:ind w:right="-7"/>
        <w:jc w:val="both"/>
        <w:rPr>
          <w:rFonts w:ascii="Arial" w:hAnsi="Arial" w:cs="Arial"/>
        </w:rPr>
      </w:pPr>
      <w:r w:rsidRPr="006563EE">
        <w:rPr>
          <w:rFonts w:ascii="Arial" w:hAnsi="Arial" w:cs="Arial"/>
        </w:rPr>
        <w:t xml:space="preserve">Es importante que su Despacho tenga en cuenta que </w:t>
      </w:r>
      <w:r w:rsidR="0083133F" w:rsidRPr="006563EE">
        <w:rPr>
          <w:rFonts w:ascii="Arial" w:hAnsi="Arial" w:cs="Arial"/>
        </w:rPr>
        <w:t xml:space="preserve">ALLIANZ SEGUROS S.A. cumplió con su obligación contractual y en todo momento fue completamente diligente en el proceso de indemnización y en la respuesta a las documentales allegadas por </w:t>
      </w:r>
      <w:r w:rsidR="00C57559" w:rsidRPr="006563EE">
        <w:rPr>
          <w:rFonts w:ascii="Arial" w:hAnsi="Arial" w:cs="Arial"/>
        </w:rPr>
        <w:t>la</w:t>
      </w:r>
      <w:r w:rsidR="0083133F" w:rsidRPr="006563EE">
        <w:rPr>
          <w:rFonts w:ascii="Arial" w:hAnsi="Arial" w:cs="Arial"/>
        </w:rPr>
        <w:t xml:space="preserve"> asegurad</w:t>
      </w:r>
      <w:r w:rsidR="00C57559" w:rsidRPr="006563EE">
        <w:rPr>
          <w:rFonts w:ascii="Arial" w:hAnsi="Arial" w:cs="Arial"/>
        </w:rPr>
        <w:t>a</w:t>
      </w:r>
      <w:r w:rsidRPr="006563EE">
        <w:rPr>
          <w:rFonts w:ascii="Arial" w:hAnsi="Arial" w:cs="Arial"/>
        </w:rPr>
        <w:t xml:space="preserve"> respecto del amparo de daños por mayor cuantía</w:t>
      </w:r>
      <w:r w:rsidR="0083133F" w:rsidRPr="006563EE">
        <w:rPr>
          <w:rFonts w:ascii="Arial" w:hAnsi="Arial" w:cs="Arial"/>
        </w:rPr>
        <w:t>. De modo que,</w:t>
      </w:r>
      <w:r w:rsidR="00C57559" w:rsidRPr="006563EE">
        <w:rPr>
          <w:rFonts w:ascii="Arial" w:hAnsi="Arial" w:cs="Arial"/>
        </w:rPr>
        <w:t xml:space="preserve"> a la asegurada le fue comunicado el trámite para la valoración de daños del vehículo, le fue informada la documentación necesaria para proseguir con el pago del amparo </w:t>
      </w:r>
      <w:r w:rsidRPr="006563EE">
        <w:rPr>
          <w:rFonts w:ascii="Arial" w:hAnsi="Arial" w:cs="Arial"/>
        </w:rPr>
        <w:t xml:space="preserve">a </w:t>
      </w:r>
      <w:r w:rsidR="00C57559" w:rsidRPr="006563EE">
        <w:rPr>
          <w:rFonts w:ascii="Arial" w:hAnsi="Arial" w:cs="Arial"/>
        </w:rPr>
        <w:t xml:space="preserve">que había lugar, desde el 26 de enero de 2024. Empero, ha sido la asegurada </w:t>
      </w:r>
      <w:r w:rsidRPr="006563EE">
        <w:rPr>
          <w:rFonts w:ascii="Arial" w:hAnsi="Arial" w:cs="Arial"/>
        </w:rPr>
        <w:t xml:space="preserve">quien ha sido </w:t>
      </w:r>
      <w:r w:rsidR="00C57559" w:rsidRPr="006563EE">
        <w:rPr>
          <w:rFonts w:ascii="Arial" w:hAnsi="Arial" w:cs="Arial"/>
        </w:rPr>
        <w:t>renuente a continuar con el trámite indemnizatorio pues no ha culminado con el proceso ante la secretaría de movilidad, necesario para la cancelación de la matrícula del vehículo y proceder al pago.</w:t>
      </w:r>
    </w:p>
    <w:p w14:paraId="61F56CA3" w14:textId="77777777" w:rsidR="0083133F" w:rsidRPr="006563EE" w:rsidRDefault="0083133F" w:rsidP="006563EE">
      <w:pPr>
        <w:spacing w:line="360" w:lineRule="auto"/>
        <w:ind w:right="-7"/>
        <w:jc w:val="both"/>
        <w:rPr>
          <w:rFonts w:ascii="Arial" w:hAnsi="Arial" w:cs="Arial"/>
        </w:rPr>
      </w:pPr>
    </w:p>
    <w:p w14:paraId="2EC81F4D" w14:textId="782D07F8" w:rsidR="0083133F" w:rsidRPr="006563EE" w:rsidRDefault="00F06465" w:rsidP="006563EE">
      <w:pPr>
        <w:spacing w:line="360" w:lineRule="auto"/>
        <w:ind w:right="-7"/>
        <w:jc w:val="both"/>
        <w:rPr>
          <w:rFonts w:ascii="Arial" w:hAnsi="Arial" w:cs="Arial"/>
        </w:rPr>
      </w:pPr>
      <w:r w:rsidRPr="006563EE">
        <w:rPr>
          <w:rFonts w:ascii="Arial" w:hAnsi="Arial" w:cs="Arial"/>
        </w:rPr>
        <w:t xml:space="preserve">Para brindar claridad al Despacho, debe </w:t>
      </w:r>
      <w:r w:rsidR="0083133F" w:rsidRPr="006563EE">
        <w:rPr>
          <w:rFonts w:ascii="Arial" w:hAnsi="Arial" w:cs="Arial"/>
        </w:rPr>
        <w:t xml:space="preserve">señalarse que el accidente de tránsito ocurrió el </w:t>
      </w:r>
      <w:r w:rsidR="00C57559" w:rsidRPr="006563EE">
        <w:rPr>
          <w:rFonts w:ascii="Arial" w:hAnsi="Arial" w:cs="Arial"/>
        </w:rPr>
        <w:t>25 de enero de 2024</w:t>
      </w:r>
      <w:r w:rsidR="0083133F" w:rsidRPr="006563EE">
        <w:rPr>
          <w:rFonts w:ascii="Arial" w:hAnsi="Arial" w:cs="Arial"/>
        </w:rPr>
        <w:t xml:space="preserve"> y una vez </w:t>
      </w:r>
      <w:r w:rsidRPr="006563EE">
        <w:rPr>
          <w:rFonts w:ascii="Arial" w:hAnsi="Arial" w:cs="Arial"/>
        </w:rPr>
        <w:t>advertida la ocurrencia del hecho</w:t>
      </w:r>
      <w:r w:rsidR="0083133F" w:rsidRPr="006563EE">
        <w:rPr>
          <w:rFonts w:ascii="Arial" w:hAnsi="Arial" w:cs="Arial"/>
        </w:rPr>
        <w:t xml:space="preserve">, se realizó un diagnóstico por parte del personal encargado, quien </w:t>
      </w:r>
      <w:r w:rsidRPr="006563EE">
        <w:rPr>
          <w:rFonts w:ascii="Arial" w:hAnsi="Arial" w:cs="Arial"/>
        </w:rPr>
        <w:t>dio inicio al trámite de reclamación</w:t>
      </w:r>
      <w:r w:rsidR="0083133F" w:rsidRPr="006563EE">
        <w:rPr>
          <w:rFonts w:ascii="Arial" w:hAnsi="Arial" w:cs="Arial"/>
        </w:rPr>
        <w:t>,</w:t>
      </w:r>
      <w:r w:rsidR="00C57559" w:rsidRPr="006563EE">
        <w:rPr>
          <w:rFonts w:ascii="Arial" w:hAnsi="Arial" w:cs="Arial"/>
        </w:rPr>
        <w:t xml:space="preserve"> procediendo con la validación y comunicación de tal asunto a la asegurada, para que </w:t>
      </w:r>
      <w:r w:rsidRPr="006563EE">
        <w:rPr>
          <w:rFonts w:ascii="Arial" w:hAnsi="Arial" w:cs="Arial"/>
        </w:rPr>
        <w:t>se sirviera remitir el vehículo a valoración para analizar si el mismo podría ser reparado</w:t>
      </w:r>
      <w:r w:rsidR="00C57559" w:rsidRPr="006563EE">
        <w:rPr>
          <w:rFonts w:ascii="Arial" w:hAnsi="Arial" w:cs="Arial"/>
        </w:rPr>
        <w:t xml:space="preserve">, </w:t>
      </w:r>
      <w:r w:rsidRPr="006563EE">
        <w:rPr>
          <w:rFonts w:ascii="Arial" w:hAnsi="Arial" w:cs="Arial"/>
        </w:rPr>
        <w:t>como se observa</w:t>
      </w:r>
      <w:r w:rsidR="00C57559" w:rsidRPr="006563EE">
        <w:rPr>
          <w:rFonts w:ascii="Arial" w:hAnsi="Arial" w:cs="Arial"/>
        </w:rPr>
        <w:t xml:space="preserve">: </w:t>
      </w:r>
    </w:p>
    <w:p w14:paraId="3400FB7A" w14:textId="6DBB810C" w:rsidR="00C57559" w:rsidRPr="006563EE" w:rsidRDefault="00C57559" w:rsidP="006563EE">
      <w:pPr>
        <w:spacing w:line="360" w:lineRule="auto"/>
        <w:ind w:right="-7"/>
        <w:jc w:val="center"/>
        <w:rPr>
          <w:rFonts w:ascii="Arial" w:hAnsi="Arial" w:cs="Arial"/>
          <w:noProof/>
        </w:rPr>
      </w:pPr>
      <w:r w:rsidRPr="006563EE">
        <w:rPr>
          <w:rFonts w:ascii="Arial" w:hAnsi="Arial" w:cs="Arial"/>
          <w:noProof/>
        </w:rPr>
        <w:lastRenderedPageBreak/>
        <w:t xml:space="preserve"> </w:t>
      </w:r>
      <w:r w:rsidRPr="006563EE">
        <w:rPr>
          <w:rFonts w:ascii="Arial" w:hAnsi="Arial" w:cs="Arial"/>
          <w:noProof/>
        </w:rPr>
        <w:drawing>
          <wp:inline distT="0" distB="0" distL="0" distR="0" wp14:anchorId="368B60FC" wp14:editId="62E4DB46">
            <wp:extent cx="4258752" cy="3673867"/>
            <wp:effectExtent l="171450" t="171450" r="370840" b="3651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165" t="11051" r="24266" b="5215"/>
                    <a:stretch/>
                  </pic:blipFill>
                  <pic:spPr bwMode="auto">
                    <a:xfrm>
                      <a:off x="0" y="0"/>
                      <a:ext cx="4258752" cy="367386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C00EF97" w14:textId="7297B0B9" w:rsidR="00F06465" w:rsidRPr="006563EE" w:rsidRDefault="00C57559" w:rsidP="006563EE">
      <w:pPr>
        <w:spacing w:line="360" w:lineRule="auto"/>
        <w:ind w:right="-7"/>
        <w:jc w:val="center"/>
        <w:rPr>
          <w:rFonts w:ascii="Arial" w:hAnsi="Arial" w:cs="Arial"/>
          <w:noProof/>
        </w:rPr>
      </w:pPr>
      <w:r w:rsidRPr="006563EE">
        <w:rPr>
          <w:rFonts w:ascii="Arial" w:hAnsi="Arial" w:cs="Arial"/>
          <w:b/>
          <w:bCs/>
          <w:noProof/>
        </w:rPr>
        <w:t xml:space="preserve">Documento: </w:t>
      </w:r>
      <w:r w:rsidRPr="006563EE">
        <w:rPr>
          <w:rFonts w:ascii="Arial" w:hAnsi="Arial" w:cs="Arial"/>
          <w:noProof/>
        </w:rPr>
        <w:t xml:space="preserve">Comunicación 26 de enero de </w:t>
      </w:r>
      <w:r w:rsidR="00663C65" w:rsidRPr="006563EE">
        <w:rPr>
          <w:rFonts w:ascii="Arial" w:hAnsi="Arial" w:cs="Arial"/>
          <w:noProof/>
        </w:rPr>
        <w:t>20</w:t>
      </w:r>
      <w:r w:rsidRPr="006563EE">
        <w:rPr>
          <w:rFonts w:ascii="Arial" w:hAnsi="Arial" w:cs="Arial"/>
          <w:noProof/>
        </w:rPr>
        <w:t xml:space="preserve">24, </w:t>
      </w:r>
      <w:r w:rsidR="0029330C" w:rsidRPr="006563EE">
        <w:rPr>
          <w:rFonts w:ascii="Arial" w:hAnsi="Arial" w:cs="Arial"/>
          <w:noProof/>
        </w:rPr>
        <w:t>d</w:t>
      </w:r>
      <w:r w:rsidR="004410BF" w:rsidRPr="006563EE">
        <w:rPr>
          <w:rFonts w:ascii="Arial" w:hAnsi="Arial" w:cs="Arial"/>
          <w:noProof/>
        </w:rPr>
        <w:t xml:space="preserve">eber de </w:t>
      </w:r>
      <w:r w:rsidRPr="006563EE">
        <w:rPr>
          <w:rFonts w:ascii="Arial" w:hAnsi="Arial" w:cs="Arial"/>
          <w:noProof/>
        </w:rPr>
        <w:t xml:space="preserve">remisión del vehículo a taller para </w:t>
      </w:r>
      <w:r w:rsidR="00655189" w:rsidRPr="006563EE">
        <w:rPr>
          <w:rFonts w:ascii="Arial" w:hAnsi="Arial" w:cs="Arial"/>
          <w:noProof/>
        </w:rPr>
        <w:t>valoración de daños.</w:t>
      </w:r>
    </w:p>
    <w:p w14:paraId="1CCE0FB3" w14:textId="77777777" w:rsidR="00F06465" w:rsidRPr="006563EE" w:rsidRDefault="00F06465" w:rsidP="006563EE">
      <w:pPr>
        <w:spacing w:line="360" w:lineRule="auto"/>
        <w:ind w:right="-7"/>
        <w:jc w:val="center"/>
        <w:rPr>
          <w:rFonts w:ascii="Arial" w:hAnsi="Arial" w:cs="Arial"/>
          <w:noProof/>
        </w:rPr>
      </w:pPr>
    </w:p>
    <w:p w14:paraId="12948092" w14:textId="0C0EE056" w:rsidR="00F06465" w:rsidRPr="006563EE" w:rsidRDefault="00F06465" w:rsidP="006563EE">
      <w:pPr>
        <w:spacing w:line="360" w:lineRule="auto"/>
        <w:ind w:right="-7"/>
        <w:jc w:val="both"/>
        <w:rPr>
          <w:rFonts w:ascii="Arial" w:hAnsi="Arial" w:cs="Arial"/>
          <w:noProof/>
        </w:rPr>
      </w:pPr>
      <w:r w:rsidRPr="006563EE">
        <w:rPr>
          <w:rFonts w:ascii="Arial" w:hAnsi="Arial" w:cs="Arial"/>
          <w:noProof/>
        </w:rPr>
        <w:t>Posteriormente, el día 28 de febrero de 2024</w:t>
      </w:r>
      <w:r w:rsidR="00436104" w:rsidRPr="006563EE">
        <w:rPr>
          <w:rFonts w:ascii="Arial" w:hAnsi="Arial" w:cs="Arial"/>
          <w:noProof/>
        </w:rPr>
        <w:t>, una vez valorados los costos de reparación del vehículo, se determina afectar el amapro de pérdida parcial del vehículo por daños de mayor cuantía. En ese sentido, se le solicitó a la asegurada la documentación pertinente para continuar con el trámite, véase:</w:t>
      </w:r>
    </w:p>
    <w:p w14:paraId="4E65A4CA" w14:textId="432B81AF" w:rsidR="0083133F" w:rsidRPr="006563EE" w:rsidRDefault="0083133F" w:rsidP="006563EE">
      <w:pPr>
        <w:spacing w:line="360" w:lineRule="auto"/>
        <w:ind w:right="-7"/>
        <w:jc w:val="center"/>
        <w:rPr>
          <w:rFonts w:ascii="Arial" w:hAnsi="Arial" w:cs="Arial"/>
          <w:noProof/>
        </w:rPr>
      </w:pPr>
    </w:p>
    <w:p w14:paraId="771AF355" w14:textId="5587D573" w:rsidR="00655189" w:rsidRPr="006563EE" w:rsidRDefault="00655189" w:rsidP="006563EE">
      <w:pPr>
        <w:spacing w:line="360" w:lineRule="auto"/>
        <w:ind w:right="-7"/>
        <w:jc w:val="center"/>
        <w:rPr>
          <w:rFonts w:ascii="Arial" w:hAnsi="Arial" w:cs="Arial"/>
          <w:noProof/>
        </w:rPr>
      </w:pPr>
    </w:p>
    <w:p w14:paraId="57147484" w14:textId="46C6E0B1" w:rsidR="00655189" w:rsidRPr="006563EE" w:rsidRDefault="00655189" w:rsidP="006563EE">
      <w:pPr>
        <w:spacing w:line="360" w:lineRule="auto"/>
        <w:ind w:right="-7"/>
        <w:jc w:val="center"/>
        <w:rPr>
          <w:rFonts w:ascii="Arial" w:hAnsi="Arial" w:cs="Arial"/>
          <w:noProof/>
        </w:rPr>
      </w:pPr>
    </w:p>
    <w:p w14:paraId="56A6BFFD" w14:textId="3A9383A9" w:rsidR="00655189" w:rsidRPr="006563EE" w:rsidRDefault="00655189" w:rsidP="006563EE">
      <w:pPr>
        <w:spacing w:line="360" w:lineRule="auto"/>
        <w:ind w:right="-7"/>
        <w:jc w:val="center"/>
        <w:rPr>
          <w:rFonts w:ascii="Arial" w:hAnsi="Arial" w:cs="Arial"/>
        </w:rPr>
      </w:pPr>
      <w:r w:rsidRPr="006563EE">
        <w:rPr>
          <w:rFonts w:ascii="Arial" w:hAnsi="Arial" w:cs="Arial"/>
          <w:noProof/>
        </w:rPr>
        <w:lastRenderedPageBreak/>
        <w:drawing>
          <wp:inline distT="0" distB="0" distL="0" distR="0" wp14:anchorId="32639397" wp14:editId="071340D7">
            <wp:extent cx="4599332" cy="3581899"/>
            <wp:effectExtent l="171450" t="171450" r="353695" b="3619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778" t="15888" r="30089" b="16051"/>
                    <a:stretch/>
                  </pic:blipFill>
                  <pic:spPr bwMode="auto">
                    <a:xfrm>
                      <a:off x="0" y="0"/>
                      <a:ext cx="4618110" cy="359652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9A803E9" w14:textId="6CCF1D57" w:rsidR="00655189" w:rsidRPr="006563EE" w:rsidRDefault="00655189" w:rsidP="006563EE">
      <w:pPr>
        <w:spacing w:line="360" w:lineRule="auto"/>
        <w:ind w:right="-7"/>
        <w:jc w:val="center"/>
        <w:rPr>
          <w:rFonts w:ascii="Arial" w:hAnsi="Arial" w:cs="Arial"/>
          <w:noProof/>
        </w:rPr>
      </w:pPr>
      <w:r w:rsidRPr="006563EE">
        <w:rPr>
          <w:rFonts w:ascii="Arial" w:hAnsi="Arial" w:cs="Arial"/>
          <w:b/>
          <w:bCs/>
          <w:noProof/>
        </w:rPr>
        <w:t xml:space="preserve">Documento: </w:t>
      </w:r>
      <w:r w:rsidRPr="006563EE">
        <w:rPr>
          <w:rFonts w:ascii="Arial" w:hAnsi="Arial" w:cs="Arial"/>
          <w:noProof/>
        </w:rPr>
        <w:t xml:space="preserve">Comunicación 28 de febrero de </w:t>
      </w:r>
      <w:r w:rsidR="00663C65" w:rsidRPr="006563EE">
        <w:rPr>
          <w:rFonts w:ascii="Arial" w:hAnsi="Arial" w:cs="Arial"/>
          <w:noProof/>
        </w:rPr>
        <w:t>20</w:t>
      </w:r>
      <w:r w:rsidRPr="006563EE">
        <w:rPr>
          <w:rFonts w:ascii="Arial" w:hAnsi="Arial" w:cs="Arial"/>
          <w:noProof/>
        </w:rPr>
        <w:t>24, en la que se indica se indemnizará por daños de mayor cuantía y se solicita documentación</w:t>
      </w:r>
    </w:p>
    <w:p w14:paraId="618FF4E4" w14:textId="77777777" w:rsidR="00655189" w:rsidRPr="006563EE" w:rsidRDefault="00655189" w:rsidP="006563EE">
      <w:pPr>
        <w:spacing w:line="360" w:lineRule="auto"/>
        <w:ind w:right="-7"/>
        <w:rPr>
          <w:rFonts w:ascii="Arial" w:hAnsi="Arial" w:cs="Arial"/>
          <w:noProof/>
        </w:rPr>
      </w:pPr>
    </w:p>
    <w:p w14:paraId="0B9969AE" w14:textId="1827A7E5" w:rsidR="00436104" w:rsidRPr="006563EE" w:rsidRDefault="00F06465" w:rsidP="006563EE">
      <w:pPr>
        <w:spacing w:line="360" w:lineRule="auto"/>
        <w:ind w:right="-7"/>
        <w:jc w:val="both"/>
        <w:rPr>
          <w:rFonts w:ascii="Arial" w:hAnsi="Arial" w:cs="Arial"/>
          <w:noProof/>
        </w:rPr>
      </w:pPr>
      <w:r w:rsidRPr="006563EE">
        <w:rPr>
          <w:rFonts w:ascii="Arial" w:hAnsi="Arial" w:cs="Arial"/>
          <w:noProof/>
        </w:rPr>
        <w:t>.</w:t>
      </w:r>
      <w:r w:rsidR="00436104" w:rsidRPr="006563EE">
        <w:rPr>
          <w:rFonts w:ascii="Arial" w:hAnsi="Arial" w:cs="Arial"/>
          <w:noProof/>
        </w:rPr>
        <w:t xml:space="preserve"> En</w:t>
      </w:r>
      <w:r w:rsidR="00436104" w:rsidRPr="006563EE">
        <w:rPr>
          <w:rFonts w:ascii="Arial" w:hAnsi="Arial" w:cs="Arial"/>
          <w:noProof/>
        </w:rPr>
        <w:t xml:space="preserve"> esa misma comunicación se aclaró</w:t>
      </w:r>
      <w:r w:rsidR="00436104" w:rsidRPr="006563EE">
        <w:rPr>
          <w:rFonts w:ascii="Arial" w:hAnsi="Arial" w:cs="Arial"/>
          <w:noProof/>
        </w:rPr>
        <w:t xml:space="preserve">: </w:t>
      </w:r>
      <w:r w:rsidR="00436104" w:rsidRPr="006563EE">
        <w:rPr>
          <w:rFonts w:ascii="Arial" w:hAnsi="Arial" w:cs="Arial"/>
          <w:noProof/>
        </w:rPr>
        <w:t>“Vale la pena aclarar, que el pago de la indemnización se realizará una vez se</w:t>
      </w:r>
      <w:r w:rsidR="00436104" w:rsidRPr="006563EE">
        <w:rPr>
          <w:rFonts w:ascii="Arial" w:hAnsi="Arial" w:cs="Arial"/>
          <w:noProof/>
        </w:rPr>
        <w:t xml:space="preserve"> </w:t>
      </w:r>
      <w:r w:rsidR="00436104" w:rsidRPr="006563EE">
        <w:rPr>
          <w:rFonts w:ascii="Arial" w:hAnsi="Arial" w:cs="Arial"/>
          <w:noProof/>
        </w:rPr>
        <w:t>legalice el trámite de traspaso o cancelación de matrícula de tu vehículo a favor</w:t>
      </w:r>
    </w:p>
    <w:p w14:paraId="62C11C82" w14:textId="1BBA4C65" w:rsidR="00655189" w:rsidRPr="006563EE" w:rsidRDefault="00436104" w:rsidP="006563EE">
      <w:pPr>
        <w:spacing w:line="360" w:lineRule="auto"/>
        <w:ind w:right="-7"/>
        <w:jc w:val="both"/>
        <w:rPr>
          <w:rFonts w:ascii="Arial" w:hAnsi="Arial" w:cs="Arial"/>
          <w:noProof/>
        </w:rPr>
      </w:pPr>
      <w:r w:rsidRPr="006563EE">
        <w:rPr>
          <w:rFonts w:ascii="Arial" w:hAnsi="Arial" w:cs="Arial"/>
          <w:noProof/>
        </w:rPr>
        <w:t>de la compañía</w:t>
      </w:r>
      <w:r w:rsidRPr="006563EE">
        <w:rPr>
          <w:rFonts w:ascii="Arial" w:hAnsi="Arial" w:cs="Arial"/>
          <w:noProof/>
        </w:rPr>
        <w:t>.” L</w:t>
      </w:r>
      <w:r w:rsidRPr="006563EE">
        <w:rPr>
          <w:rFonts w:ascii="Arial" w:hAnsi="Arial" w:cs="Arial"/>
          <w:noProof/>
        </w:rPr>
        <w:t>uego entonces, es claro que no podía procederse con el pago hasta tanto se verificara el trámite de traspaso.</w:t>
      </w:r>
      <w:r w:rsidRPr="006563EE">
        <w:rPr>
          <w:rFonts w:ascii="Arial" w:hAnsi="Arial" w:cs="Arial"/>
          <w:noProof/>
        </w:rPr>
        <w:t xml:space="preserve"> Véase: </w:t>
      </w:r>
    </w:p>
    <w:p w14:paraId="55118D24" w14:textId="6F76466C" w:rsidR="00436104" w:rsidRPr="006563EE" w:rsidRDefault="00436104" w:rsidP="006563EE">
      <w:pPr>
        <w:spacing w:line="360" w:lineRule="auto"/>
        <w:ind w:right="-7"/>
        <w:jc w:val="center"/>
        <w:rPr>
          <w:rFonts w:ascii="Arial" w:hAnsi="Arial" w:cs="Arial"/>
          <w:noProof/>
        </w:rPr>
      </w:pPr>
      <w:r w:rsidRPr="006563EE">
        <w:rPr>
          <w:rFonts w:ascii="Arial" w:hAnsi="Arial" w:cs="Arial"/>
          <w:noProof/>
        </w:rPr>
        <w:lastRenderedPageBreak/>
        <w:drawing>
          <wp:inline distT="0" distB="0" distL="0" distR="0" wp14:anchorId="2EC609D6" wp14:editId="629D251B">
            <wp:extent cx="5135245" cy="828675"/>
            <wp:effectExtent l="171450" t="171450" r="370205" b="3714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220" t="51876" r="24159" b="32158"/>
                    <a:stretch/>
                  </pic:blipFill>
                  <pic:spPr bwMode="auto">
                    <a:xfrm>
                      <a:off x="0" y="0"/>
                      <a:ext cx="5137707" cy="8290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177D76F" w14:textId="0E145575" w:rsidR="00436104" w:rsidRPr="006563EE" w:rsidRDefault="00436104" w:rsidP="006563EE">
      <w:pPr>
        <w:spacing w:line="360" w:lineRule="auto"/>
        <w:ind w:right="-7"/>
        <w:jc w:val="center"/>
        <w:rPr>
          <w:rFonts w:ascii="Arial" w:hAnsi="Arial" w:cs="Arial"/>
          <w:noProof/>
        </w:rPr>
      </w:pPr>
      <w:r w:rsidRPr="006563EE">
        <w:rPr>
          <w:rFonts w:ascii="Arial" w:hAnsi="Arial" w:cs="Arial"/>
          <w:b/>
          <w:bCs/>
          <w:noProof/>
        </w:rPr>
        <w:t xml:space="preserve">Documento: </w:t>
      </w:r>
      <w:r w:rsidRPr="006563EE">
        <w:rPr>
          <w:rFonts w:ascii="Arial" w:hAnsi="Arial" w:cs="Arial"/>
          <w:noProof/>
        </w:rPr>
        <w:t xml:space="preserve">Comunicación 28 de febrero de 2024, en la que se indica se indemnizará </w:t>
      </w:r>
      <w:r w:rsidRPr="006563EE">
        <w:rPr>
          <w:rFonts w:ascii="Arial" w:hAnsi="Arial" w:cs="Arial"/>
          <w:noProof/>
        </w:rPr>
        <w:t>una vez se legalice el trámite de traspaso o cancelación de matrícula del vehículo.</w:t>
      </w:r>
    </w:p>
    <w:p w14:paraId="19EAD847" w14:textId="77777777" w:rsidR="00436104" w:rsidRPr="006563EE" w:rsidRDefault="00436104" w:rsidP="006563EE">
      <w:pPr>
        <w:spacing w:line="360" w:lineRule="auto"/>
        <w:ind w:right="-7"/>
        <w:jc w:val="both"/>
        <w:rPr>
          <w:rFonts w:ascii="Arial" w:hAnsi="Arial" w:cs="Arial"/>
          <w:noProof/>
        </w:rPr>
      </w:pPr>
    </w:p>
    <w:p w14:paraId="31C3C018" w14:textId="5AF3BF42" w:rsidR="00F06465" w:rsidRPr="006563EE" w:rsidRDefault="00F06465" w:rsidP="006563EE">
      <w:pPr>
        <w:spacing w:line="360" w:lineRule="auto"/>
        <w:ind w:right="-7"/>
        <w:jc w:val="both"/>
        <w:rPr>
          <w:rFonts w:ascii="Arial" w:hAnsi="Arial" w:cs="Arial"/>
          <w:noProof/>
        </w:rPr>
      </w:pPr>
    </w:p>
    <w:p w14:paraId="20A8778E" w14:textId="334DF905" w:rsidR="00F06465" w:rsidRPr="006563EE" w:rsidRDefault="004A5ECE" w:rsidP="006563EE">
      <w:pPr>
        <w:spacing w:line="360" w:lineRule="auto"/>
        <w:ind w:right="-7"/>
        <w:jc w:val="both"/>
        <w:rPr>
          <w:rFonts w:ascii="Arial" w:hAnsi="Arial" w:cs="Arial"/>
          <w:noProof/>
        </w:rPr>
      </w:pPr>
      <w:r w:rsidRPr="006563EE">
        <w:rPr>
          <w:rFonts w:ascii="Arial" w:hAnsi="Arial" w:cs="Arial"/>
          <w:noProof/>
        </w:rPr>
        <w:t>El 29 de febrero</w:t>
      </w:r>
      <w:r w:rsidR="00436104" w:rsidRPr="006563EE">
        <w:rPr>
          <w:rFonts w:ascii="Arial" w:hAnsi="Arial" w:cs="Arial"/>
          <w:noProof/>
        </w:rPr>
        <w:t xml:space="preserve"> de 2024</w:t>
      </w:r>
      <w:r w:rsidRPr="006563EE">
        <w:rPr>
          <w:rFonts w:ascii="Arial" w:hAnsi="Arial" w:cs="Arial"/>
          <w:noProof/>
        </w:rPr>
        <w:t>,</w:t>
      </w:r>
      <w:r w:rsidR="00436104" w:rsidRPr="006563EE">
        <w:rPr>
          <w:rFonts w:ascii="Arial" w:hAnsi="Arial" w:cs="Arial"/>
          <w:noProof/>
        </w:rPr>
        <w:t xml:space="preserve"> le fue comunicado a la asegurada que se asignó a su caso una firma tramitadora para</w:t>
      </w:r>
      <w:r w:rsidR="00796D64" w:rsidRPr="006563EE">
        <w:rPr>
          <w:rFonts w:ascii="Arial" w:hAnsi="Arial" w:cs="Arial"/>
          <w:noProof/>
        </w:rPr>
        <w:t xml:space="preserve"> facilitarle</w:t>
      </w:r>
      <w:r w:rsidR="00436104" w:rsidRPr="006563EE">
        <w:rPr>
          <w:rFonts w:ascii="Arial" w:hAnsi="Arial" w:cs="Arial"/>
          <w:noProof/>
        </w:rPr>
        <w:t xml:space="preserve"> la gestión de lo concerniente ante la secretaría de movilidad y</w:t>
      </w:r>
      <w:r w:rsidR="00796D64" w:rsidRPr="006563EE">
        <w:rPr>
          <w:rFonts w:ascii="Arial" w:hAnsi="Arial" w:cs="Arial"/>
          <w:noProof/>
        </w:rPr>
        <w:t>, además,</w:t>
      </w:r>
      <w:r w:rsidR="00436104" w:rsidRPr="006563EE">
        <w:rPr>
          <w:rFonts w:ascii="Arial" w:hAnsi="Arial" w:cs="Arial"/>
          <w:noProof/>
        </w:rPr>
        <w:t xml:space="preserve"> se le reiteró:</w:t>
      </w:r>
      <w:r w:rsidR="00436104" w:rsidRPr="006563EE">
        <w:rPr>
          <w:rFonts w:ascii="Arial" w:hAnsi="Arial" w:cs="Arial"/>
        </w:rPr>
        <w:t xml:space="preserve"> </w:t>
      </w:r>
      <w:r w:rsidR="00436104" w:rsidRPr="006563EE">
        <w:rPr>
          <w:rFonts w:ascii="Arial" w:hAnsi="Arial" w:cs="Arial"/>
          <w:noProof/>
        </w:rPr>
        <w:t>“Ten en cuenta que, una vez se culminen los trámites de tránsito, la Compañía procederá con el pago de la indemnización.</w:t>
      </w:r>
      <w:r w:rsidR="00436104" w:rsidRPr="006563EE">
        <w:rPr>
          <w:rFonts w:ascii="Arial" w:hAnsi="Arial" w:cs="Arial"/>
          <w:noProof/>
        </w:rPr>
        <w:t>”</w:t>
      </w:r>
      <w:r w:rsidR="00796D64" w:rsidRPr="006563EE">
        <w:rPr>
          <w:rFonts w:ascii="Arial" w:hAnsi="Arial" w:cs="Arial"/>
          <w:noProof/>
        </w:rPr>
        <w:t xml:space="preserve">, veáse: </w:t>
      </w:r>
    </w:p>
    <w:p w14:paraId="179103ED" w14:textId="0784FA5F" w:rsidR="00655189" w:rsidRPr="006563EE" w:rsidRDefault="00655189" w:rsidP="006563EE">
      <w:pPr>
        <w:spacing w:line="360" w:lineRule="auto"/>
        <w:ind w:left="708" w:right="-7"/>
        <w:jc w:val="center"/>
        <w:rPr>
          <w:rFonts w:ascii="Arial" w:hAnsi="Arial" w:cs="Arial"/>
          <w:noProof/>
        </w:rPr>
      </w:pPr>
      <w:r w:rsidRPr="006563EE">
        <w:rPr>
          <w:rFonts w:ascii="Arial" w:hAnsi="Arial" w:cs="Arial"/>
          <w:noProof/>
        </w:rPr>
        <w:lastRenderedPageBreak/>
        <w:drawing>
          <wp:inline distT="0" distB="0" distL="0" distR="0" wp14:anchorId="61567CD8" wp14:editId="61B68CC1">
            <wp:extent cx="4656317" cy="3189916"/>
            <wp:effectExtent l="152400" t="171450" r="335280" b="3536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583" t="18995" r="26402" b="16401"/>
                    <a:stretch/>
                  </pic:blipFill>
                  <pic:spPr bwMode="auto">
                    <a:xfrm>
                      <a:off x="0" y="0"/>
                      <a:ext cx="4672393" cy="320092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Pr="006563EE">
        <w:rPr>
          <w:rFonts w:ascii="Arial" w:hAnsi="Arial" w:cs="Arial"/>
          <w:noProof/>
        </w:rPr>
        <w:t>.</w:t>
      </w:r>
    </w:p>
    <w:p w14:paraId="0BE60A4E" w14:textId="1E3008B1" w:rsidR="00655189" w:rsidRPr="006563EE" w:rsidRDefault="00655189" w:rsidP="006563EE">
      <w:pPr>
        <w:spacing w:line="360" w:lineRule="auto"/>
        <w:ind w:left="708" w:right="-7"/>
        <w:jc w:val="center"/>
        <w:rPr>
          <w:rFonts w:ascii="Arial" w:hAnsi="Arial" w:cs="Arial"/>
          <w:noProof/>
        </w:rPr>
      </w:pPr>
      <w:r w:rsidRPr="006563EE">
        <w:rPr>
          <w:rFonts w:ascii="Arial" w:hAnsi="Arial" w:cs="Arial"/>
          <w:b/>
          <w:bCs/>
          <w:noProof/>
        </w:rPr>
        <w:t xml:space="preserve">Documento: </w:t>
      </w:r>
      <w:r w:rsidRPr="006563EE">
        <w:rPr>
          <w:rFonts w:ascii="Arial" w:hAnsi="Arial" w:cs="Arial"/>
          <w:noProof/>
        </w:rPr>
        <w:t xml:space="preserve">Comunicación 29 de febrero de </w:t>
      </w:r>
      <w:r w:rsidR="00663C65" w:rsidRPr="006563EE">
        <w:rPr>
          <w:rFonts w:ascii="Arial" w:hAnsi="Arial" w:cs="Arial"/>
          <w:noProof/>
        </w:rPr>
        <w:t>20</w:t>
      </w:r>
      <w:r w:rsidRPr="006563EE">
        <w:rPr>
          <w:rFonts w:ascii="Arial" w:hAnsi="Arial" w:cs="Arial"/>
          <w:noProof/>
        </w:rPr>
        <w:t>24, designación tramitador SETT BROKERS</w:t>
      </w:r>
    </w:p>
    <w:p w14:paraId="58C24459" w14:textId="77777777" w:rsidR="004A5ECE" w:rsidRPr="006563EE" w:rsidRDefault="004A5ECE" w:rsidP="006563EE">
      <w:pPr>
        <w:spacing w:line="360" w:lineRule="auto"/>
        <w:ind w:left="708" w:right="-7"/>
        <w:rPr>
          <w:rFonts w:ascii="Arial" w:hAnsi="Arial" w:cs="Arial"/>
          <w:noProof/>
        </w:rPr>
      </w:pPr>
    </w:p>
    <w:p w14:paraId="7EC88508" w14:textId="795023DA" w:rsidR="004A5ECE" w:rsidRPr="006563EE" w:rsidRDefault="009F57A5" w:rsidP="006563EE">
      <w:pPr>
        <w:spacing w:line="360" w:lineRule="auto"/>
        <w:ind w:left="708" w:right="-7"/>
        <w:jc w:val="both"/>
        <w:rPr>
          <w:rFonts w:ascii="Arial" w:hAnsi="Arial" w:cs="Arial"/>
          <w:noProof/>
        </w:rPr>
      </w:pPr>
      <w:r w:rsidRPr="006563EE">
        <w:rPr>
          <w:rFonts w:ascii="Arial" w:hAnsi="Arial" w:cs="Arial"/>
        </w:rPr>
        <w:t>A</w:t>
      </w:r>
      <w:r w:rsidR="00796D64" w:rsidRPr="006563EE">
        <w:rPr>
          <w:rFonts w:ascii="Arial" w:hAnsi="Arial" w:cs="Arial"/>
        </w:rPr>
        <w:t>hora bien</w:t>
      </w:r>
      <w:r w:rsidRPr="006563EE">
        <w:rPr>
          <w:rFonts w:ascii="Arial" w:hAnsi="Arial" w:cs="Arial"/>
        </w:rPr>
        <w:t>,</w:t>
      </w:r>
      <w:r w:rsidR="00796D64" w:rsidRPr="006563EE">
        <w:rPr>
          <w:rFonts w:ascii="Arial" w:hAnsi="Arial" w:cs="Arial"/>
        </w:rPr>
        <w:t xml:space="preserve"> d</w:t>
      </w:r>
      <w:r w:rsidR="00796D64" w:rsidRPr="006563EE">
        <w:rPr>
          <w:rFonts w:ascii="Arial" w:hAnsi="Arial" w:cs="Arial"/>
          <w:noProof/>
        </w:rPr>
        <w:t>esde el 01 de marzo de 2024 los funcionarios de SETT BROKERS se</w:t>
      </w:r>
      <w:r w:rsidR="005D26C6" w:rsidRPr="006563EE">
        <w:rPr>
          <w:rFonts w:ascii="Arial" w:hAnsi="Arial" w:cs="Arial"/>
          <w:noProof/>
        </w:rPr>
        <w:t xml:space="preserve"> c</w:t>
      </w:r>
      <w:r w:rsidR="00796D64" w:rsidRPr="006563EE">
        <w:rPr>
          <w:rFonts w:ascii="Arial" w:hAnsi="Arial" w:cs="Arial"/>
          <w:noProof/>
        </w:rPr>
        <w:t xml:space="preserve">omunicaron con la asegurada a efectos de gestionar el trámite, solicitando la documentación correspondiente, </w:t>
      </w:r>
      <w:r w:rsidR="005D26C6" w:rsidRPr="006563EE">
        <w:rPr>
          <w:rFonts w:ascii="Arial" w:hAnsi="Arial" w:cs="Arial"/>
          <w:noProof/>
        </w:rPr>
        <w:t>para que ellos se encargaran, si ella aceptaba, de los tramites ante la secretaria de tránsito, así:</w:t>
      </w:r>
    </w:p>
    <w:p w14:paraId="160E1655" w14:textId="408D6865" w:rsidR="00655189" w:rsidRPr="006563EE" w:rsidRDefault="00663C65" w:rsidP="006563EE">
      <w:pPr>
        <w:spacing w:line="360" w:lineRule="auto"/>
        <w:ind w:left="708" w:right="-7"/>
        <w:jc w:val="center"/>
        <w:rPr>
          <w:rFonts w:ascii="Arial" w:hAnsi="Arial" w:cs="Arial"/>
          <w:noProof/>
        </w:rPr>
      </w:pPr>
      <w:r w:rsidRPr="006563EE">
        <w:rPr>
          <w:rFonts w:ascii="Arial" w:hAnsi="Arial" w:cs="Arial"/>
          <w:noProof/>
        </w:rPr>
        <w:lastRenderedPageBreak/>
        <w:drawing>
          <wp:inline distT="0" distB="0" distL="0" distR="0" wp14:anchorId="641F7FC5" wp14:editId="638C26EE">
            <wp:extent cx="4847149" cy="2620613"/>
            <wp:effectExtent l="171450" t="171450" r="353695" b="3708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18" t="26938" r="32619" b="10877"/>
                    <a:stretch/>
                  </pic:blipFill>
                  <pic:spPr bwMode="auto">
                    <a:xfrm>
                      <a:off x="0" y="0"/>
                      <a:ext cx="4847149" cy="262061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9543DA3" w14:textId="0AE449E9" w:rsidR="00663C65" w:rsidRPr="006563EE" w:rsidRDefault="00663C65" w:rsidP="006563EE">
      <w:pPr>
        <w:spacing w:line="360" w:lineRule="auto"/>
        <w:ind w:left="708" w:right="-7"/>
        <w:jc w:val="center"/>
        <w:rPr>
          <w:rFonts w:ascii="Arial" w:hAnsi="Arial" w:cs="Arial"/>
          <w:noProof/>
        </w:rPr>
      </w:pPr>
      <w:r w:rsidRPr="006563EE">
        <w:rPr>
          <w:rFonts w:ascii="Arial" w:hAnsi="Arial" w:cs="Arial"/>
          <w:b/>
          <w:bCs/>
          <w:noProof/>
        </w:rPr>
        <w:t xml:space="preserve">Documento: </w:t>
      </w:r>
      <w:r w:rsidRPr="006563EE">
        <w:rPr>
          <w:rFonts w:ascii="Arial" w:hAnsi="Arial" w:cs="Arial"/>
          <w:noProof/>
        </w:rPr>
        <w:t>Correo comunicación 1 marzo de 2024, del tramitador SETT BROKERS remitiendo información y solicitando documentación.</w:t>
      </w:r>
    </w:p>
    <w:p w14:paraId="0BEACA01" w14:textId="77777777" w:rsidR="00663C65" w:rsidRPr="006563EE" w:rsidRDefault="00663C65" w:rsidP="006563EE">
      <w:pPr>
        <w:spacing w:line="360" w:lineRule="auto"/>
        <w:ind w:left="708" w:right="-7"/>
        <w:rPr>
          <w:rFonts w:ascii="Arial" w:hAnsi="Arial" w:cs="Arial"/>
          <w:noProof/>
        </w:rPr>
      </w:pPr>
    </w:p>
    <w:p w14:paraId="113F07E5" w14:textId="53A7EB6A" w:rsidR="004A5ECE" w:rsidRPr="006563EE" w:rsidRDefault="005D26C6" w:rsidP="006563EE">
      <w:pPr>
        <w:spacing w:line="360" w:lineRule="auto"/>
        <w:ind w:right="-7"/>
        <w:rPr>
          <w:rFonts w:ascii="Arial" w:hAnsi="Arial" w:cs="Arial"/>
          <w:noProof/>
        </w:rPr>
      </w:pPr>
      <w:r w:rsidRPr="006563EE">
        <w:rPr>
          <w:rFonts w:ascii="Arial" w:hAnsi="Arial" w:cs="Arial"/>
          <w:noProof/>
        </w:rPr>
        <w:t>El 2 de abril de 2024 se le r</w:t>
      </w:r>
      <w:r w:rsidR="00731ADE" w:rsidRPr="006563EE">
        <w:rPr>
          <w:rFonts w:ascii="Arial" w:hAnsi="Arial" w:cs="Arial"/>
          <w:noProof/>
        </w:rPr>
        <w:t xml:space="preserve">emite en copia a la asegurada el reporte por parte de la </w:t>
      </w:r>
      <w:r w:rsidRPr="006563EE">
        <w:rPr>
          <w:rFonts w:ascii="Arial" w:hAnsi="Arial" w:cs="Arial"/>
          <w:noProof/>
        </w:rPr>
        <w:t>firma SETT BROKERS</w:t>
      </w:r>
      <w:r w:rsidR="00731ADE" w:rsidRPr="006563EE">
        <w:rPr>
          <w:rFonts w:ascii="Arial" w:hAnsi="Arial" w:cs="Arial"/>
          <w:noProof/>
        </w:rPr>
        <w:t xml:space="preserve"> en la cual señala </w:t>
      </w:r>
      <w:r w:rsidRPr="006563EE">
        <w:rPr>
          <w:rFonts w:ascii="Arial" w:hAnsi="Arial" w:cs="Arial"/>
          <w:noProof/>
        </w:rPr>
        <w:t>no tener co</w:t>
      </w:r>
      <w:r w:rsidR="00731ADE" w:rsidRPr="006563EE">
        <w:rPr>
          <w:rFonts w:ascii="Arial" w:hAnsi="Arial" w:cs="Arial"/>
          <w:noProof/>
        </w:rPr>
        <w:t xml:space="preserve">ntacto con ella, sin embargo, la asegurada pese a que recepciona los correos, no acude a contactar o finalizar el trámite para el pago: </w:t>
      </w:r>
    </w:p>
    <w:p w14:paraId="482EACEE" w14:textId="429F8CE2" w:rsidR="00655189" w:rsidRPr="006563EE" w:rsidRDefault="00663C65" w:rsidP="006563EE">
      <w:pPr>
        <w:spacing w:line="360" w:lineRule="auto"/>
        <w:ind w:left="708" w:right="-7"/>
        <w:jc w:val="center"/>
        <w:rPr>
          <w:rFonts w:ascii="Arial" w:hAnsi="Arial" w:cs="Arial"/>
        </w:rPr>
      </w:pPr>
      <w:r w:rsidRPr="006563EE">
        <w:rPr>
          <w:rFonts w:ascii="Arial" w:hAnsi="Arial" w:cs="Arial"/>
          <w:noProof/>
        </w:rPr>
        <w:lastRenderedPageBreak/>
        <w:drawing>
          <wp:inline distT="0" distB="0" distL="0" distR="0" wp14:anchorId="6AAF10E4" wp14:editId="7F58A412">
            <wp:extent cx="4522967" cy="2431881"/>
            <wp:effectExtent l="171450" t="171450" r="354330" b="3689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18" t="26593" r="32627" b="11572"/>
                    <a:stretch/>
                  </pic:blipFill>
                  <pic:spPr bwMode="auto">
                    <a:xfrm>
                      <a:off x="0" y="0"/>
                      <a:ext cx="4547033" cy="24448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6002CB9" w14:textId="5D3D95C4" w:rsidR="00C403FA" w:rsidRPr="006563EE" w:rsidRDefault="00C403FA" w:rsidP="006563EE">
      <w:pPr>
        <w:spacing w:line="360" w:lineRule="auto"/>
        <w:ind w:left="708" w:right="-7"/>
        <w:jc w:val="center"/>
        <w:rPr>
          <w:rFonts w:ascii="Arial" w:hAnsi="Arial" w:cs="Arial"/>
          <w:noProof/>
        </w:rPr>
      </w:pPr>
      <w:r w:rsidRPr="006563EE">
        <w:rPr>
          <w:rFonts w:ascii="Arial" w:hAnsi="Arial" w:cs="Arial"/>
          <w:b/>
          <w:bCs/>
          <w:noProof/>
        </w:rPr>
        <w:t xml:space="preserve">Documento: </w:t>
      </w:r>
      <w:r w:rsidRPr="006563EE">
        <w:rPr>
          <w:rFonts w:ascii="Arial" w:hAnsi="Arial" w:cs="Arial"/>
          <w:noProof/>
        </w:rPr>
        <w:t>Correo comunicación 2 abril de 2024, del tramitador SETT BROKERS a ALLIANZ informando no existe entrega de documentación ni contacto por parte de la asegurada, con copia a ella.</w:t>
      </w:r>
    </w:p>
    <w:p w14:paraId="7DEC86E6" w14:textId="77777777" w:rsidR="00C403FA" w:rsidRPr="006563EE" w:rsidRDefault="00C403FA" w:rsidP="006563EE">
      <w:pPr>
        <w:spacing w:line="360" w:lineRule="auto"/>
        <w:ind w:left="708" w:right="-7"/>
        <w:rPr>
          <w:rFonts w:ascii="Arial" w:hAnsi="Arial" w:cs="Arial"/>
        </w:rPr>
      </w:pPr>
    </w:p>
    <w:p w14:paraId="1863A512" w14:textId="6DAEDBC8" w:rsidR="00C403FA" w:rsidRPr="006563EE" w:rsidRDefault="00C403FA" w:rsidP="006563EE">
      <w:pPr>
        <w:spacing w:line="360" w:lineRule="auto"/>
        <w:ind w:right="-7"/>
        <w:jc w:val="both"/>
        <w:rPr>
          <w:rFonts w:ascii="Arial" w:hAnsi="Arial" w:cs="Arial"/>
        </w:rPr>
      </w:pPr>
      <w:r w:rsidRPr="006563EE">
        <w:rPr>
          <w:rFonts w:ascii="Arial" w:hAnsi="Arial" w:cs="Arial"/>
        </w:rPr>
        <w:t xml:space="preserve">En igual sentido que este ultimo existen correos remitidos en copia a la asegurada que datan del </w:t>
      </w:r>
      <w:r w:rsidR="005D26C6" w:rsidRPr="006563EE">
        <w:rPr>
          <w:rFonts w:ascii="Arial" w:hAnsi="Arial" w:cs="Arial"/>
        </w:rPr>
        <w:t>2</w:t>
      </w:r>
      <w:r w:rsidRPr="006563EE">
        <w:rPr>
          <w:rFonts w:ascii="Arial" w:hAnsi="Arial" w:cs="Arial"/>
        </w:rPr>
        <w:t xml:space="preserve"> de abril de 2024, 20 de abril de 2024 y 30 de abril de 2024, sin obtener respuesta. Hasta que finalmente el </w:t>
      </w:r>
      <w:r w:rsidR="00731ADE" w:rsidRPr="006563EE">
        <w:rPr>
          <w:rFonts w:ascii="Arial" w:hAnsi="Arial" w:cs="Arial"/>
        </w:rPr>
        <w:t>3</w:t>
      </w:r>
      <w:r w:rsidRPr="006563EE">
        <w:rPr>
          <w:rFonts w:ascii="Arial" w:hAnsi="Arial" w:cs="Arial"/>
        </w:rPr>
        <w:t xml:space="preserve"> de mayo de 2024, la tramitadora SETT BROKERS reporta comunicación con la asegurada quien le informa que ella no remitirá los documentos para continuar con la indemnización al tener dudas con la póliza. </w:t>
      </w:r>
    </w:p>
    <w:p w14:paraId="0E383F34" w14:textId="77777777" w:rsidR="00C403FA" w:rsidRPr="006563EE" w:rsidRDefault="00C403FA" w:rsidP="006563EE">
      <w:pPr>
        <w:spacing w:line="360" w:lineRule="auto"/>
        <w:ind w:right="-7"/>
        <w:jc w:val="both"/>
        <w:rPr>
          <w:rFonts w:ascii="Arial" w:hAnsi="Arial" w:cs="Arial"/>
        </w:rPr>
      </w:pPr>
    </w:p>
    <w:p w14:paraId="3BE15AB5" w14:textId="39355095" w:rsidR="004A5ECE" w:rsidRPr="006563EE" w:rsidRDefault="00731ADE" w:rsidP="006563EE">
      <w:pPr>
        <w:spacing w:line="360" w:lineRule="auto"/>
        <w:ind w:right="-7"/>
        <w:jc w:val="both"/>
        <w:rPr>
          <w:rFonts w:ascii="Arial" w:hAnsi="Arial" w:cs="Arial"/>
        </w:rPr>
      </w:pPr>
      <w:r w:rsidRPr="006563EE">
        <w:rPr>
          <w:rFonts w:ascii="Arial" w:hAnsi="Arial" w:cs="Arial"/>
        </w:rPr>
        <w:t>C</w:t>
      </w:r>
      <w:r w:rsidRPr="006563EE">
        <w:rPr>
          <w:rFonts w:ascii="Arial" w:hAnsi="Arial" w:cs="Arial"/>
        </w:rPr>
        <w:t xml:space="preserve">omo se ha probado, </w:t>
      </w:r>
      <w:r w:rsidRPr="006563EE">
        <w:rPr>
          <w:rFonts w:ascii="Arial" w:hAnsi="Arial" w:cs="Arial"/>
        </w:rPr>
        <w:t xml:space="preserve">mi representada </w:t>
      </w:r>
      <w:r w:rsidRPr="006563EE">
        <w:rPr>
          <w:rFonts w:ascii="Arial" w:hAnsi="Arial" w:cs="Arial"/>
        </w:rPr>
        <w:t>realizó todas las gestiones a su cargo para proceder con la afectación del amparo de daños por mayor cuantía, sin recibir respuesta</w:t>
      </w:r>
      <w:r w:rsidR="001F00B0" w:rsidRPr="006563EE">
        <w:rPr>
          <w:rFonts w:ascii="Arial" w:hAnsi="Arial" w:cs="Arial"/>
        </w:rPr>
        <w:t xml:space="preserve"> por parte de la interesada, hasta finalmente más de tres meses después comunicar que no haría la entrega de los documentos. Es claro, que no se ha negado el pago de la indemnización por el amparo de Daños de mayor cuantía, pues queda demostrado que existe diligencia en el actuar de mi mandante y cumplimiento de sus obligaciones con la asegurada.</w:t>
      </w:r>
    </w:p>
    <w:p w14:paraId="1D527F37" w14:textId="77777777" w:rsidR="004A5ECE" w:rsidRPr="006563EE" w:rsidRDefault="004A5ECE" w:rsidP="006563EE">
      <w:pPr>
        <w:spacing w:line="360" w:lineRule="auto"/>
        <w:ind w:right="-7"/>
        <w:jc w:val="both"/>
        <w:rPr>
          <w:rFonts w:ascii="Arial" w:hAnsi="Arial" w:cs="Arial"/>
        </w:rPr>
      </w:pPr>
    </w:p>
    <w:p w14:paraId="1678778D" w14:textId="30E75625" w:rsidR="0083133F" w:rsidRPr="006563EE" w:rsidRDefault="00C403FA" w:rsidP="006563EE">
      <w:pPr>
        <w:spacing w:line="360" w:lineRule="auto"/>
        <w:ind w:right="-7"/>
        <w:jc w:val="both"/>
        <w:rPr>
          <w:rFonts w:ascii="Arial" w:eastAsia="Arial" w:hAnsi="Arial" w:cs="Arial"/>
        </w:rPr>
      </w:pPr>
      <w:r w:rsidRPr="006563EE">
        <w:rPr>
          <w:rFonts w:ascii="Arial" w:hAnsi="Arial" w:cs="Arial"/>
        </w:rPr>
        <w:t>En conclusión</w:t>
      </w:r>
      <w:r w:rsidRPr="006563EE">
        <w:rPr>
          <w:rFonts w:ascii="Arial" w:eastAsia="Arial" w:hAnsi="Arial" w:cs="Arial"/>
        </w:rPr>
        <w:t xml:space="preserve">, </w:t>
      </w:r>
      <w:r w:rsidR="004A5ECE" w:rsidRPr="006563EE">
        <w:rPr>
          <w:rFonts w:ascii="Arial" w:eastAsia="Arial" w:hAnsi="Arial" w:cs="Arial"/>
        </w:rPr>
        <w:t>es evidente</w:t>
      </w:r>
      <w:r w:rsidR="0083133F" w:rsidRPr="006563EE">
        <w:rPr>
          <w:rFonts w:ascii="Arial" w:eastAsia="Arial" w:hAnsi="Arial" w:cs="Arial"/>
        </w:rPr>
        <w:t xml:space="preserve"> que mi representada ejecutó los deberes que se encontraban a su cargo y consecuentemente, dio cumplimiento a </w:t>
      </w:r>
      <w:r w:rsidRPr="006563EE">
        <w:rPr>
          <w:rFonts w:ascii="Arial" w:eastAsia="Arial" w:hAnsi="Arial" w:cs="Arial"/>
        </w:rPr>
        <w:t>su</w:t>
      </w:r>
      <w:r w:rsidR="0083133F" w:rsidRPr="006563EE">
        <w:rPr>
          <w:rFonts w:ascii="Arial" w:eastAsia="Arial" w:hAnsi="Arial" w:cs="Arial"/>
        </w:rPr>
        <w:t xml:space="preserve"> obligación contractual derivada del contrato de seguro instrumentado en la </w:t>
      </w:r>
      <w:bookmarkStart w:id="1" w:name="_Hlk183445050"/>
      <w:r w:rsidRPr="006563EE">
        <w:rPr>
          <w:rFonts w:ascii="Arial" w:hAnsi="Arial" w:cs="Arial"/>
          <w:bCs/>
          <w:lang w:val="es-ES_tradnl"/>
        </w:rPr>
        <w:t>Póliza de Seguro Automóviles Individual Livianos Particulares No. 023331728</w:t>
      </w:r>
      <w:bookmarkEnd w:id="1"/>
      <w:r w:rsidR="004A5ECE" w:rsidRPr="006563EE">
        <w:rPr>
          <w:rFonts w:ascii="Arial" w:hAnsi="Arial" w:cs="Arial"/>
          <w:bCs/>
          <w:lang w:val="es-ES_tradnl"/>
        </w:rPr>
        <w:t xml:space="preserve"> frente al amparo de daños de mayor cuantía</w:t>
      </w:r>
      <w:r w:rsidRPr="006563EE">
        <w:rPr>
          <w:rFonts w:ascii="Arial" w:eastAsia="Arial" w:hAnsi="Arial" w:cs="Arial"/>
        </w:rPr>
        <w:t xml:space="preserve">, con </w:t>
      </w:r>
      <w:r w:rsidR="0083133F" w:rsidRPr="006563EE">
        <w:rPr>
          <w:rFonts w:ascii="Arial" w:hAnsi="Arial" w:cs="Arial"/>
        </w:rPr>
        <w:t>debida diligencia</w:t>
      </w:r>
      <w:r w:rsidRPr="006563EE">
        <w:rPr>
          <w:rFonts w:ascii="Arial" w:hAnsi="Arial" w:cs="Arial"/>
        </w:rPr>
        <w:t xml:space="preserve">, </w:t>
      </w:r>
      <w:r w:rsidR="0083133F" w:rsidRPr="006563EE">
        <w:rPr>
          <w:rFonts w:ascii="Arial" w:hAnsi="Arial" w:cs="Arial"/>
          <w:bCs/>
        </w:rPr>
        <w:t xml:space="preserve">conforme con lo dispuesto en el artículo 1110 del </w:t>
      </w:r>
      <w:proofErr w:type="spellStart"/>
      <w:r w:rsidR="0083133F" w:rsidRPr="006563EE">
        <w:rPr>
          <w:rFonts w:ascii="Arial" w:hAnsi="Arial" w:cs="Arial"/>
          <w:bCs/>
        </w:rPr>
        <w:t>C.Co</w:t>
      </w:r>
      <w:proofErr w:type="spellEnd"/>
      <w:r w:rsidR="0083133F" w:rsidRPr="006563EE">
        <w:rPr>
          <w:rFonts w:ascii="Arial" w:hAnsi="Arial" w:cs="Arial"/>
          <w:bCs/>
        </w:rPr>
        <w:t>.</w:t>
      </w:r>
      <w:r w:rsidRPr="006563EE">
        <w:rPr>
          <w:rFonts w:ascii="Arial" w:hAnsi="Arial" w:cs="Arial"/>
          <w:bCs/>
        </w:rPr>
        <w:t xml:space="preserve"> </w:t>
      </w:r>
      <w:r w:rsidR="0083133F" w:rsidRPr="006563EE">
        <w:rPr>
          <w:rFonts w:ascii="Arial" w:hAnsi="Arial" w:cs="Arial"/>
        </w:rPr>
        <w:t>Razón suficiente para solicitar al Despacho denegar las pretensiones de la demanda encaminadas a obtener emolumento indemnizatorio alguno por parte de ALLIANZ SEGUROS S.A.</w:t>
      </w:r>
      <w:r w:rsidR="004A5ECE" w:rsidRPr="006563EE">
        <w:rPr>
          <w:rFonts w:ascii="Arial" w:hAnsi="Arial" w:cs="Arial"/>
        </w:rPr>
        <w:t xml:space="preserve"> pues como se dijo, ha sido la asegurada quien se ha negado a recibir</w:t>
      </w:r>
      <w:r w:rsidR="009F57A5" w:rsidRPr="006563EE">
        <w:rPr>
          <w:rFonts w:ascii="Arial" w:hAnsi="Arial" w:cs="Arial"/>
        </w:rPr>
        <w:t xml:space="preserve"> los dineros ante la ausencia de la entrega de los documentos.</w:t>
      </w:r>
      <w:r w:rsidR="004A5ECE" w:rsidRPr="006563EE">
        <w:rPr>
          <w:rFonts w:ascii="Arial" w:hAnsi="Arial" w:cs="Arial"/>
        </w:rPr>
        <w:t xml:space="preserve">. </w:t>
      </w:r>
    </w:p>
    <w:p w14:paraId="268F1518" w14:textId="77777777" w:rsidR="0083133F" w:rsidRPr="006563EE" w:rsidRDefault="0083133F" w:rsidP="006563EE">
      <w:pPr>
        <w:spacing w:line="360" w:lineRule="auto"/>
        <w:ind w:right="-7"/>
        <w:jc w:val="both"/>
        <w:rPr>
          <w:rFonts w:ascii="Arial" w:hAnsi="Arial" w:cs="Arial"/>
        </w:rPr>
      </w:pPr>
    </w:p>
    <w:p w14:paraId="5A290E63" w14:textId="10FBE095" w:rsidR="0083133F" w:rsidRPr="006563EE" w:rsidRDefault="0083133F" w:rsidP="006563EE">
      <w:pPr>
        <w:pStyle w:val="Prrafodelista"/>
        <w:numPr>
          <w:ilvl w:val="0"/>
          <w:numId w:val="22"/>
        </w:numPr>
        <w:spacing w:line="360" w:lineRule="auto"/>
        <w:ind w:right="-7"/>
        <w:jc w:val="both"/>
        <w:rPr>
          <w:rFonts w:ascii="Arial" w:hAnsi="Arial" w:cs="Arial"/>
          <w:sz w:val="22"/>
          <w:szCs w:val="22"/>
          <w:lang w:eastAsia="es-CO"/>
        </w:rPr>
      </w:pPr>
      <w:r w:rsidRPr="006563EE">
        <w:rPr>
          <w:rFonts w:ascii="Arial" w:hAnsi="Arial" w:cs="Arial"/>
          <w:b/>
          <w:bCs/>
          <w:sz w:val="22"/>
          <w:szCs w:val="22"/>
          <w:lang w:eastAsia="es-CO"/>
        </w:rPr>
        <w:t xml:space="preserve">MORA CREDITORIA: </w:t>
      </w:r>
      <w:r w:rsidR="00B9506A" w:rsidRPr="006563EE">
        <w:rPr>
          <w:rFonts w:ascii="Arial" w:hAnsi="Arial" w:cs="Arial"/>
          <w:b/>
          <w:bCs/>
          <w:sz w:val="22"/>
          <w:szCs w:val="22"/>
          <w:lang w:eastAsia="es-CO"/>
        </w:rPr>
        <w:t>LA ASEGURADA</w:t>
      </w:r>
      <w:r w:rsidRPr="006563EE">
        <w:rPr>
          <w:rFonts w:ascii="Arial" w:hAnsi="Arial" w:cs="Arial"/>
          <w:b/>
          <w:bCs/>
          <w:sz w:val="22"/>
          <w:szCs w:val="22"/>
          <w:lang w:eastAsia="es-CO"/>
        </w:rPr>
        <w:t xml:space="preserve"> NO REALIZÓ EL TRASPASO A ALLIANZ SEGUROS S.A. O LA CANCELACIÓN DE LA MATRÍCULA DEL VEHÍCULO</w:t>
      </w:r>
      <w:r w:rsidR="00B9506A" w:rsidRPr="006563EE">
        <w:rPr>
          <w:rFonts w:ascii="Arial" w:hAnsi="Arial" w:cs="Arial"/>
          <w:b/>
          <w:bCs/>
          <w:sz w:val="22"/>
          <w:szCs w:val="22"/>
          <w:lang w:eastAsia="es-CO"/>
        </w:rPr>
        <w:t xml:space="preserve">, SIENDO RENUENTE A CUMPLIR CON LA CONDICIÓN PARA RECIBIR LA INDEMNIZACIÓN. </w:t>
      </w:r>
    </w:p>
    <w:p w14:paraId="7419CF8B" w14:textId="77777777" w:rsidR="0083133F" w:rsidRPr="006563EE" w:rsidRDefault="0083133F" w:rsidP="006563EE">
      <w:pPr>
        <w:widowControl/>
        <w:autoSpaceDE/>
        <w:autoSpaceDN/>
        <w:spacing w:line="360" w:lineRule="auto"/>
        <w:ind w:right="-7"/>
        <w:jc w:val="both"/>
        <w:rPr>
          <w:rFonts w:ascii="Arial" w:hAnsi="Arial" w:cs="Arial"/>
          <w:lang w:eastAsia="es-CO"/>
        </w:rPr>
      </w:pPr>
    </w:p>
    <w:p w14:paraId="1D3BF0B3" w14:textId="1A9C5CA9" w:rsidR="0083133F" w:rsidRPr="006563EE" w:rsidRDefault="0083133F" w:rsidP="006563EE">
      <w:pPr>
        <w:spacing w:line="360" w:lineRule="auto"/>
        <w:ind w:right="-7"/>
        <w:jc w:val="both"/>
        <w:rPr>
          <w:rFonts w:ascii="Arial" w:hAnsi="Arial" w:cs="Arial"/>
          <w:lang w:eastAsia="es-CO"/>
        </w:rPr>
      </w:pPr>
      <w:r w:rsidRPr="006563EE">
        <w:rPr>
          <w:rFonts w:ascii="Arial" w:hAnsi="Arial" w:cs="Arial"/>
          <w:lang w:eastAsia="es-CO"/>
        </w:rPr>
        <w:t xml:space="preserve">En el presente caso, el despacho debe tener en cuenta que mi prohijada </w:t>
      </w:r>
      <w:r w:rsidR="002D24AB" w:rsidRPr="006563EE">
        <w:rPr>
          <w:rFonts w:ascii="Arial" w:hAnsi="Arial" w:cs="Arial"/>
          <w:lang w:eastAsia="es-CO"/>
        </w:rPr>
        <w:t xml:space="preserve">ALLIANZ SEGUROS S.A. </w:t>
      </w:r>
      <w:r w:rsidRPr="006563EE">
        <w:rPr>
          <w:rFonts w:ascii="Arial" w:hAnsi="Arial" w:cs="Arial"/>
          <w:lang w:eastAsia="es-CO"/>
        </w:rPr>
        <w:t>en razón a la póliza de automóviles contratada, en su oportunidad reconoció su deber indemnizatorio, en cuanto a la ocurrencia del siniestro</w:t>
      </w:r>
      <w:r w:rsidR="00B9506A" w:rsidRPr="006563EE">
        <w:rPr>
          <w:rFonts w:ascii="Arial" w:hAnsi="Arial" w:cs="Arial"/>
          <w:lang w:eastAsia="es-CO"/>
        </w:rPr>
        <w:t xml:space="preserve"> frente a la afectación del amparo de daños de mayor cuantía</w:t>
      </w:r>
      <w:r w:rsidRPr="006563EE">
        <w:rPr>
          <w:rFonts w:ascii="Arial" w:hAnsi="Arial" w:cs="Arial"/>
          <w:lang w:eastAsia="es-CO"/>
        </w:rPr>
        <w:t xml:space="preserve">, tal y como se evidencia en </w:t>
      </w:r>
      <w:r w:rsidR="002D24AB" w:rsidRPr="006563EE">
        <w:rPr>
          <w:rFonts w:ascii="Arial" w:hAnsi="Arial" w:cs="Arial"/>
          <w:lang w:eastAsia="es-CO"/>
        </w:rPr>
        <w:t xml:space="preserve">comunicaciones </w:t>
      </w:r>
      <w:r w:rsidR="00B9506A" w:rsidRPr="006563EE">
        <w:rPr>
          <w:rFonts w:ascii="Arial" w:hAnsi="Arial" w:cs="Arial"/>
          <w:lang w:eastAsia="es-CO"/>
        </w:rPr>
        <w:t>que se aportan con este escrito</w:t>
      </w:r>
      <w:r w:rsidR="002D24AB" w:rsidRPr="006563EE">
        <w:rPr>
          <w:rFonts w:ascii="Arial" w:hAnsi="Arial" w:cs="Arial"/>
          <w:lang w:eastAsia="es-CO"/>
        </w:rPr>
        <w:t>. S</w:t>
      </w:r>
      <w:r w:rsidRPr="006563EE">
        <w:rPr>
          <w:rFonts w:ascii="Arial" w:hAnsi="Arial" w:cs="Arial"/>
          <w:lang w:eastAsia="es-CO"/>
        </w:rPr>
        <w:t>in embargo</w:t>
      </w:r>
      <w:r w:rsidR="002D24AB" w:rsidRPr="006563EE">
        <w:rPr>
          <w:rFonts w:ascii="Arial" w:hAnsi="Arial" w:cs="Arial"/>
          <w:lang w:eastAsia="es-CO"/>
        </w:rPr>
        <w:t>,</w:t>
      </w:r>
      <w:r w:rsidRPr="006563EE">
        <w:rPr>
          <w:rFonts w:ascii="Arial" w:hAnsi="Arial" w:cs="Arial"/>
          <w:lang w:eastAsia="es-CO"/>
        </w:rPr>
        <w:t xml:space="preserve"> no puede pasarse por alto que en cabeza </w:t>
      </w:r>
      <w:r w:rsidR="002D24AB" w:rsidRPr="006563EE">
        <w:rPr>
          <w:rFonts w:ascii="Arial" w:hAnsi="Arial" w:cs="Arial"/>
          <w:lang w:eastAsia="es-CO"/>
        </w:rPr>
        <w:t>de la asegurada</w:t>
      </w:r>
      <w:r w:rsidRPr="006563EE">
        <w:rPr>
          <w:rFonts w:ascii="Arial" w:hAnsi="Arial" w:cs="Arial"/>
          <w:lang w:eastAsia="es-CO"/>
        </w:rPr>
        <w:t xml:space="preserve"> existía el deber contractual y como titular del automotor</w:t>
      </w:r>
      <w:r w:rsidR="00B9506A" w:rsidRPr="006563EE">
        <w:rPr>
          <w:rFonts w:ascii="Arial" w:hAnsi="Arial" w:cs="Arial"/>
          <w:lang w:eastAsia="es-CO"/>
        </w:rPr>
        <w:t>,</w:t>
      </w:r>
      <w:r w:rsidRPr="006563EE">
        <w:rPr>
          <w:rFonts w:ascii="Arial" w:hAnsi="Arial" w:cs="Arial"/>
          <w:lang w:eastAsia="es-CO"/>
        </w:rPr>
        <w:t xml:space="preserve"> de realizar el traspaso a favor de la compañía o la cancelación de la matrícula del mismo</w:t>
      </w:r>
      <w:r w:rsidR="00B9506A" w:rsidRPr="006563EE">
        <w:rPr>
          <w:rFonts w:ascii="Arial" w:hAnsi="Arial" w:cs="Arial"/>
          <w:lang w:eastAsia="es-CO"/>
        </w:rPr>
        <w:t xml:space="preserve">, pues esta era una condición suspensiva para el pago. </w:t>
      </w:r>
      <w:r w:rsidRPr="006563EE">
        <w:rPr>
          <w:rFonts w:ascii="Arial" w:hAnsi="Arial" w:cs="Arial"/>
          <w:lang w:eastAsia="es-CO"/>
        </w:rPr>
        <w:t>Luego,</w:t>
      </w:r>
      <w:r w:rsidR="00B9506A" w:rsidRPr="006563EE">
        <w:rPr>
          <w:rFonts w:ascii="Arial" w:hAnsi="Arial" w:cs="Arial"/>
          <w:lang w:eastAsia="es-CO"/>
        </w:rPr>
        <w:t xml:space="preserve"> al no querer hacerlo y mostrarse renuente a cumplir dicha condición para recibir la indemnización,</w:t>
      </w:r>
      <w:r w:rsidRPr="006563EE">
        <w:rPr>
          <w:rFonts w:ascii="Arial" w:hAnsi="Arial" w:cs="Arial"/>
          <w:lang w:eastAsia="es-CO"/>
        </w:rPr>
        <w:t xml:space="preserve"> se constituyó en mora y no puede pretender </w:t>
      </w:r>
      <w:r w:rsidR="00B9506A" w:rsidRPr="006563EE">
        <w:rPr>
          <w:rFonts w:ascii="Arial" w:hAnsi="Arial" w:cs="Arial"/>
          <w:lang w:eastAsia="es-CO"/>
        </w:rPr>
        <w:t xml:space="preserve">que bajo este proceso se declare </w:t>
      </w:r>
      <w:r w:rsidR="002D24AB" w:rsidRPr="006563EE">
        <w:rPr>
          <w:rFonts w:ascii="Arial" w:hAnsi="Arial" w:cs="Arial"/>
          <w:lang w:eastAsia="es-CO"/>
        </w:rPr>
        <w:t>que ALLIANZ SEGUROS S.A. no haya tramitado o reconocido sus deberes</w:t>
      </w:r>
      <w:r w:rsidR="00B9506A" w:rsidRPr="006563EE">
        <w:rPr>
          <w:rFonts w:ascii="Arial" w:hAnsi="Arial" w:cs="Arial"/>
          <w:lang w:eastAsia="es-CO"/>
        </w:rPr>
        <w:t>, cuando las pruebas acreditan que es justamente la asegurada quien se ha mostrado renuente al trámite para proceder con el pago,</w:t>
      </w:r>
      <w:r w:rsidRPr="006563EE">
        <w:rPr>
          <w:rFonts w:ascii="Arial" w:hAnsi="Arial" w:cs="Arial"/>
          <w:lang w:eastAsia="es-CO"/>
        </w:rPr>
        <w:t xml:space="preserve"> </w:t>
      </w:r>
      <w:r w:rsidR="00B9506A" w:rsidRPr="006563EE">
        <w:rPr>
          <w:rFonts w:ascii="Arial" w:hAnsi="Arial" w:cs="Arial"/>
          <w:lang w:eastAsia="es-CO"/>
        </w:rPr>
        <w:t>s</w:t>
      </w:r>
      <w:r w:rsidRPr="006563EE">
        <w:rPr>
          <w:rFonts w:ascii="Arial" w:hAnsi="Arial" w:cs="Arial"/>
          <w:lang w:eastAsia="es-CO"/>
        </w:rPr>
        <w:t xml:space="preserve">iendo </w:t>
      </w:r>
      <w:r w:rsidR="00B9506A" w:rsidRPr="006563EE">
        <w:rPr>
          <w:rFonts w:ascii="Arial" w:hAnsi="Arial" w:cs="Arial"/>
          <w:lang w:eastAsia="es-CO"/>
        </w:rPr>
        <w:t xml:space="preserve">entonces </w:t>
      </w:r>
      <w:r w:rsidRPr="006563EE">
        <w:rPr>
          <w:rFonts w:ascii="Arial" w:hAnsi="Arial" w:cs="Arial"/>
          <w:lang w:eastAsia="es-CO"/>
        </w:rPr>
        <w:t xml:space="preserve">notorio que </w:t>
      </w:r>
      <w:r w:rsidR="002D24AB" w:rsidRPr="006563EE">
        <w:rPr>
          <w:rFonts w:ascii="Arial" w:hAnsi="Arial" w:cs="Arial"/>
          <w:lang w:eastAsia="es-CO"/>
        </w:rPr>
        <w:t xml:space="preserve">la ausencia de pago </w:t>
      </w:r>
      <w:r w:rsidRPr="006563EE">
        <w:rPr>
          <w:rFonts w:ascii="Arial" w:hAnsi="Arial" w:cs="Arial"/>
          <w:lang w:eastAsia="es-CO"/>
        </w:rPr>
        <w:t xml:space="preserve">no puede atribuirse a </w:t>
      </w:r>
      <w:r w:rsidR="002D24AB" w:rsidRPr="006563EE">
        <w:rPr>
          <w:rFonts w:ascii="Arial" w:hAnsi="Arial" w:cs="Arial"/>
          <w:lang w:eastAsia="es-CO"/>
        </w:rPr>
        <w:t>mi representada.</w:t>
      </w:r>
    </w:p>
    <w:p w14:paraId="1F8DB768" w14:textId="77777777" w:rsidR="0083133F" w:rsidRPr="006563EE" w:rsidRDefault="0083133F" w:rsidP="006563EE">
      <w:pPr>
        <w:spacing w:line="360" w:lineRule="auto"/>
        <w:ind w:right="-7"/>
        <w:jc w:val="both"/>
        <w:rPr>
          <w:rFonts w:ascii="Arial" w:hAnsi="Arial" w:cs="Arial"/>
          <w:lang w:eastAsia="es-CO"/>
        </w:rPr>
      </w:pPr>
    </w:p>
    <w:p w14:paraId="1AC1C2FC" w14:textId="77777777" w:rsidR="0083133F" w:rsidRPr="006563EE" w:rsidRDefault="0083133F" w:rsidP="006563EE">
      <w:pPr>
        <w:spacing w:line="360" w:lineRule="auto"/>
        <w:ind w:right="-7"/>
        <w:jc w:val="both"/>
        <w:rPr>
          <w:rFonts w:ascii="Arial" w:hAnsi="Arial" w:cs="Arial"/>
          <w:lang w:eastAsia="es-CO"/>
        </w:rPr>
      </w:pPr>
      <w:r w:rsidRPr="006563EE">
        <w:rPr>
          <w:rFonts w:ascii="Arial" w:hAnsi="Arial" w:cs="Arial"/>
          <w:lang w:eastAsia="es-CO"/>
        </w:rPr>
        <w:t>Esto en concordancia del artículo 1608 del Código Civil, el cual manifiesta que:</w:t>
      </w:r>
    </w:p>
    <w:p w14:paraId="16620BDA" w14:textId="77777777" w:rsidR="0083133F" w:rsidRPr="006563EE" w:rsidRDefault="0083133F" w:rsidP="006563EE">
      <w:pPr>
        <w:spacing w:line="360" w:lineRule="auto"/>
        <w:ind w:right="-7"/>
        <w:jc w:val="both"/>
        <w:rPr>
          <w:rFonts w:ascii="Arial" w:hAnsi="Arial" w:cs="Arial"/>
          <w:lang w:eastAsia="es-CO"/>
        </w:rPr>
      </w:pPr>
    </w:p>
    <w:p w14:paraId="4A6D568D" w14:textId="77777777" w:rsidR="0083133F" w:rsidRPr="006563EE" w:rsidRDefault="0083133F" w:rsidP="006563EE">
      <w:pPr>
        <w:spacing w:line="360" w:lineRule="auto"/>
        <w:ind w:left="851" w:right="843"/>
        <w:jc w:val="both"/>
        <w:rPr>
          <w:rFonts w:ascii="Arial" w:hAnsi="Arial" w:cs="Arial"/>
          <w:i/>
          <w:iCs/>
          <w:lang w:eastAsia="es-CO"/>
        </w:rPr>
      </w:pPr>
      <w:r w:rsidRPr="006563EE">
        <w:rPr>
          <w:rFonts w:ascii="Arial" w:hAnsi="Arial" w:cs="Arial"/>
          <w:i/>
          <w:iCs/>
          <w:lang w:eastAsia="es-CO"/>
        </w:rPr>
        <w:lastRenderedPageBreak/>
        <w:t>ARTICULO 1608. &lt;MORA DEL DEUDOR&gt;. El deudor está en mora:</w:t>
      </w:r>
    </w:p>
    <w:p w14:paraId="5F9E4D71" w14:textId="77777777" w:rsidR="0083133F" w:rsidRPr="006563EE" w:rsidRDefault="0083133F" w:rsidP="006563EE">
      <w:pPr>
        <w:spacing w:line="360" w:lineRule="auto"/>
        <w:ind w:left="851" w:right="843"/>
        <w:jc w:val="both"/>
        <w:rPr>
          <w:rFonts w:ascii="Arial" w:hAnsi="Arial" w:cs="Arial"/>
          <w:i/>
          <w:iCs/>
          <w:lang w:eastAsia="es-CO"/>
        </w:rPr>
      </w:pPr>
    </w:p>
    <w:p w14:paraId="570DC94E" w14:textId="77777777" w:rsidR="0083133F" w:rsidRPr="006563EE" w:rsidRDefault="0083133F" w:rsidP="006563EE">
      <w:pPr>
        <w:spacing w:line="360" w:lineRule="auto"/>
        <w:ind w:left="851" w:right="843"/>
        <w:jc w:val="both"/>
        <w:rPr>
          <w:rFonts w:ascii="Arial" w:hAnsi="Arial" w:cs="Arial"/>
          <w:i/>
          <w:iCs/>
          <w:lang w:eastAsia="es-CO"/>
        </w:rPr>
      </w:pPr>
      <w:r w:rsidRPr="006563EE">
        <w:rPr>
          <w:rFonts w:ascii="Arial" w:hAnsi="Arial" w:cs="Arial"/>
          <w:i/>
          <w:iCs/>
          <w:lang w:eastAsia="es-CO"/>
        </w:rPr>
        <w:t>1o.) Cuando no ha cumplido la obligación dentro del término estipulado; salvo que la ley, en casos especiales, exija que se requiera al deudor para constituirlo en mora.</w:t>
      </w:r>
    </w:p>
    <w:p w14:paraId="46F0ACB2" w14:textId="77777777" w:rsidR="0083133F" w:rsidRPr="006563EE" w:rsidRDefault="0083133F" w:rsidP="006563EE">
      <w:pPr>
        <w:spacing w:line="360" w:lineRule="auto"/>
        <w:ind w:left="851" w:right="843"/>
        <w:jc w:val="both"/>
        <w:rPr>
          <w:rFonts w:ascii="Arial" w:hAnsi="Arial" w:cs="Arial"/>
          <w:i/>
          <w:iCs/>
          <w:lang w:eastAsia="es-CO"/>
        </w:rPr>
      </w:pPr>
    </w:p>
    <w:p w14:paraId="1A1E1011" w14:textId="77777777" w:rsidR="0083133F" w:rsidRPr="006563EE" w:rsidRDefault="0083133F" w:rsidP="006563EE">
      <w:pPr>
        <w:spacing w:line="360" w:lineRule="auto"/>
        <w:ind w:left="851" w:right="843"/>
        <w:jc w:val="both"/>
        <w:rPr>
          <w:rFonts w:ascii="Arial" w:hAnsi="Arial" w:cs="Arial"/>
          <w:i/>
          <w:iCs/>
          <w:lang w:eastAsia="es-CO"/>
        </w:rPr>
      </w:pPr>
      <w:r w:rsidRPr="006563EE">
        <w:rPr>
          <w:rFonts w:ascii="Arial" w:hAnsi="Arial" w:cs="Arial"/>
          <w:i/>
          <w:iCs/>
          <w:lang w:eastAsia="es-CO"/>
        </w:rPr>
        <w:t>2o.) Cuando la cosa no ha podido ser dada o ejecutada sino dentro de cierto tiempo y el deudor lo ha dejado pasar sin darla o ejecutarla.</w:t>
      </w:r>
    </w:p>
    <w:p w14:paraId="0E5B2921" w14:textId="77777777" w:rsidR="0083133F" w:rsidRPr="006563EE" w:rsidRDefault="0083133F" w:rsidP="006563EE">
      <w:pPr>
        <w:spacing w:line="360" w:lineRule="auto"/>
        <w:ind w:left="851" w:right="843"/>
        <w:jc w:val="both"/>
        <w:rPr>
          <w:rFonts w:ascii="Arial" w:hAnsi="Arial" w:cs="Arial"/>
          <w:i/>
          <w:iCs/>
          <w:lang w:eastAsia="es-CO"/>
        </w:rPr>
      </w:pPr>
    </w:p>
    <w:p w14:paraId="5A459F5E" w14:textId="623F6700" w:rsidR="0083133F" w:rsidRPr="006563EE" w:rsidRDefault="0083133F" w:rsidP="006563EE">
      <w:pPr>
        <w:spacing w:line="360" w:lineRule="auto"/>
        <w:ind w:left="851" w:right="843"/>
        <w:jc w:val="both"/>
        <w:rPr>
          <w:rFonts w:ascii="Arial" w:hAnsi="Arial" w:cs="Arial"/>
          <w:i/>
          <w:iCs/>
          <w:lang w:eastAsia="es-CO"/>
        </w:rPr>
      </w:pPr>
      <w:r w:rsidRPr="006563EE">
        <w:rPr>
          <w:rFonts w:ascii="Arial" w:hAnsi="Arial" w:cs="Arial"/>
          <w:i/>
          <w:iCs/>
          <w:lang w:eastAsia="es-CO"/>
        </w:rPr>
        <w:t>3o.) En los demás casos, cuando el deudor ha sido judicialmente reconvenido por el acreedor.</w:t>
      </w:r>
    </w:p>
    <w:p w14:paraId="355F5ACB" w14:textId="77777777" w:rsidR="002D24AB" w:rsidRPr="006563EE" w:rsidRDefault="002D24AB" w:rsidP="006563EE">
      <w:pPr>
        <w:spacing w:line="360" w:lineRule="auto"/>
        <w:ind w:left="851" w:right="843"/>
        <w:jc w:val="both"/>
        <w:rPr>
          <w:rFonts w:ascii="Arial" w:hAnsi="Arial" w:cs="Arial"/>
          <w:lang w:eastAsia="es-CO"/>
        </w:rPr>
      </w:pPr>
    </w:p>
    <w:p w14:paraId="3BFFC4D2" w14:textId="7B9B7D5B" w:rsidR="0083133F" w:rsidRPr="006563EE" w:rsidRDefault="0083133F" w:rsidP="006563EE">
      <w:pPr>
        <w:spacing w:line="360" w:lineRule="auto"/>
        <w:ind w:right="-7"/>
        <w:jc w:val="both"/>
        <w:rPr>
          <w:rFonts w:ascii="Arial" w:hAnsi="Arial" w:cs="Arial"/>
          <w:lang w:eastAsia="es-CO"/>
        </w:rPr>
      </w:pPr>
      <w:r w:rsidRPr="006563EE">
        <w:rPr>
          <w:rFonts w:ascii="Arial" w:hAnsi="Arial" w:cs="Arial"/>
          <w:lang w:eastAsia="es-CO"/>
        </w:rPr>
        <w:t xml:space="preserve">El artículo anterior debe </w:t>
      </w:r>
      <w:r w:rsidR="00B9506A" w:rsidRPr="006563EE">
        <w:rPr>
          <w:rFonts w:ascii="Arial" w:hAnsi="Arial" w:cs="Arial"/>
          <w:lang w:eastAsia="es-CO"/>
        </w:rPr>
        <w:t xml:space="preserve">interpretarse </w:t>
      </w:r>
      <w:r w:rsidRPr="006563EE">
        <w:rPr>
          <w:rFonts w:ascii="Arial" w:hAnsi="Arial" w:cs="Arial"/>
          <w:lang w:eastAsia="es-CO"/>
        </w:rPr>
        <w:t>en consonancia con el artículo 1610 y 1739 del Código Civil que son aplicables por analogía a este caso, por cuanto constituyen una consecuencia al escenario en el que se niega o se abstiene de cumplir con sus obligaciones de hacer.</w:t>
      </w:r>
    </w:p>
    <w:p w14:paraId="5E2E86CD" w14:textId="77777777" w:rsidR="0083133F" w:rsidRPr="006563EE" w:rsidRDefault="0083133F" w:rsidP="006563EE">
      <w:pPr>
        <w:spacing w:line="360" w:lineRule="auto"/>
        <w:ind w:right="-7"/>
        <w:jc w:val="both"/>
        <w:rPr>
          <w:rFonts w:ascii="Arial" w:hAnsi="Arial" w:cs="Arial"/>
          <w:lang w:eastAsia="es-CO"/>
        </w:rPr>
      </w:pPr>
    </w:p>
    <w:p w14:paraId="39F6507F" w14:textId="17251495" w:rsidR="0083133F" w:rsidRPr="006563EE" w:rsidRDefault="0083133F" w:rsidP="006563EE">
      <w:pPr>
        <w:spacing w:line="360" w:lineRule="auto"/>
        <w:ind w:right="-7"/>
        <w:jc w:val="both"/>
        <w:rPr>
          <w:rFonts w:ascii="Arial" w:hAnsi="Arial" w:cs="Arial"/>
          <w:lang w:eastAsia="es-CO"/>
        </w:rPr>
      </w:pPr>
      <w:r w:rsidRPr="006563EE">
        <w:rPr>
          <w:rFonts w:ascii="Arial" w:hAnsi="Arial" w:cs="Arial"/>
          <w:lang w:eastAsia="es-CO"/>
        </w:rPr>
        <w:t>Entonces, sin perjuicio de los fundamentos expuestos a lo largo de la contestación y sin que esta mención constituya aceptación de responsabilidad alguna por parte de mi representada, cabe señalar que se probará en el proceso como en diversas oportunidades la compañía aseguradora comunicó al demandante que jurídicamente</w:t>
      </w:r>
      <w:r w:rsidR="002D24AB" w:rsidRPr="006563EE">
        <w:rPr>
          <w:rFonts w:ascii="Arial" w:hAnsi="Arial" w:cs="Arial"/>
          <w:lang w:eastAsia="es-CO"/>
        </w:rPr>
        <w:t xml:space="preserve"> debían realizarse ciertas gestiones con</w:t>
      </w:r>
      <w:r w:rsidRPr="006563EE">
        <w:rPr>
          <w:rFonts w:ascii="Arial" w:hAnsi="Arial" w:cs="Arial"/>
          <w:lang w:eastAsia="es-CO"/>
        </w:rPr>
        <w:t xml:space="preserve"> el vehículo </w:t>
      </w:r>
      <w:r w:rsidR="002D24AB" w:rsidRPr="006563EE">
        <w:rPr>
          <w:rFonts w:ascii="Arial" w:hAnsi="Arial" w:cs="Arial"/>
          <w:lang w:eastAsia="es-CO"/>
        </w:rPr>
        <w:t>para</w:t>
      </w:r>
      <w:r w:rsidRPr="006563EE">
        <w:rPr>
          <w:rFonts w:ascii="Arial" w:hAnsi="Arial" w:cs="Arial"/>
          <w:lang w:eastAsia="es-CO"/>
        </w:rPr>
        <w:t xml:space="preserve"> el  trámite de cancelación de la matrícula o traspaso, tal como se soporta en la</w:t>
      </w:r>
      <w:r w:rsidR="002D24AB" w:rsidRPr="006563EE">
        <w:rPr>
          <w:rFonts w:ascii="Arial" w:hAnsi="Arial" w:cs="Arial"/>
          <w:lang w:eastAsia="es-CO"/>
        </w:rPr>
        <w:t>s</w:t>
      </w:r>
      <w:r w:rsidRPr="006563EE">
        <w:rPr>
          <w:rFonts w:ascii="Arial" w:hAnsi="Arial" w:cs="Arial"/>
          <w:lang w:eastAsia="es-CO"/>
        </w:rPr>
        <w:t xml:space="preserve"> comunicaci</w:t>
      </w:r>
      <w:r w:rsidR="002D24AB" w:rsidRPr="006563EE">
        <w:rPr>
          <w:rFonts w:ascii="Arial" w:hAnsi="Arial" w:cs="Arial"/>
          <w:lang w:eastAsia="es-CO"/>
        </w:rPr>
        <w:t>ones</w:t>
      </w:r>
      <w:r w:rsidRPr="006563EE">
        <w:rPr>
          <w:rFonts w:ascii="Arial" w:hAnsi="Arial" w:cs="Arial"/>
          <w:lang w:eastAsia="es-CO"/>
        </w:rPr>
        <w:t xml:space="preserve"> de</w:t>
      </w:r>
      <w:r w:rsidR="002D24AB" w:rsidRPr="006563EE">
        <w:rPr>
          <w:rFonts w:ascii="Arial" w:hAnsi="Arial" w:cs="Arial"/>
          <w:lang w:eastAsia="es-CO"/>
        </w:rPr>
        <w:t xml:space="preserve"> febrero, marzo y abril de 2024</w:t>
      </w:r>
      <w:r w:rsidR="00534021" w:rsidRPr="006563EE">
        <w:rPr>
          <w:rFonts w:ascii="Arial" w:hAnsi="Arial" w:cs="Arial"/>
          <w:lang w:eastAsia="es-CO"/>
        </w:rPr>
        <w:t xml:space="preserve"> e incluso, designó a la firma tramitadora para agilizar y facilitar la gestión</w:t>
      </w:r>
      <w:r w:rsidRPr="006563EE">
        <w:rPr>
          <w:rFonts w:ascii="Arial" w:hAnsi="Arial" w:cs="Arial"/>
          <w:lang w:eastAsia="es-CO"/>
        </w:rPr>
        <w:t xml:space="preserve">. Pese a estas </w:t>
      </w:r>
      <w:r w:rsidR="00534021" w:rsidRPr="006563EE">
        <w:rPr>
          <w:rFonts w:ascii="Arial" w:hAnsi="Arial" w:cs="Arial"/>
          <w:lang w:eastAsia="es-CO"/>
        </w:rPr>
        <w:t xml:space="preserve">actuaciones </w:t>
      </w:r>
      <w:r w:rsidRPr="006563EE">
        <w:rPr>
          <w:rFonts w:ascii="Arial" w:hAnsi="Arial" w:cs="Arial"/>
          <w:lang w:eastAsia="es-CO"/>
        </w:rPr>
        <w:t xml:space="preserve">la </w:t>
      </w:r>
      <w:r w:rsidR="002D24AB" w:rsidRPr="006563EE">
        <w:rPr>
          <w:rFonts w:ascii="Arial" w:hAnsi="Arial" w:cs="Arial"/>
          <w:lang w:eastAsia="es-CO"/>
        </w:rPr>
        <w:t>asegurada f</w:t>
      </w:r>
      <w:r w:rsidRPr="006563EE">
        <w:rPr>
          <w:rFonts w:ascii="Arial" w:hAnsi="Arial" w:cs="Arial"/>
          <w:lang w:eastAsia="es-CO"/>
        </w:rPr>
        <w:t>ue renuente</w:t>
      </w:r>
      <w:r w:rsidR="00534021" w:rsidRPr="006563EE">
        <w:rPr>
          <w:rFonts w:ascii="Arial" w:hAnsi="Arial" w:cs="Arial"/>
          <w:lang w:eastAsia="es-CO"/>
        </w:rPr>
        <w:t>, guardó silencio y no continuó con el trámite para poder recibir la indemnización</w:t>
      </w:r>
      <w:r w:rsidR="002D24AB" w:rsidRPr="006563EE">
        <w:rPr>
          <w:rFonts w:ascii="Arial" w:hAnsi="Arial" w:cs="Arial"/>
          <w:lang w:eastAsia="es-CO"/>
        </w:rPr>
        <w:t>.</w:t>
      </w:r>
    </w:p>
    <w:p w14:paraId="648EA8F5" w14:textId="77777777" w:rsidR="0083133F" w:rsidRPr="006563EE" w:rsidRDefault="0083133F" w:rsidP="006563EE">
      <w:pPr>
        <w:spacing w:line="360" w:lineRule="auto"/>
        <w:ind w:right="-7"/>
        <w:jc w:val="both"/>
        <w:rPr>
          <w:rFonts w:ascii="Arial" w:hAnsi="Arial" w:cs="Arial"/>
          <w:lang w:eastAsia="es-CO"/>
        </w:rPr>
      </w:pPr>
    </w:p>
    <w:p w14:paraId="4FF4B7B6" w14:textId="77777777" w:rsidR="0083133F" w:rsidRPr="006563EE" w:rsidRDefault="0083133F" w:rsidP="006563EE">
      <w:pPr>
        <w:widowControl/>
        <w:autoSpaceDE/>
        <w:autoSpaceDN/>
        <w:spacing w:line="360" w:lineRule="auto"/>
        <w:ind w:right="50"/>
        <w:jc w:val="both"/>
        <w:rPr>
          <w:rFonts w:ascii="Arial" w:eastAsia="Arial" w:hAnsi="Arial" w:cs="Arial"/>
          <w:bCs/>
          <w:lang w:eastAsia="es-CO"/>
        </w:rPr>
      </w:pPr>
      <w:r w:rsidRPr="006563EE">
        <w:rPr>
          <w:rFonts w:ascii="Arial" w:eastAsia="Arial" w:hAnsi="Arial" w:cs="Arial"/>
          <w:bCs/>
          <w:lang w:eastAsia="es-CO"/>
        </w:rPr>
        <w:t xml:space="preserve">De conformidad con el Artículo 1054, 1057 y 1079 del Código del Comercio, las aseguradoras definen el riesgo a asegurar. Pues bien, el contrato de seguros determina que en el evento de existir una PÉRDIDA PARCIAL DE MAYOR CUANTÍA y para hacer efectivo el valor asegurado se requiere el cumplimiento de unas obligaciones, unas en el marco del artículo 1077 del código de </w:t>
      </w:r>
      <w:r w:rsidRPr="006563EE">
        <w:rPr>
          <w:rFonts w:ascii="Arial" w:eastAsia="Arial" w:hAnsi="Arial" w:cs="Arial"/>
          <w:bCs/>
          <w:lang w:eastAsia="es-CO"/>
        </w:rPr>
        <w:lastRenderedPageBreak/>
        <w:t xml:space="preserve">comercio, obligaciones que se traducen en comprobantes o certificaciones  indispensables para acreditar la ocurrencia del hecho y, otras pactadas en el contrato de seguro entre las partes, tal como lo sostuvo la Corte: </w:t>
      </w:r>
      <w:r w:rsidRPr="006563EE">
        <w:rPr>
          <w:rFonts w:ascii="Arial" w:eastAsia="Arial" w:hAnsi="Arial" w:cs="Arial"/>
          <w:bCs/>
          <w:i/>
          <w:iCs/>
          <w:lang w:eastAsia="es-CO"/>
        </w:rPr>
        <w:t>“(…) son admisibles los pactos en que las partes se obligan a adoptar una determinada conducta, respecto de un negocio o una obligación (…)”</w:t>
      </w:r>
      <w:r w:rsidRPr="006563EE">
        <w:rPr>
          <w:rFonts w:ascii="Arial" w:eastAsia="Arial" w:hAnsi="Arial" w:cs="Arial"/>
          <w:bCs/>
          <w:lang w:eastAsia="es-CO"/>
        </w:rPr>
        <w:t xml:space="preserve">  siempre que no contraríe norma de orden público.</w:t>
      </w:r>
    </w:p>
    <w:p w14:paraId="7A38B2DB" w14:textId="77777777" w:rsidR="0083133F" w:rsidRPr="006563EE" w:rsidRDefault="0083133F" w:rsidP="006563EE">
      <w:pPr>
        <w:widowControl/>
        <w:autoSpaceDE/>
        <w:autoSpaceDN/>
        <w:spacing w:line="360" w:lineRule="auto"/>
        <w:ind w:right="50"/>
        <w:jc w:val="both"/>
        <w:rPr>
          <w:rFonts w:ascii="Arial" w:eastAsia="Arial" w:hAnsi="Arial" w:cs="Arial"/>
          <w:bCs/>
          <w:lang w:eastAsia="es-CO"/>
        </w:rPr>
      </w:pPr>
    </w:p>
    <w:p w14:paraId="6C32716B" w14:textId="17364253" w:rsidR="0083133F" w:rsidRPr="006563EE" w:rsidRDefault="0083133F" w:rsidP="006563EE">
      <w:pPr>
        <w:widowControl/>
        <w:autoSpaceDE/>
        <w:autoSpaceDN/>
        <w:spacing w:line="360" w:lineRule="auto"/>
        <w:ind w:right="50"/>
        <w:jc w:val="both"/>
        <w:rPr>
          <w:rFonts w:ascii="Arial" w:hAnsi="Arial" w:cs="Arial"/>
        </w:rPr>
      </w:pPr>
      <w:r w:rsidRPr="006563EE">
        <w:rPr>
          <w:rFonts w:ascii="Arial" w:eastAsia="Arial" w:hAnsi="Arial" w:cs="Arial"/>
          <w:bCs/>
          <w:lang w:eastAsia="es-CO"/>
        </w:rPr>
        <w:t>Ahora, las condiciones pactadas para este seguro</w:t>
      </w:r>
      <w:r w:rsidR="002D24AB" w:rsidRPr="006563EE">
        <w:rPr>
          <w:rFonts w:ascii="Arial" w:eastAsia="Arial" w:hAnsi="Arial" w:cs="Arial"/>
          <w:bCs/>
          <w:lang w:eastAsia="es-CO"/>
        </w:rPr>
        <w:t xml:space="preserve"> en la </w:t>
      </w:r>
      <w:r w:rsidR="002D24AB" w:rsidRPr="006563EE">
        <w:rPr>
          <w:rFonts w:ascii="Arial" w:hAnsi="Arial" w:cs="Arial"/>
          <w:bCs/>
          <w:lang w:val="es-ES_tradnl"/>
        </w:rPr>
        <w:t>Póliza de Seguro Automóviles Individual Livianos Particulares No. 023331728</w:t>
      </w:r>
      <w:r w:rsidRPr="006563EE">
        <w:rPr>
          <w:rFonts w:ascii="Arial" w:eastAsia="Arial" w:hAnsi="Arial" w:cs="Arial"/>
          <w:bCs/>
          <w:lang w:eastAsia="es-CO"/>
        </w:rPr>
        <w:t xml:space="preserve"> con </w:t>
      </w:r>
      <w:r w:rsidR="002D24AB" w:rsidRPr="006563EE">
        <w:rPr>
          <w:rFonts w:ascii="Arial" w:eastAsia="Arial" w:hAnsi="Arial" w:cs="Arial"/>
          <w:bCs/>
          <w:lang w:eastAsia="es-CO"/>
        </w:rPr>
        <w:t>la señora LISSETH PAOLA CASTAÑEDA VEGA</w:t>
      </w:r>
      <w:r w:rsidRPr="006563EE">
        <w:rPr>
          <w:rFonts w:ascii="Arial" w:eastAsia="Arial" w:hAnsi="Arial" w:cs="Arial"/>
          <w:bCs/>
          <w:lang w:eastAsia="es-CO"/>
        </w:rPr>
        <w:t xml:space="preserve"> no contrarían ninguna norma y en su caso definen, describen y explican las estipulaciones del contrato como obligación del asegurado, así:</w:t>
      </w:r>
      <w:r w:rsidRPr="006563EE">
        <w:rPr>
          <w:rFonts w:ascii="Arial" w:hAnsi="Arial" w:cs="Arial"/>
        </w:rPr>
        <w:t xml:space="preserve"> </w:t>
      </w:r>
    </w:p>
    <w:p w14:paraId="63B3617C" w14:textId="77777777" w:rsidR="00534021" w:rsidRPr="006563EE" w:rsidRDefault="00534021" w:rsidP="006563EE">
      <w:pPr>
        <w:widowControl/>
        <w:autoSpaceDE/>
        <w:autoSpaceDN/>
        <w:spacing w:line="360" w:lineRule="auto"/>
        <w:ind w:right="50"/>
        <w:jc w:val="both"/>
        <w:rPr>
          <w:rFonts w:ascii="Arial" w:hAnsi="Arial" w:cs="Arial"/>
        </w:rPr>
      </w:pPr>
    </w:p>
    <w:p w14:paraId="66360B6E" w14:textId="38E07E30" w:rsidR="0083133F" w:rsidRPr="006563EE" w:rsidRDefault="002D24AB" w:rsidP="006563EE">
      <w:pPr>
        <w:widowControl/>
        <w:autoSpaceDE/>
        <w:autoSpaceDN/>
        <w:spacing w:line="360" w:lineRule="auto"/>
        <w:ind w:right="50"/>
        <w:jc w:val="center"/>
        <w:rPr>
          <w:rFonts w:ascii="Arial" w:hAnsi="Arial" w:cs="Arial"/>
          <w:noProof/>
        </w:rPr>
      </w:pPr>
      <w:r w:rsidRPr="006563EE">
        <w:rPr>
          <w:rFonts w:ascii="Arial" w:hAnsi="Arial" w:cs="Arial"/>
          <w:noProof/>
        </w:rPr>
        <w:t xml:space="preserve"> </w:t>
      </w:r>
      <w:r w:rsidRPr="006563EE">
        <w:rPr>
          <w:rFonts w:ascii="Arial" w:hAnsi="Arial" w:cs="Arial"/>
          <w:noProof/>
        </w:rPr>
        <w:drawing>
          <wp:inline distT="0" distB="0" distL="0" distR="0" wp14:anchorId="609371AD" wp14:editId="75E7E553">
            <wp:extent cx="4538870" cy="2960735"/>
            <wp:effectExtent l="171450" t="171450" r="357505" b="35433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107" t="10706" r="27769" b="32294"/>
                    <a:stretch/>
                  </pic:blipFill>
                  <pic:spPr bwMode="auto">
                    <a:xfrm>
                      <a:off x="0" y="0"/>
                      <a:ext cx="4543140" cy="29635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755C0B8" w14:textId="24304877" w:rsidR="004410BF" w:rsidRPr="006563EE" w:rsidRDefault="004410BF" w:rsidP="006563EE">
      <w:pPr>
        <w:widowControl/>
        <w:autoSpaceDE/>
        <w:autoSpaceDN/>
        <w:spacing w:line="360" w:lineRule="auto"/>
        <w:ind w:right="50"/>
        <w:jc w:val="center"/>
        <w:rPr>
          <w:rFonts w:ascii="Arial" w:hAnsi="Arial" w:cs="Arial"/>
          <w:b/>
          <w:bCs/>
        </w:rPr>
      </w:pPr>
      <w:r w:rsidRPr="006563EE">
        <w:rPr>
          <w:rFonts w:ascii="Arial" w:hAnsi="Arial" w:cs="Arial"/>
          <w:b/>
          <w:bCs/>
          <w:noProof/>
        </w:rPr>
        <w:t xml:space="preserve">Documento: </w:t>
      </w:r>
      <w:r w:rsidR="00CB7682" w:rsidRPr="006563EE">
        <w:rPr>
          <w:rFonts w:ascii="Arial" w:hAnsi="Arial" w:cs="Arial"/>
          <w:bCs/>
          <w:lang w:val="es-ES_tradnl"/>
        </w:rPr>
        <w:t>Condiciones generales P</w:t>
      </w:r>
      <w:r w:rsidRPr="006563EE">
        <w:rPr>
          <w:rFonts w:ascii="Arial" w:hAnsi="Arial" w:cs="Arial"/>
          <w:bCs/>
          <w:lang w:val="es-ES_tradnl"/>
        </w:rPr>
        <w:t>óliza de Seguro Automóviles Individual Livianos Particulares No. 023331728</w:t>
      </w:r>
    </w:p>
    <w:p w14:paraId="188D485D" w14:textId="77777777" w:rsidR="001544F5" w:rsidRPr="006563EE" w:rsidRDefault="001544F5" w:rsidP="006563EE">
      <w:pPr>
        <w:widowControl/>
        <w:autoSpaceDE/>
        <w:autoSpaceDN/>
        <w:spacing w:line="360" w:lineRule="auto"/>
        <w:ind w:right="50"/>
        <w:jc w:val="both"/>
        <w:rPr>
          <w:rFonts w:ascii="Arial" w:eastAsia="Arial" w:hAnsi="Arial" w:cs="Arial"/>
          <w:bCs/>
          <w:lang w:eastAsia="es-CO"/>
        </w:rPr>
      </w:pPr>
    </w:p>
    <w:p w14:paraId="42617B03" w14:textId="1CF29EFB" w:rsidR="0083133F" w:rsidRPr="006563EE" w:rsidRDefault="0083133F" w:rsidP="006563EE">
      <w:pPr>
        <w:widowControl/>
        <w:autoSpaceDE/>
        <w:autoSpaceDN/>
        <w:spacing w:line="360" w:lineRule="auto"/>
        <w:ind w:right="50"/>
        <w:jc w:val="both"/>
        <w:rPr>
          <w:rFonts w:ascii="Arial" w:eastAsia="Arial" w:hAnsi="Arial" w:cs="Arial"/>
          <w:bCs/>
          <w:lang w:eastAsia="es-CO"/>
        </w:rPr>
      </w:pPr>
      <w:r w:rsidRPr="006563EE">
        <w:rPr>
          <w:rFonts w:ascii="Arial" w:eastAsia="Arial" w:hAnsi="Arial" w:cs="Arial"/>
          <w:bCs/>
          <w:lang w:eastAsia="es-CO"/>
        </w:rPr>
        <w:lastRenderedPageBreak/>
        <w:t xml:space="preserve">En este mismo fragmento, se observa que, en el evento en el que el vehículo tenga pérdida de mayor cuantía, se obliga el asegurado a cumplir unos requisitos previos y necesarios para el reconocimiento y pago del monto asegurado. Situación que aconteció en el caso en comento, tal como se soporta con la comunicación de fecha </w:t>
      </w:r>
      <w:r w:rsidR="002D24AB" w:rsidRPr="006563EE">
        <w:rPr>
          <w:rFonts w:ascii="Arial" w:eastAsia="Arial" w:hAnsi="Arial" w:cs="Arial"/>
          <w:bCs/>
          <w:lang w:eastAsia="es-CO"/>
        </w:rPr>
        <w:t>28 de febrero</w:t>
      </w:r>
      <w:r w:rsidRPr="006563EE">
        <w:rPr>
          <w:rFonts w:ascii="Arial" w:eastAsia="Arial" w:hAnsi="Arial" w:cs="Arial"/>
          <w:bCs/>
          <w:lang w:eastAsia="es-CO"/>
        </w:rPr>
        <w:t xml:space="preserve"> de 20</w:t>
      </w:r>
      <w:r w:rsidR="002D24AB" w:rsidRPr="006563EE">
        <w:rPr>
          <w:rFonts w:ascii="Arial" w:eastAsia="Arial" w:hAnsi="Arial" w:cs="Arial"/>
          <w:bCs/>
          <w:lang w:eastAsia="es-CO"/>
        </w:rPr>
        <w:t>2</w:t>
      </w:r>
      <w:r w:rsidRPr="006563EE">
        <w:rPr>
          <w:rFonts w:ascii="Arial" w:eastAsia="Arial" w:hAnsi="Arial" w:cs="Arial"/>
          <w:bCs/>
          <w:lang w:eastAsia="es-CO"/>
        </w:rPr>
        <w:t>4 remitida por la compañía a</w:t>
      </w:r>
      <w:r w:rsidR="002D24AB" w:rsidRPr="006563EE">
        <w:rPr>
          <w:rFonts w:ascii="Arial" w:eastAsia="Arial" w:hAnsi="Arial" w:cs="Arial"/>
          <w:bCs/>
          <w:lang w:eastAsia="es-CO"/>
        </w:rPr>
        <w:t xml:space="preserve"> </w:t>
      </w:r>
      <w:r w:rsidRPr="006563EE">
        <w:rPr>
          <w:rFonts w:ascii="Arial" w:eastAsia="Arial" w:hAnsi="Arial" w:cs="Arial"/>
          <w:bCs/>
          <w:lang w:eastAsia="es-CO"/>
        </w:rPr>
        <w:t>l</w:t>
      </w:r>
      <w:r w:rsidR="002D24AB" w:rsidRPr="006563EE">
        <w:rPr>
          <w:rFonts w:ascii="Arial" w:eastAsia="Arial" w:hAnsi="Arial" w:cs="Arial"/>
          <w:bCs/>
          <w:lang w:eastAsia="es-CO"/>
        </w:rPr>
        <w:t>a</w:t>
      </w:r>
      <w:r w:rsidRPr="006563EE">
        <w:rPr>
          <w:rFonts w:ascii="Arial" w:eastAsia="Arial" w:hAnsi="Arial" w:cs="Arial"/>
          <w:bCs/>
          <w:lang w:eastAsia="es-CO"/>
        </w:rPr>
        <w:t xml:space="preserve"> señor</w:t>
      </w:r>
      <w:r w:rsidR="002D24AB" w:rsidRPr="006563EE">
        <w:rPr>
          <w:rFonts w:ascii="Arial" w:eastAsia="Arial" w:hAnsi="Arial" w:cs="Arial"/>
          <w:bCs/>
          <w:lang w:eastAsia="es-CO"/>
        </w:rPr>
        <w:t>a</w:t>
      </w:r>
      <w:r w:rsidRPr="006563EE">
        <w:rPr>
          <w:rFonts w:ascii="Arial" w:eastAsia="Arial" w:hAnsi="Arial" w:cs="Arial"/>
          <w:bCs/>
          <w:lang w:eastAsia="es-CO"/>
        </w:rPr>
        <w:t xml:space="preserve"> </w:t>
      </w:r>
      <w:r w:rsidR="002D24AB" w:rsidRPr="006563EE">
        <w:rPr>
          <w:rFonts w:ascii="Arial" w:eastAsia="Arial" w:hAnsi="Arial" w:cs="Arial"/>
          <w:bCs/>
          <w:lang w:eastAsia="es-CO"/>
        </w:rPr>
        <w:t>LISSETH PAOLA CASTAÑEDA VEGA</w:t>
      </w:r>
      <w:r w:rsidRPr="006563EE">
        <w:rPr>
          <w:rFonts w:ascii="Arial" w:eastAsia="Arial" w:hAnsi="Arial" w:cs="Arial"/>
          <w:bCs/>
          <w:lang w:eastAsia="es-CO"/>
        </w:rPr>
        <w:t>, con el fin de solicitarle los documentos necesarios para proceder con el pago y se le informa que debe asesorarse para realizar el traspaso o cancelación de matrícula</w:t>
      </w:r>
      <w:r w:rsidR="002D24AB" w:rsidRPr="006563EE">
        <w:rPr>
          <w:rFonts w:ascii="Arial" w:eastAsia="Arial" w:hAnsi="Arial" w:cs="Arial"/>
          <w:bCs/>
          <w:lang w:eastAsia="es-CO"/>
        </w:rPr>
        <w:t xml:space="preserve"> o que la compañía le asignaría una firma para tales trámites</w:t>
      </w:r>
      <w:r w:rsidRPr="006563EE">
        <w:rPr>
          <w:rFonts w:ascii="Arial" w:eastAsia="Arial" w:hAnsi="Arial" w:cs="Arial"/>
          <w:bCs/>
          <w:lang w:eastAsia="es-CO"/>
        </w:rPr>
        <w:t xml:space="preserve">. Sin embargo, </w:t>
      </w:r>
      <w:r w:rsidR="002D24AB" w:rsidRPr="006563EE">
        <w:rPr>
          <w:rFonts w:ascii="Arial" w:eastAsia="Arial" w:hAnsi="Arial" w:cs="Arial"/>
          <w:bCs/>
          <w:lang w:eastAsia="es-CO"/>
        </w:rPr>
        <w:t>la hoy</w:t>
      </w:r>
      <w:r w:rsidRPr="006563EE">
        <w:rPr>
          <w:rFonts w:ascii="Arial" w:eastAsia="Arial" w:hAnsi="Arial" w:cs="Arial"/>
          <w:bCs/>
          <w:lang w:eastAsia="es-CO"/>
        </w:rPr>
        <w:t xml:space="preserve"> demandante no realizó dicho trámite </w:t>
      </w:r>
      <w:r w:rsidR="002D24AB" w:rsidRPr="006563EE">
        <w:rPr>
          <w:rFonts w:ascii="Arial" w:eastAsia="Arial" w:hAnsi="Arial" w:cs="Arial"/>
          <w:bCs/>
          <w:lang w:eastAsia="es-CO"/>
        </w:rPr>
        <w:t>a la fecha.</w:t>
      </w:r>
      <w:r w:rsidRPr="006563EE">
        <w:rPr>
          <w:rFonts w:ascii="Arial" w:eastAsia="Arial" w:hAnsi="Arial" w:cs="Arial"/>
          <w:bCs/>
          <w:lang w:eastAsia="es-CO"/>
        </w:rPr>
        <w:t xml:space="preserve"> </w:t>
      </w:r>
      <w:r w:rsidR="00534021" w:rsidRPr="006563EE">
        <w:rPr>
          <w:rFonts w:ascii="Arial" w:eastAsia="Arial" w:hAnsi="Arial" w:cs="Arial"/>
          <w:bCs/>
          <w:lang w:eastAsia="es-CO"/>
        </w:rPr>
        <w:t xml:space="preserve">Incluso, debe tener en cuenta su Despacho que esta actuación de cancelación de matrícula, es lógica y conveniente para la asegurada, pues de lo contrario, seguirían causándose impuestos a su cargo por un vehículo que ya no se encuentra en circulación. </w:t>
      </w:r>
    </w:p>
    <w:p w14:paraId="30B90C31" w14:textId="77777777" w:rsidR="0083133F" w:rsidRPr="006563EE" w:rsidRDefault="0083133F" w:rsidP="006563EE">
      <w:pPr>
        <w:spacing w:line="360" w:lineRule="auto"/>
        <w:ind w:right="-7"/>
        <w:jc w:val="both"/>
        <w:rPr>
          <w:rFonts w:ascii="Arial" w:hAnsi="Arial" w:cs="Arial"/>
        </w:rPr>
      </w:pPr>
    </w:p>
    <w:p w14:paraId="6776133F" w14:textId="0CD64E6C" w:rsidR="0083133F" w:rsidRPr="006563EE" w:rsidRDefault="0083133F" w:rsidP="006563EE">
      <w:pPr>
        <w:spacing w:line="360" w:lineRule="auto"/>
        <w:ind w:right="-7"/>
        <w:jc w:val="both"/>
        <w:rPr>
          <w:rFonts w:ascii="Arial" w:hAnsi="Arial" w:cs="Arial"/>
        </w:rPr>
      </w:pPr>
      <w:r w:rsidRPr="006563EE">
        <w:rPr>
          <w:rFonts w:ascii="Arial" w:hAnsi="Arial" w:cs="Arial"/>
        </w:rPr>
        <w:t>Sumado a lo anterior, lo que nos dicta el Código Civil es que, si el estado del riesgo se agrava o se afecta en razón a la negligencia del asegurado en no realizar los trámites de cancelación de matrícula o retirar el vehículo, los daños futuros o perjuicios que se puedan causar no serán responsabilidad del taller o de la Compañía Aseguradora, por cuanto esta última cumplió con su deber indemnizatorio conforme al contrato de seguro</w:t>
      </w:r>
      <w:r w:rsidR="001544F5" w:rsidRPr="006563EE">
        <w:rPr>
          <w:rFonts w:ascii="Arial" w:hAnsi="Arial" w:cs="Arial"/>
        </w:rPr>
        <w:t xml:space="preserve">. </w:t>
      </w:r>
    </w:p>
    <w:p w14:paraId="2EDF75DF" w14:textId="77777777" w:rsidR="00534021" w:rsidRPr="006563EE" w:rsidRDefault="00534021" w:rsidP="006563EE">
      <w:pPr>
        <w:spacing w:line="360" w:lineRule="auto"/>
        <w:ind w:right="-7"/>
        <w:jc w:val="both"/>
        <w:rPr>
          <w:rFonts w:ascii="Arial" w:hAnsi="Arial" w:cs="Arial"/>
        </w:rPr>
      </w:pPr>
    </w:p>
    <w:p w14:paraId="73F64183" w14:textId="551657D4" w:rsidR="009F57A5" w:rsidRPr="006563EE" w:rsidRDefault="00534021" w:rsidP="006563EE">
      <w:pPr>
        <w:spacing w:line="360" w:lineRule="auto"/>
        <w:jc w:val="both"/>
        <w:rPr>
          <w:rFonts w:ascii="Arial" w:hAnsi="Arial" w:cs="Arial"/>
          <w:bCs/>
        </w:rPr>
      </w:pPr>
      <w:r w:rsidRPr="006563EE">
        <w:rPr>
          <w:rFonts w:ascii="Arial" w:hAnsi="Arial" w:cs="Arial"/>
        </w:rPr>
        <w:t xml:space="preserve">En conclusión, </w:t>
      </w:r>
      <w:r w:rsidR="009F57A5" w:rsidRPr="006563EE">
        <w:rPr>
          <w:rFonts w:ascii="Arial" w:eastAsia="Arial" w:hAnsi="Arial" w:cs="Arial"/>
        </w:rPr>
        <w:t xml:space="preserve">es evidente que mi representada ejecutó los deberes que se encontraban a su cargo y consecuentemente, dio cumplimiento a su obligación contractual derivada del contrato de seguro instrumentado en la </w:t>
      </w:r>
      <w:r w:rsidR="009F57A5" w:rsidRPr="006563EE">
        <w:rPr>
          <w:rFonts w:ascii="Arial" w:hAnsi="Arial" w:cs="Arial"/>
          <w:bCs/>
          <w:lang w:val="es-ES_tradnl"/>
        </w:rPr>
        <w:t>Póliza de Seguro Automóviles Individual Livianos Particulares No. 023331728 frente al amparo de daños de mayor cuantía</w:t>
      </w:r>
      <w:r w:rsidR="009F57A5" w:rsidRPr="006563EE">
        <w:rPr>
          <w:rFonts w:ascii="Arial" w:eastAsia="Arial" w:hAnsi="Arial" w:cs="Arial"/>
        </w:rPr>
        <w:t xml:space="preserve">, con </w:t>
      </w:r>
      <w:r w:rsidR="009F57A5" w:rsidRPr="006563EE">
        <w:rPr>
          <w:rFonts w:ascii="Arial" w:hAnsi="Arial" w:cs="Arial"/>
        </w:rPr>
        <w:t xml:space="preserve">debida diligencia, </w:t>
      </w:r>
      <w:r w:rsidR="009F57A5" w:rsidRPr="006563EE">
        <w:rPr>
          <w:rFonts w:ascii="Arial" w:hAnsi="Arial" w:cs="Arial"/>
          <w:bCs/>
        </w:rPr>
        <w:t xml:space="preserve">conforme con lo dispuesto en el artículo 1110 del </w:t>
      </w:r>
      <w:r w:rsidR="009F57A5" w:rsidRPr="006563EE">
        <w:rPr>
          <w:rFonts w:ascii="Arial" w:hAnsi="Arial" w:cs="Arial"/>
          <w:bCs/>
        </w:rPr>
        <w:t>código de comercio.</w:t>
      </w:r>
      <w:r w:rsidR="009F57A5" w:rsidRPr="006563EE">
        <w:rPr>
          <w:rFonts w:ascii="Arial" w:hAnsi="Arial" w:cs="Arial"/>
          <w:bCs/>
        </w:rPr>
        <w:t xml:space="preserve"> </w:t>
      </w:r>
      <w:r w:rsidR="009F57A5" w:rsidRPr="006563EE">
        <w:rPr>
          <w:rFonts w:ascii="Arial" w:hAnsi="Arial" w:cs="Arial"/>
          <w:bCs/>
        </w:rPr>
        <w:t>Y por su parte,</w:t>
      </w:r>
      <w:r w:rsidR="009F57A5" w:rsidRPr="006563EE">
        <w:rPr>
          <w:rFonts w:ascii="Arial" w:hAnsi="Arial" w:cs="Arial"/>
        </w:rPr>
        <w:t xml:space="preserve"> </w:t>
      </w:r>
      <w:r w:rsidR="009F57A5" w:rsidRPr="006563EE">
        <w:rPr>
          <w:rFonts w:ascii="Arial" w:hAnsi="Arial" w:cs="Arial"/>
          <w:bCs/>
        </w:rPr>
        <w:t>la demandante</w:t>
      </w:r>
      <w:r w:rsidR="009F57A5" w:rsidRPr="006563EE">
        <w:rPr>
          <w:rFonts w:ascii="Arial" w:hAnsi="Arial" w:cs="Arial"/>
          <w:bCs/>
        </w:rPr>
        <w:t xml:space="preserve"> no cumplió con sus cargas y se encuentra en mora </w:t>
      </w:r>
      <w:proofErr w:type="spellStart"/>
      <w:r w:rsidR="009F57A5" w:rsidRPr="006563EE">
        <w:rPr>
          <w:rFonts w:ascii="Arial" w:hAnsi="Arial" w:cs="Arial"/>
          <w:bCs/>
        </w:rPr>
        <w:t>creditoria</w:t>
      </w:r>
      <w:proofErr w:type="spellEnd"/>
      <w:r w:rsidR="009F57A5" w:rsidRPr="006563EE">
        <w:rPr>
          <w:rFonts w:ascii="Arial" w:hAnsi="Arial" w:cs="Arial"/>
          <w:bCs/>
        </w:rPr>
        <w:t xml:space="preserve">, al no haber realizado el traspaso o la cancelación de la matrícula de su vehículo. Además, la delegatura debe tener en cuenta que se acciona </w:t>
      </w:r>
      <w:r w:rsidR="009F57A5" w:rsidRPr="006563EE">
        <w:rPr>
          <w:rFonts w:ascii="Arial" w:hAnsi="Arial" w:cs="Arial"/>
          <w:bCs/>
        </w:rPr>
        <w:t xml:space="preserve">para hacer efectivo un amparo que ya le fue aceptado y en el cual </w:t>
      </w:r>
      <w:r w:rsidR="009F57A5" w:rsidRPr="006563EE">
        <w:rPr>
          <w:rFonts w:ascii="Arial" w:hAnsi="Arial" w:cs="Arial"/>
          <w:bCs/>
        </w:rPr>
        <w:t>la asegurada n</w:t>
      </w:r>
      <w:r w:rsidR="009F57A5" w:rsidRPr="006563EE">
        <w:rPr>
          <w:rFonts w:ascii="Arial" w:hAnsi="Arial" w:cs="Arial"/>
          <w:bCs/>
        </w:rPr>
        <w:t>o ha querido hacer las gestiones para recibir</w:t>
      </w:r>
      <w:r w:rsidR="009F57A5" w:rsidRPr="006563EE">
        <w:rPr>
          <w:rFonts w:ascii="Arial" w:hAnsi="Arial" w:cs="Arial"/>
          <w:bCs/>
        </w:rPr>
        <w:t xml:space="preserve"> </w:t>
      </w:r>
      <w:r w:rsidR="009F57A5" w:rsidRPr="006563EE">
        <w:rPr>
          <w:rFonts w:ascii="Arial" w:hAnsi="Arial" w:cs="Arial"/>
          <w:bCs/>
        </w:rPr>
        <w:t>la indemnización</w:t>
      </w:r>
      <w:r w:rsidR="009F57A5" w:rsidRPr="006563EE">
        <w:rPr>
          <w:rFonts w:ascii="Arial" w:hAnsi="Arial" w:cs="Arial"/>
          <w:bCs/>
        </w:rPr>
        <w:t>.</w:t>
      </w:r>
    </w:p>
    <w:p w14:paraId="7ACB1226" w14:textId="77777777" w:rsidR="009F57A5" w:rsidRPr="006563EE" w:rsidRDefault="009F57A5" w:rsidP="006563EE">
      <w:pPr>
        <w:spacing w:line="360" w:lineRule="auto"/>
        <w:jc w:val="both"/>
        <w:rPr>
          <w:rFonts w:ascii="Arial" w:hAnsi="Arial" w:cs="Arial"/>
          <w:bCs/>
        </w:rPr>
      </w:pPr>
    </w:p>
    <w:p w14:paraId="23631D17" w14:textId="1D8E3790" w:rsidR="00534021" w:rsidRPr="006563EE" w:rsidRDefault="009F57A5" w:rsidP="006563EE">
      <w:pPr>
        <w:spacing w:line="360" w:lineRule="auto"/>
        <w:ind w:right="-7"/>
        <w:jc w:val="both"/>
        <w:rPr>
          <w:rFonts w:ascii="Arial" w:hAnsi="Arial" w:cs="Arial"/>
        </w:rPr>
      </w:pPr>
      <w:r w:rsidRPr="006563EE">
        <w:rPr>
          <w:rFonts w:ascii="Arial" w:hAnsi="Arial" w:cs="Arial"/>
        </w:rPr>
        <w:t xml:space="preserve">Por ende, la Delegatura deberá tener como probada esta excepción por cuanto ALLIANZ </w:t>
      </w:r>
      <w:r w:rsidRPr="006563EE">
        <w:rPr>
          <w:rFonts w:ascii="Arial" w:hAnsi="Arial" w:cs="Arial"/>
        </w:rPr>
        <w:lastRenderedPageBreak/>
        <w:t>SEGUROS S.A. cumplió con sus obligaciones tanto como le fuere posible.</w:t>
      </w:r>
    </w:p>
    <w:p w14:paraId="4A86FD49" w14:textId="77777777" w:rsidR="0083133F" w:rsidRPr="006563EE" w:rsidRDefault="0083133F" w:rsidP="006563EE">
      <w:pPr>
        <w:pStyle w:val="paragraph"/>
        <w:spacing w:before="0" w:beforeAutospacing="0" w:after="0" w:afterAutospacing="0" w:line="360" w:lineRule="auto"/>
        <w:jc w:val="both"/>
        <w:textAlignment w:val="baseline"/>
        <w:rPr>
          <w:rFonts w:ascii="Arial" w:hAnsi="Arial" w:cs="Arial"/>
          <w:sz w:val="22"/>
          <w:szCs w:val="22"/>
        </w:rPr>
      </w:pPr>
    </w:p>
    <w:p w14:paraId="5864D093" w14:textId="62BB3222" w:rsidR="00534021" w:rsidRPr="006563EE" w:rsidRDefault="00534021" w:rsidP="006563EE">
      <w:pPr>
        <w:pStyle w:val="Ttulo1"/>
        <w:rPr>
          <w:rFonts w:cs="Arial"/>
          <w:color w:val="auto"/>
          <w:szCs w:val="22"/>
        </w:rPr>
      </w:pPr>
      <w:r w:rsidRPr="006563EE">
        <w:rPr>
          <w:rFonts w:cs="Arial"/>
          <w:color w:val="auto"/>
          <w:szCs w:val="22"/>
        </w:rPr>
        <w:t xml:space="preserve">EXCEPCIÓN DE CONTRATO NO CUMPLIDO – ARTÍCULO 1609 DEL CÓDIGO CIVIL. </w:t>
      </w:r>
    </w:p>
    <w:p w14:paraId="4DA2F4DA" w14:textId="5DB3F01F" w:rsidR="00534021" w:rsidRPr="006563EE" w:rsidRDefault="00534021" w:rsidP="006563EE">
      <w:pPr>
        <w:pStyle w:val="Ttulo1"/>
        <w:numPr>
          <w:ilvl w:val="0"/>
          <w:numId w:val="0"/>
        </w:numPr>
        <w:ind w:left="720"/>
        <w:rPr>
          <w:rFonts w:cs="Arial"/>
          <w:color w:val="auto"/>
          <w:szCs w:val="22"/>
        </w:rPr>
      </w:pPr>
    </w:p>
    <w:p w14:paraId="03C029FE" w14:textId="004CCD7F" w:rsidR="00025494" w:rsidRPr="006563EE" w:rsidRDefault="00025494" w:rsidP="006563EE">
      <w:pPr>
        <w:spacing w:line="360" w:lineRule="auto"/>
        <w:jc w:val="both"/>
        <w:rPr>
          <w:rFonts w:ascii="Arial" w:hAnsi="Arial" w:cs="Arial"/>
          <w:bCs/>
          <w:lang w:val="es-ES_tradnl" w:eastAsia="es-ES_tradnl"/>
        </w:rPr>
      </w:pPr>
      <w:r w:rsidRPr="006563EE">
        <w:rPr>
          <w:rFonts w:ascii="Arial" w:hAnsi="Arial" w:cs="Arial"/>
        </w:rPr>
        <w:t xml:space="preserve">En las cláusulas consignadas en el contrato </w:t>
      </w:r>
      <w:r w:rsidR="009F57A5" w:rsidRPr="006563EE">
        <w:rPr>
          <w:rFonts w:ascii="Arial" w:hAnsi="Arial" w:cs="Arial"/>
        </w:rPr>
        <w:t>de seguro se identifica claramente que la asegurada LISSETH PAOLA CASTAÑEDA VEGA</w:t>
      </w:r>
      <w:r w:rsidRPr="006563EE">
        <w:rPr>
          <w:rFonts w:ascii="Arial" w:eastAsia="Arial" w:hAnsi="Arial" w:cs="Arial"/>
          <w:b/>
          <w:bCs/>
        </w:rPr>
        <w:t xml:space="preserve"> </w:t>
      </w:r>
      <w:r w:rsidRPr="006563EE">
        <w:rPr>
          <w:rFonts w:ascii="Arial" w:eastAsia="Arial" w:hAnsi="Arial" w:cs="Arial"/>
        </w:rPr>
        <w:t>incumplió con sus obligaciones</w:t>
      </w:r>
      <w:r w:rsidR="00AE7A2C" w:rsidRPr="006563EE">
        <w:rPr>
          <w:rFonts w:ascii="Arial" w:eastAsia="Arial" w:hAnsi="Arial" w:cs="Arial"/>
        </w:rPr>
        <w:t xml:space="preserve"> derivadas de la </w:t>
      </w:r>
      <w:r w:rsidR="00AE7A2C" w:rsidRPr="006563EE">
        <w:rPr>
          <w:rFonts w:ascii="Arial" w:hAnsi="Arial" w:cs="Arial"/>
          <w:bCs/>
          <w:lang w:val="es-ES_tradnl"/>
        </w:rPr>
        <w:t>Póliza de Seguro Automóviles Individual Livianos Particulares No. 023331728</w:t>
      </w:r>
      <w:r w:rsidR="009F57A5" w:rsidRPr="006563EE">
        <w:rPr>
          <w:rFonts w:ascii="Arial" w:eastAsia="Arial" w:hAnsi="Arial" w:cs="Arial"/>
        </w:rPr>
        <w:t>, pues, ALLIANZ SEGUOS S.A. ha cumplido las suyas y ha estado a la espera de las gestiones en cabeza de la asegurada para proceder con el pago. Entonces, el</w:t>
      </w:r>
      <w:r w:rsidR="009F57A5" w:rsidRPr="006563EE">
        <w:rPr>
          <w:rFonts w:ascii="Arial" w:eastAsia="Arial" w:hAnsi="Arial" w:cs="Arial"/>
        </w:rPr>
        <w:t xml:space="preserve"> argumento y exigencia de falta de cumplimiento del contrato </w:t>
      </w:r>
      <w:r w:rsidR="009F57A5" w:rsidRPr="006563EE">
        <w:rPr>
          <w:rFonts w:ascii="Arial" w:eastAsia="Arial" w:hAnsi="Arial" w:cs="Arial"/>
        </w:rPr>
        <w:t>de seguro atribuido a mi mandante</w:t>
      </w:r>
      <w:r w:rsidR="009F57A5" w:rsidRPr="006563EE">
        <w:rPr>
          <w:rFonts w:ascii="Arial" w:eastAsia="Arial" w:hAnsi="Arial" w:cs="Arial"/>
        </w:rPr>
        <w:t xml:space="preserve"> no obedece a la lógica ni a la realidad jurídica, pues</w:t>
      </w:r>
      <w:r w:rsidR="009F57A5" w:rsidRPr="006563EE">
        <w:rPr>
          <w:rFonts w:ascii="Arial" w:eastAsia="Arial" w:hAnsi="Arial" w:cs="Arial"/>
        </w:rPr>
        <w:t xml:space="preserve"> quien acciona</w:t>
      </w:r>
      <w:r w:rsidR="009F57A5" w:rsidRPr="006563EE">
        <w:rPr>
          <w:rFonts w:ascii="Arial" w:eastAsia="Arial" w:hAnsi="Arial" w:cs="Arial"/>
        </w:rPr>
        <w:t xml:space="preserve"> no ha demostrado que cumplió su obligación primigenia, que es aportar los documentos para el pago incluyendo el traspaso o la cancelación de la matricula.</w:t>
      </w:r>
      <w:r w:rsidR="009F57A5" w:rsidRPr="006563EE">
        <w:rPr>
          <w:rFonts w:ascii="Arial" w:eastAsia="Arial" w:hAnsi="Arial" w:cs="Arial"/>
        </w:rPr>
        <w:t xml:space="preserve"> Siendo necesario que la</w:t>
      </w:r>
      <w:r w:rsidRPr="006563EE">
        <w:rPr>
          <w:rFonts w:ascii="Arial" w:hAnsi="Arial" w:cs="Arial"/>
          <w:bCs/>
          <w:lang w:val="es-ES_tradnl" w:eastAsia="es-ES_tradnl"/>
        </w:rPr>
        <w:t xml:space="preserve"> Honorable </w:t>
      </w:r>
      <w:r w:rsidR="009F57A5" w:rsidRPr="006563EE">
        <w:rPr>
          <w:rFonts w:ascii="Arial" w:hAnsi="Arial" w:cs="Arial"/>
          <w:bCs/>
          <w:lang w:val="es-ES_tradnl" w:eastAsia="es-ES_tradnl"/>
        </w:rPr>
        <w:t>delegatura de</w:t>
      </w:r>
      <w:r w:rsidRPr="006563EE">
        <w:rPr>
          <w:rFonts w:ascii="Arial" w:hAnsi="Arial" w:cs="Arial"/>
          <w:bCs/>
          <w:lang w:val="es-ES_tradnl" w:eastAsia="es-ES_tradnl"/>
        </w:rPr>
        <w:t xml:space="preserve"> aplica</w:t>
      </w:r>
      <w:r w:rsidR="009F57A5" w:rsidRPr="006563EE">
        <w:rPr>
          <w:rFonts w:ascii="Arial" w:hAnsi="Arial" w:cs="Arial"/>
          <w:bCs/>
          <w:lang w:val="es-ES_tradnl" w:eastAsia="es-ES_tradnl"/>
        </w:rPr>
        <w:t>ción a</w:t>
      </w:r>
      <w:r w:rsidRPr="006563EE">
        <w:rPr>
          <w:rFonts w:ascii="Arial" w:hAnsi="Arial" w:cs="Arial"/>
          <w:bCs/>
          <w:lang w:val="es-ES_tradnl" w:eastAsia="es-ES_tradnl"/>
        </w:rPr>
        <w:t xml:space="preserve"> la excepción de contrato no cumplido expresamente consagrada en el artículo 1609 del Código Civil. </w:t>
      </w:r>
    </w:p>
    <w:p w14:paraId="7E17A42D" w14:textId="77777777" w:rsidR="00025494" w:rsidRPr="006563EE" w:rsidRDefault="00025494" w:rsidP="006563EE">
      <w:pPr>
        <w:spacing w:line="360" w:lineRule="auto"/>
        <w:jc w:val="both"/>
        <w:rPr>
          <w:rFonts w:ascii="Arial" w:hAnsi="Arial" w:cs="Arial"/>
        </w:rPr>
      </w:pPr>
    </w:p>
    <w:p w14:paraId="6C02474F" w14:textId="43BD657D" w:rsidR="00025494" w:rsidRPr="006563EE" w:rsidRDefault="00025494" w:rsidP="006563EE">
      <w:pPr>
        <w:spacing w:line="360" w:lineRule="auto"/>
        <w:jc w:val="both"/>
        <w:rPr>
          <w:rFonts w:ascii="Arial" w:hAnsi="Arial" w:cs="Arial"/>
          <w:bCs/>
          <w:lang w:val="es-ES_tradnl" w:eastAsia="es-ES_tradnl"/>
        </w:rPr>
      </w:pPr>
      <w:r w:rsidRPr="006563EE">
        <w:rPr>
          <w:rFonts w:ascii="Arial" w:hAnsi="Arial" w:cs="Arial"/>
          <w:bCs/>
          <w:lang w:val="es-ES_tradnl" w:eastAsia="es-ES_tradnl"/>
        </w:rPr>
        <w:t>En primer lugar, es necesario señalar que el ordenamiento jurídico colombiano adoptó la excepción de contrato no cumplido en el artículo 1609 del Código Civil. Regla legal fundamentada en la equidad que orienta los contratos sinalagmáticos y que permite a la parte de un contrato no ejecutar su obligación mientras su contratante no ejecute las propias. Por ende, como regla general y tratándose de compromisos que deben ejecutar las partes simultáneamente, es menester, para la prosperidad del reclamo de</w:t>
      </w:r>
      <w:r w:rsidR="009F57A5" w:rsidRPr="006563EE">
        <w:rPr>
          <w:rFonts w:ascii="Arial" w:hAnsi="Arial" w:cs="Arial"/>
          <w:bCs/>
          <w:lang w:val="es-ES_tradnl" w:eastAsia="es-ES_tradnl"/>
        </w:rPr>
        <w:t xml:space="preserve"> </w:t>
      </w:r>
      <w:r w:rsidRPr="006563EE">
        <w:rPr>
          <w:rFonts w:ascii="Arial" w:hAnsi="Arial" w:cs="Arial"/>
          <w:bCs/>
          <w:lang w:val="es-ES_tradnl" w:eastAsia="es-ES_tradnl"/>
        </w:rPr>
        <w:t>l</w:t>
      </w:r>
      <w:r w:rsidR="009F57A5" w:rsidRPr="006563EE">
        <w:rPr>
          <w:rFonts w:ascii="Arial" w:hAnsi="Arial" w:cs="Arial"/>
          <w:bCs/>
          <w:lang w:val="es-ES_tradnl" w:eastAsia="es-ES_tradnl"/>
        </w:rPr>
        <w:t>a parte</w:t>
      </w:r>
      <w:r w:rsidRPr="006563EE">
        <w:rPr>
          <w:rFonts w:ascii="Arial" w:hAnsi="Arial" w:cs="Arial"/>
          <w:bCs/>
          <w:lang w:val="es-ES_tradnl" w:eastAsia="es-ES_tradnl"/>
        </w:rPr>
        <w:t xml:space="preserve"> </w:t>
      </w:r>
      <w:r w:rsidR="009F57A5" w:rsidRPr="006563EE">
        <w:rPr>
          <w:rFonts w:ascii="Arial" w:hAnsi="Arial" w:cs="Arial"/>
          <w:bCs/>
          <w:lang w:val="es-ES_tradnl" w:eastAsia="es-ES_tradnl"/>
        </w:rPr>
        <w:t>de</w:t>
      </w:r>
      <w:r w:rsidRPr="006563EE">
        <w:rPr>
          <w:rFonts w:ascii="Arial" w:hAnsi="Arial" w:cs="Arial"/>
          <w:bCs/>
          <w:lang w:val="es-ES_tradnl" w:eastAsia="es-ES_tradnl"/>
        </w:rPr>
        <w:t>mandante, que éste haya asumido una conducta acatadora de sus débitos, es decir, que haya cumplido. Porque de lo contrario, no podrá exigir el cumplimiento de su contraparte contractual y mucho menos solicitar perjuicios vía judicial por una inejecución que tiene como causa su propia conducta.</w:t>
      </w:r>
    </w:p>
    <w:p w14:paraId="2E76905F" w14:textId="77777777" w:rsidR="00025494" w:rsidRPr="006563EE" w:rsidRDefault="00025494" w:rsidP="006563EE">
      <w:pPr>
        <w:spacing w:line="360" w:lineRule="auto"/>
        <w:jc w:val="both"/>
        <w:rPr>
          <w:rFonts w:ascii="Arial" w:hAnsi="Arial" w:cs="Arial"/>
          <w:bCs/>
          <w:lang w:val="es-ES_tradnl" w:eastAsia="es-ES_tradnl"/>
        </w:rPr>
      </w:pPr>
    </w:p>
    <w:p w14:paraId="158D4AEE" w14:textId="77777777" w:rsidR="00025494" w:rsidRPr="006563EE" w:rsidRDefault="00025494" w:rsidP="006563EE">
      <w:pPr>
        <w:spacing w:line="360" w:lineRule="auto"/>
        <w:jc w:val="both"/>
        <w:rPr>
          <w:rFonts w:ascii="Arial" w:hAnsi="Arial" w:cs="Arial"/>
          <w:bCs/>
          <w:lang w:val="es-ES_tradnl" w:eastAsia="es-ES_tradnl"/>
        </w:rPr>
      </w:pPr>
      <w:r w:rsidRPr="006563EE">
        <w:rPr>
          <w:rFonts w:ascii="Arial" w:hAnsi="Arial" w:cs="Arial"/>
          <w:bCs/>
          <w:lang w:val="es-ES_tradnl" w:eastAsia="es-ES_tradnl"/>
        </w:rPr>
        <w:t>Así lo ha señalado la Corte Suprema de Justicia, Sala de Casación Civil, en sentencia de abril 20 de 2018, según la cual es indispensable que la parte que pretende una declaración de incumplimiento, haya acatado las obligaciones que se encontraban a su cargo de conformidad con la excepción de contrato no cumplido establecida en el artículo 1609 del Código Civil:</w:t>
      </w:r>
    </w:p>
    <w:p w14:paraId="68804BB3" w14:textId="77777777" w:rsidR="00025494" w:rsidRPr="006563EE" w:rsidRDefault="00025494" w:rsidP="006563EE">
      <w:pPr>
        <w:spacing w:line="360" w:lineRule="auto"/>
        <w:jc w:val="both"/>
        <w:rPr>
          <w:rFonts w:ascii="Arial" w:hAnsi="Arial" w:cs="Arial"/>
          <w:bCs/>
          <w:lang w:val="es-ES_tradnl" w:eastAsia="es-ES_tradnl"/>
        </w:rPr>
      </w:pPr>
    </w:p>
    <w:p w14:paraId="1CE4F78F" w14:textId="77777777" w:rsidR="00025494" w:rsidRPr="006563EE" w:rsidRDefault="00025494" w:rsidP="006563EE">
      <w:pPr>
        <w:spacing w:line="360" w:lineRule="auto"/>
        <w:ind w:left="851" w:right="902"/>
        <w:jc w:val="both"/>
        <w:rPr>
          <w:rFonts w:ascii="Arial" w:hAnsi="Arial" w:cs="Arial"/>
          <w:bCs/>
          <w:lang w:val="es-ES_tradnl" w:eastAsia="es-ES_tradnl"/>
        </w:rPr>
      </w:pPr>
      <w:r w:rsidRPr="006563EE">
        <w:rPr>
          <w:rFonts w:ascii="Arial" w:hAnsi="Arial" w:cs="Arial"/>
          <w:bCs/>
          <w:i/>
          <w:iCs/>
          <w:lang w:val="es-ES_tradnl" w:eastAsia="es-ES_tradnl"/>
        </w:rPr>
        <w:t xml:space="preserve">“En tratándose de compromisos que deben ejecutar las partes simultáneamente, </w:t>
      </w:r>
      <w:r w:rsidRPr="006563EE">
        <w:rPr>
          <w:rFonts w:ascii="Arial" w:hAnsi="Arial" w:cs="Arial"/>
          <w:b/>
          <w:i/>
          <w:iCs/>
          <w:u w:val="single"/>
          <w:lang w:val="es-ES_tradnl" w:eastAsia="es-ES_tradnl"/>
        </w:rPr>
        <w:t xml:space="preserve">es menester, para el buen suceso del reclamo del demandante, que este haya asumido una conducta acatadora de sus débitos, porque de lo contrario no podrá incoar la acción resolutoria prevista </w:t>
      </w:r>
      <w:r w:rsidRPr="006563EE">
        <w:rPr>
          <w:rFonts w:ascii="Arial" w:hAnsi="Arial" w:cs="Arial"/>
          <w:bCs/>
          <w:i/>
          <w:iCs/>
          <w:lang w:val="es-ES_tradnl" w:eastAsia="es-ES_tradnl"/>
        </w:rPr>
        <w:t>en el aludido precepto, en concordancia con la excepción de contrato no cumplido (</w:t>
      </w:r>
      <w:proofErr w:type="spellStart"/>
      <w:r w:rsidRPr="006563EE">
        <w:rPr>
          <w:rFonts w:ascii="Arial" w:hAnsi="Arial" w:cs="Arial"/>
          <w:bCs/>
          <w:i/>
          <w:iCs/>
          <w:lang w:val="es-ES_tradnl" w:eastAsia="es-ES_tradnl"/>
        </w:rPr>
        <w:t>exceptio</w:t>
      </w:r>
      <w:proofErr w:type="spellEnd"/>
      <w:r w:rsidRPr="006563EE">
        <w:rPr>
          <w:rFonts w:ascii="Arial" w:hAnsi="Arial" w:cs="Arial"/>
          <w:bCs/>
          <w:i/>
          <w:iCs/>
          <w:lang w:val="es-ES_tradnl" w:eastAsia="es-ES_tradnl"/>
        </w:rPr>
        <w:t xml:space="preserve"> non </w:t>
      </w:r>
      <w:proofErr w:type="spellStart"/>
      <w:r w:rsidRPr="006563EE">
        <w:rPr>
          <w:rFonts w:ascii="Arial" w:hAnsi="Arial" w:cs="Arial"/>
          <w:bCs/>
          <w:i/>
          <w:iCs/>
          <w:lang w:val="es-ES_tradnl" w:eastAsia="es-ES_tradnl"/>
        </w:rPr>
        <w:t>adimpleti</w:t>
      </w:r>
      <w:proofErr w:type="spellEnd"/>
      <w:r w:rsidRPr="006563EE">
        <w:rPr>
          <w:rFonts w:ascii="Arial" w:hAnsi="Arial" w:cs="Arial"/>
          <w:bCs/>
          <w:i/>
          <w:iCs/>
          <w:lang w:val="es-ES_tradnl" w:eastAsia="es-ES_tradnl"/>
        </w:rPr>
        <w:t xml:space="preserve"> contractus) regulada en el canon 1609 de la misma obra, a cuyo tenor ninguno de los contratantes está en mora dejando de cumplir lo pactado, mientras el otro por su lado no cumpla, o no se allane a cumplirlo en la forma y tiempo debidos”</w:t>
      </w:r>
      <w:r w:rsidRPr="006563EE">
        <w:rPr>
          <w:rFonts w:ascii="Arial" w:hAnsi="Arial" w:cs="Arial"/>
          <w:bCs/>
          <w:i/>
          <w:iCs/>
          <w:vertAlign w:val="superscript"/>
          <w:lang w:val="es-ES_tradnl" w:eastAsia="es-ES_tradnl"/>
        </w:rPr>
        <w:footnoteReference w:id="2"/>
      </w:r>
      <w:r w:rsidRPr="006563EE">
        <w:rPr>
          <w:rFonts w:ascii="Arial" w:hAnsi="Arial" w:cs="Arial"/>
          <w:bCs/>
          <w:i/>
          <w:iCs/>
          <w:lang w:val="es-ES_tradnl" w:eastAsia="es-ES_tradnl"/>
        </w:rPr>
        <w:t xml:space="preserve"> </w:t>
      </w:r>
      <w:r w:rsidRPr="006563EE">
        <w:rPr>
          <w:rFonts w:ascii="Arial" w:hAnsi="Arial" w:cs="Arial"/>
          <w:bCs/>
          <w:lang w:val="es-ES_tradnl" w:eastAsia="es-ES_tradnl"/>
        </w:rPr>
        <w:t>(Subrayado y negrilla fuera de texto original)</w:t>
      </w:r>
    </w:p>
    <w:p w14:paraId="16F9E126" w14:textId="77777777" w:rsidR="00025494" w:rsidRPr="006563EE" w:rsidRDefault="00025494" w:rsidP="006563EE">
      <w:pPr>
        <w:spacing w:line="360" w:lineRule="auto"/>
        <w:jc w:val="both"/>
        <w:rPr>
          <w:rFonts w:ascii="Arial" w:hAnsi="Arial" w:cs="Arial"/>
          <w:lang w:val="es-ES_tradnl" w:eastAsia="es-ES_tradnl"/>
        </w:rPr>
      </w:pPr>
    </w:p>
    <w:p w14:paraId="0B3F2B20" w14:textId="77777777" w:rsidR="00025494" w:rsidRPr="006563EE" w:rsidRDefault="00025494" w:rsidP="006563EE">
      <w:pPr>
        <w:spacing w:line="360" w:lineRule="auto"/>
        <w:jc w:val="both"/>
        <w:rPr>
          <w:rFonts w:ascii="Arial" w:eastAsia="Arial" w:hAnsi="Arial" w:cs="Arial"/>
          <w:bCs/>
          <w:lang w:eastAsia="es-ES_tradnl"/>
        </w:rPr>
      </w:pPr>
      <w:r w:rsidRPr="006563EE">
        <w:rPr>
          <w:rFonts w:ascii="Arial" w:hAnsi="Arial" w:cs="Arial"/>
          <w:lang w:val="es-ES_tradnl" w:eastAsia="es-ES_tradnl"/>
        </w:rPr>
        <w:t xml:space="preserve">Así las cosas, vale la </w:t>
      </w:r>
      <w:r w:rsidRPr="006563EE">
        <w:rPr>
          <w:rFonts w:ascii="Arial" w:eastAsia="Arial" w:hAnsi="Arial" w:cs="Arial"/>
          <w:bCs/>
          <w:lang w:eastAsia="es-ES_tradnl"/>
        </w:rPr>
        <w:t xml:space="preserve">la pena recordar que todo contrato bilateral obliga a ambas partes recíprocamente, generando obligaciones interdependientes entre sí. La obligación que nace para una de las partes encuentra su causa en la obligación correlativa de la otra, al punto que ninguna de ellas se explica sin la otra. Así las cosas, es claro que, si una parte incumple, la exigibilidad de la obligación de la otra se suspende, actuando como una genuina excusa de cumplimiento para la otra parte afectada. </w:t>
      </w:r>
    </w:p>
    <w:p w14:paraId="11662692" w14:textId="77777777" w:rsidR="00025494" w:rsidRPr="006563EE" w:rsidRDefault="00025494" w:rsidP="006563EE">
      <w:pPr>
        <w:spacing w:line="360" w:lineRule="auto"/>
        <w:jc w:val="both"/>
        <w:rPr>
          <w:rFonts w:ascii="Arial" w:eastAsia="Arial" w:hAnsi="Arial" w:cs="Arial"/>
          <w:bCs/>
          <w:lang w:eastAsia="es-ES_tradnl"/>
        </w:rPr>
      </w:pPr>
    </w:p>
    <w:p w14:paraId="16E26E82" w14:textId="08EBB2A1" w:rsidR="00025494" w:rsidRPr="006563EE" w:rsidRDefault="00025494" w:rsidP="006563EE">
      <w:pPr>
        <w:spacing w:line="360" w:lineRule="auto"/>
        <w:jc w:val="both"/>
        <w:rPr>
          <w:rFonts w:ascii="Arial" w:hAnsi="Arial" w:cs="Arial"/>
          <w:lang w:val="es-ES_tradnl" w:eastAsia="es-ES_tradnl"/>
        </w:rPr>
      </w:pPr>
      <w:r w:rsidRPr="006563EE">
        <w:rPr>
          <w:rFonts w:ascii="Arial" w:hAnsi="Arial" w:cs="Arial"/>
          <w:lang w:val="es-ES_tradnl" w:eastAsia="es-ES_tradnl"/>
        </w:rPr>
        <w:t xml:space="preserve">De manera que no podría alegarse un incumplimiento, cuando el contratante no cumplió inicialmente con su obligación de </w:t>
      </w:r>
      <w:r w:rsidR="00AE7A2C" w:rsidRPr="006563EE">
        <w:rPr>
          <w:rFonts w:ascii="Arial" w:eastAsia="Arial" w:hAnsi="Arial" w:cs="Arial"/>
        </w:rPr>
        <w:t>aportar los documentos para el pago incluyendo el traspaso o la cancelación de la matricula</w:t>
      </w:r>
      <w:r w:rsidR="00AE7A2C" w:rsidRPr="006563EE">
        <w:rPr>
          <w:rFonts w:ascii="Arial" w:hAnsi="Arial" w:cs="Arial"/>
          <w:lang w:val="es-ES_tradnl" w:eastAsia="es-ES_tradnl"/>
        </w:rPr>
        <w:t xml:space="preserve"> </w:t>
      </w:r>
      <w:r w:rsidRPr="006563EE">
        <w:rPr>
          <w:rFonts w:ascii="Arial" w:hAnsi="Arial" w:cs="Arial"/>
          <w:lang w:val="es-ES_tradnl" w:eastAsia="es-ES_tradnl"/>
        </w:rPr>
        <w:t xml:space="preserve">en los términos acordados por las partes, </w:t>
      </w:r>
      <w:r w:rsidR="00AE7A2C" w:rsidRPr="006563EE">
        <w:rPr>
          <w:rFonts w:ascii="Arial" w:hAnsi="Arial" w:cs="Arial"/>
          <w:lang w:val="es-ES_tradnl" w:eastAsia="es-ES_tradnl"/>
        </w:rPr>
        <w:t xml:space="preserve">incurriendo en mora </w:t>
      </w:r>
      <w:proofErr w:type="spellStart"/>
      <w:r w:rsidR="00AE7A2C" w:rsidRPr="006563EE">
        <w:rPr>
          <w:rFonts w:ascii="Arial" w:hAnsi="Arial" w:cs="Arial"/>
          <w:lang w:val="es-ES_tradnl" w:eastAsia="es-ES_tradnl"/>
        </w:rPr>
        <w:t>creditoria</w:t>
      </w:r>
      <w:proofErr w:type="spellEnd"/>
      <w:r w:rsidR="00AE7A2C" w:rsidRPr="006563EE">
        <w:rPr>
          <w:rFonts w:ascii="Arial" w:hAnsi="Arial" w:cs="Arial"/>
          <w:lang w:val="es-ES_tradnl" w:eastAsia="es-ES_tradnl"/>
        </w:rPr>
        <w:t xml:space="preserve"> e incluso a largando </w:t>
      </w:r>
      <w:r w:rsidRPr="006563EE">
        <w:rPr>
          <w:rFonts w:ascii="Arial" w:hAnsi="Arial" w:cs="Arial"/>
          <w:lang w:val="es-ES_tradnl" w:eastAsia="es-ES_tradnl"/>
        </w:rPr>
        <w:t xml:space="preserve">el cumplimiento de las obligaciones </w:t>
      </w:r>
      <w:r w:rsidR="00AE7A2C" w:rsidRPr="006563EE">
        <w:rPr>
          <w:rFonts w:ascii="Arial" w:hAnsi="Arial" w:cs="Arial"/>
          <w:lang w:val="es-ES_tradnl" w:eastAsia="es-ES_tradnl"/>
        </w:rPr>
        <w:t xml:space="preserve">de </w:t>
      </w:r>
      <w:proofErr w:type="spellStart"/>
      <w:r w:rsidR="00AE7A2C" w:rsidRPr="006563EE">
        <w:rPr>
          <w:rFonts w:ascii="Arial" w:hAnsi="Arial" w:cs="Arial"/>
          <w:lang w:val="es-ES_tradnl" w:eastAsia="es-ES_tradnl"/>
        </w:rPr>
        <w:t>mi</w:t>
      </w:r>
      <w:proofErr w:type="spellEnd"/>
      <w:r w:rsidR="00AE7A2C" w:rsidRPr="006563EE">
        <w:rPr>
          <w:rFonts w:ascii="Arial" w:hAnsi="Arial" w:cs="Arial"/>
          <w:lang w:val="es-ES_tradnl" w:eastAsia="es-ES_tradnl"/>
        </w:rPr>
        <w:t xml:space="preserve"> representada</w:t>
      </w:r>
      <w:r w:rsidRPr="006563EE">
        <w:rPr>
          <w:rFonts w:ascii="Arial" w:hAnsi="Arial" w:cs="Arial"/>
          <w:lang w:val="es-ES_tradnl" w:eastAsia="es-ES_tradnl"/>
        </w:rPr>
        <w:t>. En ese sentido, no resulta procedente declarar el incumplimiento del contrato</w:t>
      </w:r>
      <w:r w:rsidR="00AE7A2C" w:rsidRPr="006563EE">
        <w:rPr>
          <w:rFonts w:ascii="Arial" w:hAnsi="Arial" w:cs="Arial"/>
          <w:lang w:val="es-ES_tradnl" w:eastAsia="es-ES_tradnl"/>
        </w:rPr>
        <w:t xml:space="preserve"> por parte de ALLIANZ SEGUROS S.A.</w:t>
      </w:r>
      <w:r w:rsidRPr="006563EE">
        <w:rPr>
          <w:rFonts w:ascii="Arial" w:hAnsi="Arial" w:cs="Arial"/>
          <w:lang w:val="es-ES_tradnl" w:eastAsia="es-ES_tradnl"/>
        </w:rPr>
        <w:t xml:space="preserve"> sin que la parte demandante acredite plenamente el cumplimiento de sus obligaciones</w:t>
      </w:r>
      <w:r w:rsidR="00AE7A2C" w:rsidRPr="006563EE">
        <w:rPr>
          <w:rFonts w:ascii="Arial" w:hAnsi="Arial" w:cs="Arial"/>
          <w:lang w:val="es-ES_tradnl" w:eastAsia="es-ES_tradnl"/>
        </w:rPr>
        <w:t xml:space="preserve"> para proceder al pago.</w:t>
      </w:r>
      <w:r w:rsidRPr="006563EE">
        <w:rPr>
          <w:rFonts w:ascii="Arial" w:hAnsi="Arial" w:cs="Arial"/>
          <w:lang w:val="es-ES_tradnl" w:eastAsia="es-ES_tradnl"/>
        </w:rPr>
        <w:t xml:space="preserve"> </w:t>
      </w:r>
    </w:p>
    <w:p w14:paraId="07B61EF0" w14:textId="77777777" w:rsidR="00025494" w:rsidRPr="006563EE" w:rsidRDefault="00025494" w:rsidP="006563EE">
      <w:pPr>
        <w:spacing w:line="360" w:lineRule="auto"/>
        <w:jc w:val="both"/>
        <w:rPr>
          <w:rFonts w:ascii="Arial" w:hAnsi="Arial" w:cs="Arial"/>
          <w:lang w:val="es-ES_tradnl" w:eastAsia="es-ES_tradnl"/>
        </w:rPr>
      </w:pPr>
    </w:p>
    <w:p w14:paraId="70CD8905" w14:textId="3B1027FF" w:rsidR="00025494" w:rsidRPr="006563EE" w:rsidRDefault="00025494" w:rsidP="006563EE">
      <w:pPr>
        <w:spacing w:line="360" w:lineRule="auto"/>
        <w:jc w:val="both"/>
        <w:rPr>
          <w:rFonts w:ascii="Arial" w:hAnsi="Arial" w:cs="Arial"/>
          <w:lang w:val="es-ES_tradnl" w:eastAsia="es-ES_tradnl"/>
        </w:rPr>
      </w:pPr>
      <w:r w:rsidRPr="006563EE">
        <w:rPr>
          <w:rFonts w:ascii="Arial" w:hAnsi="Arial" w:cs="Arial"/>
          <w:lang w:val="es-ES_tradnl" w:eastAsia="es-ES_tradnl"/>
        </w:rPr>
        <w:t xml:space="preserve">En conclusión, </w:t>
      </w:r>
      <w:r w:rsidR="00AE7A2C" w:rsidRPr="006563EE">
        <w:rPr>
          <w:rFonts w:ascii="Arial" w:hAnsi="Arial" w:cs="Arial"/>
          <w:lang w:val="es-ES_tradnl" w:eastAsia="es-ES_tradnl"/>
        </w:rPr>
        <w:t xml:space="preserve">la parte demandante es quien se encuentra incumpliendo sus obligaciones </w:t>
      </w:r>
      <w:r w:rsidR="00AE7A2C" w:rsidRPr="006563EE">
        <w:rPr>
          <w:rFonts w:ascii="Arial" w:hAnsi="Arial" w:cs="Arial"/>
          <w:lang w:val="es-ES_tradnl" w:eastAsia="es-ES_tradnl"/>
        </w:rPr>
        <w:lastRenderedPageBreak/>
        <w:t xml:space="preserve">concernientes al aporte de documentación indispensable para proceder el pago por parte de ALLIANZ SEGUROS S.A., no es lógico jurídicamente exigir un pago cuando este acto está suspendido </w:t>
      </w:r>
      <w:r w:rsidRPr="006563EE">
        <w:rPr>
          <w:rFonts w:ascii="Arial" w:hAnsi="Arial" w:cs="Arial"/>
          <w:lang w:val="es-ES_tradnl" w:eastAsia="es-ES_tradnl"/>
        </w:rPr>
        <w:t xml:space="preserve">en este caso </w:t>
      </w:r>
      <w:r w:rsidR="00AE7A2C" w:rsidRPr="006563EE">
        <w:rPr>
          <w:rFonts w:ascii="Arial" w:hAnsi="Arial" w:cs="Arial"/>
          <w:lang w:val="es-ES_tradnl" w:eastAsia="es-ES_tradnl"/>
        </w:rPr>
        <w:t xml:space="preserve">porque la señora LISSETH PAOLA CASTAÑEDA VEGA </w:t>
      </w:r>
      <w:r w:rsidR="00AE7A2C" w:rsidRPr="006563EE">
        <w:rPr>
          <w:rFonts w:ascii="Arial" w:eastAsia="Arial" w:hAnsi="Arial" w:cs="Arial"/>
        </w:rPr>
        <w:t>no ha demostrado que cumplió su obligación primigenia, que es aportar los documentos para el pago incluyendo el traspaso o la cancelación de la matricula.</w:t>
      </w:r>
      <w:r w:rsidR="00AE7A2C" w:rsidRPr="006563EE">
        <w:rPr>
          <w:rFonts w:ascii="Arial" w:eastAsia="Arial" w:hAnsi="Arial" w:cs="Arial"/>
        </w:rPr>
        <w:t xml:space="preserve"> En consecuencia, </w:t>
      </w:r>
      <w:r w:rsidRPr="006563EE">
        <w:rPr>
          <w:rFonts w:ascii="Arial" w:hAnsi="Arial" w:cs="Arial"/>
          <w:lang w:val="es-ES_tradnl" w:eastAsia="es-ES_tradnl"/>
        </w:rPr>
        <w:t xml:space="preserve">no procede </w:t>
      </w:r>
      <w:r w:rsidR="00AE7A2C" w:rsidRPr="006563EE">
        <w:rPr>
          <w:rFonts w:ascii="Arial" w:hAnsi="Arial" w:cs="Arial"/>
          <w:lang w:val="es-ES_tradnl" w:eastAsia="es-ES_tradnl"/>
        </w:rPr>
        <w:t>una condena</w:t>
      </w:r>
      <w:r w:rsidRPr="006563EE">
        <w:rPr>
          <w:rFonts w:ascii="Arial" w:hAnsi="Arial" w:cs="Arial"/>
          <w:lang w:val="es-ES_tradnl" w:eastAsia="es-ES_tradnl"/>
        </w:rPr>
        <w:t xml:space="preserve"> a favor de la parte Demandante, como quiera que se configuró la excepción de contrato no cumplido por la cual resulta improcedente reconocer cualquier tipo de indemnización a la parte Demandante </w:t>
      </w:r>
    </w:p>
    <w:p w14:paraId="180E68A0" w14:textId="77777777" w:rsidR="00025494" w:rsidRPr="006563EE" w:rsidRDefault="00025494" w:rsidP="006563EE">
      <w:pPr>
        <w:spacing w:line="360" w:lineRule="auto"/>
        <w:jc w:val="both"/>
        <w:rPr>
          <w:rFonts w:ascii="Arial" w:hAnsi="Arial" w:cs="Arial"/>
          <w:lang w:val="es-ES_tradnl" w:eastAsia="es-ES_tradnl"/>
        </w:rPr>
      </w:pPr>
    </w:p>
    <w:p w14:paraId="7BD07380" w14:textId="2B216443" w:rsidR="00025494" w:rsidRPr="006563EE" w:rsidRDefault="00025494" w:rsidP="006563EE">
      <w:pPr>
        <w:spacing w:line="360" w:lineRule="auto"/>
        <w:jc w:val="both"/>
        <w:rPr>
          <w:rFonts w:ascii="Arial" w:hAnsi="Arial" w:cs="Arial"/>
          <w:lang w:val="es-ES_tradnl" w:eastAsia="es-ES_tradnl"/>
        </w:rPr>
      </w:pPr>
      <w:r w:rsidRPr="006563EE">
        <w:rPr>
          <w:rFonts w:ascii="Arial" w:hAnsi="Arial" w:cs="Arial"/>
          <w:lang w:val="es-ES_tradnl" w:eastAsia="es-ES_tradnl"/>
        </w:rPr>
        <w:t xml:space="preserve">Ruego </w:t>
      </w:r>
      <w:r w:rsidR="00AE7A2C" w:rsidRPr="006563EE">
        <w:rPr>
          <w:rFonts w:ascii="Arial" w:hAnsi="Arial" w:cs="Arial"/>
          <w:lang w:val="es-ES_tradnl" w:eastAsia="es-ES_tradnl"/>
        </w:rPr>
        <w:t>a la delegatura</w:t>
      </w:r>
      <w:r w:rsidRPr="006563EE">
        <w:rPr>
          <w:rFonts w:ascii="Arial" w:hAnsi="Arial" w:cs="Arial"/>
          <w:lang w:val="es-ES_tradnl" w:eastAsia="es-ES_tradnl"/>
        </w:rPr>
        <w:t xml:space="preserve"> declarar probada esta excepción.  </w:t>
      </w:r>
    </w:p>
    <w:p w14:paraId="5B0FAF2D" w14:textId="77777777" w:rsidR="00025494" w:rsidRPr="006563EE" w:rsidRDefault="00025494" w:rsidP="006563EE">
      <w:pPr>
        <w:pStyle w:val="Ttulo1"/>
        <w:numPr>
          <w:ilvl w:val="0"/>
          <w:numId w:val="0"/>
        </w:numPr>
        <w:ind w:left="720"/>
        <w:rPr>
          <w:rFonts w:cs="Arial"/>
          <w:color w:val="auto"/>
          <w:szCs w:val="22"/>
        </w:rPr>
      </w:pPr>
    </w:p>
    <w:p w14:paraId="625AC425" w14:textId="77777777" w:rsidR="00534021" w:rsidRPr="006563EE" w:rsidRDefault="00534021" w:rsidP="006563EE">
      <w:pPr>
        <w:pStyle w:val="Ttulo1"/>
        <w:numPr>
          <w:ilvl w:val="0"/>
          <w:numId w:val="0"/>
        </w:numPr>
        <w:ind w:left="567"/>
        <w:rPr>
          <w:rFonts w:cs="Arial"/>
          <w:color w:val="auto"/>
          <w:szCs w:val="22"/>
        </w:rPr>
      </w:pPr>
    </w:p>
    <w:p w14:paraId="27CF3A9B" w14:textId="6A1C3D34" w:rsidR="00740BB3" w:rsidRPr="006563EE" w:rsidRDefault="00740BB3" w:rsidP="006563EE">
      <w:pPr>
        <w:pStyle w:val="Ttulo1"/>
        <w:rPr>
          <w:rFonts w:cs="Arial"/>
          <w:strike/>
          <w:color w:val="auto"/>
          <w:szCs w:val="22"/>
        </w:rPr>
      </w:pPr>
      <w:r w:rsidRPr="006563EE">
        <w:rPr>
          <w:rFonts w:cs="Arial"/>
          <w:color w:val="auto"/>
          <w:szCs w:val="22"/>
        </w:rPr>
        <w:t xml:space="preserve">INEXISTENCIA DE OBLIGACIÓN INDEMNIZATORIA EN CUANTO AL AMPARO DE </w:t>
      </w:r>
      <w:r w:rsidR="00867BE0" w:rsidRPr="006563EE">
        <w:rPr>
          <w:rFonts w:cs="Arial"/>
          <w:color w:val="auto"/>
          <w:szCs w:val="22"/>
        </w:rPr>
        <w:t>VEHÍCULO DE REEMPLAZO</w:t>
      </w:r>
      <w:r w:rsidRPr="006563EE">
        <w:rPr>
          <w:rFonts w:cs="Arial"/>
          <w:color w:val="auto"/>
          <w:szCs w:val="22"/>
        </w:rPr>
        <w:t xml:space="preserve"> DEBIDO A</w:t>
      </w:r>
      <w:r w:rsidR="001544F5" w:rsidRPr="006563EE">
        <w:rPr>
          <w:rFonts w:cs="Arial"/>
          <w:color w:val="auto"/>
          <w:szCs w:val="22"/>
        </w:rPr>
        <w:t xml:space="preserve"> LA AUSENCIA DE RECLAMO O ACERCAMIENTO POR PARTE DE LA ASEGURADA.</w:t>
      </w:r>
      <w:r w:rsidRPr="006563EE">
        <w:rPr>
          <w:rFonts w:cs="Arial"/>
          <w:strike/>
          <w:color w:val="auto"/>
          <w:szCs w:val="22"/>
        </w:rPr>
        <w:t xml:space="preserve"> </w:t>
      </w:r>
    </w:p>
    <w:p w14:paraId="67FAF294" w14:textId="77777777" w:rsidR="00740BB3" w:rsidRPr="006563EE" w:rsidRDefault="00740BB3" w:rsidP="006563EE">
      <w:pPr>
        <w:spacing w:line="360" w:lineRule="auto"/>
        <w:ind w:right="-7"/>
        <w:jc w:val="both"/>
        <w:rPr>
          <w:rFonts w:ascii="Arial" w:hAnsi="Arial" w:cs="Arial"/>
          <w:b/>
          <w:bCs/>
        </w:rPr>
      </w:pPr>
    </w:p>
    <w:p w14:paraId="2139029E" w14:textId="0D3856AE" w:rsidR="00740BB3" w:rsidRPr="006563EE" w:rsidRDefault="00740BB3" w:rsidP="006563EE">
      <w:pPr>
        <w:tabs>
          <w:tab w:val="left" w:pos="5812"/>
        </w:tabs>
        <w:spacing w:line="360" w:lineRule="auto"/>
        <w:ind w:right="-7"/>
        <w:jc w:val="both"/>
        <w:rPr>
          <w:rFonts w:ascii="Arial" w:hAnsi="Arial" w:cs="Arial"/>
        </w:rPr>
      </w:pPr>
      <w:r w:rsidRPr="006563EE">
        <w:rPr>
          <w:rFonts w:ascii="Arial" w:hAnsi="Arial" w:cs="Arial"/>
        </w:rPr>
        <w:t>En el presente caso la Honorable Superintendencia Financiera debe tener en cuenta que mi prohijada ALLIANZ SEGUROS S.A. en razón a la Póliza contratada, ha reconocido su deber indemnizatorio</w:t>
      </w:r>
      <w:r w:rsidR="00707C45" w:rsidRPr="006563EE">
        <w:rPr>
          <w:rFonts w:ascii="Arial" w:hAnsi="Arial" w:cs="Arial"/>
        </w:rPr>
        <w:t xml:space="preserve"> en lo relativo al amparo de daños de mayor cuantía</w:t>
      </w:r>
      <w:r w:rsidRPr="006563EE">
        <w:rPr>
          <w:rFonts w:ascii="Arial" w:hAnsi="Arial" w:cs="Arial"/>
        </w:rPr>
        <w:t xml:space="preserve">, </w:t>
      </w:r>
      <w:r w:rsidR="00707C45" w:rsidRPr="006563EE">
        <w:rPr>
          <w:rFonts w:ascii="Arial" w:hAnsi="Arial" w:cs="Arial"/>
        </w:rPr>
        <w:t>con ocasión</w:t>
      </w:r>
      <w:r w:rsidRPr="006563EE">
        <w:rPr>
          <w:rFonts w:ascii="Arial" w:hAnsi="Arial" w:cs="Arial"/>
        </w:rPr>
        <w:t xml:space="preserve"> a la ocurrencia del siniestro reclamado, tal y como se evidencia en las documentales que obran en el proceso, y en igual medida intervino para que </w:t>
      </w:r>
      <w:r w:rsidR="00707C45" w:rsidRPr="006563EE">
        <w:rPr>
          <w:rFonts w:ascii="Arial" w:hAnsi="Arial" w:cs="Arial"/>
        </w:rPr>
        <w:t xml:space="preserve">se adelantara por parte de la asegurada </w:t>
      </w:r>
      <w:r w:rsidRPr="006563EE">
        <w:rPr>
          <w:rFonts w:ascii="Arial" w:hAnsi="Arial" w:cs="Arial"/>
        </w:rPr>
        <w:t>toda la gestión pertinente para la procedencia de la afectación del amparo de</w:t>
      </w:r>
      <w:r w:rsidR="001544F5" w:rsidRPr="006563EE">
        <w:rPr>
          <w:rFonts w:ascii="Arial" w:hAnsi="Arial" w:cs="Arial"/>
        </w:rPr>
        <w:t xml:space="preserve">l </w:t>
      </w:r>
      <w:r w:rsidR="001544F5" w:rsidRPr="006563EE">
        <w:rPr>
          <w:rFonts w:ascii="Arial" w:hAnsi="Arial" w:cs="Arial"/>
          <w:i/>
          <w:iCs/>
        </w:rPr>
        <w:t>vehículo de reemplazo</w:t>
      </w:r>
      <w:r w:rsidRPr="006563EE">
        <w:rPr>
          <w:rFonts w:ascii="Arial" w:hAnsi="Arial" w:cs="Arial"/>
        </w:rPr>
        <w:t xml:space="preserve">, información que se compartió de manera, detallada, clara y en un lenguaje fácil de comprender. No obstante, en contraposición, </w:t>
      </w:r>
      <w:r w:rsidR="001544F5" w:rsidRPr="006563EE">
        <w:rPr>
          <w:rFonts w:ascii="Arial" w:hAnsi="Arial" w:cs="Arial"/>
        </w:rPr>
        <w:t>la asegurada</w:t>
      </w:r>
      <w:r w:rsidRPr="006563EE">
        <w:rPr>
          <w:rFonts w:ascii="Arial" w:hAnsi="Arial" w:cs="Arial"/>
        </w:rPr>
        <w:t xml:space="preserve"> de la póliza ha sido renuente a</w:t>
      </w:r>
      <w:r w:rsidR="001544F5" w:rsidRPr="006563EE">
        <w:rPr>
          <w:rFonts w:ascii="Arial" w:hAnsi="Arial" w:cs="Arial"/>
        </w:rPr>
        <w:t xml:space="preserve"> comunicarse o acercarse para dar seguimiento a tal beneficio</w:t>
      </w:r>
      <w:r w:rsidRPr="006563EE">
        <w:rPr>
          <w:rFonts w:ascii="Arial" w:hAnsi="Arial" w:cs="Arial"/>
        </w:rPr>
        <w:t>.</w:t>
      </w:r>
      <w:r w:rsidR="001544F5" w:rsidRPr="006563EE">
        <w:rPr>
          <w:rFonts w:ascii="Arial" w:hAnsi="Arial" w:cs="Arial"/>
        </w:rPr>
        <w:t xml:space="preserve"> De manera que, no hay razón para estimar que mi mandante haya negado algún tipo de beneficio relacionado con el amparo de vehículo de reemplazo.</w:t>
      </w:r>
    </w:p>
    <w:p w14:paraId="23261BA0" w14:textId="77777777" w:rsidR="00740BB3" w:rsidRPr="006563EE" w:rsidRDefault="00740BB3" w:rsidP="006563EE">
      <w:pPr>
        <w:spacing w:line="360" w:lineRule="auto"/>
        <w:ind w:right="-7"/>
        <w:jc w:val="both"/>
        <w:rPr>
          <w:rFonts w:ascii="Arial" w:hAnsi="Arial" w:cs="Arial"/>
        </w:rPr>
      </w:pPr>
    </w:p>
    <w:p w14:paraId="6969DD08" w14:textId="0B5AE888" w:rsidR="001544F5" w:rsidRPr="006563EE" w:rsidRDefault="001544F5" w:rsidP="006563EE">
      <w:pPr>
        <w:spacing w:line="360" w:lineRule="auto"/>
        <w:ind w:right="-7"/>
        <w:jc w:val="both"/>
        <w:rPr>
          <w:rFonts w:ascii="Arial" w:hAnsi="Arial" w:cs="Arial"/>
        </w:rPr>
      </w:pPr>
      <w:r w:rsidRPr="006563EE">
        <w:rPr>
          <w:rFonts w:ascii="Arial" w:hAnsi="Arial" w:cs="Arial"/>
        </w:rPr>
        <w:t xml:space="preserve">Para el efecto, el amparo de vehículo de reemplazo se </w:t>
      </w:r>
      <w:r w:rsidR="00CB7682" w:rsidRPr="006563EE">
        <w:rPr>
          <w:rFonts w:ascii="Arial" w:hAnsi="Arial" w:cs="Arial"/>
        </w:rPr>
        <w:t>describe</w:t>
      </w:r>
      <w:r w:rsidRPr="006563EE">
        <w:rPr>
          <w:rFonts w:ascii="Arial" w:hAnsi="Arial" w:cs="Arial"/>
        </w:rPr>
        <w:t xml:space="preserve"> en la póliza contratada así:</w:t>
      </w:r>
    </w:p>
    <w:p w14:paraId="6657C61C" w14:textId="77777777" w:rsidR="001544F5" w:rsidRPr="006563EE" w:rsidRDefault="001544F5" w:rsidP="006563EE">
      <w:pPr>
        <w:spacing w:line="360" w:lineRule="auto"/>
        <w:ind w:right="-7"/>
        <w:jc w:val="both"/>
        <w:rPr>
          <w:rFonts w:ascii="Arial" w:hAnsi="Arial" w:cs="Arial"/>
        </w:rPr>
      </w:pPr>
    </w:p>
    <w:p w14:paraId="439AF2FC" w14:textId="6B737B65" w:rsidR="001544F5" w:rsidRPr="006563EE" w:rsidRDefault="001544F5" w:rsidP="006563EE">
      <w:pPr>
        <w:spacing w:line="360" w:lineRule="auto"/>
        <w:ind w:right="-7"/>
        <w:jc w:val="center"/>
        <w:rPr>
          <w:rFonts w:ascii="Arial" w:hAnsi="Arial" w:cs="Arial"/>
        </w:rPr>
      </w:pPr>
      <w:r w:rsidRPr="006563EE">
        <w:rPr>
          <w:rFonts w:ascii="Arial" w:hAnsi="Arial" w:cs="Arial"/>
          <w:noProof/>
        </w:rPr>
        <w:lastRenderedPageBreak/>
        <w:drawing>
          <wp:inline distT="0" distB="0" distL="0" distR="0" wp14:anchorId="0832A63A" wp14:editId="48618AC7">
            <wp:extent cx="4052017" cy="2158669"/>
            <wp:effectExtent l="171450" t="171450" r="367665" b="3562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450" t="26131" r="26803" b="24834"/>
                    <a:stretch/>
                  </pic:blipFill>
                  <pic:spPr bwMode="auto">
                    <a:xfrm>
                      <a:off x="0" y="0"/>
                      <a:ext cx="4067043" cy="216667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851B33F" w14:textId="66404788" w:rsidR="004410BF" w:rsidRPr="006563EE" w:rsidRDefault="004410BF" w:rsidP="006563EE">
      <w:pPr>
        <w:spacing w:line="360" w:lineRule="auto"/>
        <w:ind w:right="-7"/>
        <w:jc w:val="center"/>
        <w:rPr>
          <w:rFonts w:ascii="Arial" w:hAnsi="Arial" w:cs="Arial"/>
          <w:b/>
          <w:bCs/>
        </w:rPr>
      </w:pPr>
      <w:r w:rsidRPr="006563EE">
        <w:rPr>
          <w:rFonts w:ascii="Arial" w:hAnsi="Arial" w:cs="Arial"/>
          <w:b/>
          <w:bCs/>
        </w:rPr>
        <w:t xml:space="preserve">Documento: </w:t>
      </w:r>
      <w:r w:rsidR="00CB7682" w:rsidRPr="006563EE">
        <w:rPr>
          <w:rFonts w:ascii="Arial" w:hAnsi="Arial" w:cs="Arial"/>
        </w:rPr>
        <w:t xml:space="preserve">Condiciones generales de la </w:t>
      </w:r>
      <w:r w:rsidRPr="006563EE">
        <w:rPr>
          <w:rFonts w:ascii="Arial" w:hAnsi="Arial" w:cs="Arial"/>
          <w:bCs/>
          <w:lang w:val="es-ES_tradnl"/>
        </w:rPr>
        <w:t>Póliza de Seguro Automóviles Individual Livianos Particulares No. 023331728</w:t>
      </w:r>
    </w:p>
    <w:p w14:paraId="559129AA" w14:textId="44788EFA" w:rsidR="00740BB3" w:rsidRPr="006563EE" w:rsidRDefault="00740BB3" w:rsidP="006563EE">
      <w:pPr>
        <w:spacing w:line="360" w:lineRule="auto"/>
        <w:ind w:right="-7"/>
        <w:jc w:val="both"/>
        <w:rPr>
          <w:rFonts w:ascii="Arial" w:hAnsi="Arial" w:cs="Arial"/>
        </w:rPr>
      </w:pPr>
    </w:p>
    <w:p w14:paraId="3C633275" w14:textId="3726846F" w:rsidR="0029330C" w:rsidRPr="006563EE" w:rsidRDefault="004410BF" w:rsidP="006563EE">
      <w:pPr>
        <w:spacing w:line="360" w:lineRule="auto"/>
        <w:ind w:right="-7"/>
        <w:jc w:val="both"/>
        <w:rPr>
          <w:rFonts w:ascii="Arial" w:hAnsi="Arial" w:cs="Arial"/>
        </w:rPr>
      </w:pPr>
      <w:r w:rsidRPr="006563EE">
        <w:rPr>
          <w:rFonts w:ascii="Arial" w:hAnsi="Arial" w:cs="Arial"/>
        </w:rPr>
        <w:t xml:space="preserve">Ello quiere decir que, el vehículo de reemplazo se otorgaría por el término de quince días una vez ingresara al taller para la valoración de daños, situación que fue </w:t>
      </w:r>
      <w:r w:rsidR="0029330C" w:rsidRPr="006563EE">
        <w:rPr>
          <w:rFonts w:ascii="Arial" w:hAnsi="Arial" w:cs="Arial"/>
        </w:rPr>
        <w:t>comunicada,</w:t>
      </w:r>
      <w:r w:rsidRPr="006563EE">
        <w:rPr>
          <w:rFonts w:ascii="Arial" w:hAnsi="Arial" w:cs="Arial"/>
        </w:rPr>
        <w:t xml:space="preserve"> pero pese a ello la señora LISSETH PAOLA CASTAÑEDA VEGA, hizo caso omiso y no solicitó el servicio ni acudió a su recepción. Ello fue comunicado el 26 de enero de 2024, así: </w:t>
      </w:r>
    </w:p>
    <w:p w14:paraId="5BB36D17" w14:textId="77777777" w:rsidR="0029330C" w:rsidRPr="006563EE" w:rsidRDefault="0029330C" w:rsidP="006563EE">
      <w:pPr>
        <w:spacing w:line="360" w:lineRule="auto"/>
        <w:ind w:right="-7"/>
        <w:jc w:val="both"/>
        <w:rPr>
          <w:rFonts w:ascii="Arial" w:hAnsi="Arial" w:cs="Arial"/>
        </w:rPr>
      </w:pPr>
    </w:p>
    <w:p w14:paraId="5FBE3983" w14:textId="0EA7F11A" w:rsidR="001544F5" w:rsidRPr="006563EE" w:rsidRDefault="0029330C" w:rsidP="006563EE">
      <w:pPr>
        <w:spacing w:line="360" w:lineRule="auto"/>
        <w:ind w:right="-7"/>
        <w:jc w:val="center"/>
        <w:rPr>
          <w:rFonts w:ascii="Arial" w:hAnsi="Arial" w:cs="Arial"/>
        </w:rPr>
      </w:pPr>
      <w:r w:rsidRPr="006563EE">
        <w:rPr>
          <w:rFonts w:ascii="Arial" w:hAnsi="Arial" w:cs="Arial"/>
          <w:noProof/>
        </w:rPr>
        <w:lastRenderedPageBreak/>
        <mc:AlternateContent>
          <mc:Choice Requires="wps">
            <w:drawing>
              <wp:anchor distT="0" distB="0" distL="114300" distR="114300" simplePos="0" relativeHeight="251660288" behindDoc="0" locked="0" layoutInCell="1" allowOverlap="1" wp14:anchorId="5BD92D6A" wp14:editId="0890E3B2">
                <wp:simplePos x="0" y="0"/>
                <wp:positionH relativeFrom="column">
                  <wp:posOffset>1469887</wp:posOffset>
                </wp:positionH>
                <wp:positionV relativeFrom="paragraph">
                  <wp:posOffset>1673556</wp:posOffset>
                </wp:positionV>
                <wp:extent cx="2957885" cy="508884"/>
                <wp:effectExtent l="0" t="0" r="13970" b="24765"/>
                <wp:wrapNone/>
                <wp:docPr id="30" name="Rectángulo 30"/>
                <wp:cNvGraphicFramePr/>
                <a:graphic xmlns:a="http://schemas.openxmlformats.org/drawingml/2006/main">
                  <a:graphicData uri="http://schemas.microsoft.com/office/word/2010/wordprocessingShape">
                    <wps:wsp>
                      <wps:cNvSpPr/>
                      <wps:spPr>
                        <a:xfrm>
                          <a:off x="0" y="0"/>
                          <a:ext cx="2957885" cy="5088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9215C14" id="Rectángulo 30" o:spid="_x0000_s1026" style="position:absolute;margin-left:115.75pt;margin-top:131.8pt;width:232.9pt;height:4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" filled="f" strokecolor="red" strokeweight="1pt"/>
            </w:pict>
          </mc:Fallback>
        </mc:AlternateContent>
      </w:r>
      <w:r w:rsidR="001544F5" w:rsidRPr="006563EE">
        <w:rPr>
          <w:rFonts w:ascii="Arial" w:hAnsi="Arial" w:cs="Arial"/>
          <w:noProof/>
        </w:rPr>
        <w:drawing>
          <wp:inline distT="0" distB="0" distL="0" distR="0" wp14:anchorId="3374A052" wp14:editId="7776454E">
            <wp:extent cx="3531787" cy="2516091"/>
            <wp:effectExtent l="171450" t="171450" r="354965" b="3606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882" t="18705" r="24175" b="14204"/>
                    <a:stretch/>
                  </pic:blipFill>
                  <pic:spPr bwMode="auto">
                    <a:xfrm>
                      <a:off x="0" y="0"/>
                      <a:ext cx="3541621" cy="252309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33C76B1" w14:textId="77777777" w:rsidR="0029330C" w:rsidRPr="006563EE" w:rsidRDefault="0029330C" w:rsidP="006563EE">
      <w:pPr>
        <w:spacing w:line="360" w:lineRule="auto"/>
        <w:ind w:right="-7"/>
        <w:jc w:val="center"/>
        <w:rPr>
          <w:rFonts w:ascii="Arial" w:hAnsi="Arial" w:cs="Arial"/>
          <w:noProof/>
        </w:rPr>
      </w:pPr>
      <w:r w:rsidRPr="006563EE">
        <w:rPr>
          <w:rFonts w:ascii="Arial" w:hAnsi="Arial" w:cs="Arial"/>
          <w:b/>
          <w:bCs/>
          <w:noProof/>
        </w:rPr>
        <w:t xml:space="preserve">Documento: </w:t>
      </w:r>
      <w:r w:rsidRPr="006563EE">
        <w:rPr>
          <w:rFonts w:ascii="Arial" w:hAnsi="Arial" w:cs="Arial"/>
          <w:noProof/>
        </w:rPr>
        <w:t>Comunicación 26 de enero de 2024, deber de remisión del vehículo a taller para valoración de daños.</w:t>
      </w:r>
    </w:p>
    <w:p w14:paraId="6832F5F5" w14:textId="0D6CF23C" w:rsidR="001544F5" w:rsidRPr="006563EE" w:rsidRDefault="001544F5" w:rsidP="006563EE">
      <w:pPr>
        <w:spacing w:line="360" w:lineRule="auto"/>
        <w:ind w:right="-7"/>
        <w:jc w:val="both"/>
        <w:rPr>
          <w:rFonts w:ascii="Arial" w:hAnsi="Arial" w:cs="Arial"/>
        </w:rPr>
      </w:pPr>
    </w:p>
    <w:p w14:paraId="2795AA56" w14:textId="126C1463" w:rsidR="0029330C" w:rsidRPr="006563EE" w:rsidRDefault="0029330C" w:rsidP="006563EE">
      <w:pPr>
        <w:spacing w:line="360" w:lineRule="auto"/>
        <w:ind w:right="-7"/>
        <w:jc w:val="both"/>
        <w:rPr>
          <w:rFonts w:ascii="Arial" w:hAnsi="Arial" w:cs="Arial"/>
        </w:rPr>
      </w:pPr>
      <w:r w:rsidRPr="006563EE">
        <w:rPr>
          <w:rFonts w:ascii="Arial" w:hAnsi="Arial" w:cs="Arial"/>
        </w:rPr>
        <w:t xml:space="preserve">Una vez valorados los daños, el 28 de febrero de 2024 le fue comunicada la valoración realizada y el amparo a afectar por Daños de mayor cuantía, así mismo se comunicó el beneficio del amparo del vehículo de reemplazo por el término de 20 días, de acuerdo con el clausulado, así: </w:t>
      </w:r>
    </w:p>
    <w:p w14:paraId="7BC264A9" w14:textId="77777777" w:rsidR="004410BF" w:rsidRPr="006563EE" w:rsidRDefault="004410BF" w:rsidP="006563EE">
      <w:pPr>
        <w:spacing w:line="360" w:lineRule="auto"/>
        <w:ind w:right="-7"/>
        <w:jc w:val="both"/>
        <w:rPr>
          <w:rFonts w:ascii="Arial" w:hAnsi="Arial" w:cs="Arial"/>
        </w:rPr>
      </w:pPr>
    </w:p>
    <w:p w14:paraId="11C53965" w14:textId="22241261" w:rsidR="001544F5" w:rsidRPr="006563EE" w:rsidRDefault="0029330C" w:rsidP="006563EE">
      <w:pPr>
        <w:spacing w:line="360" w:lineRule="auto"/>
        <w:ind w:right="-7"/>
        <w:jc w:val="center"/>
        <w:rPr>
          <w:rFonts w:ascii="Arial" w:hAnsi="Arial" w:cs="Arial"/>
        </w:rPr>
      </w:pPr>
      <w:r w:rsidRPr="006563EE">
        <w:rPr>
          <w:rFonts w:ascii="Arial" w:hAnsi="Arial" w:cs="Arial"/>
          <w:noProof/>
        </w:rPr>
        <w:lastRenderedPageBreak/>
        <mc:AlternateContent>
          <mc:Choice Requires="wps">
            <w:drawing>
              <wp:anchor distT="0" distB="0" distL="114300" distR="114300" simplePos="0" relativeHeight="251662336" behindDoc="0" locked="0" layoutInCell="1" allowOverlap="1" wp14:anchorId="5CE1DF70" wp14:editId="10A4135B">
                <wp:simplePos x="0" y="0"/>
                <wp:positionH relativeFrom="column">
                  <wp:posOffset>1357271</wp:posOffset>
                </wp:positionH>
                <wp:positionV relativeFrom="paragraph">
                  <wp:posOffset>1926867</wp:posOffset>
                </wp:positionV>
                <wp:extent cx="3148716" cy="628154"/>
                <wp:effectExtent l="0" t="0" r="13970" b="19685"/>
                <wp:wrapNone/>
                <wp:docPr id="31" name="Rectángulo 31"/>
                <wp:cNvGraphicFramePr/>
                <a:graphic xmlns:a="http://schemas.openxmlformats.org/drawingml/2006/main">
                  <a:graphicData uri="http://schemas.microsoft.com/office/word/2010/wordprocessingShape">
                    <wps:wsp>
                      <wps:cNvSpPr/>
                      <wps:spPr>
                        <a:xfrm>
                          <a:off x="0" y="0"/>
                          <a:ext cx="3148716" cy="6281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2E1E7AD" id="Rectángulo 31" o:spid="_x0000_s1026" style="position:absolute;margin-left:106.85pt;margin-top:151.7pt;width:247.95pt;height:4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" filled="f" strokecolor="red" strokeweight="1pt"/>
            </w:pict>
          </mc:Fallback>
        </mc:AlternateContent>
      </w:r>
      <w:r w:rsidR="001544F5" w:rsidRPr="006563EE">
        <w:rPr>
          <w:rFonts w:ascii="Arial" w:hAnsi="Arial" w:cs="Arial"/>
          <w:noProof/>
        </w:rPr>
        <w:drawing>
          <wp:inline distT="0" distB="0" distL="0" distR="0" wp14:anchorId="1528E5EC" wp14:editId="52F18B5F">
            <wp:extent cx="3630599" cy="2703737"/>
            <wp:effectExtent l="171450" t="171450" r="370205" b="3638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921" t="15955" r="27199" b="19295"/>
                    <a:stretch/>
                  </pic:blipFill>
                  <pic:spPr bwMode="auto">
                    <a:xfrm>
                      <a:off x="0" y="0"/>
                      <a:ext cx="3642449" cy="271256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E461AFA" w14:textId="77777777" w:rsidR="0029330C" w:rsidRPr="006563EE" w:rsidRDefault="0029330C" w:rsidP="006563EE">
      <w:pPr>
        <w:spacing w:line="360" w:lineRule="auto"/>
        <w:ind w:right="-7"/>
        <w:jc w:val="center"/>
        <w:rPr>
          <w:rFonts w:ascii="Arial" w:hAnsi="Arial" w:cs="Arial"/>
          <w:noProof/>
        </w:rPr>
      </w:pPr>
      <w:r w:rsidRPr="006563EE">
        <w:rPr>
          <w:rFonts w:ascii="Arial" w:hAnsi="Arial" w:cs="Arial"/>
          <w:b/>
          <w:bCs/>
          <w:noProof/>
        </w:rPr>
        <w:t xml:space="preserve">Documento: </w:t>
      </w:r>
      <w:r w:rsidRPr="006563EE">
        <w:rPr>
          <w:rFonts w:ascii="Arial" w:hAnsi="Arial" w:cs="Arial"/>
          <w:noProof/>
        </w:rPr>
        <w:t>Comunicación 28 de febrero de 2024, en la que se indica se indemnizará por daños de mayor cuantía y se solicita documentación</w:t>
      </w:r>
    </w:p>
    <w:p w14:paraId="28695C90" w14:textId="77777777" w:rsidR="0029330C" w:rsidRPr="006563EE" w:rsidRDefault="0029330C" w:rsidP="006563EE">
      <w:pPr>
        <w:spacing w:line="360" w:lineRule="auto"/>
        <w:ind w:right="-7"/>
        <w:jc w:val="both"/>
        <w:rPr>
          <w:rFonts w:ascii="Arial" w:hAnsi="Arial" w:cs="Arial"/>
        </w:rPr>
      </w:pPr>
    </w:p>
    <w:p w14:paraId="53B01ED8" w14:textId="5BA58DC1" w:rsidR="001544F5" w:rsidRPr="006563EE" w:rsidRDefault="00707C45" w:rsidP="006563EE">
      <w:pPr>
        <w:spacing w:line="360" w:lineRule="auto"/>
        <w:ind w:right="-7"/>
        <w:jc w:val="both"/>
        <w:rPr>
          <w:rFonts w:ascii="Arial" w:hAnsi="Arial" w:cs="Arial"/>
        </w:rPr>
      </w:pPr>
      <w:r w:rsidRPr="006563EE">
        <w:rPr>
          <w:rFonts w:ascii="Arial" w:hAnsi="Arial" w:cs="Arial"/>
        </w:rPr>
        <w:t>incluso, en las objeciones</w:t>
      </w:r>
      <w:r w:rsidR="0029330C" w:rsidRPr="006563EE">
        <w:rPr>
          <w:rFonts w:ascii="Arial" w:hAnsi="Arial" w:cs="Arial"/>
        </w:rPr>
        <w:t xml:space="preserve"> remitidas a la asegurada le fue informado de este beneficio también tal como se avizora en respuesta del 9 de julio de 2024, se extrae: </w:t>
      </w:r>
    </w:p>
    <w:p w14:paraId="4DB6B4B5" w14:textId="0284E407" w:rsidR="001544F5" w:rsidRPr="006563EE" w:rsidRDefault="001544F5" w:rsidP="006563EE">
      <w:pPr>
        <w:spacing w:line="360" w:lineRule="auto"/>
        <w:ind w:right="-7"/>
        <w:jc w:val="center"/>
        <w:rPr>
          <w:rFonts w:ascii="Arial" w:hAnsi="Arial" w:cs="Arial"/>
        </w:rPr>
      </w:pPr>
      <w:r w:rsidRPr="006563EE">
        <w:rPr>
          <w:rFonts w:ascii="Arial" w:hAnsi="Arial" w:cs="Arial"/>
          <w:noProof/>
        </w:rPr>
        <w:drawing>
          <wp:inline distT="0" distB="0" distL="0" distR="0" wp14:anchorId="79FAFE24" wp14:editId="0EF60F8C">
            <wp:extent cx="3655944" cy="675336"/>
            <wp:effectExtent l="171450" t="171450" r="363855" b="35369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571" t="47102" r="17630" b="33250"/>
                    <a:stretch/>
                  </pic:blipFill>
                  <pic:spPr bwMode="auto">
                    <a:xfrm>
                      <a:off x="0" y="0"/>
                      <a:ext cx="3657456" cy="6756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E84C3DA" w14:textId="793C1BF2" w:rsidR="001544F5" w:rsidRPr="006563EE" w:rsidRDefault="0029330C" w:rsidP="006563EE">
      <w:pPr>
        <w:spacing w:line="360" w:lineRule="auto"/>
        <w:ind w:right="-7"/>
        <w:jc w:val="center"/>
        <w:rPr>
          <w:rFonts w:ascii="Arial" w:hAnsi="Arial" w:cs="Arial"/>
        </w:rPr>
      </w:pPr>
      <w:r w:rsidRPr="006563EE">
        <w:rPr>
          <w:rFonts w:ascii="Arial" w:hAnsi="Arial" w:cs="Arial"/>
          <w:b/>
          <w:bCs/>
        </w:rPr>
        <w:t xml:space="preserve">Documento: </w:t>
      </w:r>
      <w:r w:rsidRPr="006563EE">
        <w:rPr>
          <w:rFonts w:ascii="Arial" w:hAnsi="Arial" w:cs="Arial"/>
        </w:rPr>
        <w:t xml:space="preserve">Respuesta de fecha </w:t>
      </w:r>
      <w:r w:rsidR="001544F5" w:rsidRPr="006563EE">
        <w:rPr>
          <w:rFonts w:ascii="Arial" w:hAnsi="Arial" w:cs="Arial"/>
        </w:rPr>
        <w:t>9 de julio de 2024</w:t>
      </w:r>
      <w:r w:rsidRPr="006563EE">
        <w:rPr>
          <w:rFonts w:ascii="Arial" w:hAnsi="Arial" w:cs="Arial"/>
        </w:rPr>
        <w:t xml:space="preserve"> a </w:t>
      </w:r>
      <w:r w:rsidR="00707C45" w:rsidRPr="006563EE">
        <w:rPr>
          <w:rFonts w:ascii="Arial" w:hAnsi="Arial" w:cs="Arial"/>
        </w:rPr>
        <w:t>PQRD</w:t>
      </w:r>
    </w:p>
    <w:p w14:paraId="4AF97E9A" w14:textId="607AB402" w:rsidR="009F440F" w:rsidRPr="006563EE" w:rsidRDefault="009F440F" w:rsidP="006563EE">
      <w:pPr>
        <w:spacing w:line="360" w:lineRule="auto"/>
        <w:ind w:right="-7"/>
        <w:rPr>
          <w:rFonts w:ascii="Arial" w:hAnsi="Arial" w:cs="Arial"/>
        </w:rPr>
      </w:pPr>
    </w:p>
    <w:p w14:paraId="2A9A5EAB" w14:textId="6C2CEF1E" w:rsidR="009F440F" w:rsidRPr="006563EE" w:rsidRDefault="009F440F" w:rsidP="006563EE">
      <w:pPr>
        <w:spacing w:line="360" w:lineRule="auto"/>
        <w:ind w:right="-7"/>
        <w:jc w:val="both"/>
        <w:rPr>
          <w:rFonts w:ascii="Arial" w:hAnsi="Arial" w:cs="Arial"/>
        </w:rPr>
      </w:pPr>
      <w:r w:rsidRPr="006563EE">
        <w:rPr>
          <w:rFonts w:ascii="Arial" w:hAnsi="Arial" w:cs="Arial"/>
        </w:rPr>
        <w:t xml:space="preserve">Como se expone, es claro que mi representada jamás se negó a cumplir con el amparo del vehículo de reemplazo, máxime cuando le fue comunicado de este beneficio en diversas oportunidades, empero la asegurada no ha realizado la gestión para recibirle. En tanto, este vehículo se otorga por </w:t>
      </w:r>
      <w:r w:rsidRPr="006563EE">
        <w:rPr>
          <w:rFonts w:ascii="Arial" w:hAnsi="Arial" w:cs="Arial"/>
        </w:rPr>
        <w:lastRenderedPageBreak/>
        <w:t xml:space="preserve">máximo 20 días desde el día siguiente de haber aportado la totalidad de los documentos solicitados para la reclamación. Y recordemos que la asegurada no ha realizado los trámites necesarios. </w:t>
      </w:r>
    </w:p>
    <w:p w14:paraId="1B0E3175" w14:textId="77777777" w:rsidR="009F440F" w:rsidRPr="006563EE" w:rsidRDefault="009F440F" w:rsidP="006563EE">
      <w:pPr>
        <w:spacing w:line="360" w:lineRule="auto"/>
        <w:ind w:right="-7"/>
        <w:jc w:val="both"/>
        <w:rPr>
          <w:rFonts w:ascii="Arial" w:hAnsi="Arial" w:cs="Arial"/>
        </w:rPr>
      </w:pPr>
    </w:p>
    <w:p w14:paraId="5E58974D" w14:textId="1C47D30D" w:rsidR="009F440F" w:rsidRPr="006563EE" w:rsidRDefault="009F440F" w:rsidP="006563EE">
      <w:pPr>
        <w:spacing w:line="360" w:lineRule="auto"/>
        <w:ind w:right="-7"/>
        <w:jc w:val="both"/>
        <w:rPr>
          <w:rFonts w:ascii="Arial" w:hAnsi="Arial" w:cs="Arial"/>
        </w:rPr>
      </w:pPr>
      <w:r w:rsidRPr="006563EE">
        <w:rPr>
          <w:rFonts w:ascii="Arial" w:hAnsi="Arial" w:cs="Arial"/>
        </w:rPr>
        <w:t>Es importante mencionar que el beneficio funciona en las siguientes ciudades: Barranquilla, Bogotá, Bucaramanga, Cali, Cartagena, Cúcuta, Ibagué, Manizales, Medellín, Neiva, Pasto, Pereira y Villavicencio, y además que no se entregan vehículos especiales ni blindados y se hará bajo las condiciones y disponibilidad del arrendador. Las características del vehículo de reemplazo serán definidas libremente por Allianz.</w:t>
      </w:r>
    </w:p>
    <w:p w14:paraId="5702201B" w14:textId="77777777" w:rsidR="001544F5" w:rsidRPr="006563EE" w:rsidRDefault="001544F5" w:rsidP="006563EE">
      <w:pPr>
        <w:spacing w:line="360" w:lineRule="auto"/>
        <w:ind w:right="-7"/>
        <w:jc w:val="both"/>
        <w:rPr>
          <w:rFonts w:ascii="Arial" w:hAnsi="Arial" w:cs="Arial"/>
        </w:rPr>
      </w:pPr>
    </w:p>
    <w:p w14:paraId="3CF84303" w14:textId="643164F0" w:rsidR="00740BB3" w:rsidRPr="006563EE" w:rsidRDefault="00740BB3" w:rsidP="006563EE">
      <w:pPr>
        <w:spacing w:line="360" w:lineRule="auto"/>
        <w:ind w:right="-7"/>
        <w:jc w:val="both"/>
        <w:rPr>
          <w:rFonts w:ascii="Arial" w:hAnsi="Arial" w:cs="Arial"/>
        </w:rPr>
      </w:pPr>
      <w:r w:rsidRPr="006563EE">
        <w:rPr>
          <w:rFonts w:ascii="Arial" w:hAnsi="Arial" w:cs="Arial"/>
        </w:rPr>
        <w:t xml:space="preserve">En conclusión, se deberá tener en cuenta que en el caso que nos cita, no hay posibilidad de condenar a mi prohijada </w:t>
      </w:r>
      <w:r w:rsidR="009F440F" w:rsidRPr="006563EE">
        <w:rPr>
          <w:rFonts w:ascii="Arial" w:hAnsi="Arial" w:cs="Arial"/>
        </w:rPr>
        <w:t xml:space="preserve">a situación distinta de la pactada máxime cuando ha sido la asegurada que no ha garantizado el </w:t>
      </w:r>
      <w:r w:rsidRPr="006563EE">
        <w:rPr>
          <w:rFonts w:ascii="Arial" w:hAnsi="Arial" w:cs="Arial"/>
        </w:rPr>
        <w:t xml:space="preserve">cumplimiento de las cargas dispuestas </w:t>
      </w:r>
      <w:r w:rsidR="009F440F" w:rsidRPr="006563EE">
        <w:rPr>
          <w:rFonts w:ascii="Arial" w:hAnsi="Arial" w:cs="Arial"/>
        </w:rPr>
        <w:t>para ella.</w:t>
      </w:r>
      <w:r w:rsidRPr="006563EE">
        <w:rPr>
          <w:rFonts w:ascii="Arial" w:hAnsi="Arial" w:cs="Arial"/>
        </w:rPr>
        <w:t xml:space="preserve"> Ahora, no hay forma que el daño objeto de litigio pueda trascender a una afectación superior para ALLIANZ SEGUROS S.A., por cuanto no es responsable y su actuar se encuentra revestido de diligencia al</w:t>
      </w:r>
      <w:r w:rsidR="009F440F" w:rsidRPr="006563EE">
        <w:rPr>
          <w:rFonts w:ascii="Arial" w:hAnsi="Arial" w:cs="Arial"/>
        </w:rPr>
        <w:t xml:space="preserve"> reconocer la indemnización por</w:t>
      </w:r>
      <w:r w:rsidRPr="006563EE">
        <w:rPr>
          <w:rFonts w:ascii="Arial" w:hAnsi="Arial" w:cs="Arial"/>
        </w:rPr>
        <w:t xml:space="preserve"> el siniestro que le fue reclamado, máxime cuando efectuó todas las acciones pertinentes para que se le brindara garantía a</w:t>
      </w:r>
      <w:r w:rsidR="009F440F" w:rsidRPr="006563EE">
        <w:rPr>
          <w:rFonts w:ascii="Arial" w:hAnsi="Arial" w:cs="Arial"/>
        </w:rPr>
        <w:t xml:space="preserve"> la señora LISSETH PAOLA CASTAÑEDA VEGA</w:t>
      </w:r>
      <w:r w:rsidRPr="006563EE">
        <w:rPr>
          <w:rFonts w:ascii="Arial" w:hAnsi="Arial" w:cs="Arial"/>
        </w:rPr>
        <w:t xml:space="preserve">. Siendo así, en caso de que </w:t>
      </w:r>
      <w:r w:rsidR="009F440F" w:rsidRPr="006563EE">
        <w:rPr>
          <w:rFonts w:ascii="Arial" w:hAnsi="Arial" w:cs="Arial"/>
        </w:rPr>
        <w:t xml:space="preserve">la </w:t>
      </w:r>
      <w:r w:rsidRPr="006563EE">
        <w:rPr>
          <w:rFonts w:ascii="Arial" w:hAnsi="Arial" w:cs="Arial"/>
        </w:rPr>
        <w:t xml:space="preserve">asegurado siga mostrándose renuente en el cumplimiento de sus cargas, incurriría en mora </w:t>
      </w:r>
      <w:proofErr w:type="spellStart"/>
      <w:r w:rsidRPr="006563EE">
        <w:rPr>
          <w:rFonts w:ascii="Arial" w:hAnsi="Arial" w:cs="Arial"/>
        </w:rPr>
        <w:t>creditoria</w:t>
      </w:r>
      <w:proofErr w:type="spellEnd"/>
      <w:r w:rsidRPr="006563EE">
        <w:rPr>
          <w:rFonts w:ascii="Arial" w:hAnsi="Arial" w:cs="Arial"/>
        </w:rPr>
        <w:t xml:space="preserve"> habida cuenta que ALLIANZ SEGUROS S.A. está en condición de cumplir. Por ende, el Despacho deberá tener como probada esta excepción y exonerar de cualquier tipo de pago a mi prohijada.</w:t>
      </w:r>
    </w:p>
    <w:p w14:paraId="1B2FA548" w14:textId="77777777" w:rsidR="00740BB3" w:rsidRPr="006563EE" w:rsidRDefault="00740BB3" w:rsidP="006563EE">
      <w:pPr>
        <w:spacing w:line="360" w:lineRule="auto"/>
        <w:ind w:right="-7"/>
        <w:jc w:val="both"/>
        <w:rPr>
          <w:rFonts w:ascii="Arial" w:hAnsi="Arial" w:cs="Arial"/>
        </w:rPr>
      </w:pPr>
    </w:p>
    <w:p w14:paraId="0DE470CF" w14:textId="33D65754" w:rsidR="00740BB3" w:rsidRPr="006563EE" w:rsidRDefault="00740BB3" w:rsidP="006563EE">
      <w:pPr>
        <w:pStyle w:val="Prrafodelista"/>
        <w:numPr>
          <w:ilvl w:val="0"/>
          <w:numId w:val="22"/>
        </w:numPr>
        <w:spacing w:line="360" w:lineRule="auto"/>
        <w:ind w:left="567" w:right="50" w:hanging="425"/>
        <w:jc w:val="both"/>
        <w:rPr>
          <w:rFonts w:ascii="Arial" w:eastAsia="Arial" w:hAnsi="Arial" w:cs="Arial"/>
          <w:b/>
          <w:sz w:val="22"/>
          <w:szCs w:val="22"/>
          <w:lang w:eastAsia="es-CO"/>
        </w:rPr>
      </w:pPr>
      <w:r w:rsidRPr="006563EE">
        <w:rPr>
          <w:rFonts w:ascii="Arial" w:eastAsia="Arial" w:hAnsi="Arial" w:cs="Arial"/>
          <w:b/>
          <w:bCs/>
          <w:sz w:val="22"/>
          <w:szCs w:val="22"/>
          <w:lang w:eastAsia="es-CO"/>
        </w:rPr>
        <w:t xml:space="preserve">RIESGOS EXPRESAMENTE EXCLUIDOS EN LA </w:t>
      </w:r>
      <w:r w:rsidRPr="006563EE">
        <w:rPr>
          <w:rFonts w:ascii="Arial" w:eastAsia="Arial" w:hAnsi="Arial" w:cs="Arial"/>
          <w:b/>
          <w:sz w:val="22"/>
          <w:szCs w:val="22"/>
        </w:rPr>
        <w:t>PÓLIZA DE SEGURO DE AUTO</w:t>
      </w:r>
      <w:r w:rsidR="00645656" w:rsidRPr="006563EE">
        <w:rPr>
          <w:rFonts w:ascii="Arial" w:eastAsia="Arial" w:hAnsi="Arial" w:cs="Arial"/>
          <w:b/>
          <w:sz w:val="22"/>
          <w:szCs w:val="22"/>
        </w:rPr>
        <w:t>MOVILES</w:t>
      </w:r>
      <w:r w:rsidRPr="006563EE">
        <w:rPr>
          <w:rFonts w:ascii="Arial" w:eastAsia="Arial" w:hAnsi="Arial" w:cs="Arial"/>
          <w:b/>
          <w:sz w:val="22"/>
          <w:szCs w:val="22"/>
        </w:rPr>
        <w:t xml:space="preserve"> </w:t>
      </w:r>
      <w:r w:rsidR="00645656" w:rsidRPr="006563EE">
        <w:rPr>
          <w:rFonts w:ascii="Arial" w:eastAsia="Arial" w:hAnsi="Arial" w:cs="Arial"/>
          <w:b/>
          <w:sz w:val="22"/>
          <w:szCs w:val="22"/>
        </w:rPr>
        <w:t>INDIVIDUAL LIVIANOS</w:t>
      </w:r>
      <w:r w:rsidRPr="006563EE">
        <w:rPr>
          <w:rFonts w:ascii="Arial" w:eastAsia="Arial" w:hAnsi="Arial" w:cs="Arial"/>
          <w:b/>
          <w:sz w:val="22"/>
          <w:szCs w:val="22"/>
        </w:rPr>
        <w:t xml:space="preserve"> PARTICULARES No. </w:t>
      </w:r>
      <w:r w:rsidR="00645656" w:rsidRPr="006563EE">
        <w:rPr>
          <w:rFonts w:ascii="Arial" w:eastAsia="Arial" w:hAnsi="Arial" w:cs="Arial"/>
          <w:b/>
          <w:sz w:val="22"/>
          <w:szCs w:val="22"/>
        </w:rPr>
        <w:t>023331728 / 0</w:t>
      </w:r>
    </w:p>
    <w:p w14:paraId="0FC86AC7" w14:textId="77777777" w:rsidR="00740BB3" w:rsidRPr="006563EE" w:rsidRDefault="00740BB3" w:rsidP="006563EE">
      <w:pPr>
        <w:spacing w:line="360" w:lineRule="auto"/>
        <w:ind w:right="50"/>
        <w:jc w:val="both"/>
        <w:rPr>
          <w:rFonts w:ascii="Arial" w:eastAsia="Arial" w:hAnsi="Arial" w:cs="Arial"/>
          <w:lang w:eastAsia="es-CO"/>
        </w:rPr>
      </w:pPr>
    </w:p>
    <w:p w14:paraId="16B502E7" w14:textId="111EC761" w:rsidR="00740BB3" w:rsidRPr="006563EE" w:rsidRDefault="00740BB3" w:rsidP="006563EE">
      <w:pPr>
        <w:spacing w:line="360" w:lineRule="auto"/>
        <w:ind w:right="50"/>
        <w:jc w:val="both"/>
        <w:rPr>
          <w:rFonts w:ascii="Arial" w:eastAsia="Arial" w:hAnsi="Arial" w:cs="Arial"/>
          <w:lang w:eastAsia="es-CO"/>
        </w:rPr>
      </w:pPr>
      <w:r w:rsidRPr="006563EE">
        <w:rPr>
          <w:rFonts w:ascii="Arial" w:hAnsi="Arial" w:cs="Arial"/>
        </w:rPr>
        <w:t xml:space="preserve">Sin perjuicio de las excepciones precedentes, se plantea que dentro de las condiciones particulares de la Póliza de Seguro </w:t>
      </w:r>
      <w:r w:rsidR="00645656" w:rsidRPr="006563EE">
        <w:rPr>
          <w:rFonts w:ascii="Arial" w:hAnsi="Arial" w:cs="Arial"/>
        </w:rPr>
        <w:t>Automóviles Individual</w:t>
      </w:r>
      <w:r w:rsidRPr="006563EE">
        <w:rPr>
          <w:rFonts w:ascii="Arial" w:hAnsi="Arial" w:cs="Arial"/>
        </w:rPr>
        <w:t xml:space="preserve"> Liviano</w:t>
      </w:r>
      <w:r w:rsidR="00645656" w:rsidRPr="006563EE">
        <w:rPr>
          <w:rFonts w:ascii="Arial" w:hAnsi="Arial" w:cs="Arial"/>
        </w:rPr>
        <w:t>s</w:t>
      </w:r>
      <w:r w:rsidRPr="006563EE">
        <w:rPr>
          <w:rFonts w:ascii="Arial" w:hAnsi="Arial" w:cs="Arial"/>
        </w:rPr>
        <w:t xml:space="preserve"> Particular</w:t>
      </w:r>
      <w:r w:rsidR="00645656" w:rsidRPr="006563EE">
        <w:rPr>
          <w:rFonts w:ascii="Arial" w:hAnsi="Arial" w:cs="Arial"/>
        </w:rPr>
        <w:t>es</w:t>
      </w:r>
      <w:r w:rsidRPr="006563EE">
        <w:rPr>
          <w:rFonts w:ascii="Arial" w:hAnsi="Arial" w:cs="Arial"/>
        </w:rPr>
        <w:t xml:space="preserve"> No. </w:t>
      </w:r>
      <w:r w:rsidR="00645656" w:rsidRPr="006563EE">
        <w:rPr>
          <w:rFonts w:ascii="Arial" w:hAnsi="Arial" w:cs="Arial"/>
        </w:rPr>
        <w:t>023331728</w:t>
      </w:r>
      <w:r w:rsidRPr="006563EE">
        <w:rPr>
          <w:rFonts w:ascii="Arial" w:hAnsi="Arial" w:cs="Arial"/>
        </w:rPr>
        <w:t>, cuy</w:t>
      </w:r>
      <w:r w:rsidR="009F440F" w:rsidRPr="006563EE">
        <w:rPr>
          <w:rFonts w:ascii="Arial" w:hAnsi="Arial" w:cs="Arial"/>
        </w:rPr>
        <w:t>a</w:t>
      </w:r>
      <w:r w:rsidRPr="006563EE">
        <w:rPr>
          <w:rFonts w:ascii="Arial" w:hAnsi="Arial" w:cs="Arial"/>
        </w:rPr>
        <w:t xml:space="preserve"> asegurad</w:t>
      </w:r>
      <w:r w:rsidR="009F440F" w:rsidRPr="006563EE">
        <w:rPr>
          <w:rFonts w:ascii="Arial" w:hAnsi="Arial" w:cs="Arial"/>
        </w:rPr>
        <w:t>a</w:t>
      </w:r>
      <w:r w:rsidRPr="006563EE">
        <w:rPr>
          <w:rFonts w:ascii="Arial" w:hAnsi="Arial" w:cs="Arial"/>
        </w:rPr>
        <w:t xml:space="preserve"> es </w:t>
      </w:r>
      <w:r w:rsidR="009F440F" w:rsidRPr="006563EE">
        <w:rPr>
          <w:rFonts w:ascii="Arial" w:hAnsi="Arial" w:cs="Arial"/>
        </w:rPr>
        <w:t>la señora LISSETH PAOLA CASTAÑEDA VEGA</w:t>
      </w:r>
      <w:r w:rsidRPr="006563EE">
        <w:rPr>
          <w:rFonts w:ascii="Arial" w:hAnsi="Arial" w:cs="Arial"/>
        </w:rPr>
        <w:t xml:space="preserve"> se establecieron los parámetros que enmarcan la obligación condicional y la delimitación de la extensión del riesgo asumido por ALLIANZ SEGUROS S.A. En efecto, en ella se refleja la voluntad de los contratantes al momento </w:t>
      </w:r>
      <w:r w:rsidRPr="006563EE">
        <w:rPr>
          <w:rFonts w:ascii="Arial" w:hAnsi="Arial" w:cs="Arial"/>
        </w:rPr>
        <w:lastRenderedPageBreak/>
        <w:t xml:space="preserve">de celebrar el contrato, y definen de manera explícita las condiciones del negocio </w:t>
      </w:r>
      <w:proofErr w:type="spellStart"/>
      <w:r w:rsidRPr="006563EE">
        <w:rPr>
          <w:rFonts w:ascii="Arial" w:hAnsi="Arial" w:cs="Arial"/>
        </w:rPr>
        <w:t>aseguraticio</w:t>
      </w:r>
      <w:proofErr w:type="spellEnd"/>
      <w:r w:rsidRPr="006563EE">
        <w:rPr>
          <w:rFonts w:ascii="Arial" w:hAnsi="Arial" w:cs="Arial"/>
        </w:rPr>
        <w:t>, las cuales obligan mutuamente a las partes.</w:t>
      </w:r>
    </w:p>
    <w:p w14:paraId="393D0AA5" w14:textId="77777777" w:rsidR="00740BB3" w:rsidRPr="006563EE" w:rsidRDefault="00740BB3" w:rsidP="006563EE">
      <w:pPr>
        <w:spacing w:line="360" w:lineRule="auto"/>
        <w:ind w:right="50"/>
        <w:jc w:val="both"/>
        <w:rPr>
          <w:rFonts w:ascii="Arial" w:eastAsia="Arial" w:hAnsi="Arial" w:cs="Arial"/>
          <w:lang w:eastAsia="es-CO"/>
        </w:rPr>
      </w:pPr>
    </w:p>
    <w:p w14:paraId="75CE34A7" w14:textId="77777777" w:rsidR="00740BB3" w:rsidRPr="006563EE" w:rsidRDefault="00740BB3" w:rsidP="006563EE">
      <w:pPr>
        <w:spacing w:line="360" w:lineRule="auto"/>
        <w:ind w:right="50"/>
        <w:jc w:val="both"/>
        <w:rPr>
          <w:rFonts w:ascii="Arial" w:eastAsia="Arial" w:hAnsi="Arial" w:cs="Arial"/>
          <w:lang w:eastAsia="es-CO"/>
        </w:rPr>
      </w:pPr>
      <w:r w:rsidRPr="006563EE">
        <w:rPr>
          <w:rFonts w:ascii="Arial" w:eastAsia="Arial" w:hAnsi="Arial" w:cs="Arial"/>
          <w:lang w:eastAsia="es-CO"/>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w:t>
      </w:r>
      <w:r w:rsidRPr="006563EE">
        <w:rPr>
          <w:rFonts w:ascii="Arial" w:eastAsia="Arial" w:hAnsi="Arial" w:cs="Arial"/>
          <w:lang w:eastAsia="es-CO"/>
        </w:rPr>
        <w:tab/>
        <w:t xml:space="preserve"> exclusión, o en general, las de exoneración.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02C6ED46" w14:textId="77777777" w:rsidR="00740BB3" w:rsidRPr="006563EE" w:rsidRDefault="00740BB3" w:rsidP="006563EE">
      <w:pPr>
        <w:spacing w:line="360" w:lineRule="auto"/>
        <w:ind w:right="50"/>
        <w:jc w:val="both"/>
        <w:rPr>
          <w:rFonts w:ascii="Arial" w:eastAsia="Arial" w:hAnsi="Arial" w:cs="Arial"/>
          <w:lang w:eastAsia="es-CO"/>
        </w:rPr>
      </w:pPr>
    </w:p>
    <w:p w14:paraId="7D5F1025" w14:textId="77777777" w:rsidR="006C4B1E" w:rsidRPr="006563EE" w:rsidRDefault="00740BB3" w:rsidP="006563EE">
      <w:pPr>
        <w:spacing w:line="360" w:lineRule="auto"/>
        <w:ind w:right="50"/>
        <w:jc w:val="both"/>
        <w:rPr>
          <w:rFonts w:ascii="Arial" w:eastAsia="Arial" w:hAnsi="Arial" w:cs="Arial"/>
          <w:lang w:eastAsia="es-CO"/>
        </w:rPr>
      </w:pPr>
      <w:r w:rsidRPr="006563EE">
        <w:rPr>
          <w:rFonts w:ascii="Arial" w:eastAsia="Arial" w:hAnsi="Arial" w:cs="Arial"/>
          <w:lang w:eastAsia="es-CO"/>
        </w:rPr>
        <w:t xml:space="preserve">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w:t>
      </w:r>
    </w:p>
    <w:p w14:paraId="3EF4E654" w14:textId="77777777" w:rsidR="006C4B1E" w:rsidRPr="006563EE" w:rsidRDefault="006C4B1E" w:rsidP="006563EE">
      <w:pPr>
        <w:spacing w:line="360" w:lineRule="auto"/>
        <w:ind w:right="50"/>
        <w:jc w:val="both"/>
        <w:rPr>
          <w:rFonts w:ascii="Arial" w:eastAsia="Arial" w:hAnsi="Arial" w:cs="Arial"/>
          <w:lang w:eastAsia="es-CO"/>
        </w:rPr>
      </w:pPr>
    </w:p>
    <w:p w14:paraId="5F4A1C65" w14:textId="77777777" w:rsidR="006C4B1E" w:rsidRPr="006563EE" w:rsidRDefault="006C4B1E" w:rsidP="006563EE">
      <w:pPr>
        <w:spacing w:line="360" w:lineRule="auto"/>
        <w:jc w:val="both"/>
        <w:rPr>
          <w:rFonts w:ascii="Arial" w:eastAsia="Arial" w:hAnsi="Arial" w:cs="Arial"/>
          <w:lang w:eastAsia="es-ES_tradnl"/>
        </w:rPr>
      </w:pPr>
      <w:r w:rsidRPr="006563EE">
        <w:rPr>
          <w:rFonts w:ascii="Arial" w:hAnsi="Arial" w:cs="Arial"/>
          <w:lang w:val="es-ES_tradnl" w:eastAsia="es-ES_tradnl"/>
        </w:rPr>
        <w:t>En tal sentido, la Corte Suprema de Justicia, se refirió a las exclusiones de la siguiente manera:</w:t>
      </w:r>
    </w:p>
    <w:p w14:paraId="39304A8C" w14:textId="77777777" w:rsidR="006C4B1E" w:rsidRPr="006563EE" w:rsidRDefault="006C4B1E" w:rsidP="006563EE">
      <w:pPr>
        <w:spacing w:line="360" w:lineRule="auto"/>
        <w:jc w:val="both"/>
        <w:rPr>
          <w:rFonts w:ascii="Arial" w:hAnsi="Arial" w:cs="Arial"/>
          <w:lang w:val="es-ES_tradnl" w:eastAsia="es-ES_tradnl"/>
        </w:rPr>
      </w:pPr>
    </w:p>
    <w:p w14:paraId="0CA8C05E" w14:textId="77777777" w:rsidR="006C4B1E" w:rsidRPr="006563EE" w:rsidRDefault="006C4B1E" w:rsidP="006563EE">
      <w:pPr>
        <w:spacing w:line="360" w:lineRule="auto"/>
        <w:ind w:left="851" w:right="850"/>
        <w:jc w:val="both"/>
        <w:rPr>
          <w:rFonts w:ascii="Arial" w:hAnsi="Arial" w:cs="Arial"/>
          <w:i/>
          <w:iCs/>
          <w:lang w:val="es-ES_tradnl" w:eastAsia="es-ES_tradnl"/>
        </w:rPr>
      </w:pPr>
      <w:r w:rsidRPr="006563EE">
        <w:rPr>
          <w:rFonts w:ascii="Arial" w:hAnsi="Arial" w:cs="Arial"/>
          <w:i/>
          <w:iCs/>
          <w:lang w:val="es-ES_tradnl" w:eastAsia="es-ES_tradnl"/>
        </w:rPr>
        <w:t xml:space="preserve">“reiteró esta Corporación la necesidad de individualizar y determinar los riesgos que el asegurador toma sobre sí: </w:t>
      </w:r>
    </w:p>
    <w:p w14:paraId="40E89204" w14:textId="77777777" w:rsidR="006C4B1E" w:rsidRPr="006563EE" w:rsidRDefault="006C4B1E" w:rsidP="006563EE">
      <w:pPr>
        <w:spacing w:line="360" w:lineRule="auto"/>
        <w:ind w:left="851" w:right="850"/>
        <w:jc w:val="both"/>
        <w:rPr>
          <w:rFonts w:ascii="Arial" w:hAnsi="Arial" w:cs="Arial"/>
          <w:i/>
          <w:iCs/>
          <w:lang w:val="es-ES_tradnl" w:eastAsia="es-ES_tradnl"/>
        </w:rPr>
      </w:pPr>
    </w:p>
    <w:p w14:paraId="35368250" w14:textId="77777777" w:rsidR="006C4B1E" w:rsidRPr="006563EE" w:rsidRDefault="006C4B1E" w:rsidP="006563EE">
      <w:pPr>
        <w:spacing w:line="360" w:lineRule="auto"/>
        <w:ind w:left="851" w:right="850"/>
        <w:jc w:val="both"/>
        <w:rPr>
          <w:rFonts w:ascii="Arial" w:hAnsi="Arial" w:cs="Arial"/>
          <w:i/>
          <w:iCs/>
        </w:rPr>
      </w:pPr>
      <w:r w:rsidRPr="006563EE">
        <w:rPr>
          <w:rFonts w:ascii="Arial" w:hAnsi="Arial" w:cs="Arial"/>
          <w:i/>
          <w:iCs/>
          <w:lang w:eastAsia="es-ES"/>
        </w:rPr>
        <w:t xml:space="preserve">&lt;&lt;y que por lo tanto, en este campo rige el principio según el cual la responsabilidad asumida en términos generales como finalidad del contrato no puede verse restringida sino por obra de cláusulas claras y expresas, “….El Art. 1056 del C de </w:t>
      </w:r>
      <w:proofErr w:type="spellStart"/>
      <w:r w:rsidRPr="006563EE">
        <w:rPr>
          <w:rFonts w:ascii="Arial" w:hAnsi="Arial" w:cs="Arial"/>
          <w:i/>
          <w:iCs/>
          <w:lang w:eastAsia="es-ES"/>
        </w:rPr>
        <w:t>Com</w:t>
      </w:r>
      <w:proofErr w:type="spellEnd"/>
      <w:r w:rsidRPr="006563EE">
        <w:rPr>
          <w:rFonts w:ascii="Arial" w:hAnsi="Arial" w:cs="Arial"/>
          <w:i/>
          <w:iCs/>
          <w:lang w:eastAsia="es-ES"/>
        </w:rPr>
        <w:t xml:space="preserve"> , en principio común aplicable a toda clase de seguros de daños y de personas, otorga al asegurador facultad de asumir, a su arbitrio pero teniendo en cuenta las restricciones legales, todos o algunos de los riesgos a que </w:t>
      </w:r>
      <w:r w:rsidRPr="006563EE">
        <w:rPr>
          <w:rFonts w:ascii="Arial" w:hAnsi="Arial" w:cs="Arial"/>
          <w:i/>
          <w:iCs/>
          <w:lang w:eastAsia="es-ES"/>
        </w:rPr>
        <w:lastRenderedPageBreak/>
        <w:t xml:space="preserve">están expuestos el interés o la cosa asegurados, el patrimonio o la persona del asegurado..”, agregando que es en virtud de este amplísimo principio “que 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 </w:t>
      </w:r>
      <w:r w:rsidRPr="006563EE">
        <w:rPr>
          <w:rFonts w:ascii="Arial" w:hAnsi="Arial" w:cs="Arial"/>
          <w:b/>
          <w:bCs/>
          <w:i/>
          <w:iCs/>
          <w:u w:val="single"/>
          <w:lang w:eastAsia="es-ES"/>
        </w:rPr>
        <w:t>quedan sin embargo excluidos de la protección que se promete por el contrato.</w:t>
      </w:r>
      <w:r w:rsidRPr="006563EE">
        <w:rPr>
          <w:rFonts w:ascii="Arial" w:hAnsi="Arial" w:cs="Arial"/>
          <w:i/>
          <w:iCs/>
          <w:lang w:eastAsia="es-ES"/>
        </w:rPr>
        <w:t xml:space="preserve"> Son estas las llamadas exclusiones, algunas previstas expresamente en la ley…” (Cas. </w:t>
      </w:r>
      <w:proofErr w:type="spellStart"/>
      <w:r w:rsidRPr="006563EE">
        <w:rPr>
          <w:rFonts w:ascii="Arial" w:hAnsi="Arial" w:cs="Arial"/>
          <w:i/>
          <w:iCs/>
          <w:lang w:eastAsia="es-ES"/>
        </w:rPr>
        <w:t>Civ</w:t>
      </w:r>
      <w:proofErr w:type="spellEnd"/>
      <w:r w:rsidRPr="006563EE">
        <w:rPr>
          <w:rFonts w:ascii="Arial" w:hAnsi="Arial" w:cs="Arial"/>
          <w:i/>
          <w:iCs/>
          <w:lang w:eastAsia="es-ES"/>
        </w:rPr>
        <w:t xml:space="preserve">. de 7 de octubre de 1985, sin publicar), exclusiones que por su propia índole, limitativa de los riesgos asumidos por el asegurador, requieren ser interpretadas con severidad en una concienzuda tarea que se oriente, de una parte, a establecer su justificación técnica, y de la otra a precisar el alcance de dichos riesgos conforme a reglas de carácter legal o convencional, </w:t>
      </w:r>
      <w:r w:rsidRPr="006563EE">
        <w:rPr>
          <w:rFonts w:ascii="Arial" w:hAnsi="Arial" w:cs="Arial"/>
          <w:b/>
          <w:bCs/>
          <w:i/>
          <w:iCs/>
          <w:u w:val="single"/>
          <w:lang w:eastAsia="es-ES"/>
        </w:rPr>
        <w:t>luego no le es permitido al intérprete “…so pena de sustituir</w:t>
      </w:r>
      <w:r w:rsidRPr="006563EE">
        <w:rPr>
          <w:rFonts w:ascii="Arial" w:hAnsi="Arial" w:cs="Arial"/>
          <w:i/>
          <w:iCs/>
          <w:lang w:eastAsia="es-ES"/>
        </w:rPr>
        <w:t xml:space="preserve"> </w:t>
      </w:r>
      <w:r w:rsidRPr="006563EE">
        <w:rPr>
          <w:rFonts w:ascii="Arial" w:hAnsi="Arial" w:cs="Arial"/>
          <w:b/>
          <w:bCs/>
          <w:i/>
          <w:iCs/>
          <w:u w:val="single"/>
          <w:lang w:eastAsia="es-ES"/>
        </w:rPr>
        <w:t>indebidamente a los contratantes, interpretar aparentemente el contrato de seguro para inferir riesgos que no se han convenido, ni para excluir los realmente convenidos; ni tampoco hacer interpretaciones de tales cláusulas que conlleven a resultados extensivos de amparo de riesgos a otros casos que no sólo se encuentren expresamente excluidos sino que por su carácter limitativo y excluyente, son de interpretación restringida</w:t>
      </w:r>
      <w:r w:rsidRPr="006563EE">
        <w:rPr>
          <w:rFonts w:ascii="Arial" w:hAnsi="Arial" w:cs="Arial"/>
          <w:i/>
          <w:iCs/>
          <w:lang w:eastAsia="es-ES"/>
        </w:rPr>
        <w:t xml:space="preserve">…..” (Cas </w:t>
      </w:r>
      <w:proofErr w:type="spellStart"/>
      <w:r w:rsidRPr="006563EE">
        <w:rPr>
          <w:rFonts w:ascii="Arial" w:hAnsi="Arial" w:cs="Arial"/>
          <w:i/>
          <w:iCs/>
          <w:lang w:eastAsia="es-ES"/>
        </w:rPr>
        <w:t>Civ</w:t>
      </w:r>
      <w:proofErr w:type="spellEnd"/>
      <w:r w:rsidRPr="006563EE">
        <w:rPr>
          <w:rFonts w:ascii="Arial" w:hAnsi="Arial" w:cs="Arial"/>
          <w:i/>
          <w:iCs/>
          <w:lang w:eastAsia="es-ES"/>
        </w:rPr>
        <w:t xml:space="preserve">. de 23 de mayo de 1988, sin publicar) (Este pasaje fue reiterado, entre otras, en CSJ SC4574-2015 rad. </w:t>
      </w:r>
      <w:proofErr w:type="spellStart"/>
      <w:r w:rsidRPr="006563EE">
        <w:rPr>
          <w:rFonts w:ascii="Arial" w:hAnsi="Arial" w:cs="Arial"/>
          <w:i/>
          <w:iCs/>
          <w:lang w:eastAsia="es-ES"/>
        </w:rPr>
        <w:t>n°</w:t>
      </w:r>
      <w:proofErr w:type="spellEnd"/>
      <w:r w:rsidRPr="006563EE">
        <w:rPr>
          <w:rFonts w:ascii="Arial" w:hAnsi="Arial" w:cs="Arial"/>
          <w:i/>
          <w:iCs/>
          <w:lang w:eastAsia="es-ES"/>
        </w:rPr>
        <w:t>. 11001-31-03-023-2007-00600-02)&gt;&gt;”</w:t>
      </w:r>
      <w:r w:rsidRPr="006563EE">
        <w:rPr>
          <w:rFonts w:ascii="Arial" w:hAnsi="Arial" w:cs="Arial"/>
          <w:i/>
          <w:iCs/>
          <w:vertAlign w:val="superscript"/>
          <w:lang w:eastAsia="es-ES"/>
        </w:rPr>
        <w:footnoteReference w:id="3"/>
      </w:r>
      <w:r w:rsidRPr="006563EE">
        <w:rPr>
          <w:rFonts w:ascii="Arial" w:hAnsi="Arial" w:cs="Arial"/>
          <w:i/>
          <w:iCs/>
          <w:lang w:eastAsia="es-ES"/>
        </w:rPr>
        <w:t>. (</w:t>
      </w:r>
      <w:r w:rsidRPr="006563EE">
        <w:rPr>
          <w:rFonts w:ascii="Arial" w:hAnsi="Arial" w:cs="Arial"/>
          <w:lang w:eastAsia="es-ES"/>
        </w:rPr>
        <w:t>Subrayado y negrilla fuera del texto original)</w:t>
      </w:r>
      <w:r w:rsidRPr="006563EE">
        <w:rPr>
          <w:rFonts w:ascii="Arial" w:hAnsi="Arial" w:cs="Arial"/>
          <w:i/>
          <w:iCs/>
          <w:lang w:eastAsia="es-ES"/>
        </w:rPr>
        <w:t xml:space="preserve"> </w:t>
      </w:r>
    </w:p>
    <w:p w14:paraId="07320F42" w14:textId="77777777" w:rsidR="006C4B1E" w:rsidRPr="006563EE" w:rsidRDefault="006C4B1E" w:rsidP="006563EE">
      <w:pPr>
        <w:spacing w:line="360" w:lineRule="auto"/>
        <w:jc w:val="both"/>
        <w:rPr>
          <w:rFonts w:ascii="Arial" w:eastAsia="Arial" w:hAnsi="Arial" w:cs="Arial"/>
          <w:lang w:eastAsia="es-ES_tradnl"/>
        </w:rPr>
      </w:pPr>
    </w:p>
    <w:p w14:paraId="26800270" w14:textId="77777777" w:rsidR="006C4B1E" w:rsidRPr="006563EE" w:rsidRDefault="006C4B1E" w:rsidP="006563EE">
      <w:pPr>
        <w:spacing w:line="360" w:lineRule="auto"/>
        <w:jc w:val="both"/>
        <w:rPr>
          <w:rFonts w:ascii="Arial" w:hAnsi="Arial" w:cs="Arial"/>
          <w:iCs/>
          <w:lang w:eastAsia="es-ES_tradnl"/>
        </w:rPr>
      </w:pPr>
      <w:r w:rsidRPr="006563EE">
        <w:rPr>
          <w:rFonts w:ascii="Arial" w:hAnsi="Arial" w:cs="Arial"/>
          <w:iCs/>
          <w:lang w:eastAsia="es-ES_tradnl"/>
        </w:rPr>
        <w:t xml:space="preserve">Bajo esa misma interpretativa, la Corte Suprema de Justicia, mediante sentencia de diciembre 13 de 2019, indicó que las exclusiones de tipo convencional estipuladas en los contratos de seguro no comprometen la responsabilidad del asegurador, en virtud de la facultad prevista en el artículo 1056 </w:t>
      </w:r>
      <w:r w:rsidRPr="006563EE">
        <w:rPr>
          <w:rFonts w:ascii="Arial" w:hAnsi="Arial" w:cs="Arial"/>
          <w:iCs/>
          <w:lang w:eastAsia="es-ES_tradnl"/>
        </w:rPr>
        <w:lastRenderedPageBreak/>
        <w:t>del Código de Comercio:</w:t>
      </w:r>
    </w:p>
    <w:p w14:paraId="17EA43A7" w14:textId="77777777" w:rsidR="006C4B1E" w:rsidRPr="006563EE" w:rsidRDefault="006C4B1E" w:rsidP="006563EE">
      <w:pPr>
        <w:spacing w:line="360" w:lineRule="auto"/>
        <w:jc w:val="both"/>
        <w:rPr>
          <w:rFonts w:ascii="Arial" w:hAnsi="Arial" w:cs="Arial"/>
          <w:iCs/>
          <w:lang w:eastAsia="es-ES_tradnl"/>
        </w:rPr>
      </w:pPr>
    </w:p>
    <w:p w14:paraId="113223A7" w14:textId="77777777" w:rsidR="006C4B1E" w:rsidRPr="006563EE" w:rsidRDefault="006C4B1E" w:rsidP="006563EE">
      <w:pPr>
        <w:suppressAutoHyphens/>
        <w:spacing w:line="360" w:lineRule="auto"/>
        <w:ind w:left="850" w:right="850"/>
        <w:jc w:val="both"/>
        <w:rPr>
          <w:rFonts w:ascii="Arial" w:hAnsi="Arial" w:cs="Arial"/>
          <w:i/>
          <w:spacing w:val="-3"/>
          <w:lang w:eastAsia="es-ES_tradnl"/>
        </w:rPr>
      </w:pPr>
      <w:r w:rsidRPr="006563EE">
        <w:rPr>
          <w:rFonts w:ascii="Arial" w:hAnsi="Arial" w:cs="Arial"/>
          <w:i/>
          <w:spacing w:val="-3"/>
          <w:lang w:eastAsia="es-ES_tradnl"/>
        </w:rPr>
        <w:t xml:space="preserve">“Las exclusiones de tipo convencional deben entenderse, como es apenas obvio, como aquellas pactadas por las partes o, cuando menos, </w:t>
      </w:r>
      <w:r w:rsidRPr="006563EE">
        <w:rPr>
          <w:rFonts w:ascii="Arial" w:hAnsi="Arial" w:cs="Arial"/>
          <w:b/>
          <w:i/>
          <w:spacing w:val="-3"/>
          <w:u w:val="single"/>
          <w:lang w:eastAsia="es-ES_tradnl"/>
        </w:rPr>
        <w:t>en las que existe consentimiento respecto de las indicadas en el clausulado prestablecido, en los denominados acuerdos de adhesión y que, siendo origen del siniestro o consecuencia del mismo, no comprometen la responsabilidad del asegurador.</w:t>
      </w:r>
    </w:p>
    <w:p w14:paraId="4B8E8A2B" w14:textId="77777777" w:rsidR="006C4B1E" w:rsidRPr="006563EE" w:rsidRDefault="006C4B1E" w:rsidP="006563EE">
      <w:pPr>
        <w:suppressAutoHyphens/>
        <w:spacing w:line="360" w:lineRule="auto"/>
        <w:ind w:left="850" w:right="850"/>
        <w:jc w:val="both"/>
        <w:rPr>
          <w:rFonts w:ascii="Arial" w:hAnsi="Arial" w:cs="Arial"/>
          <w:i/>
          <w:spacing w:val="-3"/>
          <w:lang w:eastAsia="es-ES_tradnl"/>
        </w:rPr>
      </w:pPr>
    </w:p>
    <w:p w14:paraId="36577EEB" w14:textId="77777777" w:rsidR="006C4B1E" w:rsidRPr="006563EE" w:rsidRDefault="006C4B1E" w:rsidP="006563EE">
      <w:pPr>
        <w:suppressAutoHyphens/>
        <w:spacing w:line="360" w:lineRule="auto"/>
        <w:ind w:left="850" w:right="850"/>
        <w:jc w:val="both"/>
        <w:rPr>
          <w:rFonts w:ascii="Arial" w:hAnsi="Arial" w:cs="Arial"/>
          <w:bCs/>
          <w:i/>
          <w:lang w:eastAsia="es-ES_tradnl"/>
        </w:rPr>
      </w:pPr>
      <w:r w:rsidRPr="006563EE">
        <w:rPr>
          <w:rFonts w:ascii="Arial" w:hAnsi="Arial" w:cs="Arial"/>
          <w:i/>
          <w:spacing w:val="-3"/>
          <w:lang w:eastAsia="es-ES_tradnl"/>
        </w:rPr>
        <w:t>Esas cláusulas son válidas, inicialmente, en tanto se sustentan en el principio de la libre autonomía de las partes, cuyos límites son el orden público y las buenas costumbres; de ahí que el artículo 1056 consagre la posibilidad del asegurador de,</w:t>
      </w:r>
      <w:r w:rsidRPr="006563EE">
        <w:rPr>
          <w:rFonts w:ascii="Arial" w:hAnsi="Arial" w:cs="Arial"/>
          <w:i/>
          <w:lang w:eastAsia="es-ES_tradnl"/>
        </w:rPr>
        <w:t xml:space="preserve"> «a su arbitrio, asumir todos o algunos de los riesgos a que estén expuestos el interés o la cosa asegurados, el patrimonio o la persona del asegurado»</w:t>
      </w:r>
      <w:r w:rsidRPr="006563EE">
        <w:rPr>
          <w:rFonts w:ascii="Arial" w:hAnsi="Arial" w:cs="Arial"/>
          <w:bCs/>
          <w:i/>
          <w:vertAlign w:val="superscript"/>
          <w:lang w:eastAsia="es-ES_tradnl"/>
        </w:rPr>
        <w:footnoteReference w:id="4"/>
      </w:r>
      <w:r w:rsidRPr="006563EE">
        <w:rPr>
          <w:rFonts w:ascii="Arial" w:hAnsi="Arial" w:cs="Arial"/>
          <w:vertAlign w:val="superscript"/>
          <w:lang w:eastAsia="es-ES_tradnl"/>
        </w:rPr>
        <w:t xml:space="preserve"> </w:t>
      </w:r>
      <w:r w:rsidRPr="006563EE">
        <w:rPr>
          <w:rFonts w:ascii="Arial" w:hAnsi="Arial" w:cs="Arial"/>
          <w:i/>
          <w:iCs/>
          <w:lang w:val="es-ES_tradnl" w:eastAsia="es-ES_tradnl"/>
        </w:rPr>
        <w:t>(Subrayado y negrilla en el texto original)</w:t>
      </w:r>
    </w:p>
    <w:p w14:paraId="0F202578" w14:textId="77777777" w:rsidR="006C4B1E" w:rsidRPr="006563EE" w:rsidRDefault="006C4B1E" w:rsidP="006563EE">
      <w:pPr>
        <w:spacing w:line="360" w:lineRule="auto"/>
        <w:ind w:right="50"/>
        <w:jc w:val="both"/>
        <w:rPr>
          <w:rFonts w:ascii="Arial" w:eastAsia="Arial" w:hAnsi="Arial" w:cs="Arial"/>
          <w:lang w:eastAsia="es-CO"/>
        </w:rPr>
      </w:pPr>
    </w:p>
    <w:p w14:paraId="24893A9F" w14:textId="32488080" w:rsidR="00740BB3" w:rsidRPr="006563EE" w:rsidRDefault="00740BB3" w:rsidP="006563EE">
      <w:pPr>
        <w:spacing w:line="360" w:lineRule="auto"/>
        <w:ind w:right="50"/>
        <w:jc w:val="both"/>
        <w:rPr>
          <w:rFonts w:ascii="Arial" w:eastAsia="Arial" w:hAnsi="Arial" w:cs="Arial"/>
          <w:lang w:eastAsia="es-CO"/>
        </w:rPr>
      </w:pPr>
      <w:r w:rsidRPr="006563EE">
        <w:rPr>
          <w:rFonts w:ascii="Arial" w:eastAsia="Arial" w:hAnsi="Arial" w:cs="Arial"/>
          <w:lang w:eastAsia="es-CO"/>
        </w:rPr>
        <w:t xml:space="preserve">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w:t>
      </w:r>
      <w:r w:rsidR="009F440F" w:rsidRPr="006563EE">
        <w:rPr>
          <w:rFonts w:ascii="Arial" w:eastAsia="Arial" w:hAnsi="Arial" w:cs="Arial"/>
          <w:lang w:eastAsia="es-CO"/>
        </w:rPr>
        <w:t xml:space="preserve">la </w:t>
      </w:r>
      <w:r w:rsidR="009F440F" w:rsidRPr="006563EE">
        <w:rPr>
          <w:rFonts w:ascii="Arial" w:hAnsi="Arial" w:cs="Arial"/>
          <w:bCs/>
          <w:lang w:val="es-ES_tradnl"/>
        </w:rPr>
        <w:t xml:space="preserve">Póliza de Seguro Automóviles Individual Livianos Particulares No. 023331728 </w:t>
      </w:r>
      <w:r w:rsidRPr="006563EE">
        <w:rPr>
          <w:rFonts w:ascii="Arial" w:eastAsia="Arial" w:hAnsi="Arial" w:cs="Arial"/>
          <w:lang w:eastAsia="es-CO"/>
        </w:rPr>
        <w:t>en sus Condiciones</w:t>
      </w:r>
      <w:r w:rsidR="00CB7682" w:rsidRPr="006563EE">
        <w:rPr>
          <w:rFonts w:ascii="Arial" w:eastAsia="Arial" w:hAnsi="Arial" w:cs="Arial"/>
          <w:lang w:eastAsia="es-CO"/>
        </w:rPr>
        <w:t xml:space="preserve"> generales</w:t>
      </w:r>
      <w:r w:rsidRPr="006563EE">
        <w:rPr>
          <w:rFonts w:ascii="Arial" w:eastAsia="Arial" w:hAnsi="Arial" w:cs="Arial"/>
          <w:lang w:eastAsia="es-CO"/>
        </w:rPr>
        <w:t xml:space="preserve"> señala una serie de exclusiones, las cuales enuncio a continuación, porque de configurarse alguna de ellas, no podrá condenarse a mi prohijada:</w:t>
      </w:r>
    </w:p>
    <w:p w14:paraId="3F9AB557" w14:textId="77777777" w:rsidR="00740BB3" w:rsidRPr="006563EE" w:rsidRDefault="00740BB3" w:rsidP="006563EE">
      <w:pPr>
        <w:spacing w:line="360" w:lineRule="auto"/>
        <w:jc w:val="both"/>
        <w:rPr>
          <w:rFonts w:ascii="Arial" w:eastAsia="Arial" w:hAnsi="Arial" w:cs="Arial"/>
          <w:bCs/>
        </w:rPr>
      </w:pPr>
    </w:p>
    <w:p w14:paraId="5E1203C2" w14:textId="3E6E9896" w:rsidR="009F440F" w:rsidRPr="006563EE" w:rsidRDefault="00740BB3" w:rsidP="006563EE">
      <w:pPr>
        <w:spacing w:line="360" w:lineRule="auto"/>
        <w:ind w:left="851" w:right="851"/>
        <w:jc w:val="both"/>
        <w:rPr>
          <w:rFonts w:ascii="Arial" w:hAnsi="Arial" w:cs="Arial"/>
          <w:b/>
          <w:bCs/>
          <w:i/>
          <w:iCs/>
          <w:lang w:eastAsia="es-CO"/>
        </w:rPr>
      </w:pPr>
      <w:r w:rsidRPr="006563EE">
        <w:rPr>
          <w:rFonts w:ascii="Arial" w:hAnsi="Arial" w:cs="Arial"/>
          <w:i/>
          <w:iCs/>
          <w:lang w:eastAsia="es-CO"/>
        </w:rPr>
        <w:t>“</w:t>
      </w:r>
      <w:r w:rsidR="009F440F" w:rsidRPr="006563EE">
        <w:rPr>
          <w:rFonts w:ascii="Arial" w:hAnsi="Arial" w:cs="Arial"/>
          <w:b/>
          <w:bCs/>
          <w:i/>
          <w:iCs/>
          <w:lang w:eastAsia="es-CO"/>
        </w:rPr>
        <w:t>I.I. Exclusiones para todos los amparos y asistencias</w:t>
      </w:r>
    </w:p>
    <w:p w14:paraId="33E08D88" w14:textId="77777777" w:rsidR="007E5F78" w:rsidRPr="006563EE" w:rsidRDefault="007E5F78" w:rsidP="006563EE">
      <w:pPr>
        <w:spacing w:line="360" w:lineRule="auto"/>
        <w:ind w:left="851" w:right="851"/>
        <w:jc w:val="both"/>
        <w:rPr>
          <w:rFonts w:ascii="Arial" w:hAnsi="Arial" w:cs="Arial"/>
          <w:b/>
          <w:bCs/>
          <w:i/>
          <w:iCs/>
          <w:lang w:eastAsia="es-CO"/>
        </w:rPr>
      </w:pPr>
    </w:p>
    <w:p w14:paraId="2F0C1530" w14:textId="1F061AA6" w:rsidR="009F440F" w:rsidRPr="006563EE" w:rsidRDefault="009F440F" w:rsidP="006563EE">
      <w:pPr>
        <w:spacing w:line="360" w:lineRule="auto"/>
        <w:ind w:left="851" w:right="851"/>
        <w:jc w:val="both"/>
        <w:rPr>
          <w:rFonts w:ascii="Arial" w:hAnsi="Arial" w:cs="Arial"/>
          <w:i/>
          <w:iCs/>
          <w:lang w:eastAsia="es-CO"/>
        </w:rPr>
      </w:pPr>
      <w:r w:rsidRPr="006563EE">
        <w:rPr>
          <w:rFonts w:ascii="Arial" w:hAnsi="Arial" w:cs="Arial"/>
          <w:i/>
          <w:iCs/>
          <w:lang w:eastAsia="es-CO"/>
        </w:rPr>
        <w:t>Daños, perjuicios o hurto al vehículo asegurado y/o daños, lesiones o muerte a</w:t>
      </w:r>
      <w:r w:rsidR="007E5F78" w:rsidRPr="006563EE">
        <w:rPr>
          <w:rFonts w:ascii="Arial" w:hAnsi="Arial" w:cs="Arial"/>
          <w:i/>
          <w:iCs/>
          <w:lang w:eastAsia="es-CO"/>
        </w:rPr>
        <w:t xml:space="preserve"> </w:t>
      </w:r>
      <w:r w:rsidRPr="006563EE">
        <w:rPr>
          <w:rFonts w:ascii="Arial" w:hAnsi="Arial" w:cs="Arial"/>
          <w:i/>
          <w:iCs/>
          <w:lang w:eastAsia="es-CO"/>
        </w:rPr>
        <w:t>terceros o sus bienes, directa o indirectamente, en su origen o extensión, como</w:t>
      </w:r>
      <w:r w:rsidR="007E5F78" w:rsidRPr="006563EE">
        <w:rPr>
          <w:rFonts w:ascii="Arial" w:hAnsi="Arial" w:cs="Arial"/>
          <w:i/>
          <w:iCs/>
          <w:lang w:eastAsia="es-CO"/>
        </w:rPr>
        <w:t xml:space="preserve"> </w:t>
      </w:r>
      <w:r w:rsidRPr="006563EE">
        <w:rPr>
          <w:rFonts w:ascii="Arial" w:hAnsi="Arial" w:cs="Arial"/>
          <w:i/>
          <w:iCs/>
          <w:lang w:eastAsia="es-CO"/>
        </w:rPr>
        <w:t>consecuencia de los siguientes eventos:</w:t>
      </w:r>
    </w:p>
    <w:p w14:paraId="198F1ADE" w14:textId="77777777" w:rsidR="007E5F78" w:rsidRPr="006563EE" w:rsidRDefault="007E5F78" w:rsidP="006563EE">
      <w:pPr>
        <w:spacing w:line="360" w:lineRule="auto"/>
        <w:ind w:left="851" w:right="851"/>
        <w:jc w:val="both"/>
        <w:rPr>
          <w:rFonts w:ascii="Arial" w:hAnsi="Arial" w:cs="Arial"/>
          <w:i/>
          <w:iCs/>
          <w:lang w:eastAsia="es-CO"/>
        </w:rPr>
      </w:pPr>
    </w:p>
    <w:p w14:paraId="3A30C458" w14:textId="14BFB949" w:rsidR="009F440F" w:rsidRPr="006563EE" w:rsidRDefault="009F440F" w:rsidP="006563EE">
      <w:pPr>
        <w:spacing w:line="360" w:lineRule="auto"/>
        <w:ind w:left="851" w:right="851"/>
        <w:jc w:val="both"/>
        <w:rPr>
          <w:rFonts w:ascii="Arial" w:hAnsi="Arial" w:cs="Arial"/>
          <w:i/>
          <w:iCs/>
          <w:lang w:eastAsia="es-CO"/>
        </w:rPr>
      </w:pPr>
      <w:r w:rsidRPr="006563EE">
        <w:rPr>
          <w:rFonts w:ascii="Arial" w:hAnsi="Arial" w:cs="Arial"/>
          <w:i/>
          <w:iCs/>
          <w:lang w:eastAsia="es-CO"/>
        </w:rPr>
        <w:t>1. Causados por mantener encendido el vehículo, haberlo puesto en marcha o</w:t>
      </w:r>
      <w:r w:rsidR="0086603D" w:rsidRPr="006563EE">
        <w:rPr>
          <w:rFonts w:ascii="Arial" w:hAnsi="Arial" w:cs="Arial"/>
          <w:i/>
          <w:iCs/>
          <w:lang w:eastAsia="es-CO"/>
        </w:rPr>
        <w:t xml:space="preserve"> </w:t>
      </w:r>
      <w:r w:rsidRPr="006563EE">
        <w:rPr>
          <w:rFonts w:ascii="Arial" w:hAnsi="Arial" w:cs="Arial"/>
          <w:i/>
          <w:iCs/>
          <w:lang w:eastAsia="es-CO"/>
        </w:rPr>
        <w:t>haber continuado la marcha después de haber ocurrido un accidente, sin</w:t>
      </w:r>
      <w:r w:rsidR="007E5F78" w:rsidRPr="006563EE">
        <w:rPr>
          <w:rFonts w:ascii="Arial" w:hAnsi="Arial" w:cs="Arial"/>
          <w:i/>
          <w:iCs/>
          <w:lang w:eastAsia="es-CO"/>
        </w:rPr>
        <w:t xml:space="preserve"> </w:t>
      </w:r>
      <w:r w:rsidRPr="006563EE">
        <w:rPr>
          <w:rFonts w:ascii="Arial" w:hAnsi="Arial" w:cs="Arial"/>
          <w:i/>
          <w:iCs/>
          <w:lang w:eastAsia="es-CO"/>
        </w:rPr>
        <w:t>haber realizado las reparaciones previas necesarias para el funcionamiento</w:t>
      </w:r>
      <w:r w:rsidR="0086603D" w:rsidRPr="006563EE">
        <w:rPr>
          <w:rFonts w:ascii="Arial" w:hAnsi="Arial" w:cs="Arial"/>
          <w:i/>
          <w:iCs/>
          <w:lang w:eastAsia="es-CO"/>
        </w:rPr>
        <w:t xml:space="preserve"> </w:t>
      </w:r>
      <w:r w:rsidRPr="006563EE">
        <w:rPr>
          <w:rFonts w:ascii="Arial" w:hAnsi="Arial" w:cs="Arial"/>
          <w:i/>
          <w:iCs/>
          <w:lang w:eastAsia="es-CO"/>
        </w:rPr>
        <w:t>normal del mismo.</w:t>
      </w:r>
    </w:p>
    <w:p w14:paraId="3CDAE0E9" w14:textId="2846FD49" w:rsidR="009F440F" w:rsidRPr="006563EE" w:rsidRDefault="009F440F" w:rsidP="006563EE">
      <w:pPr>
        <w:spacing w:line="360" w:lineRule="auto"/>
        <w:ind w:left="851" w:right="851"/>
        <w:jc w:val="both"/>
        <w:rPr>
          <w:rFonts w:ascii="Arial" w:hAnsi="Arial" w:cs="Arial"/>
          <w:i/>
          <w:iCs/>
        </w:rPr>
      </w:pPr>
      <w:r w:rsidRPr="006563EE">
        <w:rPr>
          <w:rFonts w:ascii="Arial" w:hAnsi="Arial" w:cs="Arial"/>
          <w:i/>
          <w:iCs/>
          <w:lang w:eastAsia="es-CO"/>
        </w:rPr>
        <w:t>2. Causados a personas que se encontraren reparando o atendiendo el</w:t>
      </w:r>
      <w:r w:rsidR="0086603D" w:rsidRPr="006563EE">
        <w:rPr>
          <w:rFonts w:ascii="Arial" w:hAnsi="Arial" w:cs="Arial"/>
          <w:i/>
          <w:iCs/>
          <w:lang w:eastAsia="es-CO"/>
        </w:rPr>
        <w:t xml:space="preserve"> </w:t>
      </w:r>
      <w:r w:rsidRPr="006563EE">
        <w:rPr>
          <w:rFonts w:ascii="Arial" w:hAnsi="Arial" w:cs="Arial"/>
          <w:i/>
          <w:iCs/>
          <w:lang w:eastAsia="es-CO"/>
        </w:rPr>
        <w:t>mantenimiento del vehículo, así como a quienes actúen como ayudantes del</w:t>
      </w:r>
      <w:r w:rsidR="0086603D" w:rsidRPr="006563EE">
        <w:rPr>
          <w:rFonts w:ascii="Arial" w:hAnsi="Arial" w:cs="Arial"/>
          <w:i/>
          <w:iCs/>
          <w:lang w:eastAsia="es-CO"/>
        </w:rPr>
        <w:t xml:space="preserve"> </w:t>
      </w:r>
      <w:r w:rsidRPr="006563EE">
        <w:rPr>
          <w:rFonts w:ascii="Arial" w:hAnsi="Arial" w:cs="Arial"/>
          <w:i/>
          <w:iCs/>
        </w:rPr>
        <w:t>conductor en las operaciones, maniobras y/o procedimientos del vehículo</w:t>
      </w:r>
      <w:r w:rsidR="0086603D" w:rsidRPr="006563EE">
        <w:rPr>
          <w:rFonts w:ascii="Arial" w:hAnsi="Arial" w:cs="Arial"/>
          <w:i/>
          <w:iCs/>
        </w:rPr>
        <w:t xml:space="preserve"> </w:t>
      </w:r>
      <w:r w:rsidRPr="006563EE">
        <w:rPr>
          <w:rFonts w:ascii="Arial" w:hAnsi="Arial" w:cs="Arial"/>
          <w:i/>
          <w:iCs/>
        </w:rPr>
        <w:t>asegurado.</w:t>
      </w:r>
    </w:p>
    <w:p w14:paraId="166D0C63" w14:textId="046303CB" w:rsidR="009F440F" w:rsidRPr="006563EE" w:rsidRDefault="009F440F" w:rsidP="006563EE">
      <w:pPr>
        <w:spacing w:line="360" w:lineRule="auto"/>
        <w:ind w:left="851" w:right="851"/>
        <w:jc w:val="both"/>
        <w:rPr>
          <w:rFonts w:ascii="Arial" w:hAnsi="Arial" w:cs="Arial"/>
          <w:i/>
          <w:iCs/>
        </w:rPr>
      </w:pPr>
      <w:r w:rsidRPr="006563EE">
        <w:rPr>
          <w:rFonts w:ascii="Arial" w:hAnsi="Arial" w:cs="Arial"/>
          <w:i/>
          <w:iCs/>
        </w:rPr>
        <w:t>3. Causados al conductor del vehículo asegurado; o al cónyuge, compañero(a)</w:t>
      </w:r>
      <w:r w:rsidR="0086603D" w:rsidRPr="006563EE">
        <w:rPr>
          <w:rFonts w:ascii="Arial" w:hAnsi="Arial" w:cs="Arial"/>
          <w:i/>
          <w:iCs/>
        </w:rPr>
        <w:t xml:space="preserve"> </w:t>
      </w:r>
      <w:r w:rsidRPr="006563EE">
        <w:rPr>
          <w:rFonts w:ascii="Arial" w:hAnsi="Arial" w:cs="Arial"/>
          <w:i/>
          <w:iCs/>
        </w:rPr>
        <w:t>permanente o parientes por consanguinidad o afinidad hasta el segundo</w:t>
      </w:r>
      <w:r w:rsidR="0086603D" w:rsidRPr="006563EE">
        <w:rPr>
          <w:rFonts w:ascii="Arial" w:hAnsi="Arial" w:cs="Arial"/>
          <w:i/>
          <w:iCs/>
        </w:rPr>
        <w:t xml:space="preserve"> </w:t>
      </w:r>
      <w:r w:rsidRPr="006563EE">
        <w:rPr>
          <w:rFonts w:ascii="Arial" w:hAnsi="Arial" w:cs="Arial"/>
          <w:i/>
          <w:iCs/>
        </w:rPr>
        <w:t>grado inclusive y primero civil del asegurado o del conductor autorizado. Esta</w:t>
      </w:r>
      <w:r w:rsidR="0086603D" w:rsidRPr="006563EE">
        <w:rPr>
          <w:rFonts w:ascii="Arial" w:hAnsi="Arial" w:cs="Arial"/>
          <w:i/>
          <w:iCs/>
        </w:rPr>
        <w:t xml:space="preserve"> </w:t>
      </w:r>
      <w:r w:rsidRPr="006563EE">
        <w:rPr>
          <w:rFonts w:ascii="Arial" w:hAnsi="Arial" w:cs="Arial"/>
          <w:i/>
          <w:iCs/>
        </w:rPr>
        <w:t>exclusión no aplica para el amparo de Lesiones o muerte en accidente de</w:t>
      </w:r>
      <w:r w:rsidR="0086603D" w:rsidRPr="006563EE">
        <w:rPr>
          <w:rFonts w:ascii="Arial" w:hAnsi="Arial" w:cs="Arial"/>
          <w:i/>
          <w:iCs/>
        </w:rPr>
        <w:t xml:space="preserve"> </w:t>
      </w:r>
      <w:r w:rsidRPr="006563EE">
        <w:rPr>
          <w:rFonts w:ascii="Arial" w:hAnsi="Arial" w:cs="Arial"/>
          <w:i/>
          <w:iCs/>
        </w:rPr>
        <w:t>tránsito.</w:t>
      </w:r>
    </w:p>
    <w:p w14:paraId="683435CE" w14:textId="67ED5DFE" w:rsidR="009F440F" w:rsidRPr="006563EE" w:rsidRDefault="009F440F" w:rsidP="006563EE">
      <w:pPr>
        <w:spacing w:line="360" w:lineRule="auto"/>
        <w:ind w:left="851" w:right="851"/>
        <w:jc w:val="both"/>
        <w:rPr>
          <w:rFonts w:ascii="Arial" w:hAnsi="Arial" w:cs="Arial"/>
          <w:i/>
          <w:iCs/>
        </w:rPr>
      </w:pPr>
      <w:r w:rsidRPr="006563EE">
        <w:rPr>
          <w:rFonts w:ascii="Arial" w:hAnsi="Arial" w:cs="Arial"/>
          <w:i/>
          <w:iCs/>
        </w:rPr>
        <w:t>4. Causados por el transporte de mercancías o sustancias peligrosas y/o toxicas,</w:t>
      </w:r>
      <w:r w:rsidR="0086603D" w:rsidRPr="006563EE">
        <w:rPr>
          <w:rFonts w:ascii="Arial" w:hAnsi="Arial" w:cs="Arial"/>
          <w:i/>
          <w:iCs/>
        </w:rPr>
        <w:t xml:space="preserve"> </w:t>
      </w:r>
      <w:r w:rsidRPr="006563EE">
        <w:rPr>
          <w:rFonts w:ascii="Arial" w:hAnsi="Arial" w:cs="Arial"/>
          <w:i/>
          <w:iCs/>
        </w:rPr>
        <w:t>ilegales, inflamables, pertrechos de guerra y/o explosivos de cualquier</w:t>
      </w:r>
      <w:r w:rsidR="0086603D" w:rsidRPr="006563EE">
        <w:rPr>
          <w:rFonts w:ascii="Arial" w:hAnsi="Arial" w:cs="Arial"/>
          <w:i/>
          <w:iCs/>
        </w:rPr>
        <w:t xml:space="preserve"> </w:t>
      </w:r>
      <w:r w:rsidRPr="006563EE">
        <w:rPr>
          <w:rFonts w:ascii="Arial" w:hAnsi="Arial" w:cs="Arial"/>
          <w:i/>
          <w:iCs/>
        </w:rPr>
        <w:t>naturaleza.</w:t>
      </w:r>
    </w:p>
    <w:p w14:paraId="4E697B8A" w14:textId="77777777" w:rsidR="0086603D" w:rsidRPr="006563EE" w:rsidRDefault="009F440F" w:rsidP="006563EE">
      <w:pPr>
        <w:spacing w:line="360" w:lineRule="auto"/>
        <w:ind w:left="851" w:right="851"/>
        <w:jc w:val="both"/>
        <w:rPr>
          <w:rFonts w:ascii="Arial" w:hAnsi="Arial" w:cs="Arial"/>
          <w:i/>
          <w:iCs/>
        </w:rPr>
      </w:pPr>
      <w:r w:rsidRPr="006563EE">
        <w:rPr>
          <w:rFonts w:ascii="Arial" w:hAnsi="Arial" w:cs="Arial"/>
          <w:i/>
          <w:iCs/>
        </w:rPr>
        <w:t>5. Causados por irradiaciones procedentes de la transmutación o</w:t>
      </w:r>
      <w:r w:rsidR="0086603D" w:rsidRPr="006563EE">
        <w:rPr>
          <w:rFonts w:ascii="Arial" w:hAnsi="Arial" w:cs="Arial"/>
          <w:i/>
          <w:iCs/>
        </w:rPr>
        <w:t xml:space="preserve"> </w:t>
      </w:r>
      <w:r w:rsidRPr="006563EE">
        <w:rPr>
          <w:rFonts w:ascii="Arial" w:hAnsi="Arial" w:cs="Arial"/>
          <w:i/>
          <w:iCs/>
        </w:rPr>
        <w:t>desintegración</w:t>
      </w:r>
      <w:r w:rsidR="0086603D" w:rsidRPr="006563EE">
        <w:rPr>
          <w:rFonts w:ascii="Arial" w:hAnsi="Arial" w:cs="Arial"/>
          <w:i/>
          <w:iCs/>
        </w:rPr>
        <w:t xml:space="preserve"> </w:t>
      </w:r>
      <w:r w:rsidRPr="006563EE">
        <w:rPr>
          <w:rFonts w:ascii="Arial" w:hAnsi="Arial" w:cs="Arial"/>
          <w:i/>
          <w:iCs/>
        </w:rPr>
        <w:t>nuclear, o de la radiactividad de cualquier tipo de accidente</w:t>
      </w:r>
      <w:r w:rsidR="0086603D" w:rsidRPr="006563EE">
        <w:rPr>
          <w:rFonts w:ascii="Arial" w:hAnsi="Arial" w:cs="Arial"/>
          <w:i/>
          <w:iCs/>
        </w:rPr>
        <w:t xml:space="preserve"> </w:t>
      </w:r>
      <w:r w:rsidRPr="006563EE">
        <w:rPr>
          <w:rFonts w:ascii="Arial" w:hAnsi="Arial" w:cs="Arial"/>
          <w:i/>
          <w:iCs/>
        </w:rPr>
        <w:t>causado por combustiones nucleares.</w:t>
      </w:r>
      <w:r w:rsidR="0086603D" w:rsidRPr="006563EE">
        <w:rPr>
          <w:rFonts w:ascii="Arial" w:hAnsi="Arial" w:cs="Arial"/>
          <w:i/>
          <w:iCs/>
        </w:rPr>
        <w:t xml:space="preserve"> </w:t>
      </w:r>
    </w:p>
    <w:p w14:paraId="6E1D6C2E" w14:textId="77777777" w:rsidR="0086603D" w:rsidRPr="006563EE" w:rsidRDefault="009F440F" w:rsidP="006563EE">
      <w:pPr>
        <w:spacing w:line="360" w:lineRule="auto"/>
        <w:ind w:left="851" w:right="851"/>
        <w:jc w:val="both"/>
        <w:rPr>
          <w:rFonts w:ascii="Arial" w:hAnsi="Arial" w:cs="Arial"/>
          <w:i/>
          <w:iCs/>
        </w:rPr>
      </w:pPr>
      <w:r w:rsidRPr="006563EE">
        <w:rPr>
          <w:rFonts w:ascii="Arial" w:hAnsi="Arial" w:cs="Arial"/>
          <w:i/>
          <w:iCs/>
        </w:rPr>
        <w:t>6. Causados por guerra civil o internacional declarada o no, o cualquier tipo de</w:t>
      </w:r>
      <w:r w:rsidR="0086603D" w:rsidRPr="006563EE">
        <w:rPr>
          <w:rFonts w:ascii="Arial" w:hAnsi="Arial" w:cs="Arial"/>
          <w:i/>
          <w:iCs/>
        </w:rPr>
        <w:t xml:space="preserve"> </w:t>
      </w:r>
      <w:r w:rsidRPr="006563EE">
        <w:rPr>
          <w:rFonts w:ascii="Arial" w:hAnsi="Arial" w:cs="Arial"/>
          <w:i/>
          <w:iCs/>
        </w:rPr>
        <w:t>operación bélica.</w:t>
      </w:r>
    </w:p>
    <w:p w14:paraId="00671120" w14:textId="77777777" w:rsidR="0086603D" w:rsidRPr="006563EE" w:rsidRDefault="009F440F" w:rsidP="006563EE">
      <w:pPr>
        <w:spacing w:line="360" w:lineRule="auto"/>
        <w:ind w:left="851" w:right="851"/>
        <w:jc w:val="both"/>
        <w:rPr>
          <w:rFonts w:ascii="Arial" w:hAnsi="Arial" w:cs="Arial"/>
          <w:i/>
          <w:iCs/>
        </w:rPr>
      </w:pPr>
      <w:r w:rsidRPr="006563EE">
        <w:rPr>
          <w:rFonts w:ascii="Arial" w:hAnsi="Arial" w:cs="Arial"/>
          <w:i/>
          <w:iCs/>
        </w:rPr>
        <w:t>7. Causados cuando el vehículo sea secuestrado, decomisado, objeto de</w:t>
      </w:r>
      <w:r w:rsidR="0086603D" w:rsidRPr="006563EE">
        <w:rPr>
          <w:rFonts w:ascii="Arial" w:hAnsi="Arial" w:cs="Arial"/>
          <w:i/>
          <w:iCs/>
        </w:rPr>
        <w:t xml:space="preserve"> </w:t>
      </w:r>
      <w:r w:rsidRPr="006563EE">
        <w:rPr>
          <w:rFonts w:ascii="Arial" w:hAnsi="Arial" w:cs="Arial"/>
          <w:i/>
          <w:iCs/>
        </w:rPr>
        <w:t>decisión judicial de extinción de dominio, aprehendido o usado por acto de</w:t>
      </w:r>
      <w:r w:rsidR="0086603D" w:rsidRPr="006563EE">
        <w:rPr>
          <w:rFonts w:ascii="Arial" w:hAnsi="Arial" w:cs="Arial"/>
          <w:i/>
          <w:iCs/>
        </w:rPr>
        <w:t xml:space="preserve"> </w:t>
      </w:r>
      <w:r w:rsidRPr="006563EE">
        <w:rPr>
          <w:rFonts w:ascii="Arial" w:hAnsi="Arial" w:cs="Arial"/>
          <w:i/>
          <w:iCs/>
        </w:rPr>
        <w:t>autoridad.</w:t>
      </w:r>
      <w:r w:rsidR="0086603D" w:rsidRPr="006563EE">
        <w:rPr>
          <w:rFonts w:ascii="Arial" w:hAnsi="Arial" w:cs="Arial"/>
          <w:i/>
          <w:iCs/>
        </w:rPr>
        <w:t xml:space="preserve"> </w:t>
      </w:r>
    </w:p>
    <w:p w14:paraId="7EC52879" w14:textId="77777777" w:rsidR="0086603D" w:rsidRPr="006563EE" w:rsidRDefault="009F440F" w:rsidP="006563EE">
      <w:pPr>
        <w:spacing w:line="360" w:lineRule="auto"/>
        <w:ind w:left="851" w:right="851"/>
        <w:jc w:val="both"/>
        <w:rPr>
          <w:rFonts w:ascii="Arial" w:hAnsi="Arial" w:cs="Arial"/>
          <w:i/>
          <w:iCs/>
        </w:rPr>
      </w:pPr>
      <w:r w:rsidRPr="006563EE">
        <w:rPr>
          <w:rFonts w:ascii="Arial" w:hAnsi="Arial" w:cs="Arial"/>
          <w:i/>
          <w:iCs/>
        </w:rPr>
        <w:t>8. Causados por el vehículo a cosas transportadas en él, o a bienes de</w:t>
      </w:r>
      <w:r w:rsidR="0086603D" w:rsidRPr="006563EE">
        <w:rPr>
          <w:rFonts w:ascii="Arial" w:hAnsi="Arial" w:cs="Arial"/>
          <w:i/>
          <w:iCs/>
        </w:rPr>
        <w:t xml:space="preserve"> </w:t>
      </w:r>
      <w:r w:rsidRPr="006563EE">
        <w:rPr>
          <w:rFonts w:ascii="Arial" w:hAnsi="Arial" w:cs="Arial"/>
          <w:i/>
          <w:iCs/>
        </w:rPr>
        <w:t>propiedad,</w:t>
      </w:r>
      <w:r w:rsidR="0086603D" w:rsidRPr="006563EE">
        <w:rPr>
          <w:rFonts w:ascii="Arial" w:hAnsi="Arial" w:cs="Arial"/>
          <w:i/>
          <w:iCs/>
        </w:rPr>
        <w:t xml:space="preserve"> </w:t>
      </w:r>
      <w:r w:rsidRPr="006563EE">
        <w:rPr>
          <w:rFonts w:ascii="Arial" w:hAnsi="Arial" w:cs="Arial"/>
          <w:i/>
          <w:iCs/>
        </w:rPr>
        <w:t>posesión o tenencia, o por los cuales sea legalmente responsable,</w:t>
      </w:r>
      <w:r w:rsidR="0086603D" w:rsidRPr="006563EE">
        <w:rPr>
          <w:rFonts w:ascii="Arial" w:hAnsi="Arial" w:cs="Arial"/>
          <w:i/>
          <w:iCs/>
        </w:rPr>
        <w:t xml:space="preserve"> </w:t>
      </w:r>
      <w:r w:rsidRPr="006563EE">
        <w:rPr>
          <w:rFonts w:ascii="Arial" w:hAnsi="Arial" w:cs="Arial"/>
          <w:i/>
          <w:iCs/>
        </w:rPr>
        <w:t>el asegurado o el conductor autorizado, su cónyuge, compañero(a)</w:t>
      </w:r>
      <w:r w:rsidR="0086603D" w:rsidRPr="006563EE">
        <w:rPr>
          <w:rFonts w:ascii="Arial" w:hAnsi="Arial" w:cs="Arial"/>
          <w:i/>
          <w:iCs/>
        </w:rPr>
        <w:t xml:space="preserve"> </w:t>
      </w:r>
      <w:r w:rsidRPr="006563EE">
        <w:rPr>
          <w:rFonts w:ascii="Arial" w:hAnsi="Arial" w:cs="Arial"/>
          <w:i/>
          <w:iCs/>
        </w:rPr>
        <w:t>permanente, o sus parientes por consanguinidad o afinidad hasta el segundo</w:t>
      </w:r>
      <w:r w:rsidR="0086603D" w:rsidRPr="006563EE">
        <w:rPr>
          <w:rFonts w:ascii="Arial" w:hAnsi="Arial" w:cs="Arial"/>
          <w:i/>
          <w:iCs/>
        </w:rPr>
        <w:t xml:space="preserve"> </w:t>
      </w:r>
      <w:r w:rsidRPr="006563EE">
        <w:rPr>
          <w:rFonts w:ascii="Arial" w:hAnsi="Arial" w:cs="Arial"/>
          <w:i/>
          <w:iCs/>
        </w:rPr>
        <w:t>grado inclusive y primero civil.</w:t>
      </w:r>
      <w:r w:rsidR="0086603D" w:rsidRPr="006563EE">
        <w:rPr>
          <w:rFonts w:ascii="Arial" w:hAnsi="Arial" w:cs="Arial"/>
          <w:i/>
          <w:iCs/>
        </w:rPr>
        <w:t xml:space="preserve"> </w:t>
      </w:r>
    </w:p>
    <w:p w14:paraId="33550310" w14:textId="77777777" w:rsidR="0086603D" w:rsidRPr="006563EE" w:rsidRDefault="009F440F" w:rsidP="006563EE">
      <w:pPr>
        <w:spacing w:line="360" w:lineRule="auto"/>
        <w:ind w:left="851" w:right="851"/>
        <w:jc w:val="both"/>
        <w:rPr>
          <w:rFonts w:ascii="Arial" w:hAnsi="Arial" w:cs="Arial"/>
          <w:i/>
          <w:iCs/>
        </w:rPr>
      </w:pPr>
      <w:r w:rsidRPr="006563EE">
        <w:rPr>
          <w:rFonts w:ascii="Arial" w:hAnsi="Arial" w:cs="Arial"/>
          <w:i/>
          <w:iCs/>
        </w:rPr>
        <w:t>9. Causados por el asegurado o conductor autorizado que estén cubiertos por el</w:t>
      </w:r>
      <w:r w:rsidR="0086603D" w:rsidRPr="006563EE">
        <w:rPr>
          <w:rFonts w:ascii="Arial" w:hAnsi="Arial" w:cs="Arial"/>
          <w:i/>
          <w:iCs/>
        </w:rPr>
        <w:t xml:space="preserve"> </w:t>
      </w:r>
      <w:r w:rsidRPr="006563EE">
        <w:rPr>
          <w:rFonts w:ascii="Arial" w:hAnsi="Arial" w:cs="Arial"/>
          <w:i/>
          <w:iCs/>
        </w:rPr>
        <w:t>SOAT, Adres, Planes Adicionales de Salud (PAS), EPS, ARL, Fondos de</w:t>
      </w:r>
      <w:r w:rsidR="0086603D" w:rsidRPr="006563EE">
        <w:rPr>
          <w:rFonts w:ascii="Arial" w:hAnsi="Arial" w:cs="Arial"/>
          <w:i/>
          <w:iCs/>
        </w:rPr>
        <w:t xml:space="preserve"> </w:t>
      </w:r>
      <w:r w:rsidRPr="006563EE">
        <w:rPr>
          <w:rFonts w:ascii="Arial" w:hAnsi="Arial" w:cs="Arial"/>
          <w:i/>
          <w:iCs/>
        </w:rPr>
        <w:t>Pensiones, o de otras entidades de seguridad social, además de la</w:t>
      </w:r>
      <w:r w:rsidR="0086603D" w:rsidRPr="006563EE">
        <w:rPr>
          <w:rFonts w:ascii="Arial" w:hAnsi="Arial" w:cs="Arial"/>
          <w:i/>
          <w:iCs/>
        </w:rPr>
        <w:t xml:space="preserve"> </w:t>
      </w:r>
      <w:r w:rsidRPr="006563EE">
        <w:rPr>
          <w:rFonts w:ascii="Arial" w:hAnsi="Arial" w:cs="Arial"/>
          <w:i/>
          <w:iCs/>
        </w:rPr>
        <w:t>subrogación a</w:t>
      </w:r>
      <w:r w:rsidR="0086603D" w:rsidRPr="006563EE">
        <w:rPr>
          <w:rFonts w:ascii="Arial" w:hAnsi="Arial" w:cs="Arial"/>
          <w:i/>
          <w:iCs/>
        </w:rPr>
        <w:t xml:space="preserve"> </w:t>
      </w:r>
      <w:r w:rsidRPr="006563EE">
        <w:rPr>
          <w:rFonts w:ascii="Arial" w:hAnsi="Arial" w:cs="Arial"/>
          <w:i/>
          <w:iCs/>
        </w:rPr>
        <w:lastRenderedPageBreak/>
        <w:t>que legalmente esté facultada cualquiera de las entidades</w:t>
      </w:r>
      <w:r w:rsidR="0086603D" w:rsidRPr="006563EE">
        <w:rPr>
          <w:rFonts w:ascii="Arial" w:hAnsi="Arial" w:cs="Arial"/>
          <w:i/>
          <w:iCs/>
        </w:rPr>
        <w:t xml:space="preserve"> </w:t>
      </w:r>
      <w:r w:rsidRPr="006563EE">
        <w:rPr>
          <w:rFonts w:ascii="Arial" w:hAnsi="Arial" w:cs="Arial"/>
          <w:i/>
          <w:iCs/>
        </w:rPr>
        <w:t>mencionadas con ocasión del cumplimiento de sus propias obligaciones</w:t>
      </w:r>
      <w:r w:rsidR="0086603D" w:rsidRPr="006563EE">
        <w:rPr>
          <w:rFonts w:ascii="Arial" w:hAnsi="Arial" w:cs="Arial"/>
          <w:i/>
          <w:iCs/>
        </w:rPr>
        <w:t xml:space="preserve"> </w:t>
      </w:r>
      <w:r w:rsidRPr="006563EE">
        <w:rPr>
          <w:rFonts w:ascii="Arial" w:hAnsi="Arial" w:cs="Arial"/>
          <w:i/>
          <w:iCs/>
        </w:rPr>
        <w:t>legales y/o contractuales.</w:t>
      </w:r>
      <w:r w:rsidR="0086603D" w:rsidRPr="006563EE">
        <w:rPr>
          <w:rFonts w:ascii="Arial" w:hAnsi="Arial" w:cs="Arial"/>
          <w:i/>
          <w:iCs/>
        </w:rPr>
        <w:t xml:space="preserve"> </w:t>
      </w:r>
      <w:r w:rsidRPr="006563EE">
        <w:rPr>
          <w:rFonts w:ascii="Arial" w:hAnsi="Arial" w:cs="Arial"/>
          <w:i/>
          <w:iCs/>
        </w:rPr>
        <w:t>10. El pago de multas, costo y emisión de cauciones judiciales, o daños</w:t>
      </w:r>
      <w:r w:rsidR="0086603D" w:rsidRPr="006563EE">
        <w:rPr>
          <w:rFonts w:ascii="Arial" w:hAnsi="Arial" w:cs="Arial"/>
          <w:i/>
          <w:iCs/>
        </w:rPr>
        <w:t xml:space="preserve"> </w:t>
      </w:r>
      <w:r w:rsidRPr="006563EE">
        <w:rPr>
          <w:rFonts w:ascii="Arial" w:hAnsi="Arial" w:cs="Arial"/>
          <w:i/>
          <w:iCs/>
        </w:rPr>
        <w:t>ambientales.</w:t>
      </w:r>
      <w:r w:rsidR="0086603D" w:rsidRPr="006563EE">
        <w:rPr>
          <w:rFonts w:ascii="Arial" w:hAnsi="Arial" w:cs="Arial"/>
          <w:i/>
          <w:iCs/>
        </w:rPr>
        <w:t xml:space="preserve"> </w:t>
      </w:r>
    </w:p>
    <w:p w14:paraId="07361628" w14:textId="77777777" w:rsidR="0086603D" w:rsidRPr="006563EE" w:rsidRDefault="009F440F" w:rsidP="006563EE">
      <w:pPr>
        <w:spacing w:line="360" w:lineRule="auto"/>
        <w:ind w:left="851" w:right="851"/>
        <w:jc w:val="both"/>
        <w:rPr>
          <w:rFonts w:ascii="Arial" w:hAnsi="Arial" w:cs="Arial"/>
          <w:i/>
          <w:iCs/>
        </w:rPr>
      </w:pPr>
      <w:r w:rsidRPr="006563EE">
        <w:rPr>
          <w:rFonts w:ascii="Arial" w:hAnsi="Arial" w:cs="Arial"/>
          <w:i/>
          <w:iCs/>
        </w:rPr>
        <w:t>11. Causados a embarcaciones, aeronaves, sus piezas o aparatos destinados a</w:t>
      </w:r>
      <w:r w:rsidR="0086603D" w:rsidRPr="006563EE">
        <w:rPr>
          <w:rFonts w:ascii="Arial" w:hAnsi="Arial" w:cs="Arial"/>
          <w:i/>
          <w:iCs/>
        </w:rPr>
        <w:t xml:space="preserve"> </w:t>
      </w:r>
      <w:r w:rsidRPr="006563EE">
        <w:rPr>
          <w:rFonts w:ascii="Arial" w:hAnsi="Arial" w:cs="Arial"/>
          <w:i/>
          <w:iCs/>
        </w:rPr>
        <w:t>la</w:t>
      </w:r>
      <w:r w:rsidR="0086603D" w:rsidRPr="006563EE">
        <w:rPr>
          <w:rFonts w:ascii="Arial" w:hAnsi="Arial" w:cs="Arial"/>
          <w:i/>
          <w:iCs/>
        </w:rPr>
        <w:t xml:space="preserve"> </w:t>
      </w:r>
      <w:r w:rsidRPr="006563EE">
        <w:rPr>
          <w:rFonts w:ascii="Arial" w:hAnsi="Arial" w:cs="Arial"/>
          <w:i/>
          <w:iCs/>
        </w:rPr>
        <w:t>regulación del tráfico aéreo, que se generen dentro de los puertos marítimos</w:t>
      </w:r>
      <w:r w:rsidR="0086603D" w:rsidRPr="006563EE">
        <w:rPr>
          <w:rFonts w:ascii="Arial" w:hAnsi="Arial" w:cs="Arial"/>
          <w:i/>
          <w:iCs/>
        </w:rPr>
        <w:t xml:space="preserve"> </w:t>
      </w:r>
      <w:r w:rsidRPr="006563EE">
        <w:rPr>
          <w:rFonts w:ascii="Arial" w:hAnsi="Arial" w:cs="Arial"/>
          <w:i/>
          <w:iCs/>
        </w:rPr>
        <w:t>y terminales aéreos.</w:t>
      </w:r>
    </w:p>
    <w:p w14:paraId="00872ECA" w14:textId="217BCC37" w:rsidR="009F440F" w:rsidRPr="006563EE" w:rsidRDefault="009F440F" w:rsidP="006563EE">
      <w:pPr>
        <w:spacing w:line="360" w:lineRule="auto"/>
        <w:ind w:left="851" w:right="851"/>
        <w:jc w:val="both"/>
        <w:rPr>
          <w:rFonts w:ascii="Arial" w:hAnsi="Arial" w:cs="Arial"/>
          <w:i/>
          <w:iCs/>
        </w:rPr>
      </w:pPr>
      <w:r w:rsidRPr="006563EE">
        <w:rPr>
          <w:rFonts w:ascii="Arial" w:hAnsi="Arial" w:cs="Arial"/>
          <w:i/>
          <w:iCs/>
        </w:rPr>
        <w:t>12. Causados en las instalaciones de la Compañía, ya sean propias o arrendadas,</w:t>
      </w:r>
      <w:r w:rsidR="0086603D" w:rsidRPr="006563EE">
        <w:rPr>
          <w:rFonts w:ascii="Arial" w:hAnsi="Arial" w:cs="Arial"/>
          <w:i/>
          <w:iCs/>
        </w:rPr>
        <w:t xml:space="preserve"> </w:t>
      </w:r>
      <w:r w:rsidRPr="006563EE">
        <w:rPr>
          <w:rFonts w:ascii="Arial" w:hAnsi="Arial" w:cs="Arial"/>
          <w:i/>
          <w:iCs/>
        </w:rPr>
        <w:t>y los costos por concepto de su estacionamiento, cuando el asegurado,</w:t>
      </w:r>
      <w:r w:rsidR="0086603D" w:rsidRPr="006563EE">
        <w:rPr>
          <w:rFonts w:ascii="Arial" w:hAnsi="Arial" w:cs="Arial"/>
          <w:i/>
          <w:iCs/>
        </w:rPr>
        <w:t xml:space="preserve"> </w:t>
      </w:r>
      <w:r w:rsidRPr="006563EE">
        <w:rPr>
          <w:rFonts w:ascii="Arial" w:hAnsi="Arial" w:cs="Arial"/>
          <w:i/>
          <w:iCs/>
        </w:rPr>
        <w:t>transcurrido el término de 15 días calendario a partir de la fecha en que</w:t>
      </w:r>
      <w:r w:rsidR="0086603D" w:rsidRPr="006563EE">
        <w:rPr>
          <w:rFonts w:ascii="Arial" w:hAnsi="Arial" w:cs="Arial"/>
          <w:i/>
          <w:iCs/>
        </w:rPr>
        <w:t xml:space="preserve"> </w:t>
      </w:r>
      <w:r w:rsidRPr="006563EE">
        <w:rPr>
          <w:rFonts w:ascii="Arial" w:hAnsi="Arial" w:cs="Arial"/>
          <w:i/>
          <w:iCs/>
        </w:rPr>
        <w:t>Allianz</w:t>
      </w:r>
      <w:r w:rsidR="0086603D" w:rsidRPr="006563EE">
        <w:rPr>
          <w:rFonts w:ascii="Arial" w:hAnsi="Arial" w:cs="Arial"/>
          <w:i/>
          <w:iCs/>
        </w:rPr>
        <w:t xml:space="preserve"> </w:t>
      </w:r>
      <w:r w:rsidRPr="006563EE">
        <w:rPr>
          <w:rFonts w:ascii="Arial" w:hAnsi="Arial" w:cs="Arial"/>
          <w:i/>
          <w:iCs/>
        </w:rPr>
        <w:t>haya cumplido con su obligación, no haya retirado el vehículo</w:t>
      </w:r>
      <w:r w:rsidR="0086603D" w:rsidRPr="006563EE">
        <w:rPr>
          <w:rFonts w:ascii="Arial" w:hAnsi="Arial" w:cs="Arial"/>
          <w:i/>
          <w:iCs/>
        </w:rPr>
        <w:t xml:space="preserve"> </w:t>
      </w:r>
      <w:r w:rsidRPr="006563EE">
        <w:rPr>
          <w:rFonts w:ascii="Arial" w:hAnsi="Arial" w:cs="Arial"/>
          <w:i/>
          <w:iCs/>
        </w:rPr>
        <w:t>asegurado de dichas</w:t>
      </w:r>
      <w:r w:rsidR="0086603D" w:rsidRPr="006563EE">
        <w:rPr>
          <w:rFonts w:ascii="Arial" w:hAnsi="Arial" w:cs="Arial"/>
          <w:i/>
          <w:iCs/>
        </w:rPr>
        <w:t xml:space="preserve"> </w:t>
      </w:r>
      <w:r w:rsidRPr="006563EE">
        <w:rPr>
          <w:rFonts w:ascii="Arial" w:hAnsi="Arial" w:cs="Arial"/>
          <w:i/>
          <w:iCs/>
        </w:rPr>
        <w:t>instalaciones.</w:t>
      </w:r>
    </w:p>
    <w:p w14:paraId="7FA35414" w14:textId="77777777" w:rsidR="0086603D" w:rsidRPr="006563EE" w:rsidRDefault="0086603D" w:rsidP="006563EE">
      <w:pPr>
        <w:spacing w:line="360" w:lineRule="auto"/>
        <w:ind w:left="851" w:right="851"/>
        <w:jc w:val="both"/>
        <w:rPr>
          <w:rFonts w:ascii="Arial" w:hAnsi="Arial" w:cs="Arial"/>
          <w:i/>
          <w:iCs/>
        </w:rPr>
      </w:pPr>
      <w:r w:rsidRPr="006563EE">
        <w:rPr>
          <w:rFonts w:ascii="Arial" w:hAnsi="Arial" w:cs="Arial"/>
          <w:i/>
          <w:iCs/>
        </w:rPr>
        <w:t xml:space="preserve">13. </w:t>
      </w:r>
      <w:r w:rsidR="009F440F" w:rsidRPr="006563EE">
        <w:rPr>
          <w:rFonts w:ascii="Arial" w:hAnsi="Arial" w:cs="Arial"/>
          <w:i/>
          <w:iCs/>
        </w:rPr>
        <w:t>Causados cuando el conductor nunca hubiese tenido licencia de conducción,</w:t>
      </w:r>
      <w:r w:rsidRPr="006563EE">
        <w:rPr>
          <w:rFonts w:ascii="Arial" w:hAnsi="Arial" w:cs="Arial"/>
          <w:i/>
          <w:iCs/>
        </w:rPr>
        <w:t xml:space="preserve"> </w:t>
      </w:r>
      <w:r w:rsidR="009F440F" w:rsidRPr="006563EE">
        <w:rPr>
          <w:rFonts w:ascii="Arial" w:hAnsi="Arial" w:cs="Arial"/>
          <w:i/>
          <w:iCs/>
        </w:rPr>
        <w:t>o habiéndola tenido se encontrare suspendida o cancelada de acuerdo con</w:t>
      </w:r>
      <w:r w:rsidRPr="006563EE">
        <w:rPr>
          <w:rFonts w:ascii="Arial" w:hAnsi="Arial" w:cs="Arial"/>
          <w:i/>
          <w:iCs/>
        </w:rPr>
        <w:t xml:space="preserve"> </w:t>
      </w:r>
      <w:r w:rsidR="009F440F" w:rsidRPr="006563EE">
        <w:rPr>
          <w:rFonts w:ascii="Arial" w:hAnsi="Arial" w:cs="Arial"/>
          <w:i/>
          <w:iCs/>
        </w:rPr>
        <w:t>las normas vigentes, o ésta fuere falsa al momento de la ocurrencia del</w:t>
      </w:r>
      <w:r w:rsidRPr="006563EE">
        <w:rPr>
          <w:rFonts w:ascii="Arial" w:hAnsi="Arial" w:cs="Arial"/>
          <w:i/>
          <w:iCs/>
        </w:rPr>
        <w:t xml:space="preserve"> </w:t>
      </w:r>
      <w:r w:rsidR="009F440F" w:rsidRPr="006563EE">
        <w:rPr>
          <w:rFonts w:ascii="Arial" w:hAnsi="Arial" w:cs="Arial"/>
          <w:i/>
          <w:iCs/>
        </w:rPr>
        <w:t>siniestro, o no fuere apta para conducir vehículos de la clase y condiciones</w:t>
      </w:r>
      <w:r w:rsidRPr="006563EE">
        <w:rPr>
          <w:rFonts w:ascii="Arial" w:hAnsi="Arial" w:cs="Arial"/>
          <w:i/>
          <w:iCs/>
        </w:rPr>
        <w:t xml:space="preserve"> </w:t>
      </w:r>
      <w:r w:rsidR="009F440F" w:rsidRPr="006563EE">
        <w:rPr>
          <w:rFonts w:ascii="Arial" w:hAnsi="Arial" w:cs="Arial"/>
          <w:i/>
          <w:iCs/>
        </w:rPr>
        <w:t>estipuladas en la presente póliza, de acuerdo con la categoría establecida en</w:t>
      </w:r>
      <w:r w:rsidRPr="006563EE">
        <w:rPr>
          <w:rFonts w:ascii="Arial" w:hAnsi="Arial" w:cs="Arial"/>
          <w:i/>
          <w:iCs/>
        </w:rPr>
        <w:t xml:space="preserve"> </w:t>
      </w:r>
      <w:r w:rsidR="009F440F" w:rsidRPr="006563EE">
        <w:rPr>
          <w:rFonts w:ascii="Arial" w:hAnsi="Arial" w:cs="Arial"/>
          <w:i/>
          <w:iCs/>
        </w:rPr>
        <w:t>la licencia por el</w:t>
      </w:r>
      <w:r w:rsidRPr="006563EE">
        <w:rPr>
          <w:rFonts w:ascii="Arial" w:hAnsi="Arial" w:cs="Arial"/>
          <w:i/>
          <w:iCs/>
        </w:rPr>
        <w:t xml:space="preserve"> </w:t>
      </w:r>
      <w:r w:rsidR="009F440F" w:rsidRPr="006563EE">
        <w:rPr>
          <w:rFonts w:ascii="Arial" w:hAnsi="Arial" w:cs="Arial"/>
          <w:i/>
          <w:iCs/>
        </w:rPr>
        <w:t>Ministerio de Transporte.</w:t>
      </w:r>
      <w:r w:rsidRPr="006563EE">
        <w:rPr>
          <w:rFonts w:ascii="Arial" w:hAnsi="Arial" w:cs="Arial"/>
          <w:i/>
          <w:iCs/>
        </w:rPr>
        <w:t xml:space="preserve"> </w:t>
      </w:r>
    </w:p>
    <w:p w14:paraId="33D3AEEC" w14:textId="77777777" w:rsidR="0086603D" w:rsidRPr="006563EE" w:rsidRDefault="009F440F" w:rsidP="006563EE">
      <w:pPr>
        <w:spacing w:line="360" w:lineRule="auto"/>
        <w:ind w:left="851" w:right="851"/>
        <w:jc w:val="both"/>
        <w:rPr>
          <w:rFonts w:ascii="Arial" w:hAnsi="Arial" w:cs="Arial"/>
          <w:i/>
          <w:iCs/>
        </w:rPr>
      </w:pPr>
      <w:r w:rsidRPr="006563EE">
        <w:rPr>
          <w:rFonts w:ascii="Arial" w:hAnsi="Arial" w:cs="Arial"/>
          <w:i/>
          <w:iCs/>
        </w:rPr>
        <w:t>14. Causados por exceso de carga o sobrecupo de pasajeros, y esta situación sea</w:t>
      </w:r>
      <w:r w:rsidR="0086603D" w:rsidRPr="006563EE">
        <w:rPr>
          <w:rFonts w:ascii="Arial" w:hAnsi="Arial" w:cs="Arial"/>
          <w:i/>
          <w:iCs/>
        </w:rPr>
        <w:t xml:space="preserve"> </w:t>
      </w:r>
      <w:r w:rsidRPr="006563EE">
        <w:rPr>
          <w:rFonts w:ascii="Arial" w:hAnsi="Arial" w:cs="Arial"/>
          <w:i/>
          <w:iCs/>
        </w:rPr>
        <w:t>influyente y/o determinante en la ocurrencia del siniestro, o agrave o</w:t>
      </w:r>
      <w:r w:rsidR="0086603D" w:rsidRPr="006563EE">
        <w:rPr>
          <w:rFonts w:ascii="Arial" w:hAnsi="Arial" w:cs="Arial"/>
          <w:i/>
          <w:iCs/>
        </w:rPr>
        <w:t xml:space="preserve"> </w:t>
      </w:r>
      <w:r w:rsidRPr="006563EE">
        <w:rPr>
          <w:rFonts w:ascii="Arial" w:hAnsi="Arial" w:cs="Arial"/>
          <w:i/>
          <w:iCs/>
        </w:rPr>
        <w:t>extienda las consecuencias del mismo.</w:t>
      </w:r>
    </w:p>
    <w:p w14:paraId="105B6495" w14:textId="179184A1" w:rsidR="009F440F" w:rsidRPr="006563EE" w:rsidRDefault="009F440F" w:rsidP="006563EE">
      <w:pPr>
        <w:spacing w:line="360" w:lineRule="auto"/>
        <w:ind w:left="851" w:right="851"/>
        <w:jc w:val="both"/>
        <w:rPr>
          <w:rFonts w:ascii="Arial" w:hAnsi="Arial" w:cs="Arial"/>
          <w:i/>
          <w:iCs/>
        </w:rPr>
      </w:pPr>
      <w:r w:rsidRPr="006563EE">
        <w:rPr>
          <w:rFonts w:ascii="Arial" w:hAnsi="Arial" w:cs="Arial"/>
          <w:i/>
          <w:iCs/>
        </w:rPr>
        <w:t>15. Causados cuando el uso del vehículo sea distinto al estipulado en esta póliza,</w:t>
      </w:r>
      <w:r w:rsidR="0086603D" w:rsidRPr="006563EE">
        <w:rPr>
          <w:rFonts w:ascii="Arial" w:hAnsi="Arial" w:cs="Arial"/>
          <w:i/>
          <w:iCs/>
        </w:rPr>
        <w:t xml:space="preserve"> </w:t>
      </w:r>
      <w:r w:rsidRPr="006563EE">
        <w:rPr>
          <w:rFonts w:ascii="Arial" w:hAnsi="Arial" w:cs="Arial"/>
          <w:i/>
          <w:iCs/>
        </w:rPr>
        <w:t>sin aviso y autorización previa de Allianz, Ejemplos de usos no autorizados</w:t>
      </w:r>
      <w:r w:rsidR="0086603D" w:rsidRPr="006563EE">
        <w:rPr>
          <w:rFonts w:ascii="Arial" w:hAnsi="Arial" w:cs="Arial"/>
          <w:i/>
          <w:iCs/>
        </w:rPr>
        <w:t xml:space="preserve"> </w:t>
      </w:r>
      <w:r w:rsidRPr="006563EE">
        <w:rPr>
          <w:rFonts w:ascii="Arial" w:hAnsi="Arial" w:cs="Arial"/>
          <w:i/>
          <w:iCs/>
        </w:rPr>
        <w:t>son:</w:t>
      </w:r>
      <w:r w:rsidR="0086603D" w:rsidRPr="006563EE">
        <w:rPr>
          <w:rFonts w:ascii="Arial" w:hAnsi="Arial" w:cs="Arial"/>
          <w:i/>
          <w:iCs/>
        </w:rPr>
        <w:t xml:space="preserve"> </w:t>
      </w:r>
      <w:r w:rsidRPr="006563EE">
        <w:rPr>
          <w:rFonts w:ascii="Arial" w:hAnsi="Arial" w:cs="Arial"/>
          <w:i/>
          <w:iCs/>
        </w:rPr>
        <w:t>demostración de cualquier tipo, se utilice como servicio público,</w:t>
      </w:r>
      <w:r w:rsidR="0086603D" w:rsidRPr="006563EE">
        <w:rPr>
          <w:rFonts w:ascii="Arial" w:hAnsi="Arial" w:cs="Arial"/>
          <w:i/>
          <w:iCs/>
        </w:rPr>
        <w:t xml:space="preserve"> </w:t>
      </w:r>
      <w:r w:rsidRPr="006563EE">
        <w:rPr>
          <w:rFonts w:ascii="Arial" w:hAnsi="Arial" w:cs="Arial"/>
          <w:i/>
          <w:iCs/>
        </w:rPr>
        <w:t>participación en</w:t>
      </w:r>
      <w:r w:rsidR="0086603D" w:rsidRPr="006563EE">
        <w:rPr>
          <w:rFonts w:ascii="Arial" w:hAnsi="Arial" w:cs="Arial"/>
          <w:i/>
          <w:iCs/>
        </w:rPr>
        <w:t xml:space="preserve"> </w:t>
      </w:r>
      <w:r w:rsidRPr="006563EE">
        <w:rPr>
          <w:rFonts w:ascii="Arial" w:hAnsi="Arial" w:cs="Arial"/>
          <w:i/>
          <w:iCs/>
        </w:rPr>
        <w:t>competencias, deportes o entrenamientos automovilísticos</w:t>
      </w:r>
      <w:r w:rsidR="0086603D" w:rsidRPr="006563EE">
        <w:rPr>
          <w:rFonts w:ascii="Arial" w:hAnsi="Arial" w:cs="Arial"/>
          <w:i/>
          <w:iCs/>
        </w:rPr>
        <w:t xml:space="preserve"> </w:t>
      </w:r>
      <w:r w:rsidRPr="006563EE">
        <w:rPr>
          <w:rFonts w:ascii="Arial" w:hAnsi="Arial" w:cs="Arial"/>
          <w:i/>
          <w:iCs/>
        </w:rPr>
        <w:t>de cualquier índole, en</w:t>
      </w:r>
      <w:r w:rsidR="0086603D" w:rsidRPr="006563EE">
        <w:rPr>
          <w:rFonts w:ascii="Arial" w:hAnsi="Arial" w:cs="Arial"/>
          <w:i/>
          <w:iCs/>
        </w:rPr>
        <w:t xml:space="preserve"> </w:t>
      </w:r>
      <w:r w:rsidRPr="006563EE">
        <w:rPr>
          <w:rFonts w:ascii="Arial" w:hAnsi="Arial" w:cs="Arial"/>
          <w:i/>
          <w:iCs/>
        </w:rPr>
        <w:t>exhibiciones, en pruebas de seguridad o de</w:t>
      </w:r>
      <w:r w:rsidR="0086603D" w:rsidRPr="006563EE">
        <w:rPr>
          <w:rFonts w:ascii="Arial" w:hAnsi="Arial" w:cs="Arial"/>
          <w:i/>
          <w:iCs/>
        </w:rPr>
        <w:t xml:space="preserve"> </w:t>
      </w:r>
      <w:r w:rsidRPr="006563EE">
        <w:rPr>
          <w:rFonts w:ascii="Arial" w:hAnsi="Arial" w:cs="Arial"/>
          <w:i/>
          <w:iCs/>
        </w:rPr>
        <w:t>resistencia, se utilice para actividades ilícitas, cuando le han sido realizadas</w:t>
      </w:r>
      <w:r w:rsidR="0086603D" w:rsidRPr="006563EE">
        <w:rPr>
          <w:rFonts w:ascii="Arial" w:hAnsi="Arial" w:cs="Arial"/>
          <w:i/>
          <w:iCs/>
        </w:rPr>
        <w:t xml:space="preserve"> </w:t>
      </w:r>
      <w:r w:rsidRPr="006563EE">
        <w:rPr>
          <w:rFonts w:ascii="Arial" w:hAnsi="Arial" w:cs="Arial"/>
          <w:i/>
          <w:iCs/>
        </w:rPr>
        <w:t>adaptaciones o modificaciones para aumentar su rendimiento sin dar aviso a</w:t>
      </w:r>
      <w:r w:rsidR="0086603D" w:rsidRPr="006563EE">
        <w:rPr>
          <w:rFonts w:ascii="Arial" w:hAnsi="Arial" w:cs="Arial"/>
          <w:i/>
          <w:iCs/>
        </w:rPr>
        <w:t xml:space="preserve"> </w:t>
      </w:r>
      <w:r w:rsidRPr="006563EE">
        <w:rPr>
          <w:rFonts w:ascii="Arial" w:hAnsi="Arial" w:cs="Arial"/>
          <w:i/>
          <w:iCs/>
        </w:rPr>
        <w:t>Allianz.</w:t>
      </w:r>
    </w:p>
    <w:p w14:paraId="290749FC" w14:textId="77777777" w:rsidR="0086603D" w:rsidRPr="006563EE" w:rsidRDefault="009F440F" w:rsidP="006563EE">
      <w:pPr>
        <w:spacing w:line="360" w:lineRule="auto"/>
        <w:ind w:left="851" w:right="851"/>
        <w:jc w:val="both"/>
        <w:rPr>
          <w:rFonts w:ascii="Arial" w:hAnsi="Arial" w:cs="Arial"/>
          <w:i/>
          <w:iCs/>
        </w:rPr>
      </w:pPr>
      <w:r w:rsidRPr="006563EE">
        <w:rPr>
          <w:rFonts w:ascii="Arial" w:hAnsi="Arial" w:cs="Arial"/>
          <w:i/>
          <w:iCs/>
        </w:rPr>
        <w:t>16. Causados cuando el vehículo remolque a otro vehículo con o sin fuerza</w:t>
      </w:r>
      <w:r w:rsidR="0086603D" w:rsidRPr="006563EE">
        <w:rPr>
          <w:rFonts w:ascii="Arial" w:hAnsi="Arial" w:cs="Arial"/>
          <w:i/>
          <w:iCs/>
        </w:rPr>
        <w:t xml:space="preserve"> </w:t>
      </w:r>
      <w:r w:rsidRPr="006563EE">
        <w:rPr>
          <w:rFonts w:ascii="Arial" w:hAnsi="Arial" w:cs="Arial"/>
          <w:i/>
          <w:iCs/>
        </w:rPr>
        <w:t>propia,</w:t>
      </w:r>
      <w:r w:rsidR="0086603D" w:rsidRPr="006563EE">
        <w:rPr>
          <w:rFonts w:ascii="Arial" w:hAnsi="Arial" w:cs="Arial"/>
          <w:i/>
          <w:iCs/>
        </w:rPr>
        <w:t xml:space="preserve"> </w:t>
      </w:r>
      <w:r w:rsidRPr="006563EE">
        <w:rPr>
          <w:rFonts w:ascii="Arial" w:hAnsi="Arial" w:cs="Arial"/>
          <w:i/>
          <w:iCs/>
        </w:rPr>
        <w:lastRenderedPageBreak/>
        <w:t>salvo que esté habilitado legalmente para esta labor.</w:t>
      </w:r>
      <w:r w:rsidR="0086603D" w:rsidRPr="006563EE">
        <w:rPr>
          <w:rFonts w:ascii="Arial" w:hAnsi="Arial" w:cs="Arial"/>
          <w:i/>
          <w:iCs/>
        </w:rPr>
        <w:t xml:space="preserve"> </w:t>
      </w:r>
    </w:p>
    <w:p w14:paraId="6A599BC9" w14:textId="1D7EEAED" w:rsidR="009F440F" w:rsidRPr="006563EE" w:rsidRDefault="009F440F" w:rsidP="006563EE">
      <w:pPr>
        <w:spacing w:line="360" w:lineRule="auto"/>
        <w:ind w:left="851" w:right="851"/>
        <w:jc w:val="both"/>
        <w:rPr>
          <w:rFonts w:ascii="Arial" w:hAnsi="Arial" w:cs="Arial"/>
          <w:i/>
          <w:iCs/>
        </w:rPr>
      </w:pPr>
      <w:r w:rsidRPr="006563EE">
        <w:rPr>
          <w:rFonts w:ascii="Arial" w:hAnsi="Arial" w:cs="Arial"/>
          <w:i/>
          <w:iCs/>
        </w:rPr>
        <w:t>17. Los daños causados al remolque, o a la carga incluso cuando el vehículo esté</w:t>
      </w:r>
    </w:p>
    <w:p w14:paraId="76DCB284" w14:textId="77777777" w:rsidR="0086603D" w:rsidRPr="006563EE" w:rsidRDefault="009F440F" w:rsidP="006563EE">
      <w:pPr>
        <w:spacing w:line="360" w:lineRule="auto"/>
        <w:ind w:left="851" w:right="851"/>
        <w:jc w:val="both"/>
        <w:rPr>
          <w:rFonts w:ascii="Arial" w:hAnsi="Arial" w:cs="Arial"/>
          <w:i/>
          <w:iCs/>
        </w:rPr>
      </w:pPr>
      <w:r w:rsidRPr="006563EE">
        <w:rPr>
          <w:rFonts w:ascii="Arial" w:hAnsi="Arial" w:cs="Arial"/>
          <w:i/>
          <w:iCs/>
        </w:rPr>
        <w:t>habilitado y autorizado para remolcar.</w:t>
      </w:r>
      <w:r w:rsidR="0086603D" w:rsidRPr="006563EE">
        <w:rPr>
          <w:rFonts w:ascii="Arial" w:hAnsi="Arial" w:cs="Arial"/>
          <w:i/>
          <w:iCs/>
        </w:rPr>
        <w:t xml:space="preserve"> </w:t>
      </w:r>
    </w:p>
    <w:p w14:paraId="59F30A60" w14:textId="77777777" w:rsidR="0086603D" w:rsidRPr="006563EE" w:rsidRDefault="009F440F" w:rsidP="006563EE">
      <w:pPr>
        <w:spacing w:line="360" w:lineRule="auto"/>
        <w:ind w:left="851" w:right="851"/>
        <w:jc w:val="both"/>
        <w:rPr>
          <w:rFonts w:ascii="Arial" w:hAnsi="Arial" w:cs="Arial"/>
          <w:i/>
          <w:iCs/>
        </w:rPr>
      </w:pPr>
      <w:r w:rsidRPr="006563EE">
        <w:rPr>
          <w:rFonts w:ascii="Arial" w:hAnsi="Arial" w:cs="Arial"/>
          <w:i/>
          <w:iCs/>
        </w:rPr>
        <w:t>18. Causados cuando el vehículo sea dado en</w:t>
      </w:r>
      <w:r w:rsidRPr="006563EE">
        <w:rPr>
          <w:rFonts w:ascii="Arial" w:hAnsi="Arial" w:cs="Arial"/>
        </w:rPr>
        <w:t xml:space="preserve"> </w:t>
      </w:r>
      <w:r w:rsidRPr="006563EE">
        <w:rPr>
          <w:rFonts w:ascii="Arial" w:hAnsi="Arial" w:cs="Arial"/>
          <w:i/>
          <w:iCs/>
        </w:rPr>
        <w:t>alquiler, en arrendamiento, o en</w:t>
      </w:r>
      <w:r w:rsidR="0086603D" w:rsidRPr="006563EE">
        <w:rPr>
          <w:rFonts w:ascii="Arial" w:hAnsi="Arial" w:cs="Arial"/>
          <w:i/>
          <w:iCs/>
        </w:rPr>
        <w:t xml:space="preserve"> </w:t>
      </w:r>
      <w:r w:rsidRPr="006563EE">
        <w:rPr>
          <w:rFonts w:ascii="Arial" w:hAnsi="Arial" w:cs="Arial"/>
          <w:i/>
          <w:iCs/>
        </w:rPr>
        <w:t>comodato en cualquiera de sus formas, incluyendo la prenda con tenencia,</w:t>
      </w:r>
      <w:r w:rsidR="0086603D" w:rsidRPr="006563EE">
        <w:rPr>
          <w:rFonts w:ascii="Arial" w:hAnsi="Arial" w:cs="Arial"/>
          <w:i/>
          <w:iCs/>
        </w:rPr>
        <w:t xml:space="preserve"> </w:t>
      </w:r>
      <w:r w:rsidRPr="006563EE">
        <w:rPr>
          <w:rFonts w:ascii="Arial" w:hAnsi="Arial" w:cs="Arial"/>
          <w:i/>
          <w:iCs/>
        </w:rPr>
        <w:t>leasing financiero, sin previa notificación y autorización de Allianz.</w:t>
      </w:r>
      <w:r w:rsidR="0086603D" w:rsidRPr="006563EE">
        <w:rPr>
          <w:rFonts w:ascii="Arial" w:hAnsi="Arial" w:cs="Arial"/>
          <w:i/>
          <w:iCs/>
        </w:rPr>
        <w:t xml:space="preserve"> </w:t>
      </w:r>
    </w:p>
    <w:p w14:paraId="61920FC3" w14:textId="77777777" w:rsidR="0086603D" w:rsidRPr="006563EE" w:rsidRDefault="009F440F" w:rsidP="006563EE">
      <w:pPr>
        <w:spacing w:line="360" w:lineRule="auto"/>
        <w:ind w:left="851" w:right="851"/>
        <w:jc w:val="both"/>
        <w:rPr>
          <w:rFonts w:ascii="Arial" w:hAnsi="Arial" w:cs="Arial"/>
          <w:i/>
          <w:iCs/>
        </w:rPr>
      </w:pPr>
      <w:r w:rsidRPr="006563EE">
        <w:rPr>
          <w:rFonts w:ascii="Arial" w:hAnsi="Arial" w:cs="Arial"/>
          <w:i/>
          <w:iCs/>
        </w:rPr>
        <w:t>19. Causados cuando el vehículo: haya ingresado ilegalmente al país; su</w:t>
      </w:r>
      <w:r w:rsidR="0086603D" w:rsidRPr="006563EE">
        <w:rPr>
          <w:rFonts w:ascii="Arial" w:hAnsi="Arial" w:cs="Arial"/>
          <w:i/>
          <w:iCs/>
        </w:rPr>
        <w:t xml:space="preserve"> </w:t>
      </w:r>
      <w:r w:rsidRPr="006563EE">
        <w:rPr>
          <w:rFonts w:ascii="Arial" w:hAnsi="Arial" w:cs="Arial"/>
          <w:i/>
          <w:iCs/>
        </w:rPr>
        <w:t>matrícula o tradición no hayan cumplido con el lleno de los requisitos legales</w:t>
      </w:r>
      <w:r w:rsidR="0086603D" w:rsidRPr="006563EE">
        <w:rPr>
          <w:rFonts w:ascii="Arial" w:hAnsi="Arial" w:cs="Arial"/>
          <w:i/>
          <w:iCs/>
        </w:rPr>
        <w:t xml:space="preserve"> </w:t>
      </w:r>
      <w:r w:rsidRPr="006563EE">
        <w:rPr>
          <w:rFonts w:ascii="Arial" w:hAnsi="Arial" w:cs="Arial"/>
          <w:i/>
          <w:iCs/>
        </w:rPr>
        <w:t>y/o reglamentarios o estos hayan sido obtenidos a través de medios</w:t>
      </w:r>
      <w:r w:rsidR="0086603D" w:rsidRPr="006563EE">
        <w:rPr>
          <w:rFonts w:ascii="Arial" w:hAnsi="Arial" w:cs="Arial"/>
          <w:i/>
          <w:iCs/>
        </w:rPr>
        <w:t xml:space="preserve"> </w:t>
      </w:r>
      <w:r w:rsidRPr="006563EE">
        <w:rPr>
          <w:rFonts w:ascii="Arial" w:hAnsi="Arial" w:cs="Arial"/>
          <w:i/>
          <w:iCs/>
        </w:rPr>
        <w:t>fraudulentos; su posesión o tenencia resulten ilegales; o haya sido objeto</w:t>
      </w:r>
      <w:r w:rsidR="0086603D" w:rsidRPr="006563EE">
        <w:rPr>
          <w:rFonts w:ascii="Arial" w:hAnsi="Arial" w:cs="Arial"/>
          <w:i/>
          <w:iCs/>
        </w:rPr>
        <w:t xml:space="preserve"> </w:t>
      </w:r>
      <w:r w:rsidRPr="006563EE">
        <w:rPr>
          <w:rFonts w:ascii="Arial" w:hAnsi="Arial" w:cs="Arial"/>
          <w:i/>
          <w:iCs/>
        </w:rPr>
        <w:t>material de un ilícito contra el patrimonio de las personas.</w:t>
      </w:r>
    </w:p>
    <w:p w14:paraId="3D6C9A45" w14:textId="7853E645" w:rsidR="009F440F" w:rsidRPr="006563EE" w:rsidRDefault="009F440F" w:rsidP="006563EE">
      <w:pPr>
        <w:spacing w:line="360" w:lineRule="auto"/>
        <w:ind w:left="851" w:right="851"/>
        <w:jc w:val="both"/>
        <w:rPr>
          <w:rFonts w:ascii="Arial" w:hAnsi="Arial" w:cs="Arial"/>
          <w:i/>
          <w:iCs/>
        </w:rPr>
      </w:pPr>
      <w:r w:rsidRPr="006563EE">
        <w:rPr>
          <w:rFonts w:ascii="Arial" w:hAnsi="Arial" w:cs="Arial"/>
          <w:i/>
          <w:iCs/>
        </w:rPr>
        <w:t>20. Cuando los documentos y/o información aportados para la suscripción hayan</w:t>
      </w:r>
      <w:r w:rsidR="0086603D" w:rsidRPr="006563EE">
        <w:rPr>
          <w:rFonts w:ascii="Arial" w:hAnsi="Arial" w:cs="Arial"/>
          <w:i/>
          <w:iCs/>
        </w:rPr>
        <w:t xml:space="preserve"> </w:t>
      </w:r>
      <w:r w:rsidRPr="006563EE">
        <w:rPr>
          <w:rFonts w:ascii="Arial" w:hAnsi="Arial" w:cs="Arial"/>
          <w:i/>
          <w:iCs/>
        </w:rPr>
        <w:t>sido adulterados o no correspondan a la realidad.</w:t>
      </w:r>
    </w:p>
    <w:p w14:paraId="302B3B6C" w14:textId="77777777" w:rsidR="0086603D" w:rsidRPr="006563EE" w:rsidRDefault="009F440F" w:rsidP="006563EE">
      <w:pPr>
        <w:spacing w:line="360" w:lineRule="auto"/>
        <w:ind w:left="851" w:right="851"/>
        <w:jc w:val="both"/>
        <w:rPr>
          <w:rFonts w:ascii="Arial" w:hAnsi="Arial" w:cs="Arial"/>
          <w:i/>
          <w:iCs/>
        </w:rPr>
      </w:pPr>
      <w:r w:rsidRPr="006563EE">
        <w:rPr>
          <w:rFonts w:ascii="Arial" w:hAnsi="Arial" w:cs="Arial"/>
          <w:i/>
          <w:iCs/>
        </w:rPr>
        <w:t>21. Causados cuando quien conduzca el vehículo no haya sido autorizado por el</w:t>
      </w:r>
      <w:r w:rsidR="0086603D" w:rsidRPr="006563EE">
        <w:rPr>
          <w:rFonts w:ascii="Arial" w:hAnsi="Arial" w:cs="Arial"/>
          <w:i/>
          <w:iCs/>
        </w:rPr>
        <w:t xml:space="preserve"> </w:t>
      </w:r>
      <w:r w:rsidRPr="006563EE">
        <w:rPr>
          <w:rFonts w:ascii="Arial" w:hAnsi="Arial" w:cs="Arial"/>
          <w:i/>
          <w:iCs/>
        </w:rPr>
        <w:t>asegurado, esta exclusión solo aplica para responsabilidad civil y asistencias.</w:t>
      </w:r>
      <w:r w:rsidR="0086603D" w:rsidRPr="006563EE">
        <w:rPr>
          <w:rFonts w:ascii="Arial" w:hAnsi="Arial" w:cs="Arial"/>
          <w:i/>
          <w:iCs/>
        </w:rPr>
        <w:t xml:space="preserve"> </w:t>
      </w:r>
    </w:p>
    <w:p w14:paraId="4751CEB6" w14:textId="77777777" w:rsidR="0086603D" w:rsidRPr="006563EE" w:rsidRDefault="009F440F" w:rsidP="006563EE">
      <w:pPr>
        <w:spacing w:line="360" w:lineRule="auto"/>
        <w:ind w:left="851" w:right="851"/>
        <w:jc w:val="both"/>
        <w:rPr>
          <w:rFonts w:ascii="Arial" w:hAnsi="Arial" w:cs="Arial"/>
          <w:i/>
          <w:iCs/>
        </w:rPr>
      </w:pPr>
      <w:r w:rsidRPr="006563EE">
        <w:rPr>
          <w:rFonts w:ascii="Arial" w:hAnsi="Arial" w:cs="Arial"/>
          <w:i/>
          <w:iCs/>
        </w:rPr>
        <w:t xml:space="preserve">22. Cuando exista dolo o culpa grave en la ocurrencia del </w:t>
      </w:r>
      <w:proofErr w:type="spellStart"/>
      <w:r w:rsidRPr="006563EE">
        <w:rPr>
          <w:rFonts w:ascii="Arial" w:hAnsi="Arial" w:cs="Arial"/>
          <w:i/>
          <w:iCs/>
        </w:rPr>
        <w:t>sinie</w:t>
      </w:r>
      <w:proofErr w:type="spellEnd"/>
      <w:r w:rsidRPr="006563EE">
        <w:rPr>
          <w:rFonts w:ascii="Arial" w:hAnsi="Arial" w:cs="Arial"/>
        </w:rPr>
        <w:t xml:space="preserve"> </w:t>
      </w:r>
      <w:r w:rsidRPr="006563EE">
        <w:rPr>
          <w:rFonts w:ascii="Arial" w:hAnsi="Arial" w:cs="Arial"/>
          <w:i/>
          <w:iCs/>
        </w:rPr>
        <w:t>siniestro por parte</w:t>
      </w:r>
      <w:r w:rsidR="0086603D" w:rsidRPr="006563EE">
        <w:rPr>
          <w:rFonts w:ascii="Arial" w:hAnsi="Arial" w:cs="Arial"/>
          <w:i/>
          <w:iCs/>
        </w:rPr>
        <w:t xml:space="preserve"> </w:t>
      </w:r>
      <w:r w:rsidRPr="006563EE">
        <w:rPr>
          <w:rFonts w:ascii="Arial" w:hAnsi="Arial" w:cs="Arial"/>
          <w:i/>
          <w:iCs/>
        </w:rPr>
        <w:t>del</w:t>
      </w:r>
      <w:r w:rsidR="0086603D" w:rsidRPr="006563EE">
        <w:rPr>
          <w:rFonts w:ascii="Arial" w:hAnsi="Arial" w:cs="Arial"/>
          <w:i/>
          <w:iCs/>
        </w:rPr>
        <w:t xml:space="preserve"> </w:t>
      </w:r>
      <w:r w:rsidRPr="006563EE">
        <w:rPr>
          <w:rFonts w:ascii="Arial" w:hAnsi="Arial" w:cs="Arial"/>
          <w:i/>
          <w:iCs/>
        </w:rPr>
        <w:t>conductor autorizado, tomador, asegurado o beneficiario.</w:t>
      </w:r>
    </w:p>
    <w:p w14:paraId="3D73B4DB" w14:textId="77777777" w:rsidR="0086603D" w:rsidRPr="006563EE" w:rsidRDefault="009F440F" w:rsidP="006563EE">
      <w:pPr>
        <w:spacing w:line="360" w:lineRule="auto"/>
        <w:ind w:left="851" w:right="851"/>
        <w:jc w:val="both"/>
        <w:rPr>
          <w:rFonts w:ascii="Arial" w:hAnsi="Arial" w:cs="Arial"/>
          <w:i/>
          <w:iCs/>
        </w:rPr>
      </w:pPr>
      <w:r w:rsidRPr="006563EE">
        <w:rPr>
          <w:rFonts w:ascii="Arial" w:hAnsi="Arial" w:cs="Arial"/>
          <w:i/>
          <w:iCs/>
        </w:rPr>
        <w:t>23. Causados cuando el vehículo no se movilice por sus propios medios, excepto</w:t>
      </w:r>
      <w:r w:rsidR="0086603D" w:rsidRPr="006563EE">
        <w:rPr>
          <w:rFonts w:ascii="Arial" w:hAnsi="Arial" w:cs="Arial"/>
          <w:i/>
          <w:iCs/>
        </w:rPr>
        <w:t xml:space="preserve"> </w:t>
      </w:r>
      <w:r w:rsidRPr="006563EE">
        <w:rPr>
          <w:rFonts w:ascii="Arial" w:hAnsi="Arial" w:cs="Arial"/>
          <w:i/>
          <w:iCs/>
        </w:rPr>
        <w:t>cuando sea remolcado o desplazado por grúa, cama baja, niñera o por</w:t>
      </w:r>
      <w:r w:rsidR="0086603D" w:rsidRPr="006563EE">
        <w:rPr>
          <w:rFonts w:ascii="Arial" w:hAnsi="Arial" w:cs="Arial"/>
          <w:i/>
          <w:iCs/>
        </w:rPr>
        <w:t xml:space="preserve"> </w:t>
      </w:r>
      <w:r w:rsidRPr="006563EE">
        <w:rPr>
          <w:rFonts w:ascii="Arial" w:hAnsi="Arial" w:cs="Arial"/>
          <w:i/>
          <w:iCs/>
        </w:rPr>
        <w:t>cualquier</w:t>
      </w:r>
      <w:r w:rsidR="0086603D" w:rsidRPr="006563EE">
        <w:rPr>
          <w:rFonts w:ascii="Arial" w:hAnsi="Arial" w:cs="Arial"/>
          <w:i/>
          <w:iCs/>
        </w:rPr>
        <w:t xml:space="preserve"> </w:t>
      </w:r>
      <w:r w:rsidRPr="006563EE">
        <w:rPr>
          <w:rFonts w:ascii="Arial" w:hAnsi="Arial" w:cs="Arial"/>
          <w:i/>
          <w:iCs/>
        </w:rPr>
        <w:t>otro medio de transporte de carga autorizado por el ministerio de transporte.</w:t>
      </w:r>
    </w:p>
    <w:p w14:paraId="2F849289" w14:textId="77777777" w:rsidR="0086603D" w:rsidRPr="006563EE" w:rsidRDefault="009F440F" w:rsidP="006563EE">
      <w:pPr>
        <w:spacing w:line="360" w:lineRule="auto"/>
        <w:ind w:left="851" w:right="851"/>
        <w:jc w:val="both"/>
        <w:rPr>
          <w:rFonts w:ascii="Arial" w:hAnsi="Arial" w:cs="Arial"/>
          <w:i/>
          <w:iCs/>
        </w:rPr>
      </w:pPr>
      <w:r w:rsidRPr="006563EE">
        <w:rPr>
          <w:rFonts w:ascii="Arial" w:hAnsi="Arial" w:cs="Arial"/>
          <w:i/>
          <w:iCs/>
        </w:rPr>
        <w:t>24. Cuando exista título traslaticio de dominio suscrito entre el asegurado y un</w:t>
      </w:r>
      <w:r w:rsidR="0086603D" w:rsidRPr="006563EE">
        <w:rPr>
          <w:rFonts w:ascii="Arial" w:hAnsi="Arial" w:cs="Arial"/>
          <w:i/>
          <w:iCs/>
        </w:rPr>
        <w:t xml:space="preserve"> </w:t>
      </w:r>
      <w:r w:rsidRPr="006563EE">
        <w:rPr>
          <w:rFonts w:ascii="Arial" w:hAnsi="Arial" w:cs="Arial"/>
          <w:i/>
          <w:iCs/>
        </w:rPr>
        <w:t>tercero sobre el bien descrito en la carátula de la póliza.</w:t>
      </w:r>
      <w:r w:rsidR="0086603D" w:rsidRPr="006563EE">
        <w:rPr>
          <w:rFonts w:ascii="Arial" w:hAnsi="Arial" w:cs="Arial"/>
          <w:i/>
          <w:iCs/>
        </w:rPr>
        <w:t xml:space="preserve"> </w:t>
      </w:r>
    </w:p>
    <w:p w14:paraId="3BC96818" w14:textId="70DAA7DB" w:rsidR="009F440F" w:rsidRPr="006563EE" w:rsidRDefault="009F440F" w:rsidP="006563EE">
      <w:pPr>
        <w:spacing w:line="360" w:lineRule="auto"/>
        <w:ind w:left="851" w:right="851"/>
        <w:jc w:val="both"/>
        <w:rPr>
          <w:rFonts w:ascii="Arial" w:hAnsi="Arial" w:cs="Arial"/>
          <w:i/>
          <w:iCs/>
        </w:rPr>
      </w:pPr>
      <w:r w:rsidRPr="006563EE">
        <w:rPr>
          <w:rFonts w:ascii="Arial" w:hAnsi="Arial" w:cs="Arial"/>
          <w:i/>
          <w:iCs/>
        </w:rPr>
        <w:t>25. Daños que no hayan sido causados en el siniestro reclamado, ni en la fecha de</w:t>
      </w:r>
      <w:r w:rsidR="0086603D" w:rsidRPr="006563EE">
        <w:rPr>
          <w:rFonts w:ascii="Arial" w:hAnsi="Arial" w:cs="Arial"/>
          <w:i/>
          <w:iCs/>
        </w:rPr>
        <w:t xml:space="preserve"> </w:t>
      </w:r>
      <w:r w:rsidRPr="006563EE">
        <w:rPr>
          <w:rFonts w:ascii="Arial" w:hAnsi="Arial" w:cs="Arial"/>
          <w:i/>
          <w:iCs/>
        </w:rPr>
        <w:t>ocurrencia de éste y que de acuerdo con el análisis pericial de Allianz no</w:t>
      </w:r>
      <w:r w:rsidR="0086603D" w:rsidRPr="006563EE">
        <w:rPr>
          <w:rFonts w:ascii="Arial" w:hAnsi="Arial" w:cs="Arial"/>
          <w:i/>
          <w:iCs/>
        </w:rPr>
        <w:t xml:space="preserve"> </w:t>
      </w:r>
      <w:r w:rsidRPr="006563EE">
        <w:rPr>
          <w:rFonts w:ascii="Arial" w:hAnsi="Arial" w:cs="Arial"/>
          <w:i/>
          <w:iCs/>
        </w:rPr>
        <w:t>tengan relación ni concordancia con la mecánica de la colisión que motiva la</w:t>
      </w:r>
      <w:r w:rsidR="0086603D" w:rsidRPr="006563EE">
        <w:rPr>
          <w:rFonts w:ascii="Arial" w:hAnsi="Arial" w:cs="Arial"/>
          <w:i/>
          <w:iCs/>
        </w:rPr>
        <w:t xml:space="preserve"> </w:t>
      </w:r>
      <w:r w:rsidRPr="006563EE">
        <w:rPr>
          <w:rFonts w:ascii="Arial" w:hAnsi="Arial" w:cs="Arial"/>
          <w:i/>
          <w:iCs/>
        </w:rPr>
        <w:t>reclamación.</w:t>
      </w:r>
    </w:p>
    <w:p w14:paraId="38AB334A" w14:textId="77777777" w:rsidR="009F440F" w:rsidRPr="006563EE" w:rsidRDefault="009F440F" w:rsidP="006563EE">
      <w:pPr>
        <w:spacing w:line="360" w:lineRule="auto"/>
        <w:ind w:left="851" w:right="851"/>
        <w:jc w:val="both"/>
        <w:rPr>
          <w:rFonts w:ascii="Arial" w:hAnsi="Arial" w:cs="Arial"/>
          <w:i/>
          <w:iCs/>
        </w:rPr>
      </w:pPr>
      <w:r w:rsidRPr="006563EE">
        <w:rPr>
          <w:rFonts w:ascii="Arial" w:hAnsi="Arial" w:cs="Arial"/>
          <w:i/>
          <w:iCs/>
        </w:rPr>
        <w:t>26. Cuando el asegurado, sin autorización expresa y escrita de Allianz, reconozca</w:t>
      </w:r>
    </w:p>
    <w:p w14:paraId="7FD76AFC" w14:textId="72CD2CDA" w:rsidR="009F440F" w:rsidRPr="006563EE" w:rsidRDefault="009F440F" w:rsidP="006563EE">
      <w:pPr>
        <w:spacing w:line="360" w:lineRule="auto"/>
        <w:ind w:left="851" w:right="851"/>
        <w:jc w:val="both"/>
        <w:rPr>
          <w:rFonts w:ascii="Arial" w:hAnsi="Arial" w:cs="Arial"/>
          <w:i/>
          <w:iCs/>
        </w:rPr>
      </w:pPr>
      <w:r w:rsidRPr="006563EE">
        <w:rPr>
          <w:rFonts w:ascii="Arial" w:hAnsi="Arial" w:cs="Arial"/>
          <w:i/>
          <w:iCs/>
        </w:rPr>
        <w:t>su propia responsabilidad, incurra en gasto alguno, realice pagos o celebre</w:t>
      </w:r>
      <w:r w:rsidR="0086603D" w:rsidRPr="006563EE">
        <w:rPr>
          <w:rFonts w:ascii="Arial" w:hAnsi="Arial" w:cs="Arial"/>
          <w:i/>
          <w:iCs/>
        </w:rPr>
        <w:t xml:space="preserve"> </w:t>
      </w:r>
      <w:r w:rsidRPr="006563EE">
        <w:rPr>
          <w:rFonts w:ascii="Arial" w:hAnsi="Arial" w:cs="Arial"/>
          <w:i/>
          <w:iCs/>
        </w:rPr>
        <w:t>arreglos, liquidaciones, transacciones o conciliaciones con respecto a</w:t>
      </w:r>
      <w:r w:rsidR="0086603D" w:rsidRPr="006563EE">
        <w:rPr>
          <w:rFonts w:ascii="Arial" w:hAnsi="Arial" w:cs="Arial"/>
          <w:i/>
          <w:iCs/>
        </w:rPr>
        <w:t xml:space="preserve"> </w:t>
      </w:r>
      <w:r w:rsidRPr="006563EE">
        <w:rPr>
          <w:rFonts w:ascii="Arial" w:hAnsi="Arial" w:cs="Arial"/>
          <w:i/>
          <w:iCs/>
        </w:rPr>
        <w:t>cualquiera de las acciones que puedan originar la obligación de indemnizar a</w:t>
      </w:r>
      <w:r w:rsidR="0086603D" w:rsidRPr="006563EE">
        <w:rPr>
          <w:rFonts w:ascii="Arial" w:hAnsi="Arial" w:cs="Arial"/>
          <w:i/>
          <w:iCs/>
        </w:rPr>
        <w:t xml:space="preserve"> </w:t>
      </w:r>
      <w:r w:rsidRPr="006563EE">
        <w:rPr>
          <w:rFonts w:ascii="Arial" w:hAnsi="Arial" w:cs="Arial"/>
          <w:i/>
          <w:iCs/>
        </w:rPr>
        <w:t xml:space="preserve">cargo de Allianz </w:t>
      </w:r>
      <w:r w:rsidRPr="006563EE">
        <w:rPr>
          <w:rFonts w:ascii="Arial" w:hAnsi="Arial" w:cs="Arial"/>
          <w:i/>
          <w:iCs/>
        </w:rPr>
        <w:lastRenderedPageBreak/>
        <w:t>de acuerdo con el amparo otorgado, salvo los gastos</w:t>
      </w:r>
      <w:r w:rsidR="0086603D" w:rsidRPr="006563EE">
        <w:rPr>
          <w:rFonts w:ascii="Arial" w:hAnsi="Arial" w:cs="Arial"/>
          <w:i/>
          <w:iCs/>
        </w:rPr>
        <w:t xml:space="preserve"> </w:t>
      </w:r>
      <w:r w:rsidRPr="006563EE">
        <w:rPr>
          <w:rFonts w:ascii="Arial" w:hAnsi="Arial" w:cs="Arial"/>
          <w:i/>
          <w:iCs/>
        </w:rPr>
        <w:t>razonables, urgentes y necesarios para proporcionar los auxilios médicos,</w:t>
      </w:r>
      <w:r w:rsidR="0086603D" w:rsidRPr="006563EE">
        <w:rPr>
          <w:rFonts w:ascii="Arial" w:hAnsi="Arial" w:cs="Arial"/>
          <w:i/>
          <w:iCs/>
        </w:rPr>
        <w:t xml:space="preserve"> </w:t>
      </w:r>
      <w:r w:rsidRPr="006563EE">
        <w:rPr>
          <w:rFonts w:ascii="Arial" w:hAnsi="Arial" w:cs="Arial"/>
          <w:i/>
          <w:iCs/>
        </w:rPr>
        <w:t>quirúrgicos, de enfermería, ambulancia y hospitalización.</w:t>
      </w:r>
    </w:p>
    <w:p w14:paraId="03A55489" w14:textId="628C80CB" w:rsidR="009F440F" w:rsidRPr="006563EE" w:rsidRDefault="009F440F" w:rsidP="006563EE">
      <w:pPr>
        <w:spacing w:line="360" w:lineRule="auto"/>
        <w:ind w:left="851" w:right="851"/>
        <w:jc w:val="both"/>
        <w:rPr>
          <w:rFonts w:ascii="Arial" w:hAnsi="Arial" w:cs="Arial"/>
          <w:i/>
          <w:iCs/>
        </w:rPr>
      </w:pPr>
      <w:r w:rsidRPr="006563EE">
        <w:rPr>
          <w:rFonts w:ascii="Arial" w:hAnsi="Arial" w:cs="Arial"/>
          <w:i/>
          <w:iCs/>
        </w:rPr>
        <w:t>La prohibición de efectuar pagos no se aplicará cuando el asegurado sea</w:t>
      </w:r>
      <w:r w:rsidR="0086603D" w:rsidRPr="006563EE">
        <w:rPr>
          <w:rFonts w:ascii="Arial" w:hAnsi="Arial" w:cs="Arial"/>
          <w:i/>
          <w:iCs/>
        </w:rPr>
        <w:t xml:space="preserve"> </w:t>
      </w:r>
      <w:r w:rsidRPr="006563EE">
        <w:rPr>
          <w:rFonts w:ascii="Arial" w:hAnsi="Arial" w:cs="Arial"/>
          <w:i/>
          <w:iCs/>
        </w:rPr>
        <w:t>condenado por la autoridad competente a indemnizar a la víctima mediante</w:t>
      </w:r>
      <w:r w:rsidR="0086603D" w:rsidRPr="006563EE">
        <w:rPr>
          <w:rFonts w:ascii="Arial" w:hAnsi="Arial" w:cs="Arial"/>
          <w:i/>
          <w:iCs/>
        </w:rPr>
        <w:t xml:space="preserve"> </w:t>
      </w:r>
      <w:r w:rsidRPr="006563EE">
        <w:rPr>
          <w:rFonts w:ascii="Arial" w:hAnsi="Arial" w:cs="Arial"/>
          <w:i/>
          <w:iCs/>
        </w:rPr>
        <w:t>decisión ejecutoriada.</w:t>
      </w:r>
    </w:p>
    <w:p w14:paraId="6223D8BD" w14:textId="77777777" w:rsidR="0086603D" w:rsidRPr="006563EE" w:rsidRDefault="009F440F" w:rsidP="006563EE">
      <w:pPr>
        <w:spacing w:line="360" w:lineRule="auto"/>
        <w:ind w:left="851" w:right="851"/>
        <w:jc w:val="both"/>
        <w:rPr>
          <w:rFonts w:ascii="Arial" w:hAnsi="Arial" w:cs="Arial"/>
          <w:i/>
          <w:iCs/>
        </w:rPr>
      </w:pPr>
      <w:r w:rsidRPr="006563EE">
        <w:rPr>
          <w:rFonts w:ascii="Arial" w:hAnsi="Arial" w:cs="Arial"/>
          <w:i/>
          <w:iCs/>
        </w:rPr>
        <w:t>El reconocimiento de responsabilidad sólo podrá darse en la declaración del</w:t>
      </w:r>
      <w:r w:rsidR="0086603D" w:rsidRPr="006563EE">
        <w:rPr>
          <w:rFonts w:ascii="Arial" w:hAnsi="Arial" w:cs="Arial"/>
          <w:i/>
          <w:iCs/>
        </w:rPr>
        <w:t xml:space="preserve"> </w:t>
      </w:r>
      <w:r w:rsidRPr="006563EE">
        <w:rPr>
          <w:rFonts w:ascii="Arial" w:hAnsi="Arial" w:cs="Arial"/>
          <w:i/>
          <w:iCs/>
        </w:rPr>
        <w:t>asegurado a Allianz sobre los hechos constitutivos del siniestro o accidente.</w:t>
      </w:r>
    </w:p>
    <w:p w14:paraId="089FE594" w14:textId="78F48016" w:rsidR="009F440F" w:rsidRPr="006563EE" w:rsidRDefault="009F440F" w:rsidP="006563EE">
      <w:pPr>
        <w:spacing w:line="360" w:lineRule="auto"/>
        <w:ind w:left="851" w:right="851"/>
        <w:jc w:val="both"/>
        <w:rPr>
          <w:rFonts w:ascii="Arial" w:hAnsi="Arial" w:cs="Arial"/>
          <w:i/>
          <w:iCs/>
        </w:rPr>
      </w:pPr>
      <w:r w:rsidRPr="006563EE">
        <w:rPr>
          <w:rFonts w:ascii="Arial" w:hAnsi="Arial" w:cs="Arial"/>
          <w:i/>
          <w:iCs/>
        </w:rPr>
        <w:t>27. Daños eléctricos, electrónicos, hidráulicos o mecánicos que no sean</w:t>
      </w:r>
      <w:r w:rsidR="0086603D" w:rsidRPr="006563EE">
        <w:rPr>
          <w:rFonts w:ascii="Arial" w:hAnsi="Arial" w:cs="Arial"/>
          <w:i/>
          <w:iCs/>
        </w:rPr>
        <w:t xml:space="preserve"> </w:t>
      </w:r>
      <w:r w:rsidRPr="006563EE">
        <w:rPr>
          <w:rFonts w:ascii="Arial" w:hAnsi="Arial" w:cs="Arial"/>
          <w:i/>
          <w:iCs/>
        </w:rPr>
        <w:t>consecuencia de un accidente de tránsito, o fallas del vehículo debidas a su</w:t>
      </w:r>
      <w:r w:rsidR="0086603D" w:rsidRPr="006563EE">
        <w:rPr>
          <w:rFonts w:ascii="Arial" w:hAnsi="Arial" w:cs="Arial"/>
          <w:i/>
          <w:iCs/>
        </w:rPr>
        <w:t xml:space="preserve"> </w:t>
      </w:r>
      <w:r w:rsidRPr="006563EE">
        <w:rPr>
          <w:rFonts w:ascii="Arial" w:hAnsi="Arial" w:cs="Arial"/>
          <w:i/>
          <w:iCs/>
        </w:rPr>
        <w:t>uso normal, desgaste natural, deficiente lubricación o mantenimiento,</w:t>
      </w:r>
      <w:r w:rsidR="0086603D" w:rsidRPr="006563EE">
        <w:rPr>
          <w:rFonts w:ascii="Arial" w:hAnsi="Arial" w:cs="Arial"/>
          <w:i/>
          <w:iCs/>
        </w:rPr>
        <w:t xml:space="preserve"> </w:t>
      </w:r>
      <w:r w:rsidRPr="006563EE">
        <w:rPr>
          <w:rFonts w:ascii="Arial" w:hAnsi="Arial" w:cs="Arial"/>
          <w:i/>
          <w:iCs/>
        </w:rPr>
        <w:t>empleo indebido o no recomendado por el fabricante, evento cibernético,</w:t>
      </w:r>
      <w:r w:rsidR="0086603D" w:rsidRPr="006563EE">
        <w:rPr>
          <w:rFonts w:ascii="Arial" w:hAnsi="Arial" w:cs="Arial"/>
          <w:i/>
          <w:iCs/>
        </w:rPr>
        <w:t xml:space="preserve"> </w:t>
      </w:r>
      <w:r w:rsidRPr="006563EE">
        <w:rPr>
          <w:rFonts w:ascii="Arial" w:hAnsi="Arial" w:cs="Arial"/>
          <w:i/>
          <w:iCs/>
        </w:rPr>
        <w:t>guerra cibernética, deficiencias de fabricación.</w:t>
      </w:r>
    </w:p>
    <w:p w14:paraId="17B8732A" w14:textId="77777777" w:rsidR="0086603D" w:rsidRPr="006563EE" w:rsidRDefault="009F440F" w:rsidP="006563EE">
      <w:pPr>
        <w:spacing w:line="360" w:lineRule="auto"/>
        <w:ind w:left="851" w:right="851"/>
        <w:jc w:val="both"/>
        <w:rPr>
          <w:rFonts w:ascii="Arial" w:hAnsi="Arial" w:cs="Arial"/>
          <w:i/>
          <w:iCs/>
        </w:rPr>
      </w:pPr>
      <w:r w:rsidRPr="006563EE">
        <w:rPr>
          <w:rFonts w:ascii="Arial" w:hAnsi="Arial" w:cs="Arial"/>
          <w:i/>
          <w:iCs/>
        </w:rPr>
        <w:t>Los daños que sufra el vehículo descrito en la póliza a causa de los anteriores</w:t>
      </w:r>
      <w:r w:rsidR="0086603D" w:rsidRPr="006563EE">
        <w:rPr>
          <w:rFonts w:ascii="Arial" w:hAnsi="Arial" w:cs="Arial"/>
          <w:i/>
          <w:iCs/>
        </w:rPr>
        <w:t xml:space="preserve"> </w:t>
      </w:r>
      <w:r w:rsidRPr="006563EE">
        <w:rPr>
          <w:rFonts w:ascii="Arial" w:hAnsi="Arial" w:cs="Arial"/>
          <w:i/>
          <w:iCs/>
        </w:rPr>
        <w:t>eventos, estarán cubiertos siempre que se haya presentado volcamiento,</w:t>
      </w:r>
      <w:r w:rsidR="0086603D" w:rsidRPr="006563EE">
        <w:rPr>
          <w:rFonts w:ascii="Arial" w:hAnsi="Arial" w:cs="Arial"/>
          <w:i/>
          <w:iCs/>
        </w:rPr>
        <w:t xml:space="preserve"> </w:t>
      </w:r>
      <w:r w:rsidRPr="006563EE">
        <w:rPr>
          <w:rFonts w:ascii="Arial" w:hAnsi="Arial" w:cs="Arial"/>
          <w:i/>
          <w:iCs/>
        </w:rPr>
        <w:t>choque o incendio del mismo.</w:t>
      </w:r>
    </w:p>
    <w:p w14:paraId="17CB60BE" w14:textId="29B4A11D" w:rsidR="007E5F78" w:rsidRPr="006563EE" w:rsidRDefault="007E5F78" w:rsidP="006563EE">
      <w:pPr>
        <w:spacing w:line="360" w:lineRule="auto"/>
        <w:ind w:left="851" w:right="851"/>
        <w:jc w:val="both"/>
        <w:rPr>
          <w:rFonts w:ascii="Arial" w:hAnsi="Arial" w:cs="Arial"/>
          <w:i/>
          <w:iCs/>
        </w:rPr>
      </w:pPr>
      <w:r w:rsidRPr="006563EE">
        <w:rPr>
          <w:rFonts w:ascii="Arial" w:hAnsi="Arial" w:cs="Arial"/>
          <w:i/>
          <w:iCs/>
        </w:rPr>
        <w:t>28. Ocurridos cuando el vehículo asegurado cuente con blindaje y en el</w:t>
      </w:r>
      <w:r w:rsidR="0086603D" w:rsidRPr="006563EE">
        <w:rPr>
          <w:rFonts w:ascii="Arial" w:hAnsi="Arial" w:cs="Arial"/>
          <w:i/>
          <w:iCs/>
        </w:rPr>
        <w:t xml:space="preserve"> </w:t>
      </w:r>
      <w:r w:rsidRPr="006563EE">
        <w:rPr>
          <w:rFonts w:ascii="Arial" w:hAnsi="Arial" w:cs="Arial"/>
          <w:i/>
          <w:iCs/>
        </w:rPr>
        <w:t>momento de la ocurrencia del evento no cuente con los permisos requeridos</w:t>
      </w:r>
      <w:r w:rsidR="0086603D" w:rsidRPr="006563EE">
        <w:rPr>
          <w:rFonts w:ascii="Arial" w:hAnsi="Arial" w:cs="Arial"/>
          <w:i/>
          <w:iCs/>
        </w:rPr>
        <w:t xml:space="preserve"> </w:t>
      </w:r>
      <w:r w:rsidRPr="006563EE">
        <w:rPr>
          <w:rFonts w:ascii="Arial" w:hAnsi="Arial" w:cs="Arial"/>
          <w:i/>
          <w:iCs/>
        </w:rPr>
        <w:t>por la superintendencia de vigilancia o la entidad correspondiente, para la</w:t>
      </w:r>
      <w:r w:rsidR="0086603D" w:rsidRPr="006563EE">
        <w:rPr>
          <w:rFonts w:ascii="Arial" w:hAnsi="Arial" w:cs="Arial"/>
          <w:i/>
          <w:iCs/>
        </w:rPr>
        <w:t xml:space="preserve"> </w:t>
      </w:r>
      <w:r w:rsidRPr="006563EE">
        <w:rPr>
          <w:rFonts w:ascii="Arial" w:hAnsi="Arial" w:cs="Arial"/>
          <w:i/>
          <w:iCs/>
        </w:rPr>
        <w:t>instalación y /o funcionamiento de dicho blindaje. Así, como los casos en los</w:t>
      </w:r>
      <w:r w:rsidR="0086603D" w:rsidRPr="006563EE">
        <w:rPr>
          <w:rFonts w:ascii="Arial" w:hAnsi="Arial" w:cs="Arial"/>
          <w:i/>
          <w:iCs/>
        </w:rPr>
        <w:t xml:space="preserve"> </w:t>
      </w:r>
      <w:r w:rsidRPr="006563EE">
        <w:rPr>
          <w:rFonts w:ascii="Arial" w:hAnsi="Arial" w:cs="Arial"/>
          <w:i/>
          <w:iCs/>
        </w:rPr>
        <w:t>que el vehículo asegurado cuente con blindaje y el mismo no haya sido</w:t>
      </w:r>
      <w:r w:rsidR="0086603D" w:rsidRPr="006563EE">
        <w:rPr>
          <w:rFonts w:ascii="Arial" w:hAnsi="Arial" w:cs="Arial"/>
          <w:i/>
          <w:iCs/>
        </w:rPr>
        <w:t xml:space="preserve"> </w:t>
      </w:r>
      <w:r w:rsidRPr="006563EE">
        <w:rPr>
          <w:rFonts w:ascii="Arial" w:hAnsi="Arial" w:cs="Arial"/>
          <w:i/>
          <w:iCs/>
        </w:rPr>
        <w:t>asegurado en la presente póliza.</w:t>
      </w:r>
    </w:p>
    <w:p w14:paraId="49DB22BA" w14:textId="77777777" w:rsidR="0086603D" w:rsidRPr="006563EE" w:rsidRDefault="007E5F78" w:rsidP="006563EE">
      <w:pPr>
        <w:spacing w:line="360" w:lineRule="auto"/>
        <w:ind w:left="851" w:right="851"/>
        <w:jc w:val="both"/>
        <w:rPr>
          <w:rFonts w:ascii="Arial" w:hAnsi="Arial" w:cs="Arial"/>
          <w:i/>
          <w:iCs/>
        </w:rPr>
      </w:pPr>
      <w:r w:rsidRPr="006563EE">
        <w:rPr>
          <w:rFonts w:ascii="Arial" w:hAnsi="Arial" w:cs="Arial"/>
          <w:i/>
          <w:iCs/>
        </w:rPr>
        <w:t>29. Causados a un vehículo diferente al descrito en la póliza y al propietario del</w:t>
      </w:r>
      <w:r w:rsidR="0086603D" w:rsidRPr="006563EE">
        <w:rPr>
          <w:rFonts w:ascii="Arial" w:hAnsi="Arial" w:cs="Arial"/>
          <w:i/>
          <w:iCs/>
        </w:rPr>
        <w:t xml:space="preserve"> </w:t>
      </w:r>
      <w:r w:rsidRPr="006563EE">
        <w:rPr>
          <w:rFonts w:ascii="Arial" w:hAnsi="Arial" w:cs="Arial"/>
          <w:i/>
          <w:iCs/>
        </w:rPr>
        <w:t>mismo, cuando sea conducido por el asegurado.</w:t>
      </w:r>
      <w:r w:rsidR="0086603D" w:rsidRPr="006563EE">
        <w:rPr>
          <w:rFonts w:ascii="Arial" w:hAnsi="Arial" w:cs="Arial"/>
          <w:i/>
          <w:iCs/>
        </w:rPr>
        <w:t xml:space="preserve"> </w:t>
      </w:r>
    </w:p>
    <w:p w14:paraId="60B7CB6A" w14:textId="08122F60" w:rsidR="007E5F78" w:rsidRPr="006563EE" w:rsidRDefault="007E5F78" w:rsidP="006563EE">
      <w:pPr>
        <w:spacing w:line="360" w:lineRule="auto"/>
        <w:ind w:left="851" w:right="851"/>
        <w:jc w:val="both"/>
        <w:rPr>
          <w:rFonts w:ascii="Arial" w:hAnsi="Arial" w:cs="Arial"/>
        </w:rPr>
      </w:pPr>
      <w:r w:rsidRPr="006563EE">
        <w:rPr>
          <w:rFonts w:ascii="Arial" w:hAnsi="Arial" w:cs="Arial"/>
          <w:i/>
          <w:iCs/>
        </w:rPr>
        <w:t>30. Las mejoras o modificaciones que hayan sido realizadas al vehículo, después</w:t>
      </w:r>
      <w:r w:rsidR="0086603D" w:rsidRPr="006563EE">
        <w:rPr>
          <w:rFonts w:ascii="Arial" w:hAnsi="Arial" w:cs="Arial"/>
          <w:i/>
          <w:iCs/>
        </w:rPr>
        <w:t xml:space="preserve"> </w:t>
      </w:r>
      <w:r w:rsidRPr="006563EE">
        <w:rPr>
          <w:rFonts w:ascii="Arial" w:hAnsi="Arial" w:cs="Arial"/>
          <w:i/>
          <w:iCs/>
        </w:rPr>
        <w:t>de la inspección del mismo o en el transcurso de la vigencia, para darle una</w:t>
      </w:r>
      <w:r w:rsidR="0086603D" w:rsidRPr="006563EE">
        <w:rPr>
          <w:rFonts w:ascii="Arial" w:hAnsi="Arial" w:cs="Arial"/>
          <w:i/>
          <w:iCs/>
        </w:rPr>
        <w:t xml:space="preserve"> </w:t>
      </w:r>
      <w:r w:rsidRPr="006563EE">
        <w:rPr>
          <w:rFonts w:ascii="Arial" w:hAnsi="Arial" w:cs="Arial"/>
          <w:i/>
          <w:iCs/>
        </w:rPr>
        <w:t>apariencia de un modelo más reciente. La indemnización se adelantará sobre</w:t>
      </w:r>
      <w:r w:rsidR="0086603D" w:rsidRPr="006563EE">
        <w:rPr>
          <w:rFonts w:ascii="Arial" w:hAnsi="Arial" w:cs="Arial"/>
          <w:i/>
          <w:iCs/>
        </w:rPr>
        <w:t xml:space="preserve"> </w:t>
      </w:r>
      <w:r w:rsidRPr="006563EE">
        <w:rPr>
          <w:rFonts w:ascii="Arial" w:hAnsi="Arial" w:cs="Arial"/>
          <w:i/>
          <w:iCs/>
        </w:rPr>
        <w:t>el modelo original del vehículo, y sobre sus accesorios originales, salvo los</w:t>
      </w:r>
      <w:r w:rsidR="0086603D" w:rsidRPr="006563EE">
        <w:rPr>
          <w:rFonts w:ascii="Arial" w:hAnsi="Arial" w:cs="Arial"/>
          <w:i/>
          <w:iCs/>
        </w:rPr>
        <w:t xml:space="preserve"> </w:t>
      </w:r>
      <w:r w:rsidRPr="006563EE">
        <w:rPr>
          <w:rFonts w:ascii="Arial" w:hAnsi="Arial" w:cs="Arial"/>
          <w:i/>
          <w:iCs/>
        </w:rPr>
        <w:t>casos previamente autorizados por Allianz.</w:t>
      </w:r>
      <w:r w:rsidRPr="006563EE">
        <w:rPr>
          <w:rFonts w:ascii="Arial" w:hAnsi="Arial" w:cs="Arial"/>
        </w:rPr>
        <w:t xml:space="preserve"> </w:t>
      </w:r>
    </w:p>
    <w:p w14:paraId="5E724949" w14:textId="0FC4674E" w:rsidR="00740BB3" w:rsidRPr="006563EE" w:rsidRDefault="007E5F78" w:rsidP="006563EE">
      <w:pPr>
        <w:spacing w:line="360" w:lineRule="auto"/>
        <w:ind w:left="851" w:right="851"/>
        <w:jc w:val="both"/>
        <w:rPr>
          <w:rFonts w:ascii="Arial" w:hAnsi="Arial" w:cs="Arial"/>
          <w:i/>
          <w:iCs/>
        </w:rPr>
      </w:pPr>
      <w:r w:rsidRPr="006563EE">
        <w:rPr>
          <w:rFonts w:ascii="Arial" w:hAnsi="Arial" w:cs="Arial"/>
          <w:i/>
          <w:iCs/>
        </w:rPr>
        <w:lastRenderedPageBreak/>
        <w:t>31. Allianz no otorgará cobertura ni será responsable de pagar ningún siniestro u</w:t>
      </w:r>
      <w:r w:rsidR="0086603D" w:rsidRPr="006563EE">
        <w:rPr>
          <w:rFonts w:ascii="Arial" w:hAnsi="Arial" w:cs="Arial"/>
          <w:i/>
          <w:iCs/>
        </w:rPr>
        <w:t xml:space="preserve"> </w:t>
      </w:r>
      <w:r w:rsidRPr="006563EE">
        <w:rPr>
          <w:rFonts w:ascii="Arial" w:hAnsi="Arial" w:cs="Arial"/>
          <w:i/>
          <w:iCs/>
        </w:rPr>
        <w:t>otorgar ningún beneficio en la medida en que (i) el otorgamiento de la</w:t>
      </w:r>
      <w:r w:rsidR="0086603D" w:rsidRPr="006563EE">
        <w:rPr>
          <w:rFonts w:ascii="Arial" w:hAnsi="Arial" w:cs="Arial"/>
          <w:i/>
          <w:iCs/>
        </w:rPr>
        <w:t xml:space="preserve"> </w:t>
      </w:r>
      <w:r w:rsidRPr="006563EE">
        <w:rPr>
          <w:rFonts w:ascii="Arial" w:hAnsi="Arial" w:cs="Arial"/>
          <w:i/>
          <w:iCs/>
        </w:rPr>
        <w:t>cobertura, (</w:t>
      </w:r>
      <w:proofErr w:type="spellStart"/>
      <w:r w:rsidRPr="006563EE">
        <w:rPr>
          <w:rFonts w:ascii="Arial" w:hAnsi="Arial" w:cs="Arial"/>
          <w:i/>
          <w:iCs/>
        </w:rPr>
        <w:t>ii</w:t>
      </w:r>
      <w:proofErr w:type="spellEnd"/>
      <w:r w:rsidRPr="006563EE">
        <w:rPr>
          <w:rFonts w:ascii="Arial" w:hAnsi="Arial" w:cs="Arial"/>
          <w:i/>
          <w:iCs/>
        </w:rPr>
        <w:t>) el pago de la reclamación o (</w:t>
      </w:r>
      <w:proofErr w:type="spellStart"/>
      <w:r w:rsidRPr="006563EE">
        <w:rPr>
          <w:rFonts w:ascii="Arial" w:hAnsi="Arial" w:cs="Arial"/>
          <w:i/>
          <w:iCs/>
        </w:rPr>
        <w:t>iii</w:t>
      </w:r>
      <w:proofErr w:type="spellEnd"/>
      <w:r w:rsidRPr="006563EE">
        <w:rPr>
          <w:rFonts w:ascii="Arial" w:hAnsi="Arial" w:cs="Arial"/>
          <w:i/>
          <w:iCs/>
        </w:rPr>
        <w:t>) el otorgamiento de tal</w:t>
      </w:r>
      <w:r w:rsidR="0086603D" w:rsidRPr="006563EE">
        <w:rPr>
          <w:rFonts w:ascii="Arial" w:hAnsi="Arial" w:cs="Arial"/>
          <w:i/>
          <w:iCs/>
        </w:rPr>
        <w:t xml:space="preserve"> </w:t>
      </w:r>
      <w:r w:rsidRPr="006563EE">
        <w:rPr>
          <w:rFonts w:ascii="Arial" w:hAnsi="Arial" w:cs="Arial"/>
          <w:i/>
          <w:iCs/>
        </w:rPr>
        <w:t>beneficio expongan a la compañía a cualquier sanción, prohibición o</w:t>
      </w:r>
      <w:r w:rsidR="0086603D" w:rsidRPr="006563EE">
        <w:rPr>
          <w:rFonts w:ascii="Arial" w:hAnsi="Arial" w:cs="Arial"/>
          <w:i/>
          <w:iCs/>
        </w:rPr>
        <w:t xml:space="preserve"> </w:t>
      </w:r>
      <w:r w:rsidRPr="006563EE">
        <w:rPr>
          <w:rFonts w:ascii="Arial" w:hAnsi="Arial" w:cs="Arial"/>
          <w:i/>
          <w:iCs/>
        </w:rPr>
        <w:t>restricción contemplada en las resoluciones, leyes, directivas, reglamentos,</w:t>
      </w:r>
      <w:r w:rsidR="0086603D" w:rsidRPr="006563EE">
        <w:rPr>
          <w:rFonts w:ascii="Arial" w:hAnsi="Arial" w:cs="Arial"/>
          <w:i/>
          <w:iCs/>
        </w:rPr>
        <w:t xml:space="preserve"> </w:t>
      </w:r>
      <w:r w:rsidRPr="006563EE">
        <w:rPr>
          <w:rFonts w:ascii="Arial" w:hAnsi="Arial" w:cs="Arial"/>
          <w:i/>
          <w:iCs/>
        </w:rPr>
        <w:t>decisiones o cualquier norma de las Naciones Unidas, la Unión Europea, el</w:t>
      </w:r>
      <w:r w:rsidR="0086603D" w:rsidRPr="006563EE">
        <w:rPr>
          <w:rFonts w:ascii="Arial" w:hAnsi="Arial" w:cs="Arial"/>
          <w:i/>
          <w:iCs/>
        </w:rPr>
        <w:t xml:space="preserve"> </w:t>
      </w:r>
      <w:r w:rsidRPr="006563EE">
        <w:rPr>
          <w:rFonts w:ascii="Arial" w:hAnsi="Arial" w:cs="Arial"/>
          <w:i/>
          <w:iCs/>
        </w:rPr>
        <w:t>Reino Unido de Gran Bretaña e Irlanda del Norte, los Estados Unidos de</w:t>
      </w:r>
      <w:r w:rsidR="0086603D" w:rsidRPr="006563EE">
        <w:rPr>
          <w:rFonts w:ascii="Arial" w:hAnsi="Arial" w:cs="Arial"/>
          <w:i/>
          <w:iCs/>
        </w:rPr>
        <w:t xml:space="preserve"> </w:t>
      </w:r>
      <w:r w:rsidRPr="006563EE">
        <w:rPr>
          <w:rFonts w:ascii="Arial" w:hAnsi="Arial" w:cs="Arial"/>
          <w:i/>
          <w:iCs/>
        </w:rPr>
        <w:t>América o cualquier otra ley nacional o regulación aplicable.</w:t>
      </w:r>
      <w:r w:rsidR="00740BB3" w:rsidRPr="006563EE">
        <w:rPr>
          <w:rFonts w:ascii="Arial" w:hAnsi="Arial" w:cs="Arial"/>
          <w:i/>
          <w:iCs/>
        </w:rPr>
        <w:t>”</w:t>
      </w:r>
    </w:p>
    <w:p w14:paraId="6172707A" w14:textId="77777777" w:rsidR="00740BB3" w:rsidRPr="006563EE" w:rsidRDefault="00740BB3" w:rsidP="006563EE">
      <w:pPr>
        <w:spacing w:line="360" w:lineRule="auto"/>
        <w:jc w:val="both"/>
        <w:rPr>
          <w:rFonts w:ascii="Arial" w:eastAsia="Arial" w:hAnsi="Arial" w:cs="Arial"/>
          <w:bCs/>
        </w:rPr>
      </w:pPr>
    </w:p>
    <w:p w14:paraId="7E51D4EE" w14:textId="7CBBD0AE" w:rsidR="00740BB3" w:rsidRPr="006563EE" w:rsidRDefault="00740BB3" w:rsidP="006563EE">
      <w:pPr>
        <w:spacing w:line="360" w:lineRule="auto"/>
        <w:jc w:val="both"/>
        <w:rPr>
          <w:rFonts w:ascii="Arial" w:eastAsia="Arial" w:hAnsi="Arial" w:cs="Arial"/>
          <w:b/>
        </w:rPr>
      </w:pPr>
      <w:r w:rsidRPr="006563EE">
        <w:rPr>
          <w:rFonts w:ascii="Arial" w:eastAsia="Arial" w:hAnsi="Arial" w:cs="Arial"/>
        </w:rPr>
        <w:t xml:space="preserve">En conclusión, de configurarse alguna de las exclusiones previamente mencionadas o las que constan en el clausulado de la póliza, no podrá existir responsabilidad en cabeza de ALLIANZ SEGUROS S.A., por cuanto esta Delegatura no podrá ordenar la afectación del Contrato de Seguro, pues las partes acordaron expresamente pactar tales exclusiones. En consecuencia, si se evidencia dentro del proceso alguna de ellas, la </w:t>
      </w:r>
      <w:r w:rsidR="00645656" w:rsidRPr="006563EE">
        <w:rPr>
          <w:rFonts w:ascii="Arial" w:hAnsi="Arial" w:cs="Arial"/>
        </w:rPr>
        <w:t>Póliza de Seguro Automóviles Individual Livianos Particulares No. 023331728</w:t>
      </w:r>
      <w:r w:rsidRPr="006563EE">
        <w:rPr>
          <w:rFonts w:ascii="Arial" w:eastAsia="Arial" w:hAnsi="Arial" w:cs="Arial"/>
        </w:rPr>
        <w:t xml:space="preserve"> no cubriría ninguna solicitud de indemnización por lo que deberán denegarse las pretensiones respecto a mi mandante.</w:t>
      </w:r>
    </w:p>
    <w:p w14:paraId="24629BC9" w14:textId="77777777" w:rsidR="00740BB3" w:rsidRPr="006563EE" w:rsidRDefault="00740BB3" w:rsidP="006563EE">
      <w:pPr>
        <w:spacing w:line="360" w:lineRule="auto"/>
        <w:jc w:val="both"/>
        <w:rPr>
          <w:rFonts w:ascii="Arial" w:eastAsia="Arial" w:hAnsi="Arial" w:cs="Arial"/>
          <w:bCs/>
        </w:rPr>
      </w:pPr>
    </w:p>
    <w:p w14:paraId="75FF2217" w14:textId="77777777" w:rsidR="00740BB3" w:rsidRPr="006563EE" w:rsidRDefault="00740BB3" w:rsidP="006563EE">
      <w:pPr>
        <w:spacing w:line="360" w:lineRule="auto"/>
        <w:jc w:val="both"/>
        <w:rPr>
          <w:rFonts w:ascii="Arial" w:hAnsi="Arial" w:cs="Arial"/>
          <w:iCs/>
        </w:rPr>
      </w:pPr>
      <w:r w:rsidRPr="006563EE">
        <w:rPr>
          <w:rFonts w:ascii="Arial" w:hAnsi="Arial" w:cs="Arial"/>
          <w:iCs/>
        </w:rPr>
        <w:t>Por lo anteriormente expuesto, solicito al Despacho declarar probada esta excepción.</w:t>
      </w:r>
    </w:p>
    <w:p w14:paraId="57CBD5C6" w14:textId="77777777" w:rsidR="00740BB3" w:rsidRPr="006563EE" w:rsidRDefault="00740BB3" w:rsidP="006563EE">
      <w:pPr>
        <w:spacing w:line="360" w:lineRule="auto"/>
        <w:jc w:val="both"/>
        <w:rPr>
          <w:rFonts w:ascii="Arial" w:hAnsi="Arial" w:cs="Arial"/>
          <w:iCs/>
        </w:rPr>
      </w:pPr>
    </w:p>
    <w:p w14:paraId="41D4EBDD" w14:textId="77777777" w:rsidR="00740BB3" w:rsidRPr="006563EE" w:rsidRDefault="00740BB3" w:rsidP="006563EE">
      <w:pPr>
        <w:pStyle w:val="Ttulo1"/>
        <w:rPr>
          <w:rFonts w:cs="Arial"/>
          <w:color w:val="auto"/>
          <w:szCs w:val="22"/>
        </w:rPr>
      </w:pPr>
      <w:r w:rsidRPr="006563EE">
        <w:rPr>
          <w:rFonts w:cs="Arial"/>
          <w:color w:val="auto"/>
          <w:szCs w:val="22"/>
        </w:rPr>
        <w:t>CARÁCTER MERAMENTE INDEMNIZATORIO QUE REVISTEN LOS CONTRATOS</w:t>
      </w:r>
      <w:r w:rsidRPr="006563EE">
        <w:rPr>
          <w:rFonts w:cs="Arial"/>
          <w:color w:val="auto"/>
          <w:spacing w:val="-2"/>
          <w:szCs w:val="22"/>
        </w:rPr>
        <w:t xml:space="preserve"> </w:t>
      </w:r>
      <w:r w:rsidRPr="006563EE">
        <w:rPr>
          <w:rFonts w:cs="Arial"/>
          <w:color w:val="auto"/>
          <w:szCs w:val="22"/>
        </w:rPr>
        <w:t>DE</w:t>
      </w:r>
      <w:r w:rsidRPr="006563EE">
        <w:rPr>
          <w:rFonts w:cs="Arial"/>
          <w:color w:val="auto"/>
          <w:spacing w:val="-1"/>
          <w:szCs w:val="22"/>
        </w:rPr>
        <w:t xml:space="preserve"> </w:t>
      </w:r>
      <w:r w:rsidRPr="006563EE">
        <w:rPr>
          <w:rFonts w:cs="Arial"/>
          <w:color w:val="auto"/>
          <w:szCs w:val="22"/>
        </w:rPr>
        <w:t>SEGUROS.</w:t>
      </w:r>
    </w:p>
    <w:p w14:paraId="20695C72" w14:textId="77777777" w:rsidR="00740BB3" w:rsidRPr="006563EE" w:rsidRDefault="00740BB3" w:rsidP="006563EE">
      <w:pPr>
        <w:pStyle w:val="Textoindependiente"/>
        <w:spacing w:line="360" w:lineRule="auto"/>
        <w:jc w:val="both"/>
        <w:rPr>
          <w:rFonts w:ascii="Arial" w:hAnsi="Arial" w:cs="Arial"/>
          <w:sz w:val="22"/>
          <w:szCs w:val="22"/>
        </w:rPr>
      </w:pPr>
    </w:p>
    <w:p w14:paraId="050C4F1E" w14:textId="77777777" w:rsidR="00740BB3" w:rsidRPr="006563EE" w:rsidRDefault="00740BB3" w:rsidP="006563EE">
      <w:pPr>
        <w:pStyle w:val="Textoindependiente"/>
        <w:spacing w:line="360" w:lineRule="auto"/>
        <w:jc w:val="both"/>
        <w:rPr>
          <w:rFonts w:ascii="Arial" w:hAnsi="Arial" w:cs="Arial"/>
          <w:sz w:val="22"/>
          <w:szCs w:val="22"/>
          <w:lang w:val="es-ES_tradnl"/>
        </w:rPr>
      </w:pPr>
      <w:r w:rsidRPr="006563EE">
        <w:rPr>
          <w:rFonts w:ascii="Arial" w:hAnsi="Arial" w:cs="Arial"/>
          <w:sz w:val="22"/>
          <w:szCs w:val="22"/>
        </w:rPr>
        <w:t>Es un principio que rige el contrato de seguro de daños, el carácter indemnizatorio del</w:t>
      </w:r>
      <w:r w:rsidRPr="006563EE">
        <w:rPr>
          <w:rFonts w:ascii="Arial" w:hAnsi="Arial" w:cs="Arial"/>
          <w:spacing w:val="1"/>
          <w:sz w:val="22"/>
          <w:szCs w:val="22"/>
        </w:rPr>
        <w:t xml:space="preserve"> </w:t>
      </w:r>
      <w:r w:rsidRPr="006563EE">
        <w:rPr>
          <w:rFonts w:ascii="Arial" w:hAnsi="Arial" w:cs="Arial"/>
          <w:sz w:val="22"/>
          <w:szCs w:val="22"/>
        </w:rPr>
        <w:t>mismo, esto es, que el contrato de seguro tiene como interés asegurable la protección de</w:t>
      </w:r>
      <w:r w:rsidRPr="006563EE">
        <w:rPr>
          <w:rFonts w:ascii="Arial" w:hAnsi="Arial" w:cs="Arial"/>
          <w:spacing w:val="1"/>
          <w:sz w:val="22"/>
          <w:szCs w:val="22"/>
        </w:rPr>
        <w:t xml:space="preserve"> </w:t>
      </w:r>
      <w:r w:rsidRPr="006563EE">
        <w:rPr>
          <w:rFonts w:ascii="Arial" w:hAnsi="Arial" w:cs="Arial"/>
          <w:sz w:val="22"/>
          <w:szCs w:val="22"/>
        </w:rPr>
        <w:t>los</w:t>
      </w:r>
      <w:r w:rsidRPr="006563EE">
        <w:rPr>
          <w:rFonts w:ascii="Arial" w:hAnsi="Arial" w:cs="Arial"/>
          <w:spacing w:val="-11"/>
          <w:sz w:val="22"/>
          <w:szCs w:val="22"/>
        </w:rPr>
        <w:t xml:space="preserve"> </w:t>
      </w:r>
      <w:r w:rsidRPr="006563EE">
        <w:rPr>
          <w:rFonts w:ascii="Arial" w:hAnsi="Arial" w:cs="Arial"/>
          <w:sz w:val="22"/>
          <w:szCs w:val="22"/>
        </w:rPr>
        <w:t>bienes</w:t>
      </w:r>
      <w:r w:rsidRPr="006563EE">
        <w:rPr>
          <w:rFonts w:ascii="Arial" w:hAnsi="Arial" w:cs="Arial"/>
          <w:spacing w:val="-10"/>
          <w:sz w:val="22"/>
          <w:szCs w:val="22"/>
        </w:rPr>
        <w:t xml:space="preserve"> </w:t>
      </w:r>
      <w:r w:rsidRPr="006563EE">
        <w:rPr>
          <w:rFonts w:ascii="Arial" w:hAnsi="Arial" w:cs="Arial"/>
          <w:sz w:val="22"/>
          <w:szCs w:val="22"/>
        </w:rPr>
        <w:t>o</w:t>
      </w:r>
      <w:r w:rsidRPr="006563EE">
        <w:rPr>
          <w:rFonts w:ascii="Arial" w:hAnsi="Arial" w:cs="Arial"/>
          <w:spacing w:val="-10"/>
          <w:sz w:val="22"/>
          <w:szCs w:val="22"/>
        </w:rPr>
        <w:t xml:space="preserve"> </w:t>
      </w:r>
      <w:r w:rsidRPr="006563EE">
        <w:rPr>
          <w:rFonts w:ascii="Arial" w:hAnsi="Arial" w:cs="Arial"/>
          <w:sz w:val="22"/>
          <w:szCs w:val="22"/>
        </w:rPr>
        <w:t>el</w:t>
      </w:r>
      <w:r w:rsidRPr="006563EE">
        <w:rPr>
          <w:rFonts w:ascii="Arial" w:hAnsi="Arial" w:cs="Arial"/>
          <w:spacing w:val="-10"/>
          <w:sz w:val="22"/>
          <w:szCs w:val="22"/>
        </w:rPr>
        <w:t xml:space="preserve"> </w:t>
      </w:r>
      <w:r w:rsidRPr="006563EE">
        <w:rPr>
          <w:rFonts w:ascii="Arial" w:hAnsi="Arial" w:cs="Arial"/>
          <w:sz w:val="22"/>
          <w:szCs w:val="22"/>
        </w:rPr>
        <w:t>patrimonio</w:t>
      </w:r>
      <w:r w:rsidRPr="006563EE">
        <w:rPr>
          <w:rFonts w:ascii="Arial" w:hAnsi="Arial" w:cs="Arial"/>
          <w:spacing w:val="-10"/>
          <w:sz w:val="22"/>
          <w:szCs w:val="22"/>
        </w:rPr>
        <w:t xml:space="preserve"> </w:t>
      </w:r>
      <w:r w:rsidRPr="006563EE">
        <w:rPr>
          <w:rFonts w:ascii="Arial" w:hAnsi="Arial" w:cs="Arial"/>
          <w:sz w:val="22"/>
          <w:szCs w:val="22"/>
        </w:rPr>
        <w:t>de</w:t>
      </w:r>
      <w:r w:rsidRPr="006563EE">
        <w:rPr>
          <w:rFonts w:ascii="Arial" w:hAnsi="Arial" w:cs="Arial"/>
          <w:spacing w:val="-11"/>
          <w:sz w:val="22"/>
          <w:szCs w:val="22"/>
        </w:rPr>
        <w:t xml:space="preserve"> </w:t>
      </w:r>
      <w:r w:rsidRPr="006563EE">
        <w:rPr>
          <w:rFonts w:ascii="Arial" w:hAnsi="Arial" w:cs="Arial"/>
          <w:sz w:val="22"/>
          <w:szCs w:val="22"/>
        </w:rPr>
        <w:t>una</w:t>
      </w:r>
      <w:r w:rsidRPr="006563EE">
        <w:rPr>
          <w:rFonts w:ascii="Arial" w:hAnsi="Arial" w:cs="Arial"/>
          <w:spacing w:val="-10"/>
          <w:sz w:val="22"/>
          <w:szCs w:val="22"/>
        </w:rPr>
        <w:t xml:space="preserve"> </w:t>
      </w:r>
      <w:r w:rsidRPr="006563EE">
        <w:rPr>
          <w:rFonts w:ascii="Arial" w:hAnsi="Arial" w:cs="Arial"/>
          <w:sz w:val="22"/>
          <w:szCs w:val="22"/>
        </w:rPr>
        <w:t>persona</w:t>
      </w:r>
      <w:r w:rsidRPr="006563EE">
        <w:rPr>
          <w:rFonts w:ascii="Arial" w:hAnsi="Arial" w:cs="Arial"/>
          <w:spacing w:val="-10"/>
          <w:sz w:val="22"/>
          <w:szCs w:val="22"/>
        </w:rPr>
        <w:t xml:space="preserve"> </w:t>
      </w:r>
      <w:r w:rsidRPr="006563EE">
        <w:rPr>
          <w:rFonts w:ascii="Arial" w:hAnsi="Arial" w:cs="Arial"/>
          <w:sz w:val="22"/>
          <w:szCs w:val="22"/>
        </w:rPr>
        <w:t>que</w:t>
      </w:r>
      <w:r w:rsidRPr="006563EE">
        <w:rPr>
          <w:rFonts w:ascii="Arial" w:hAnsi="Arial" w:cs="Arial"/>
          <w:spacing w:val="-10"/>
          <w:sz w:val="22"/>
          <w:szCs w:val="22"/>
        </w:rPr>
        <w:t xml:space="preserve"> </w:t>
      </w:r>
      <w:r w:rsidRPr="006563EE">
        <w:rPr>
          <w:rFonts w:ascii="Arial" w:hAnsi="Arial" w:cs="Arial"/>
          <w:sz w:val="22"/>
          <w:szCs w:val="22"/>
        </w:rPr>
        <w:t>pueda</w:t>
      </w:r>
      <w:r w:rsidRPr="006563EE">
        <w:rPr>
          <w:rFonts w:ascii="Arial" w:hAnsi="Arial" w:cs="Arial"/>
          <w:spacing w:val="-10"/>
          <w:sz w:val="22"/>
          <w:szCs w:val="22"/>
        </w:rPr>
        <w:t xml:space="preserve"> </w:t>
      </w:r>
      <w:r w:rsidRPr="006563EE">
        <w:rPr>
          <w:rFonts w:ascii="Arial" w:hAnsi="Arial" w:cs="Arial"/>
          <w:sz w:val="22"/>
          <w:szCs w:val="22"/>
        </w:rPr>
        <w:t>afectarse</w:t>
      </w:r>
      <w:r w:rsidRPr="006563EE">
        <w:rPr>
          <w:rFonts w:ascii="Arial" w:hAnsi="Arial" w:cs="Arial"/>
          <w:spacing w:val="-10"/>
          <w:sz w:val="22"/>
          <w:szCs w:val="22"/>
        </w:rPr>
        <w:t xml:space="preserve"> </w:t>
      </w:r>
      <w:r w:rsidRPr="006563EE">
        <w:rPr>
          <w:rFonts w:ascii="Arial" w:hAnsi="Arial" w:cs="Arial"/>
          <w:sz w:val="22"/>
          <w:szCs w:val="22"/>
        </w:rPr>
        <w:t>directa</w:t>
      </w:r>
      <w:r w:rsidRPr="006563EE">
        <w:rPr>
          <w:rFonts w:ascii="Arial" w:hAnsi="Arial" w:cs="Arial"/>
          <w:spacing w:val="-11"/>
          <w:sz w:val="22"/>
          <w:szCs w:val="22"/>
        </w:rPr>
        <w:t xml:space="preserve"> </w:t>
      </w:r>
      <w:r w:rsidRPr="006563EE">
        <w:rPr>
          <w:rFonts w:ascii="Arial" w:hAnsi="Arial" w:cs="Arial"/>
          <w:sz w:val="22"/>
          <w:szCs w:val="22"/>
        </w:rPr>
        <w:t>o</w:t>
      </w:r>
      <w:r w:rsidRPr="006563EE">
        <w:rPr>
          <w:rFonts w:ascii="Arial" w:hAnsi="Arial" w:cs="Arial"/>
          <w:spacing w:val="-10"/>
          <w:sz w:val="22"/>
          <w:szCs w:val="22"/>
        </w:rPr>
        <w:t xml:space="preserve"> </w:t>
      </w:r>
      <w:r w:rsidRPr="006563EE">
        <w:rPr>
          <w:rFonts w:ascii="Arial" w:hAnsi="Arial" w:cs="Arial"/>
          <w:sz w:val="22"/>
          <w:szCs w:val="22"/>
        </w:rPr>
        <w:t>indirectamente</w:t>
      </w:r>
      <w:r w:rsidRPr="006563EE">
        <w:rPr>
          <w:rFonts w:ascii="Arial" w:hAnsi="Arial" w:cs="Arial"/>
          <w:spacing w:val="-10"/>
          <w:sz w:val="22"/>
          <w:szCs w:val="22"/>
        </w:rPr>
        <w:t xml:space="preserve"> </w:t>
      </w:r>
      <w:r w:rsidRPr="006563EE">
        <w:rPr>
          <w:rFonts w:ascii="Arial" w:hAnsi="Arial" w:cs="Arial"/>
          <w:sz w:val="22"/>
          <w:szCs w:val="22"/>
        </w:rPr>
        <w:t>por</w:t>
      </w:r>
      <w:r w:rsidRPr="006563EE">
        <w:rPr>
          <w:rFonts w:ascii="Arial" w:hAnsi="Arial" w:cs="Arial"/>
          <w:spacing w:val="-59"/>
          <w:sz w:val="22"/>
          <w:szCs w:val="22"/>
        </w:rPr>
        <w:t xml:space="preserve"> </w:t>
      </w:r>
      <w:r w:rsidRPr="006563EE">
        <w:rPr>
          <w:rFonts w:ascii="Arial" w:hAnsi="Arial" w:cs="Arial"/>
          <w:sz w:val="22"/>
          <w:szCs w:val="22"/>
        </w:rPr>
        <w:t>la realización del riesgo, de modo que la indemnización que por la ocurrencia de dicho</w:t>
      </w:r>
      <w:r w:rsidRPr="006563EE">
        <w:rPr>
          <w:rFonts w:ascii="Arial" w:hAnsi="Arial" w:cs="Arial"/>
          <w:spacing w:val="1"/>
          <w:sz w:val="22"/>
          <w:szCs w:val="22"/>
        </w:rPr>
        <w:t xml:space="preserve"> </w:t>
      </w:r>
      <w:r w:rsidRPr="006563EE">
        <w:rPr>
          <w:rFonts w:ascii="Arial" w:hAnsi="Arial" w:cs="Arial"/>
          <w:sz w:val="22"/>
          <w:szCs w:val="22"/>
        </w:rPr>
        <w:t xml:space="preserve">siniestro corresponda, nunca podrá ser superior al valor asegurado. De este modo, en el remoto e improbable evento en que por parte del honorable despacho no se tengan como probadas las excepciones propuestas, además de valorar el hecho a la luz de la existencia de configuración de causal eximente de responsabilidad </w:t>
      </w:r>
      <w:r w:rsidRPr="006563EE">
        <w:rPr>
          <w:rFonts w:ascii="Arial" w:hAnsi="Arial" w:cs="Arial"/>
          <w:sz w:val="22"/>
          <w:szCs w:val="22"/>
        </w:rPr>
        <w:lastRenderedPageBreak/>
        <w:t xml:space="preserve">deberá partir del límite del valor asegurado convenido para el amparo a afectar y los perjuicios debidamente soportados mediante elementos probatorios idóneos por la parte demandante. </w:t>
      </w:r>
      <w:r w:rsidRPr="006563EE">
        <w:rPr>
          <w:rFonts w:ascii="Arial" w:hAnsi="Arial" w:cs="Arial"/>
          <w:sz w:val="22"/>
          <w:szCs w:val="22"/>
          <w:lang w:val="es-ES_tradnl"/>
        </w:rPr>
        <w:t>Lo que significa, que no puede obtener ganancia alguna el asegurado/beneficiario con el pago de la indemnización, es decir no puede nunca pensarse el contrato de seguro como fuente de enriquecimiento.</w:t>
      </w:r>
    </w:p>
    <w:p w14:paraId="4443F33C" w14:textId="77777777" w:rsidR="00740BB3" w:rsidRPr="006563EE" w:rsidRDefault="00740BB3" w:rsidP="006563EE">
      <w:pPr>
        <w:pStyle w:val="Textoindependiente"/>
        <w:spacing w:line="360" w:lineRule="auto"/>
        <w:jc w:val="both"/>
        <w:rPr>
          <w:rFonts w:ascii="Arial" w:hAnsi="Arial" w:cs="Arial"/>
          <w:sz w:val="22"/>
          <w:szCs w:val="22"/>
        </w:rPr>
      </w:pPr>
    </w:p>
    <w:p w14:paraId="7DD72D9E" w14:textId="77777777" w:rsidR="00740BB3" w:rsidRPr="006563EE" w:rsidRDefault="00740BB3" w:rsidP="006563EE">
      <w:pPr>
        <w:pStyle w:val="Textoindependiente"/>
        <w:spacing w:line="360" w:lineRule="auto"/>
        <w:jc w:val="both"/>
        <w:rPr>
          <w:rFonts w:ascii="Arial" w:hAnsi="Arial" w:cs="Arial"/>
          <w:sz w:val="22"/>
          <w:szCs w:val="22"/>
        </w:rPr>
      </w:pPr>
      <w:r w:rsidRPr="006563EE">
        <w:rPr>
          <w:rFonts w:ascii="Arial" w:hAnsi="Arial" w:cs="Arial"/>
          <w:sz w:val="22"/>
          <w:szCs w:val="22"/>
        </w:rPr>
        <w:t>Al respecto, la Corte</w:t>
      </w:r>
      <w:r w:rsidRPr="006563EE">
        <w:rPr>
          <w:rFonts w:ascii="Arial" w:hAnsi="Arial" w:cs="Arial"/>
          <w:spacing w:val="1"/>
          <w:sz w:val="22"/>
          <w:szCs w:val="22"/>
        </w:rPr>
        <w:t xml:space="preserve"> </w:t>
      </w:r>
      <w:r w:rsidRPr="006563EE">
        <w:rPr>
          <w:rFonts w:ascii="Arial" w:hAnsi="Arial" w:cs="Arial"/>
          <w:sz w:val="22"/>
          <w:szCs w:val="22"/>
        </w:rPr>
        <w:t>Suprema de Justicia, Sala de Casación Civil, respecto al carácter indemnizatorio del</w:t>
      </w:r>
      <w:r w:rsidRPr="006563EE">
        <w:rPr>
          <w:rFonts w:ascii="Arial" w:hAnsi="Arial" w:cs="Arial"/>
          <w:spacing w:val="1"/>
          <w:sz w:val="22"/>
          <w:szCs w:val="22"/>
        </w:rPr>
        <w:t xml:space="preserve"> </w:t>
      </w:r>
      <w:r w:rsidRPr="006563EE">
        <w:rPr>
          <w:rFonts w:ascii="Arial" w:hAnsi="Arial" w:cs="Arial"/>
          <w:sz w:val="22"/>
          <w:szCs w:val="22"/>
        </w:rPr>
        <w:t>Contrato</w:t>
      </w:r>
      <w:r w:rsidRPr="006563EE">
        <w:rPr>
          <w:rFonts w:ascii="Arial" w:hAnsi="Arial" w:cs="Arial"/>
          <w:spacing w:val="-3"/>
          <w:sz w:val="22"/>
          <w:szCs w:val="22"/>
        </w:rPr>
        <w:t xml:space="preserve"> </w:t>
      </w:r>
      <w:r w:rsidRPr="006563EE">
        <w:rPr>
          <w:rFonts w:ascii="Arial" w:hAnsi="Arial" w:cs="Arial"/>
          <w:sz w:val="22"/>
          <w:szCs w:val="22"/>
        </w:rPr>
        <w:t>de</w:t>
      </w:r>
      <w:r w:rsidRPr="006563EE">
        <w:rPr>
          <w:rFonts w:ascii="Arial" w:hAnsi="Arial" w:cs="Arial"/>
          <w:spacing w:val="-2"/>
          <w:sz w:val="22"/>
          <w:szCs w:val="22"/>
        </w:rPr>
        <w:t xml:space="preserve"> </w:t>
      </w:r>
      <w:r w:rsidRPr="006563EE">
        <w:rPr>
          <w:rFonts w:ascii="Arial" w:hAnsi="Arial" w:cs="Arial"/>
          <w:sz w:val="22"/>
          <w:szCs w:val="22"/>
        </w:rPr>
        <w:t>Seguro,</w:t>
      </w:r>
      <w:r w:rsidRPr="006563EE">
        <w:rPr>
          <w:rFonts w:ascii="Arial" w:hAnsi="Arial" w:cs="Arial"/>
          <w:spacing w:val="-2"/>
          <w:sz w:val="22"/>
          <w:szCs w:val="22"/>
        </w:rPr>
        <w:t xml:space="preserve"> </w:t>
      </w:r>
      <w:r w:rsidRPr="006563EE">
        <w:rPr>
          <w:rFonts w:ascii="Arial" w:hAnsi="Arial" w:cs="Arial"/>
          <w:sz w:val="22"/>
          <w:szCs w:val="22"/>
        </w:rPr>
        <w:t>en</w:t>
      </w:r>
      <w:r w:rsidRPr="006563EE">
        <w:rPr>
          <w:rFonts w:ascii="Arial" w:hAnsi="Arial" w:cs="Arial"/>
          <w:spacing w:val="-2"/>
          <w:sz w:val="22"/>
          <w:szCs w:val="22"/>
        </w:rPr>
        <w:t xml:space="preserve"> </w:t>
      </w:r>
      <w:r w:rsidRPr="006563EE">
        <w:rPr>
          <w:rFonts w:ascii="Arial" w:hAnsi="Arial" w:cs="Arial"/>
          <w:sz w:val="22"/>
          <w:szCs w:val="22"/>
        </w:rPr>
        <w:t>sentencia</w:t>
      </w:r>
      <w:r w:rsidRPr="006563EE">
        <w:rPr>
          <w:rFonts w:ascii="Arial" w:hAnsi="Arial" w:cs="Arial"/>
          <w:spacing w:val="-3"/>
          <w:sz w:val="22"/>
          <w:szCs w:val="22"/>
        </w:rPr>
        <w:t xml:space="preserve"> </w:t>
      </w:r>
      <w:r w:rsidRPr="006563EE">
        <w:rPr>
          <w:rFonts w:ascii="Arial" w:hAnsi="Arial" w:cs="Arial"/>
          <w:sz w:val="22"/>
          <w:szCs w:val="22"/>
        </w:rPr>
        <w:t>del</w:t>
      </w:r>
      <w:r w:rsidRPr="006563EE">
        <w:rPr>
          <w:rFonts w:ascii="Arial" w:hAnsi="Arial" w:cs="Arial"/>
          <w:spacing w:val="-2"/>
          <w:sz w:val="22"/>
          <w:szCs w:val="22"/>
        </w:rPr>
        <w:t xml:space="preserve"> </w:t>
      </w:r>
      <w:r w:rsidRPr="006563EE">
        <w:rPr>
          <w:rFonts w:ascii="Arial" w:hAnsi="Arial" w:cs="Arial"/>
          <w:sz w:val="22"/>
          <w:szCs w:val="22"/>
        </w:rPr>
        <w:t>22</w:t>
      </w:r>
      <w:r w:rsidRPr="006563EE">
        <w:rPr>
          <w:rFonts w:ascii="Arial" w:hAnsi="Arial" w:cs="Arial"/>
          <w:spacing w:val="-2"/>
          <w:sz w:val="22"/>
          <w:szCs w:val="22"/>
        </w:rPr>
        <w:t xml:space="preserve"> </w:t>
      </w:r>
      <w:r w:rsidRPr="006563EE">
        <w:rPr>
          <w:rFonts w:ascii="Arial" w:hAnsi="Arial" w:cs="Arial"/>
          <w:sz w:val="22"/>
          <w:szCs w:val="22"/>
        </w:rPr>
        <w:t>de</w:t>
      </w:r>
      <w:r w:rsidRPr="006563EE">
        <w:rPr>
          <w:rFonts w:ascii="Arial" w:hAnsi="Arial" w:cs="Arial"/>
          <w:spacing w:val="-2"/>
          <w:sz w:val="22"/>
          <w:szCs w:val="22"/>
        </w:rPr>
        <w:t xml:space="preserve"> </w:t>
      </w:r>
      <w:r w:rsidRPr="006563EE">
        <w:rPr>
          <w:rFonts w:ascii="Arial" w:hAnsi="Arial" w:cs="Arial"/>
          <w:sz w:val="22"/>
          <w:szCs w:val="22"/>
        </w:rPr>
        <w:t>julio</w:t>
      </w:r>
      <w:r w:rsidRPr="006563EE">
        <w:rPr>
          <w:rFonts w:ascii="Arial" w:hAnsi="Arial" w:cs="Arial"/>
          <w:spacing w:val="-3"/>
          <w:sz w:val="22"/>
          <w:szCs w:val="22"/>
        </w:rPr>
        <w:t xml:space="preserve"> </w:t>
      </w:r>
      <w:r w:rsidRPr="006563EE">
        <w:rPr>
          <w:rFonts w:ascii="Arial" w:hAnsi="Arial" w:cs="Arial"/>
          <w:sz w:val="22"/>
          <w:szCs w:val="22"/>
        </w:rPr>
        <w:t>de</w:t>
      </w:r>
      <w:r w:rsidRPr="006563EE">
        <w:rPr>
          <w:rFonts w:ascii="Arial" w:hAnsi="Arial" w:cs="Arial"/>
          <w:spacing w:val="-2"/>
          <w:sz w:val="22"/>
          <w:szCs w:val="22"/>
        </w:rPr>
        <w:t xml:space="preserve"> </w:t>
      </w:r>
      <w:r w:rsidRPr="006563EE">
        <w:rPr>
          <w:rFonts w:ascii="Arial" w:hAnsi="Arial" w:cs="Arial"/>
          <w:sz w:val="22"/>
          <w:szCs w:val="22"/>
        </w:rPr>
        <w:t>1999,</w:t>
      </w:r>
      <w:r w:rsidRPr="006563EE">
        <w:rPr>
          <w:rFonts w:ascii="Arial" w:hAnsi="Arial" w:cs="Arial"/>
          <w:spacing w:val="-2"/>
          <w:sz w:val="22"/>
          <w:szCs w:val="22"/>
        </w:rPr>
        <w:t xml:space="preserve"> </w:t>
      </w:r>
      <w:r w:rsidRPr="006563EE">
        <w:rPr>
          <w:rFonts w:ascii="Arial" w:hAnsi="Arial" w:cs="Arial"/>
          <w:sz w:val="22"/>
          <w:szCs w:val="22"/>
        </w:rPr>
        <w:t>expediente</w:t>
      </w:r>
      <w:r w:rsidRPr="006563EE">
        <w:rPr>
          <w:rFonts w:ascii="Arial" w:hAnsi="Arial" w:cs="Arial"/>
          <w:spacing w:val="-2"/>
          <w:sz w:val="22"/>
          <w:szCs w:val="22"/>
        </w:rPr>
        <w:t xml:space="preserve"> </w:t>
      </w:r>
      <w:r w:rsidRPr="006563EE">
        <w:rPr>
          <w:rFonts w:ascii="Arial" w:hAnsi="Arial" w:cs="Arial"/>
          <w:sz w:val="22"/>
          <w:szCs w:val="22"/>
        </w:rPr>
        <w:t>5065,</w:t>
      </w:r>
      <w:r w:rsidRPr="006563EE">
        <w:rPr>
          <w:rFonts w:ascii="Arial" w:hAnsi="Arial" w:cs="Arial"/>
          <w:spacing w:val="-2"/>
          <w:sz w:val="22"/>
          <w:szCs w:val="22"/>
        </w:rPr>
        <w:t xml:space="preserve"> </w:t>
      </w:r>
      <w:r w:rsidRPr="006563EE">
        <w:rPr>
          <w:rFonts w:ascii="Arial" w:hAnsi="Arial" w:cs="Arial"/>
          <w:sz w:val="22"/>
          <w:szCs w:val="22"/>
        </w:rPr>
        <w:t>dispuso:</w:t>
      </w:r>
    </w:p>
    <w:p w14:paraId="42FE0B06" w14:textId="77777777" w:rsidR="00740BB3" w:rsidRPr="006563EE" w:rsidRDefault="00740BB3" w:rsidP="006563EE">
      <w:pPr>
        <w:pStyle w:val="Textoindependiente"/>
        <w:spacing w:line="360" w:lineRule="auto"/>
        <w:jc w:val="both"/>
        <w:rPr>
          <w:rFonts w:ascii="Arial" w:hAnsi="Arial" w:cs="Arial"/>
          <w:sz w:val="22"/>
          <w:szCs w:val="22"/>
        </w:rPr>
      </w:pPr>
    </w:p>
    <w:p w14:paraId="26F9AC23" w14:textId="77777777" w:rsidR="00740BB3" w:rsidRPr="006563EE" w:rsidRDefault="00740BB3" w:rsidP="006563EE">
      <w:pPr>
        <w:spacing w:line="360" w:lineRule="auto"/>
        <w:ind w:left="850" w:right="850"/>
        <w:jc w:val="both"/>
        <w:rPr>
          <w:rFonts w:ascii="Arial" w:hAnsi="Arial" w:cs="Arial"/>
          <w:i/>
          <w:spacing w:val="1"/>
        </w:rPr>
      </w:pPr>
      <w:r w:rsidRPr="006563EE">
        <w:rPr>
          <w:rFonts w:ascii="Arial" w:hAnsi="Arial" w:cs="Arial"/>
          <w:i/>
        </w:rPr>
        <w:t>“Este contrato no puede ser fuente de ganancias y menos de riqueza,</w:t>
      </w:r>
      <w:r w:rsidRPr="006563EE">
        <w:rPr>
          <w:rFonts w:ascii="Arial" w:hAnsi="Arial" w:cs="Arial"/>
          <w:i/>
          <w:spacing w:val="1"/>
        </w:rPr>
        <w:t xml:space="preserve"> </w:t>
      </w:r>
      <w:r w:rsidRPr="006563EE">
        <w:rPr>
          <w:rFonts w:ascii="Arial" w:hAnsi="Arial" w:cs="Arial"/>
          <w:i/>
        </w:rPr>
        <w:t>sino que se caracteriza por ser indemnizatorio. La obligación que es de</w:t>
      </w:r>
      <w:r w:rsidRPr="006563EE">
        <w:rPr>
          <w:rFonts w:ascii="Arial" w:hAnsi="Arial" w:cs="Arial"/>
          <w:i/>
          <w:spacing w:val="1"/>
        </w:rPr>
        <w:t xml:space="preserve"> </w:t>
      </w:r>
      <w:r w:rsidRPr="006563EE">
        <w:rPr>
          <w:rFonts w:ascii="Arial" w:hAnsi="Arial" w:cs="Arial"/>
          <w:i/>
        </w:rPr>
        <w:t>la</w:t>
      </w:r>
      <w:r w:rsidRPr="006563EE">
        <w:rPr>
          <w:rFonts w:ascii="Arial" w:hAnsi="Arial" w:cs="Arial"/>
          <w:i/>
          <w:spacing w:val="1"/>
        </w:rPr>
        <w:t xml:space="preserve"> </w:t>
      </w:r>
      <w:r w:rsidRPr="006563EE">
        <w:rPr>
          <w:rFonts w:ascii="Arial" w:hAnsi="Arial" w:cs="Arial"/>
          <w:i/>
        </w:rPr>
        <w:t>esencia</w:t>
      </w:r>
      <w:r w:rsidRPr="006563EE">
        <w:rPr>
          <w:rFonts w:ascii="Arial" w:hAnsi="Arial" w:cs="Arial"/>
          <w:i/>
          <w:spacing w:val="1"/>
        </w:rPr>
        <w:t xml:space="preserve"> </w:t>
      </w:r>
      <w:r w:rsidRPr="006563EE">
        <w:rPr>
          <w:rFonts w:ascii="Arial" w:hAnsi="Arial" w:cs="Arial"/>
          <w:i/>
        </w:rPr>
        <w:t>del</w:t>
      </w:r>
      <w:r w:rsidRPr="006563EE">
        <w:rPr>
          <w:rFonts w:ascii="Arial" w:hAnsi="Arial" w:cs="Arial"/>
          <w:i/>
          <w:spacing w:val="1"/>
        </w:rPr>
        <w:t xml:space="preserve"> </w:t>
      </w:r>
      <w:r w:rsidRPr="006563EE">
        <w:rPr>
          <w:rFonts w:ascii="Arial" w:hAnsi="Arial" w:cs="Arial"/>
          <w:i/>
        </w:rPr>
        <w:t>contrato</w:t>
      </w:r>
      <w:r w:rsidRPr="006563EE">
        <w:rPr>
          <w:rFonts w:ascii="Arial" w:hAnsi="Arial" w:cs="Arial"/>
          <w:i/>
          <w:spacing w:val="1"/>
        </w:rPr>
        <w:t xml:space="preserve"> </w:t>
      </w:r>
      <w:r w:rsidRPr="006563EE">
        <w:rPr>
          <w:rFonts w:ascii="Arial" w:hAnsi="Arial" w:cs="Arial"/>
          <w:i/>
        </w:rPr>
        <w:t>de</w:t>
      </w:r>
      <w:r w:rsidRPr="006563EE">
        <w:rPr>
          <w:rFonts w:ascii="Arial" w:hAnsi="Arial" w:cs="Arial"/>
          <w:i/>
          <w:spacing w:val="1"/>
        </w:rPr>
        <w:t xml:space="preserve"> </w:t>
      </w:r>
      <w:r w:rsidRPr="006563EE">
        <w:rPr>
          <w:rFonts w:ascii="Arial" w:hAnsi="Arial" w:cs="Arial"/>
          <w:i/>
        </w:rPr>
        <w:t>seguro</w:t>
      </w:r>
      <w:r w:rsidRPr="006563EE">
        <w:rPr>
          <w:rFonts w:ascii="Arial" w:hAnsi="Arial" w:cs="Arial"/>
          <w:i/>
          <w:spacing w:val="1"/>
        </w:rPr>
        <w:t xml:space="preserve"> </w:t>
      </w:r>
      <w:r w:rsidRPr="006563EE">
        <w:rPr>
          <w:rFonts w:ascii="Arial" w:hAnsi="Arial" w:cs="Arial"/>
          <w:i/>
        </w:rPr>
        <w:t>y</w:t>
      </w:r>
      <w:r w:rsidRPr="006563EE">
        <w:rPr>
          <w:rFonts w:ascii="Arial" w:hAnsi="Arial" w:cs="Arial"/>
          <w:i/>
          <w:spacing w:val="1"/>
        </w:rPr>
        <w:t xml:space="preserve"> </w:t>
      </w:r>
      <w:r w:rsidRPr="006563EE">
        <w:rPr>
          <w:rFonts w:ascii="Arial" w:hAnsi="Arial" w:cs="Arial"/>
          <w:i/>
        </w:rPr>
        <w:t>que</w:t>
      </w:r>
      <w:r w:rsidRPr="006563EE">
        <w:rPr>
          <w:rFonts w:ascii="Arial" w:hAnsi="Arial" w:cs="Arial"/>
          <w:i/>
          <w:spacing w:val="1"/>
        </w:rPr>
        <w:t xml:space="preserve"> </w:t>
      </w:r>
      <w:r w:rsidRPr="006563EE">
        <w:rPr>
          <w:rFonts w:ascii="Arial" w:hAnsi="Arial" w:cs="Arial"/>
          <w:i/>
        </w:rPr>
        <w:t>surge</w:t>
      </w:r>
      <w:r w:rsidRPr="006563EE">
        <w:rPr>
          <w:rFonts w:ascii="Arial" w:hAnsi="Arial" w:cs="Arial"/>
          <w:i/>
          <w:spacing w:val="1"/>
        </w:rPr>
        <w:t xml:space="preserve"> </w:t>
      </w:r>
      <w:r w:rsidRPr="006563EE">
        <w:rPr>
          <w:rFonts w:ascii="Arial" w:hAnsi="Arial" w:cs="Arial"/>
          <w:i/>
        </w:rPr>
        <w:t>para</w:t>
      </w:r>
      <w:r w:rsidRPr="006563EE">
        <w:rPr>
          <w:rFonts w:ascii="Arial" w:hAnsi="Arial" w:cs="Arial"/>
          <w:i/>
          <w:spacing w:val="1"/>
        </w:rPr>
        <w:t xml:space="preserve"> </w:t>
      </w:r>
      <w:r w:rsidRPr="006563EE">
        <w:rPr>
          <w:rFonts w:ascii="Arial" w:hAnsi="Arial" w:cs="Arial"/>
          <w:i/>
        </w:rPr>
        <w:t>el asegurador cumplida la condición, corresponde a una prestación que generalmente</w:t>
      </w:r>
      <w:r w:rsidRPr="006563EE">
        <w:rPr>
          <w:rFonts w:ascii="Arial" w:hAnsi="Arial" w:cs="Arial"/>
          <w:i/>
          <w:spacing w:val="1"/>
        </w:rPr>
        <w:t xml:space="preserve"> </w:t>
      </w:r>
      <w:r w:rsidRPr="006563EE">
        <w:rPr>
          <w:rFonts w:ascii="Arial" w:hAnsi="Arial" w:cs="Arial"/>
          <w:i/>
        </w:rPr>
        <w:t>tiene un alcance variable, pues depende de la clase de seguro de la</w:t>
      </w:r>
      <w:r w:rsidRPr="006563EE">
        <w:rPr>
          <w:rFonts w:ascii="Arial" w:hAnsi="Arial" w:cs="Arial"/>
          <w:i/>
          <w:spacing w:val="1"/>
        </w:rPr>
        <w:t xml:space="preserve"> </w:t>
      </w:r>
      <w:r w:rsidRPr="006563EE">
        <w:rPr>
          <w:rFonts w:ascii="Arial" w:hAnsi="Arial" w:cs="Arial"/>
          <w:i/>
        </w:rPr>
        <w:t>medida</w:t>
      </w:r>
      <w:r w:rsidRPr="006563EE">
        <w:rPr>
          <w:rFonts w:ascii="Arial" w:hAnsi="Arial" w:cs="Arial"/>
          <w:i/>
          <w:spacing w:val="1"/>
        </w:rPr>
        <w:t xml:space="preserve"> </w:t>
      </w:r>
      <w:r w:rsidRPr="006563EE">
        <w:rPr>
          <w:rFonts w:ascii="Arial" w:hAnsi="Arial" w:cs="Arial"/>
          <w:i/>
        </w:rPr>
        <w:t>del</w:t>
      </w:r>
      <w:r w:rsidRPr="006563EE">
        <w:rPr>
          <w:rFonts w:ascii="Arial" w:hAnsi="Arial" w:cs="Arial"/>
          <w:i/>
          <w:spacing w:val="1"/>
        </w:rPr>
        <w:t xml:space="preserve"> </w:t>
      </w:r>
      <w:r w:rsidRPr="006563EE">
        <w:rPr>
          <w:rFonts w:ascii="Arial" w:hAnsi="Arial" w:cs="Arial"/>
          <w:i/>
        </w:rPr>
        <w:t>daño</w:t>
      </w:r>
      <w:r w:rsidRPr="006563EE">
        <w:rPr>
          <w:rFonts w:ascii="Arial" w:hAnsi="Arial" w:cs="Arial"/>
          <w:i/>
          <w:spacing w:val="1"/>
        </w:rPr>
        <w:t xml:space="preserve"> </w:t>
      </w:r>
      <w:r w:rsidRPr="006563EE">
        <w:rPr>
          <w:rFonts w:ascii="Arial" w:hAnsi="Arial" w:cs="Arial"/>
          <w:i/>
        </w:rPr>
        <w:t>efectivamente</w:t>
      </w:r>
      <w:r w:rsidRPr="006563EE">
        <w:rPr>
          <w:rFonts w:ascii="Arial" w:hAnsi="Arial" w:cs="Arial"/>
          <w:i/>
          <w:spacing w:val="1"/>
        </w:rPr>
        <w:t xml:space="preserve"> </w:t>
      </w:r>
      <w:r w:rsidRPr="006563EE">
        <w:rPr>
          <w:rFonts w:ascii="Arial" w:hAnsi="Arial" w:cs="Arial"/>
          <w:i/>
        </w:rPr>
        <w:t>sufrido</w:t>
      </w:r>
      <w:r w:rsidRPr="006563EE">
        <w:rPr>
          <w:rFonts w:ascii="Arial" w:hAnsi="Arial" w:cs="Arial"/>
          <w:i/>
          <w:spacing w:val="1"/>
        </w:rPr>
        <w:t xml:space="preserve"> </w:t>
      </w:r>
      <w:r w:rsidRPr="006563EE">
        <w:rPr>
          <w:rFonts w:ascii="Arial" w:hAnsi="Arial" w:cs="Arial"/>
          <w:i/>
        </w:rPr>
        <w:t>y</w:t>
      </w:r>
      <w:r w:rsidRPr="006563EE">
        <w:rPr>
          <w:rFonts w:ascii="Arial" w:hAnsi="Arial" w:cs="Arial"/>
          <w:i/>
          <w:spacing w:val="1"/>
        </w:rPr>
        <w:t xml:space="preserve"> </w:t>
      </w:r>
      <w:r w:rsidRPr="006563EE">
        <w:rPr>
          <w:rFonts w:ascii="Arial" w:hAnsi="Arial" w:cs="Arial"/>
          <w:i/>
        </w:rPr>
        <w:t>del</w:t>
      </w:r>
      <w:r w:rsidRPr="006563EE">
        <w:rPr>
          <w:rFonts w:ascii="Arial" w:hAnsi="Arial" w:cs="Arial"/>
          <w:i/>
          <w:spacing w:val="1"/>
        </w:rPr>
        <w:t xml:space="preserve"> </w:t>
      </w:r>
      <w:r w:rsidRPr="006563EE">
        <w:rPr>
          <w:rFonts w:ascii="Arial" w:hAnsi="Arial" w:cs="Arial"/>
          <w:i/>
        </w:rPr>
        <w:t>monto</w:t>
      </w:r>
      <w:r w:rsidRPr="006563EE">
        <w:rPr>
          <w:rFonts w:ascii="Arial" w:hAnsi="Arial" w:cs="Arial"/>
          <w:i/>
          <w:spacing w:val="1"/>
        </w:rPr>
        <w:t xml:space="preserve"> </w:t>
      </w:r>
      <w:r w:rsidRPr="006563EE">
        <w:rPr>
          <w:rFonts w:ascii="Arial" w:hAnsi="Arial" w:cs="Arial"/>
          <w:i/>
        </w:rPr>
        <w:t>pactado</w:t>
      </w:r>
      <w:r w:rsidRPr="006563EE">
        <w:rPr>
          <w:rFonts w:ascii="Arial" w:hAnsi="Arial" w:cs="Arial"/>
          <w:i/>
          <w:spacing w:val="1"/>
        </w:rPr>
        <w:t xml:space="preserve"> </w:t>
      </w:r>
      <w:r w:rsidRPr="006563EE">
        <w:rPr>
          <w:rFonts w:ascii="Arial" w:hAnsi="Arial" w:cs="Arial"/>
          <w:i/>
        </w:rPr>
        <w:t>como</w:t>
      </w:r>
      <w:r w:rsidRPr="006563EE">
        <w:rPr>
          <w:rFonts w:ascii="Arial" w:hAnsi="Arial" w:cs="Arial"/>
          <w:i/>
          <w:spacing w:val="1"/>
        </w:rPr>
        <w:t xml:space="preserve"> </w:t>
      </w:r>
      <w:r w:rsidRPr="006563EE">
        <w:rPr>
          <w:rFonts w:ascii="Arial" w:hAnsi="Arial" w:cs="Arial"/>
          <w:i/>
        </w:rPr>
        <w:t>limitante</w:t>
      </w:r>
      <w:r w:rsidRPr="006563EE">
        <w:rPr>
          <w:rFonts w:ascii="Arial" w:hAnsi="Arial" w:cs="Arial"/>
          <w:i/>
          <w:spacing w:val="-9"/>
        </w:rPr>
        <w:t xml:space="preserve"> </w:t>
      </w:r>
      <w:r w:rsidRPr="006563EE">
        <w:rPr>
          <w:rFonts w:ascii="Arial" w:hAnsi="Arial" w:cs="Arial"/>
          <w:i/>
        </w:rPr>
        <w:t>para</w:t>
      </w:r>
      <w:r w:rsidRPr="006563EE">
        <w:rPr>
          <w:rFonts w:ascii="Arial" w:hAnsi="Arial" w:cs="Arial"/>
          <w:i/>
          <w:spacing w:val="-8"/>
        </w:rPr>
        <w:t xml:space="preserve"> </w:t>
      </w:r>
      <w:r w:rsidRPr="006563EE">
        <w:rPr>
          <w:rFonts w:ascii="Arial" w:hAnsi="Arial" w:cs="Arial"/>
          <w:i/>
        </w:rPr>
        <w:t>la</w:t>
      </w:r>
      <w:r w:rsidRPr="006563EE">
        <w:rPr>
          <w:rFonts w:ascii="Arial" w:hAnsi="Arial" w:cs="Arial"/>
          <w:i/>
          <w:spacing w:val="-9"/>
        </w:rPr>
        <w:t xml:space="preserve"> </w:t>
      </w:r>
      <w:r w:rsidRPr="006563EE">
        <w:rPr>
          <w:rFonts w:ascii="Arial" w:hAnsi="Arial" w:cs="Arial"/>
          <w:i/>
        </w:rPr>
        <w:t>tolerancia</w:t>
      </w:r>
      <w:r w:rsidRPr="006563EE">
        <w:rPr>
          <w:rFonts w:ascii="Arial" w:hAnsi="Arial" w:cs="Arial"/>
          <w:i/>
          <w:spacing w:val="-8"/>
        </w:rPr>
        <w:t xml:space="preserve"> </w:t>
      </w:r>
      <w:r w:rsidRPr="006563EE">
        <w:rPr>
          <w:rFonts w:ascii="Arial" w:hAnsi="Arial" w:cs="Arial"/>
          <w:i/>
        </w:rPr>
        <w:t>de</w:t>
      </w:r>
      <w:r w:rsidRPr="006563EE">
        <w:rPr>
          <w:rFonts w:ascii="Arial" w:hAnsi="Arial" w:cs="Arial"/>
          <w:i/>
          <w:spacing w:val="-9"/>
        </w:rPr>
        <w:t xml:space="preserve"> </w:t>
      </w:r>
      <w:r w:rsidRPr="006563EE">
        <w:rPr>
          <w:rFonts w:ascii="Arial" w:hAnsi="Arial" w:cs="Arial"/>
          <w:i/>
        </w:rPr>
        <w:t>la</w:t>
      </w:r>
      <w:r w:rsidRPr="006563EE">
        <w:rPr>
          <w:rFonts w:ascii="Arial" w:hAnsi="Arial" w:cs="Arial"/>
          <w:i/>
          <w:spacing w:val="-8"/>
        </w:rPr>
        <w:t xml:space="preserve"> </w:t>
      </w:r>
      <w:r w:rsidRPr="006563EE">
        <w:rPr>
          <w:rFonts w:ascii="Arial" w:hAnsi="Arial" w:cs="Arial"/>
          <w:i/>
        </w:rPr>
        <w:t>garantía</w:t>
      </w:r>
      <w:r w:rsidRPr="006563EE">
        <w:rPr>
          <w:rFonts w:ascii="Arial" w:hAnsi="Arial" w:cs="Arial"/>
          <w:i/>
          <w:spacing w:val="-8"/>
        </w:rPr>
        <w:t xml:space="preserve"> </w:t>
      </w:r>
      <w:r w:rsidRPr="006563EE">
        <w:rPr>
          <w:rFonts w:ascii="Arial" w:hAnsi="Arial" w:cs="Arial"/>
          <w:i/>
        </w:rPr>
        <w:t>contratada,</w:t>
      </w:r>
      <w:r w:rsidRPr="006563EE">
        <w:rPr>
          <w:rFonts w:ascii="Arial" w:hAnsi="Arial" w:cs="Arial"/>
          <w:i/>
          <w:spacing w:val="-9"/>
        </w:rPr>
        <w:t xml:space="preserve"> </w:t>
      </w:r>
      <w:r w:rsidRPr="006563EE">
        <w:rPr>
          <w:rFonts w:ascii="Arial" w:hAnsi="Arial" w:cs="Arial"/>
          <w:i/>
        </w:rPr>
        <w:t>y</w:t>
      </w:r>
      <w:r w:rsidRPr="006563EE">
        <w:rPr>
          <w:rFonts w:ascii="Arial" w:hAnsi="Arial" w:cs="Arial"/>
          <w:i/>
          <w:spacing w:val="-8"/>
        </w:rPr>
        <w:t xml:space="preserve"> </w:t>
      </w:r>
      <w:r w:rsidRPr="006563EE">
        <w:rPr>
          <w:rFonts w:ascii="Arial" w:hAnsi="Arial" w:cs="Arial"/>
          <w:i/>
        </w:rPr>
        <w:t>que</w:t>
      </w:r>
      <w:r w:rsidRPr="006563EE">
        <w:rPr>
          <w:rFonts w:ascii="Arial" w:hAnsi="Arial" w:cs="Arial"/>
          <w:i/>
          <w:spacing w:val="-9"/>
        </w:rPr>
        <w:t xml:space="preserve"> </w:t>
      </w:r>
      <w:r w:rsidRPr="006563EE">
        <w:rPr>
          <w:rFonts w:ascii="Arial" w:hAnsi="Arial" w:cs="Arial"/>
          <w:i/>
        </w:rPr>
        <w:t>el</w:t>
      </w:r>
      <w:r w:rsidRPr="006563EE">
        <w:rPr>
          <w:rFonts w:ascii="Arial" w:hAnsi="Arial" w:cs="Arial"/>
          <w:i/>
          <w:spacing w:val="-8"/>
        </w:rPr>
        <w:t xml:space="preserve"> </w:t>
      </w:r>
      <w:r w:rsidRPr="006563EE">
        <w:rPr>
          <w:rFonts w:ascii="Arial" w:hAnsi="Arial" w:cs="Arial"/>
          <w:i/>
        </w:rPr>
        <w:t>asegurador</w:t>
      </w:r>
      <w:r w:rsidRPr="006563EE">
        <w:rPr>
          <w:rFonts w:ascii="Arial" w:hAnsi="Arial" w:cs="Arial"/>
          <w:i/>
          <w:spacing w:val="-59"/>
        </w:rPr>
        <w:t xml:space="preserve"> </w:t>
      </w:r>
      <w:r w:rsidRPr="006563EE">
        <w:rPr>
          <w:rFonts w:ascii="Arial" w:hAnsi="Arial" w:cs="Arial"/>
          <w:i/>
        </w:rPr>
        <w:t>debe</w:t>
      </w:r>
      <w:r w:rsidRPr="006563EE">
        <w:rPr>
          <w:rFonts w:ascii="Arial" w:hAnsi="Arial" w:cs="Arial"/>
          <w:i/>
          <w:spacing w:val="1"/>
        </w:rPr>
        <w:t xml:space="preserve"> </w:t>
      </w:r>
      <w:r w:rsidRPr="006563EE">
        <w:rPr>
          <w:rFonts w:ascii="Arial" w:hAnsi="Arial" w:cs="Arial"/>
          <w:i/>
        </w:rPr>
        <w:t>efectuar</w:t>
      </w:r>
      <w:r w:rsidRPr="006563EE">
        <w:rPr>
          <w:rFonts w:ascii="Arial" w:hAnsi="Arial" w:cs="Arial"/>
          <w:i/>
          <w:spacing w:val="1"/>
        </w:rPr>
        <w:t xml:space="preserve"> </w:t>
      </w:r>
      <w:r w:rsidRPr="006563EE">
        <w:rPr>
          <w:rFonts w:ascii="Arial" w:hAnsi="Arial" w:cs="Arial"/>
          <w:i/>
        </w:rPr>
        <w:t>una</w:t>
      </w:r>
      <w:r w:rsidRPr="006563EE">
        <w:rPr>
          <w:rFonts w:ascii="Arial" w:hAnsi="Arial" w:cs="Arial"/>
          <w:i/>
          <w:spacing w:val="1"/>
        </w:rPr>
        <w:t xml:space="preserve"> </w:t>
      </w:r>
      <w:r w:rsidRPr="006563EE">
        <w:rPr>
          <w:rFonts w:ascii="Arial" w:hAnsi="Arial" w:cs="Arial"/>
          <w:i/>
        </w:rPr>
        <w:t>vez</w:t>
      </w:r>
      <w:r w:rsidRPr="006563EE">
        <w:rPr>
          <w:rFonts w:ascii="Arial" w:hAnsi="Arial" w:cs="Arial"/>
          <w:i/>
          <w:spacing w:val="1"/>
        </w:rPr>
        <w:t xml:space="preserve"> </w:t>
      </w:r>
      <w:r w:rsidRPr="006563EE">
        <w:rPr>
          <w:rFonts w:ascii="Arial" w:hAnsi="Arial" w:cs="Arial"/>
          <w:i/>
        </w:rPr>
        <w:t>colocada</w:t>
      </w:r>
      <w:r w:rsidRPr="006563EE">
        <w:rPr>
          <w:rFonts w:ascii="Arial" w:hAnsi="Arial" w:cs="Arial"/>
          <w:i/>
          <w:spacing w:val="1"/>
        </w:rPr>
        <w:t xml:space="preserve"> </w:t>
      </w:r>
      <w:r w:rsidRPr="006563EE">
        <w:rPr>
          <w:rFonts w:ascii="Arial" w:hAnsi="Arial" w:cs="Arial"/>
          <w:i/>
        </w:rPr>
        <w:t>aquella</w:t>
      </w:r>
      <w:r w:rsidRPr="006563EE">
        <w:rPr>
          <w:rFonts w:ascii="Arial" w:hAnsi="Arial" w:cs="Arial"/>
          <w:i/>
          <w:spacing w:val="1"/>
        </w:rPr>
        <w:t xml:space="preserve"> </w:t>
      </w:r>
      <w:r w:rsidRPr="006563EE">
        <w:rPr>
          <w:rFonts w:ascii="Arial" w:hAnsi="Arial" w:cs="Arial"/>
          <w:i/>
        </w:rPr>
        <w:t>obligación</w:t>
      </w:r>
      <w:r w:rsidRPr="006563EE">
        <w:rPr>
          <w:rFonts w:ascii="Arial" w:hAnsi="Arial" w:cs="Arial"/>
          <w:i/>
          <w:spacing w:val="1"/>
        </w:rPr>
        <w:t xml:space="preserve"> </w:t>
      </w:r>
      <w:r w:rsidRPr="006563EE">
        <w:rPr>
          <w:rFonts w:ascii="Arial" w:hAnsi="Arial" w:cs="Arial"/>
          <w:i/>
        </w:rPr>
        <w:t>en</w:t>
      </w:r>
      <w:r w:rsidRPr="006563EE">
        <w:rPr>
          <w:rFonts w:ascii="Arial" w:hAnsi="Arial" w:cs="Arial"/>
          <w:i/>
          <w:spacing w:val="1"/>
        </w:rPr>
        <w:t xml:space="preserve"> </w:t>
      </w:r>
      <w:r w:rsidRPr="006563EE">
        <w:rPr>
          <w:rFonts w:ascii="Arial" w:hAnsi="Arial" w:cs="Arial"/>
          <w:i/>
        </w:rPr>
        <w:t>situación</w:t>
      </w:r>
      <w:r w:rsidRPr="006563EE">
        <w:rPr>
          <w:rFonts w:ascii="Arial" w:hAnsi="Arial" w:cs="Arial"/>
          <w:i/>
          <w:spacing w:val="1"/>
        </w:rPr>
        <w:t xml:space="preserve"> </w:t>
      </w:r>
      <w:r w:rsidRPr="006563EE">
        <w:rPr>
          <w:rFonts w:ascii="Arial" w:hAnsi="Arial" w:cs="Arial"/>
          <w:i/>
        </w:rPr>
        <w:t>de</w:t>
      </w:r>
      <w:r w:rsidRPr="006563EE">
        <w:rPr>
          <w:rFonts w:ascii="Arial" w:hAnsi="Arial" w:cs="Arial"/>
          <w:i/>
          <w:spacing w:val="-59"/>
        </w:rPr>
        <w:t xml:space="preserve"> </w:t>
      </w:r>
      <w:r w:rsidRPr="006563EE">
        <w:rPr>
          <w:rFonts w:ascii="Arial" w:hAnsi="Arial" w:cs="Arial"/>
          <w:i/>
        </w:rPr>
        <w:t>solución</w:t>
      </w:r>
      <w:r w:rsidRPr="006563EE">
        <w:rPr>
          <w:rFonts w:ascii="Arial" w:hAnsi="Arial" w:cs="Arial"/>
          <w:i/>
          <w:spacing w:val="-2"/>
        </w:rPr>
        <w:t xml:space="preserve"> </w:t>
      </w:r>
      <w:r w:rsidRPr="006563EE">
        <w:rPr>
          <w:rFonts w:ascii="Arial" w:hAnsi="Arial" w:cs="Arial"/>
          <w:i/>
        </w:rPr>
        <w:t>o</w:t>
      </w:r>
      <w:r w:rsidRPr="006563EE">
        <w:rPr>
          <w:rFonts w:ascii="Arial" w:hAnsi="Arial" w:cs="Arial"/>
          <w:i/>
          <w:spacing w:val="-1"/>
        </w:rPr>
        <w:t xml:space="preserve"> </w:t>
      </w:r>
      <w:r w:rsidRPr="006563EE">
        <w:rPr>
          <w:rFonts w:ascii="Arial" w:hAnsi="Arial" w:cs="Arial"/>
          <w:i/>
        </w:rPr>
        <w:t>pago</w:t>
      </w:r>
      <w:r w:rsidRPr="006563EE">
        <w:rPr>
          <w:rFonts w:ascii="Arial" w:hAnsi="Arial" w:cs="Arial"/>
          <w:i/>
          <w:spacing w:val="-1"/>
        </w:rPr>
        <w:t xml:space="preserve"> </w:t>
      </w:r>
      <w:r w:rsidRPr="006563EE">
        <w:rPr>
          <w:rFonts w:ascii="Arial" w:hAnsi="Arial" w:cs="Arial"/>
          <w:i/>
        </w:rPr>
        <w:t>inmediato.”</w:t>
      </w:r>
      <w:r w:rsidRPr="006563EE">
        <w:rPr>
          <w:rFonts w:ascii="Arial" w:hAnsi="Arial" w:cs="Arial"/>
          <w:i/>
          <w:spacing w:val="1"/>
        </w:rPr>
        <w:t xml:space="preserve"> </w:t>
      </w:r>
      <w:r w:rsidRPr="006563EE">
        <w:rPr>
          <w:rStyle w:val="Refdenotaalpie"/>
          <w:rFonts w:ascii="Arial" w:hAnsi="Arial" w:cs="Arial"/>
          <w:i/>
          <w:spacing w:val="1"/>
        </w:rPr>
        <w:footnoteReference w:id="5"/>
      </w:r>
    </w:p>
    <w:p w14:paraId="534D9514" w14:textId="77777777" w:rsidR="00740BB3" w:rsidRPr="006563EE" w:rsidRDefault="00740BB3" w:rsidP="006563EE">
      <w:pPr>
        <w:spacing w:line="360" w:lineRule="auto"/>
        <w:ind w:left="850" w:right="850"/>
        <w:jc w:val="both"/>
        <w:rPr>
          <w:rFonts w:ascii="Arial" w:hAnsi="Arial" w:cs="Arial"/>
          <w:i/>
        </w:rPr>
      </w:pPr>
    </w:p>
    <w:p w14:paraId="625CFC5A" w14:textId="77777777" w:rsidR="00740BB3" w:rsidRPr="006563EE" w:rsidRDefault="00740BB3" w:rsidP="006563EE">
      <w:pPr>
        <w:pStyle w:val="Textoindependiente"/>
        <w:spacing w:line="360" w:lineRule="auto"/>
        <w:jc w:val="both"/>
        <w:rPr>
          <w:rFonts w:ascii="Arial" w:hAnsi="Arial" w:cs="Arial"/>
          <w:sz w:val="22"/>
          <w:szCs w:val="22"/>
        </w:rPr>
      </w:pPr>
      <w:r w:rsidRPr="006563EE">
        <w:rPr>
          <w:rFonts w:ascii="Arial" w:hAnsi="Arial" w:cs="Arial"/>
          <w:sz w:val="22"/>
          <w:szCs w:val="22"/>
        </w:rPr>
        <w:t>Se puede concluir entonces que el Contrato de Seguro, tiene un carácter meramente</w:t>
      </w:r>
      <w:r w:rsidRPr="006563EE">
        <w:rPr>
          <w:rFonts w:ascii="Arial" w:hAnsi="Arial" w:cs="Arial"/>
          <w:spacing w:val="1"/>
          <w:sz w:val="22"/>
          <w:szCs w:val="22"/>
        </w:rPr>
        <w:t xml:space="preserve"> </w:t>
      </w:r>
      <w:r w:rsidRPr="006563EE">
        <w:rPr>
          <w:rFonts w:ascii="Arial" w:hAnsi="Arial" w:cs="Arial"/>
          <w:sz w:val="22"/>
          <w:szCs w:val="22"/>
        </w:rPr>
        <w:t>indemnizatorio, y por tal motivo, tiene como finalidad llevar a la víctima al estado anterior,</w:t>
      </w:r>
      <w:r w:rsidRPr="006563EE">
        <w:rPr>
          <w:rFonts w:ascii="Arial" w:hAnsi="Arial" w:cs="Arial"/>
          <w:spacing w:val="1"/>
          <w:sz w:val="22"/>
          <w:szCs w:val="22"/>
        </w:rPr>
        <w:t xml:space="preserve"> </w:t>
      </w:r>
      <w:r w:rsidRPr="006563EE">
        <w:rPr>
          <w:rFonts w:ascii="Arial" w:hAnsi="Arial" w:cs="Arial"/>
          <w:sz w:val="22"/>
          <w:szCs w:val="22"/>
        </w:rPr>
        <w:t>más no enriquecerla. Es por ello, que aterrizando al caso en cuestión no es de recibo</w:t>
      </w:r>
      <w:r w:rsidRPr="006563EE">
        <w:rPr>
          <w:rFonts w:ascii="Arial" w:hAnsi="Arial" w:cs="Arial"/>
          <w:spacing w:val="1"/>
          <w:sz w:val="22"/>
          <w:szCs w:val="22"/>
        </w:rPr>
        <w:t xml:space="preserve"> </w:t>
      </w:r>
      <w:r w:rsidRPr="006563EE">
        <w:rPr>
          <w:rFonts w:ascii="Arial" w:hAnsi="Arial" w:cs="Arial"/>
          <w:sz w:val="22"/>
          <w:szCs w:val="22"/>
        </w:rPr>
        <w:t>indemnizar el daño tal y como fue pretendido por la parte Demandante, más aún, teniendo</w:t>
      </w:r>
      <w:r w:rsidRPr="006563EE">
        <w:rPr>
          <w:rFonts w:ascii="Arial" w:hAnsi="Arial" w:cs="Arial"/>
          <w:spacing w:val="-59"/>
          <w:sz w:val="22"/>
          <w:szCs w:val="22"/>
        </w:rPr>
        <w:t xml:space="preserve"> </w:t>
      </w:r>
      <w:r w:rsidRPr="006563EE">
        <w:rPr>
          <w:rFonts w:ascii="Arial" w:hAnsi="Arial" w:cs="Arial"/>
          <w:sz w:val="22"/>
          <w:szCs w:val="22"/>
        </w:rPr>
        <w:t>en cuenta las tasaciones exorbitantes de sus perjuicios no probados. En tal sentido, el</w:t>
      </w:r>
      <w:r w:rsidRPr="006563EE">
        <w:rPr>
          <w:rFonts w:ascii="Arial" w:hAnsi="Arial" w:cs="Arial"/>
          <w:spacing w:val="1"/>
          <w:sz w:val="22"/>
          <w:szCs w:val="22"/>
        </w:rPr>
        <w:t xml:space="preserve"> </w:t>
      </w:r>
      <w:r w:rsidRPr="006563EE">
        <w:rPr>
          <w:rFonts w:ascii="Arial" w:hAnsi="Arial" w:cs="Arial"/>
          <w:sz w:val="22"/>
          <w:szCs w:val="22"/>
        </w:rPr>
        <w:t>artículo</w:t>
      </w:r>
      <w:r w:rsidRPr="006563EE">
        <w:rPr>
          <w:rFonts w:ascii="Arial" w:hAnsi="Arial" w:cs="Arial"/>
          <w:spacing w:val="-2"/>
          <w:sz w:val="22"/>
          <w:szCs w:val="22"/>
        </w:rPr>
        <w:t xml:space="preserve"> </w:t>
      </w:r>
      <w:r w:rsidRPr="006563EE">
        <w:rPr>
          <w:rFonts w:ascii="Arial" w:hAnsi="Arial" w:cs="Arial"/>
          <w:sz w:val="22"/>
          <w:szCs w:val="22"/>
        </w:rPr>
        <w:t>1088</w:t>
      </w:r>
      <w:r w:rsidRPr="006563EE">
        <w:rPr>
          <w:rFonts w:ascii="Arial" w:hAnsi="Arial" w:cs="Arial"/>
          <w:spacing w:val="-1"/>
          <w:sz w:val="22"/>
          <w:szCs w:val="22"/>
        </w:rPr>
        <w:t xml:space="preserve"> </w:t>
      </w:r>
      <w:r w:rsidRPr="006563EE">
        <w:rPr>
          <w:rFonts w:ascii="Arial" w:hAnsi="Arial" w:cs="Arial"/>
          <w:sz w:val="22"/>
          <w:szCs w:val="22"/>
        </w:rPr>
        <w:t>del</w:t>
      </w:r>
      <w:r w:rsidRPr="006563EE">
        <w:rPr>
          <w:rFonts w:ascii="Arial" w:hAnsi="Arial" w:cs="Arial"/>
          <w:spacing w:val="-2"/>
          <w:sz w:val="22"/>
          <w:szCs w:val="22"/>
        </w:rPr>
        <w:t xml:space="preserve"> </w:t>
      </w:r>
      <w:r w:rsidRPr="006563EE">
        <w:rPr>
          <w:rFonts w:ascii="Arial" w:hAnsi="Arial" w:cs="Arial"/>
          <w:sz w:val="22"/>
          <w:szCs w:val="22"/>
        </w:rPr>
        <w:t>Código</w:t>
      </w:r>
      <w:r w:rsidRPr="006563EE">
        <w:rPr>
          <w:rFonts w:ascii="Arial" w:hAnsi="Arial" w:cs="Arial"/>
          <w:spacing w:val="-1"/>
          <w:sz w:val="22"/>
          <w:szCs w:val="22"/>
        </w:rPr>
        <w:t xml:space="preserve"> </w:t>
      </w:r>
      <w:r w:rsidRPr="006563EE">
        <w:rPr>
          <w:rFonts w:ascii="Arial" w:hAnsi="Arial" w:cs="Arial"/>
          <w:sz w:val="22"/>
          <w:szCs w:val="22"/>
        </w:rPr>
        <w:t>de</w:t>
      </w:r>
      <w:r w:rsidRPr="006563EE">
        <w:rPr>
          <w:rFonts w:ascii="Arial" w:hAnsi="Arial" w:cs="Arial"/>
          <w:spacing w:val="-2"/>
          <w:sz w:val="22"/>
          <w:szCs w:val="22"/>
        </w:rPr>
        <w:t xml:space="preserve"> </w:t>
      </w:r>
      <w:r w:rsidRPr="006563EE">
        <w:rPr>
          <w:rFonts w:ascii="Arial" w:hAnsi="Arial" w:cs="Arial"/>
          <w:sz w:val="22"/>
          <w:szCs w:val="22"/>
        </w:rPr>
        <w:t>Comercio</w:t>
      </w:r>
      <w:r w:rsidRPr="006563EE">
        <w:rPr>
          <w:rFonts w:ascii="Arial" w:hAnsi="Arial" w:cs="Arial"/>
          <w:spacing w:val="-1"/>
          <w:sz w:val="22"/>
          <w:szCs w:val="22"/>
        </w:rPr>
        <w:t xml:space="preserve"> </w:t>
      </w:r>
      <w:r w:rsidRPr="006563EE">
        <w:rPr>
          <w:rFonts w:ascii="Arial" w:hAnsi="Arial" w:cs="Arial"/>
          <w:sz w:val="22"/>
          <w:szCs w:val="22"/>
        </w:rPr>
        <w:t>estableció</w:t>
      </w:r>
      <w:r w:rsidRPr="006563EE">
        <w:rPr>
          <w:rFonts w:ascii="Arial" w:hAnsi="Arial" w:cs="Arial"/>
          <w:spacing w:val="-2"/>
          <w:sz w:val="22"/>
          <w:szCs w:val="22"/>
        </w:rPr>
        <w:t xml:space="preserve"> </w:t>
      </w:r>
      <w:r w:rsidRPr="006563EE">
        <w:rPr>
          <w:rFonts w:ascii="Arial" w:hAnsi="Arial" w:cs="Arial"/>
          <w:sz w:val="22"/>
          <w:szCs w:val="22"/>
        </w:rPr>
        <w:t>lo</w:t>
      </w:r>
      <w:r w:rsidRPr="006563EE">
        <w:rPr>
          <w:rFonts w:ascii="Arial" w:hAnsi="Arial" w:cs="Arial"/>
          <w:spacing w:val="-1"/>
          <w:sz w:val="22"/>
          <w:szCs w:val="22"/>
        </w:rPr>
        <w:t xml:space="preserve"> </w:t>
      </w:r>
      <w:r w:rsidRPr="006563EE">
        <w:rPr>
          <w:rFonts w:ascii="Arial" w:hAnsi="Arial" w:cs="Arial"/>
          <w:sz w:val="22"/>
          <w:szCs w:val="22"/>
        </w:rPr>
        <w:t>siguiente:</w:t>
      </w:r>
    </w:p>
    <w:p w14:paraId="2449EB9A" w14:textId="77777777" w:rsidR="00740BB3" w:rsidRPr="006563EE" w:rsidRDefault="00740BB3" w:rsidP="006563EE">
      <w:pPr>
        <w:pStyle w:val="Textoindependiente"/>
        <w:spacing w:line="360" w:lineRule="auto"/>
        <w:jc w:val="both"/>
        <w:rPr>
          <w:rFonts w:ascii="Arial" w:hAnsi="Arial" w:cs="Arial"/>
          <w:sz w:val="22"/>
          <w:szCs w:val="22"/>
        </w:rPr>
      </w:pPr>
    </w:p>
    <w:p w14:paraId="42E043CB" w14:textId="77777777" w:rsidR="00740BB3" w:rsidRPr="006563EE" w:rsidRDefault="00740BB3" w:rsidP="006563EE">
      <w:pPr>
        <w:spacing w:line="360" w:lineRule="auto"/>
        <w:ind w:left="850" w:right="850"/>
        <w:jc w:val="both"/>
        <w:rPr>
          <w:rFonts w:ascii="Arial" w:hAnsi="Arial" w:cs="Arial"/>
        </w:rPr>
      </w:pPr>
      <w:r w:rsidRPr="006563EE">
        <w:rPr>
          <w:rFonts w:ascii="Arial" w:hAnsi="Arial" w:cs="Arial"/>
          <w:u w:val="single"/>
        </w:rPr>
        <w:lastRenderedPageBreak/>
        <w:t>“</w:t>
      </w:r>
      <w:r w:rsidRPr="006563EE">
        <w:rPr>
          <w:rFonts w:ascii="Arial" w:hAnsi="Arial" w:cs="Arial"/>
          <w:b/>
          <w:i/>
          <w:u w:val="single"/>
        </w:rPr>
        <w:t>Respecto del asegurado, los seguros de daños serán contratos de</w:t>
      </w:r>
      <w:r w:rsidRPr="006563EE">
        <w:rPr>
          <w:rFonts w:ascii="Arial" w:hAnsi="Arial" w:cs="Arial"/>
          <w:b/>
          <w:i/>
          <w:spacing w:val="1"/>
          <w:u w:val="single"/>
        </w:rPr>
        <w:t xml:space="preserve"> </w:t>
      </w:r>
      <w:r w:rsidRPr="006563EE">
        <w:rPr>
          <w:rFonts w:ascii="Arial" w:hAnsi="Arial" w:cs="Arial"/>
          <w:b/>
          <w:i/>
          <w:u w:val="single"/>
        </w:rPr>
        <w:t>mera indemnización y jamás podrán constituir para él fuente de</w:t>
      </w:r>
      <w:r w:rsidRPr="006563EE">
        <w:rPr>
          <w:rFonts w:ascii="Arial" w:hAnsi="Arial" w:cs="Arial"/>
          <w:b/>
          <w:i/>
          <w:spacing w:val="1"/>
          <w:u w:val="single"/>
        </w:rPr>
        <w:t xml:space="preserve"> </w:t>
      </w:r>
      <w:r w:rsidRPr="006563EE">
        <w:rPr>
          <w:rFonts w:ascii="Arial" w:hAnsi="Arial" w:cs="Arial"/>
          <w:b/>
          <w:i/>
          <w:u w:val="single"/>
        </w:rPr>
        <w:t>enriquecimiento.</w:t>
      </w:r>
      <w:r w:rsidRPr="006563EE">
        <w:rPr>
          <w:rFonts w:ascii="Arial" w:hAnsi="Arial" w:cs="Arial"/>
          <w:b/>
          <w:i/>
        </w:rPr>
        <w:t xml:space="preserve"> </w:t>
      </w:r>
      <w:r w:rsidRPr="006563EE">
        <w:rPr>
          <w:rFonts w:ascii="Arial" w:hAnsi="Arial" w:cs="Arial"/>
          <w:i/>
        </w:rPr>
        <w:t>La indemnización podrá comprender a la vez el daño</w:t>
      </w:r>
      <w:r w:rsidRPr="006563EE">
        <w:rPr>
          <w:rFonts w:ascii="Arial" w:hAnsi="Arial" w:cs="Arial"/>
          <w:i/>
          <w:spacing w:val="1"/>
        </w:rPr>
        <w:t xml:space="preserve"> </w:t>
      </w:r>
      <w:r w:rsidRPr="006563EE">
        <w:rPr>
          <w:rFonts w:ascii="Arial" w:hAnsi="Arial" w:cs="Arial"/>
          <w:i/>
        </w:rPr>
        <w:t>emergente</w:t>
      </w:r>
      <w:r w:rsidRPr="006563EE">
        <w:rPr>
          <w:rFonts w:ascii="Arial" w:hAnsi="Arial" w:cs="Arial"/>
          <w:i/>
          <w:spacing w:val="-4"/>
        </w:rPr>
        <w:t xml:space="preserve"> </w:t>
      </w:r>
      <w:r w:rsidRPr="006563EE">
        <w:rPr>
          <w:rFonts w:ascii="Arial" w:hAnsi="Arial" w:cs="Arial"/>
          <w:i/>
        </w:rPr>
        <w:t>y</w:t>
      </w:r>
      <w:r w:rsidRPr="006563EE">
        <w:rPr>
          <w:rFonts w:ascii="Arial" w:hAnsi="Arial" w:cs="Arial"/>
          <w:i/>
          <w:spacing w:val="-4"/>
        </w:rPr>
        <w:t xml:space="preserve"> </w:t>
      </w:r>
      <w:r w:rsidRPr="006563EE">
        <w:rPr>
          <w:rFonts w:ascii="Arial" w:hAnsi="Arial" w:cs="Arial"/>
          <w:i/>
        </w:rPr>
        <w:t>el</w:t>
      </w:r>
      <w:r w:rsidRPr="006563EE">
        <w:rPr>
          <w:rFonts w:ascii="Arial" w:hAnsi="Arial" w:cs="Arial"/>
          <w:i/>
          <w:spacing w:val="-4"/>
        </w:rPr>
        <w:t xml:space="preserve"> </w:t>
      </w:r>
      <w:r w:rsidRPr="006563EE">
        <w:rPr>
          <w:rFonts w:ascii="Arial" w:hAnsi="Arial" w:cs="Arial"/>
          <w:i/>
        </w:rPr>
        <w:t>lucro</w:t>
      </w:r>
      <w:r w:rsidRPr="006563EE">
        <w:rPr>
          <w:rFonts w:ascii="Arial" w:hAnsi="Arial" w:cs="Arial"/>
          <w:i/>
          <w:spacing w:val="-4"/>
        </w:rPr>
        <w:t xml:space="preserve"> </w:t>
      </w:r>
      <w:r w:rsidRPr="006563EE">
        <w:rPr>
          <w:rFonts w:ascii="Arial" w:hAnsi="Arial" w:cs="Arial"/>
          <w:i/>
        </w:rPr>
        <w:t>cesante,</w:t>
      </w:r>
      <w:r w:rsidRPr="006563EE">
        <w:rPr>
          <w:rFonts w:ascii="Arial" w:hAnsi="Arial" w:cs="Arial"/>
          <w:i/>
          <w:spacing w:val="-4"/>
        </w:rPr>
        <w:t xml:space="preserve"> </w:t>
      </w:r>
      <w:r w:rsidRPr="006563EE">
        <w:rPr>
          <w:rFonts w:ascii="Arial" w:hAnsi="Arial" w:cs="Arial"/>
          <w:i/>
        </w:rPr>
        <w:t>pero</w:t>
      </w:r>
      <w:r w:rsidRPr="006563EE">
        <w:rPr>
          <w:rFonts w:ascii="Arial" w:hAnsi="Arial" w:cs="Arial"/>
          <w:i/>
          <w:spacing w:val="-4"/>
        </w:rPr>
        <w:t xml:space="preserve"> </w:t>
      </w:r>
      <w:r w:rsidRPr="006563EE">
        <w:rPr>
          <w:rFonts w:ascii="Arial" w:hAnsi="Arial" w:cs="Arial"/>
          <w:i/>
        </w:rPr>
        <w:t>este</w:t>
      </w:r>
      <w:r w:rsidRPr="006563EE">
        <w:rPr>
          <w:rFonts w:ascii="Arial" w:hAnsi="Arial" w:cs="Arial"/>
          <w:i/>
          <w:spacing w:val="-4"/>
        </w:rPr>
        <w:t xml:space="preserve"> </w:t>
      </w:r>
      <w:r w:rsidRPr="006563EE">
        <w:rPr>
          <w:rFonts w:ascii="Arial" w:hAnsi="Arial" w:cs="Arial"/>
          <w:i/>
        </w:rPr>
        <w:t>deberá</w:t>
      </w:r>
      <w:r w:rsidRPr="006563EE">
        <w:rPr>
          <w:rFonts w:ascii="Arial" w:hAnsi="Arial" w:cs="Arial"/>
          <w:i/>
          <w:spacing w:val="-4"/>
        </w:rPr>
        <w:t xml:space="preserve"> </w:t>
      </w:r>
      <w:r w:rsidRPr="006563EE">
        <w:rPr>
          <w:rFonts w:ascii="Arial" w:hAnsi="Arial" w:cs="Arial"/>
          <w:i/>
        </w:rPr>
        <w:t>ser</w:t>
      </w:r>
      <w:r w:rsidRPr="006563EE">
        <w:rPr>
          <w:rFonts w:ascii="Arial" w:hAnsi="Arial" w:cs="Arial"/>
          <w:i/>
          <w:spacing w:val="-4"/>
        </w:rPr>
        <w:t xml:space="preserve"> </w:t>
      </w:r>
      <w:r w:rsidRPr="006563EE">
        <w:rPr>
          <w:rFonts w:ascii="Arial" w:hAnsi="Arial" w:cs="Arial"/>
          <w:i/>
        </w:rPr>
        <w:t>objeto</w:t>
      </w:r>
      <w:r w:rsidRPr="006563EE">
        <w:rPr>
          <w:rFonts w:ascii="Arial" w:hAnsi="Arial" w:cs="Arial"/>
          <w:i/>
          <w:spacing w:val="-3"/>
        </w:rPr>
        <w:t xml:space="preserve"> </w:t>
      </w:r>
      <w:r w:rsidRPr="006563EE">
        <w:rPr>
          <w:rFonts w:ascii="Arial" w:hAnsi="Arial" w:cs="Arial"/>
          <w:i/>
        </w:rPr>
        <w:t>de</w:t>
      </w:r>
      <w:r w:rsidRPr="006563EE">
        <w:rPr>
          <w:rFonts w:ascii="Arial" w:hAnsi="Arial" w:cs="Arial"/>
          <w:i/>
          <w:spacing w:val="-4"/>
        </w:rPr>
        <w:t xml:space="preserve"> </w:t>
      </w:r>
      <w:r w:rsidRPr="006563EE">
        <w:rPr>
          <w:rFonts w:ascii="Arial" w:hAnsi="Arial" w:cs="Arial"/>
          <w:i/>
        </w:rPr>
        <w:t>un</w:t>
      </w:r>
      <w:r w:rsidRPr="006563EE">
        <w:rPr>
          <w:rFonts w:ascii="Arial" w:hAnsi="Arial" w:cs="Arial"/>
          <w:i/>
          <w:spacing w:val="-4"/>
        </w:rPr>
        <w:t xml:space="preserve"> </w:t>
      </w:r>
      <w:r w:rsidRPr="006563EE">
        <w:rPr>
          <w:rFonts w:ascii="Arial" w:hAnsi="Arial" w:cs="Arial"/>
          <w:i/>
        </w:rPr>
        <w:t>acuerdo</w:t>
      </w:r>
      <w:r w:rsidRPr="006563EE">
        <w:rPr>
          <w:rFonts w:ascii="Arial" w:hAnsi="Arial" w:cs="Arial"/>
          <w:i/>
          <w:spacing w:val="-59"/>
        </w:rPr>
        <w:t xml:space="preserve"> </w:t>
      </w:r>
      <w:r w:rsidRPr="006563EE">
        <w:rPr>
          <w:rFonts w:ascii="Arial" w:hAnsi="Arial" w:cs="Arial"/>
          <w:i/>
        </w:rPr>
        <w:t>expreso</w:t>
      </w:r>
      <w:r w:rsidRPr="006563EE">
        <w:rPr>
          <w:rFonts w:ascii="Arial" w:hAnsi="Arial" w:cs="Arial"/>
        </w:rPr>
        <w:t>”</w:t>
      </w:r>
      <w:r w:rsidRPr="006563EE">
        <w:rPr>
          <w:rFonts w:ascii="Arial" w:hAnsi="Arial" w:cs="Arial"/>
          <w:spacing w:val="-2"/>
        </w:rPr>
        <w:t xml:space="preserve"> </w:t>
      </w:r>
      <w:r w:rsidRPr="006563EE">
        <w:rPr>
          <w:rFonts w:ascii="Arial" w:hAnsi="Arial" w:cs="Arial"/>
        </w:rPr>
        <w:t>(Subrayado</w:t>
      </w:r>
      <w:r w:rsidRPr="006563EE">
        <w:rPr>
          <w:rFonts w:ascii="Arial" w:hAnsi="Arial" w:cs="Arial"/>
          <w:spacing w:val="-1"/>
        </w:rPr>
        <w:t xml:space="preserve"> </w:t>
      </w:r>
      <w:r w:rsidRPr="006563EE">
        <w:rPr>
          <w:rFonts w:ascii="Arial" w:hAnsi="Arial" w:cs="Arial"/>
        </w:rPr>
        <w:t>y</w:t>
      </w:r>
      <w:r w:rsidRPr="006563EE">
        <w:rPr>
          <w:rFonts w:ascii="Arial" w:hAnsi="Arial" w:cs="Arial"/>
          <w:spacing w:val="-2"/>
        </w:rPr>
        <w:t xml:space="preserve"> </w:t>
      </w:r>
      <w:r w:rsidRPr="006563EE">
        <w:rPr>
          <w:rFonts w:ascii="Arial" w:hAnsi="Arial" w:cs="Arial"/>
        </w:rPr>
        <w:t>negrilla</w:t>
      </w:r>
      <w:r w:rsidRPr="006563EE">
        <w:rPr>
          <w:rFonts w:ascii="Arial" w:hAnsi="Arial" w:cs="Arial"/>
          <w:spacing w:val="-1"/>
        </w:rPr>
        <w:t xml:space="preserve"> </w:t>
      </w:r>
      <w:r w:rsidRPr="006563EE">
        <w:rPr>
          <w:rFonts w:ascii="Arial" w:hAnsi="Arial" w:cs="Arial"/>
        </w:rPr>
        <w:t>fuera</w:t>
      </w:r>
      <w:r w:rsidRPr="006563EE">
        <w:rPr>
          <w:rFonts w:ascii="Arial" w:hAnsi="Arial" w:cs="Arial"/>
          <w:spacing w:val="-2"/>
        </w:rPr>
        <w:t xml:space="preserve"> </w:t>
      </w:r>
      <w:r w:rsidRPr="006563EE">
        <w:rPr>
          <w:rFonts w:ascii="Arial" w:hAnsi="Arial" w:cs="Arial"/>
        </w:rPr>
        <w:t>de</w:t>
      </w:r>
      <w:r w:rsidRPr="006563EE">
        <w:rPr>
          <w:rFonts w:ascii="Arial" w:hAnsi="Arial" w:cs="Arial"/>
          <w:spacing w:val="-1"/>
        </w:rPr>
        <w:t xml:space="preserve"> </w:t>
      </w:r>
      <w:r w:rsidRPr="006563EE">
        <w:rPr>
          <w:rFonts w:ascii="Arial" w:hAnsi="Arial" w:cs="Arial"/>
        </w:rPr>
        <w:t>texto).</w:t>
      </w:r>
    </w:p>
    <w:p w14:paraId="30959C36" w14:textId="77777777" w:rsidR="00740BB3" w:rsidRPr="006563EE" w:rsidRDefault="00740BB3" w:rsidP="006563EE">
      <w:pPr>
        <w:pStyle w:val="Textoindependiente"/>
        <w:spacing w:line="360" w:lineRule="auto"/>
        <w:jc w:val="both"/>
        <w:rPr>
          <w:rFonts w:ascii="Arial" w:hAnsi="Arial" w:cs="Arial"/>
          <w:sz w:val="22"/>
          <w:szCs w:val="22"/>
        </w:rPr>
      </w:pPr>
    </w:p>
    <w:p w14:paraId="769698CF" w14:textId="77777777" w:rsidR="00740BB3" w:rsidRPr="006563EE" w:rsidRDefault="00740BB3" w:rsidP="006563EE">
      <w:pPr>
        <w:pStyle w:val="Textoindependiente"/>
        <w:spacing w:line="360" w:lineRule="auto"/>
        <w:jc w:val="both"/>
        <w:rPr>
          <w:rFonts w:ascii="Arial" w:hAnsi="Arial" w:cs="Arial"/>
          <w:sz w:val="22"/>
          <w:szCs w:val="22"/>
        </w:rPr>
      </w:pPr>
      <w:r w:rsidRPr="006563EE">
        <w:rPr>
          <w:rFonts w:ascii="Arial" w:hAnsi="Arial" w:cs="Arial"/>
          <w:sz w:val="22"/>
          <w:szCs w:val="22"/>
        </w:rPr>
        <w:t>Así́ las cosas, el carácter de los seguros de daños, y en general de cualquier seguro, meramente indemnizatorio, esto es, que no puede obtener ganancia alguna el beneficiario con el pago de la indemnización, es decir, no puede nunca pensarse el contrato de seguro</w:t>
      </w:r>
      <w:r w:rsidRPr="006563EE">
        <w:rPr>
          <w:rFonts w:ascii="Arial" w:hAnsi="Arial" w:cs="Arial"/>
          <w:spacing w:val="1"/>
          <w:sz w:val="22"/>
          <w:szCs w:val="22"/>
        </w:rPr>
        <w:t xml:space="preserve"> </w:t>
      </w:r>
      <w:r w:rsidRPr="006563EE">
        <w:rPr>
          <w:rFonts w:ascii="Arial" w:hAnsi="Arial" w:cs="Arial"/>
          <w:sz w:val="22"/>
          <w:szCs w:val="22"/>
        </w:rPr>
        <w:t>como</w:t>
      </w:r>
      <w:r w:rsidRPr="006563EE">
        <w:rPr>
          <w:rFonts w:ascii="Arial" w:hAnsi="Arial" w:cs="Arial"/>
          <w:spacing w:val="-9"/>
          <w:sz w:val="22"/>
          <w:szCs w:val="22"/>
        </w:rPr>
        <w:t xml:space="preserve"> </w:t>
      </w:r>
      <w:r w:rsidRPr="006563EE">
        <w:rPr>
          <w:rFonts w:ascii="Arial" w:hAnsi="Arial" w:cs="Arial"/>
          <w:sz w:val="22"/>
          <w:szCs w:val="22"/>
        </w:rPr>
        <w:t>fuente</w:t>
      </w:r>
      <w:r w:rsidRPr="006563EE">
        <w:rPr>
          <w:rFonts w:ascii="Arial" w:hAnsi="Arial" w:cs="Arial"/>
          <w:spacing w:val="-9"/>
          <w:sz w:val="22"/>
          <w:szCs w:val="22"/>
        </w:rPr>
        <w:t xml:space="preserve"> </w:t>
      </w:r>
      <w:r w:rsidRPr="006563EE">
        <w:rPr>
          <w:rFonts w:ascii="Arial" w:hAnsi="Arial" w:cs="Arial"/>
          <w:sz w:val="22"/>
          <w:szCs w:val="22"/>
        </w:rPr>
        <w:t>de</w:t>
      </w:r>
      <w:r w:rsidRPr="006563EE">
        <w:rPr>
          <w:rFonts w:ascii="Arial" w:hAnsi="Arial" w:cs="Arial"/>
          <w:spacing w:val="-9"/>
          <w:sz w:val="22"/>
          <w:szCs w:val="22"/>
        </w:rPr>
        <w:t xml:space="preserve"> </w:t>
      </w:r>
      <w:r w:rsidRPr="006563EE">
        <w:rPr>
          <w:rFonts w:ascii="Arial" w:hAnsi="Arial" w:cs="Arial"/>
          <w:sz w:val="22"/>
          <w:szCs w:val="22"/>
        </w:rPr>
        <w:t>enriquecimiento.</w:t>
      </w:r>
      <w:r w:rsidRPr="006563EE">
        <w:rPr>
          <w:rFonts w:ascii="Arial" w:hAnsi="Arial" w:cs="Arial"/>
          <w:spacing w:val="-8"/>
          <w:sz w:val="22"/>
          <w:szCs w:val="22"/>
        </w:rPr>
        <w:t xml:space="preserve"> </w:t>
      </w:r>
      <w:r w:rsidRPr="006563EE">
        <w:rPr>
          <w:rFonts w:ascii="Arial" w:hAnsi="Arial" w:cs="Arial"/>
          <w:sz w:val="22"/>
          <w:szCs w:val="22"/>
        </w:rPr>
        <w:t>Conforme</w:t>
      </w:r>
      <w:r w:rsidRPr="006563EE">
        <w:rPr>
          <w:rFonts w:ascii="Arial" w:hAnsi="Arial" w:cs="Arial"/>
          <w:spacing w:val="-8"/>
          <w:sz w:val="22"/>
          <w:szCs w:val="22"/>
        </w:rPr>
        <w:t xml:space="preserve"> </w:t>
      </w:r>
      <w:r w:rsidRPr="006563EE">
        <w:rPr>
          <w:rFonts w:ascii="Arial" w:hAnsi="Arial" w:cs="Arial"/>
          <w:sz w:val="22"/>
          <w:szCs w:val="22"/>
        </w:rPr>
        <w:t>a</w:t>
      </w:r>
      <w:r w:rsidRPr="006563EE">
        <w:rPr>
          <w:rFonts w:ascii="Arial" w:hAnsi="Arial" w:cs="Arial"/>
          <w:spacing w:val="-8"/>
          <w:sz w:val="22"/>
          <w:szCs w:val="22"/>
        </w:rPr>
        <w:t xml:space="preserve"> </w:t>
      </w:r>
      <w:r w:rsidRPr="006563EE">
        <w:rPr>
          <w:rFonts w:ascii="Arial" w:hAnsi="Arial" w:cs="Arial"/>
          <w:sz w:val="22"/>
          <w:szCs w:val="22"/>
        </w:rPr>
        <w:t>ello,</w:t>
      </w:r>
      <w:r w:rsidRPr="006563EE">
        <w:rPr>
          <w:rFonts w:ascii="Arial" w:hAnsi="Arial" w:cs="Arial"/>
          <w:spacing w:val="-8"/>
          <w:sz w:val="22"/>
          <w:szCs w:val="22"/>
        </w:rPr>
        <w:t xml:space="preserve"> </w:t>
      </w:r>
      <w:r w:rsidRPr="006563EE">
        <w:rPr>
          <w:rFonts w:ascii="Arial" w:hAnsi="Arial" w:cs="Arial"/>
          <w:sz w:val="22"/>
          <w:szCs w:val="22"/>
        </w:rPr>
        <w:t>en</w:t>
      </w:r>
      <w:r w:rsidRPr="006563EE">
        <w:rPr>
          <w:rFonts w:ascii="Arial" w:hAnsi="Arial" w:cs="Arial"/>
          <w:spacing w:val="-7"/>
          <w:sz w:val="22"/>
          <w:szCs w:val="22"/>
        </w:rPr>
        <w:t xml:space="preserve"> </w:t>
      </w:r>
      <w:r w:rsidRPr="006563EE">
        <w:rPr>
          <w:rFonts w:ascii="Arial" w:hAnsi="Arial" w:cs="Arial"/>
          <w:sz w:val="22"/>
          <w:szCs w:val="22"/>
        </w:rPr>
        <w:t>caso</w:t>
      </w:r>
      <w:r w:rsidRPr="006563EE">
        <w:rPr>
          <w:rFonts w:ascii="Arial" w:hAnsi="Arial" w:cs="Arial"/>
          <w:spacing w:val="-8"/>
          <w:sz w:val="22"/>
          <w:szCs w:val="22"/>
        </w:rPr>
        <w:t xml:space="preserve"> </w:t>
      </w:r>
      <w:r w:rsidRPr="006563EE">
        <w:rPr>
          <w:rFonts w:ascii="Arial" w:hAnsi="Arial" w:cs="Arial"/>
          <w:sz w:val="22"/>
          <w:szCs w:val="22"/>
        </w:rPr>
        <w:t>de</w:t>
      </w:r>
      <w:r w:rsidRPr="006563EE">
        <w:rPr>
          <w:rFonts w:ascii="Arial" w:hAnsi="Arial" w:cs="Arial"/>
          <w:spacing w:val="-8"/>
          <w:sz w:val="22"/>
          <w:szCs w:val="22"/>
        </w:rPr>
        <w:t xml:space="preserve"> </w:t>
      </w:r>
      <w:r w:rsidRPr="006563EE">
        <w:rPr>
          <w:rFonts w:ascii="Arial" w:hAnsi="Arial" w:cs="Arial"/>
          <w:sz w:val="22"/>
          <w:szCs w:val="22"/>
        </w:rPr>
        <w:t>pagarse</w:t>
      </w:r>
      <w:r w:rsidRPr="006563EE">
        <w:rPr>
          <w:rFonts w:ascii="Arial" w:hAnsi="Arial" w:cs="Arial"/>
          <w:spacing w:val="-8"/>
          <w:sz w:val="22"/>
          <w:szCs w:val="22"/>
        </w:rPr>
        <w:t xml:space="preserve"> </w:t>
      </w:r>
      <w:r w:rsidRPr="006563EE">
        <w:rPr>
          <w:rFonts w:ascii="Arial" w:hAnsi="Arial" w:cs="Arial"/>
          <w:sz w:val="22"/>
          <w:szCs w:val="22"/>
        </w:rPr>
        <w:t>suma</w:t>
      </w:r>
      <w:r w:rsidRPr="006563EE">
        <w:rPr>
          <w:rFonts w:ascii="Arial" w:hAnsi="Arial" w:cs="Arial"/>
          <w:spacing w:val="-8"/>
          <w:sz w:val="22"/>
          <w:szCs w:val="22"/>
        </w:rPr>
        <w:t xml:space="preserve"> </w:t>
      </w:r>
      <w:r w:rsidRPr="006563EE">
        <w:rPr>
          <w:rFonts w:ascii="Arial" w:hAnsi="Arial" w:cs="Arial"/>
          <w:sz w:val="22"/>
          <w:szCs w:val="22"/>
        </w:rPr>
        <w:t>alguna</w:t>
      </w:r>
      <w:r w:rsidRPr="006563EE">
        <w:rPr>
          <w:rFonts w:ascii="Arial" w:hAnsi="Arial" w:cs="Arial"/>
          <w:spacing w:val="-8"/>
          <w:sz w:val="22"/>
          <w:szCs w:val="22"/>
        </w:rPr>
        <w:t xml:space="preserve"> </w:t>
      </w:r>
      <w:r w:rsidRPr="006563EE">
        <w:rPr>
          <w:rFonts w:ascii="Arial" w:hAnsi="Arial" w:cs="Arial"/>
          <w:sz w:val="22"/>
          <w:szCs w:val="22"/>
        </w:rPr>
        <w:t>que</w:t>
      </w:r>
      <w:r w:rsidRPr="006563EE">
        <w:rPr>
          <w:rFonts w:ascii="Arial" w:hAnsi="Arial" w:cs="Arial"/>
          <w:spacing w:val="-8"/>
          <w:sz w:val="22"/>
          <w:szCs w:val="22"/>
        </w:rPr>
        <w:t xml:space="preserve"> </w:t>
      </w:r>
      <w:r w:rsidRPr="006563EE">
        <w:rPr>
          <w:rFonts w:ascii="Arial" w:hAnsi="Arial" w:cs="Arial"/>
          <w:sz w:val="22"/>
          <w:szCs w:val="22"/>
        </w:rPr>
        <w:t>no</w:t>
      </w:r>
      <w:r w:rsidRPr="006563EE">
        <w:rPr>
          <w:rFonts w:ascii="Arial" w:hAnsi="Arial" w:cs="Arial"/>
          <w:spacing w:val="-58"/>
          <w:sz w:val="22"/>
          <w:szCs w:val="22"/>
        </w:rPr>
        <w:t xml:space="preserve"> </w:t>
      </w:r>
      <w:r w:rsidRPr="006563EE">
        <w:rPr>
          <w:rFonts w:ascii="Arial" w:hAnsi="Arial" w:cs="Arial"/>
          <w:sz w:val="22"/>
          <w:szCs w:val="22"/>
        </w:rPr>
        <w:t>esté́ debidamente acreditada por la parte accionante, se estaría contraviniendo el citado</w:t>
      </w:r>
      <w:r w:rsidRPr="006563EE">
        <w:rPr>
          <w:rFonts w:ascii="Arial" w:hAnsi="Arial" w:cs="Arial"/>
          <w:spacing w:val="-59"/>
          <w:sz w:val="22"/>
          <w:szCs w:val="22"/>
        </w:rPr>
        <w:t xml:space="preserve"> </w:t>
      </w:r>
      <w:r w:rsidRPr="006563EE">
        <w:rPr>
          <w:rFonts w:ascii="Arial" w:hAnsi="Arial" w:cs="Arial"/>
          <w:sz w:val="22"/>
          <w:szCs w:val="22"/>
        </w:rPr>
        <w:t>principio de mera indemnización del contrato de seguro. En efecto, se estaría supliendo la</w:t>
      </w:r>
      <w:r w:rsidRPr="006563EE">
        <w:rPr>
          <w:rFonts w:ascii="Arial" w:hAnsi="Arial" w:cs="Arial"/>
          <w:spacing w:val="1"/>
          <w:sz w:val="22"/>
          <w:szCs w:val="22"/>
        </w:rPr>
        <w:t xml:space="preserve"> </w:t>
      </w:r>
      <w:r w:rsidRPr="006563EE">
        <w:rPr>
          <w:rFonts w:ascii="Arial" w:hAnsi="Arial" w:cs="Arial"/>
          <w:sz w:val="22"/>
          <w:szCs w:val="22"/>
        </w:rPr>
        <w:t>carga probatoria de la parte actora frente a los presupuestos de una responsabilidad</w:t>
      </w:r>
      <w:r w:rsidRPr="006563EE">
        <w:rPr>
          <w:rFonts w:ascii="Arial" w:hAnsi="Arial" w:cs="Arial"/>
          <w:spacing w:val="1"/>
          <w:sz w:val="22"/>
          <w:szCs w:val="22"/>
        </w:rPr>
        <w:t xml:space="preserve"> </w:t>
      </w:r>
      <w:r w:rsidRPr="006563EE">
        <w:rPr>
          <w:rFonts w:ascii="Arial" w:hAnsi="Arial" w:cs="Arial"/>
          <w:sz w:val="22"/>
          <w:szCs w:val="22"/>
        </w:rPr>
        <w:t>patrimonial</w:t>
      </w:r>
      <w:r w:rsidRPr="006563EE">
        <w:rPr>
          <w:rFonts w:ascii="Arial" w:hAnsi="Arial" w:cs="Arial"/>
          <w:spacing w:val="-3"/>
          <w:sz w:val="22"/>
          <w:szCs w:val="22"/>
        </w:rPr>
        <w:t xml:space="preserve"> </w:t>
      </w:r>
      <w:r w:rsidRPr="006563EE">
        <w:rPr>
          <w:rFonts w:ascii="Arial" w:hAnsi="Arial" w:cs="Arial"/>
          <w:sz w:val="22"/>
          <w:szCs w:val="22"/>
        </w:rPr>
        <w:t>del</w:t>
      </w:r>
      <w:r w:rsidRPr="006563EE">
        <w:rPr>
          <w:rFonts w:ascii="Arial" w:hAnsi="Arial" w:cs="Arial"/>
          <w:spacing w:val="-2"/>
          <w:sz w:val="22"/>
          <w:szCs w:val="22"/>
        </w:rPr>
        <w:t xml:space="preserve"> </w:t>
      </w:r>
      <w:r w:rsidRPr="006563EE">
        <w:rPr>
          <w:rFonts w:ascii="Arial" w:hAnsi="Arial" w:cs="Arial"/>
          <w:sz w:val="22"/>
          <w:szCs w:val="22"/>
        </w:rPr>
        <w:t>Asegurado</w:t>
      </w:r>
      <w:r w:rsidRPr="006563EE">
        <w:rPr>
          <w:rFonts w:ascii="Arial" w:hAnsi="Arial" w:cs="Arial"/>
          <w:spacing w:val="-2"/>
          <w:sz w:val="22"/>
          <w:szCs w:val="22"/>
        </w:rPr>
        <w:t xml:space="preserve"> </w:t>
      </w:r>
      <w:r w:rsidRPr="006563EE">
        <w:rPr>
          <w:rFonts w:ascii="Arial" w:hAnsi="Arial" w:cs="Arial"/>
          <w:sz w:val="22"/>
          <w:szCs w:val="22"/>
        </w:rPr>
        <w:t>y</w:t>
      </w:r>
      <w:r w:rsidRPr="006563EE">
        <w:rPr>
          <w:rFonts w:ascii="Arial" w:hAnsi="Arial" w:cs="Arial"/>
          <w:spacing w:val="-2"/>
          <w:sz w:val="22"/>
          <w:szCs w:val="22"/>
        </w:rPr>
        <w:t xml:space="preserve"> </w:t>
      </w:r>
      <w:r w:rsidRPr="006563EE">
        <w:rPr>
          <w:rFonts w:ascii="Arial" w:hAnsi="Arial" w:cs="Arial"/>
          <w:sz w:val="22"/>
          <w:szCs w:val="22"/>
        </w:rPr>
        <w:t>eventualmente</w:t>
      </w:r>
      <w:r w:rsidRPr="006563EE">
        <w:rPr>
          <w:rFonts w:ascii="Arial" w:hAnsi="Arial" w:cs="Arial"/>
          <w:spacing w:val="-2"/>
          <w:sz w:val="22"/>
          <w:szCs w:val="22"/>
        </w:rPr>
        <w:t xml:space="preserve"> </w:t>
      </w:r>
      <w:r w:rsidRPr="006563EE">
        <w:rPr>
          <w:rFonts w:ascii="Arial" w:hAnsi="Arial" w:cs="Arial"/>
          <w:sz w:val="22"/>
          <w:szCs w:val="22"/>
        </w:rPr>
        <w:t>enriqueciendo</w:t>
      </w:r>
      <w:r w:rsidRPr="006563EE">
        <w:rPr>
          <w:rFonts w:ascii="Arial" w:hAnsi="Arial" w:cs="Arial"/>
          <w:spacing w:val="-2"/>
          <w:sz w:val="22"/>
          <w:szCs w:val="22"/>
        </w:rPr>
        <w:t xml:space="preserve"> </w:t>
      </w:r>
      <w:r w:rsidRPr="006563EE">
        <w:rPr>
          <w:rFonts w:ascii="Arial" w:hAnsi="Arial" w:cs="Arial"/>
          <w:sz w:val="22"/>
          <w:szCs w:val="22"/>
        </w:rPr>
        <w:t>a</w:t>
      </w:r>
      <w:r w:rsidRPr="006563EE">
        <w:rPr>
          <w:rFonts w:ascii="Arial" w:hAnsi="Arial" w:cs="Arial"/>
          <w:spacing w:val="-2"/>
          <w:sz w:val="22"/>
          <w:szCs w:val="22"/>
        </w:rPr>
        <w:t xml:space="preserve"> </w:t>
      </w:r>
      <w:r w:rsidRPr="006563EE">
        <w:rPr>
          <w:rFonts w:ascii="Arial" w:hAnsi="Arial" w:cs="Arial"/>
          <w:sz w:val="22"/>
          <w:szCs w:val="22"/>
        </w:rPr>
        <w:t>los</w:t>
      </w:r>
      <w:r w:rsidRPr="006563EE">
        <w:rPr>
          <w:rFonts w:ascii="Arial" w:hAnsi="Arial" w:cs="Arial"/>
          <w:spacing w:val="-2"/>
          <w:sz w:val="22"/>
          <w:szCs w:val="22"/>
        </w:rPr>
        <w:t xml:space="preserve"> </w:t>
      </w:r>
      <w:r w:rsidRPr="006563EE">
        <w:rPr>
          <w:rFonts w:ascii="Arial" w:hAnsi="Arial" w:cs="Arial"/>
          <w:sz w:val="22"/>
          <w:szCs w:val="22"/>
        </w:rPr>
        <w:t>accionantes.</w:t>
      </w:r>
    </w:p>
    <w:p w14:paraId="0A712B33" w14:textId="77777777" w:rsidR="00740BB3" w:rsidRPr="006563EE" w:rsidRDefault="00740BB3" w:rsidP="006563EE">
      <w:pPr>
        <w:pStyle w:val="Textoindependiente"/>
        <w:spacing w:line="360" w:lineRule="auto"/>
        <w:jc w:val="both"/>
        <w:rPr>
          <w:rFonts w:ascii="Arial" w:hAnsi="Arial" w:cs="Arial"/>
          <w:sz w:val="22"/>
          <w:szCs w:val="22"/>
        </w:rPr>
      </w:pPr>
    </w:p>
    <w:p w14:paraId="3292E984" w14:textId="4E007923" w:rsidR="00740BB3" w:rsidRPr="006563EE" w:rsidRDefault="00740BB3" w:rsidP="006563EE">
      <w:pPr>
        <w:pStyle w:val="Textoindependiente"/>
        <w:spacing w:line="360" w:lineRule="auto"/>
        <w:jc w:val="both"/>
        <w:rPr>
          <w:rFonts w:ascii="Arial" w:hAnsi="Arial" w:cs="Arial"/>
          <w:spacing w:val="-2"/>
          <w:sz w:val="22"/>
          <w:szCs w:val="22"/>
        </w:rPr>
      </w:pPr>
      <w:r w:rsidRPr="006563EE">
        <w:rPr>
          <w:rFonts w:ascii="Arial" w:hAnsi="Arial" w:cs="Arial"/>
          <w:sz w:val="22"/>
          <w:szCs w:val="22"/>
        </w:rPr>
        <w:t>No</w:t>
      </w:r>
      <w:r w:rsidRPr="006563EE">
        <w:rPr>
          <w:rFonts w:ascii="Arial" w:hAnsi="Arial" w:cs="Arial"/>
          <w:spacing w:val="1"/>
          <w:sz w:val="22"/>
          <w:szCs w:val="22"/>
        </w:rPr>
        <w:t xml:space="preserve"> </w:t>
      </w:r>
      <w:r w:rsidRPr="006563EE">
        <w:rPr>
          <w:rFonts w:ascii="Arial" w:hAnsi="Arial" w:cs="Arial"/>
          <w:sz w:val="22"/>
          <w:szCs w:val="22"/>
        </w:rPr>
        <w:t>puede</w:t>
      </w:r>
      <w:r w:rsidRPr="006563EE">
        <w:rPr>
          <w:rFonts w:ascii="Arial" w:hAnsi="Arial" w:cs="Arial"/>
          <w:spacing w:val="1"/>
          <w:sz w:val="22"/>
          <w:szCs w:val="22"/>
        </w:rPr>
        <w:t xml:space="preserve"> </w:t>
      </w:r>
      <w:r w:rsidRPr="006563EE">
        <w:rPr>
          <w:rFonts w:ascii="Arial" w:hAnsi="Arial" w:cs="Arial"/>
          <w:sz w:val="22"/>
          <w:szCs w:val="22"/>
        </w:rPr>
        <w:t>perderse</w:t>
      </w:r>
      <w:r w:rsidRPr="006563EE">
        <w:rPr>
          <w:rFonts w:ascii="Arial" w:hAnsi="Arial" w:cs="Arial"/>
          <w:spacing w:val="1"/>
          <w:sz w:val="22"/>
          <w:szCs w:val="22"/>
        </w:rPr>
        <w:t xml:space="preserve"> </w:t>
      </w:r>
      <w:r w:rsidRPr="006563EE">
        <w:rPr>
          <w:rFonts w:ascii="Arial" w:hAnsi="Arial" w:cs="Arial"/>
          <w:sz w:val="22"/>
          <w:szCs w:val="22"/>
        </w:rPr>
        <w:t>de</w:t>
      </w:r>
      <w:r w:rsidRPr="006563EE">
        <w:rPr>
          <w:rFonts w:ascii="Arial" w:hAnsi="Arial" w:cs="Arial"/>
          <w:spacing w:val="1"/>
          <w:sz w:val="22"/>
          <w:szCs w:val="22"/>
        </w:rPr>
        <w:t xml:space="preserve"> </w:t>
      </w:r>
      <w:r w:rsidRPr="006563EE">
        <w:rPr>
          <w:rFonts w:ascii="Arial" w:hAnsi="Arial" w:cs="Arial"/>
          <w:sz w:val="22"/>
          <w:szCs w:val="22"/>
        </w:rPr>
        <w:t>vista</w:t>
      </w:r>
      <w:r w:rsidRPr="006563EE">
        <w:rPr>
          <w:rFonts w:ascii="Arial" w:hAnsi="Arial" w:cs="Arial"/>
          <w:spacing w:val="1"/>
          <w:sz w:val="22"/>
          <w:szCs w:val="22"/>
        </w:rPr>
        <w:t xml:space="preserve"> </w:t>
      </w:r>
      <w:r w:rsidRPr="006563EE">
        <w:rPr>
          <w:rFonts w:ascii="Arial" w:hAnsi="Arial" w:cs="Arial"/>
          <w:sz w:val="22"/>
          <w:szCs w:val="22"/>
        </w:rPr>
        <w:t>que</w:t>
      </w:r>
      <w:r w:rsidRPr="006563EE">
        <w:rPr>
          <w:rFonts w:ascii="Arial" w:hAnsi="Arial" w:cs="Arial"/>
          <w:spacing w:val="1"/>
          <w:sz w:val="22"/>
          <w:szCs w:val="22"/>
        </w:rPr>
        <w:t xml:space="preserve"> </w:t>
      </w:r>
      <w:r w:rsidRPr="006563EE">
        <w:rPr>
          <w:rFonts w:ascii="Arial" w:hAnsi="Arial" w:cs="Arial"/>
          <w:sz w:val="22"/>
          <w:szCs w:val="22"/>
        </w:rPr>
        <w:t>el</w:t>
      </w:r>
      <w:r w:rsidRPr="006563EE">
        <w:rPr>
          <w:rFonts w:ascii="Arial" w:hAnsi="Arial" w:cs="Arial"/>
          <w:spacing w:val="1"/>
          <w:sz w:val="22"/>
          <w:szCs w:val="22"/>
        </w:rPr>
        <w:t xml:space="preserve"> </w:t>
      </w:r>
      <w:r w:rsidRPr="006563EE">
        <w:rPr>
          <w:rFonts w:ascii="Arial" w:hAnsi="Arial" w:cs="Arial"/>
          <w:sz w:val="22"/>
          <w:szCs w:val="22"/>
        </w:rPr>
        <w:t>contrato</w:t>
      </w:r>
      <w:r w:rsidRPr="006563EE">
        <w:rPr>
          <w:rFonts w:ascii="Arial" w:hAnsi="Arial" w:cs="Arial"/>
          <w:spacing w:val="1"/>
          <w:sz w:val="22"/>
          <w:szCs w:val="22"/>
        </w:rPr>
        <w:t xml:space="preserve"> </w:t>
      </w:r>
      <w:r w:rsidRPr="006563EE">
        <w:rPr>
          <w:rFonts w:ascii="Arial" w:hAnsi="Arial" w:cs="Arial"/>
          <w:sz w:val="22"/>
          <w:szCs w:val="22"/>
        </w:rPr>
        <w:t>de</w:t>
      </w:r>
      <w:r w:rsidRPr="006563EE">
        <w:rPr>
          <w:rFonts w:ascii="Arial" w:hAnsi="Arial" w:cs="Arial"/>
          <w:spacing w:val="1"/>
          <w:sz w:val="22"/>
          <w:szCs w:val="22"/>
        </w:rPr>
        <w:t xml:space="preserve"> </w:t>
      </w:r>
      <w:r w:rsidRPr="006563EE">
        <w:rPr>
          <w:rFonts w:ascii="Arial" w:hAnsi="Arial" w:cs="Arial"/>
          <w:sz w:val="22"/>
          <w:szCs w:val="22"/>
        </w:rPr>
        <w:t>seguro</w:t>
      </w:r>
      <w:r w:rsidRPr="006563EE">
        <w:rPr>
          <w:rFonts w:ascii="Arial" w:hAnsi="Arial" w:cs="Arial"/>
          <w:spacing w:val="1"/>
          <w:sz w:val="22"/>
          <w:szCs w:val="22"/>
        </w:rPr>
        <w:t xml:space="preserve"> </w:t>
      </w:r>
      <w:r w:rsidRPr="006563EE">
        <w:rPr>
          <w:rFonts w:ascii="Arial" w:hAnsi="Arial" w:cs="Arial"/>
          <w:sz w:val="22"/>
          <w:szCs w:val="22"/>
        </w:rPr>
        <w:t>no</w:t>
      </w:r>
      <w:r w:rsidRPr="006563EE">
        <w:rPr>
          <w:rFonts w:ascii="Arial" w:hAnsi="Arial" w:cs="Arial"/>
          <w:spacing w:val="1"/>
          <w:sz w:val="22"/>
          <w:szCs w:val="22"/>
        </w:rPr>
        <w:t xml:space="preserve"> </w:t>
      </w:r>
      <w:r w:rsidRPr="006563EE">
        <w:rPr>
          <w:rFonts w:ascii="Arial" w:hAnsi="Arial" w:cs="Arial"/>
          <w:sz w:val="22"/>
          <w:szCs w:val="22"/>
        </w:rPr>
        <w:t>puede</w:t>
      </w:r>
      <w:r w:rsidRPr="006563EE">
        <w:rPr>
          <w:rFonts w:ascii="Arial" w:hAnsi="Arial" w:cs="Arial"/>
          <w:spacing w:val="1"/>
          <w:sz w:val="22"/>
          <w:szCs w:val="22"/>
        </w:rPr>
        <w:t xml:space="preserve"> </w:t>
      </w:r>
      <w:r w:rsidRPr="006563EE">
        <w:rPr>
          <w:rFonts w:ascii="Arial" w:hAnsi="Arial" w:cs="Arial"/>
          <w:sz w:val="22"/>
          <w:szCs w:val="22"/>
        </w:rPr>
        <w:t>ser</w:t>
      </w:r>
      <w:r w:rsidRPr="006563EE">
        <w:rPr>
          <w:rFonts w:ascii="Arial" w:hAnsi="Arial" w:cs="Arial"/>
          <w:spacing w:val="1"/>
          <w:sz w:val="22"/>
          <w:szCs w:val="22"/>
        </w:rPr>
        <w:t xml:space="preserve"> </w:t>
      </w:r>
      <w:r w:rsidRPr="006563EE">
        <w:rPr>
          <w:rFonts w:ascii="Arial" w:hAnsi="Arial" w:cs="Arial"/>
          <w:sz w:val="22"/>
          <w:szCs w:val="22"/>
        </w:rPr>
        <w:t>fuente</w:t>
      </w:r>
      <w:r w:rsidRPr="006563EE">
        <w:rPr>
          <w:rFonts w:ascii="Arial" w:hAnsi="Arial" w:cs="Arial"/>
          <w:spacing w:val="1"/>
          <w:sz w:val="22"/>
          <w:szCs w:val="22"/>
        </w:rPr>
        <w:t xml:space="preserve"> </w:t>
      </w:r>
      <w:r w:rsidRPr="006563EE">
        <w:rPr>
          <w:rFonts w:ascii="Arial" w:hAnsi="Arial" w:cs="Arial"/>
          <w:sz w:val="22"/>
          <w:szCs w:val="22"/>
        </w:rPr>
        <w:t>de</w:t>
      </w:r>
      <w:r w:rsidRPr="006563EE">
        <w:rPr>
          <w:rFonts w:ascii="Arial" w:hAnsi="Arial" w:cs="Arial"/>
          <w:spacing w:val="1"/>
          <w:sz w:val="22"/>
          <w:szCs w:val="22"/>
        </w:rPr>
        <w:t xml:space="preserve"> </w:t>
      </w:r>
      <w:r w:rsidRPr="006563EE">
        <w:rPr>
          <w:rFonts w:ascii="Arial" w:hAnsi="Arial" w:cs="Arial"/>
          <w:sz w:val="22"/>
          <w:szCs w:val="22"/>
        </w:rPr>
        <w:t>enriquecimiento y que el mismo atiende a un carácter meramente indemnizatorio. Así las</w:t>
      </w:r>
      <w:r w:rsidRPr="006563EE">
        <w:rPr>
          <w:rFonts w:ascii="Arial" w:hAnsi="Arial" w:cs="Arial"/>
          <w:spacing w:val="1"/>
          <w:sz w:val="22"/>
          <w:szCs w:val="22"/>
        </w:rPr>
        <w:t xml:space="preserve"> </w:t>
      </w:r>
      <w:r w:rsidRPr="006563EE">
        <w:rPr>
          <w:rFonts w:ascii="Arial" w:hAnsi="Arial" w:cs="Arial"/>
          <w:sz w:val="22"/>
          <w:szCs w:val="22"/>
        </w:rPr>
        <w:t>cosas,</w:t>
      </w:r>
      <w:r w:rsidRPr="006563EE">
        <w:rPr>
          <w:rFonts w:ascii="Arial" w:hAnsi="Arial" w:cs="Arial"/>
          <w:spacing w:val="-7"/>
          <w:sz w:val="22"/>
          <w:szCs w:val="22"/>
        </w:rPr>
        <w:t xml:space="preserve"> </w:t>
      </w:r>
      <w:r w:rsidRPr="006563EE">
        <w:rPr>
          <w:rFonts w:ascii="Arial" w:hAnsi="Arial" w:cs="Arial"/>
          <w:sz w:val="22"/>
          <w:szCs w:val="22"/>
        </w:rPr>
        <w:t>de</w:t>
      </w:r>
      <w:r w:rsidRPr="006563EE">
        <w:rPr>
          <w:rFonts w:ascii="Arial" w:hAnsi="Arial" w:cs="Arial"/>
          <w:spacing w:val="-7"/>
          <w:sz w:val="22"/>
          <w:szCs w:val="22"/>
        </w:rPr>
        <w:t xml:space="preserve"> </w:t>
      </w:r>
      <w:r w:rsidRPr="006563EE">
        <w:rPr>
          <w:rFonts w:ascii="Arial" w:hAnsi="Arial" w:cs="Arial"/>
          <w:sz w:val="22"/>
          <w:szCs w:val="22"/>
        </w:rPr>
        <w:t>efectuar</w:t>
      </w:r>
      <w:r w:rsidRPr="006563EE">
        <w:rPr>
          <w:rFonts w:ascii="Arial" w:hAnsi="Arial" w:cs="Arial"/>
          <w:spacing w:val="-7"/>
          <w:sz w:val="22"/>
          <w:szCs w:val="22"/>
        </w:rPr>
        <w:t xml:space="preserve"> </w:t>
      </w:r>
      <w:r w:rsidRPr="006563EE">
        <w:rPr>
          <w:rFonts w:ascii="Arial" w:hAnsi="Arial" w:cs="Arial"/>
          <w:sz w:val="22"/>
          <w:szCs w:val="22"/>
        </w:rPr>
        <w:t>cualquier</w:t>
      </w:r>
      <w:r w:rsidRPr="006563EE">
        <w:rPr>
          <w:rFonts w:ascii="Arial" w:hAnsi="Arial" w:cs="Arial"/>
          <w:spacing w:val="-6"/>
          <w:sz w:val="22"/>
          <w:szCs w:val="22"/>
        </w:rPr>
        <w:t xml:space="preserve"> </w:t>
      </w:r>
      <w:r w:rsidRPr="006563EE">
        <w:rPr>
          <w:rFonts w:ascii="Arial" w:hAnsi="Arial" w:cs="Arial"/>
          <w:sz w:val="22"/>
          <w:szCs w:val="22"/>
        </w:rPr>
        <w:t>pago</w:t>
      </w:r>
      <w:r w:rsidRPr="006563EE">
        <w:rPr>
          <w:rFonts w:ascii="Arial" w:hAnsi="Arial" w:cs="Arial"/>
          <w:spacing w:val="-7"/>
          <w:sz w:val="22"/>
          <w:szCs w:val="22"/>
        </w:rPr>
        <w:t xml:space="preserve"> </w:t>
      </w:r>
      <w:r w:rsidRPr="006563EE">
        <w:rPr>
          <w:rFonts w:ascii="Arial" w:hAnsi="Arial" w:cs="Arial"/>
          <w:sz w:val="22"/>
          <w:szCs w:val="22"/>
        </w:rPr>
        <w:t>por</w:t>
      </w:r>
      <w:r w:rsidRPr="006563EE">
        <w:rPr>
          <w:rFonts w:ascii="Arial" w:hAnsi="Arial" w:cs="Arial"/>
          <w:spacing w:val="-7"/>
          <w:sz w:val="22"/>
          <w:szCs w:val="22"/>
        </w:rPr>
        <w:t xml:space="preserve"> </w:t>
      </w:r>
      <w:r w:rsidRPr="006563EE">
        <w:rPr>
          <w:rFonts w:ascii="Arial" w:hAnsi="Arial" w:cs="Arial"/>
          <w:sz w:val="22"/>
          <w:szCs w:val="22"/>
        </w:rPr>
        <w:t>concepto</w:t>
      </w:r>
      <w:r w:rsidRPr="006563EE">
        <w:rPr>
          <w:rFonts w:ascii="Arial" w:hAnsi="Arial" w:cs="Arial"/>
          <w:spacing w:val="-7"/>
          <w:sz w:val="22"/>
          <w:szCs w:val="22"/>
        </w:rPr>
        <w:t xml:space="preserve"> </w:t>
      </w:r>
      <w:r w:rsidR="00AE7A2C" w:rsidRPr="006563EE">
        <w:rPr>
          <w:rFonts w:ascii="Arial" w:hAnsi="Arial" w:cs="Arial"/>
          <w:sz w:val="22"/>
          <w:szCs w:val="22"/>
        </w:rPr>
        <w:t xml:space="preserve">de amparo de lesión </w:t>
      </w:r>
      <w:proofErr w:type="gramStart"/>
      <w:r w:rsidR="00AE7A2C" w:rsidRPr="006563EE">
        <w:rPr>
          <w:rFonts w:ascii="Arial" w:hAnsi="Arial" w:cs="Arial"/>
          <w:sz w:val="22"/>
          <w:szCs w:val="22"/>
        </w:rPr>
        <w:t>o  muerte</w:t>
      </w:r>
      <w:proofErr w:type="gramEnd"/>
      <w:r w:rsidR="00AE7A2C" w:rsidRPr="006563EE">
        <w:rPr>
          <w:rFonts w:ascii="Arial" w:hAnsi="Arial" w:cs="Arial"/>
          <w:sz w:val="22"/>
          <w:szCs w:val="22"/>
        </w:rPr>
        <w:t xml:space="preserve"> en accidente de tránsito sin que </w:t>
      </w:r>
      <w:r w:rsidRPr="006563EE">
        <w:rPr>
          <w:rFonts w:ascii="Arial" w:hAnsi="Arial" w:cs="Arial"/>
          <w:sz w:val="22"/>
          <w:szCs w:val="22"/>
        </w:rPr>
        <w:t>se encuentr</w:t>
      </w:r>
      <w:r w:rsidR="00AE7A2C" w:rsidRPr="006563EE">
        <w:rPr>
          <w:rFonts w:ascii="Arial" w:hAnsi="Arial" w:cs="Arial"/>
          <w:sz w:val="22"/>
          <w:szCs w:val="22"/>
        </w:rPr>
        <w:t xml:space="preserve">e acreditado, </w:t>
      </w:r>
      <w:r w:rsidRPr="006563EE">
        <w:rPr>
          <w:rFonts w:ascii="Arial" w:hAnsi="Arial" w:cs="Arial"/>
          <w:sz w:val="22"/>
          <w:szCs w:val="22"/>
        </w:rPr>
        <w:t>implicaría un enriquecimiento para la parte demandante y en esa medida se violaría el</w:t>
      </w:r>
      <w:r w:rsidRPr="006563EE">
        <w:rPr>
          <w:rFonts w:ascii="Arial" w:hAnsi="Arial" w:cs="Arial"/>
          <w:spacing w:val="1"/>
          <w:sz w:val="22"/>
          <w:szCs w:val="22"/>
        </w:rPr>
        <w:t xml:space="preserve"> </w:t>
      </w:r>
      <w:r w:rsidRPr="006563EE">
        <w:rPr>
          <w:rFonts w:ascii="Arial" w:hAnsi="Arial" w:cs="Arial"/>
          <w:sz w:val="22"/>
          <w:szCs w:val="22"/>
        </w:rPr>
        <w:t>principio</w:t>
      </w:r>
      <w:r w:rsidRPr="006563EE">
        <w:rPr>
          <w:rFonts w:ascii="Arial" w:hAnsi="Arial" w:cs="Arial"/>
          <w:spacing w:val="1"/>
          <w:sz w:val="22"/>
          <w:szCs w:val="22"/>
        </w:rPr>
        <w:t xml:space="preserve"> </w:t>
      </w:r>
      <w:r w:rsidRPr="006563EE">
        <w:rPr>
          <w:rFonts w:ascii="Arial" w:hAnsi="Arial" w:cs="Arial"/>
          <w:sz w:val="22"/>
          <w:szCs w:val="22"/>
        </w:rPr>
        <w:t>indemnizatorio</w:t>
      </w:r>
      <w:r w:rsidRPr="006563EE">
        <w:rPr>
          <w:rFonts w:ascii="Arial" w:hAnsi="Arial" w:cs="Arial"/>
          <w:spacing w:val="1"/>
          <w:sz w:val="22"/>
          <w:szCs w:val="22"/>
        </w:rPr>
        <w:t xml:space="preserve"> </w:t>
      </w:r>
      <w:r w:rsidRPr="006563EE">
        <w:rPr>
          <w:rFonts w:ascii="Arial" w:hAnsi="Arial" w:cs="Arial"/>
          <w:sz w:val="22"/>
          <w:szCs w:val="22"/>
        </w:rPr>
        <w:t>del</w:t>
      </w:r>
      <w:r w:rsidRPr="006563EE">
        <w:rPr>
          <w:rFonts w:ascii="Arial" w:hAnsi="Arial" w:cs="Arial"/>
          <w:spacing w:val="1"/>
          <w:sz w:val="22"/>
          <w:szCs w:val="22"/>
        </w:rPr>
        <w:t xml:space="preserve"> </w:t>
      </w:r>
      <w:r w:rsidRPr="006563EE">
        <w:rPr>
          <w:rFonts w:ascii="Arial" w:hAnsi="Arial" w:cs="Arial"/>
          <w:sz w:val="22"/>
          <w:szCs w:val="22"/>
        </w:rPr>
        <w:t>seguro.</w:t>
      </w:r>
      <w:r w:rsidRPr="006563EE">
        <w:rPr>
          <w:rFonts w:ascii="Arial" w:hAnsi="Arial" w:cs="Arial"/>
          <w:spacing w:val="1"/>
          <w:sz w:val="22"/>
          <w:szCs w:val="22"/>
        </w:rPr>
        <w:t xml:space="preserve"> </w:t>
      </w:r>
      <w:r w:rsidRPr="006563EE">
        <w:rPr>
          <w:rFonts w:ascii="Arial" w:hAnsi="Arial" w:cs="Arial"/>
          <w:sz w:val="22"/>
          <w:szCs w:val="22"/>
        </w:rPr>
        <w:t>En</w:t>
      </w:r>
      <w:r w:rsidRPr="006563EE">
        <w:rPr>
          <w:rFonts w:ascii="Arial" w:hAnsi="Arial" w:cs="Arial"/>
          <w:spacing w:val="1"/>
          <w:sz w:val="22"/>
          <w:szCs w:val="22"/>
        </w:rPr>
        <w:t xml:space="preserve"> </w:t>
      </w:r>
      <w:r w:rsidRPr="006563EE">
        <w:rPr>
          <w:rFonts w:ascii="Arial" w:hAnsi="Arial" w:cs="Arial"/>
          <w:sz w:val="22"/>
          <w:szCs w:val="22"/>
        </w:rPr>
        <w:t>otras</w:t>
      </w:r>
      <w:r w:rsidRPr="006563EE">
        <w:rPr>
          <w:rFonts w:ascii="Arial" w:hAnsi="Arial" w:cs="Arial"/>
          <w:spacing w:val="1"/>
          <w:sz w:val="22"/>
          <w:szCs w:val="22"/>
        </w:rPr>
        <w:t xml:space="preserve"> </w:t>
      </w:r>
      <w:r w:rsidRPr="006563EE">
        <w:rPr>
          <w:rFonts w:ascii="Arial" w:hAnsi="Arial" w:cs="Arial"/>
          <w:sz w:val="22"/>
          <w:szCs w:val="22"/>
        </w:rPr>
        <w:t>palabras,</w:t>
      </w:r>
      <w:r w:rsidRPr="006563EE">
        <w:rPr>
          <w:rFonts w:ascii="Arial" w:hAnsi="Arial" w:cs="Arial"/>
          <w:spacing w:val="1"/>
          <w:sz w:val="22"/>
          <w:szCs w:val="22"/>
        </w:rPr>
        <w:t xml:space="preserve"> </w:t>
      </w:r>
      <w:r w:rsidRPr="006563EE">
        <w:rPr>
          <w:rFonts w:ascii="Arial" w:hAnsi="Arial" w:cs="Arial"/>
          <w:sz w:val="22"/>
          <w:szCs w:val="22"/>
        </w:rPr>
        <w:t>si</w:t>
      </w:r>
      <w:r w:rsidRPr="006563EE">
        <w:rPr>
          <w:rFonts w:ascii="Arial" w:hAnsi="Arial" w:cs="Arial"/>
          <w:spacing w:val="1"/>
          <w:sz w:val="22"/>
          <w:szCs w:val="22"/>
        </w:rPr>
        <w:t xml:space="preserve"> </w:t>
      </w:r>
      <w:r w:rsidRPr="006563EE">
        <w:rPr>
          <w:rFonts w:ascii="Arial" w:hAnsi="Arial" w:cs="Arial"/>
          <w:sz w:val="22"/>
          <w:szCs w:val="22"/>
        </w:rPr>
        <w:t>se</w:t>
      </w:r>
      <w:r w:rsidRPr="006563EE">
        <w:rPr>
          <w:rFonts w:ascii="Arial" w:hAnsi="Arial" w:cs="Arial"/>
          <w:spacing w:val="1"/>
          <w:sz w:val="22"/>
          <w:szCs w:val="22"/>
        </w:rPr>
        <w:t xml:space="preserve"> </w:t>
      </w:r>
      <w:r w:rsidRPr="006563EE">
        <w:rPr>
          <w:rFonts w:ascii="Arial" w:hAnsi="Arial" w:cs="Arial"/>
          <w:sz w:val="22"/>
          <w:szCs w:val="22"/>
        </w:rPr>
        <w:t>reconociera</w:t>
      </w:r>
      <w:r w:rsidR="00AE7A2C" w:rsidRPr="006563EE">
        <w:rPr>
          <w:rFonts w:ascii="Arial" w:hAnsi="Arial" w:cs="Arial"/>
          <w:sz w:val="22"/>
          <w:szCs w:val="22"/>
        </w:rPr>
        <w:t xml:space="preserve"> </w:t>
      </w:r>
      <w:r w:rsidR="00AE7A2C" w:rsidRPr="006563EE">
        <w:rPr>
          <w:rFonts w:ascii="Arial" w:hAnsi="Arial" w:cs="Arial"/>
          <w:sz w:val="22"/>
          <w:szCs w:val="22"/>
        </w:rPr>
        <w:t xml:space="preserve">al amparo de lesiones personales, pese a que el riesgo no se ha realizado, porque no se presentó un evento de muerte, desmembración o incapacidad de la asegurada, se enriquecería a la misma transgrediendo el carácter indemnizatorio que tiene el </w:t>
      </w:r>
      <w:r w:rsidR="00AE7A2C" w:rsidRPr="006563EE">
        <w:rPr>
          <w:rFonts w:ascii="Arial" w:hAnsi="Arial" w:cs="Arial"/>
          <w:sz w:val="22"/>
          <w:szCs w:val="22"/>
        </w:rPr>
        <w:t>seguro,</w:t>
      </w:r>
      <w:r w:rsidRPr="006563EE">
        <w:rPr>
          <w:rFonts w:ascii="Arial" w:hAnsi="Arial" w:cs="Arial"/>
          <w:sz w:val="22"/>
          <w:szCs w:val="22"/>
        </w:rPr>
        <w:t xml:space="preserve"> toda vez que se estaría</w:t>
      </w:r>
      <w:r w:rsidRPr="006563EE">
        <w:rPr>
          <w:rFonts w:ascii="Arial" w:hAnsi="Arial" w:cs="Arial"/>
          <w:spacing w:val="1"/>
          <w:sz w:val="22"/>
          <w:szCs w:val="22"/>
        </w:rPr>
        <w:t xml:space="preserve"> </w:t>
      </w:r>
      <w:r w:rsidRPr="006563EE">
        <w:rPr>
          <w:rFonts w:ascii="Arial" w:hAnsi="Arial" w:cs="Arial"/>
          <w:sz w:val="22"/>
          <w:szCs w:val="22"/>
        </w:rPr>
        <w:t>enriqueciendo</w:t>
      </w:r>
      <w:r w:rsidRPr="006563EE">
        <w:rPr>
          <w:rFonts w:ascii="Arial" w:hAnsi="Arial" w:cs="Arial"/>
          <w:spacing w:val="-3"/>
          <w:sz w:val="22"/>
          <w:szCs w:val="22"/>
        </w:rPr>
        <w:t xml:space="preserve"> </w:t>
      </w:r>
      <w:r w:rsidRPr="006563EE">
        <w:rPr>
          <w:rFonts w:ascii="Arial" w:hAnsi="Arial" w:cs="Arial"/>
          <w:sz w:val="22"/>
          <w:szCs w:val="22"/>
        </w:rPr>
        <w:t>al</w:t>
      </w:r>
      <w:r w:rsidRPr="006563EE">
        <w:rPr>
          <w:rFonts w:ascii="Arial" w:hAnsi="Arial" w:cs="Arial"/>
          <w:spacing w:val="-2"/>
          <w:sz w:val="22"/>
          <w:szCs w:val="22"/>
        </w:rPr>
        <w:t xml:space="preserve"> </w:t>
      </w:r>
      <w:r w:rsidRPr="006563EE">
        <w:rPr>
          <w:rFonts w:ascii="Arial" w:hAnsi="Arial" w:cs="Arial"/>
          <w:sz w:val="22"/>
          <w:szCs w:val="22"/>
        </w:rPr>
        <w:t>extremo</w:t>
      </w:r>
      <w:r w:rsidRPr="006563EE">
        <w:rPr>
          <w:rFonts w:ascii="Arial" w:hAnsi="Arial" w:cs="Arial"/>
          <w:spacing w:val="-2"/>
          <w:sz w:val="22"/>
          <w:szCs w:val="22"/>
        </w:rPr>
        <w:t xml:space="preserve"> </w:t>
      </w:r>
      <w:r w:rsidRPr="006563EE">
        <w:rPr>
          <w:rFonts w:ascii="Arial" w:hAnsi="Arial" w:cs="Arial"/>
          <w:sz w:val="22"/>
          <w:szCs w:val="22"/>
        </w:rPr>
        <w:t>actor</w:t>
      </w:r>
      <w:r w:rsidRPr="006563EE">
        <w:rPr>
          <w:rFonts w:ascii="Arial" w:hAnsi="Arial" w:cs="Arial"/>
          <w:spacing w:val="-2"/>
          <w:sz w:val="22"/>
          <w:szCs w:val="22"/>
        </w:rPr>
        <w:t xml:space="preserve"> </w:t>
      </w:r>
      <w:r w:rsidRPr="006563EE">
        <w:rPr>
          <w:rFonts w:ascii="Arial" w:hAnsi="Arial" w:cs="Arial"/>
          <w:sz w:val="22"/>
          <w:szCs w:val="22"/>
        </w:rPr>
        <w:t>en</w:t>
      </w:r>
      <w:r w:rsidRPr="006563EE">
        <w:rPr>
          <w:rFonts w:ascii="Arial" w:hAnsi="Arial" w:cs="Arial"/>
          <w:spacing w:val="-3"/>
          <w:sz w:val="22"/>
          <w:szCs w:val="22"/>
        </w:rPr>
        <w:t xml:space="preserve"> </w:t>
      </w:r>
      <w:r w:rsidRPr="006563EE">
        <w:rPr>
          <w:rFonts w:ascii="Arial" w:hAnsi="Arial" w:cs="Arial"/>
          <w:sz w:val="22"/>
          <w:szCs w:val="22"/>
        </w:rPr>
        <w:t>lugar</w:t>
      </w:r>
      <w:r w:rsidRPr="006563EE">
        <w:rPr>
          <w:rFonts w:ascii="Arial" w:hAnsi="Arial" w:cs="Arial"/>
          <w:spacing w:val="-2"/>
          <w:sz w:val="22"/>
          <w:szCs w:val="22"/>
        </w:rPr>
        <w:t xml:space="preserve"> </w:t>
      </w:r>
      <w:r w:rsidRPr="006563EE">
        <w:rPr>
          <w:rFonts w:ascii="Arial" w:hAnsi="Arial" w:cs="Arial"/>
          <w:sz w:val="22"/>
          <w:szCs w:val="22"/>
        </w:rPr>
        <w:t>de</w:t>
      </w:r>
      <w:r w:rsidRPr="006563EE">
        <w:rPr>
          <w:rFonts w:ascii="Arial" w:hAnsi="Arial" w:cs="Arial"/>
          <w:spacing w:val="-2"/>
          <w:sz w:val="22"/>
          <w:szCs w:val="22"/>
        </w:rPr>
        <w:t xml:space="preserve"> </w:t>
      </w:r>
      <w:r w:rsidRPr="006563EE">
        <w:rPr>
          <w:rFonts w:ascii="Arial" w:hAnsi="Arial" w:cs="Arial"/>
          <w:sz w:val="22"/>
          <w:szCs w:val="22"/>
        </w:rPr>
        <w:t>repararlo.</w:t>
      </w:r>
      <w:r w:rsidRPr="006563EE">
        <w:rPr>
          <w:rFonts w:ascii="Arial" w:hAnsi="Arial" w:cs="Arial"/>
          <w:spacing w:val="-2"/>
          <w:sz w:val="22"/>
          <w:szCs w:val="22"/>
        </w:rPr>
        <w:t xml:space="preserve"> </w:t>
      </w:r>
    </w:p>
    <w:p w14:paraId="49154A50" w14:textId="77777777" w:rsidR="00740BB3" w:rsidRPr="006563EE" w:rsidRDefault="00740BB3" w:rsidP="006563EE">
      <w:pPr>
        <w:pStyle w:val="Textoindependiente"/>
        <w:spacing w:line="360" w:lineRule="auto"/>
        <w:jc w:val="both"/>
        <w:rPr>
          <w:rFonts w:ascii="Arial" w:hAnsi="Arial" w:cs="Arial"/>
          <w:spacing w:val="-2"/>
          <w:sz w:val="22"/>
          <w:szCs w:val="22"/>
        </w:rPr>
      </w:pPr>
    </w:p>
    <w:p w14:paraId="50D0C557" w14:textId="47B7EE37" w:rsidR="00740BB3" w:rsidRPr="006563EE" w:rsidRDefault="00740BB3" w:rsidP="006563EE">
      <w:pPr>
        <w:pStyle w:val="Textoindependiente"/>
        <w:spacing w:line="360" w:lineRule="auto"/>
        <w:jc w:val="both"/>
        <w:rPr>
          <w:rFonts w:ascii="Arial" w:hAnsi="Arial" w:cs="Arial"/>
          <w:spacing w:val="-2"/>
          <w:sz w:val="22"/>
          <w:szCs w:val="22"/>
        </w:rPr>
      </w:pPr>
      <w:r w:rsidRPr="006563EE">
        <w:rPr>
          <w:rFonts w:ascii="Arial" w:hAnsi="Arial" w:cs="Arial"/>
          <w:spacing w:val="-2"/>
          <w:sz w:val="22"/>
          <w:szCs w:val="22"/>
        </w:rPr>
        <w:t>En conclusión, teniendo en cuenta que la parte demandante no acreditó, a través de elementos probatorios útiles, necesarios y pertinentes</w:t>
      </w:r>
      <w:r w:rsidR="00AE7A2C" w:rsidRPr="006563EE">
        <w:rPr>
          <w:rFonts w:ascii="Arial" w:hAnsi="Arial" w:cs="Arial"/>
          <w:spacing w:val="-2"/>
          <w:sz w:val="22"/>
          <w:szCs w:val="22"/>
        </w:rPr>
        <w:t xml:space="preserve"> la ocurrencia </w:t>
      </w:r>
      <w:proofErr w:type="spellStart"/>
      <w:r w:rsidR="00AE7A2C" w:rsidRPr="006563EE">
        <w:rPr>
          <w:rFonts w:ascii="Arial" w:hAnsi="Arial" w:cs="Arial"/>
          <w:spacing w:val="-2"/>
          <w:sz w:val="22"/>
          <w:szCs w:val="22"/>
        </w:rPr>
        <w:t>del</w:t>
      </w:r>
      <w:proofErr w:type="spellEnd"/>
      <w:r w:rsidR="00AE7A2C" w:rsidRPr="006563EE">
        <w:rPr>
          <w:rFonts w:ascii="Arial" w:hAnsi="Arial" w:cs="Arial"/>
          <w:spacing w:val="-2"/>
          <w:sz w:val="22"/>
          <w:szCs w:val="22"/>
        </w:rPr>
        <w:t xml:space="preserve"> siniestro del amparo de lesiones o muerte en accidente de tránsito </w:t>
      </w:r>
      <w:r w:rsidR="00886063" w:rsidRPr="006563EE">
        <w:rPr>
          <w:rFonts w:ascii="Arial" w:hAnsi="Arial" w:cs="Arial"/>
          <w:spacing w:val="-2"/>
          <w:sz w:val="22"/>
          <w:szCs w:val="22"/>
        </w:rPr>
        <w:t>con lesiones que impliquen un</w:t>
      </w:r>
      <w:r w:rsidR="00AE7A2C" w:rsidRPr="006563EE">
        <w:rPr>
          <w:rFonts w:ascii="Arial" w:hAnsi="Arial" w:cs="Arial"/>
          <w:spacing w:val="-2"/>
          <w:sz w:val="22"/>
          <w:szCs w:val="22"/>
        </w:rPr>
        <w:t xml:space="preserve"> desmembramiento o incapacidad producto del accidente. Entonces, h</w:t>
      </w:r>
      <w:r w:rsidRPr="006563EE">
        <w:rPr>
          <w:rFonts w:ascii="Arial" w:hAnsi="Arial" w:cs="Arial"/>
          <w:spacing w:val="-2"/>
          <w:sz w:val="22"/>
          <w:szCs w:val="22"/>
        </w:rPr>
        <w:t xml:space="preserve">onorable Despacho de la Delegatura </w:t>
      </w:r>
      <w:r w:rsidR="00AE7A2C" w:rsidRPr="006563EE">
        <w:rPr>
          <w:rFonts w:ascii="Arial" w:hAnsi="Arial" w:cs="Arial"/>
          <w:spacing w:val="-2"/>
          <w:sz w:val="22"/>
          <w:szCs w:val="22"/>
        </w:rPr>
        <w:t xml:space="preserve">no debe reconocerse pago alguno por </w:t>
      </w:r>
      <w:r w:rsidR="00AE7A2C" w:rsidRPr="006563EE">
        <w:rPr>
          <w:rFonts w:ascii="Arial" w:hAnsi="Arial" w:cs="Arial"/>
          <w:spacing w:val="-2"/>
          <w:sz w:val="22"/>
          <w:szCs w:val="22"/>
        </w:rPr>
        <w:lastRenderedPageBreak/>
        <w:t>ese amparo, porque con</w:t>
      </w:r>
      <w:r w:rsidRPr="006563EE">
        <w:rPr>
          <w:rFonts w:ascii="Arial" w:hAnsi="Arial" w:cs="Arial"/>
          <w:spacing w:val="-2"/>
          <w:sz w:val="22"/>
          <w:szCs w:val="22"/>
        </w:rPr>
        <w:t xml:space="preserve"> su reconocimiento se vulneraría el carácter indemnizatorio del contrato de seguro. </w:t>
      </w:r>
    </w:p>
    <w:p w14:paraId="589651D8" w14:textId="77777777" w:rsidR="00740BB3" w:rsidRPr="006563EE" w:rsidRDefault="00740BB3" w:rsidP="006563EE">
      <w:pPr>
        <w:pStyle w:val="Textoindependiente"/>
        <w:spacing w:line="360" w:lineRule="auto"/>
        <w:jc w:val="both"/>
        <w:rPr>
          <w:rFonts w:ascii="Arial" w:hAnsi="Arial" w:cs="Arial"/>
          <w:spacing w:val="-2"/>
          <w:sz w:val="22"/>
          <w:szCs w:val="22"/>
        </w:rPr>
      </w:pPr>
    </w:p>
    <w:p w14:paraId="19CEBB6A" w14:textId="77777777" w:rsidR="00740BB3" w:rsidRPr="006563EE" w:rsidRDefault="00740BB3" w:rsidP="006563EE">
      <w:pPr>
        <w:pStyle w:val="Prrafodelista"/>
        <w:numPr>
          <w:ilvl w:val="0"/>
          <w:numId w:val="22"/>
        </w:numPr>
        <w:spacing w:line="360" w:lineRule="auto"/>
        <w:ind w:left="567"/>
        <w:jc w:val="both"/>
        <w:rPr>
          <w:rFonts w:ascii="Arial" w:hAnsi="Arial" w:cs="Arial"/>
          <w:b/>
          <w:bCs/>
          <w:sz w:val="22"/>
          <w:szCs w:val="22"/>
          <w:lang w:val="es-ES_tradnl"/>
        </w:rPr>
      </w:pPr>
      <w:r w:rsidRPr="006563EE">
        <w:rPr>
          <w:rFonts w:ascii="Arial" w:hAnsi="Arial" w:cs="Arial"/>
          <w:b/>
          <w:bCs/>
          <w:sz w:val="22"/>
          <w:szCs w:val="22"/>
          <w:lang w:val="es-ES_tradnl"/>
        </w:rPr>
        <w:t>ENRIQUECIMIENTO SIN JUSTA CAUSA.</w:t>
      </w:r>
    </w:p>
    <w:p w14:paraId="2AF89339" w14:textId="77777777" w:rsidR="00740BB3" w:rsidRPr="006563EE" w:rsidRDefault="00740BB3" w:rsidP="006563EE">
      <w:pPr>
        <w:spacing w:line="360" w:lineRule="auto"/>
        <w:jc w:val="both"/>
        <w:rPr>
          <w:rFonts w:ascii="Arial" w:hAnsi="Arial" w:cs="Arial"/>
          <w:lang w:val="es-ES_tradnl"/>
        </w:rPr>
      </w:pPr>
    </w:p>
    <w:p w14:paraId="1D34B0A6" w14:textId="2854C990" w:rsidR="00740BB3" w:rsidRPr="006563EE" w:rsidRDefault="00740BB3" w:rsidP="006563EE">
      <w:pPr>
        <w:spacing w:line="360" w:lineRule="auto"/>
        <w:jc w:val="both"/>
        <w:rPr>
          <w:rFonts w:ascii="Arial" w:hAnsi="Arial" w:cs="Arial"/>
          <w:lang w:val="es-ES_tradnl"/>
        </w:rPr>
      </w:pPr>
      <w:r w:rsidRPr="006563EE">
        <w:rPr>
          <w:rFonts w:ascii="Arial" w:hAnsi="Arial" w:cs="Arial"/>
          <w:lang w:val="es-ES_tradnl"/>
        </w:rPr>
        <w:t>Es improcedente que la Compañía de Seguros realice pago alguno po</w:t>
      </w:r>
      <w:r w:rsidR="00CB7682" w:rsidRPr="006563EE">
        <w:rPr>
          <w:rFonts w:ascii="Arial" w:hAnsi="Arial" w:cs="Arial"/>
          <w:lang w:val="es-ES_tradnl"/>
        </w:rPr>
        <w:t>r</w:t>
      </w:r>
      <w:r w:rsidRPr="006563EE">
        <w:rPr>
          <w:rFonts w:ascii="Arial" w:hAnsi="Arial" w:cs="Arial"/>
          <w:lang w:val="es-ES_tradnl"/>
        </w:rPr>
        <w:t xml:space="preserve"> </w:t>
      </w:r>
      <w:r w:rsidR="00CB7682" w:rsidRPr="006563EE">
        <w:rPr>
          <w:rFonts w:ascii="Arial" w:hAnsi="Arial" w:cs="Arial"/>
          <w:lang w:val="es-ES_tradnl"/>
        </w:rPr>
        <w:t>montos adicionales</w:t>
      </w:r>
      <w:r w:rsidRPr="006563EE">
        <w:rPr>
          <w:rFonts w:ascii="Arial" w:hAnsi="Arial" w:cs="Arial"/>
          <w:lang w:val="es-ES_tradnl"/>
        </w:rPr>
        <w:t>,</w:t>
      </w:r>
      <w:r w:rsidR="00CB7682" w:rsidRPr="006563EE">
        <w:rPr>
          <w:rFonts w:ascii="Arial" w:hAnsi="Arial" w:cs="Arial"/>
          <w:lang w:val="es-ES_tradnl"/>
        </w:rPr>
        <w:t xml:space="preserve"> a los reconocidos</w:t>
      </w:r>
      <w:r w:rsidRPr="006563EE">
        <w:rPr>
          <w:rFonts w:ascii="Arial" w:hAnsi="Arial" w:cs="Arial"/>
          <w:lang w:val="es-ES_tradnl"/>
        </w:rPr>
        <w:t xml:space="preserve"> toda vez que mi representada </w:t>
      </w:r>
      <w:r w:rsidR="00CB7682" w:rsidRPr="006563EE">
        <w:rPr>
          <w:rFonts w:ascii="Arial" w:hAnsi="Arial" w:cs="Arial"/>
          <w:lang w:val="es-ES_tradnl"/>
        </w:rPr>
        <w:t>ha cumplido</w:t>
      </w:r>
      <w:r w:rsidRPr="006563EE">
        <w:rPr>
          <w:rFonts w:ascii="Arial" w:hAnsi="Arial" w:cs="Arial"/>
          <w:lang w:val="es-ES_tradnl"/>
        </w:rPr>
        <w:t xml:space="preserve"> con su obligación a cargo, esto es, efectuar </w:t>
      </w:r>
      <w:r w:rsidR="00CB7682" w:rsidRPr="006563EE">
        <w:rPr>
          <w:rFonts w:ascii="Arial" w:hAnsi="Arial" w:cs="Arial"/>
          <w:lang w:val="es-ES_tradnl"/>
        </w:rPr>
        <w:t xml:space="preserve">la valoración de daños y conminar al aporte de la documentación para el pago de la suma </w:t>
      </w:r>
      <w:r w:rsidRPr="006563EE">
        <w:rPr>
          <w:rFonts w:ascii="Arial" w:hAnsi="Arial" w:cs="Arial"/>
          <w:lang w:val="es-ES_tradnl"/>
        </w:rPr>
        <w:t xml:space="preserve">del límite de la obligación indemnizatoria contemplada en el amparo de Daños de Mayor Cuantía que se concertó en la </w:t>
      </w:r>
      <w:r w:rsidR="00645656" w:rsidRPr="006563EE">
        <w:rPr>
          <w:rFonts w:ascii="Arial" w:hAnsi="Arial" w:cs="Arial"/>
        </w:rPr>
        <w:t>Póliza de Seguro Automóviles Individual Livianos Particulares No. 023331728</w:t>
      </w:r>
      <w:r w:rsidRPr="006563EE">
        <w:rPr>
          <w:rFonts w:ascii="Arial" w:hAnsi="Arial" w:cs="Arial"/>
        </w:rPr>
        <w:t>.</w:t>
      </w:r>
      <w:r w:rsidRPr="006563EE">
        <w:rPr>
          <w:rFonts w:ascii="Arial" w:hAnsi="Arial" w:cs="Arial"/>
          <w:lang w:val="es-ES_tradnl"/>
        </w:rPr>
        <w:t xml:space="preserve"> Así las cosas, es inviable que mi representada sea condenada al pago de</w:t>
      </w:r>
      <w:r w:rsidR="00CB7682" w:rsidRPr="006563EE">
        <w:rPr>
          <w:rFonts w:ascii="Arial" w:hAnsi="Arial" w:cs="Arial"/>
          <w:lang w:val="es-ES_tradnl"/>
        </w:rPr>
        <w:t xml:space="preserve"> lesiones no cubiertas o montos adicionales,</w:t>
      </w:r>
      <w:r w:rsidRPr="006563EE">
        <w:rPr>
          <w:rFonts w:ascii="Arial" w:hAnsi="Arial" w:cs="Arial"/>
          <w:lang w:val="es-ES_tradnl"/>
        </w:rPr>
        <w:t xml:space="preserve"> pues no solo se trasgrediría el principio indemnizatorio del contrato, si no que, nos encontraríamos en el escenario de un enriquecimiento sin justa causa.</w:t>
      </w:r>
    </w:p>
    <w:p w14:paraId="096999F6" w14:textId="77777777" w:rsidR="00740BB3" w:rsidRPr="006563EE" w:rsidRDefault="00740BB3" w:rsidP="006563EE">
      <w:pPr>
        <w:spacing w:line="360" w:lineRule="auto"/>
        <w:jc w:val="both"/>
        <w:rPr>
          <w:rFonts w:ascii="Arial" w:hAnsi="Arial" w:cs="Arial"/>
          <w:lang w:val="es-ES_tradnl"/>
        </w:rPr>
      </w:pPr>
    </w:p>
    <w:p w14:paraId="33443B0C" w14:textId="77777777" w:rsidR="00740BB3" w:rsidRPr="006563EE" w:rsidRDefault="00740BB3" w:rsidP="006563EE">
      <w:pPr>
        <w:spacing w:line="360" w:lineRule="auto"/>
        <w:jc w:val="both"/>
        <w:rPr>
          <w:rFonts w:ascii="Arial" w:hAnsi="Arial" w:cs="Arial"/>
          <w:lang w:val="es-ES_tradnl"/>
        </w:rPr>
      </w:pPr>
      <w:r w:rsidRPr="006563EE">
        <w:rPr>
          <w:rFonts w:ascii="Arial" w:hAnsi="Arial" w:cs="Arial"/>
          <w:lang w:val="es-ES_tradnl"/>
        </w:rPr>
        <w:t>La Corte Suprema de Justicia determinó que para que haya enriquecimiento sin causa se requiere</w:t>
      </w:r>
    </w:p>
    <w:p w14:paraId="5B9A1C8A" w14:textId="77777777" w:rsidR="00740BB3" w:rsidRPr="006563EE" w:rsidRDefault="00740BB3" w:rsidP="006563EE">
      <w:pPr>
        <w:spacing w:line="360" w:lineRule="auto"/>
        <w:jc w:val="both"/>
        <w:rPr>
          <w:rFonts w:ascii="Arial" w:hAnsi="Arial" w:cs="Arial"/>
          <w:lang w:val="es-ES_tradnl"/>
        </w:rPr>
      </w:pPr>
      <w:r w:rsidRPr="006563EE">
        <w:rPr>
          <w:rFonts w:ascii="Arial" w:hAnsi="Arial" w:cs="Arial"/>
          <w:lang w:val="es-ES_tradnl"/>
        </w:rPr>
        <w:t>que un patrimonio reciba un aumento a expensas de otro, sin una causa que lo justifique</w:t>
      </w:r>
      <w:r w:rsidRPr="006563EE">
        <w:rPr>
          <w:rStyle w:val="Refdenotaalpie"/>
          <w:rFonts w:ascii="Arial" w:hAnsi="Arial" w:cs="Arial"/>
          <w:lang w:val="es-ES_tradnl"/>
        </w:rPr>
        <w:footnoteReference w:id="6"/>
      </w:r>
      <w:r w:rsidRPr="006563EE">
        <w:rPr>
          <w:rFonts w:ascii="Arial" w:hAnsi="Arial" w:cs="Arial"/>
          <w:lang w:val="es-ES_tradnl"/>
        </w:rPr>
        <w:t>. Son tres, entonces, los requisitos que a su juicio se deben probar para que se declare la existencia de un enriquecimiento de esta índole (i) Un enriquecimiento o aumento de un patrimonio, (</w:t>
      </w:r>
      <w:proofErr w:type="spellStart"/>
      <w:r w:rsidRPr="006563EE">
        <w:rPr>
          <w:rFonts w:ascii="Arial" w:hAnsi="Arial" w:cs="Arial"/>
          <w:lang w:val="es-ES_tradnl"/>
        </w:rPr>
        <w:t>ii</w:t>
      </w:r>
      <w:proofErr w:type="spellEnd"/>
      <w:r w:rsidRPr="006563EE">
        <w:rPr>
          <w:rFonts w:ascii="Arial" w:hAnsi="Arial" w:cs="Arial"/>
          <w:lang w:val="es-ES_tradnl"/>
        </w:rPr>
        <w:t>) Un empobrecimiento correlativo de otro y (</w:t>
      </w:r>
      <w:proofErr w:type="spellStart"/>
      <w:r w:rsidRPr="006563EE">
        <w:rPr>
          <w:rFonts w:ascii="Arial" w:hAnsi="Arial" w:cs="Arial"/>
          <w:lang w:val="es-ES_tradnl"/>
        </w:rPr>
        <w:t>iii</w:t>
      </w:r>
      <w:proofErr w:type="spellEnd"/>
      <w:r w:rsidRPr="006563EE">
        <w:rPr>
          <w:rFonts w:ascii="Arial" w:hAnsi="Arial" w:cs="Arial"/>
          <w:lang w:val="es-ES_tradnl"/>
        </w:rPr>
        <w:t>) Que el enriquecimiento se haya producido sin causa, es decir, sin fundamento jurídico.</w:t>
      </w:r>
    </w:p>
    <w:p w14:paraId="4245CA87" w14:textId="77777777" w:rsidR="00740BB3" w:rsidRPr="006563EE" w:rsidRDefault="00740BB3" w:rsidP="006563EE">
      <w:pPr>
        <w:spacing w:line="360" w:lineRule="auto"/>
        <w:jc w:val="both"/>
        <w:rPr>
          <w:rFonts w:ascii="Arial" w:hAnsi="Arial" w:cs="Arial"/>
          <w:lang w:val="es-ES_tradnl"/>
        </w:rPr>
      </w:pPr>
    </w:p>
    <w:p w14:paraId="0A776235" w14:textId="77777777" w:rsidR="00740BB3" w:rsidRPr="006563EE" w:rsidRDefault="00740BB3" w:rsidP="006563EE">
      <w:pPr>
        <w:spacing w:line="360" w:lineRule="auto"/>
        <w:jc w:val="both"/>
        <w:rPr>
          <w:rFonts w:ascii="Arial" w:hAnsi="Arial" w:cs="Arial"/>
          <w:lang w:val="es-ES_tradnl"/>
        </w:rPr>
      </w:pPr>
      <w:r w:rsidRPr="006563EE">
        <w:rPr>
          <w:rFonts w:ascii="Arial" w:hAnsi="Arial" w:cs="Arial"/>
          <w:lang w:val="es-ES_tradnl"/>
        </w:rPr>
        <w:t>En similar sentido, se ha pronunciado el Consejo de Estado, Sala de lo Contencioso Administrativo</w:t>
      </w:r>
    </w:p>
    <w:p w14:paraId="20FF3178" w14:textId="77777777" w:rsidR="00740BB3" w:rsidRPr="006563EE" w:rsidRDefault="00740BB3" w:rsidP="006563EE">
      <w:pPr>
        <w:spacing w:line="360" w:lineRule="auto"/>
        <w:jc w:val="both"/>
        <w:rPr>
          <w:rFonts w:ascii="Arial" w:hAnsi="Arial" w:cs="Arial"/>
          <w:lang w:val="es-ES_tradnl"/>
        </w:rPr>
      </w:pPr>
      <w:r w:rsidRPr="006563EE">
        <w:rPr>
          <w:rFonts w:ascii="Arial" w:hAnsi="Arial" w:cs="Arial"/>
          <w:lang w:val="es-ES_tradnl"/>
        </w:rPr>
        <w:t>Sección Tercera, mediante Sentencia del 26 de mayo de 2010, radicación interna 29402, de la siguiente manera:</w:t>
      </w:r>
    </w:p>
    <w:p w14:paraId="7919947E" w14:textId="77777777" w:rsidR="00740BB3" w:rsidRPr="006563EE" w:rsidRDefault="00740BB3" w:rsidP="006563EE">
      <w:pPr>
        <w:spacing w:line="360" w:lineRule="auto"/>
        <w:jc w:val="both"/>
        <w:rPr>
          <w:rFonts w:ascii="Arial" w:hAnsi="Arial" w:cs="Arial"/>
          <w:lang w:val="es-ES_tradnl"/>
        </w:rPr>
      </w:pPr>
    </w:p>
    <w:p w14:paraId="6562A60C" w14:textId="77777777" w:rsidR="00740BB3" w:rsidRPr="006563EE" w:rsidRDefault="00740BB3" w:rsidP="006563EE">
      <w:pPr>
        <w:spacing w:line="360" w:lineRule="auto"/>
        <w:ind w:left="851" w:right="843"/>
        <w:jc w:val="both"/>
        <w:rPr>
          <w:rFonts w:ascii="Arial" w:hAnsi="Arial" w:cs="Arial"/>
          <w:lang w:val="es-ES_tradnl"/>
        </w:rPr>
      </w:pPr>
      <w:r w:rsidRPr="006563EE">
        <w:rPr>
          <w:rFonts w:ascii="Arial" w:hAnsi="Arial" w:cs="Arial"/>
          <w:i/>
          <w:iCs/>
          <w:lang w:val="es-ES_tradnl"/>
        </w:rPr>
        <w:t xml:space="preserve">“Como es sabido, la institución jurídica del enriquecimiento injusto o ilegítimo como también suele denominarse ha sido estructurada paulatinamente por la </w:t>
      </w:r>
      <w:r w:rsidRPr="006563EE">
        <w:rPr>
          <w:rFonts w:ascii="Arial" w:hAnsi="Arial" w:cs="Arial"/>
          <w:i/>
          <w:iCs/>
          <w:lang w:val="es-ES_tradnl"/>
        </w:rPr>
        <w:lastRenderedPageBreak/>
        <w:t xml:space="preserve">jurisprudencia y la doctrina sobre la base de los principios heterogéneos de equidad y justicia, teniendo su origen remoto en el derecho romano a pesar de que en aquella época no era reconocido propiamente como principio general, contrario a lo que sucede hoy en día en la mayoría de los ordenamientos jurídicos. </w:t>
      </w:r>
      <w:r w:rsidRPr="006563EE">
        <w:rPr>
          <w:rFonts w:ascii="Arial" w:hAnsi="Arial" w:cs="Arial"/>
          <w:b/>
          <w:bCs/>
          <w:i/>
          <w:iCs/>
          <w:u w:val="single"/>
          <w:lang w:val="es-ES_tradnl"/>
        </w:rPr>
        <w:t>La esencia del enriquecimiento injusto radica en el desplazamiento de riqueza dentro de la acepción más amplia del concepto a otro patrimonio sin que medie causa jurídica, de manera que se experimenta el acrecentamiento de un patrimonio a costa del menoscabo de otro, aun cuando en término monetarios no siempre se vea reflejado</w:t>
      </w:r>
      <w:r w:rsidRPr="006563EE">
        <w:rPr>
          <w:rFonts w:ascii="Arial" w:hAnsi="Arial" w:cs="Arial"/>
          <w:i/>
          <w:iCs/>
          <w:lang w:val="es-ES_tradnl"/>
        </w:rPr>
        <w:t xml:space="preserve">. Para efectos de materializar el principio del no enriquecimiento sin causa, se ha dotado al sujeto empobrecido a expensas del otro de la </w:t>
      </w:r>
      <w:proofErr w:type="spellStart"/>
      <w:r w:rsidRPr="006563EE">
        <w:rPr>
          <w:rFonts w:ascii="Arial" w:hAnsi="Arial" w:cs="Arial"/>
          <w:i/>
          <w:iCs/>
          <w:lang w:val="es-ES_tradnl"/>
        </w:rPr>
        <w:t>actio</w:t>
      </w:r>
      <w:proofErr w:type="spellEnd"/>
      <w:r w:rsidRPr="006563EE">
        <w:rPr>
          <w:rFonts w:ascii="Arial" w:hAnsi="Arial" w:cs="Arial"/>
          <w:i/>
          <w:iCs/>
          <w:lang w:val="es-ES_tradnl"/>
        </w:rPr>
        <w:t xml:space="preserve"> de in rem verso, locución latina que significa acción de devolución de la cosa, para efectos de obtener, precisamente, el restablecimiento del patrimonio en la proporción aminorada, pero hay que aclarar que dentro de los antecedentes de la figura no sólo era la </w:t>
      </w:r>
      <w:proofErr w:type="spellStart"/>
      <w:r w:rsidRPr="006563EE">
        <w:rPr>
          <w:rFonts w:ascii="Arial" w:hAnsi="Arial" w:cs="Arial"/>
          <w:i/>
          <w:iCs/>
          <w:lang w:val="es-ES_tradnl"/>
        </w:rPr>
        <w:t>actio</w:t>
      </w:r>
      <w:proofErr w:type="spellEnd"/>
      <w:r w:rsidRPr="006563EE">
        <w:rPr>
          <w:rFonts w:ascii="Arial" w:hAnsi="Arial" w:cs="Arial"/>
          <w:i/>
          <w:iCs/>
          <w:lang w:val="es-ES_tradnl"/>
        </w:rPr>
        <w:t xml:space="preserve"> de in rem verso la que daba lugar a recuperar lo que hubiera enriquecido a otro, sin embargo, con el paso del tiempo la jurisprudencia consolidó esta acción para todas las hipótesis de enriquecimiento injusto, pues ésta determina la estructura de los pedimentos que se formulan ante la vulneración del principio general para efectos de concretar la reclamación por la vía jurisdiccional”</w:t>
      </w:r>
      <w:r w:rsidRPr="006563EE">
        <w:rPr>
          <w:rStyle w:val="Refdenotaalpie"/>
          <w:rFonts w:ascii="Arial" w:hAnsi="Arial" w:cs="Arial"/>
          <w:i/>
          <w:iCs/>
          <w:lang w:val="es-ES_tradnl"/>
        </w:rPr>
        <w:footnoteReference w:id="7"/>
      </w:r>
      <w:r w:rsidRPr="006563EE">
        <w:rPr>
          <w:rFonts w:ascii="Arial" w:hAnsi="Arial" w:cs="Arial"/>
          <w:lang w:val="es-ES_tradnl"/>
        </w:rPr>
        <w:t xml:space="preserve"> - (Subrayado y negrilla por fuera de texto)</w:t>
      </w:r>
    </w:p>
    <w:p w14:paraId="1489195E" w14:textId="77777777" w:rsidR="00740BB3" w:rsidRPr="006563EE" w:rsidRDefault="00740BB3" w:rsidP="006563EE">
      <w:pPr>
        <w:spacing w:line="360" w:lineRule="auto"/>
        <w:ind w:right="-7"/>
        <w:jc w:val="both"/>
        <w:rPr>
          <w:rFonts w:ascii="Arial" w:hAnsi="Arial" w:cs="Arial"/>
        </w:rPr>
      </w:pPr>
    </w:p>
    <w:p w14:paraId="49863D2B" w14:textId="0BC2BCDA" w:rsidR="00740BB3" w:rsidRPr="006563EE" w:rsidRDefault="00740BB3" w:rsidP="006563EE">
      <w:pPr>
        <w:spacing w:line="360" w:lineRule="auto"/>
        <w:ind w:right="-7"/>
        <w:jc w:val="both"/>
        <w:rPr>
          <w:rFonts w:ascii="Arial" w:hAnsi="Arial" w:cs="Arial"/>
        </w:rPr>
      </w:pPr>
      <w:r w:rsidRPr="006563EE">
        <w:rPr>
          <w:rFonts w:ascii="Arial" w:hAnsi="Arial" w:cs="Arial"/>
        </w:rPr>
        <w:t xml:space="preserve">En conclusión, no se puede ordenar un pago adicional </w:t>
      </w:r>
      <w:r w:rsidR="00CB7682" w:rsidRPr="006563EE">
        <w:rPr>
          <w:rFonts w:ascii="Arial" w:hAnsi="Arial" w:cs="Arial"/>
        </w:rPr>
        <w:t>a la señora LISSETH PAOLA CASTAÑEDA VEGA</w:t>
      </w:r>
      <w:r w:rsidRPr="006563EE">
        <w:rPr>
          <w:rFonts w:ascii="Arial" w:hAnsi="Arial" w:cs="Arial"/>
        </w:rPr>
        <w:t>, por cuanto el mismo constituiría un enriquecimiento sin justa causa en favor del demandante, pues como ya se ha expuesto a lo largo del escrito, la indemnización como consecuencia de la declaración de pérdida total del vehículo de placas</w:t>
      </w:r>
      <w:r w:rsidR="00CB7682" w:rsidRPr="006563EE">
        <w:rPr>
          <w:rFonts w:ascii="Arial" w:hAnsi="Arial" w:cs="Arial"/>
        </w:rPr>
        <w:t xml:space="preserve"> LKT206</w:t>
      </w:r>
      <w:r w:rsidRPr="006563EE">
        <w:rPr>
          <w:rFonts w:ascii="Arial" w:hAnsi="Arial" w:cs="Arial"/>
        </w:rPr>
        <w:t xml:space="preserve"> se ciñó a las estipulaciones contractuales, por lo que no habría razón o fundamento jurídico para que se proceda con el pago de </w:t>
      </w:r>
      <w:r w:rsidR="00CB7682" w:rsidRPr="006563EE">
        <w:rPr>
          <w:rFonts w:ascii="Arial" w:hAnsi="Arial" w:cs="Arial"/>
        </w:rPr>
        <w:t xml:space="preserve">indemnizaciones adicionales. </w:t>
      </w:r>
      <w:r w:rsidRPr="006563EE">
        <w:rPr>
          <w:rFonts w:ascii="Arial" w:hAnsi="Arial" w:cs="Arial"/>
        </w:rPr>
        <w:t>Razón por la cual, no hay lugar a un reconocimiento mayor.</w:t>
      </w:r>
    </w:p>
    <w:p w14:paraId="3DE5785B" w14:textId="77777777" w:rsidR="00740BB3" w:rsidRPr="006563EE" w:rsidRDefault="00740BB3" w:rsidP="006563EE">
      <w:pPr>
        <w:spacing w:line="360" w:lineRule="auto"/>
        <w:ind w:right="-7"/>
        <w:jc w:val="both"/>
        <w:rPr>
          <w:rFonts w:ascii="Arial" w:hAnsi="Arial" w:cs="Arial"/>
        </w:rPr>
      </w:pPr>
    </w:p>
    <w:p w14:paraId="6E4F9DD6" w14:textId="7CFCE08A" w:rsidR="00740BB3" w:rsidRPr="006563EE" w:rsidRDefault="00740BB3" w:rsidP="006563EE">
      <w:pPr>
        <w:spacing w:line="360" w:lineRule="auto"/>
        <w:ind w:right="-7"/>
        <w:jc w:val="both"/>
        <w:rPr>
          <w:rFonts w:ascii="Arial" w:hAnsi="Arial" w:cs="Arial"/>
        </w:rPr>
      </w:pPr>
      <w:r w:rsidRPr="006563EE">
        <w:rPr>
          <w:rFonts w:ascii="Arial" w:hAnsi="Arial" w:cs="Arial"/>
        </w:rPr>
        <w:lastRenderedPageBreak/>
        <w:t>En ese orden de ideas, solicito de forma respetuosa se declare probada esta excepción.</w:t>
      </w:r>
    </w:p>
    <w:p w14:paraId="52C908DE" w14:textId="77777777" w:rsidR="00740BB3" w:rsidRPr="006563EE" w:rsidRDefault="00740BB3" w:rsidP="006563EE">
      <w:pPr>
        <w:pStyle w:val="Textoindependiente"/>
        <w:spacing w:line="360" w:lineRule="auto"/>
        <w:jc w:val="both"/>
        <w:rPr>
          <w:rFonts w:ascii="Arial" w:hAnsi="Arial" w:cs="Arial"/>
          <w:spacing w:val="-2"/>
          <w:sz w:val="22"/>
          <w:szCs w:val="22"/>
        </w:rPr>
      </w:pPr>
    </w:p>
    <w:p w14:paraId="34C64A16" w14:textId="05EA4189" w:rsidR="00740BB3" w:rsidRPr="006563EE" w:rsidRDefault="00740BB3" w:rsidP="006563EE">
      <w:pPr>
        <w:pStyle w:val="Ttulo1"/>
        <w:rPr>
          <w:rFonts w:cs="Arial"/>
          <w:color w:val="auto"/>
          <w:szCs w:val="22"/>
        </w:rPr>
      </w:pPr>
      <w:r w:rsidRPr="006563EE">
        <w:rPr>
          <w:rFonts w:cs="Arial"/>
          <w:color w:val="auto"/>
          <w:szCs w:val="22"/>
        </w:rPr>
        <w:t>EN</w:t>
      </w:r>
      <w:r w:rsidRPr="006563EE">
        <w:rPr>
          <w:rFonts w:cs="Arial"/>
          <w:color w:val="auto"/>
          <w:spacing w:val="-13"/>
          <w:szCs w:val="22"/>
        </w:rPr>
        <w:t xml:space="preserve"> </w:t>
      </w:r>
      <w:r w:rsidRPr="006563EE">
        <w:rPr>
          <w:rFonts w:cs="Arial"/>
          <w:color w:val="auto"/>
          <w:szCs w:val="22"/>
        </w:rPr>
        <w:t>CUALQUIER</w:t>
      </w:r>
      <w:r w:rsidRPr="006563EE">
        <w:rPr>
          <w:rFonts w:cs="Arial"/>
          <w:color w:val="auto"/>
          <w:spacing w:val="-12"/>
          <w:szCs w:val="22"/>
        </w:rPr>
        <w:t xml:space="preserve"> </w:t>
      </w:r>
      <w:r w:rsidRPr="006563EE">
        <w:rPr>
          <w:rFonts w:cs="Arial"/>
          <w:color w:val="auto"/>
          <w:szCs w:val="22"/>
        </w:rPr>
        <w:t>CASO,</w:t>
      </w:r>
      <w:r w:rsidRPr="006563EE">
        <w:rPr>
          <w:rFonts w:cs="Arial"/>
          <w:color w:val="auto"/>
          <w:spacing w:val="-12"/>
          <w:szCs w:val="22"/>
        </w:rPr>
        <w:t xml:space="preserve"> </w:t>
      </w:r>
      <w:r w:rsidRPr="006563EE">
        <w:rPr>
          <w:rFonts w:cs="Arial"/>
          <w:color w:val="auto"/>
          <w:szCs w:val="22"/>
        </w:rPr>
        <w:t>DE</w:t>
      </w:r>
      <w:r w:rsidRPr="006563EE">
        <w:rPr>
          <w:rFonts w:cs="Arial"/>
          <w:color w:val="auto"/>
          <w:spacing w:val="-12"/>
          <w:szCs w:val="22"/>
        </w:rPr>
        <w:t xml:space="preserve"> </w:t>
      </w:r>
      <w:r w:rsidRPr="006563EE">
        <w:rPr>
          <w:rFonts w:cs="Arial"/>
          <w:color w:val="auto"/>
          <w:szCs w:val="22"/>
        </w:rPr>
        <w:t>NINGUNA</w:t>
      </w:r>
      <w:r w:rsidRPr="006563EE">
        <w:rPr>
          <w:rFonts w:cs="Arial"/>
          <w:color w:val="auto"/>
          <w:spacing w:val="-12"/>
          <w:szCs w:val="22"/>
        </w:rPr>
        <w:t xml:space="preserve"> </w:t>
      </w:r>
      <w:r w:rsidRPr="006563EE">
        <w:rPr>
          <w:rFonts w:cs="Arial"/>
          <w:color w:val="auto"/>
          <w:szCs w:val="22"/>
        </w:rPr>
        <w:t>FORMA</w:t>
      </w:r>
      <w:r w:rsidRPr="006563EE">
        <w:rPr>
          <w:rFonts w:cs="Arial"/>
          <w:color w:val="auto"/>
          <w:spacing w:val="-13"/>
          <w:szCs w:val="22"/>
        </w:rPr>
        <w:t xml:space="preserve"> </w:t>
      </w:r>
      <w:r w:rsidRPr="006563EE">
        <w:rPr>
          <w:rFonts w:cs="Arial"/>
          <w:color w:val="auto"/>
          <w:szCs w:val="22"/>
        </w:rPr>
        <w:t>SE</w:t>
      </w:r>
      <w:r w:rsidRPr="006563EE">
        <w:rPr>
          <w:rFonts w:cs="Arial"/>
          <w:color w:val="auto"/>
          <w:spacing w:val="-12"/>
          <w:szCs w:val="22"/>
        </w:rPr>
        <w:t xml:space="preserve"> </w:t>
      </w:r>
      <w:r w:rsidRPr="006563EE">
        <w:rPr>
          <w:rFonts w:cs="Arial"/>
          <w:color w:val="auto"/>
          <w:szCs w:val="22"/>
        </w:rPr>
        <w:t>PODRÁ</w:t>
      </w:r>
      <w:r w:rsidRPr="006563EE">
        <w:rPr>
          <w:rFonts w:cs="Arial"/>
          <w:color w:val="auto"/>
          <w:spacing w:val="-12"/>
          <w:szCs w:val="22"/>
        </w:rPr>
        <w:t xml:space="preserve"> </w:t>
      </w:r>
      <w:r w:rsidRPr="006563EE">
        <w:rPr>
          <w:rFonts w:cs="Arial"/>
          <w:color w:val="auto"/>
          <w:szCs w:val="22"/>
        </w:rPr>
        <w:t>EXCEDER</w:t>
      </w:r>
      <w:r w:rsidRPr="006563EE">
        <w:rPr>
          <w:rFonts w:cs="Arial"/>
          <w:color w:val="auto"/>
          <w:spacing w:val="-13"/>
          <w:szCs w:val="22"/>
        </w:rPr>
        <w:t xml:space="preserve"> </w:t>
      </w:r>
      <w:r w:rsidRPr="006563EE">
        <w:rPr>
          <w:rFonts w:cs="Arial"/>
          <w:color w:val="auto"/>
          <w:szCs w:val="22"/>
        </w:rPr>
        <w:t>EL</w:t>
      </w:r>
      <w:r w:rsidRPr="006563EE">
        <w:rPr>
          <w:rFonts w:cs="Arial"/>
          <w:color w:val="auto"/>
          <w:spacing w:val="-12"/>
          <w:szCs w:val="22"/>
        </w:rPr>
        <w:t xml:space="preserve"> </w:t>
      </w:r>
      <w:r w:rsidRPr="006563EE">
        <w:rPr>
          <w:rFonts w:cs="Arial"/>
          <w:color w:val="auto"/>
          <w:szCs w:val="22"/>
        </w:rPr>
        <w:t>LÍMITE DEL VALOR ASEGURADO.</w:t>
      </w:r>
    </w:p>
    <w:p w14:paraId="06E0E942" w14:textId="77777777" w:rsidR="00645656" w:rsidRPr="006563EE" w:rsidRDefault="00645656" w:rsidP="006563EE">
      <w:pPr>
        <w:pStyle w:val="Ttulo1"/>
        <w:numPr>
          <w:ilvl w:val="0"/>
          <w:numId w:val="0"/>
        </w:numPr>
        <w:ind w:left="720"/>
        <w:rPr>
          <w:rFonts w:cs="Arial"/>
          <w:color w:val="auto"/>
          <w:szCs w:val="22"/>
        </w:rPr>
      </w:pPr>
    </w:p>
    <w:p w14:paraId="3614F2B4" w14:textId="1E9CE18E" w:rsidR="00740BB3" w:rsidRPr="006563EE" w:rsidRDefault="00740BB3" w:rsidP="006563EE">
      <w:pPr>
        <w:spacing w:line="360" w:lineRule="auto"/>
        <w:jc w:val="both"/>
        <w:rPr>
          <w:rFonts w:ascii="Arial" w:hAnsi="Arial" w:cs="Arial"/>
          <w:bCs/>
          <w:shd w:val="clear" w:color="auto" w:fill="FFFFFF"/>
          <w:lang w:val="es-ES_tradnl" w:eastAsia="es-ES"/>
        </w:rPr>
      </w:pPr>
      <w:r w:rsidRPr="006563EE">
        <w:rPr>
          <w:rFonts w:ascii="Arial" w:hAnsi="Arial" w:cs="Arial"/>
          <w:bCs/>
          <w:lang w:val="es-ES_tradnl" w:eastAsia="es-ES"/>
        </w:rPr>
        <w:t xml:space="preserve">En el remoto e improbable evento en que el Despacho considere que la </w:t>
      </w:r>
      <w:r w:rsidRPr="006563EE">
        <w:rPr>
          <w:rFonts w:ascii="Arial" w:hAnsi="Arial" w:cs="Arial"/>
          <w:lang w:eastAsia="es-ES"/>
        </w:rPr>
        <w:t>Póliza que hoy nos ocupa presta cobertura para los hechos objeto de este litigio</w:t>
      </w:r>
      <w:r w:rsidR="00CB7682" w:rsidRPr="006563EE">
        <w:rPr>
          <w:rFonts w:ascii="Arial" w:hAnsi="Arial" w:cs="Arial"/>
          <w:lang w:eastAsia="es-ES"/>
        </w:rPr>
        <w:t xml:space="preserve">. </w:t>
      </w:r>
      <w:r w:rsidRPr="006563EE">
        <w:rPr>
          <w:rFonts w:ascii="Arial" w:hAnsi="Arial" w:cs="Arial"/>
          <w:lang w:eastAsia="es-ES"/>
        </w:rPr>
        <w:t xml:space="preserve">Exclusivamente bajo esta hipótesis, la Delegatura deberá tener en cuenta entonces que </w:t>
      </w:r>
      <w:r w:rsidRPr="006563EE">
        <w:rPr>
          <w:rFonts w:ascii="Arial" w:hAnsi="Arial" w:cs="Arial"/>
          <w:bCs/>
          <w:shd w:val="clear" w:color="auto" w:fill="FFFFFF"/>
          <w:lang w:val="es-ES_tradnl" w:eastAsia="es-ES"/>
        </w:rPr>
        <w:t>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5CAFAC85" w14:textId="77777777" w:rsidR="00740BB3" w:rsidRPr="006563EE" w:rsidRDefault="00740BB3" w:rsidP="006563EE">
      <w:pPr>
        <w:spacing w:line="360" w:lineRule="auto"/>
        <w:jc w:val="both"/>
        <w:rPr>
          <w:rFonts w:ascii="Arial" w:hAnsi="Arial" w:cs="Arial"/>
          <w:bCs/>
          <w:shd w:val="clear" w:color="auto" w:fill="FFFFFF"/>
          <w:lang w:val="es-ES_tradnl" w:eastAsia="es-ES"/>
        </w:rPr>
      </w:pPr>
    </w:p>
    <w:p w14:paraId="5A7A4EF2" w14:textId="77777777" w:rsidR="00740BB3" w:rsidRPr="006563EE" w:rsidRDefault="00740BB3" w:rsidP="006563EE">
      <w:pPr>
        <w:spacing w:line="360" w:lineRule="auto"/>
        <w:jc w:val="both"/>
        <w:rPr>
          <w:rFonts w:ascii="Arial" w:hAnsi="Arial" w:cs="Arial"/>
          <w:bCs/>
          <w:shd w:val="clear" w:color="auto" w:fill="FFFFFF"/>
          <w:lang w:val="es-ES_tradnl" w:eastAsia="es-ES"/>
        </w:rPr>
      </w:pPr>
      <w:r w:rsidRPr="006563EE">
        <w:rPr>
          <w:rFonts w:ascii="Arial" w:hAnsi="Arial" w:cs="Arial"/>
          <w:bCs/>
          <w:shd w:val="clear" w:color="auto" w:fill="FFFFFF"/>
          <w:lang w:val="es-ES_tradnl" w:eastAsia="es-ES"/>
        </w:rPr>
        <w:t xml:space="preserve">En este orden de ideas, </w:t>
      </w:r>
      <w:r w:rsidRPr="006563EE">
        <w:rPr>
          <w:rFonts w:ascii="Arial" w:hAnsi="Arial" w:cs="Arial"/>
          <w:lang w:eastAsia="es-ES"/>
        </w:rPr>
        <w:t xml:space="preserve">mi procurada </w:t>
      </w:r>
      <w:r w:rsidRPr="006563EE">
        <w:rPr>
          <w:rFonts w:ascii="Arial" w:hAnsi="Arial" w:cs="Arial"/>
          <w:bCs/>
          <w:shd w:val="clear" w:color="auto" w:fill="FFFFFF"/>
          <w:lang w:val="es-ES_tradnl" w:eastAsia="es-ES"/>
        </w:rPr>
        <w:t>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21337195" w14:textId="77777777" w:rsidR="00740BB3" w:rsidRPr="006563EE" w:rsidRDefault="00740BB3" w:rsidP="006563EE">
      <w:pPr>
        <w:spacing w:line="360" w:lineRule="auto"/>
        <w:ind w:left="927"/>
        <w:jc w:val="both"/>
        <w:rPr>
          <w:rFonts w:ascii="Arial" w:hAnsi="Arial" w:cs="Arial"/>
          <w:bCs/>
          <w:i/>
          <w:shd w:val="clear" w:color="auto" w:fill="FFFFFF"/>
          <w:lang w:val="es-ES_tradnl" w:eastAsia="es-ES"/>
        </w:rPr>
      </w:pPr>
    </w:p>
    <w:p w14:paraId="4D992889" w14:textId="77777777" w:rsidR="00740BB3" w:rsidRPr="006563EE" w:rsidRDefault="00740BB3" w:rsidP="006563EE">
      <w:pPr>
        <w:spacing w:line="360" w:lineRule="auto"/>
        <w:ind w:left="851" w:right="850"/>
        <w:jc w:val="both"/>
        <w:rPr>
          <w:rFonts w:ascii="Arial" w:hAnsi="Arial" w:cs="Arial"/>
          <w:i/>
        </w:rPr>
      </w:pPr>
      <w:r w:rsidRPr="006563EE">
        <w:rPr>
          <w:rFonts w:ascii="Arial" w:hAnsi="Arial" w:cs="Arial"/>
          <w:b/>
          <w:bCs/>
          <w:i/>
        </w:rPr>
        <w:t>“ARTÍCULO 1079. RESPONSABILIDAD HASTA LA CONCURRENCIA DE LA SUMA ASEGURADA</w:t>
      </w:r>
      <w:r w:rsidRPr="006563EE">
        <w:rPr>
          <w:rFonts w:ascii="Arial" w:hAnsi="Arial" w:cs="Arial"/>
          <w:i/>
        </w:rPr>
        <w:t>. El asegurador no estará obligado a responder si no hasta concurrencia de la suma asegurada, sin perjuicio de lo dispuesto en el inciso segundo del artículo 1074”.</w:t>
      </w:r>
    </w:p>
    <w:p w14:paraId="07B4ED95" w14:textId="77777777" w:rsidR="00740BB3" w:rsidRPr="006563EE" w:rsidRDefault="00740BB3" w:rsidP="006563EE">
      <w:pPr>
        <w:spacing w:line="360" w:lineRule="auto"/>
        <w:ind w:left="927"/>
        <w:rPr>
          <w:rFonts w:ascii="Arial" w:hAnsi="Arial" w:cs="Arial"/>
          <w:i/>
        </w:rPr>
      </w:pPr>
    </w:p>
    <w:p w14:paraId="430B307D" w14:textId="77777777" w:rsidR="00740BB3" w:rsidRPr="006563EE" w:rsidRDefault="00740BB3" w:rsidP="006563EE">
      <w:pPr>
        <w:spacing w:line="360" w:lineRule="auto"/>
        <w:jc w:val="both"/>
        <w:rPr>
          <w:rFonts w:ascii="Arial" w:hAnsi="Arial" w:cs="Arial"/>
          <w:bCs/>
          <w:shd w:val="clear" w:color="auto" w:fill="FFFFFF"/>
          <w:lang w:val="es-ES_tradnl" w:eastAsia="es-ES"/>
        </w:rPr>
      </w:pPr>
      <w:r w:rsidRPr="006563EE">
        <w:rPr>
          <w:rFonts w:ascii="Arial" w:hAnsi="Arial" w:cs="Arial"/>
          <w:bCs/>
          <w:shd w:val="clear" w:color="auto" w:fill="FFFFFF"/>
          <w:lang w:val="es-ES_tradnl" w:eastAsia="es-ES"/>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1F501091" w14:textId="77777777" w:rsidR="00740BB3" w:rsidRPr="006563EE" w:rsidRDefault="00740BB3" w:rsidP="006563EE">
      <w:pPr>
        <w:spacing w:line="360" w:lineRule="auto"/>
        <w:ind w:left="927"/>
        <w:jc w:val="both"/>
        <w:rPr>
          <w:rFonts w:ascii="Arial" w:hAnsi="Arial" w:cs="Arial"/>
          <w:bCs/>
          <w:shd w:val="clear" w:color="auto" w:fill="FFFFFF"/>
          <w:lang w:val="es-ES_tradnl" w:eastAsia="es-ES"/>
        </w:rPr>
      </w:pPr>
    </w:p>
    <w:p w14:paraId="5D984664" w14:textId="77777777" w:rsidR="00740BB3" w:rsidRPr="006563EE" w:rsidRDefault="00740BB3" w:rsidP="006563EE">
      <w:pPr>
        <w:spacing w:line="360" w:lineRule="auto"/>
        <w:ind w:left="851" w:right="850"/>
        <w:jc w:val="both"/>
        <w:rPr>
          <w:rFonts w:ascii="Arial" w:hAnsi="Arial" w:cs="Arial"/>
          <w:bCs/>
          <w:shd w:val="clear" w:color="auto" w:fill="FFFFFF"/>
          <w:lang w:val="es-ES_tradnl" w:eastAsia="es-ES"/>
        </w:rPr>
      </w:pPr>
      <w:r w:rsidRPr="006563EE">
        <w:rPr>
          <w:rFonts w:ascii="Arial" w:hAnsi="Arial" w:cs="Arial"/>
          <w:bCs/>
          <w:i/>
          <w:iCs/>
          <w:shd w:val="clear" w:color="auto" w:fill="FFFFFF"/>
          <w:lang w:val="es-ES_tradnl" w:eastAsia="es-ES"/>
        </w:rPr>
        <w:t xml:space="preserve">“Al respecto es necesario destacar que, como lo ha puntualizado esta Corporación, </w:t>
      </w:r>
      <w:r w:rsidRPr="006563EE">
        <w:rPr>
          <w:rFonts w:ascii="Arial" w:hAnsi="Arial" w:cs="Arial"/>
          <w:b/>
          <w:bCs/>
          <w:i/>
          <w:iCs/>
          <w:u w:val="single"/>
          <w:shd w:val="clear" w:color="auto" w:fill="FFFFFF"/>
          <w:lang w:val="es-ES_tradnl" w:eastAsia="es-ES"/>
        </w:rPr>
        <w:t>el valor de la prestación a cargo de la aseguradora</w:t>
      </w:r>
      <w:r w:rsidRPr="006563EE">
        <w:rPr>
          <w:rFonts w:ascii="Arial" w:hAnsi="Arial" w:cs="Arial"/>
          <w:bCs/>
          <w:i/>
          <w:iCs/>
          <w:shd w:val="clear" w:color="auto" w:fill="FFFFFF"/>
          <w:lang w:val="es-ES_tradnl" w:eastAsia="es-ES"/>
        </w:rPr>
        <w:t xml:space="preserve">, en lo que </w:t>
      </w:r>
      <w:r w:rsidRPr="006563EE">
        <w:rPr>
          <w:rFonts w:ascii="Arial" w:hAnsi="Arial" w:cs="Arial"/>
          <w:bCs/>
          <w:i/>
          <w:iCs/>
          <w:shd w:val="clear" w:color="auto" w:fill="FFFFFF"/>
          <w:lang w:val="es-ES_tradnl" w:eastAsia="es-ES"/>
        </w:rPr>
        <w:lastRenderedPageBreak/>
        <w:t xml:space="preserve">tiene que ver con los seguros contra daños, </w:t>
      </w:r>
      <w:r w:rsidRPr="006563EE">
        <w:rPr>
          <w:rFonts w:ascii="Arial" w:hAnsi="Arial" w:cs="Arial"/>
          <w:b/>
          <w:bCs/>
          <w:i/>
          <w:iCs/>
          <w:u w:val="single"/>
          <w:shd w:val="clear" w:color="auto" w:fill="FFFFFF"/>
          <w:lang w:val="es-ES_tradnl" w:eastAsia="es-ES"/>
        </w:rPr>
        <w:t>se encuentra delimitado, tanto por el valor asegurado</w:t>
      </w:r>
      <w:r w:rsidRPr="006563EE">
        <w:rPr>
          <w:rFonts w:ascii="Arial" w:hAnsi="Arial" w:cs="Arial"/>
          <w:bCs/>
          <w:i/>
          <w:iCs/>
          <w:shd w:val="clear" w:color="auto" w:fill="FFFFFF"/>
          <w:lang w:val="es-ES_tradnl" w:eastAsia="es-E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6563EE">
        <w:rPr>
          <w:rStyle w:val="Refdenotaalpie"/>
          <w:rFonts w:ascii="Arial" w:hAnsi="Arial" w:cs="Arial"/>
          <w:bCs/>
          <w:shd w:val="clear" w:color="auto" w:fill="FFFFFF"/>
          <w:lang w:val="es-ES_tradnl" w:eastAsia="es-ES"/>
        </w:rPr>
        <w:footnoteReference w:id="8"/>
      </w:r>
      <w:r w:rsidRPr="006563EE">
        <w:rPr>
          <w:rFonts w:ascii="Arial" w:hAnsi="Arial" w:cs="Arial"/>
          <w:i/>
          <w:iCs/>
        </w:rPr>
        <w:t xml:space="preserve"> </w:t>
      </w:r>
      <w:r w:rsidRPr="006563EE">
        <w:rPr>
          <w:rFonts w:ascii="Arial" w:hAnsi="Arial" w:cs="Arial"/>
        </w:rPr>
        <w:t>(Subrayado y negrilla fuera de texto original)</w:t>
      </w:r>
    </w:p>
    <w:p w14:paraId="35D1619D" w14:textId="77777777" w:rsidR="00740BB3" w:rsidRPr="006563EE" w:rsidRDefault="00740BB3" w:rsidP="006563EE">
      <w:pPr>
        <w:spacing w:line="360" w:lineRule="auto"/>
        <w:jc w:val="both"/>
        <w:rPr>
          <w:rFonts w:ascii="Arial" w:hAnsi="Arial" w:cs="Arial"/>
          <w:bCs/>
          <w:shd w:val="clear" w:color="auto" w:fill="FFFFFF"/>
          <w:lang w:val="es-ES_tradnl" w:eastAsia="es-ES"/>
        </w:rPr>
      </w:pPr>
    </w:p>
    <w:p w14:paraId="13A460AB" w14:textId="12091644" w:rsidR="00740BB3" w:rsidRPr="006563EE" w:rsidRDefault="00740BB3" w:rsidP="006563EE">
      <w:pPr>
        <w:spacing w:line="360" w:lineRule="auto"/>
        <w:jc w:val="both"/>
        <w:rPr>
          <w:rFonts w:ascii="Arial" w:hAnsi="Arial" w:cs="Arial"/>
        </w:rPr>
      </w:pPr>
      <w:r w:rsidRPr="006563EE">
        <w:rPr>
          <w:rFonts w:ascii="Arial" w:hAnsi="Arial" w:cs="Arial"/>
          <w:bCs/>
          <w:shd w:val="clear" w:color="auto" w:fill="FFFFFF"/>
          <w:lang w:val="es-ES_tradnl" w:eastAsia="es-ES"/>
        </w:rPr>
        <w:t>Por ende, no se podrá de ninguna manera obtener una indemnización superior en cuantía al límite de la suma asegurada por parte de mi mandante y en la proporción de dicha pérdida que le corresponda debido a la porción de riesgo asumido.</w:t>
      </w:r>
      <w:r w:rsidRPr="006563EE">
        <w:rPr>
          <w:rFonts w:ascii="Arial" w:hAnsi="Arial" w:cs="Arial"/>
          <w:lang w:eastAsia="es-ES"/>
        </w:rPr>
        <w:t xml:space="preserve"> </w:t>
      </w:r>
      <w:r w:rsidRPr="006563EE">
        <w:rPr>
          <w:rFonts w:ascii="Arial" w:eastAsia="Arial" w:hAnsi="Arial" w:cs="Arial"/>
          <w:lang w:eastAsia="es-CO"/>
        </w:rPr>
        <w:t>En ese sentido, el límite de responsabilidad de la aseguradora se estableció en el condicionado general, en los siguientes términos:</w:t>
      </w:r>
    </w:p>
    <w:p w14:paraId="318CD6B1" w14:textId="77777777" w:rsidR="00EC7992" w:rsidRPr="006563EE" w:rsidRDefault="00EC7992" w:rsidP="006563EE">
      <w:pPr>
        <w:spacing w:line="360" w:lineRule="auto"/>
        <w:jc w:val="center"/>
        <w:rPr>
          <w:rFonts w:ascii="Arial" w:hAnsi="Arial" w:cs="Arial"/>
          <w:bCs/>
        </w:rPr>
      </w:pPr>
      <w:r w:rsidRPr="006563EE">
        <w:rPr>
          <w:rFonts w:ascii="Arial" w:hAnsi="Arial" w:cs="Arial"/>
          <w:noProof/>
        </w:rPr>
        <w:lastRenderedPageBreak/>
        <w:drawing>
          <wp:inline distT="0" distB="0" distL="0" distR="0" wp14:anchorId="5AB0FC77" wp14:editId="5F86AA79">
            <wp:extent cx="3963228" cy="2412119"/>
            <wp:effectExtent l="171450" t="171450" r="361315" b="3695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180" t="10545" r="13370" b="11020"/>
                    <a:stretch/>
                  </pic:blipFill>
                  <pic:spPr bwMode="auto">
                    <a:xfrm>
                      <a:off x="0" y="0"/>
                      <a:ext cx="3968791" cy="24155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315141B" w14:textId="77777777" w:rsidR="00EC7992" w:rsidRPr="006563EE" w:rsidRDefault="00EC7992" w:rsidP="006563EE">
      <w:pPr>
        <w:spacing w:line="360" w:lineRule="auto"/>
        <w:jc w:val="center"/>
        <w:rPr>
          <w:rFonts w:ascii="Arial" w:hAnsi="Arial" w:cs="Arial"/>
          <w:bCs/>
        </w:rPr>
      </w:pPr>
      <w:r w:rsidRPr="006563EE">
        <w:rPr>
          <w:rFonts w:ascii="Arial" w:hAnsi="Arial" w:cs="Arial"/>
          <w:b/>
        </w:rPr>
        <w:t xml:space="preserve">Documento: </w:t>
      </w:r>
      <w:r w:rsidRPr="006563EE">
        <w:rPr>
          <w:rFonts w:ascii="Arial" w:hAnsi="Arial" w:cs="Arial"/>
          <w:bCs/>
          <w:lang w:val="es-ES_tradnl"/>
        </w:rPr>
        <w:t>Póliza de Seguro Automóviles Individual Livianos Particulares No. 023331728</w:t>
      </w:r>
    </w:p>
    <w:p w14:paraId="3AB2052B" w14:textId="77777777" w:rsidR="00CB7682" w:rsidRPr="006563EE" w:rsidRDefault="00CB7682" w:rsidP="006563EE">
      <w:pPr>
        <w:spacing w:line="360" w:lineRule="auto"/>
        <w:jc w:val="center"/>
        <w:rPr>
          <w:rFonts w:ascii="Arial" w:hAnsi="Arial" w:cs="Arial"/>
        </w:rPr>
      </w:pPr>
    </w:p>
    <w:p w14:paraId="241D4821" w14:textId="69CF9D98" w:rsidR="00740BB3" w:rsidRPr="006563EE" w:rsidRDefault="00740BB3" w:rsidP="006563EE">
      <w:pPr>
        <w:spacing w:line="360" w:lineRule="auto"/>
        <w:jc w:val="both"/>
        <w:rPr>
          <w:rFonts w:ascii="Arial" w:hAnsi="Arial" w:cs="Arial"/>
          <w:bCs/>
          <w:lang w:val="es-ES_tradnl" w:eastAsia="es-ES"/>
        </w:rPr>
      </w:pPr>
      <w:r w:rsidRPr="006563EE">
        <w:rPr>
          <w:rFonts w:ascii="Arial" w:hAnsi="Arial" w:cs="Arial"/>
        </w:rPr>
        <w:t>Por todo lo anterior, comedidamente le solicito a</w:t>
      </w:r>
      <w:r w:rsidR="00EC7992" w:rsidRPr="006563EE">
        <w:rPr>
          <w:rFonts w:ascii="Arial" w:hAnsi="Arial" w:cs="Arial"/>
        </w:rPr>
        <w:t xml:space="preserve"> a</w:t>
      </w:r>
      <w:r w:rsidRPr="006563EE">
        <w:rPr>
          <w:rFonts w:ascii="Arial" w:hAnsi="Arial" w:cs="Arial"/>
        </w:rPr>
        <w:t xml:space="preserve">l Honorable </w:t>
      </w:r>
      <w:r w:rsidR="00707C45" w:rsidRPr="006563EE">
        <w:rPr>
          <w:rFonts w:ascii="Arial" w:hAnsi="Arial" w:cs="Arial"/>
        </w:rPr>
        <w:t xml:space="preserve">Delegatura </w:t>
      </w:r>
      <w:r w:rsidRPr="006563EE">
        <w:rPr>
          <w:rFonts w:ascii="Arial" w:hAnsi="Arial" w:cs="Arial"/>
        </w:rPr>
        <w:t xml:space="preserve">tomar en consideración que sin perjuicio que en el caso bajo análisis no se ha realizado el riesgo asegurado y que el Contrato de Seguro no presta cobertura por las razones previamente anotadas. En todo caso, </w:t>
      </w:r>
      <w:r w:rsidRPr="006563EE">
        <w:rPr>
          <w:rFonts w:ascii="Arial" w:hAnsi="Arial" w:cs="Arial"/>
          <w:bCs/>
          <w:lang w:val="es-ES_tradnl" w:eastAsia="es-ES"/>
        </w:rPr>
        <w:t xml:space="preserve">dicha póliza contiene unos límites y valores asegurados que deberán ser tenidos en cuenta por </w:t>
      </w:r>
      <w:r w:rsidR="00CB7682" w:rsidRPr="006563EE">
        <w:rPr>
          <w:rFonts w:ascii="Arial" w:hAnsi="Arial" w:cs="Arial"/>
          <w:bCs/>
          <w:lang w:val="es-ES_tradnl" w:eastAsia="es-ES"/>
        </w:rPr>
        <w:t>la Delegatura</w:t>
      </w:r>
      <w:r w:rsidRPr="006563EE">
        <w:rPr>
          <w:rFonts w:ascii="Arial" w:hAnsi="Arial" w:cs="Arial"/>
          <w:bCs/>
          <w:lang w:val="es-ES_tradnl" w:eastAsia="es-ES"/>
        </w:rPr>
        <w:t xml:space="preserve"> en el remoto e improbable evento de una condena en contra de mi representada.</w:t>
      </w:r>
    </w:p>
    <w:p w14:paraId="1264E2D2" w14:textId="77777777" w:rsidR="00740BB3" w:rsidRPr="006563EE" w:rsidRDefault="00740BB3" w:rsidP="006563EE">
      <w:pPr>
        <w:spacing w:line="360" w:lineRule="auto"/>
        <w:jc w:val="both"/>
        <w:rPr>
          <w:rFonts w:ascii="Arial" w:hAnsi="Arial" w:cs="Arial"/>
          <w:bCs/>
          <w:lang w:val="es-ES_tradnl" w:eastAsia="es-ES"/>
        </w:rPr>
      </w:pPr>
    </w:p>
    <w:p w14:paraId="435E5B0B" w14:textId="77777777" w:rsidR="00740BB3" w:rsidRPr="006563EE" w:rsidRDefault="00740BB3" w:rsidP="006563EE">
      <w:pPr>
        <w:spacing w:line="360" w:lineRule="auto"/>
        <w:jc w:val="both"/>
        <w:rPr>
          <w:rFonts w:ascii="Arial" w:hAnsi="Arial" w:cs="Arial"/>
          <w:bCs/>
          <w:lang w:val="es-ES_tradnl"/>
        </w:rPr>
      </w:pPr>
      <w:r w:rsidRPr="006563EE">
        <w:rPr>
          <w:rFonts w:ascii="Arial" w:hAnsi="Arial" w:cs="Arial"/>
          <w:bCs/>
          <w:lang w:val="es-ES_tradnl"/>
        </w:rPr>
        <w:t>En virtud de lo anterior, respetuosamente solicito al Despacho, declarar probada la presente excepción.</w:t>
      </w:r>
    </w:p>
    <w:p w14:paraId="15D79D26" w14:textId="77777777" w:rsidR="00740BB3" w:rsidRPr="006563EE" w:rsidRDefault="00740BB3" w:rsidP="006563EE">
      <w:pPr>
        <w:spacing w:line="360" w:lineRule="auto"/>
        <w:jc w:val="both"/>
        <w:rPr>
          <w:rFonts w:ascii="Arial" w:hAnsi="Arial" w:cs="Arial"/>
          <w:bCs/>
          <w:lang w:val="es-ES_tradnl"/>
        </w:rPr>
      </w:pPr>
      <w:r w:rsidRPr="006563EE">
        <w:rPr>
          <w:rFonts w:ascii="Arial" w:hAnsi="Arial" w:cs="Arial"/>
          <w:bCs/>
          <w:lang w:val="es-ES_tradnl"/>
        </w:rPr>
        <w:t xml:space="preserve"> </w:t>
      </w:r>
    </w:p>
    <w:p w14:paraId="0BB480B7" w14:textId="22EB19B5" w:rsidR="00740BB3" w:rsidRPr="006563EE" w:rsidRDefault="00740BB3" w:rsidP="006563EE">
      <w:pPr>
        <w:pStyle w:val="Ttulo2"/>
        <w:rPr>
          <w:rFonts w:cs="Arial"/>
          <w:szCs w:val="22"/>
        </w:rPr>
      </w:pPr>
      <w:r w:rsidRPr="006563EE">
        <w:rPr>
          <w:rFonts w:cs="Arial"/>
          <w:szCs w:val="22"/>
        </w:rPr>
        <w:t>PRESCRIPCIÓN</w:t>
      </w:r>
      <w:r w:rsidR="00DF7518" w:rsidRPr="006563EE">
        <w:rPr>
          <w:rFonts w:cs="Arial"/>
          <w:szCs w:val="22"/>
        </w:rPr>
        <w:t xml:space="preserve"> EXTINTIVA</w:t>
      </w:r>
      <w:r w:rsidRPr="006563EE">
        <w:rPr>
          <w:rFonts w:cs="Arial"/>
          <w:szCs w:val="22"/>
        </w:rPr>
        <w:t xml:space="preserve"> DE LA ACCIÓN DERIVADA DEL CONTRATO DE SEGURO</w:t>
      </w:r>
    </w:p>
    <w:p w14:paraId="26BAB204" w14:textId="77777777" w:rsidR="00740BB3" w:rsidRPr="006563EE" w:rsidRDefault="00740BB3" w:rsidP="006563EE">
      <w:pPr>
        <w:spacing w:line="360" w:lineRule="auto"/>
        <w:jc w:val="both"/>
        <w:rPr>
          <w:rFonts w:ascii="Arial" w:eastAsia="Arial" w:hAnsi="Arial" w:cs="Arial"/>
        </w:rPr>
      </w:pPr>
    </w:p>
    <w:p w14:paraId="634C0C82" w14:textId="77777777" w:rsidR="00740BB3" w:rsidRPr="006563EE" w:rsidRDefault="00740BB3" w:rsidP="006563EE">
      <w:pPr>
        <w:spacing w:line="360" w:lineRule="auto"/>
        <w:jc w:val="both"/>
        <w:rPr>
          <w:rFonts w:ascii="Arial" w:eastAsia="Arial" w:hAnsi="Arial" w:cs="Arial"/>
        </w:rPr>
      </w:pPr>
      <w:r w:rsidRPr="006563EE">
        <w:rPr>
          <w:rFonts w:ascii="Arial" w:eastAsia="Arial" w:hAnsi="Arial" w:cs="Arial"/>
        </w:rPr>
        <w:t xml:space="preserve">Es importante tener en cuenta que el Art. 1081 del Estatuto Comercial establece que las acciones derivadas del contrato de seguro prescriben en el término de dos años. Dicho precepto establece lo siguiente: </w:t>
      </w:r>
    </w:p>
    <w:p w14:paraId="7788B4E2" w14:textId="77777777" w:rsidR="00740BB3" w:rsidRPr="006563EE" w:rsidRDefault="00740BB3" w:rsidP="006563EE">
      <w:pPr>
        <w:spacing w:line="360" w:lineRule="auto"/>
        <w:jc w:val="both"/>
        <w:rPr>
          <w:rFonts w:ascii="Arial" w:eastAsia="Arial" w:hAnsi="Arial" w:cs="Arial"/>
        </w:rPr>
      </w:pPr>
    </w:p>
    <w:p w14:paraId="52904440" w14:textId="77777777" w:rsidR="00740BB3" w:rsidRPr="006563EE" w:rsidRDefault="00740BB3" w:rsidP="006563EE">
      <w:pPr>
        <w:spacing w:line="360" w:lineRule="auto"/>
        <w:ind w:left="850" w:right="850"/>
        <w:jc w:val="both"/>
        <w:rPr>
          <w:rFonts w:ascii="Arial" w:eastAsia="Arial" w:hAnsi="Arial" w:cs="Arial"/>
          <w:i/>
          <w:iCs/>
        </w:rPr>
      </w:pPr>
      <w:r w:rsidRPr="006563EE">
        <w:rPr>
          <w:rFonts w:ascii="Arial" w:eastAsia="Arial" w:hAnsi="Arial" w:cs="Arial"/>
          <w:i/>
          <w:iCs/>
        </w:rPr>
        <w:t xml:space="preserve">“(…) ARTÍCULO 1081.La prescripción de las acciones que se derivan del contrato de seguro o de las disposiciones que lo rigen podrá ser ordinaria o extraordinaria. La prescripción ordinaria será de dos años y empezará a correr desde el momento en que el interesado haya tenido o debido tener conocimiento del hecho que da base a la acción. La prescripción extraordinaria será de cinco años, correrá contra toda clase de personas y empezará a contarse desde el momento en que nace el respectivo derecho. Estos términos no pueden ser modificados por las partes (…)” </w:t>
      </w:r>
    </w:p>
    <w:p w14:paraId="039738B9" w14:textId="77777777" w:rsidR="00740BB3" w:rsidRPr="006563EE" w:rsidRDefault="00740BB3" w:rsidP="006563EE">
      <w:pPr>
        <w:spacing w:line="360" w:lineRule="auto"/>
        <w:jc w:val="both"/>
        <w:rPr>
          <w:rFonts w:ascii="Arial" w:eastAsia="Arial" w:hAnsi="Arial" w:cs="Arial"/>
        </w:rPr>
      </w:pPr>
    </w:p>
    <w:p w14:paraId="5B67D325" w14:textId="77777777" w:rsidR="00740BB3" w:rsidRPr="006563EE" w:rsidRDefault="00740BB3" w:rsidP="006563EE">
      <w:pPr>
        <w:spacing w:line="360" w:lineRule="auto"/>
        <w:jc w:val="both"/>
        <w:rPr>
          <w:rFonts w:ascii="Arial" w:eastAsia="Arial" w:hAnsi="Arial" w:cs="Arial"/>
        </w:rPr>
      </w:pPr>
      <w:r w:rsidRPr="006563EE">
        <w:rPr>
          <w:rFonts w:ascii="Arial" w:eastAsia="Arial" w:hAnsi="Arial" w:cs="Arial"/>
        </w:rPr>
        <w:t xml:space="preserve">En el caso concreto, de acreditarse en el transcurso del proceso que la demanda se interpuso en un tiempo mayor a los dos años contados a partir de la ocurrencia del hecho que da base a la acción, no existiría duda alguna que ha operado el fenómeno de la prescripción de las acciones derivadas del contrato de seguro que se encuentran en cabeza de la parte actora en los términos del Art. 1081 del C. Co. </w:t>
      </w:r>
    </w:p>
    <w:p w14:paraId="391C0649" w14:textId="77777777" w:rsidR="00740BB3" w:rsidRPr="006563EE" w:rsidRDefault="00740BB3" w:rsidP="006563EE">
      <w:pPr>
        <w:spacing w:line="360" w:lineRule="auto"/>
        <w:jc w:val="both"/>
        <w:rPr>
          <w:rFonts w:ascii="Arial" w:eastAsia="Arial" w:hAnsi="Arial" w:cs="Arial"/>
        </w:rPr>
      </w:pPr>
    </w:p>
    <w:p w14:paraId="032A022E" w14:textId="77777777" w:rsidR="00740BB3" w:rsidRPr="006563EE" w:rsidRDefault="00740BB3" w:rsidP="006563EE">
      <w:pPr>
        <w:spacing w:line="360" w:lineRule="auto"/>
        <w:jc w:val="both"/>
        <w:rPr>
          <w:rFonts w:ascii="Arial" w:eastAsia="Arial" w:hAnsi="Arial" w:cs="Arial"/>
        </w:rPr>
      </w:pPr>
      <w:r w:rsidRPr="006563EE">
        <w:rPr>
          <w:rFonts w:ascii="Arial" w:eastAsia="Arial" w:hAnsi="Arial" w:cs="Arial"/>
        </w:rPr>
        <w:t>Por las razones expuestas, solicito respetuosamente declarar probada esta excepción.</w:t>
      </w:r>
    </w:p>
    <w:p w14:paraId="7DA24226" w14:textId="77777777" w:rsidR="00740BB3" w:rsidRPr="006563EE" w:rsidRDefault="00740BB3" w:rsidP="006563EE">
      <w:pPr>
        <w:pStyle w:val="Textoindependiente"/>
        <w:spacing w:line="360" w:lineRule="auto"/>
        <w:rPr>
          <w:rFonts w:ascii="Arial" w:hAnsi="Arial" w:cs="Arial"/>
          <w:b/>
          <w:sz w:val="22"/>
          <w:szCs w:val="22"/>
        </w:rPr>
      </w:pPr>
    </w:p>
    <w:p w14:paraId="3E332D17" w14:textId="5BB7D13C" w:rsidR="00AB7CC6" w:rsidRPr="006563EE" w:rsidRDefault="00AB7CC6" w:rsidP="006563EE">
      <w:pPr>
        <w:pStyle w:val="Ttulo2"/>
        <w:rPr>
          <w:rFonts w:cs="Arial"/>
          <w:szCs w:val="22"/>
        </w:rPr>
      </w:pPr>
      <w:r w:rsidRPr="006563EE">
        <w:rPr>
          <w:rFonts w:cs="Arial"/>
          <w:szCs w:val="22"/>
        </w:rPr>
        <w:t xml:space="preserve">PRESCRIPCIÓN EXTINTIVA DE LA ACCIÓN DE PROTECCIÓN AL CONSUMIDOR: APLICACIÓN DEL ARTÍCULO 58 NUMERAL 3 DE LA LEY 1480 DE 2011 </w:t>
      </w:r>
    </w:p>
    <w:p w14:paraId="4C55B288" w14:textId="77777777" w:rsidR="00AB7CC6" w:rsidRPr="006563EE" w:rsidRDefault="00AB7CC6" w:rsidP="006563EE">
      <w:pPr>
        <w:spacing w:line="360" w:lineRule="auto"/>
        <w:jc w:val="both"/>
        <w:rPr>
          <w:rFonts w:ascii="Arial" w:hAnsi="Arial" w:cs="Arial"/>
          <w:b/>
          <w:bCs/>
          <w:shd w:val="clear" w:color="auto" w:fill="FFFFFF"/>
          <w:lang w:val="es-ES_tradnl" w:eastAsia="es-ES"/>
        </w:rPr>
      </w:pPr>
    </w:p>
    <w:p w14:paraId="0EAEE9D2" w14:textId="77777777" w:rsidR="00AB7CC6" w:rsidRPr="006563EE" w:rsidRDefault="00AB7CC6" w:rsidP="006563EE">
      <w:pPr>
        <w:spacing w:line="360" w:lineRule="auto"/>
        <w:jc w:val="both"/>
        <w:rPr>
          <w:rFonts w:ascii="Arial" w:eastAsia="Arial" w:hAnsi="Arial" w:cs="Arial"/>
          <w:lang w:val="es-ES_tradnl" w:eastAsia="es-ES"/>
        </w:rPr>
      </w:pPr>
      <w:r w:rsidRPr="006563EE">
        <w:rPr>
          <w:rFonts w:ascii="Arial" w:eastAsia="Arial" w:hAnsi="Arial" w:cs="Arial"/>
          <w:lang w:eastAsia="es-CO"/>
        </w:rPr>
        <w:t xml:space="preserve">En el evento en el que la delegatura encuentre configurada la prescripción de la acción de protección al consumidor, al haber transcurrido más de un (1) año sin que se hubiese ejercido la acción, operando así lo consignado en la </w:t>
      </w:r>
      <w:r w:rsidRPr="006563EE">
        <w:rPr>
          <w:rFonts w:ascii="Arial" w:eastAsia="Arial" w:hAnsi="Arial" w:cs="Arial"/>
          <w:lang w:val="es-ES_tradnl" w:eastAsia="es-ES"/>
        </w:rPr>
        <w:t xml:space="preserve">Ley 1480 de 2011, específicamente en su artículo 58. En la cual se fijó el procedimiento que debe seguir esta Superintendencia, cuando en cumplimiento de sus facultades jurisdiccionales, deba tramitar y resolver una Acción de Protección al Consumidor. </w:t>
      </w:r>
    </w:p>
    <w:p w14:paraId="674CCBAB" w14:textId="77777777" w:rsidR="00AB7CC6" w:rsidRPr="006563EE" w:rsidRDefault="00AB7CC6" w:rsidP="006563EE">
      <w:pPr>
        <w:spacing w:line="360" w:lineRule="auto"/>
        <w:jc w:val="both"/>
        <w:rPr>
          <w:rFonts w:ascii="Arial" w:eastAsia="Arial" w:hAnsi="Arial" w:cs="Arial"/>
          <w:lang w:val="es-ES_tradnl" w:eastAsia="es-ES"/>
        </w:rPr>
      </w:pPr>
    </w:p>
    <w:p w14:paraId="082E49AC" w14:textId="77777777" w:rsidR="00AB7CC6" w:rsidRPr="006563EE" w:rsidRDefault="00AB7CC6" w:rsidP="006563EE">
      <w:pPr>
        <w:spacing w:line="360" w:lineRule="auto"/>
        <w:jc w:val="both"/>
        <w:rPr>
          <w:rFonts w:ascii="Arial" w:eastAsia="Arial" w:hAnsi="Arial" w:cs="Arial"/>
          <w:lang w:val="es-ES_tradnl" w:eastAsia="es-ES"/>
        </w:rPr>
      </w:pPr>
      <w:r w:rsidRPr="006563EE">
        <w:rPr>
          <w:rFonts w:ascii="Arial" w:eastAsia="Arial" w:hAnsi="Arial" w:cs="Arial"/>
          <w:lang w:val="es-ES_tradnl" w:eastAsia="es-ES"/>
        </w:rPr>
        <w:t xml:space="preserve">En el numeral tercero del nombrado artículo 58 de </w:t>
      </w:r>
      <w:r w:rsidRPr="006563EE">
        <w:rPr>
          <w:rFonts w:ascii="Arial" w:eastAsia="Arial" w:hAnsi="Arial" w:cs="Arial"/>
          <w:lang w:eastAsia="es-CO"/>
        </w:rPr>
        <w:t xml:space="preserve">la </w:t>
      </w:r>
      <w:r w:rsidRPr="006563EE">
        <w:rPr>
          <w:rFonts w:ascii="Arial" w:eastAsia="Arial" w:hAnsi="Arial" w:cs="Arial"/>
          <w:lang w:val="es-ES_tradnl" w:eastAsia="es-ES"/>
        </w:rPr>
        <w:t xml:space="preserve">Ley 1480 de 2011, el legislador consagró que los consumidores tendrán un año contado a partir de la terminación de la relación contractual, para interponer la referida acción so pena que opere el fenómeno de la caducidad y/o prescripción. El </w:t>
      </w:r>
      <w:r w:rsidRPr="006563EE">
        <w:rPr>
          <w:rFonts w:ascii="Arial" w:eastAsia="Arial" w:hAnsi="Arial" w:cs="Arial"/>
          <w:lang w:val="es-ES_tradnl" w:eastAsia="es-ES"/>
        </w:rPr>
        <w:lastRenderedPageBreak/>
        <w:t xml:space="preserve">tenor literal de la norma nombrada señala lo siguiente: </w:t>
      </w:r>
    </w:p>
    <w:p w14:paraId="72CD0A32" w14:textId="77777777" w:rsidR="00AB7CC6" w:rsidRPr="006563EE" w:rsidRDefault="00AB7CC6" w:rsidP="006563EE">
      <w:pPr>
        <w:spacing w:line="360" w:lineRule="auto"/>
        <w:jc w:val="both"/>
        <w:rPr>
          <w:rFonts w:ascii="Arial" w:eastAsia="Arial" w:hAnsi="Arial" w:cs="Arial"/>
          <w:lang w:val="es-ES_tradnl" w:eastAsia="es-ES"/>
        </w:rPr>
      </w:pPr>
    </w:p>
    <w:p w14:paraId="3F0D21A4" w14:textId="77777777" w:rsidR="00AB7CC6" w:rsidRPr="006563EE" w:rsidRDefault="00AB7CC6" w:rsidP="006563EE">
      <w:pPr>
        <w:spacing w:line="360" w:lineRule="auto"/>
        <w:ind w:left="850" w:right="850"/>
        <w:jc w:val="both"/>
        <w:rPr>
          <w:rFonts w:ascii="Arial" w:eastAsia="Arial" w:hAnsi="Arial" w:cs="Arial"/>
          <w:i/>
          <w:lang w:val="es-ES_tradnl" w:eastAsia="es-ES"/>
        </w:rPr>
      </w:pPr>
      <w:bookmarkStart w:id="2" w:name="58"/>
      <w:r w:rsidRPr="006563EE">
        <w:rPr>
          <w:rFonts w:ascii="Arial" w:eastAsia="Arial" w:hAnsi="Arial" w:cs="Arial"/>
          <w:i/>
          <w:lang w:val="es-ES_tradnl" w:eastAsia="es-ES"/>
        </w:rPr>
        <w:t>“ARTÍCULO 58. PROCEDIMIENTO.</w:t>
      </w:r>
      <w:bookmarkEnd w:id="2"/>
      <w:r w:rsidRPr="006563EE">
        <w:rPr>
          <w:rFonts w:ascii="Arial" w:eastAsia="Arial" w:hAnsi="Arial" w:cs="Arial"/>
          <w:i/>
          <w:lang w:val="es-ES_tradnl" w:eastAsia="es-ES"/>
        </w:rPr>
        <w:t> Los procesos que versen sobre violación a los derechos de los consumidores establecidos en normas generales o especiales en todos los sectores de la economía, a excepción de la responsabilidad por producto defectuoso y de las acciones de grupo o las populares, se tramitarán por el procedimiento verbal sumario, con observancia de las siguientes reglas especiales:</w:t>
      </w:r>
    </w:p>
    <w:p w14:paraId="75D0659E" w14:textId="77777777" w:rsidR="00AB7CC6" w:rsidRPr="006563EE" w:rsidRDefault="00AB7CC6" w:rsidP="006563EE">
      <w:pPr>
        <w:spacing w:line="360" w:lineRule="auto"/>
        <w:ind w:left="850" w:right="850"/>
        <w:jc w:val="both"/>
        <w:rPr>
          <w:rFonts w:ascii="Arial" w:eastAsia="Arial" w:hAnsi="Arial" w:cs="Arial"/>
          <w:i/>
          <w:lang w:val="es-ES_tradnl" w:eastAsia="es-ES"/>
        </w:rPr>
      </w:pPr>
    </w:p>
    <w:p w14:paraId="56D764D2" w14:textId="77777777" w:rsidR="00AB7CC6" w:rsidRPr="006563EE" w:rsidRDefault="00AB7CC6" w:rsidP="006563EE">
      <w:pPr>
        <w:spacing w:line="360" w:lineRule="auto"/>
        <w:ind w:left="850" w:right="850"/>
        <w:jc w:val="both"/>
        <w:rPr>
          <w:rFonts w:ascii="Arial" w:eastAsia="Arial" w:hAnsi="Arial" w:cs="Arial"/>
          <w:i/>
          <w:lang w:val="es-ES_tradnl" w:eastAsia="es-ES"/>
        </w:rPr>
      </w:pPr>
      <w:r w:rsidRPr="006563EE">
        <w:rPr>
          <w:rFonts w:ascii="Arial" w:eastAsia="Arial" w:hAnsi="Arial" w:cs="Arial"/>
          <w:i/>
          <w:lang w:val="es-ES_tradnl" w:eastAsia="es-ES"/>
        </w:rPr>
        <w:t>(…)</w:t>
      </w:r>
    </w:p>
    <w:p w14:paraId="2043A109" w14:textId="77777777" w:rsidR="00AB7CC6" w:rsidRPr="006563EE" w:rsidRDefault="00AB7CC6" w:rsidP="006563EE">
      <w:pPr>
        <w:spacing w:line="360" w:lineRule="auto"/>
        <w:ind w:left="850" w:right="850"/>
        <w:jc w:val="both"/>
        <w:rPr>
          <w:rFonts w:ascii="Arial" w:eastAsia="Arial" w:hAnsi="Arial" w:cs="Arial"/>
          <w:i/>
          <w:lang w:val="es-ES_tradnl" w:eastAsia="es-ES"/>
        </w:rPr>
      </w:pPr>
    </w:p>
    <w:p w14:paraId="5D859A74" w14:textId="77777777" w:rsidR="00AB7CC6" w:rsidRPr="006563EE" w:rsidRDefault="00AB7CC6" w:rsidP="006563EE">
      <w:pPr>
        <w:spacing w:line="360" w:lineRule="auto"/>
        <w:ind w:left="850" w:right="850"/>
        <w:jc w:val="both"/>
        <w:rPr>
          <w:rFonts w:ascii="Arial" w:eastAsia="Arial" w:hAnsi="Arial" w:cs="Arial"/>
          <w:i/>
          <w:lang w:val="es-ES_tradnl" w:eastAsia="es-ES"/>
        </w:rPr>
      </w:pPr>
      <w:r w:rsidRPr="006563EE">
        <w:rPr>
          <w:rFonts w:ascii="Arial" w:eastAsia="Arial" w:hAnsi="Arial" w:cs="Arial"/>
          <w:i/>
          <w:lang w:val="es-ES_tradnl" w:eastAsia="es-ES"/>
        </w:rPr>
        <w:t xml:space="preserve">3.Las demandas para efectividad de garantía, deberán presentarse a más tardar dentro del año siguiente a la expiración de la garantía y las controversias netamente contractuales, a más tardar dentro del año siguiente a la terminación del contrato, En los demás casos, deberán presentarse a más tardar dentro del año siguiente a que el consumidor tenga conocimiento de los hechos que motivaron la reclamación. En cualquier </w:t>
      </w:r>
      <w:proofErr w:type="gramStart"/>
      <w:r w:rsidRPr="006563EE">
        <w:rPr>
          <w:rFonts w:ascii="Arial" w:eastAsia="Arial" w:hAnsi="Arial" w:cs="Arial"/>
          <w:i/>
          <w:lang w:val="es-ES_tradnl" w:eastAsia="es-ES"/>
        </w:rPr>
        <w:t>caso</w:t>
      </w:r>
      <w:proofErr w:type="gramEnd"/>
      <w:r w:rsidRPr="006563EE">
        <w:rPr>
          <w:rFonts w:ascii="Arial" w:eastAsia="Arial" w:hAnsi="Arial" w:cs="Arial"/>
          <w:i/>
          <w:lang w:val="es-ES_tradnl" w:eastAsia="es-ES"/>
        </w:rPr>
        <w:t xml:space="preserve"> deberá aportarse prueba de que la reclamación fue efectuada durante la vigencia de la garantía.” </w:t>
      </w:r>
      <w:r w:rsidRPr="006563EE">
        <w:rPr>
          <w:rFonts w:ascii="Arial" w:eastAsia="Arial" w:hAnsi="Arial" w:cs="Arial"/>
          <w:lang w:val="es-ES_tradnl" w:eastAsia="es-ES"/>
        </w:rPr>
        <w:t>(Subrayado fuera del texto original)</w:t>
      </w:r>
    </w:p>
    <w:p w14:paraId="69833937" w14:textId="77777777" w:rsidR="00AB7CC6" w:rsidRPr="006563EE" w:rsidRDefault="00AB7CC6" w:rsidP="006563EE">
      <w:pPr>
        <w:spacing w:line="360" w:lineRule="auto"/>
        <w:jc w:val="both"/>
        <w:rPr>
          <w:rFonts w:ascii="Arial" w:hAnsi="Arial" w:cs="Arial"/>
          <w:b/>
          <w:bCs/>
          <w:shd w:val="clear" w:color="auto" w:fill="FFFFFF"/>
          <w:lang w:val="es-ES_tradnl" w:eastAsia="es-ES"/>
        </w:rPr>
      </w:pPr>
    </w:p>
    <w:p w14:paraId="6A36F474" w14:textId="4CE17AF5" w:rsidR="00AB7CC6" w:rsidRPr="006563EE" w:rsidRDefault="00AB7CC6" w:rsidP="006563EE">
      <w:pPr>
        <w:spacing w:line="360" w:lineRule="auto"/>
        <w:jc w:val="both"/>
        <w:rPr>
          <w:rFonts w:ascii="Arial" w:hAnsi="Arial" w:cs="Arial"/>
        </w:rPr>
      </w:pPr>
      <w:r w:rsidRPr="006563EE">
        <w:rPr>
          <w:rFonts w:ascii="Arial" w:hAnsi="Arial" w:cs="Arial"/>
        </w:rPr>
        <w:t>Esta Superintendencia Financiera de Colombia en sentencia proferida el 17 de febrero de 2021, refirió con claridad que</w:t>
      </w:r>
      <w:r w:rsidR="00EB53CB" w:rsidRPr="006563EE">
        <w:rPr>
          <w:rFonts w:ascii="Arial" w:hAnsi="Arial" w:cs="Arial"/>
        </w:rPr>
        <w:t>,</w:t>
      </w:r>
      <w:r w:rsidRPr="006563EE">
        <w:rPr>
          <w:rFonts w:ascii="Arial" w:hAnsi="Arial" w:cs="Arial"/>
        </w:rPr>
        <w:t xml:space="preserve"> el cómputo del término de prescripción de las acciones de protección al consumidor, deberá empezar a contar desde la fecha en que se haya tenido conocimiento. Así mismo, indicó que, acreditados los presupuestos para declarar la prescripción de la acción, resulta improcedente analizar de fondo las pretensiones propuestas. Se extrae: </w:t>
      </w:r>
    </w:p>
    <w:p w14:paraId="594D018C" w14:textId="77777777" w:rsidR="00AB7CC6" w:rsidRPr="006563EE" w:rsidRDefault="00AB7CC6" w:rsidP="006563EE">
      <w:pPr>
        <w:spacing w:line="360" w:lineRule="auto"/>
        <w:jc w:val="both"/>
        <w:rPr>
          <w:rFonts w:ascii="Arial" w:hAnsi="Arial" w:cs="Arial"/>
        </w:rPr>
      </w:pPr>
    </w:p>
    <w:p w14:paraId="7A4137EA" w14:textId="77777777" w:rsidR="00AB7CC6" w:rsidRPr="006563EE" w:rsidRDefault="00AB7CC6" w:rsidP="006563EE">
      <w:pPr>
        <w:spacing w:line="360" w:lineRule="auto"/>
        <w:ind w:left="851" w:right="850"/>
        <w:jc w:val="both"/>
        <w:rPr>
          <w:rFonts w:ascii="Arial" w:hAnsi="Arial" w:cs="Arial"/>
          <w:i/>
          <w:iCs/>
        </w:rPr>
      </w:pPr>
      <w:r w:rsidRPr="006563EE">
        <w:rPr>
          <w:rFonts w:ascii="Arial" w:hAnsi="Arial" w:cs="Arial"/>
          <w:i/>
          <w:iCs/>
        </w:rPr>
        <w:t xml:space="preserve">“Así las cosas, téngase en cuenta que el artículo 1054 del Código de Comercio reconoce como riesgo asegurable la muerte, y en este orden, dada la ocurrencia del siniestro el riesgo asegurable en este caso deja de existir y ante la ausencia </w:t>
      </w:r>
      <w:r w:rsidRPr="006563EE">
        <w:rPr>
          <w:rFonts w:ascii="Arial" w:hAnsi="Arial" w:cs="Arial"/>
          <w:i/>
          <w:iCs/>
        </w:rPr>
        <w:lastRenderedPageBreak/>
        <w:t xml:space="preserve">de dicho elemento esencial el contrato de seguro se presenta la extinción del mismo </w:t>
      </w:r>
    </w:p>
    <w:p w14:paraId="330B06F7" w14:textId="77777777" w:rsidR="00AB7CC6" w:rsidRPr="006563EE" w:rsidRDefault="00AB7CC6" w:rsidP="006563EE">
      <w:pPr>
        <w:spacing w:line="360" w:lineRule="auto"/>
        <w:ind w:left="851" w:right="850"/>
        <w:jc w:val="both"/>
        <w:rPr>
          <w:rFonts w:ascii="Arial" w:hAnsi="Arial" w:cs="Arial"/>
          <w:i/>
          <w:iCs/>
        </w:rPr>
      </w:pPr>
    </w:p>
    <w:p w14:paraId="49170E6B" w14:textId="77777777" w:rsidR="00AB7CC6" w:rsidRPr="006563EE" w:rsidRDefault="00AB7CC6" w:rsidP="006563EE">
      <w:pPr>
        <w:spacing w:line="360" w:lineRule="auto"/>
        <w:ind w:left="851" w:right="850"/>
        <w:jc w:val="both"/>
        <w:rPr>
          <w:rFonts w:ascii="Arial" w:hAnsi="Arial" w:cs="Arial"/>
          <w:i/>
          <w:iCs/>
        </w:rPr>
      </w:pPr>
      <w:r w:rsidRPr="006563EE">
        <w:rPr>
          <w:rFonts w:ascii="Arial" w:hAnsi="Arial" w:cs="Arial"/>
          <w:i/>
          <w:iCs/>
        </w:rPr>
        <w:t>(...) conforme al registro de defunción obrante en el plenario se encuentra que la fecha del fallecimiento del señor Hurtado ocurrió el 23 de diciembre de 2017, en este sentido al tomar como fecha de partida para contar el término prescriptivo la terminación del contrato de seguro, es decir, el fallecimiento del señor Antonio José Hurtado Salazar al dejar de existir el riesgo asegurable se llega a la inexorable conclusión de que el término máximo que le asistía a la parte activa para reclamar el pago del amparo por los hechos base de la reclamación a través del ejercicio de la acción de protección al consumidor  , no podía superar, en principio, el 23 de diciembre de 2017, ante la ausencia del riesgo asegurable que conlleva a la terminación del contrato, momento a partir del cual se cuenta con un (1) año para interponer la acción de protección al consumidor.</w:t>
      </w:r>
    </w:p>
    <w:p w14:paraId="1490ECCD" w14:textId="77777777" w:rsidR="00AB7CC6" w:rsidRPr="006563EE" w:rsidRDefault="00AB7CC6" w:rsidP="006563EE">
      <w:pPr>
        <w:spacing w:line="360" w:lineRule="auto"/>
        <w:ind w:left="851" w:right="850"/>
        <w:jc w:val="both"/>
        <w:rPr>
          <w:rFonts w:ascii="Arial" w:hAnsi="Arial" w:cs="Arial"/>
          <w:i/>
          <w:iCs/>
        </w:rPr>
      </w:pPr>
    </w:p>
    <w:p w14:paraId="16D9245B" w14:textId="77777777" w:rsidR="00AB7CC6" w:rsidRPr="006563EE" w:rsidRDefault="00AB7CC6" w:rsidP="006563EE">
      <w:pPr>
        <w:spacing w:line="360" w:lineRule="auto"/>
        <w:ind w:left="851" w:right="850"/>
        <w:jc w:val="both"/>
        <w:rPr>
          <w:rFonts w:ascii="Arial" w:hAnsi="Arial" w:cs="Arial"/>
          <w:i/>
          <w:iCs/>
          <w:shd w:val="clear" w:color="auto" w:fill="FFFFFF"/>
          <w:lang w:val="es-ES_tradnl" w:eastAsia="es-ES"/>
        </w:rPr>
      </w:pPr>
      <w:r w:rsidRPr="006563EE">
        <w:rPr>
          <w:rFonts w:ascii="Arial" w:hAnsi="Arial" w:cs="Arial"/>
          <w:i/>
          <w:iCs/>
        </w:rPr>
        <w:t>Esta circunstancia no se modificará por la interrupción de la prescripción prevista en el artículo 94 del Código General del Proceso, comoquiera que esta norma prevé la interrupción del término por una sola vez con el requerimiento que hace el acreedor al deudor, para este caso el que hace el demandante a la aseguradora para el cumplimiento de sus obligaciones contractuales, requerimiento que en este asunto se presentó el día 19 de enero de 2018, por lo que contando un año nuevamente desde dicho momento, tenía el demandante hasta el 19 de enero de 2019”</w:t>
      </w:r>
    </w:p>
    <w:p w14:paraId="23546D29" w14:textId="77777777" w:rsidR="00AB7CC6" w:rsidRPr="006563EE" w:rsidRDefault="00AB7CC6" w:rsidP="006563EE">
      <w:pPr>
        <w:spacing w:line="360" w:lineRule="auto"/>
        <w:ind w:right="50"/>
        <w:jc w:val="both"/>
        <w:rPr>
          <w:rFonts w:ascii="Arial" w:eastAsia="Arial" w:hAnsi="Arial" w:cs="Arial"/>
          <w:lang w:eastAsia="es-CO"/>
        </w:rPr>
      </w:pPr>
    </w:p>
    <w:p w14:paraId="78EC76E9" w14:textId="77777777" w:rsidR="00AB7CC6" w:rsidRPr="006563EE" w:rsidRDefault="00AB7CC6" w:rsidP="006563EE">
      <w:pPr>
        <w:spacing w:line="360" w:lineRule="auto"/>
        <w:ind w:right="50"/>
        <w:jc w:val="both"/>
        <w:rPr>
          <w:rFonts w:ascii="Arial" w:eastAsia="Arial" w:hAnsi="Arial" w:cs="Arial"/>
          <w:lang w:eastAsia="es-CO"/>
        </w:rPr>
      </w:pPr>
      <w:r w:rsidRPr="006563EE">
        <w:rPr>
          <w:rFonts w:ascii="Arial" w:eastAsia="Arial" w:hAnsi="Arial" w:cs="Arial"/>
          <w:lang w:eastAsia="es-CO"/>
        </w:rPr>
        <w:t>En conclusión, de determinarse que ha operado la prescripción de la acción de protección al consumidor en los términos del artículo 58 de la Ley 1480 de 2011, al haber transcurrido más de un año desde el hecho que da base a la acción hasta la fecha en que se presentó la demanda, la delegatura deberá declararla como forma de extinción de la misma.</w:t>
      </w:r>
    </w:p>
    <w:p w14:paraId="229AD19E" w14:textId="77777777" w:rsidR="00AB7CC6" w:rsidRPr="006563EE" w:rsidRDefault="00AB7CC6" w:rsidP="006563EE">
      <w:pPr>
        <w:spacing w:line="360" w:lineRule="auto"/>
        <w:ind w:right="50"/>
        <w:jc w:val="both"/>
        <w:rPr>
          <w:rFonts w:ascii="Arial" w:eastAsia="Arial" w:hAnsi="Arial" w:cs="Arial"/>
          <w:lang w:eastAsia="es-CO"/>
        </w:rPr>
      </w:pPr>
    </w:p>
    <w:p w14:paraId="1F84D3C4" w14:textId="4515548F" w:rsidR="00707C45" w:rsidRPr="006563EE" w:rsidRDefault="00AB7CC6" w:rsidP="006563EE">
      <w:pPr>
        <w:spacing w:line="360" w:lineRule="auto"/>
        <w:ind w:right="50"/>
        <w:jc w:val="both"/>
        <w:rPr>
          <w:rFonts w:ascii="Arial" w:eastAsia="Arial" w:hAnsi="Arial" w:cs="Arial"/>
          <w:lang w:eastAsia="es-CO"/>
        </w:rPr>
      </w:pPr>
      <w:r w:rsidRPr="006563EE">
        <w:rPr>
          <w:rFonts w:ascii="Arial" w:eastAsia="Arial" w:hAnsi="Arial" w:cs="Arial"/>
          <w:lang w:eastAsia="es-CO"/>
        </w:rPr>
        <w:lastRenderedPageBreak/>
        <w:t>Por todo lo anterior, se solicita al Despacho tener por probada esta excepción.</w:t>
      </w:r>
    </w:p>
    <w:p w14:paraId="0348DF50" w14:textId="77777777" w:rsidR="00707C45" w:rsidRPr="006563EE" w:rsidRDefault="00707C45" w:rsidP="006563EE">
      <w:pPr>
        <w:pStyle w:val="Prrafodelista"/>
        <w:spacing w:line="360" w:lineRule="auto"/>
        <w:ind w:left="567"/>
        <w:jc w:val="both"/>
        <w:rPr>
          <w:rFonts w:ascii="Arial" w:hAnsi="Arial" w:cs="Arial"/>
          <w:sz w:val="22"/>
          <w:szCs w:val="22"/>
        </w:rPr>
      </w:pPr>
    </w:p>
    <w:p w14:paraId="54D0A8C9" w14:textId="2FEFD9D7" w:rsidR="00740BB3" w:rsidRPr="006563EE" w:rsidRDefault="00740BB3" w:rsidP="006563EE">
      <w:pPr>
        <w:pStyle w:val="Prrafodelista"/>
        <w:numPr>
          <w:ilvl w:val="0"/>
          <w:numId w:val="22"/>
        </w:numPr>
        <w:spacing w:line="360" w:lineRule="auto"/>
        <w:ind w:left="567" w:hanging="425"/>
        <w:jc w:val="both"/>
        <w:rPr>
          <w:rFonts w:ascii="Arial" w:hAnsi="Arial" w:cs="Arial"/>
          <w:sz w:val="22"/>
          <w:szCs w:val="22"/>
        </w:rPr>
      </w:pPr>
      <w:r w:rsidRPr="006563EE">
        <w:rPr>
          <w:rFonts w:ascii="Arial" w:hAnsi="Arial" w:cs="Arial"/>
          <w:b/>
          <w:bCs/>
          <w:sz w:val="22"/>
          <w:szCs w:val="22"/>
        </w:rPr>
        <w:t>DISPONIBILIDAD DEL VALOR ASEGURADO</w:t>
      </w:r>
    </w:p>
    <w:p w14:paraId="63E81709" w14:textId="77777777" w:rsidR="00740BB3" w:rsidRPr="006563EE" w:rsidRDefault="00740BB3" w:rsidP="006563EE">
      <w:pPr>
        <w:pStyle w:val="Prrafodelista"/>
        <w:spacing w:line="360" w:lineRule="auto"/>
        <w:ind w:left="360"/>
        <w:rPr>
          <w:rFonts w:ascii="Arial" w:hAnsi="Arial" w:cs="Arial"/>
          <w:sz w:val="22"/>
          <w:szCs w:val="22"/>
        </w:rPr>
      </w:pPr>
    </w:p>
    <w:p w14:paraId="59C8A350" w14:textId="27BB1947" w:rsidR="00740BB3" w:rsidRPr="006563EE" w:rsidRDefault="00740BB3" w:rsidP="006563EE">
      <w:pPr>
        <w:spacing w:line="360" w:lineRule="auto"/>
        <w:jc w:val="both"/>
        <w:rPr>
          <w:rFonts w:ascii="Arial" w:hAnsi="Arial" w:cs="Arial"/>
          <w:bCs/>
        </w:rPr>
      </w:pPr>
      <w:r w:rsidRPr="006563EE">
        <w:rPr>
          <w:rFonts w:ascii="Arial" w:hAnsi="Arial" w:cs="Arial"/>
          <w:bCs/>
        </w:rPr>
        <w:t xml:space="preserve">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 </w:t>
      </w:r>
    </w:p>
    <w:p w14:paraId="4FC57004" w14:textId="64671E45" w:rsidR="00DF7518" w:rsidRPr="006563EE" w:rsidRDefault="00DF7518" w:rsidP="006563EE">
      <w:pPr>
        <w:spacing w:line="360" w:lineRule="auto"/>
        <w:jc w:val="both"/>
        <w:rPr>
          <w:rFonts w:ascii="Arial" w:hAnsi="Arial" w:cs="Arial"/>
          <w:bCs/>
        </w:rPr>
      </w:pPr>
    </w:p>
    <w:p w14:paraId="63012E95" w14:textId="3F64EB16" w:rsidR="00DF7518" w:rsidRPr="006563EE" w:rsidRDefault="00DF7518" w:rsidP="006563EE">
      <w:pPr>
        <w:spacing w:line="360" w:lineRule="auto"/>
        <w:jc w:val="both"/>
        <w:rPr>
          <w:rFonts w:ascii="Arial" w:hAnsi="Arial" w:cs="Arial"/>
          <w:bCs/>
        </w:rPr>
      </w:pPr>
    </w:p>
    <w:p w14:paraId="1D9B867B" w14:textId="77777777" w:rsidR="00DF7518" w:rsidRPr="006563EE" w:rsidRDefault="00DF7518" w:rsidP="006563EE">
      <w:pPr>
        <w:spacing w:line="360" w:lineRule="auto"/>
        <w:jc w:val="both"/>
        <w:rPr>
          <w:rFonts w:ascii="Arial" w:hAnsi="Arial" w:cs="Arial"/>
          <w:iCs/>
        </w:rPr>
      </w:pPr>
    </w:p>
    <w:p w14:paraId="012E1540" w14:textId="77777777" w:rsidR="00740BB3" w:rsidRPr="006563EE" w:rsidRDefault="00740BB3" w:rsidP="006563EE">
      <w:pPr>
        <w:spacing w:line="360" w:lineRule="auto"/>
        <w:jc w:val="both"/>
        <w:rPr>
          <w:rFonts w:ascii="Arial" w:hAnsi="Arial" w:cs="Arial"/>
          <w:iCs/>
        </w:rPr>
      </w:pPr>
    </w:p>
    <w:p w14:paraId="3215DC00" w14:textId="2A6FAE65" w:rsidR="00707C45" w:rsidRPr="006563EE" w:rsidRDefault="00025494" w:rsidP="006563EE">
      <w:pPr>
        <w:pStyle w:val="Ttulo1"/>
        <w:rPr>
          <w:rFonts w:cs="Arial"/>
          <w:color w:val="auto"/>
          <w:szCs w:val="22"/>
        </w:rPr>
      </w:pPr>
      <w:r w:rsidRPr="006563EE">
        <w:rPr>
          <w:rFonts w:cs="Arial"/>
          <w:color w:val="auto"/>
          <w:szCs w:val="22"/>
        </w:rPr>
        <w:t>SUJECIÓN A LAS CONDICIONES PARTICULARES Y GENERALES DE LA PÓLIZA.</w:t>
      </w:r>
    </w:p>
    <w:p w14:paraId="02C61289" w14:textId="03C1C314" w:rsidR="00025494" w:rsidRPr="006563EE" w:rsidRDefault="00025494" w:rsidP="006563EE">
      <w:pPr>
        <w:pStyle w:val="Ttulo1"/>
        <w:numPr>
          <w:ilvl w:val="0"/>
          <w:numId w:val="0"/>
        </w:numPr>
        <w:rPr>
          <w:rFonts w:cs="Arial"/>
          <w:color w:val="auto"/>
          <w:szCs w:val="22"/>
        </w:rPr>
      </w:pPr>
    </w:p>
    <w:p w14:paraId="298324E0" w14:textId="77777777" w:rsidR="00F64113" w:rsidRPr="006563EE" w:rsidRDefault="00F64113" w:rsidP="006563EE">
      <w:pPr>
        <w:spacing w:line="360" w:lineRule="auto"/>
        <w:ind w:right="50"/>
        <w:jc w:val="both"/>
        <w:rPr>
          <w:rFonts w:ascii="Arial" w:eastAsia="Arial" w:hAnsi="Arial" w:cs="Arial"/>
          <w:lang w:eastAsia="es-CO"/>
        </w:rPr>
      </w:pPr>
      <w:r w:rsidRPr="006563EE">
        <w:rPr>
          <w:rFonts w:ascii="Arial" w:eastAsia="Arial" w:hAnsi="Arial" w:cs="Arial"/>
          <w:lang w:eastAsia="es-CO"/>
        </w:rPr>
        <w:t xml:space="preserve">Es preciso señalar que de acuerdo con lo contemplado en el artículo 1044 del Código de Comercio, </w:t>
      </w:r>
      <w:r w:rsidRPr="006563EE">
        <w:rPr>
          <w:rFonts w:ascii="Arial" w:eastAsia="Arial" w:hAnsi="Arial" w:cs="Arial"/>
          <w:lang w:eastAsia="es-MX"/>
        </w:rPr>
        <w:t>ALLIANZ SEGUROS S.A.</w:t>
      </w:r>
      <w:r w:rsidRPr="006563EE">
        <w:rPr>
          <w:rFonts w:ascii="Arial" w:eastAsia="Arial" w:hAnsi="Arial" w:cs="Arial"/>
          <w:lang w:eastAsia="es-CO"/>
        </w:rPr>
        <w:t xml:space="preserve">,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272A782C" w14:textId="77777777" w:rsidR="00F64113" w:rsidRPr="006563EE" w:rsidRDefault="00F64113" w:rsidP="006563EE">
      <w:pPr>
        <w:spacing w:line="360" w:lineRule="auto"/>
        <w:ind w:right="50"/>
        <w:jc w:val="both"/>
        <w:rPr>
          <w:rFonts w:ascii="Arial" w:eastAsia="Arial" w:hAnsi="Arial" w:cs="Arial"/>
          <w:lang w:eastAsia="es-CO"/>
        </w:rPr>
      </w:pPr>
    </w:p>
    <w:p w14:paraId="4B073405" w14:textId="77AFEC97" w:rsidR="00707C45" w:rsidRPr="006563EE" w:rsidRDefault="00F64113" w:rsidP="006563EE">
      <w:pPr>
        <w:spacing w:line="360" w:lineRule="auto"/>
        <w:ind w:right="50"/>
        <w:jc w:val="both"/>
        <w:rPr>
          <w:rFonts w:ascii="Arial" w:eastAsia="Arial" w:hAnsi="Arial" w:cs="Arial"/>
          <w:lang w:eastAsia="es-CO"/>
        </w:rPr>
      </w:pPr>
      <w:r w:rsidRPr="006563EE">
        <w:rPr>
          <w:rFonts w:ascii="Arial" w:eastAsia="Arial" w:hAnsi="Arial" w:cs="Arial"/>
          <w:lang w:eastAsia="es-CO"/>
        </w:rPr>
        <w:t xml:space="preserve">Por lo tanto, en caso de que prosperen las pretensiones </w:t>
      </w:r>
      <w:r w:rsidR="00EB53CB" w:rsidRPr="006563EE">
        <w:rPr>
          <w:rFonts w:ascii="Arial" w:eastAsia="Arial" w:hAnsi="Arial" w:cs="Arial"/>
          <w:lang w:eastAsia="es-CO"/>
        </w:rPr>
        <w:t>de la parte demandante</w:t>
      </w:r>
      <w:r w:rsidRPr="006563EE">
        <w:rPr>
          <w:rFonts w:ascii="Arial" w:eastAsia="Arial" w:hAnsi="Arial" w:cs="Arial"/>
          <w:lang w:eastAsia="es-CO"/>
        </w:rPr>
        <w:t xml:space="preserve"> tal relación deberá estar de acuerdo con el contrato de seguro </w:t>
      </w:r>
      <w:r w:rsidR="00EB53CB" w:rsidRPr="006563EE">
        <w:rPr>
          <w:rFonts w:ascii="Arial" w:eastAsia="Arial" w:hAnsi="Arial" w:cs="Arial"/>
          <w:lang w:eastAsia="es-CO"/>
        </w:rPr>
        <w:t>Póliza de Seguro Automóviles Individual Livianos Particulares No. 023331728</w:t>
      </w:r>
      <w:r w:rsidRPr="006563EE">
        <w:rPr>
          <w:rFonts w:ascii="Arial" w:eastAsia="Arial" w:hAnsi="Arial" w:cs="Arial"/>
          <w:lang w:eastAsia="es-CO"/>
        </w:rPr>
        <w:t xml:space="preserve">, con vigencia </w:t>
      </w:r>
      <w:bookmarkStart w:id="3" w:name="_Hlk137205530"/>
      <w:r w:rsidRPr="006563EE">
        <w:rPr>
          <w:rFonts w:ascii="Arial" w:eastAsia="Arial" w:hAnsi="Arial" w:cs="Arial"/>
          <w:lang w:eastAsia="es-CO"/>
        </w:rPr>
        <w:t xml:space="preserve">desde el </w:t>
      </w:r>
      <w:bookmarkEnd w:id="3"/>
      <w:r w:rsidR="00EB53CB" w:rsidRPr="006563EE">
        <w:rPr>
          <w:rFonts w:ascii="Arial" w:eastAsia="Arial" w:hAnsi="Arial" w:cs="Arial"/>
          <w:lang w:eastAsia="es-CO"/>
        </w:rPr>
        <w:t xml:space="preserve">17/10/2023 hasta </w:t>
      </w:r>
      <w:r w:rsidR="00EB53CB" w:rsidRPr="006563EE">
        <w:rPr>
          <w:rFonts w:ascii="Arial" w:eastAsia="Arial" w:hAnsi="Arial" w:cs="Arial"/>
          <w:lang w:eastAsia="es-CO"/>
        </w:rPr>
        <w:t xml:space="preserve">el </w:t>
      </w:r>
      <w:r w:rsidR="00EB53CB" w:rsidRPr="006563EE">
        <w:rPr>
          <w:rFonts w:ascii="Arial" w:eastAsia="Arial" w:hAnsi="Arial" w:cs="Arial"/>
          <w:lang w:eastAsia="es-CO"/>
        </w:rPr>
        <w:t>16/10/2024</w:t>
      </w:r>
      <w:r w:rsidR="00EB53CB" w:rsidRPr="006563EE">
        <w:rPr>
          <w:rFonts w:ascii="Arial" w:eastAsia="Arial" w:hAnsi="Arial" w:cs="Arial"/>
          <w:lang w:eastAsia="es-CO"/>
        </w:rPr>
        <w:t xml:space="preserve">, así como su condicionado general aplicable. </w:t>
      </w:r>
    </w:p>
    <w:p w14:paraId="59C841EB" w14:textId="77777777" w:rsidR="00EB53CB" w:rsidRPr="006563EE" w:rsidRDefault="00EB53CB" w:rsidP="006563EE">
      <w:pPr>
        <w:spacing w:line="360" w:lineRule="auto"/>
        <w:ind w:right="50"/>
        <w:jc w:val="both"/>
        <w:rPr>
          <w:rFonts w:ascii="Arial" w:hAnsi="Arial" w:cs="Arial"/>
        </w:rPr>
      </w:pPr>
    </w:p>
    <w:p w14:paraId="5FF1DBEA" w14:textId="3BEDEFD0" w:rsidR="00740BB3" w:rsidRPr="006563EE" w:rsidRDefault="00740BB3" w:rsidP="006563EE">
      <w:pPr>
        <w:pStyle w:val="Ttulo1"/>
        <w:rPr>
          <w:rFonts w:cs="Arial"/>
          <w:color w:val="auto"/>
          <w:szCs w:val="22"/>
        </w:rPr>
      </w:pPr>
      <w:r w:rsidRPr="006563EE">
        <w:rPr>
          <w:rFonts w:cs="Arial"/>
          <w:color w:val="auto"/>
          <w:szCs w:val="22"/>
        </w:rPr>
        <w:t>GENÉRICA</w:t>
      </w:r>
      <w:r w:rsidRPr="006563EE">
        <w:rPr>
          <w:rFonts w:cs="Arial"/>
          <w:color w:val="auto"/>
          <w:spacing w:val="-3"/>
          <w:szCs w:val="22"/>
        </w:rPr>
        <w:t xml:space="preserve"> </w:t>
      </w:r>
      <w:r w:rsidRPr="006563EE">
        <w:rPr>
          <w:rFonts w:cs="Arial"/>
          <w:color w:val="auto"/>
          <w:szCs w:val="22"/>
        </w:rPr>
        <w:t>O</w:t>
      </w:r>
      <w:r w:rsidRPr="006563EE">
        <w:rPr>
          <w:rFonts w:cs="Arial"/>
          <w:color w:val="auto"/>
          <w:spacing w:val="-2"/>
          <w:szCs w:val="22"/>
        </w:rPr>
        <w:t xml:space="preserve"> </w:t>
      </w:r>
      <w:r w:rsidRPr="006563EE">
        <w:rPr>
          <w:rFonts w:cs="Arial"/>
          <w:color w:val="auto"/>
          <w:szCs w:val="22"/>
        </w:rPr>
        <w:t>INNOMINADA</w:t>
      </w:r>
      <w:r w:rsidRPr="006563EE">
        <w:rPr>
          <w:rFonts w:cs="Arial"/>
          <w:color w:val="auto"/>
          <w:spacing w:val="-3"/>
          <w:szCs w:val="22"/>
        </w:rPr>
        <w:t xml:space="preserve"> </w:t>
      </w:r>
      <w:r w:rsidRPr="006563EE">
        <w:rPr>
          <w:rFonts w:cs="Arial"/>
          <w:color w:val="auto"/>
          <w:szCs w:val="22"/>
        </w:rPr>
        <w:t>Y</w:t>
      </w:r>
      <w:r w:rsidRPr="006563EE">
        <w:rPr>
          <w:rFonts w:cs="Arial"/>
          <w:color w:val="auto"/>
          <w:spacing w:val="-2"/>
          <w:szCs w:val="22"/>
        </w:rPr>
        <w:t xml:space="preserve"> </w:t>
      </w:r>
      <w:r w:rsidRPr="006563EE">
        <w:rPr>
          <w:rFonts w:cs="Arial"/>
          <w:color w:val="auto"/>
          <w:szCs w:val="22"/>
        </w:rPr>
        <w:t>OTRAS.</w:t>
      </w:r>
    </w:p>
    <w:p w14:paraId="5C8E8B88" w14:textId="77777777" w:rsidR="00740BB3" w:rsidRPr="006563EE" w:rsidRDefault="00740BB3" w:rsidP="006563EE">
      <w:pPr>
        <w:pStyle w:val="Textoindependiente"/>
        <w:spacing w:line="360" w:lineRule="auto"/>
        <w:rPr>
          <w:rFonts w:ascii="Arial" w:hAnsi="Arial" w:cs="Arial"/>
          <w:b/>
          <w:sz w:val="22"/>
          <w:szCs w:val="22"/>
        </w:rPr>
      </w:pPr>
    </w:p>
    <w:p w14:paraId="13819991" w14:textId="77777777" w:rsidR="00EC7992" w:rsidRPr="006563EE" w:rsidRDefault="00EC7992" w:rsidP="006563EE">
      <w:pPr>
        <w:spacing w:line="360" w:lineRule="auto"/>
        <w:ind w:right="141"/>
        <w:jc w:val="both"/>
        <w:rPr>
          <w:rFonts w:ascii="Arial" w:eastAsia="Arial" w:hAnsi="Arial" w:cs="Arial"/>
          <w:lang w:eastAsia="es-CO"/>
        </w:rPr>
      </w:pPr>
      <w:r w:rsidRPr="006563EE">
        <w:rPr>
          <w:rFonts w:ascii="Arial" w:eastAsia="Arial" w:hAnsi="Arial" w:cs="Arial"/>
          <w:lang w:eastAsia="es-CO"/>
        </w:rPr>
        <w:t xml:space="preserve">En atención a las disposiciones contenidas en el artículo 282 del Código General del Proceso </w:t>
      </w:r>
      <w:r w:rsidRPr="006563EE">
        <w:rPr>
          <w:rFonts w:ascii="Arial" w:eastAsia="Arial" w:hAnsi="Arial" w:cs="Arial"/>
          <w:lang w:eastAsia="es-CO"/>
        </w:rPr>
        <w:lastRenderedPageBreak/>
        <w:t>solicito al Despacho declarar cualquier otra excepción que resulte probada en el curso del proceso, derivada de la Ley, incluida la de prescripción de las acciones derivadas del contrato de seguro en cabeza del accionante (1081 Código de Comercio).</w:t>
      </w:r>
    </w:p>
    <w:p w14:paraId="6DECF9B5" w14:textId="77777777" w:rsidR="00EC7992" w:rsidRPr="006563EE" w:rsidRDefault="00EC7992" w:rsidP="006563EE">
      <w:pPr>
        <w:pStyle w:val="Textoindependiente"/>
        <w:spacing w:line="360" w:lineRule="auto"/>
        <w:rPr>
          <w:rFonts w:ascii="Arial" w:hAnsi="Arial" w:cs="Arial"/>
          <w:sz w:val="22"/>
          <w:szCs w:val="22"/>
          <w:lang w:val="es-ES_tradnl"/>
        </w:rPr>
      </w:pPr>
    </w:p>
    <w:p w14:paraId="37349123" w14:textId="77777777" w:rsidR="00EC7992" w:rsidRPr="006563EE" w:rsidRDefault="00EC7992" w:rsidP="006563EE">
      <w:pPr>
        <w:pStyle w:val="Textoindependiente"/>
        <w:spacing w:line="360" w:lineRule="auto"/>
        <w:jc w:val="both"/>
        <w:rPr>
          <w:rFonts w:ascii="Arial" w:hAnsi="Arial" w:cs="Arial"/>
          <w:sz w:val="22"/>
          <w:szCs w:val="22"/>
        </w:rPr>
      </w:pPr>
      <w:r w:rsidRPr="006563EE">
        <w:rPr>
          <w:rFonts w:ascii="Arial" w:hAnsi="Arial" w:cs="Arial"/>
          <w:sz w:val="22"/>
          <w:szCs w:val="22"/>
        </w:rPr>
        <w:t>Por</w:t>
      </w:r>
      <w:r w:rsidRPr="006563EE">
        <w:rPr>
          <w:rFonts w:ascii="Arial" w:hAnsi="Arial" w:cs="Arial"/>
          <w:spacing w:val="-5"/>
          <w:sz w:val="22"/>
          <w:szCs w:val="22"/>
        </w:rPr>
        <w:t xml:space="preserve"> </w:t>
      </w:r>
      <w:r w:rsidRPr="006563EE">
        <w:rPr>
          <w:rFonts w:ascii="Arial" w:hAnsi="Arial" w:cs="Arial"/>
          <w:sz w:val="22"/>
          <w:szCs w:val="22"/>
        </w:rPr>
        <w:t>las</w:t>
      </w:r>
      <w:r w:rsidRPr="006563EE">
        <w:rPr>
          <w:rFonts w:ascii="Arial" w:hAnsi="Arial" w:cs="Arial"/>
          <w:spacing w:val="-5"/>
          <w:sz w:val="22"/>
          <w:szCs w:val="22"/>
        </w:rPr>
        <w:t xml:space="preserve"> </w:t>
      </w:r>
      <w:r w:rsidRPr="006563EE">
        <w:rPr>
          <w:rFonts w:ascii="Arial" w:hAnsi="Arial" w:cs="Arial"/>
          <w:sz w:val="22"/>
          <w:szCs w:val="22"/>
        </w:rPr>
        <w:t>razones</w:t>
      </w:r>
      <w:r w:rsidRPr="006563EE">
        <w:rPr>
          <w:rFonts w:ascii="Arial" w:hAnsi="Arial" w:cs="Arial"/>
          <w:spacing w:val="-4"/>
          <w:sz w:val="22"/>
          <w:szCs w:val="22"/>
        </w:rPr>
        <w:t xml:space="preserve"> </w:t>
      </w:r>
      <w:r w:rsidRPr="006563EE">
        <w:rPr>
          <w:rFonts w:ascii="Arial" w:hAnsi="Arial" w:cs="Arial"/>
          <w:sz w:val="22"/>
          <w:szCs w:val="22"/>
        </w:rPr>
        <w:t>expuestas,</w:t>
      </w:r>
      <w:r w:rsidRPr="006563EE">
        <w:rPr>
          <w:rFonts w:ascii="Arial" w:hAnsi="Arial" w:cs="Arial"/>
          <w:spacing w:val="-5"/>
          <w:sz w:val="22"/>
          <w:szCs w:val="22"/>
        </w:rPr>
        <w:t xml:space="preserve"> </w:t>
      </w:r>
      <w:r w:rsidRPr="006563EE">
        <w:rPr>
          <w:rFonts w:ascii="Arial" w:hAnsi="Arial" w:cs="Arial"/>
          <w:sz w:val="22"/>
          <w:szCs w:val="22"/>
        </w:rPr>
        <w:t>solicito</w:t>
      </w:r>
      <w:r w:rsidRPr="006563EE">
        <w:rPr>
          <w:rFonts w:ascii="Arial" w:hAnsi="Arial" w:cs="Arial"/>
          <w:spacing w:val="-4"/>
          <w:sz w:val="22"/>
          <w:szCs w:val="22"/>
        </w:rPr>
        <w:t xml:space="preserve"> </w:t>
      </w:r>
      <w:r w:rsidRPr="006563EE">
        <w:rPr>
          <w:rFonts w:ascii="Arial" w:hAnsi="Arial" w:cs="Arial"/>
          <w:sz w:val="22"/>
          <w:szCs w:val="22"/>
        </w:rPr>
        <w:t>respetuosamente</w:t>
      </w:r>
      <w:r w:rsidRPr="006563EE">
        <w:rPr>
          <w:rFonts w:ascii="Arial" w:hAnsi="Arial" w:cs="Arial"/>
          <w:spacing w:val="-5"/>
          <w:sz w:val="22"/>
          <w:szCs w:val="22"/>
        </w:rPr>
        <w:t xml:space="preserve"> </w:t>
      </w:r>
      <w:r w:rsidRPr="006563EE">
        <w:rPr>
          <w:rFonts w:ascii="Arial" w:hAnsi="Arial" w:cs="Arial"/>
          <w:sz w:val="22"/>
          <w:szCs w:val="22"/>
        </w:rPr>
        <w:t>declarar</w:t>
      </w:r>
      <w:r w:rsidRPr="006563EE">
        <w:rPr>
          <w:rFonts w:ascii="Arial" w:hAnsi="Arial" w:cs="Arial"/>
          <w:spacing w:val="-4"/>
          <w:sz w:val="22"/>
          <w:szCs w:val="22"/>
        </w:rPr>
        <w:t xml:space="preserve"> </w:t>
      </w:r>
      <w:r w:rsidRPr="006563EE">
        <w:rPr>
          <w:rFonts w:ascii="Arial" w:hAnsi="Arial" w:cs="Arial"/>
          <w:sz w:val="22"/>
          <w:szCs w:val="22"/>
        </w:rPr>
        <w:t>probada</w:t>
      </w:r>
      <w:r w:rsidRPr="006563EE">
        <w:rPr>
          <w:rFonts w:ascii="Arial" w:hAnsi="Arial" w:cs="Arial"/>
          <w:spacing w:val="-5"/>
          <w:sz w:val="22"/>
          <w:szCs w:val="22"/>
        </w:rPr>
        <w:t xml:space="preserve"> </w:t>
      </w:r>
      <w:r w:rsidRPr="006563EE">
        <w:rPr>
          <w:rFonts w:ascii="Arial" w:hAnsi="Arial" w:cs="Arial"/>
          <w:sz w:val="22"/>
          <w:szCs w:val="22"/>
        </w:rPr>
        <w:t>esta</w:t>
      </w:r>
      <w:r w:rsidRPr="006563EE">
        <w:rPr>
          <w:rFonts w:ascii="Arial" w:hAnsi="Arial" w:cs="Arial"/>
          <w:spacing w:val="-4"/>
          <w:sz w:val="22"/>
          <w:szCs w:val="22"/>
        </w:rPr>
        <w:t xml:space="preserve"> </w:t>
      </w:r>
      <w:r w:rsidRPr="006563EE">
        <w:rPr>
          <w:rFonts w:ascii="Arial" w:hAnsi="Arial" w:cs="Arial"/>
          <w:sz w:val="22"/>
          <w:szCs w:val="22"/>
        </w:rPr>
        <w:t>excepción.</w:t>
      </w:r>
    </w:p>
    <w:p w14:paraId="182E91F8" w14:textId="77777777" w:rsidR="00740BB3" w:rsidRPr="006563EE" w:rsidRDefault="00740BB3" w:rsidP="006563EE">
      <w:pPr>
        <w:pStyle w:val="Textoindependiente"/>
        <w:spacing w:line="360" w:lineRule="auto"/>
        <w:jc w:val="both"/>
        <w:rPr>
          <w:rFonts w:ascii="Arial" w:hAnsi="Arial" w:cs="Arial"/>
          <w:sz w:val="22"/>
          <w:szCs w:val="22"/>
        </w:rPr>
      </w:pPr>
    </w:p>
    <w:p w14:paraId="5C93594A" w14:textId="5EB0A662" w:rsidR="00740BB3" w:rsidRPr="006563EE" w:rsidRDefault="00740BB3" w:rsidP="006563EE">
      <w:pPr>
        <w:pStyle w:val="NormalWeb"/>
        <w:numPr>
          <w:ilvl w:val="0"/>
          <w:numId w:val="7"/>
        </w:numPr>
        <w:spacing w:line="360" w:lineRule="auto"/>
        <w:jc w:val="center"/>
        <w:rPr>
          <w:rFonts w:ascii="Arial" w:hAnsi="Arial" w:cs="Arial"/>
          <w:b/>
          <w:bCs/>
          <w:sz w:val="22"/>
          <w:szCs w:val="22"/>
          <w:u w:val="single"/>
        </w:rPr>
      </w:pPr>
      <w:r w:rsidRPr="006563EE">
        <w:rPr>
          <w:rFonts w:ascii="Arial" w:hAnsi="Arial" w:cs="Arial"/>
          <w:b/>
          <w:bCs/>
          <w:sz w:val="22"/>
          <w:szCs w:val="22"/>
          <w:u w:val="single"/>
        </w:rPr>
        <w:t>MEDIOS DE PRUEBA</w:t>
      </w:r>
    </w:p>
    <w:p w14:paraId="1BD55F80" w14:textId="77777777" w:rsidR="00740BB3" w:rsidRPr="006563EE" w:rsidRDefault="00740BB3" w:rsidP="006563EE">
      <w:pPr>
        <w:pStyle w:val="NormalWeb"/>
        <w:spacing w:line="360" w:lineRule="auto"/>
        <w:jc w:val="center"/>
        <w:rPr>
          <w:rFonts w:ascii="Arial" w:hAnsi="Arial" w:cs="Arial"/>
          <w:sz w:val="22"/>
          <w:szCs w:val="22"/>
          <w:u w:val="single"/>
        </w:rPr>
      </w:pPr>
    </w:p>
    <w:p w14:paraId="63BD6F64" w14:textId="77777777" w:rsidR="00740BB3" w:rsidRPr="006563EE" w:rsidRDefault="00740BB3" w:rsidP="006563EE">
      <w:pPr>
        <w:pStyle w:val="NormalWeb"/>
        <w:spacing w:line="360" w:lineRule="auto"/>
        <w:jc w:val="both"/>
        <w:rPr>
          <w:rFonts w:ascii="Arial" w:hAnsi="Arial" w:cs="Arial"/>
          <w:sz w:val="22"/>
          <w:szCs w:val="22"/>
        </w:rPr>
      </w:pPr>
      <w:r w:rsidRPr="006563EE">
        <w:rPr>
          <w:rFonts w:ascii="Arial" w:hAnsi="Arial" w:cs="Arial"/>
          <w:sz w:val="22"/>
          <w:szCs w:val="22"/>
        </w:rPr>
        <w:t xml:space="preserve">Solicito respetuosamente se decreten como pruebas las siguientes: </w:t>
      </w:r>
    </w:p>
    <w:p w14:paraId="75672A83" w14:textId="77777777" w:rsidR="00740BB3" w:rsidRPr="006563EE" w:rsidRDefault="00740BB3" w:rsidP="006563EE">
      <w:pPr>
        <w:pStyle w:val="NormalWeb"/>
        <w:spacing w:line="360" w:lineRule="auto"/>
        <w:jc w:val="both"/>
        <w:rPr>
          <w:rFonts w:ascii="Arial" w:hAnsi="Arial" w:cs="Arial"/>
          <w:sz w:val="22"/>
          <w:szCs w:val="22"/>
        </w:rPr>
      </w:pPr>
    </w:p>
    <w:p w14:paraId="11D6E5F8" w14:textId="77777777" w:rsidR="00740BB3" w:rsidRPr="006563EE" w:rsidRDefault="00740BB3" w:rsidP="006563EE">
      <w:pPr>
        <w:pStyle w:val="NormalWeb"/>
        <w:numPr>
          <w:ilvl w:val="0"/>
          <w:numId w:val="6"/>
        </w:numPr>
        <w:spacing w:line="360" w:lineRule="auto"/>
        <w:jc w:val="both"/>
        <w:rPr>
          <w:rFonts w:ascii="Arial" w:hAnsi="Arial" w:cs="Arial"/>
          <w:sz w:val="22"/>
          <w:szCs w:val="22"/>
          <w:u w:val="single"/>
        </w:rPr>
      </w:pPr>
      <w:r w:rsidRPr="006563EE">
        <w:rPr>
          <w:rFonts w:ascii="Arial" w:hAnsi="Arial" w:cs="Arial"/>
          <w:b/>
          <w:bCs/>
          <w:sz w:val="22"/>
          <w:szCs w:val="22"/>
          <w:u w:val="single"/>
        </w:rPr>
        <w:t xml:space="preserve">DOCUMENTALES </w:t>
      </w:r>
    </w:p>
    <w:p w14:paraId="7C4110AA" w14:textId="77777777" w:rsidR="00740BB3" w:rsidRPr="006563EE" w:rsidRDefault="00740BB3" w:rsidP="006563EE">
      <w:pPr>
        <w:pStyle w:val="NormalWeb"/>
        <w:spacing w:line="360" w:lineRule="auto"/>
        <w:ind w:left="720"/>
        <w:jc w:val="both"/>
        <w:rPr>
          <w:rFonts w:ascii="Arial" w:hAnsi="Arial" w:cs="Arial"/>
          <w:sz w:val="22"/>
          <w:szCs w:val="22"/>
          <w:u w:val="single"/>
        </w:rPr>
      </w:pPr>
    </w:p>
    <w:p w14:paraId="67294516" w14:textId="4399F0C7" w:rsidR="00740BB3" w:rsidRPr="006563EE" w:rsidRDefault="00645656" w:rsidP="006563EE">
      <w:pPr>
        <w:pStyle w:val="NormalWeb"/>
        <w:numPr>
          <w:ilvl w:val="1"/>
          <w:numId w:val="5"/>
        </w:numPr>
        <w:spacing w:line="360" w:lineRule="auto"/>
        <w:jc w:val="both"/>
        <w:rPr>
          <w:rFonts w:ascii="Arial" w:hAnsi="Arial" w:cs="Arial"/>
          <w:sz w:val="22"/>
          <w:szCs w:val="22"/>
        </w:rPr>
      </w:pPr>
      <w:r w:rsidRPr="006563EE">
        <w:rPr>
          <w:rFonts w:ascii="Arial" w:hAnsi="Arial" w:cs="Arial"/>
          <w:sz w:val="22"/>
          <w:szCs w:val="22"/>
        </w:rPr>
        <w:t>Póliza de Seguro Automóviles Individual Livianos Particulares No. 023331728</w:t>
      </w:r>
      <w:r w:rsidR="00740BB3" w:rsidRPr="006563EE">
        <w:rPr>
          <w:rFonts w:ascii="Arial" w:hAnsi="Arial" w:cs="Arial"/>
          <w:sz w:val="22"/>
          <w:szCs w:val="22"/>
        </w:rPr>
        <w:t xml:space="preserve">, junto con su condicionado general y particular. </w:t>
      </w:r>
    </w:p>
    <w:p w14:paraId="03B6EDD2" w14:textId="6FAB77CB" w:rsidR="00077937" w:rsidRPr="006563EE" w:rsidRDefault="00077937" w:rsidP="006563EE">
      <w:pPr>
        <w:pStyle w:val="NormalWeb"/>
        <w:numPr>
          <w:ilvl w:val="1"/>
          <w:numId w:val="5"/>
        </w:numPr>
        <w:spacing w:line="360" w:lineRule="auto"/>
        <w:jc w:val="both"/>
        <w:rPr>
          <w:rFonts w:ascii="Arial" w:hAnsi="Arial" w:cs="Arial"/>
          <w:sz w:val="22"/>
          <w:szCs w:val="22"/>
        </w:rPr>
      </w:pPr>
      <w:r w:rsidRPr="006563EE">
        <w:rPr>
          <w:rFonts w:ascii="Arial" w:hAnsi="Arial" w:cs="Arial"/>
          <w:sz w:val="22"/>
          <w:szCs w:val="22"/>
        </w:rPr>
        <w:t>Condiciones adicionales vehículo de reemplazo</w:t>
      </w:r>
    </w:p>
    <w:p w14:paraId="354C5C99" w14:textId="50E83BC5" w:rsidR="00740BB3" w:rsidRPr="006563EE" w:rsidRDefault="00740BB3" w:rsidP="006563EE">
      <w:pPr>
        <w:pStyle w:val="NormalWeb"/>
        <w:numPr>
          <w:ilvl w:val="1"/>
          <w:numId w:val="5"/>
        </w:numPr>
        <w:spacing w:line="360" w:lineRule="auto"/>
        <w:jc w:val="both"/>
        <w:rPr>
          <w:rFonts w:ascii="Arial" w:hAnsi="Arial" w:cs="Arial"/>
          <w:sz w:val="22"/>
          <w:szCs w:val="22"/>
        </w:rPr>
      </w:pPr>
      <w:r w:rsidRPr="006563EE">
        <w:rPr>
          <w:rFonts w:ascii="Arial" w:hAnsi="Arial" w:cs="Arial"/>
          <w:sz w:val="22"/>
          <w:szCs w:val="22"/>
        </w:rPr>
        <w:t xml:space="preserve">Comunicación del </w:t>
      </w:r>
      <w:r w:rsidR="00077937" w:rsidRPr="006563EE">
        <w:rPr>
          <w:rFonts w:ascii="Arial" w:hAnsi="Arial" w:cs="Arial"/>
          <w:sz w:val="22"/>
          <w:szCs w:val="22"/>
        </w:rPr>
        <w:t>26 de enero de 2024</w:t>
      </w:r>
      <w:r w:rsidRPr="006563EE">
        <w:rPr>
          <w:rFonts w:ascii="Arial" w:hAnsi="Arial" w:cs="Arial"/>
          <w:sz w:val="22"/>
          <w:szCs w:val="22"/>
        </w:rPr>
        <w:t>.</w:t>
      </w:r>
    </w:p>
    <w:p w14:paraId="7849D5BF" w14:textId="1C253CC7" w:rsidR="00077937" w:rsidRPr="006563EE" w:rsidRDefault="00077937" w:rsidP="006563EE">
      <w:pPr>
        <w:pStyle w:val="NormalWeb"/>
        <w:numPr>
          <w:ilvl w:val="1"/>
          <w:numId w:val="5"/>
        </w:numPr>
        <w:spacing w:line="360" w:lineRule="auto"/>
        <w:jc w:val="both"/>
        <w:rPr>
          <w:rFonts w:ascii="Arial" w:hAnsi="Arial" w:cs="Arial"/>
          <w:sz w:val="22"/>
          <w:szCs w:val="22"/>
        </w:rPr>
      </w:pPr>
      <w:r w:rsidRPr="006563EE">
        <w:rPr>
          <w:rFonts w:ascii="Arial" w:hAnsi="Arial" w:cs="Arial"/>
          <w:sz w:val="22"/>
          <w:szCs w:val="22"/>
        </w:rPr>
        <w:t>Comunicación del 28 de febrero de 2024</w:t>
      </w:r>
    </w:p>
    <w:p w14:paraId="5B99701D" w14:textId="7257BD44" w:rsidR="00077937" w:rsidRPr="006563EE" w:rsidRDefault="00077937" w:rsidP="006563EE">
      <w:pPr>
        <w:pStyle w:val="NormalWeb"/>
        <w:numPr>
          <w:ilvl w:val="1"/>
          <w:numId w:val="5"/>
        </w:numPr>
        <w:spacing w:line="360" w:lineRule="auto"/>
        <w:jc w:val="both"/>
        <w:rPr>
          <w:rFonts w:ascii="Arial" w:hAnsi="Arial" w:cs="Arial"/>
          <w:sz w:val="22"/>
          <w:szCs w:val="22"/>
        </w:rPr>
      </w:pPr>
      <w:r w:rsidRPr="006563EE">
        <w:rPr>
          <w:rFonts w:ascii="Arial" w:hAnsi="Arial" w:cs="Arial"/>
          <w:sz w:val="22"/>
          <w:szCs w:val="22"/>
        </w:rPr>
        <w:t>Comunicación del 29 de febrero de 2024</w:t>
      </w:r>
    </w:p>
    <w:p w14:paraId="2B04CC45" w14:textId="1C5F8D99" w:rsidR="00077937" w:rsidRPr="006563EE" w:rsidRDefault="00077937" w:rsidP="006563EE">
      <w:pPr>
        <w:pStyle w:val="NormalWeb"/>
        <w:numPr>
          <w:ilvl w:val="1"/>
          <w:numId w:val="5"/>
        </w:numPr>
        <w:spacing w:line="360" w:lineRule="auto"/>
        <w:jc w:val="both"/>
        <w:rPr>
          <w:rFonts w:ascii="Arial" w:hAnsi="Arial" w:cs="Arial"/>
          <w:sz w:val="22"/>
          <w:szCs w:val="22"/>
        </w:rPr>
      </w:pPr>
      <w:r w:rsidRPr="006563EE">
        <w:rPr>
          <w:rFonts w:ascii="Arial" w:hAnsi="Arial" w:cs="Arial"/>
          <w:sz w:val="22"/>
          <w:szCs w:val="22"/>
        </w:rPr>
        <w:t>Correo del 1 de marzo de 2024 con adjuntos</w:t>
      </w:r>
    </w:p>
    <w:p w14:paraId="18C7ED78" w14:textId="40587F42" w:rsidR="00077937" w:rsidRPr="006563EE" w:rsidRDefault="00077937" w:rsidP="006563EE">
      <w:pPr>
        <w:pStyle w:val="NormalWeb"/>
        <w:numPr>
          <w:ilvl w:val="1"/>
          <w:numId w:val="5"/>
        </w:numPr>
        <w:spacing w:line="360" w:lineRule="auto"/>
        <w:jc w:val="both"/>
        <w:rPr>
          <w:rFonts w:ascii="Arial" w:hAnsi="Arial" w:cs="Arial"/>
          <w:sz w:val="22"/>
          <w:szCs w:val="22"/>
        </w:rPr>
      </w:pPr>
      <w:r w:rsidRPr="006563EE">
        <w:rPr>
          <w:rFonts w:ascii="Arial" w:hAnsi="Arial" w:cs="Arial"/>
          <w:sz w:val="22"/>
          <w:szCs w:val="22"/>
        </w:rPr>
        <w:t>Correo del 2 de abril de 2024</w:t>
      </w:r>
    </w:p>
    <w:p w14:paraId="10D9EE31" w14:textId="4652C758" w:rsidR="00077937" w:rsidRPr="006563EE" w:rsidRDefault="00077937" w:rsidP="006563EE">
      <w:pPr>
        <w:pStyle w:val="NormalWeb"/>
        <w:numPr>
          <w:ilvl w:val="1"/>
          <w:numId w:val="5"/>
        </w:numPr>
        <w:spacing w:line="360" w:lineRule="auto"/>
        <w:jc w:val="both"/>
        <w:rPr>
          <w:rFonts w:ascii="Arial" w:hAnsi="Arial" w:cs="Arial"/>
          <w:sz w:val="22"/>
          <w:szCs w:val="22"/>
        </w:rPr>
      </w:pPr>
      <w:r w:rsidRPr="006563EE">
        <w:rPr>
          <w:rFonts w:ascii="Arial" w:hAnsi="Arial" w:cs="Arial"/>
          <w:sz w:val="22"/>
          <w:szCs w:val="22"/>
        </w:rPr>
        <w:t>Correo del 20 abril de 2024</w:t>
      </w:r>
    </w:p>
    <w:p w14:paraId="70B65614" w14:textId="0C5F2703" w:rsidR="00077937" w:rsidRPr="006563EE" w:rsidRDefault="00077937" w:rsidP="006563EE">
      <w:pPr>
        <w:pStyle w:val="NormalWeb"/>
        <w:numPr>
          <w:ilvl w:val="1"/>
          <w:numId w:val="5"/>
        </w:numPr>
        <w:spacing w:line="360" w:lineRule="auto"/>
        <w:jc w:val="both"/>
        <w:rPr>
          <w:rFonts w:ascii="Arial" w:hAnsi="Arial" w:cs="Arial"/>
          <w:sz w:val="22"/>
          <w:szCs w:val="22"/>
        </w:rPr>
      </w:pPr>
      <w:r w:rsidRPr="006563EE">
        <w:rPr>
          <w:rFonts w:ascii="Arial" w:hAnsi="Arial" w:cs="Arial"/>
          <w:sz w:val="22"/>
          <w:szCs w:val="22"/>
        </w:rPr>
        <w:t>Correo del 30 de abril de 2024</w:t>
      </w:r>
    </w:p>
    <w:p w14:paraId="396848E0" w14:textId="2B5A3209" w:rsidR="00EB53CB" w:rsidRPr="006563EE" w:rsidRDefault="00EB53CB" w:rsidP="006563EE">
      <w:pPr>
        <w:pStyle w:val="NormalWeb"/>
        <w:numPr>
          <w:ilvl w:val="1"/>
          <w:numId w:val="5"/>
        </w:numPr>
        <w:spacing w:line="360" w:lineRule="auto"/>
        <w:jc w:val="both"/>
        <w:rPr>
          <w:rFonts w:ascii="Arial" w:hAnsi="Arial" w:cs="Arial"/>
          <w:sz w:val="22"/>
          <w:szCs w:val="22"/>
        </w:rPr>
      </w:pPr>
      <w:r w:rsidRPr="006563EE">
        <w:rPr>
          <w:rFonts w:ascii="Arial" w:hAnsi="Arial" w:cs="Arial"/>
          <w:sz w:val="22"/>
          <w:szCs w:val="22"/>
        </w:rPr>
        <w:t>Correo del 3 de mayo del 2024</w:t>
      </w:r>
    </w:p>
    <w:p w14:paraId="2485D54A" w14:textId="5CDDAD64" w:rsidR="00077937" w:rsidRPr="006563EE" w:rsidRDefault="00077937" w:rsidP="006563EE">
      <w:pPr>
        <w:pStyle w:val="NormalWeb"/>
        <w:numPr>
          <w:ilvl w:val="1"/>
          <w:numId w:val="5"/>
        </w:numPr>
        <w:spacing w:line="360" w:lineRule="auto"/>
        <w:jc w:val="both"/>
        <w:rPr>
          <w:rFonts w:ascii="Arial" w:hAnsi="Arial" w:cs="Arial"/>
          <w:sz w:val="22"/>
          <w:szCs w:val="22"/>
        </w:rPr>
      </w:pPr>
      <w:r w:rsidRPr="006563EE">
        <w:rPr>
          <w:rFonts w:ascii="Arial" w:hAnsi="Arial" w:cs="Arial"/>
          <w:sz w:val="22"/>
          <w:szCs w:val="22"/>
        </w:rPr>
        <w:t xml:space="preserve">Respuesta de fecha 9 de julio de 2024 a </w:t>
      </w:r>
      <w:r w:rsidR="00707C45" w:rsidRPr="006563EE">
        <w:rPr>
          <w:rFonts w:ascii="Arial" w:hAnsi="Arial" w:cs="Arial"/>
          <w:sz w:val="22"/>
          <w:szCs w:val="22"/>
        </w:rPr>
        <w:t xml:space="preserve">PQRD </w:t>
      </w:r>
      <w:r w:rsidRPr="006563EE">
        <w:rPr>
          <w:rFonts w:ascii="Arial" w:hAnsi="Arial" w:cs="Arial"/>
          <w:sz w:val="22"/>
          <w:szCs w:val="22"/>
        </w:rPr>
        <w:t>de la asegurada</w:t>
      </w:r>
    </w:p>
    <w:p w14:paraId="1CFB0DAC" w14:textId="349382F4" w:rsidR="00077937" w:rsidRPr="006563EE" w:rsidRDefault="00077937" w:rsidP="006563EE">
      <w:pPr>
        <w:pStyle w:val="NormalWeb"/>
        <w:numPr>
          <w:ilvl w:val="1"/>
          <w:numId w:val="5"/>
        </w:numPr>
        <w:spacing w:line="360" w:lineRule="auto"/>
        <w:jc w:val="both"/>
        <w:rPr>
          <w:rFonts w:ascii="Arial" w:hAnsi="Arial" w:cs="Arial"/>
          <w:sz w:val="22"/>
          <w:szCs w:val="22"/>
        </w:rPr>
      </w:pPr>
      <w:r w:rsidRPr="006563EE">
        <w:rPr>
          <w:rFonts w:ascii="Arial" w:hAnsi="Arial" w:cs="Arial"/>
          <w:sz w:val="22"/>
          <w:szCs w:val="22"/>
        </w:rPr>
        <w:t>Respuesta de fecha 31 de julio de 2024 a reconsideración realizada por la asegurada</w:t>
      </w:r>
    </w:p>
    <w:p w14:paraId="174D9BF5" w14:textId="77777777" w:rsidR="00740BB3" w:rsidRPr="006563EE" w:rsidRDefault="00740BB3" w:rsidP="006563EE">
      <w:pPr>
        <w:pStyle w:val="Textoindependiente"/>
        <w:spacing w:line="360" w:lineRule="auto"/>
        <w:ind w:left="1080"/>
        <w:jc w:val="both"/>
        <w:rPr>
          <w:rFonts w:ascii="Arial" w:hAnsi="Arial" w:cs="Arial"/>
          <w:iCs/>
          <w:sz w:val="22"/>
          <w:szCs w:val="22"/>
        </w:rPr>
      </w:pPr>
    </w:p>
    <w:p w14:paraId="5654C0E4" w14:textId="77777777" w:rsidR="00740BB3" w:rsidRPr="006563EE" w:rsidRDefault="00740BB3" w:rsidP="006563EE">
      <w:pPr>
        <w:pStyle w:val="NormalWeb"/>
        <w:numPr>
          <w:ilvl w:val="0"/>
          <w:numId w:val="5"/>
        </w:numPr>
        <w:spacing w:line="360" w:lineRule="auto"/>
        <w:contextualSpacing/>
        <w:jc w:val="both"/>
        <w:rPr>
          <w:rFonts w:ascii="Arial" w:hAnsi="Arial" w:cs="Arial"/>
          <w:sz w:val="22"/>
          <w:szCs w:val="22"/>
          <w:u w:val="single"/>
        </w:rPr>
      </w:pPr>
      <w:r w:rsidRPr="006563EE">
        <w:rPr>
          <w:rFonts w:ascii="Arial" w:hAnsi="Arial" w:cs="Arial"/>
          <w:b/>
          <w:bCs/>
          <w:sz w:val="22"/>
          <w:szCs w:val="22"/>
          <w:u w:val="single"/>
        </w:rPr>
        <w:t xml:space="preserve">INTERROGATORIO DE PARTE </w:t>
      </w:r>
    </w:p>
    <w:p w14:paraId="0C78D920" w14:textId="77777777" w:rsidR="00740BB3" w:rsidRPr="006563EE" w:rsidRDefault="00740BB3" w:rsidP="006563EE">
      <w:pPr>
        <w:pStyle w:val="NormalWeb"/>
        <w:spacing w:line="360" w:lineRule="auto"/>
        <w:ind w:left="720"/>
        <w:contextualSpacing/>
        <w:jc w:val="both"/>
        <w:rPr>
          <w:rFonts w:ascii="Arial" w:hAnsi="Arial" w:cs="Arial"/>
          <w:sz w:val="22"/>
          <w:szCs w:val="22"/>
          <w:u w:val="single"/>
        </w:rPr>
      </w:pPr>
    </w:p>
    <w:p w14:paraId="132E627D" w14:textId="464F3E2F" w:rsidR="00740BB3" w:rsidRPr="006563EE" w:rsidRDefault="00740BB3" w:rsidP="006563EE">
      <w:pPr>
        <w:pStyle w:val="NormalWeb"/>
        <w:numPr>
          <w:ilvl w:val="1"/>
          <w:numId w:val="5"/>
        </w:numPr>
        <w:spacing w:line="360" w:lineRule="auto"/>
        <w:contextualSpacing/>
        <w:jc w:val="both"/>
        <w:rPr>
          <w:rFonts w:ascii="Arial" w:hAnsi="Arial" w:cs="Arial"/>
          <w:sz w:val="22"/>
          <w:szCs w:val="22"/>
        </w:rPr>
      </w:pPr>
      <w:r w:rsidRPr="006563EE">
        <w:rPr>
          <w:rFonts w:ascii="Arial" w:hAnsi="Arial" w:cs="Arial"/>
          <w:sz w:val="22"/>
          <w:szCs w:val="22"/>
        </w:rPr>
        <w:lastRenderedPageBreak/>
        <w:t>Comedidamente solicito se cite para que absuelva interrogatorio de parte a</w:t>
      </w:r>
      <w:r w:rsidR="004A0254" w:rsidRPr="006563EE">
        <w:rPr>
          <w:rFonts w:ascii="Arial" w:hAnsi="Arial" w:cs="Arial"/>
          <w:sz w:val="22"/>
          <w:szCs w:val="22"/>
        </w:rPr>
        <w:t xml:space="preserve"> la</w:t>
      </w:r>
      <w:r w:rsidRPr="006563EE">
        <w:rPr>
          <w:rFonts w:ascii="Arial" w:hAnsi="Arial" w:cs="Arial"/>
          <w:sz w:val="22"/>
          <w:szCs w:val="22"/>
        </w:rPr>
        <w:t xml:space="preserve"> señor</w:t>
      </w:r>
      <w:r w:rsidR="004A0254" w:rsidRPr="006563EE">
        <w:rPr>
          <w:rFonts w:ascii="Arial" w:hAnsi="Arial" w:cs="Arial"/>
          <w:sz w:val="22"/>
          <w:szCs w:val="22"/>
        </w:rPr>
        <w:t>a</w:t>
      </w:r>
      <w:r w:rsidRPr="006563EE">
        <w:rPr>
          <w:rFonts w:ascii="Arial" w:hAnsi="Arial" w:cs="Arial"/>
          <w:sz w:val="22"/>
          <w:szCs w:val="22"/>
        </w:rPr>
        <w:t xml:space="preserve"> </w:t>
      </w:r>
      <w:r w:rsidR="004A0254" w:rsidRPr="006563EE">
        <w:rPr>
          <w:rFonts w:ascii="Arial" w:hAnsi="Arial" w:cs="Arial"/>
          <w:b/>
          <w:bCs/>
          <w:sz w:val="22"/>
          <w:szCs w:val="22"/>
        </w:rPr>
        <w:t>LISSETH PAOLA CASTAÑEDA VEGA</w:t>
      </w:r>
      <w:r w:rsidRPr="006563EE">
        <w:rPr>
          <w:rFonts w:ascii="Arial" w:hAnsi="Arial" w:cs="Arial"/>
          <w:sz w:val="22"/>
          <w:szCs w:val="22"/>
        </w:rPr>
        <w:t xml:space="preserve">, en su calidad de demandante, a fin de que conteste el interrogatorio que se le formulará frente a los hechos de la demanda, de la contestación, y en general, de todos los argumentos de hecho y de derecho expuestos en este litigio. </w:t>
      </w:r>
    </w:p>
    <w:p w14:paraId="75852249" w14:textId="77777777" w:rsidR="00740BB3" w:rsidRPr="006563EE" w:rsidRDefault="00740BB3" w:rsidP="006563EE">
      <w:pPr>
        <w:pStyle w:val="NormalWeb"/>
        <w:spacing w:line="360" w:lineRule="auto"/>
        <w:ind w:left="1080"/>
        <w:contextualSpacing/>
        <w:jc w:val="both"/>
        <w:rPr>
          <w:rFonts w:ascii="Arial" w:hAnsi="Arial" w:cs="Arial"/>
          <w:sz w:val="22"/>
          <w:szCs w:val="22"/>
        </w:rPr>
      </w:pPr>
    </w:p>
    <w:p w14:paraId="0F81324C" w14:textId="327016F3" w:rsidR="00740BB3" w:rsidRPr="006563EE" w:rsidRDefault="00FC3E77" w:rsidP="006563EE">
      <w:pPr>
        <w:pStyle w:val="NormalWeb"/>
        <w:spacing w:line="360" w:lineRule="auto"/>
        <w:ind w:left="1080"/>
        <w:contextualSpacing/>
        <w:jc w:val="both"/>
        <w:rPr>
          <w:rFonts w:ascii="Arial" w:hAnsi="Arial" w:cs="Arial"/>
          <w:sz w:val="22"/>
          <w:szCs w:val="22"/>
        </w:rPr>
      </w:pPr>
      <w:r w:rsidRPr="006563EE">
        <w:rPr>
          <w:rFonts w:ascii="Arial" w:hAnsi="Arial" w:cs="Arial"/>
          <w:sz w:val="22"/>
          <w:szCs w:val="22"/>
        </w:rPr>
        <w:t>La señora</w:t>
      </w:r>
      <w:r w:rsidR="00740BB3" w:rsidRPr="006563EE">
        <w:rPr>
          <w:rFonts w:ascii="Arial" w:hAnsi="Arial" w:cs="Arial"/>
          <w:sz w:val="22"/>
          <w:szCs w:val="22"/>
        </w:rPr>
        <w:t xml:space="preserve"> </w:t>
      </w:r>
      <w:r w:rsidRPr="006563EE">
        <w:rPr>
          <w:rFonts w:ascii="Arial" w:hAnsi="Arial" w:cs="Arial"/>
          <w:b/>
          <w:bCs/>
          <w:sz w:val="22"/>
          <w:szCs w:val="22"/>
        </w:rPr>
        <w:t>LISSETH PAOLA CASTAÑEDA VEGA</w:t>
      </w:r>
      <w:r w:rsidR="00740BB3" w:rsidRPr="006563EE">
        <w:rPr>
          <w:rFonts w:ascii="Arial" w:hAnsi="Arial" w:cs="Arial"/>
          <w:sz w:val="22"/>
          <w:szCs w:val="22"/>
        </w:rPr>
        <w:t xml:space="preserve">, podrá ser citado en la dirección de notificación que relaciona en su líbelo. </w:t>
      </w:r>
    </w:p>
    <w:p w14:paraId="6A73571D" w14:textId="77777777" w:rsidR="00740BB3" w:rsidRPr="006563EE" w:rsidRDefault="00740BB3" w:rsidP="006563EE">
      <w:pPr>
        <w:pStyle w:val="NormalWeb"/>
        <w:spacing w:line="360" w:lineRule="auto"/>
        <w:ind w:left="482"/>
        <w:contextualSpacing/>
        <w:jc w:val="both"/>
        <w:rPr>
          <w:rFonts w:ascii="Arial" w:hAnsi="Arial" w:cs="Arial"/>
          <w:sz w:val="22"/>
          <w:szCs w:val="22"/>
        </w:rPr>
      </w:pPr>
    </w:p>
    <w:p w14:paraId="65E1D4A4" w14:textId="77777777" w:rsidR="00740BB3" w:rsidRPr="006563EE" w:rsidRDefault="00740BB3" w:rsidP="006563EE">
      <w:pPr>
        <w:pStyle w:val="NormalWeb"/>
        <w:numPr>
          <w:ilvl w:val="0"/>
          <w:numId w:val="5"/>
        </w:numPr>
        <w:spacing w:line="360" w:lineRule="auto"/>
        <w:ind w:left="709"/>
        <w:contextualSpacing/>
        <w:jc w:val="both"/>
        <w:rPr>
          <w:rFonts w:ascii="Arial" w:hAnsi="Arial" w:cs="Arial"/>
          <w:sz w:val="22"/>
          <w:szCs w:val="22"/>
          <w:u w:val="single"/>
        </w:rPr>
      </w:pPr>
      <w:r w:rsidRPr="006563EE">
        <w:rPr>
          <w:rFonts w:ascii="Arial" w:hAnsi="Arial" w:cs="Arial"/>
          <w:b/>
          <w:bCs/>
          <w:sz w:val="22"/>
          <w:szCs w:val="22"/>
          <w:u w:val="single"/>
        </w:rPr>
        <w:t xml:space="preserve">DECLARACIÓN DE PARTE </w:t>
      </w:r>
    </w:p>
    <w:p w14:paraId="23A78101" w14:textId="77777777" w:rsidR="00740BB3" w:rsidRPr="006563EE" w:rsidRDefault="00740BB3" w:rsidP="006563EE">
      <w:pPr>
        <w:pStyle w:val="NormalWeb"/>
        <w:spacing w:line="360" w:lineRule="auto"/>
        <w:ind w:left="482"/>
        <w:contextualSpacing/>
        <w:jc w:val="both"/>
        <w:rPr>
          <w:rFonts w:ascii="Arial" w:hAnsi="Arial" w:cs="Arial"/>
          <w:sz w:val="22"/>
          <w:szCs w:val="22"/>
          <w:u w:val="single"/>
        </w:rPr>
      </w:pPr>
    </w:p>
    <w:p w14:paraId="6C0CCCA4" w14:textId="34A32FD5" w:rsidR="00740BB3" w:rsidRPr="006563EE" w:rsidRDefault="00740BB3" w:rsidP="006563EE">
      <w:pPr>
        <w:pStyle w:val="NormalWeb"/>
        <w:numPr>
          <w:ilvl w:val="1"/>
          <w:numId w:val="5"/>
        </w:numPr>
        <w:spacing w:line="360" w:lineRule="auto"/>
        <w:contextualSpacing/>
        <w:jc w:val="both"/>
        <w:rPr>
          <w:rFonts w:ascii="Arial" w:hAnsi="Arial" w:cs="Arial"/>
          <w:sz w:val="22"/>
          <w:szCs w:val="22"/>
        </w:rPr>
      </w:pPr>
      <w:r w:rsidRPr="006563EE">
        <w:rPr>
          <w:rFonts w:ascii="Arial" w:hAnsi="Arial" w:cs="Arial"/>
          <w:sz w:val="22"/>
          <w:szCs w:val="22"/>
        </w:rPr>
        <w:t xml:space="preserve">Al tenor de lo preceptuado en el artículo 198 del Código General del Proceso, respetuosamente solicito ordenar la citación del Representante Legal de </w:t>
      </w:r>
      <w:r w:rsidRPr="006563EE">
        <w:rPr>
          <w:rFonts w:ascii="Arial" w:hAnsi="Arial" w:cs="Arial"/>
          <w:b/>
          <w:bCs/>
          <w:sz w:val="22"/>
          <w:szCs w:val="22"/>
        </w:rPr>
        <w:t xml:space="preserve">ALLIANZ SEGUROS S.A., </w:t>
      </w:r>
      <w:r w:rsidRPr="006563EE">
        <w:rPr>
          <w:rFonts w:ascii="Arial" w:hAnsi="Arial" w:cs="Arial"/>
          <w:sz w:val="22"/>
          <w:szCs w:val="22"/>
        </w:rPr>
        <w:t xml:space="preserve">para que sea interrogado por el suscrito, sobre los hechos referidos en la contestación de la demanda y especialmente, para exponer y aclarar los amparos, exclusiones, términos y condiciones de la </w:t>
      </w:r>
      <w:r w:rsidR="00645656" w:rsidRPr="006563EE">
        <w:rPr>
          <w:rFonts w:ascii="Arial" w:hAnsi="Arial" w:cs="Arial"/>
          <w:sz w:val="22"/>
          <w:szCs w:val="22"/>
        </w:rPr>
        <w:t>Póliza de Seguro Automóviles Individual Livianos Particulares No. 023331728</w:t>
      </w:r>
      <w:r w:rsidRPr="006563EE">
        <w:rPr>
          <w:rFonts w:ascii="Arial" w:hAnsi="Arial" w:cs="Arial"/>
          <w:sz w:val="22"/>
          <w:szCs w:val="22"/>
        </w:rPr>
        <w:t>.</w:t>
      </w:r>
    </w:p>
    <w:p w14:paraId="4213A225" w14:textId="77777777" w:rsidR="00740BB3" w:rsidRPr="006563EE" w:rsidRDefault="00740BB3" w:rsidP="006563EE">
      <w:pPr>
        <w:pStyle w:val="NormalWeb"/>
        <w:spacing w:line="360" w:lineRule="auto"/>
        <w:ind w:left="482"/>
        <w:contextualSpacing/>
        <w:jc w:val="both"/>
        <w:rPr>
          <w:rFonts w:ascii="Arial" w:hAnsi="Arial" w:cs="Arial"/>
          <w:sz w:val="22"/>
          <w:szCs w:val="22"/>
        </w:rPr>
      </w:pPr>
    </w:p>
    <w:p w14:paraId="064034F2" w14:textId="77777777" w:rsidR="00740BB3" w:rsidRPr="006563EE" w:rsidRDefault="00740BB3" w:rsidP="006563EE">
      <w:pPr>
        <w:pStyle w:val="NormalWeb"/>
        <w:numPr>
          <w:ilvl w:val="0"/>
          <w:numId w:val="5"/>
        </w:numPr>
        <w:spacing w:line="360" w:lineRule="auto"/>
        <w:ind w:hanging="482"/>
        <w:contextualSpacing/>
        <w:jc w:val="both"/>
        <w:rPr>
          <w:rFonts w:ascii="Arial" w:hAnsi="Arial" w:cs="Arial"/>
          <w:sz w:val="22"/>
          <w:szCs w:val="22"/>
          <w:u w:val="single"/>
        </w:rPr>
      </w:pPr>
      <w:r w:rsidRPr="006563EE">
        <w:rPr>
          <w:rFonts w:ascii="Arial" w:hAnsi="Arial" w:cs="Arial"/>
          <w:b/>
          <w:bCs/>
          <w:sz w:val="22"/>
          <w:szCs w:val="22"/>
          <w:u w:val="single"/>
        </w:rPr>
        <w:t xml:space="preserve">TESTIMONIALES </w:t>
      </w:r>
    </w:p>
    <w:p w14:paraId="4C49E39F" w14:textId="5AAC1DD8" w:rsidR="00A478A6" w:rsidRPr="006563EE" w:rsidRDefault="00A478A6" w:rsidP="006563EE">
      <w:pPr>
        <w:spacing w:line="360" w:lineRule="auto"/>
        <w:jc w:val="both"/>
        <w:rPr>
          <w:rFonts w:ascii="Arial" w:hAnsi="Arial" w:cs="Arial"/>
        </w:rPr>
      </w:pPr>
    </w:p>
    <w:p w14:paraId="27C983C8" w14:textId="7F152E51" w:rsidR="00A478A6" w:rsidRPr="006563EE" w:rsidRDefault="00A478A6" w:rsidP="006563EE">
      <w:pPr>
        <w:pStyle w:val="Prrafodelista"/>
        <w:widowControl w:val="0"/>
        <w:numPr>
          <w:ilvl w:val="1"/>
          <w:numId w:val="5"/>
        </w:numPr>
        <w:autoSpaceDE w:val="0"/>
        <w:autoSpaceDN w:val="0"/>
        <w:spacing w:line="360" w:lineRule="auto"/>
        <w:jc w:val="both"/>
        <w:rPr>
          <w:rFonts w:ascii="Arial" w:hAnsi="Arial" w:cs="Arial"/>
          <w:sz w:val="22"/>
          <w:szCs w:val="22"/>
        </w:rPr>
      </w:pPr>
      <w:r w:rsidRPr="006563EE">
        <w:rPr>
          <w:rFonts w:ascii="Arial" w:hAnsi="Arial" w:cs="Arial"/>
          <w:sz w:val="22"/>
          <w:szCs w:val="22"/>
        </w:rPr>
        <w:t xml:space="preserve">Solicito se sirva citar al representante legal de </w:t>
      </w:r>
      <w:r w:rsidRPr="006563EE">
        <w:rPr>
          <w:rFonts w:ascii="Arial" w:hAnsi="Arial" w:cs="Arial"/>
          <w:b/>
          <w:bCs/>
          <w:sz w:val="22"/>
          <w:szCs w:val="22"/>
        </w:rPr>
        <w:t>PUNTO ALIADO SEGUROS LTDA</w:t>
      </w:r>
      <w:r w:rsidRPr="006563EE">
        <w:rPr>
          <w:rFonts w:ascii="Arial" w:hAnsi="Arial" w:cs="Arial"/>
          <w:sz w:val="22"/>
          <w:szCs w:val="22"/>
        </w:rPr>
        <w:t>, en calidad de intermediario en la contratación de la póliza objeto del litigio, con el objeto de que se pronuncie sobre los hechos narrados en la demanda, así como de los fundamentos de derecho y de la Póliza de Seguro. Este testimonio se solicita igualmente para que exponga al despacho cómo fue el trámite de la contratación del seguro, deponga sobre las condiciones particulares y generales de la Póliza, sus exclusiones, y en general, toda la información suministrada a la asegurada.</w:t>
      </w:r>
    </w:p>
    <w:p w14:paraId="7AA8D1F7" w14:textId="77777777" w:rsidR="00A478A6" w:rsidRPr="006563EE" w:rsidRDefault="00A478A6" w:rsidP="006563EE">
      <w:pPr>
        <w:pStyle w:val="Prrafodelista"/>
        <w:widowControl w:val="0"/>
        <w:autoSpaceDE w:val="0"/>
        <w:autoSpaceDN w:val="0"/>
        <w:spacing w:line="360" w:lineRule="auto"/>
        <w:ind w:left="1080"/>
        <w:jc w:val="both"/>
        <w:rPr>
          <w:rFonts w:ascii="Arial" w:hAnsi="Arial" w:cs="Arial"/>
          <w:sz w:val="22"/>
          <w:szCs w:val="22"/>
        </w:rPr>
      </w:pPr>
    </w:p>
    <w:p w14:paraId="78D146E0" w14:textId="2CBD8E9F" w:rsidR="00A478A6" w:rsidRPr="006563EE" w:rsidRDefault="00A478A6" w:rsidP="006563EE">
      <w:pPr>
        <w:pStyle w:val="Prrafodelista"/>
        <w:spacing w:line="360" w:lineRule="auto"/>
        <w:ind w:left="1068"/>
        <w:jc w:val="both"/>
        <w:rPr>
          <w:rFonts w:ascii="Arial" w:hAnsi="Arial" w:cs="Arial"/>
          <w:sz w:val="22"/>
          <w:szCs w:val="22"/>
        </w:rPr>
      </w:pPr>
      <w:r w:rsidRPr="006563EE">
        <w:rPr>
          <w:rFonts w:ascii="Arial" w:hAnsi="Arial" w:cs="Arial"/>
          <w:sz w:val="22"/>
          <w:szCs w:val="22"/>
        </w:rPr>
        <w:lastRenderedPageBreak/>
        <w:t xml:space="preserve">Este testimonio es conducente, pertinente y útil, ya que puede ilustrar al Despacho acerca de los sucesos previos y durante la contratación del Seguro objeto del presente litigio. Para el efecto podrá ser citado en el correo electrónico </w:t>
      </w:r>
      <w:hyperlink r:id="rId21" w:history="1">
        <w:r w:rsidRPr="006563EE">
          <w:rPr>
            <w:rStyle w:val="Hipervnculo"/>
            <w:rFonts w:ascii="Arial" w:hAnsi="Arial" w:cs="Arial"/>
            <w:color w:val="auto"/>
            <w:sz w:val="22"/>
            <w:szCs w:val="22"/>
          </w:rPr>
          <w:t>tatiana.londono@puntoaliado.com.co</w:t>
        </w:r>
      </w:hyperlink>
      <w:r w:rsidRPr="006563EE">
        <w:rPr>
          <w:rFonts w:ascii="Arial" w:hAnsi="Arial" w:cs="Arial"/>
          <w:sz w:val="22"/>
          <w:szCs w:val="22"/>
        </w:rPr>
        <w:t xml:space="preserve"> </w:t>
      </w:r>
    </w:p>
    <w:p w14:paraId="6F740C81" w14:textId="77777777" w:rsidR="00707C45" w:rsidRPr="006563EE" w:rsidRDefault="00707C45" w:rsidP="006563EE">
      <w:pPr>
        <w:pStyle w:val="Prrafodelista"/>
        <w:spacing w:line="360" w:lineRule="auto"/>
        <w:ind w:left="1068"/>
        <w:jc w:val="both"/>
        <w:rPr>
          <w:rFonts w:ascii="Arial" w:hAnsi="Arial" w:cs="Arial"/>
          <w:sz w:val="22"/>
          <w:szCs w:val="22"/>
        </w:rPr>
      </w:pPr>
    </w:p>
    <w:p w14:paraId="1801CB5A" w14:textId="1C866150" w:rsidR="00A478A6" w:rsidRPr="006563EE" w:rsidRDefault="00A478A6" w:rsidP="006563EE">
      <w:pPr>
        <w:spacing w:line="360" w:lineRule="auto"/>
        <w:rPr>
          <w:rFonts w:ascii="Arial" w:hAnsi="Arial" w:cs="Arial"/>
        </w:rPr>
      </w:pPr>
    </w:p>
    <w:p w14:paraId="6C8A2A5B" w14:textId="0AEF372A" w:rsidR="009D56A7" w:rsidRPr="006563EE" w:rsidRDefault="009D56A7" w:rsidP="006563EE">
      <w:pPr>
        <w:pStyle w:val="Prrafodelista"/>
        <w:numPr>
          <w:ilvl w:val="0"/>
          <w:numId w:val="5"/>
        </w:numPr>
        <w:spacing w:line="360" w:lineRule="auto"/>
        <w:rPr>
          <w:rFonts w:ascii="Arial" w:eastAsia="MS Mincho" w:hAnsi="Arial" w:cs="Arial"/>
          <w:b/>
          <w:bCs/>
          <w:iCs/>
          <w:sz w:val="22"/>
          <w:szCs w:val="22"/>
          <w:u w:val="single"/>
          <w:lang w:val="es-ES_tradnl" w:eastAsia="es-ES"/>
        </w:rPr>
      </w:pPr>
      <w:r w:rsidRPr="006563EE">
        <w:rPr>
          <w:rFonts w:ascii="Arial" w:eastAsia="MS Mincho" w:hAnsi="Arial" w:cs="Arial"/>
          <w:b/>
          <w:bCs/>
          <w:iCs/>
          <w:sz w:val="22"/>
          <w:szCs w:val="22"/>
          <w:u w:val="single"/>
          <w:lang w:val="es-ES_tradnl" w:eastAsia="es-ES"/>
        </w:rPr>
        <w:t xml:space="preserve">EXHIBICIÓN DE DOCUMENTOS </w:t>
      </w:r>
    </w:p>
    <w:p w14:paraId="16240E57" w14:textId="690B8EA1" w:rsidR="00AB7CC6" w:rsidRPr="006563EE" w:rsidRDefault="00AB7CC6" w:rsidP="006563EE">
      <w:pPr>
        <w:spacing w:line="360" w:lineRule="auto"/>
        <w:rPr>
          <w:rFonts w:ascii="Arial" w:eastAsia="MS Mincho" w:hAnsi="Arial" w:cs="Arial"/>
          <w:b/>
          <w:bCs/>
          <w:iCs/>
          <w:u w:val="single"/>
          <w:lang w:val="es-ES_tradnl" w:eastAsia="es-ES"/>
        </w:rPr>
      </w:pPr>
    </w:p>
    <w:p w14:paraId="300EDF65" w14:textId="77777777" w:rsidR="00EB53CB" w:rsidRPr="006563EE" w:rsidRDefault="00EB53CB" w:rsidP="006563EE">
      <w:pPr>
        <w:pStyle w:val="Prrafodelista"/>
        <w:numPr>
          <w:ilvl w:val="1"/>
          <w:numId w:val="5"/>
        </w:numPr>
        <w:spacing w:line="360" w:lineRule="auto"/>
        <w:jc w:val="both"/>
        <w:rPr>
          <w:rFonts w:ascii="Arial" w:eastAsia="MS Mincho" w:hAnsi="Arial" w:cs="Arial"/>
          <w:iCs/>
          <w:sz w:val="22"/>
          <w:szCs w:val="22"/>
          <w:lang w:val="es-ES_tradnl" w:eastAsia="es-ES"/>
        </w:rPr>
      </w:pPr>
      <w:r w:rsidRPr="006563EE">
        <w:rPr>
          <w:rFonts w:ascii="Arial" w:eastAsia="MS Mincho" w:hAnsi="Arial" w:cs="Arial"/>
          <w:iCs/>
          <w:sz w:val="22"/>
          <w:szCs w:val="22"/>
          <w:lang w:val="es-ES_tradnl" w:eastAsia="es-ES"/>
        </w:rPr>
        <w:t>C</w:t>
      </w:r>
      <w:r w:rsidR="00AB7CC6" w:rsidRPr="006563EE">
        <w:rPr>
          <w:rFonts w:ascii="Arial" w:eastAsia="MS Mincho" w:hAnsi="Arial" w:cs="Arial"/>
          <w:iCs/>
          <w:sz w:val="22"/>
          <w:szCs w:val="22"/>
          <w:lang w:val="es-ES_tradnl" w:eastAsia="es-ES"/>
        </w:rPr>
        <w:t xml:space="preserve">omedidamente solicito al Despacho que teniendo en cuenta los artículos 265 y ss. del CGP, se sirva ordenar A LA ACCIONANTE para que exhiba </w:t>
      </w:r>
      <w:r w:rsidRPr="006563EE">
        <w:rPr>
          <w:rFonts w:ascii="Arial" w:eastAsia="MS Mincho" w:hAnsi="Arial" w:cs="Arial"/>
          <w:iCs/>
          <w:sz w:val="22"/>
          <w:szCs w:val="22"/>
          <w:lang w:val="es-ES_tradnl" w:eastAsia="es-ES"/>
        </w:rPr>
        <w:t>todas las comunicaciones cruzadas que tuvo con PUNTO ALIADO SEGUROS LTDA desde el momento de la cotización</w:t>
      </w:r>
      <w:r w:rsidRPr="006563EE">
        <w:rPr>
          <w:rFonts w:ascii="Arial" w:eastAsia="MS Mincho" w:hAnsi="Arial" w:cs="Arial"/>
          <w:iCs/>
          <w:sz w:val="22"/>
          <w:szCs w:val="22"/>
          <w:lang w:val="es-ES_tradnl" w:eastAsia="es-ES"/>
        </w:rPr>
        <w:t xml:space="preserve"> de la póliza de seguro</w:t>
      </w:r>
      <w:r w:rsidRPr="006563EE">
        <w:rPr>
          <w:rFonts w:ascii="Arial" w:eastAsia="MS Mincho" w:hAnsi="Arial" w:cs="Arial"/>
          <w:iCs/>
          <w:sz w:val="22"/>
          <w:szCs w:val="22"/>
          <w:lang w:val="es-ES_tradnl" w:eastAsia="es-ES"/>
        </w:rPr>
        <w:t xml:space="preserve"> hasta la fecha</w:t>
      </w:r>
      <w:r w:rsidR="00AB7CC6" w:rsidRPr="006563EE">
        <w:rPr>
          <w:rFonts w:ascii="Arial" w:eastAsia="MS Mincho" w:hAnsi="Arial" w:cs="Arial"/>
          <w:iCs/>
          <w:sz w:val="22"/>
          <w:szCs w:val="22"/>
          <w:lang w:val="es-ES_tradnl" w:eastAsia="es-ES"/>
        </w:rPr>
        <w:t>, en la Audiencia respectiva.</w:t>
      </w:r>
    </w:p>
    <w:p w14:paraId="3276FC6B" w14:textId="77777777" w:rsidR="00EB53CB" w:rsidRPr="006563EE" w:rsidRDefault="00EB53CB" w:rsidP="006563EE">
      <w:pPr>
        <w:pStyle w:val="Prrafodelista"/>
        <w:spacing w:line="360" w:lineRule="auto"/>
        <w:ind w:left="1080"/>
        <w:jc w:val="both"/>
        <w:rPr>
          <w:rFonts w:ascii="Arial" w:eastAsia="MS Mincho" w:hAnsi="Arial" w:cs="Arial"/>
          <w:iCs/>
          <w:sz w:val="22"/>
          <w:szCs w:val="22"/>
          <w:lang w:val="es-ES_tradnl" w:eastAsia="es-ES"/>
        </w:rPr>
      </w:pPr>
    </w:p>
    <w:p w14:paraId="7B6B98F1" w14:textId="2D35CE04" w:rsidR="00AB7CC6" w:rsidRPr="006563EE" w:rsidRDefault="00AB7CC6" w:rsidP="006563EE">
      <w:pPr>
        <w:pStyle w:val="Prrafodelista"/>
        <w:spacing w:line="360" w:lineRule="auto"/>
        <w:ind w:left="1080"/>
        <w:jc w:val="both"/>
        <w:rPr>
          <w:rFonts w:ascii="Arial" w:eastAsia="MS Mincho" w:hAnsi="Arial" w:cs="Arial"/>
          <w:iCs/>
          <w:sz w:val="22"/>
          <w:szCs w:val="22"/>
          <w:lang w:val="es-ES_tradnl" w:eastAsia="es-ES"/>
        </w:rPr>
      </w:pPr>
      <w:r w:rsidRPr="006563EE">
        <w:rPr>
          <w:rFonts w:ascii="Arial" w:eastAsia="MS Mincho" w:hAnsi="Arial" w:cs="Arial"/>
          <w:iCs/>
          <w:sz w:val="22"/>
          <w:szCs w:val="22"/>
          <w:lang w:val="es-ES_tradnl" w:eastAsia="es-ES"/>
        </w:rPr>
        <w:t>El propósito de la exhibición de est</w:t>
      </w:r>
      <w:r w:rsidR="00EB53CB" w:rsidRPr="006563EE">
        <w:rPr>
          <w:rFonts w:ascii="Arial" w:eastAsia="MS Mincho" w:hAnsi="Arial" w:cs="Arial"/>
          <w:iCs/>
          <w:sz w:val="22"/>
          <w:szCs w:val="22"/>
          <w:lang w:val="es-ES_tradnl" w:eastAsia="es-ES"/>
        </w:rPr>
        <w:t>os</w:t>
      </w:r>
      <w:r w:rsidRPr="006563EE">
        <w:rPr>
          <w:rFonts w:ascii="Arial" w:eastAsia="MS Mincho" w:hAnsi="Arial" w:cs="Arial"/>
          <w:iCs/>
          <w:sz w:val="22"/>
          <w:szCs w:val="22"/>
          <w:lang w:val="es-ES_tradnl" w:eastAsia="es-ES"/>
        </w:rPr>
        <w:t xml:space="preserve"> documento</w:t>
      </w:r>
      <w:r w:rsidR="00EB53CB" w:rsidRPr="006563EE">
        <w:rPr>
          <w:rFonts w:ascii="Arial" w:eastAsia="MS Mincho" w:hAnsi="Arial" w:cs="Arial"/>
          <w:iCs/>
          <w:sz w:val="22"/>
          <w:szCs w:val="22"/>
          <w:lang w:val="es-ES_tradnl" w:eastAsia="es-ES"/>
        </w:rPr>
        <w:t>s</w:t>
      </w:r>
      <w:r w:rsidRPr="006563EE">
        <w:rPr>
          <w:rFonts w:ascii="Arial" w:eastAsia="MS Mincho" w:hAnsi="Arial" w:cs="Arial"/>
          <w:iCs/>
          <w:sz w:val="22"/>
          <w:szCs w:val="22"/>
          <w:lang w:val="es-ES_tradnl" w:eastAsia="es-ES"/>
        </w:rPr>
        <w:t xml:space="preserve">, es evidenciar </w:t>
      </w:r>
      <w:r w:rsidR="00E16F44" w:rsidRPr="006563EE">
        <w:rPr>
          <w:rFonts w:ascii="Arial" w:eastAsia="MS Mincho" w:hAnsi="Arial" w:cs="Arial"/>
          <w:iCs/>
          <w:sz w:val="22"/>
          <w:szCs w:val="22"/>
          <w:lang w:val="es-ES_tradnl" w:eastAsia="es-ES"/>
        </w:rPr>
        <w:t>la información suministrada por el intermediario</w:t>
      </w:r>
      <w:r w:rsidRPr="006563EE">
        <w:rPr>
          <w:rFonts w:ascii="Arial" w:eastAsia="MS Mincho" w:hAnsi="Arial" w:cs="Arial"/>
          <w:iCs/>
          <w:sz w:val="22"/>
          <w:szCs w:val="22"/>
          <w:lang w:val="es-ES_tradnl" w:eastAsia="es-ES"/>
        </w:rPr>
        <w:t xml:space="preserve"> </w:t>
      </w:r>
      <w:r w:rsidR="00E16F44" w:rsidRPr="006563EE">
        <w:rPr>
          <w:rFonts w:ascii="Arial" w:eastAsia="MS Mincho" w:hAnsi="Arial" w:cs="Arial"/>
          <w:iCs/>
          <w:sz w:val="22"/>
          <w:szCs w:val="22"/>
          <w:lang w:val="es-ES_tradnl" w:eastAsia="es-ES"/>
        </w:rPr>
        <w:t>previo, durante y después</w:t>
      </w:r>
      <w:r w:rsidRPr="006563EE">
        <w:rPr>
          <w:rFonts w:ascii="Arial" w:eastAsia="MS Mincho" w:hAnsi="Arial" w:cs="Arial"/>
          <w:iCs/>
          <w:sz w:val="22"/>
          <w:szCs w:val="22"/>
          <w:lang w:val="es-ES_tradnl" w:eastAsia="es-ES"/>
        </w:rPr>
        <w:t xml:space="preserve"> de suscribir </w:t>
      </w:r>
      <w:r w:rsidR="00E16F44" w:rsidRPr="006563EE">
        <w:rPr>
          <w:rFonts w:ascii="Arial" w:eastAsia="MS Mincho" w:hAnsi="Arial" w:cs="Arial"/>
          <w:iCs/>
          <w:sz w:val="22"/>
          <w:szCs w:val="22"/>
          <w:lang w:val="es-ES_tradnl" w:eastAsia="es-ES"/>
        </w:rPr>
        <w:t xml:space="preserve">la </w:t>
      </w:r>
      <w:r w:rsidRPr="006563EE">
        <w:rPr>
          <w:rFonts w:ascii="Arial" w:eastAsia="MS Mincho" w:hAnsi="Arial" w:cs="Arial"/>
          <w:iCs/>
          <w:sz w:val="22"/>
          <w:szCs w:val="22"/>
          <w:lang w:val="es-ES_tradnl" w:eastAsia="es-ES"/>
        </w:rPr>
        <w:t xml:space="preserve">Póliza; y así mostrar la asegurada </w:t>
      </w:r>
      <w:r w:rsidR="00E16F44" w:rsidRPr="006563EE">
        <w:rPr>
          <w:rFonts w:ascii="Arial" w:eastAsia="MS Mincho" w:hAnsi="Arial" w:cs="Arial"/>
          <w:iCs/>
          <w:sz w:val="22"/>
          <w:szCs w:val="22"/>
          <w:lang w:val="es-ES_tradnl" w:eastAsia="es-ES"/>
        </w:rPr>
        <w:t>fue informada y le fue comunicado con suficiencia las condiciones de su seguro</w:t>
      </w:r>
      <w:r w:rsidRPr="006563EE">
        <w:rPr>
          <w:rFonts w:ascii="Arial" w:eastAsia="MS Mincho" w:hAnsi="Arial" w:cs="Arial"/>
          <w:iCs/>
          <w:sz w:val="22"/>
          <w:szCs w:val="22"/>
          <w:lang w:val="es-ES_tradnl" w:eastAsia="es-ES"/>
        </w:rPr>
        <w:t xml:space="preserve">. Los documentos se encuentran en poder de la </w:t>
      </w:r>
      <w:r w:rsidR="00E16F44" w:rsidRPr="006563EE">
        <w:rPr>
          <w:rFonts w:ascii="Arial" w:eastAsia="MS Mincho" w:hAnsi="Arial" w:cs="Arial"/>
          <w:iCs/>
          <w:sz w:val="22"/>
          <w:szCs w:val="22"/>
          <w:lang w:val="es-ES_tradnl" w:eastAsia="es-ES"/>
        </w:rPr>
        <w:t xml:space="preserve">accionante </w:t>
      </w:r>
      <w:r w:rsidRPr="006563EE">
        <w:rPr>
          <w:rFonts w:ascii="Arial" w:eastAsia="MS Mincho" w:hAnsi="Arial" w:cs="Arial"/>
          <w:iCs/>
          <w:sz w:val="22"/>
          <w:szCs w:val="22"/>
          <w:lang w:val="es-ES_tradnl" w:eastAsia="es-ES"/>
        </w:rPr>
        <w:t xml:space="preserve">ya que aquellos corresponden a </w:t>
      </w:r>
      <w:r w:rsidR="00E16F44" w:rsidRPr="006563EE">
        <w:rPr>
          <w:rFonts w:ascii="Arial" w:eastAsia="MS Mincho" w:hAnsi="Arial" w:cs="Arial"/>
          <w:iCs/>
          <w:sz w:val="22"/>
          <w:szCs w:val="22"/>
          <w:lang w:val="es-ES_tradnl" w:eastAsia="es-ES"/>
        </w:rPr>
        <w:t>conversaciones</w:t>
      </w:r>
      <w:r w:rsidRPr="006563EE">
        <w:rPr>
          <w:rFonts w:ascii="Arial" w:eastAsia="MS Mincho" w:hAnsi="Arial" w:cs="Arial"/>
          <w:iCs/>
          <w:sz w:val="22"/>
          <w:szCs w:val="22"/>
          <w:lang w:val="es-ES_tradnl" w:eastAsia="es-ES"/>
        </w:rPr>
        <w:t xml:space="preserve"> que ella ha recibido de manera personal</w:t>
      </w:r>
      <w:r w:rsidR="00E16F44" w:rsidRPr="006563EE">
        <w:rPr>
          <w:rFonts w:ascii="Arial" w:eastAsia="MS Mincho" w:hAnsi="Arial" w:cs="Arial"/>
          <w:iCs/>
          <w:sz w:val="22"/>
          <w:szCs w:val="22"/>
          <w:lang w:val="es-ES_tradnl" w:eastAsia="es-ES"/>
        </w:rPr>
        <w:t>.</w:t>
      </w:r>
    </w:p>
    <w:p w14:paraId="1DD1C47F" w14:textId="77777777" w:rsidR="009D56A7" w:rsidRPr="006563EE" w:rsidRDefault="009D56A7" w:rsidP="006563EE">
      <w:pPr>
        <w:pStyle w:val="Prrafodelista"/>
        <w:spacing w:line="360" w:lineRule="auto"/>
        <w:ind w:left="1080"/>
        <w:rPr>
          <w:rFonts w:ascii="Arial" w:eastAsia="MS Mincho" w:hAnsi="Arial" w:cs="Arial"/>
          <w:b/>
          <w:bCs/>
          <w:iCs/>
          <w:sz w:val="22"/>
          <w:szCs w:val="22"/>
          <w:u w:val="single"/>
          <w:lang w:val="es-ES_tradnl" w:eastAsia="es-ES"/>
        </w:rPr>
      </w:pPr>
    </w:p>
    <w:p w14:paraId="6804412E" w14:textId="07B3F52F" w:rsidR="00740BB3" w:rsidRPr="006563EE" w:rsidRDefault="00740BB3" w:rsidP="006563EE">
      <w:pPr>
        <w:pStyle w:val="Prrafodelista"/>
        <w:numPr>
          <w:ilvl w:val="0"/>
          <w:numId w:val="7"/>
        </w:numPr>
        <w:spacing w:line="360" w:lineRule="auto"/>
        <w:jc w:val="center"/>
        <w:rPr>
          <w:rFonts w:ascii="Arial" w:eastAsia="MS Mincho" w:hAnsi="Arial" w:cs="Arial"/>
          <w:b/>
          <w:bCs/>
          <w:iCs/>
          <w:sz w:val="22"/>
          <w:szCs w:val="22"/>
          <w:u w:val="single"/>
          <w:lang w:val="es-ES_tradnl" w:eastAsia="es-ES"/>
        </w:rPr>
      </w:pPr>
      <w:r w:rsidRPr="006563EE">
        <w:rPr>
          <w:rFonts w:ascii="Arial" w:eastAsia="MS Mincho" w:hAnsi="Arial" w:cs="Arial"/>
          <w:b/>
          <w:bCs/>
          <w:iCs/>
          <w:sz w:val="22"/>
          <w:szCs w:val="22"/>
          <w:u w:val="single"/>
          <w:lang w:val="es-ES_tradnl" w:eastAsia="es-ES"/>
        </w:rPr>
        <w:t>ANEXOS</w:t>
      </w:r>
    </w:p>
    <w:p w14:paraId="06457B79" w14:textId="77777777" w:rsidR="00740BB3" w:rsidRPr="006563EE" w:rsidRDefault="00740BB3" w:rsidP="006563EE">
      <w:pPr>
        <w:spacing w:line="360" w:lineRule="auto"/>
        <w:jc w:val="center"/>
        <w:rPr>
          <w:rFonts w:ascii="Arial" w:eastAsia="MS Mincho" w:hAnsi="Arial" w:cs="Arial"/>
          <w:b/>
          <w:bCs/>
          <w:iCs/>
          <w:lang w:val="es-ES_tradnl" w:eastAsia="es-ES"/>
        </w:rPr>
      </w:pPr>
    </w:p>
    <w:p w14:paraId="329E8ACE" w14:textId="77777777" w:rsidR="00740BB3" w:rsidRPr="006563EE" w:rsidRDefault="00740BB3" w:rsidP="006563EE">
      <w:pPr>
        <w:widowControl/>
        <w:numPr>
          <w:ilvl w:val="0"/>
          <w:numId w:val="9"/>
        </w:numPr>
        <w:autoSpaceDE/>
        <w:autoSpaceDN/>
        <w:spacing w:line="360" w:lineRule="auto"/>
        <w:jc w:val="both"/>
        <w:rPr>
          <w:rFonts w:ascii="Arial" w:hAnsi="Arial" w:cs="Arial"/>
          <w:b/>
          <w:iCs/>
        </w:rPr>
      </w:pPr>
      <w:r w:rsidRPr="006563EE">
        <w:rPr>
          <w:rFonts w:ascii="Arial" w:hAnsi="Arial" w:cs="Arial"/>
          <w:iCs/>
        </w:rPr>
        <w:t>Todas las pruebas documentales relacionadas en el acápite de pruebas.</w:t>
      </w:r>
    </w:p>
    <w:p w14:paraId="073FBD02" w14:textId="77777777" w:rsidR="00740BB3" w:rsidRPr="006563EE" w:rsidRDefault="00740BB3" w:rsidP="006563EE">
      <w:pPr>
        <w:spacing w:line="360" w:lineRule="auto"/>
        <w:ind w:left="720"/>
        <w:jc w:val="both"/>
        <w:rPr>
          <w:rFonts w:ascii="Arial" w:hAnsi="Arial" w:cs="Arial"/>
          <w:b/>
          <w:iCs/>
        </w:rPr>
      </w:pPr>
    </w:p>
    <w:p w14:paraId="3342A3BC" w14:textId="77777777" w:rsidR="00740BB3" w:rsidRPr="006563EE" w:rsidRDefault="00740BB3" w:rsidP="006563EE">
      <w:pPr>
        <w:widowControl/>
        <w:numPr>
          <w:ilvl w:val="0"/>
          <w:numId w:val="9"/>
        </w:numPr>
        <w:autoSpaceDE/>
        <w:autoSpaceDN/>
        <w:spacing w:line="360" w:lineRule="auto"/>
        <w:jc w:val="both"/>
        <w:rPr>
          <w:rFonts w:ascii="Arial" w:hAnsi="Arial" w:cs="Arial"/>
          <w:b/>
          <w:iCs/>
        </w:rPr>
      </w:pPr>
      <w:r w:rsidRPr="006563EE">
        <w:rPr>
          <w:rFonts w:ascii="Arial" w:hAnsi="Arial" w:cs="Arial"/>
        </w:rPr>
        <w:t>Certificado de existencia y representación legal de ALLIANZ SEGUROS S.A., expedido por la Cámara de Comercio.</w:t>
      </w:r>
    </w:p>
    <w:p w14:paraId="1E902B01" w14:textId="77777777" w:rsidR="00740BB3" w:rsidRPr="006563EE" w:rsidRDefault="00740BB3" w:rsidP="006563EE">
      <w:pPr>
        <w:spacing w:line="360" w:lineRule="auto"/>
        <w:jc w:val="both"/>
        <w:rPr>
          <w:rFonts w:ascii="Arial" w:hAnsi="Arial" w:cs="Arial"/>
          <w:b/>
          <w:iCs/>
        </w:rPr>
      </w:pPr>
      <w:r w:rsidRPr="006563EE">
        <w:rPr>
          <w:rFonts w:ascii="Arial" w:hAnsi="Arial" w:cs="Arial"/>
        </w:rPr>
        <w:t xml:space="preserve"> </w:t>
      </w:r>
    </w:p>
    <w:p w14:paraId="1BCE98B0" w14:textId="77777777" w:rsidR="00740BB3" w:rsidRPr="006563EE" w:rsidRDefault="00740BB3" w:rsidP="006563EE">
      <w:pPr>
        <w:widowControl/>
        <w:numPr>
          <w:ilvl w:val="0"/>
          <w:numId w:val="9"/>
        </w:numPr>
        <w:autoSpaceDE/>
        <w:autoSpaceDN/>
        <w:spacing w:line="360" w:lineRule="auto"/>
        <w:jc w:val="both"/>
        <w:rPr>
          <w:rFonts w:ascii="Arial" w:hAnsi="Arial" w:cs="Arial"/>
          <w:b/>
          <w:iCs/>
        </w:rPr>
      </w:pPr>
      <w:r w:rsidRPr="006563EE">
        <w:rPr>
          <w:rFonts w:ascii="Arial" w:hAnsi="Arial" w:cs="Arial"/>
        </w:rPr>
        <w:t xml:space="preserve">Certificado de existencia y representación legal de ALLIANZ SEGUROS S.A., expedido por la Superintendencia Financiera de Colombia. </w:t>
      </w:r>
    </w:p>
    <w:p w14:paraId="5FC44AD0" w14:textId="77777777" w:rsidR="00740BB3" w:rsidRPr="006563EE" w:rsidRDefault="00740BB3" w:rsidP="006563EE">
      <w:pPr>
        <w:spacing w:line="360" w:lineRule="auto"/>
        <w:ind w:left="664"/>
        <w:jc w:val="both"/>
        <w:rPr>
          <w:rFonts w:ascii="Arial" w:eastAsia="Calibri" w:hAnsi="Arial" w:cs="Arial"/>
          <w:iCs/>
        </w:rPr>
      </w:pPr>
    </w:p>
    <w:p w14:paraId="0876F438" w14:textId="5A439697" w:rsidR="00740BB3" w:rsidRPr="006563EE" w:rsidRDefault="00740BB3" w:rsidP="006563EE">
      <w:pPr>
        <w:pStyle w:val="Prrafodelista"/>
        <w:numPr>
          <w:ilvl w:val="0"/>
          <w:numId w:val="7"/>
        </w:numPr>
        <w:spacing w:line="360" w:lineRule="auto"/>
        <w:jc w:val="center"/>
        <w:rPr>
          <w:rFonts w:ascii="Arial" w:eastAsia="MS Mincho" w:hAnsi="Arial" w:cs="Arial"/>
          <w:b/>
          <w:sz w:val="22"/>
          <w:szCs w:val="22"/>
          <w:u w:val="single"/>
          <w:lang w:val="es-ES_tradnl" w:eastAsia="es-ES"/>
        </w:rPr>
      </w:pPr>
      <w:r w:rsidRPr="006563EE">
        <w:rPr>
          <w:rFonts w:ascii="Arial" w:eastAsia="MS Mincho" w:hAnsi="Arial" w:cs="Arial"/>
          <w:b/>
          <w:bCs/>
          <w:sz w:val="22"/>
          <w:szCs w:val="22"/>
          <w:u w:val="single"/>
          <w:lang w:val="es-ES_tradnl" w:eastAsia="es-ES"/>
        </w:rPr>
        <w:lastRenderedPageBreak/>
        <w:t>NOTIFICACIONES</w:t>
      </w:r>
    </w:p>
    <w:p w14:paraId="5683B5F9" w14:textId="77777777" w:rsidR="00740BB3" w:rsidRPr="006563EE" w:rsidRDefault="00740BB3" w:rsidP="006563EE">
      <w:pPr>
        <w:spacing w:line="360" w:lineRule="auto"/>
        <w:contextualSpacing/>
        <w:jc w:val="center"/>
        <w:rPr>
          <w:rFonts w:ascii="Arial" w:eastAsia="MS Mincho" w:hAnsi="Arial" w:cs="Arial"/>
          <w:lang w:val="es-ES_tradnl" w:eastAsia="es-ES"/>
        </w:rPr>
      </w:pPr>
    </w:p>
    <w:p w14:paraId="15E9030D" w14:textId="77777777" w:rsidR="00740BB3" w:rsidRPr="006563EE" w:rsidRDefault="00740BB3" w:rsidP="006563EE">
      <w:pPr>
        <w:tabs>
          <w:tab w:val="left" w:pos="0"/>
        </w:tabs>
        <w:spacing w:line="360" w:lineRule="auto"/>
        <w:jc w:val="both"/>
        <w:rPr>
          <w:rFonts w:ascii="Arial" w:hAnsi="Arial" w:cs="Arial"/>
        </w:rPr>
      </w:pPr>
      <w:r w:rsidRPr="006563EE">
        <w:rPr>
          <w:rFonts w:ascii="Arial" w:hAnsi="Arial" w:cs="Arial"/>
        </w:rPr>
        <w:t>La parte actora en el lugar indicado en la demanda.</w:t>
      </w:r>
    </w:p>
    <w:p w14:paraId="2726CB49" w14:textId="77777777" w:rsidR="00740BB3" w:rsidRPr="006563EE" w:rsidRDefault="00740BB3" w:rsidP="006563EE">
      <w:pPr>
        <w:tabs>
          <w:tab w:val="left" w:pos="0"/>
        </w:tabs>
        <w:spacing w:line="360" w:lineRule="auto"/>
        <w:jc w:val="both"/>
        <w:rPr>
          <w:rFonts w:ascii="Arial" w:hAnsi="Arial" w:cs="Arial"/>
        </w:rPr>
      </w:pPr>
    </w:p>
    <w:p w14:paraId="165186E4" w14:textId="77777777" w:rsidR="00740BB3" w:rsidRPr="006563EE" w:rsidRDefault="00740BB3" w:rsidP="006563EE">
      <w:pPr>
        <w:spacing w:line="360" w:lineRule="auto"/>
        <w:jc w:val="both"/>
        <w:rPr>
          <w:rFonts w:ascii="Arial" w:hAnsi="Arial" w:cs="Arial"/>
          <w:lang w:val="es-ES_tradnl" w:eastAsia="es-ES"/>
        </w:rPr>
      </w:pPr>
      <w:r w:rsidRPr="006563EE">
        <w:rPr>
          <w:rFonts w:ascii="Arial" w:hAnsi="Arial" w:cs="Arial"/>
        </w:rPr>
        <w:t xml:space="preserve">Mi representada ALLIANZ SEGUROS S.A. recibirá notificaciones en la </w:t>
      </w:r>
      <w:r w:rsidRPr="006563EE">
        <w:rPr>
          <w:rFonts w:ascii="Arial" w:hAnsi="Arial" w:cs="Arial"/>
          <w:lang w:val="es-ES_tradnl" w:eastAsia="es-ES"/>
        </w:rPr>
        <w:t xml:space="preserve">Carrera 13 A No. 29 – 24 Piso 9, de la ciudad de Bogotá, correo electrónico: </w:t>
      </w:r>
      <w:hyperlink r:id="rId22" w:history="1">
        <w:r w:rsidRPr="006563EE">
          <w:rPr>
            <w:rStyle w:val="Hipervnculo"/>
            <w:rFonts w:ascii="Arial" w:hAnsi="Arial" w:cs="Arial"/>
            <w:color w:val="auto"/>
            <w:lang w:val="es-ES_tradnl" w:eastAsia="es-ES"/>
          </w:rPr>
          <w:t>notificacionesjudiciales@allianz.co</w:t>
        </w:r>
      </w:hyperlink>
      <w:r w:rsidRPr="006563EE">
        <w:rPr>
          <w:rFonts w:ascii="Arial" w:hAnsi="Arial" w:cs="Arial"/>
          <w:lang w:val="es-ES_tradnl" w:eastAsia="es-ES"/>
        </w:rPr>
        <w:t xml:space="preserve"> </w:t>
      </w:r>
    </w:p>
    <w:p w14:paraId="50B0845C" w14:textId="77777777" w:rsidR="00740BB3" w:rsidRPr="006563EE" w:rsidRDefault="00740BB3" w:rsidP="006563EE">
      <w:pPr>
        <w:spacing w:line="360" w:lineRule="auto"/>
        <w:jc w:val="both"/>
        <w:rPr>
          <w:rFonts w:ascii="Arial" w:hAnsi="Arial" w:cs="Arial"/>
          <w:b/>
          <w:iCs/>
        </w:rPr>
      </w:pPr>
    </w:p>
    <w:p w14:paraId="1ED2ABB8" w14:textId="0067CA6D" w:rsidR="00740BB3" w:rsidRPr="006563EE" w:rsidRDefault="00740BB3" w:rsidP="006563EE">
      <w:pPr>
        <w:tabs>
          <w:tab w:val="left" w:pos="0"/>
        </w:tabs>
        <w:spacing w:line="360" w:lineRule="auto"/>
        <w:jc w:val="both"/>
        <w:rPr>
          <w:rFonts w:ascii="Arial" w:hAnsi="Arial" w:cs="Arial"/>
        </w:rPr>
      </w:pPr>
      <w:r w:rsidRPr="006563EE">
        <w:rPr>
          <w:rFonts w:ascii="Arial" w:hAnsi="Arial" w:cs="Arial"/>
        </w:rPr>
        <w:t xml:space="preserve">Al </w:t>
      </w:r>
      <w:r w:rsidR="009016B9" w:rsidRPr="006563EE">
        <w:rPr>
          <w:rFonts w:ascii="Arial" w:hAnsi="Arial" w:cs="Arial"/>
        </w:rPr>
        <w:t xml:space="preserve">suscrito en la </w:t>
      </w:r>
      <w:proofErr w:type="spellStart"/>
      <w:r w:rsidR="009016B9" w:rsidRPr="006563EE">
        <w:rPr>
          <w:rFonts w:ascii="Arial" w:hAnsi="Arial" w:cs="Arial"/>
        </w:rPr>
        <w:t>Cra</w:t>
      </w:r>
      <w:proofErr w:type="spellEnd"/>
      <w:r w:rsidR="009016B9" w:rsidRPr="006563EE">
        <w:rPr>
          <w:rFonts w:ascii="Arial" w:hAnsi="Arial" w:cs="Arial"/>
        </w:rPr>
        <w:t xml:space="preserve"> 11A # 94A - 23 </w:t>
      </w:r>
      <w:proofErr w:type="spellStart"/>
      <w:r w:rsidR="009016B9" w:rsidRPr="006563EE">
        <w:rPr>
          <w:rFonts w:ascii="Arial" w:hAnsi="Arial" w:cs="Arial"/>
        </w:rPr>
        <w:t>Of</w:t>
      </w:r>
      <w:proofErr w:type="spellEnd"/>
      <w:r w:rsidR="009016B9" w:rsidRPr="006563EE">
        <w:rPr>
          <w:rFonts w:ascii="Arial" w:hAnsi="Arial" w:cs="Arial"/>
        </w:rPr>
        <w:t xml:space="preserve"> 201 en Bogotá o en la dirección electrónica: notificaciones@gha.com.co</w:t>
      </w:r>
    </w:p>
    <w:p w14:paraId="131273B5" w14:textId="77777777" w:rsidR="00740BB3" w:rsidRPr="006563EE" w:rsidRDefault="00740BB3" w:rsidP="006563EE">
      <w:pPr>
        <w:tabs>
          <w:tab w:val="left" w:pos="0"/>
        </w:tabs>
        <w:spacing w:line="360" w:lineRule="auto"/>
        <w:jc w:val="both"/>
        <w:rPr>
          <w:rFonts w:ascii="Arial" w:hAnsi="Arial" w:cs="Arial"/>
        </w:rPr>
      </w:pPr>
    </w:p>
    <w:p w14:paraId="45EDB3A1" w14:textId="77777777" w:rsidR="00740BB3" w:rsidRPr="006563EE" w:rsidRDefault="00740BB3" w:rsidP="006563EE">
      <w:pPr>
        <w:spacing w:line="360" w:lineRule="auto"/>
        <w:contextualSpacing/>
        <w:jc w:val="both"/>
        <w:rPr>
          <w:rFonts w:ascii="Arial" w:eastAsia="MS Mincho" w:hAnsi="Arial" w:cs="Arial"/>
          <w:bCs/>
          <w:lang w:val="es-ES_tradnl" w:eastAsia="es-ES"/>
        </w:rPr>
      </w:pPr>
    </w:p>
    <w:p w14:paraId="4B110F43" w14:textId="77777777" w:rsidR="00740BB3" w:rsidRPr="006563EE" w:rsidRDefault="00740BB3" w:rsidP="006563EE">
      <w:pPr>
        <w:spacing w:line="360" w:lineRule="auto"/>
        <w:contextualSpacing/>
        <w:jc w:val="both"/>
        <w:rPr>
          <w:rFonts w:ascii="Arial" w:hAnsi="Arial" w:cs="Arial"/>
          <w:lang w:val="es-ES_tradnl" w:eastAsia="es-ES"/>
        </w:rPr>
      </w:pPr>
      <w:r w:rsidRPr="006563EE">
        <w:rPr>
          <w:rFonts w:ascii="Arial" w:hAnsi="Arial" w:cs="Arial"/>
          <w:lang w:val="es-ES_tradnl" w:eastAsia="es-ES"/>
        </w:rPr>
        <w:t>Del Señor Juez, Atentamente,</w:t>
      </w:r>
    </w:p>
    <w:p w14:paraId="68836D21" w14:textId="1E6E812E" w:rsidR="00740BB3" w:rsidRPr="006563EE" w:rsidRDefault="00740BB3" w:rsidP="006563EE">
      <w:pPr>
        <w:spacing w:line="360" w:lineRule="auto"/>
        <w:contextualSpacing/>
        <w:jc w:val="both"/>
        <w:rPr>
          <w:rFonts w:ascii="Arial" w:hAnsi="Arial" w:cs="Arial"/>
          <w:b/>
          <w:lang w:val="es-ES_tradnl" w:eastAsia="es-ES"/>
        </w:rPr>
      </w:pPr>
    </w:p>
    <w:p w14:paraId="14FE8B7E" w14:textId="105E83CD" w:rsidR="00740BB3" w:rsidRPr="006563EE" w:rsidRDefault="00F52560" w:rsidP="006563EE">
      <w:pPr>
        <w:spacing w:line="360" w:lineRule="auto"/>
        <w:ind w:right="-113"/>
        <w:jc w:val="both"/>
        <w:rPr>
          <w:rFonts w:ascii="Arial" w:hAnsi="Arial" w:cs="Arial"/>
          <w:b/>
          <w:bCs/>
          <w:lang w:val="es-ES_tradnl" w:eastAsia="es-ES"/>
        </w:rPr>
      </w:pPr>
      <w:r w:rsidRPr="006563EE">
        <w:rPr>
          <w:rFonts w:ascii="Arial" w:hAnsi="Arial" w:cs="Arial"/>
          <w:b/>
          <w:bCs/>
          <w:noProof/>
          <w:lang w:eastAsia="es-CO"/>
        </w:rPr>
        <w:drawing>
          <wp:anchor distT="0" distB="0" distL="114300" distR="114300" simplePos="0" relativeHeight="251659264" behindDoc="0" locked="0" layoutInCell="1" allowOverlap="1" wp14:anchorId="1FAE01AC" wp14:editId="5D1A2297">
            <wp:simplePos x="0" y="0"/>
            <wp:positionH relativeFrom="margin">
              <wp:posOffset>138789</wp:posOffset>
            </wp:positionH>
            <wp:positionV relativeFrom="paragraph">
              <wp:posOffset>114631</wp:posOffset>
            </wp:positionV>
            <wp:extent cx="2276475" cy="885825"/>
            <wp:effectExtent l="0" t="0" r="0" b="3175"/>
            <wp:wrapNone/>
            <wp:docPr id="2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23">
                      <a:clrChange>
                        <a:clrFrom>
                          <a:srgbClr val="FFFFFF"/>
                        </a:clrFrom>
                        <a:clrTo>
                          <a:srgbClr val="FFFFFF">
                            <a:alpha val="0"/>
                          </a:srgbClr>
                        </a:clrTo>
                      </a:clrChange>
                    </a:blip>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p>
    <w:p w14:paraId="043A27F6" w14:textId="77777777" w:rsidR="00740BB3" w:rsidRPr="006563EE" w:rsidRDefault="00740BB3" w:rsidP="006563EE">
      <w:pPr>
        <w:spacing w:line="360" w:lineRule="auto"/>
        <w:ind w:right="-113"/>
        <w:jc w:val="both"/>
        <w:rPr>
          <w:rFonts w:ascii="Arial" w:hAnsi="Arial" w:cs="Arial"/>
          <w:b/>
          <w:bCs/>
          <w:lang w:val="es-ES_tradnl" w:eastAsia="es-ES"/>
        </w:rPr>
      </w:pPr>
    </w:p>
    <w:p w14:paraId="461BAAE9" w14:textId="77777777" w:rsidR="00740BB3" w:rsidRPr="006563EE" w:rsidRDefault="00740BB3" w:rsidP="006563EE">
      <w:pPr>
        <w:spacing w:line="360" w:lineRule="auto"/>
        <w:ind w:right="-113"/>
        <w:jc w:val="both"/>
        <w:rPr>
          <w:rFonts w:ascii="Arial" w:hAnsi="Arial" w:cs="Arial"/>
          <w:b/>
          <w:bCs/>
          <w:lang w:val="es-ES_tradnl" w:eastAsia="es-ES"/>
        </w:rPr>
      </w:pPr>
    </w:p>
    <w:p w14:paraId="2E787C5F" w14:textId="77777777" w:rsidR="00740BB3" w:rsidRPr="006563EE" w:rsidRDefault="00740BB3" w:rsidP="006563EE">
      <w:pPr>
        <w:spacing w:line="360" w:lineRule="auto"/>
        <w:ind w:right="-113"/>
        <w:jc w:val="both"/>
        <w:rPr>
          <w:rFonts w:ascii="Arial" w:hAnsi="Arial" w:cs="Arial"/>
          <w:b/>
          <w:bCs/>
          <w:lang w:val="es-ES_tradnl" w:eastAsia="es-ES"/>
        </w:rPr>
      </w:pPr>
      <w:r w:rsidRPr="006563EE">
        <w:rPr>
          <w:rFonts w:ascii="Arial" w:hAnsi="Arial" w:cs="Arial"/>
          <w:b/>
          <w:bCs/>
          <w:lang w:val="es-ES_tradnl" w:eastAsia="es-ES"/>
        </w:rPr>
        <w:t xml:space="preserve">GUSTAVO ALBERTO HERRERA ÁVILA    </w:t>
      </w:r>
    </w:p>
    <w:p w14:paraId="5F48062D" w14:textId="77777777" w:rsidR="00740BB3" w:rsidRPr="006563EE" w:rsidRDefault="00740BB3" w:rsidP="006563EE">
      <w:pPr>
        <w:spacing w:line="360" w:lineRule="auto"/>
        <w:ind w:right="-113"/>
        <w:jc w:val="both"/>
        <w:rPr>
          <w:rFonts w:ascii="Arial" w:hAnsi="Arial" w:cs="Arial"/>
          <w:b/>
          <w:lang w:val="es-ES_tradnl" w:eastAsia="es-ES"/>
        </w:rPr>
      </w:pPr>
      <w:r w:rsidRPr="006563EE">
        <w:rPr>
          <w:rFonts w:ascii="Arial" w:hAnsi="Arial" w:cs="Arial"/>
          <w:lang w:val="es-ES_tradnl" w:eastAsia="es-ES"/>
        </w:rPr>
        <w:t>C.C. No 19.395.114</w:t>
      </w:r>
    </w:p>
    <w:p w14:paraId="66E83F3B" w14:textId="78105BC3" w:rsidR="00A40DE9" w:rsidRPr="006563EE" w:rsidRDefault="00740BB3" w:rsidP="006563EE">
      <w:pPr>
        <w:spacing w:line="360" w:lineRule="auto"/>
        <w:ind w:right="-113"/>
        <w:jc w:val="both"/>
        <w:rPr>
          <w:rFonts w:ascii="Arial" w:hAnsi="Arial" w:cs="Arial"/>
        </w:rPr>
      </w:pPr>
      <w:r w:rsidRPr="006563EE">
        <w:rPr>
          <w:rFonts w:ascii="Arial" w:hAnsi="Arial" w:cs="Arial"/>
          <w:lang w:val="es-ES_tradnl" w:eastAsia="es-ES"/>
        </w:rPr>
        <w:t>T.P. No. 39.116 del C.S. de la J.</w:t>
      </w:r>
    </w:p>
    <w:sectPr w:rsidR="00A40DE9" w:rsidRPr="006563EE" w:rsidSect="00A40DE9">
      <w:headerReference w:type="default" r:id="rId24"/>
      <w:footerReference w:type="default" r:id="rId25"/>
      <w:pgSz w:w="12240" w:h="15840" w:code="1"/>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D2FCA" w14:textId="77777777" w:rsidR="00C83C80" w:rsidRDefault="00C83C80" w:rsidP="0025591F">
      <w:r>
        <w:separator/>
      </w:r>
    </w:p>
  </w:endnote>
  <w:endnote w:type="continuationSeparator" w:id="0">
    <w:p w14:paraId="578A6B4F" w14:textId="77777777" w:rsidR="00C83C80" w:rsidRDefault="00C83C80"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Ubuntu Light">
    <w:charset w:val="00"/>
    <w:family w:val="swiss"/>
    <w:pitch w:val="variable"/>
    <w:sig w:usb0="E00002FF" w:usb1="5000205B"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AEB2A" w14:textId="77777777" w:rsidR="004A356B" w:rsidRDefault="00902FC3" w:rsidP="004A356B">
    <w:pPr>
      <w:rPr>
        <w:color w:val="222A35" w:themeColor="text2" w:themeShade="80"/>
      </w:rPr>
    </w:pPr>
    <w:r>
      <w:rPr>
        <w:noProof/>
        <w:color w:val="222A35" w:themeColor="text2" w:themeShade="80"/>
      </w:rPr>
      <mc:AlternateContent>
        <mc:Choice Requires="wpg">
          <w:drawing>
            <wp:anchor distT="0" distB="0" distL="114300" distR="114300" simplePos="0" relativeHeight="251662336" behindDoc="1" locked="0" layoutInCell="1" allowOverlap="1" wp14:anchorId="4E9CE43B" wp14:editId="73EC826D">
              <wp:simplePos x="0" y="0"/>
              <wp:positionH relativeFrom="page">
                <wp:align>right</wp:align>
              </wp:positionH>
              <wp:positionV relativeFrom="paragraph">
                <wp:posOffset>-557530</wp:posOffset>
              </wp:positionV>
              <wp:extent cx="7767320" cy="1868170"/>
              <wp:effectExtent l="0" t="0" r="5080" b="0"/>
              <wp:wrapNone/>
              <wp:docPr id="6" name="Grupo 6"/>
              <wp:cNvGraphicFramePr/>
              <a:graphic xmlns:a="http://schemas.openxmlformats.org/drawingml/2006/main">
                <a:graphicData uri="http://schemas.microsoft.com/office/word/2010/wordprocessingGroup">
                  <wpg:wgp>
                    <wpg:cNvGrpSpPr/>
                    <wpg:grpSpPr>
                      <a:xfrm>
                        <a:off x="0" y="0"/>
                        <a:ext cx="7767320" cy="1868170"/>
                        <a:chOff x="0" y="0"/>
                        <a:chExt cx="7767320" cy="1868170"/>
                      </a:xfrm>
                    </wpg:grpSpPr>
                    <pic:pic xmlns:pic="http://schemas.openxmlformats.org/drawingml/2006/picture">
                      <pic:nvPicPr>
                        <pic:cNvPr id="3"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868170"/>
                        </a:xfrm>
                        <a:prstGeom prst="rect">
                          <a:avLst/>
                        </a:prstGeom>
                        <a:noFill/>
                        <a:ln>
                          <a:noFill/>
                        </a:ln>
                      </pic:spPr>
                    </pic:pic>
                    <pic:pic xmlns:pic="http://schemas.openxmlformats.org/drawingml/2006/picture">
                      <pic:nvPicPr>
                        <pic:cNvPr id="4"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34000" y="381000"/>
                          <a:ext cx="1466850" cy="905510"/>
                        </a:xfrm>
                        <a:prstGeom prst="rect">
                          <a:avLst/>
                        </a:prstGeom>
                        <a:noFill/>
                        <a:ln>
                          <a:noFill/>
                        </a:ln>
                      </pic:spPr>
                    </pic:pic>
                    <wps:wsp>
                      <wps:cNvPr id="5" name="Rectángulo 4"/>
                      <wps:cNvSpPr/>
                      <wps:spPr>
                        <a:xfrm>
                          <a:off x="2733675" y="447675"/>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80945"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472875C1"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sidR="00955B23">
                              <w:rPr>
                                <w:rFonts w:ascii="Raleway" w:hAnsi="Raleway"/>
                                <w:color w:val="11213B"/>
                                <w:w w:val="105"/>
                                <w:sz w:val="14"/>
                                <w:szCs w:val="14"/>
                              </w:rPr>
                              <w:t>ra</w:t>
                            </w:r>
                            <w:proofErr w:type="spellEnd"/>
                            <w:r w:rsidR="00955B23">
                              <w:rPr>
                                <w:rFonts w:ascii="Raleway" w:hAnsi="Raleway"/>
                                <w:color w:val="11213B"/>
                                <w:w w:val="105"/>
                                <w:sz w:val="14"/>
                                <w:szCs w:val="14"/>
                              </w:rPr>
                              <w:t xml:space="preserve">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9CE43B" id="Grupo 6" o:spid="_x0000_s1026" style="position:absolute;margin-left:560.4pt;margin-top:-43.9pt;width:611.6pt;height:147.1pt;z-index:-251654144;mso-position-horizontal:right;mso-position-horizontal-relative:page" coordsize="77673,186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7673;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">
                <v:imagedata r:id="rId3" o:title=""/>
              </v:shape>
              <v:shape id="Imagen 3" o:spid="_x0000_s1028" type="#_x0000_t75" style="position:absolute;left:53340;top:3810;width:14668;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">
                <v:imagedata r:id="rId4" o:title=""/>
              </v:shape>
              <v:rect id="Rectángulo 4" o:spid="_x0000_s1029" style="position:absolute;left:27336;top:4476;width:27274;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14:paraId="3A180945"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472875C1"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sidR="00955B23">
                        <w:rPr>
                          <w:rFonts w:ascii="Raleway" w:hAnsi="Raleway"/>
                          <w:color w:val="11213B"/>
                          <w:w w:val="105"/>
                          <w:sz w:val="14"/>
                          <w:szCs w:val="14"/>
                        </w:rPr>
                        <w:t>ra</w:t>
                      </w:r>
                      <w:proofErr w:type="spellEnd"/>
                      <w:r w:rsidR="00955B23">
                        <w:rPr>
                          <w:rFonts w:ascii="Raleway" w:hAnsi="Raleway"/>
                          <w:color w:val="11213B"/>
                          <w:w w:val="105"/>
                          <w:sz w:val="14"/>
                          <w:szCs w:val="14"/>
                        </w:rPr>
                        <w:t xml:space="preserve">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v:rect>
              <w10:wrap anchorx="page"/>
            </v:group>
          </w:pict>
        </mc:Fallback>
      </mc:AlternateContent>
    </w:r>
  </w:p>
  <w:p w14:paraId="257CA78A" w14:textId="77777777" w:rsidR="00416F84" w:rsidRDefault="00416F84" w:rsidP="00416F84">
    <w:pPr>
      <w:ind w:left="7080" w:firstLine="708"/>
      <w:rPr>
        <w:color w:val="222A35" w:themeColor="text2" w:themeShade="80"/>
      </w:rPr>
    </w:pPr>
  </w:p>
  <w:p w14:paraId="3A342795" w14:textId="77777777" w:rsidR="00416F84" w:rsidRDefault="00957B78"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53547367" wp14:editId="69DC0E28">
              <wp:simplePos x="0" y="0"/>
              <wp:positionH relativeFrom="page">
                <wp:posOffset>180340</wp:posOffset>
              </wp:positionH>
              <wp:positionV relativeFrom="bottomMargin">
                <wp:posOffset>909955</wp:posOffset>
              </wp:positionV>
              <wp:extent cx="835660" cy="396875"/>
              <wp:effectExtent l="0" t="0" r="0" b="3175"/>
              <wp:wrapNone/>
              <wp:docPr id="8" name="Rectángulo 8"/>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09440"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47367" id="Rectángulo 8" o:spid="_x0000_s1030" style="position:absolute;left:0;text-align:left;margin-left:14.2pt;margin-top:71.6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" filled="f" stroked="f" strokeweight="1pt">
              <v:textbox>
                <w:txbxContent>
                  <w:p w14:paraId="37309440"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v:textbox>
              <w10:wrap anchorx="page" anchory="margin"/>
            </v:rect>
          </w:pict>
        </mc:Fallback>
      </mc:AlternateContent>
    </w:r>
  </w:p>
  <w:p w14:paraId="7DDF5FC8" w14:textId="77777777" w:rsidR="00416F84" w:rsidRDefault="00955B23" w:rsidP="00955B23">
    <w:pPr>
      <w:tabs>
        <w:tab w:val="left" w:pos="5745"/>
      </w:tabs>
      <w:rPr>
        <w:color w:val="222A35" w:themeColor="text2" w:themeShade="80"/>
      </w:rPr>
    </w:pPr>
    <w:r>
      <w:rPr>
        <w:color w:val="222A35" w:themeColor="text2" w:themeShade="80"/>
      </w:rPr>
      <w:tab/>
    </w:r>
  </w:p>
  <w:p w14:paraId="7D6A87FE"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7AF023B7"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01B38" w14:textId="77777777" w:rsidR="00C83C80" w:rsidRDefault="00C83C80" w:rsidP="0025591F">
      <w:r>
        <w:separator/>
      </w:r>
    </w:p>
  </w:footnote>
  <w:footnote w:type="continuationSeparator" w:id="0">
    <w:p w14:paraId="05D9D805" w14:textId="77777777" w:rsidR="00C83C80" w:rsidRDefault="00C83C80" w:rsidP="0025591F">
      <w:r>
        <w:continuationSeparator/>
      </w:r>
    </w:p>
  </w:footnote>
  <w:footnote w:id="1">
    <w:p w14:paraId="1C2D4A57" w14:textId="77777777" w:rsidR="00AB7CC6" w:rsidRPr="00F56C0A" w:rsidRDefault="00AB7CC6" w:rsidP="00AB7CC6">
      <w:pPr>
        <w:pStyle w:val="Textonotapie"/>
        <w:jc w:val="both"/>
        <w:rPr>
          <w:sz w:val="16"/>
          <w:szCs w:val="16"/>
        </w:rPr>
      </w:pPr>
      <w:r w:rsidRPr="00F56C0A">
        <w:rPr>
          <w:rStyle w:val="Refdenotaalpie"/>
          <w:sz w:val="16"/>
          <w:szCs w:val="16"/>
        </w:rPr>
        <w:footnoteRef/>
      </w:r>
      <w:r w:rsidRPr="00F56C0A">
        <w:rPr>
          <w:sz w:val="16"/>
          <w:szCs w:val="16"/>
        </w:rPr>
        <w:t xml:space="preserve"> Corte Suprema de Justicia. Sala de Casación Civil. Sentencia del 17 de septiembre de 2017.</w:t>
      </w:r>
      <w:r>
        <w:rPr>
          <w:sz w:val="16"/>
          <w:szCs w:val="16"/>
        </w:rPr>
        <w:t xml:space="preserve"> </w:t>
      </w:r>
      <w:r w:rsidRPr="00F56C0A">
        <w:rPr>
          <w:sz w:val="16"/>
          <w:szCs w:val="16"/>
        </w:rPr>
        <w:t xml:space="preserve">M.P. Ariel Salazar Ramírez. </w:t>
      </w:r>
    </w:p>
  </w:footnote>
  <w:footnote w:id="2">
    <w:p w14:paraId="06EBEA3E" w14:textId="77777777" w:rsidR="00025494" w:rsidRDefault="00025494" w:rsidP="00025494">
      <w:pPr>
        <w:pStyle w:val="Textonotapie"/>
      </w:pPr>
      <w:r>
        <w:rPr>
          <w:rStyle w:val="Refdenotaalpie"/>
        </w:rPr>
        <w:footnoteRef/>
      </w:r>
      <w:r>
        <w:t xml:space="preserve"> </w:t>
      </w:r>
      <w:r w:rsidRPr="00F9385A">
        <w:rPr>
          <w:rFonts w:ascii="Arial" w:hAnsi="Arial" w:cs="Arial"/>
          <w:sz w:val="16"/>
          <w:szCs w:val="16"/>
        </w:rPr>
        <w:t>Corte Suprema de Justicia. Sala de Casación Civil. Sentencia de abril 20 de 2018. Rad. 11001-31-03-025-2004- 00602-01. M.P. Aroldo Wilson Quiroz Monsalvo</w:t>
      </w:r>
    </w:p>
  </w:footnote>
  <w:footnote w:id="3">
    <w:p w14:paraId="55ACDB68" w14:textId="77777777" w:rsidR="006C4B1E" w:rsidRPr="0094683E" w:rsidRDefault="006C4B1E" w:rsidP="006C4B1E">
      <w:pPr>
        <w:pStyle w:val="Textonotapie"/>
        <w:jc w:val="both"/>
        <w:rPr>
          <w:rFonts w:ascii="Arial" w:hAnsi="Arial" w:cs="Arial"/>
          <w:sz w:val="16"/>
          <w:szCs w:val="16"/>
          <w:lang w:val="es-ES"/>
        </w:rPr>
      </w:pPr>
      <w:r w:rsidRPr="0094683E">
        <w:rPr>
          <w:rStyle w:val="Refdenotaalpie"/>
          <w:rFonts w:ascii="Arial" w:hAnsi="Arial" w:cs="Arial"/>
          <w:sz w:val="16"/>
          <w:szCs w:val="16"/>
        </w:rPr>
        <w:footnoteRef/>
      </w:r>
      <w:r w:rsidRPr="0094683E">
        <w:rPr>
          <w:rFonts w:ascii="Arial" w:hAnsi="Arial" w:cs="Arial"/>
          <w:sz w:val="16"/>
          <w:szCs w:val="16"/>
        </w:rPr>
        <w:t xml:space="preserve"> Corte Suprema de Justicia. Sala de Casación Civil. Sentencia 4527 -2020. Noviembre 23 de 2020</w:t>
      </w:r>
    </w:p>
  </w:footnote>
  <w:footnote w:id="4">
    <w:p w14:paraId="6369FD0C" w14:textId="77777777" w:rsidR="006C4B1E" w:rsidRPr="0094683E" w:rsidRDefault="006C4B1E" w:rsidP="006C4B1E">
      <w:pPr>
        <w:jc w:val="both"/>
        <w:rPr>
          <w:rFonts w:ascii="Arial" w:hAnsi="Arial" w:cs="Arial"/>
          <w:sz w:val="16"/>
          <w:szCs w:val="16"/>
        </w:rPr>
      </w:pPr>
      <w:r w:rsidRPr="0094683E">
        <w:rPr>
          <w:rFonts w:ascii="Arial" w:hAnsi="Arial" w:cs="Arial"/>
          <w:sz w:val="16"/>
          <w:szCs w:val="16"/>
        </w:rPr>
        <w:footnoteRef/>
      </w:r>
      <w:r w:rsidRPr="0094683E">
        <w:rPr>
          <w:rFonts w:ascii="Arial" w:hAnsi="Arial" w:cs="Arial"/>
          <w:sz w:val="16"/>
          <w:szCs w:val="16"/>
        </w:rPr>
        <w:t xml:space="preserve"> Corte Suprema de Justicia. Sala de Casación Civil. Sentencia. Expediente 2008-00193-01. Diciembre 13 de 2019.  </w:t>
      </w:r>
    </w:p>
    <w:p w14:paraId="741D8E26" w14:textId="77777777" w:rsidR="006C4B1E" w:rsidRPr="0094683E" w:rsidRDefault="006C4B1E" w:rsidP="006C4B1E">
      <w:pPr>
        <w:jc w:val="both"/>
        <w:rPr>
          <w:rFonts w:ascii="Arial" w:hAnsi="Arial" w:cs="Arial"/>
          <w:sz w:val="16"/>
          <w:szCs w:val="16"/>
        </w:rPr>
      </w:pPr>
    </w:p>
  </w:footnote>
  <w:footnote w:id="5">
    <w:p w14:paraId="5765852C" w14:textId="77777777" w:rsidR="00740BB3" w:rsidRPr="006A0B79" w:rsidRDefault="00740BB3" w:rsidP="00740BB3">
      <w:pPr>
        <w:spacing w:before="70" w:line="276" w:lineRule="auto"/>
        <w:jc w:val="both"/>
        <w:rPr>
          <w:rFonts w:ascii="Arial" w:hAnsi="Arial" w:cs="Arial"/>
          <w:sz w:val="18"/>
          <w:szCs w:val="18"/>
        </w:rPr>
      </w:pPr>
      <w:r w:rsidRPr="006A0B79">
        <w:rPr>
          <w:rStyle w:val="Refdenotaalpie"/>
          <w:rFonts w:ascii="Arial" w:hAnsi="Arial" w:cs="Arial"/>
          <w:sz w:val="18"/>
          <w:szCs w:val="18"/>
        </w:rPr>
        <w:footnoteRef/>
      </w:r>
      <w:r w:rsidRPr="006A0B79">
        <w:rPr>
          <w:rFonts w:ascii="Arial" w:hAnsi="Arial" w:cs="Arial"/>
          <w:sz w:val="18"/>
          <w:szCs w:val="18"/>
        </w:rPr>
        <w:t xml:space="preserve"> Corte Suprema de Justicia, Sala de Casación Civil, respecto al carácter indemnizatorio del Contrato de Seguro, en</w:t>
      </w:r>
      <w:r w:rsidRPr="006A0B79">
        <w:rPr>
          <w:rFonts w:ascii="Arial" w:hAnsi="Arial" w:cs="Arial"/>
          <w:spacing w:val="-42"/>
          <w:sz w:val="18"/>
          <w:szCs w:val="18"/>
        </w:rPr>
        <w:t xml:space="preserve"> </w:t>
      </w:r>
      <w:r w:rsidRPr="006A0B79">
        <w:rPr>
          <w:rFonts w:ascii="Arial" w:hAnsi="Arial" w:cs="Arial"/>
          <w:sz w:val="18"/>
          <w:szCs w:val="18"/>
        </w:rPr>
        <w:t>sentencia del 22</w:t>
      </w:r>
      <w:r w:rsidRPr="006A0B79">
        <w:rPr>
          <w:rFonts w:ascii="Arial" w:hAnsi="Arial" w:cs="Arial"/>
          <w:spacing w:val="1"/>
          <w:sz w:val="18"/>
          <w:szCs w:val="18"/>
        </w:rPr>
        <w:t xml:space="preserve"> </w:t>
      </w:r>
      <w:r w:rsidRPr="006A0B79">
        <w:rPr>
          <w:rFonts w:ascii="Arial" w:hAnsi="Arial" w:cs="Arial"/>
          <w:sz w:val="18"/>
          <w:szCs w:val="18"/>
        </w:rPr>
        <w:t>de julio</w:t>
      </w:r>
      <w:r w:rsidRPr="006A0B79">
        <w:rPr>
          <w:rFonts w:ascii="Arial" w:hAnsi="Arial" w:cs="Arial"/>
          <w:spacing w:val="1"/>
          <w:sz w:val="18"/>
          <w:szCs w:val="18"/>
        </w:rPr>
        <w:t xml:space="preserve"> </w:t>
      </w:r>
      <w:r w:rsidRPr="006A0B79">
        <w:rPr>
          <w:rFonts w:ascii="Arial" w:hAnsi="Arial" w:cs="Arial"/>
          <w:sz w:val="18"/>
          <w:szCs w:val="18"/>
        </w:rPr>
        <w:t>de</w:t>
      </w:r>
      <w:r w:rsidRPr="006A0B79">
        <w:rPr>
          <w:rFonts w:ascii="Arial" w:hAnsi="Arial" w:cs="Arial"/>
          <w:spacing w:val="1"/>
          <w:sz w:val="18"/>
          <w:szCs w:val="18"/>
        </w:rPr>
        <w:t xml:space="preserve"> </w:t>
      </w:r>
      <w:r w:rsidRPr="006A0B79">
        <w:rPr>
          <w:rFonts w:ascii="Arial" w:hAnsi="Arial" w:cs="Arial"/>
          <w:sz w:val="18"/>
          <w:szCs w:val="18"/>
        </w:rPr>
        <w:t>1999,</w:t>
      </w:r>
      <w:r w:rsidRPr="006A0B79">
        <w:rPr>
          <w:rFonts w:ascii="Arial" w:hAnsi="Arial" w:cs="Arial"/>
          <w:spacing w:val="-1"/>
          <w:sz w:val="18"/>
          <w:szCs w:val="18"/>
        </w:rPr>
        <w:t xml:space="preserve"> </w:t>
      </w:r>
      <w:r w:rsidRPr="006A0B79">
        <w:rPr>
          <w:rFonts w:ascii="Arial" w:hAnsi="Arial" w:cs="Arial"/>
          <w:sz w:val="18"/>
          <w:szCs w:val="18"/>
        </w:rPr>
        <w:t>expediente</w:t>
      </w:r>
      <w:r w:rsidRPr="006A0B79">
        <w:rPr>
          <w:rFonts w:ascii="Arial" w:hAnsi="Arial" w:cs="Arial"/>
          <w:spacing w:val="1"/>
          <w:sz w:val="18"/>
          <w:szCs w:val="18"/>
        </w:rPr>
        <w:t xml:space="preserve"> </w:t>
      </w:r>
      <w:r w:rsidRPr="006A0B79">
        <w:rPr>
          <w:rFonts w:ascii="Arial" w:hAnsi="Arial" w:cs="Arial"/>
          <w:sz w:val="18"/>
          <w:szCs w:val="18"/>
        </w:rPr>
        <w:t>5065.</w:t>
      </w:r>
    </w:p>
  </w:footnote>
  <w:footnote w:id="6">
    <w:p w14:paraId="6CB2BF86" w14:textId="77777777" w:rsidR="00740BB3" w:rsidRPr="004D00FD" w:rsidRDefault="00740BB3" w:rsidP="00740BB3">
      <w:pPr>
        <w:pStyle w:val="Textonotapie"/>
        <w:rPr>
          <w:sz w:val="16"/>
          <w:szCs w:val="16"/>
        </w:rPr>
      </w:pPr>
      <w:r w:rsidRPr="004D00FD">
        <w:rPr>
          <w:rStyle w:val="Refdenotaalpie"/>
          <w:sz w:val="16"/>
          <w:szCs w:val="16"/>
        </w:rPr>
        <w:footnoteRef/>
      </w:r>
      <w:r w:rsidRPr="004D00FD">
        <w:rPr>
          <w:sz w:val="16"/>
          <w:szCs w:val="16"/>
        </w:rPr>
        <w:t xml:space="preserve"> </w:t>
      </w:r>
      <w:r w:rsidRPr="004D00FD">
        <w:rPr>
          <w:rFonts w:ascii="ArialMT" w:eastAsiaTheme="minorHAnsi" w:hAnsi="ArialMT" w:cs="ArialMT"/>
          <w:sz w:val="16"/>
          <w:szCs w:val="16"/>
        </w:rPr>
        <w:t>Corte Suprema de Justicia. Sentencias 19 de agosto de 1935, 19 de septiembre de 1935 y 9 de noviembre de 1936.</w:t>
      </w:r>
    </w:p>
  </w:footnote>
  <w:footnote w:id="7">
    <w:p w14:paraId="206A7004" w14:textId="77777777" w:rsidR="00740BB3" w:rsidRPr="004D00FD" w:rsidRDefault="00740BB3" w:rsidP="00740BB3">
      <w:pPr>
        <w:adjustRightInd w:val="0"/>
        <w:jc w:val="both"/>
      </w:pPr>
      <w:r w:rsidRPr="004D00FD">
        <w:rPr>
          <w:rStyle w:val="Refdenotaalpie"/>
          <w:sz w:val="16"/>
          <w:szCs w:val="16"/>
        </w:rPr>
        <w:footnoteRef/>
      </w:r>
      <w:r w:rsidRPr="004D00FD">
        <w:rPr>
          <w:sz w:val="16"/>
          <w:szCs w:val="16"/>
        </w:rPr>
        <w:t xml:space="preserve"> </w:t>
      </w:r>
      <w:r w:rsidRPr="004D00FD">
        <w:rPr>
          <w:rFonts w:ascii="ArialMT" w:eastAsiaTheme="minorHAnsi" w:hAnsi="ArialMT" w:cs="ArialMT"/>
          <w:sz w:val="16"/>
          <w:szCs w:val="16"/>
        </w:rPr>
        <w:t>Sentencia del Consejo de Estado, Sala de lo Contencioso Administrativo, Sección Tercera del 26 de mayo de 2010, Radicación</w:t>
      </w:r>
      <w:r>
        <w:rPr>
          <w:rFonts w:ascii="ArialMT" w:eastAsiaTheme="minorHAnsi" w:hAnsi="ArialMT" w:cs="ArialMT"/>
          <w:sz w:val="16"/>
          <w:szCs w:val="16"/>
        </w:rPr>
        <w:t xml:space="preserve"> </w:t>
      </w:r>
      <w:r w:rsidRPr="004D00FD">
        <w:rPr>
          <w:rFonts w:ascii="ArialMT" w:eastAsiaTheme="minorHAnsi" w:hAnsi="ArialMT" w:cs="ArialMT"/>
          <w:sz w:val="16"/>
          <w:szCs w:val="16"/>
        </w:rPr>
        <w:t>interna 29402.</w:t>
      </w:r>
    </w:p>
  </w:footnote>
  <w:footnote w:id="8">
    <w:p w14:paraId="2E581881" w14:textId="77777777" w:rsidR="00740BB3" w:rsidRPr="006A0B79" w:rsidRDefault="00740BB3" w:rsidP="00740BB3">
      <w:pPr>
        <w:pStyle w:val="Textonotapie"/>
        <w:spacing w:line="276" w:lineRule="auto"/>
        <w:jc w:val="both"/>
        <w:rPr>
          <w:rFonts w:ascii="Arial" w:hAnsi="Arial" w:cs="Arial"/>
          <w:sz w:val="18"/>
          <w:szCs w:val="18"/>
        </w:rPr>
      </w:pPr>
      <w:r w:rsidRPr="006A0B79">
        <w:rPr>
          <w:rStyle w:val="Refdenotaalpie"/>
          <w:rFonts w:ascii="Arial" w:hAnsi="Arial" w:cs="Arial"/>
          <w:sz w:val="18"/>
          <w:szCs w:val="18"/>
        </w:rPr>
        <w:footnoteRef/>
      </w:r>
      <w:r w:rsidRPr="006A0B79">
        <w:rPr>
          <w:rFonts w:ascii="Arial" w:hAnsi="Arial" w:cs="Arial"/>
          <w:sz w:val="18"/>
          <w:szCs w:val="18"/>
        </w:rPr>
        <w:t xml:space="preserve"> Corte Suprema de Justicia, Sala de Casación Civil, sentencia del 14 de diciembre de 2001. MP. Jorge Antonio Castillo Rúgeles. EXP 5952.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9CF07" w14:textId="77777777" w:rsidR="00FA4FFB" w:rsidRDefault="00543F6F">
    <w:pPr>
      <w:pStyle w:val="Encabezado"/>
    </w:pPr>
    <w:r>
      <w:rPr>
        <w:noProof/>
        <w:color w:val="222A35" w:themeColor="text2" w:themeShade="80"/>
      </w:rPr>
      <w:drawing>
        <wp:anchor distT="0" distB="0" distL="114300" distR="114300" simplePos="0" relativeHeight="251658240" behindDoc="1" locked="0" layoutInCell="1" allowOverlap="1" wp14:anchorId="08F6D50D" wp14:editId="005817FD">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B0BED"/>
    <w:multiLevelType w:val="hybridMultilevel"/>
    <w:tmpl w:val="3EA82A14"/>
    <w:lvl w:ilvl="0" w:tplc="B768918A">
      <w:start w:val="1"/>
      <w:numFmt w:val="decimal"/>
      <w:lvlText w:val="%1."/>
      <w:lvlJc w:val="left"/>
      <w:pPr>
        <w:ind w:left="720" w:hanging="360"/>
      </w:pPr>
      <w:rPr>
        <w:rFonts w:hint="default"/>
        <w:b/>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992AE3"/>
    <w:multiLevelType w:val="hybridMultilevel"/>
    <w:tmpl w:val="7FB006BA"/>
    <w:lvl w:ilvl="0" w:tplc="66DA2AAC">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8D91A41"/>
    <w:multiLevelType w:val="hybridMultilevel"/>
    <w:tmpl w:val="E8C45C40"/>
    <w:lvl w:ilvl="0" w:tplc="79842A60">
      <w:start w:val="5"/>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82C2F"/>
    <w:multiLevelType w:val="hybridMultilevel"/>
    <w:tmpl w:val="1A46768C"/>
    <w:lvl w:ilvl="0" w:tplc="3A02C6B2">
      <w:start w:val="7"/>
      <w:numFmt w:val="bullet"/>
      <w:lvlText w:val=""/>
      <w:lvlJc w:val="left"/>
      <w:pPr>
        <w:ind w:left="720" w:hanging="360"/>
      </w:pPr>
      <w:rPr>
        <w:rFonts w:ascii="Symbol" w:eastAsia="Arial MT"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793155C"/>
    <w:multiLevelType w:val="multilevel"/>
    <w:tmpl w:val="7EF031DE"/>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6" w15:restartNumberingAfterBreak="0">
    <w:nsid w:val="21E220E8"/>
    <w:multiLevelType w:val="hybridMultilevel"/>
    <w:tmpl w:val="6BC4AEE4"/>
    <w:lvl w:ilvl="0" w:tplc="FD122434">
      <w:start w:val="1"/>
      <w:numFmt w:val="decimal"/>
      <w:pStyle w:val="Ttulo2"/>
      <w:lvlText w:val="%1."/>
      <w:lvlJc w:val="left"/>
      <w:pPr>
        <w:ind w:left="720" w:hanging="360"/>
      </w:pPr>
      <w:rPr>
        <w:rFonts w:ascii="Arial MT" w:hAnsi="Arial MT" w:cs="Arial MT" w:hint="default"/>
        <w:b/>
        <w:bCs/>
        <w:strike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B2B473B"/>
    <w:multiLevelType w:val="hybridMultilevel"/>
    <w:tmpl w:val="DD3CE6C8"/>
    <w:lvl w:ilvl="0" w:tplc="9AFE9B0E">
      <w:start w:val="16"/>
      <w:numFmt w:val="lowerLetter"/>
      <w:lvlText w:val="%1."/>
      <w:lvlJc w:val="left"/>
      <w:pPr>
        <w:ind w:left="157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55E1754"/>
    <w:multiLevelType w:val="multilevel"/>
    <w:tmpl w:val="1B6441A6"/>
    <w:lvl w:ilvl="0">
      <w:start w:val="1"/>
      <w:numFmt w:val="decimal"/>
      <w:lvlText w:val="%1."/>
      <w:lvlJc w:val="left"/>
      <w:pPr>
        <w:ind w:left="720" w:hanging="360"/>
      </w:pPr>
    </w:lvl>
    <w:lvl w:ilvl="1">
      <w:start w:val="1"/>
      <w:numFmt w:val="decimal"/>
      <w:isLgl/>
      <w:lvlText w:val="%1.%2."/>
      <w:lvlJc w:val="left"/>
      <w:pPr>
        <w:ind w:left="1080" w:hanging="720"/>
      </w:pPr>
      <w:rPr>
        <w:b/>
        <w:bCs/>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9" w15:restartNumberingAfterBreak="0">
    <w:nsid w:val="3C541C84"/>
    <w:multiLevelType w:val="hybridMultilevel"/>
    <w:tmpl w:val="DD86F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19E14AF"/>
    <w:multiLevelType w:val="hybridMultilevel"/>
    <w:tmpl w:val="17CE9F94"/>
    <w:lvl w:ilvl="0" w:tplc="8BA49396">
      <w:start w:val="1"/>
      <w:numFmt w:val="decimal"/>
      <w:lvlText w:val="%1."/>
      <w:lvlJc w:val="left"/>
      <w:pPr>
        <w:ind w:left="720" w:hanging="360"/>
      </w:pPr>
      <w:rPr>
        <w:rFonts w:hint="default"/>
        <w:b/>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1DE19FD"/>
    <w:multiLevelType w:val="hybridMultilevel"/>
    <w:tmpl w:val="475E66D6"/>
    <w:lvl w:ilvl="0" w:tplc="240A0001">
      <w:start w:val="1"/>
      <w:numFmt w:val="bullet"/>
      <w:lvlText w:val=""/>
      <w:lvlJc w:val="left"/>
      <w:pPr>
        <w:ind w:left="783"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12" w15:restartNumberingAfterBreak="0">
    <w:nsid w:val="48CB613F"/>
    <w:multiLevelType w:val="hybridMultilevel"/>
    <w:tmpl w:val="FD36B0FA"/>
    <w:lvl w:ilvl="0" w:tplc="240A0019">
      <w:start w:val="1"/>
      <w:numFmt w:val="lowerLetter"/>
      <w:lvlText w:val="%1."/>
      <w:lvlJc w:val="left"/>
      <w:pPr>
        <w:ind w:left="1570" w:hanging="360"/>
      </w:pPr>
    </w:lvl>
    <w:lvl w:ilvl="1" w:tplc="240A0019" w:tentative="1">
      <w:start w:val="1"/>
      <w:numFmt w:val="lowerLetter"/>
      <w:lvlText w:val="%2."/>
      <w:lvlJc w:val="left"/>
      <w:pPr>
        <w:ind w:left="2290" w:hanging="360"/>
      </w:pPr>
    </w:lvl>
    <w:lvl w:ilvl="2" w:tplc="240A001B" w:tentative="1">
      <w:start w:val="1"/>
      <w:numFmt w:val="lowerRoman"/>
      <w:lvlText w:val="%3."/>
      <w:lvlJc w:val="right"/>
      <w:pPr>
        <w:ind w:left="3010" w:hanging="180"/>
      </w:pPr>
    </w:lvl>
    <w:lvl w:ilvl="3" w:tplc="240A000F" w:tentative="1">
      <w:start w:val="1"/>
      <w:numFmt w:val="decimal"/>
      <w:lvlText w:val="%4."/>
      <w:lvlJc w:val="left"/>
      <w:pPr>
        <w:ind w:left="3730" w:hanging="360"/>
      </w:pPr>
    </w:lvl>
    <w:lvl w:ilvl="4" w:tplc="240A0019" w:tentative="1">
      <w:start w:val="1"/>
      <w:numFmt w:val="lowerLetter"/>
      <w:lvlText w:val="%5."/>
      <w:lvlJc w:val="left"/>
      <w:pPr>
        <w:ind w:left="4450" w:hanging="360"/>
      </w:pPr>
    </w:lvl>
    <w:lvl w:ilvl="5" w:tplc="240A001B" w:tentative="1">
      <w:start w:val="1"/>
      <w:numFmt w:val="lowerRoman"/>
      <w:lvlText w:val="%6."/>
      <w:lvlJc w:val="right"/>
      <w:pPr>
        <w:ind w:left="5170" w:hanging="180"/>
      </w:pPr>
    </w:lvl>
    <w:lvl w:ilvl="6" w:tplc="240A000F" w:tentative="1">
      <w:start w:val="1"/>
      <w:numFmt w:val="decimal"/>
      <w:lvlText w:val="%7."/>
      <w:lvlJc w:val="left"/>
      <w:pPr>
        <w:ind w:left="5890" w:hanging="360"/>
      </w:pPr>
    </w:lvl>
    <w:lvl w:ilvl="7" w:tplc="240A0019" w:tentative="1">
      <w:start w:val="1"/>
      <w:numFmt w:val="lowerLetter"/>
      <w:lvlText w:val="%8."/>
      <w:lvlJc w:val="left"/>
      <w:pPr>
        <w:ind w:left="6610" w:hanging="360"/>
      </w:pPr>
    </w:lvl>
    <w:lvl w:ilvl="8" w:tplc="240A001B" w:tentative="1">
      <w:start w:val="1"/>
      <w:numFmt w:val="lowerRoman"/>
      <w:lvlText w:val="%9."/>
      <w:lvlJc w:val="right"/>
      <w:pPr>
        <w:ind w:left="7330" w:hanging="180"/>
      </w:pPr>
    </w:lvl>
  </w:abstractNum>
  <w:abstractNum w:abstractNumId="13" w15:restartNumberingAfterBreak="0">
    <w:nsid w:val="4D993670"/>
    <w:multiLevelType w:val="multilevel"/>
    <w:tmpl w:val="B04019DE"/>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21948E4"/>
    <w:multiLevelType w:val="hybridMultilevel"/>
    <w:tmpl w:val="B82AA0C6"/>
    <w:lvl w:ilvl="0" w:tplc="6E1C8CF0">
      <w:start w:val="1"/>
      <w:numFmt w:val="upperRoman"/>
      <w:lvlText w:val="%1."/>
      <w:lvlJc w:val="left"/>
      <w:pPr>
        <w:ind w:left="19" w:hanging="720"/>
      </w:pPr>
      <w:rPr>
        <w:rFonts w:hint="default"/>
      </w:rPr>
    </w:lvl>
    <w:lvl w:ilvl="1" w:tplc="080A0019" w:tentative="1">
      <w:start w:val="1"/>
      <w:numFmt w:val="lowerLetter"/>
      <w:lvlText w:val="%2."/>
      <w:lvlJc w:val="left"/>
      <w:pPr>
        <w:ind w:left="379" w:hanging="360"/>
      </w:pPr>
    </w:lvl>
    <w:lvl w:ilvl="2" w:tplc="080A001B" w:tentative="1">
      <w:start w:val="1"/>
      <w:numFmt w:val="lowerRoman"/>
      <w:lvlText w:val="%3."/>
      <w:lvlJc w:val="right"/>
      <w:pPr>
        <w:ind w:left="1099" w:hanging="180"/>
      </w:pPr>
    </w:lvl>
    <w:lvl w:ilvl="3" w:tplc="080A000F" w:tentative="1">
      <w:start w:val="1"/>
      <w:numFmt w:val="decimal"/>
      <w:lvlText w:val="%4."/>
      <w:lvlJc w:val="left"/>
      <w:pPr>
        <w:ind w:left="1819" w:hanging="360"/>
      </w:pPr>
    </w:lvl>
    <w:lvl w:ilvl="4" w:tplc="080A0019" w:tentative="1">
      <w:start w:val="1"/>
      <w:numFmt w:val="lowerLetter"/>
      <w:lvlText w:val="%5."/>
      <w:lvlJc w:val="left"/>
      <w:pPr>
        <w:ind w:left="2539" w:hanging="360"/>
      </w:pPr>
    </w:lvl>
    <w:lvl w:ilvl="5" w:tplc="080A001B" w:tentative="1">
      <w:start w:val="1"/>
      <w:numFmt w:val="lowerRoman"/>
      <w:lvlText w:val="%6."/>
      <w:lvlJc w:val="right"/>
      <w:pPr>
        <w:ind w:left="3259" w:hanging="180"/>
      </w:pPr>
    </w:lvl>
    <w:lvl w:ilvl="6" w:tplc="080A000F" w:tentative="1">
      <w:start w:val="1"/>
      <w:numFmt w:val="decimal"/>
      <w:lvlText w:val="%7."/>
      <w:lvlJc w:val="left"/>
      <w:pPr>
        <w:ind w:left="3979" w:hanging="360"/>
      </w:pPr>
    </w:lvl>
    <w:lvl w:ilvl="7" w:tplc="080A0019" w:tentative="1">
      <w:start w:val="1"/>
      <w:numFmt w:val="lowerLetter"/>
      <w:lvlText w:val="%8."/>
      <w:lvlJc w:val="left"/>
      <w:pPr>
        <w:ind w:left="4699" w:hanging="360"/>
      </w:pPr>
    </w:lvl>
    <w:lvl w:ilvl="8" w:tplc="080A001B" w:tentative="1">
      <w:start w:val="1"/>
      <w:numFmt w:val="lowerRoman"/>
      <w:lvlText w:val="%9."/>
      <w:lvlJc w:val="right"/>
      <w:pPr>
        <w:ind w:left="5419" w:hanging="180"/>
      </w:pPr>
    </w:lvl>
  </w:abstractNum>
  <w:abstractNum w:abstractNumId="15" w15:restartNumberingAfterBreak="0">
    <w:nsid w:val="57966CBE"/>
    <w:multiLevelType w:val="hybridMultilevel"/>
    <w:tmpl w:val="BA40D6CC"/>
    <w:lvl w:ilvl="0" w:tplc="4AB8FD30">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9F1481C"/>
    <w:multiLevelType w:val="hybridMultilevel"/>
    <w:tmpl w:val="64D2608C"/>
    <w:lvl w:ilvl="0" w:tplc="7BD2B0E2">
      <w:start w:val="3"/>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A507C19"/>
    <w:multiLevelType w:val="hybridMultilevel"/>
    <w:tmpl w:val="601697E8"/>
    <w:lvl w:ilvl="0" w:tplc="DA8EF6BC">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A89794F"/>
    <w:multiLevelType w:val="multilevel"/>
    <w:tmpl w:val="5E22C7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E005D45"/>
    <w:multiLevelType w:val="hybridMultilevel"/>
    <w:tmpl w:val="C25E4784"/>
    <w:lvl w:ilvl="0" w:tplc="CF7448A8">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3C229A"/>
    <w:multiLevelType w:val="hybridMultilevel"/>
    <w:tmpl w:val="B4D02DE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3B4F35"/>
    <w:multiLevelType w:val="hybridMultilevel"/>
    <w:tmpl w:val="C01CA196"/>
    <w:lvl w:ilvl="0" w:tplc="240A0019">
      <w:start w:val="1"/>
      <w:numFmt w:val="lowerLetter"/>
      <w:lvlText w:val="%1."/>
      <w:lvlJc w:val="left"/>
      <w:pPr>
        <w:ind w:left="1570" w:hanging="360"/>
      </w:pPr>
    </w:lvl>
    <w:lvl w:ilvl="1" w:tplc="240A0019" w:tentative="1">
      <w:start w:val="1"/>
      <w:numFmt w:val="lowerLetter"/>
      <w:lvlText w:val="%2."/>
      <w:lvlJc w:val="left"/>
      <w:pPr>
        <w:ind w:left="2290" w:hanging="360"/>
      </w:pPr>
    </w:lvl>
    <w:lvl w:ilvl="2" w:tplc="240A001B" w:tentative="1">
      <w:start w:val="1"/>
      <w:numFmt w:val="lowerRoman"/>
      <w:lvlText w:val="%3."/>
      <w:lvlJc w:val="right"/>
      <w:pPr>
        <w:ind w:left="3010" w:hanging="180"/>
      </w:pPr>
    </w:lvl>
    <w:lvl w:ilvl="3" w:tplc="240A000F" w:tentative="1">
      <w:start w:val="1"/>
      <w:numFmt w:val="decimal"/>
      <w:lvlText w:val="%4."/>
      <w:lvlJc w:val="left"/>
      <w:pPr>
        <w:ind w:left="3730" w:hanging="360"/>
      </w:pPr>
    </w:lvl>
    <w:lvl w:ilvl="4" w:tplc="240A0019" w:tentative="1">
      <w:start w:val="1"/>
      <w:numFmt w:val="lowerLetter"/>
      <w:lvlText w:val="%5."/>
      <w:lvlJc w:val="left"/>
      <w:pPr>
        <w:ind w:left="4450" w:hanging="360"/>
      </w:pPr>
    </w:lvl>
    <w:lvl w:ilvl="5" w:tplc="240A001B" w:tentative="1">
      <w:start w:val="1"/>
      <w:numFmt w:val="lowerRoman"/>
      <w:lvlText w:val="%6."/>
      <w:lvlJc w:val="right"/>
      <w:pPr>
        <w:ind w:left="5170" w:hanging="180"/>
      </w:pPr>
    </w:lvl>
    <w:lvl w:ilvl="6" w:tplc="240A000F" w:tentative="1">
      <w:start w:val="1"/>
      <w:numFmt w:val="decimal"/>
      <w:lvlText w:val="%7."/>
      <w:lvlJc w:val="left"/>
      <w:pPr>
        <w:ind w:left="5890" w:hanging="360"/>
      </w:pPr>
    </w:lvl>
    <w:lvl w:ilvl="7" w:tplc="240A0019" w:tentative="1">
      <w:start w:val="1"/>
      <w:numFmt w:val="lowerLetter"/>
      <w:lvlText w:val="%8."/>
      <w:lvlJc w:val="left"/>
      <w:pPr>
        <w:ind w:left="6610" w:hanging="360"/>
      </w:pPr>
    </w:lvl>
    <w:lvl w:ilvl="8" w:tplc="240A001B" w:tentative="1">
      <w:start w:val="1"/>
      <w:numFmt w:val="lowerRoman"/>
      <w:lvlText w:val="%9."/>
      <w:lvlJc w:val="right"/>
      <w:pPr>
        <w:ind w:left="7330" w:hanging="180"/>
      </w:pPr>
    </w:lvl>
  </w:abstractNum>
  <w:num w:numId="1">
    <w:abstractNumId w:val="4"/>
  </w:num>
  <w:num w:numId="2">
    <w:abstractNumId w:val="19"/>
  </w:num>
  <w:num w:numId="3">
    <w:abstractNumId w:val="14"/>
  </w:num>
  <w:num w:numId="4">
    <w:abstractNumId w:val="18"/>
  </w:num>
  <w:num w:numId="5">
    <w:abstractNumId w:val="5"/>
  </w:num>
  <w:num w:numId="6">
    <w:abstractNumId w:val="17"/>
  </w:num>
  <w:num w:numId="7">
    <w:abstractNumId w:val="1"/>
  </w:num>
  <w:num w:numId="8">
    <w:abstractNumId w:val="3"/>
  </w:num>
  <w:num w:numId="9">
    <w:abstractNumId w:val="20"/>
  </w:num>
  <w:num w:numId="10">
    <w:abstractNumId w:val="13"/>
  </w:num>
  <w:num w:numId="11">
    <w:abstractNumId w:val="2"/>
  </w:num>
  <w:num w:numId="12">
    <w:abstractNumId w:val="15"/>
  </w:num>
  <w:num w:numId="13">
    <w:abstractNumId w:val="12"/>
  </w:num>
  <w:num w:numId="14">
    <w:abstractNumId w:val="21"/>
  </w:num>
  <w:num w:numId="15">
    <w:abstractNumId w:val="7"/>
  </w:num>
  <w:num w:numId="16">
    <w:abstractNumId w:val="16"/>
  </w:num>
  <w:num w:numId="17">
    <w:abstractNumId w:val="0"/>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1"/>
  </w:num>
  <w:num w:numId="21">
    <w:abstractNumId w:val="9"/>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23"/>
    <w:rsid w:val="00017F50"/>
    <w:rsid w:val="00023472"/>
    <w:rsid w:val="00025494"/>
    <w:rsid w:val="0003111F"/>
    <w:rsid w:val="00033706"/>
    <w:rsid w:val="00062090"/>
    <w:rsid w:val="00077937"/>
    <w:rsid w:val="00085082"/>
    <w:rsid w:val="000C2815"/>
    <w:rsid w:val="000F319E"/>
    <w:rsid w:val="00107CC8"/>
    <w:rsid w:val="001544F5"/>
    <w:rsid w:val="0015616B"/>
    <w:rsid w:val="00162FB0"/>
    <w:rsid w:val="001925A0"/>
    <w:rsid w:val="00194DAC"/>
    <w:rsid w:val="001A1649"/>
    <w:rsid w:val="001A1EF1"/>
    <w:rsid w:val="001A4BCE"/>
    <w:rsid w:val="001A7FC8"/>
    <w:rsid w:val="001B461A"/>
    <w:rsid w:val="001F00B0"/>
    <w:rsid w:val="00211764"/>
    <w:rsid w:val="00234F3F"/>
    <w:rsid w:val="00254E27"/>
    <w:rsid w:val="0025591F"/>
    <w:rsid w:val="002612C3"/>
    <w:rsid w:val="00267DDC"/>
    <w:rsid w:val="00272813"/>
    <w:rsid w:val="00281D90"/>
    <w:rsid w:val="0029330C"/>
    <w:rsid w:val="002A6E7F"/>
    <w:rsid w:val="002B5E76"/>
    <w:rsid w:val="002D24AB"/>
    <w:rsid w:val="002F683C"/>
    <w:rsid w:val="003463D0"/>
    <w:rsid w:val="00355D7D"/>
    <w:rsid w:val="00371618"/>
    <w:rsid w:val="00375AFE"/>
    <w:rsid w:val="003863E0"/>
    <w:rsid w:val="003C5BCE"/>
    <w:rsid w:val="003D0917"/>
    <w:rsid w:val="003F26B0"/>
    <w:rsid w:val="00405D8C"/>
    <w:rsid w:val="00416F84"/>
    <w:rsid w:val="0042497F"/>
    <w:rsid w:val="004316E5"/>
    <w:rsid w:val="00436104"/>
    <w:rsid w:val="0043658C"/>
    <w:rsid w:val="004410BF"/>
    <w:rsid w:val="00470810"/>
    <w:rsid w:val="004A0254"/>
    <w:rsid w:val="004A356B"/>
    <w:rsid w:val="004A5ECE"/>
    <w:rsid w:val="004B21E7"/>
    <w:rsid w:val="004B7E0F"/>
    <w:rsid w:val="004C01CE"/>
    <w:rsid w:val="004E46DE"/>
    <w:rsid w:val="00505F3C"/>
    <w:rsid w:val="00534021"/>
    <w:rsid w:val="00543F6F"/>
    <w:rsid w:val="0054493E"/>
    <w:rsid w:val="00571523"/>
    <w:rsid w:val="005966C5"/>
    <w:rsid w:val="005A3F2C"/>
    <w:rsid w:val="005C01AE"/>
    <w:rsid w:val="005D26C6"/>
    <w:rsid w:val="005D44A7"/>
    <w:rsid w:val="005D6678"/>
    <w:rsid w:val="005D7117"/>
    <w:rsid w:val="00603F4F"/>
    <w:rsid w:val="00637020"/>
    <w:rsid w:val="00645656"/>
    <w:rsid w:val="00655189"/>
    <w:rsid w:val="006563EE"/>
    <w:rsid w:val="006605F3"/>
    <w:rsid w:val="00663C65"/>
    <w:rsid w:val="00683373"/>
    <w:rsid w:val="006C4B1E"/>
    <w:rsid w:val="006C7826"/>
    <w:rsid w:val="006F3F7B"/>
    <w:rsid w:val="007061C2"/>
    <w:rsid w:val="00707C45"/>
    <w:rsid w:val="00710FF8"/>
    <w:rsid w:val="00721861"/>
    <w:rsid w:val="00731ADE"/>
    <w:rsid w:val="00735F52"/>
    <w:rsid w:val="00740BB3"/>
    <w:rsid w:val="007771AE"/>
    <w:rsid w:val="00784F66"/>
    <w:rsid w:val="00793C8E"/>
    <w:rsid w:val="00794795"/>
    <w:rsid w:val="00796D64"/>
    <w:rsid w:val="007C1A65"/>
    <w:rsid w:val="007D5387"/>
    <w:rsid w:val="007D5B40"/>
    <w:rsid w:val="007E5F78"/>
    <w:rsid w:val="007F632D"/>
    <w:rsid w:val="007F6A39"/>
    <w:rsid w:val="00813212"/>
    <w:rsid w:val="0083133F"/>
    <w:rsid w:val="00834FFE"/>
    <w:rsid w:val="0086603D"/>
    <w:rsid w:val="00867BE0"/>
    <w:rsid w:val="00876225"/>
    <w:rsid w:val="008830A7"/>
    <w:rsid w:val="00886063"/>
    <w:rsid w:val="008A3EE5"/>
    <w:rsid w:val="008E4E08"/>
    <w:rsid w:val="008F1E2F"/>
    <w:rsid w:val="009016B9"/>
    <w:rsid w:val="00902FC3"/>
    <w:rsid w:val="009357D3"/>
    <w:rsid w:val="00955B23"/>
    <w:rsid w:val="00957B78"/>
    <w:rsid w:val="00971C1A"/>
    <w:rsid w:val="00997C0E"/>
    <w:rsid w:val="009D56A7"/>
    <w:rsid w:val="009E67C6"/>
    <w:rsid w:val="009F395B"/>
    <w:rsid w:val="009F440F"/>
    <w:rsid w:val="009F57A5"/>
    <w:rsid w:val="00A02282"/>
    <w:rsid w:val="00A05261"/>
    <w:rsid w:val="00A40DE9"/>
    <w:rsid w:val="00A412A9"/>
    <w:rsid w:val="00A478A6"/>
    <w:rsid w:val="00A877E6"/>
    <w:rsid w:val="00A95B1F"/>
    <w:rsid w:val="00AB3A2C"/>
    <w:rsid w:val="00AB6296"/>
    <w:rsid w:val="00AB65C0"/>
    <w:rsid w:val="00AB7CC6"/>
    <w:rsid w:val="00AD03AA"/>
    <w:rsid w:val="00AD472B"/>
    <w:rsid w:val="00AE7A2C"/>
    <w:rsid w:val="00B20189"/>
    <w:rsid w:val="00B307BE"/>
    <w:rsid w:val="00B54DCC"/>
    <w:rsid w:val="00B9506A"/>
    <w:rsid w:val="00BA33E1"/>
    <w:rsid w:val="00BB068F"/>
    <w:rsid w:val="00BB7105"/>
    <w:rsid w:val="00BD628F"/>
    <w:rsid w:val="00BE6214"/>
    <w:rsid w:val="00BF1A90"/>
    <w:rsid w:val="00C07A29"/>
    <w:rsid w:val="00C16F23"/>
    <w:rsid w:val="00C403FA"/>
    <w:rsid w:val="00C53500"/>
    <w:rsid w:val="00C57559"/>
    <w:rsid w:val="00C70FF5"/>
    <w:rsid w:val="00C83C80"/>
    <w:rsid w:val="00CB10FC"/>
    <w:rsid w:val="00CB7682"/>
    <w:rsid w:val="00D23A48"/>
    <w:rsid w:val="00D655AF"/>
    <w:rsid w:val="00DC7F84"/>
    <w:rsid w:val="00DD0D54"/>
    <w:rsid w:val="00DF69D1"/>
    <w:rsid w:val="00DF7518"/>
    <w:rsid w:val="00E1149B"/>
    <w:rsid w:val="00E16F44"/>
    <w:rsid w:val="00E23DED"/>
    <w:rsid w:val="00E43BA7"/>
    <w:rsid w:val="00E63CC0"/>
    <w:rsid w:val="00EB06B6"/>
    <w:rsid w:val="00EB15B4"/>
    <w:rsid w:val="00EB53CB"/>
    <w:rsid w:val="00EC434B"/>
    <w:rsid w:val="00EC7992"/>
    <w:rsid w:val="00EE40E3"/>
    <w:rsid w:val="00EE5B9A"/>
    <w:rsid w:val="00EE6170"/>
    <w:rsid w:val="00F00112"/>
    <w:rsid w:val="00F06465"/>
    <w:rsid w:val="00F308D5"/>
    <w:rsid w:val="00F52560"/>
    <w:rsid w:val="00F64113"/>
    <w:rsid w:val="00F92C49"/>
    <w:rsid w:val="00F95354"/>
    <w:rsid w:val="00FA1915"/>
    <w:rsid w:val="00FA4FFB"/>
    <w:rsid w:val="00FC13A6"/>
    <w:rsid w:val="00FC3E77"/>
    <w:rsid w:val="00FE08E9"/>
    <w:rsid w:val="00FE10B5"/>
    <w:rsid w:val="00FE5E2E"/>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3DDBCC"/>
  <w15:chartTrackingRefBased/>
  <w15:docId w15:val="{B7EB529C-683B-714F-A525-D10DC442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AE7A2C"/>
    <w:pPr>
      <w:widowControl/>
      <w:numPr>
        <w:numId w:val="22"/>
      </w:numPr>
      <w:tabs>
        <w:tab w:val="left" w:pos="567"/>
        <w:tab w:val="left" w:pos="5883"/>
        <w:tab w:val="left" w:pos="5884"/>
      </w:tabs>
      <w:autoSpaceDE/>
      <w:autoSpaceDN/>
      <w:spacing w:line="360" w:lineRule="auto"/>
      <w:ind w:left="567" w:right="49" w:hanging="425"/>
      <w:contextualSpacing/>
      <w:jc w:val="both"/>
      <w:outlineLvl w:val="0"/>
    </w:pPr>
    <w:rPr>
      <w:rFonts w:ascii="Arial" w:eastAsia="Calibri" w:hAnsi="Arial" w:cs="Calibri"/>
      <w:b/>
      <w:bCs/>
      <w:color w:val="000000"/>
      <w:szCs w:val="21"/>
      <w:lang w:val="es-CO" w:eastAsia="es-CO"/>
    </w:rPr>
  </w:style>
  <w:style w:type="paragraph" w:styleId="Ttulo2">
    <w:name w:val="heading 2"/>
    <w:basedOn w:val="Normal"/>
    <w:next w:val="Normal"/>
    <w:link w:val="Ttulo2Car"/>
    <w:autoRedefine/>
    <w:uiPriority w:val="9"/>
    <w:unhideWhenUsed/>
    <w:qFormat/>
    <w:rsid w:val="00EB53CB"/>
    <w:pPr>
      <w:keepNext/>
      <w:keepLines/>
      <w:widowControl/>
      <w:numPr>
        <w:numId w:val="22"/>
      </w:numPr>
      <w:autoSpaceDE/>
      <w:autoSpaceDN/>
      <w:spacing w:before="40" w:line="360" w:lineRule="auto"/>
      <w:jc w:val="both"/>
      <w:outlineLvl w:val="1"/>
    </w:pPr>
    <w:rPr>
      <w:rFonts w:ascii="Arial" w:eastAsiaTheme="majorEastAsia" w:hAnsi="Arial" w:cstheme="majorBidi"/>
      <w:b/>
      <w:szCs w:val="26"/>
      <w:lang w:val="es-CO" w:eastAsia="es-CO"/>
    </w:rPr>
  </w:style>
  <w:style w:type="paragraph" w:styleId="Ttulo3">
    <w:name w:val="heading 3"/>
    <w:basedOn w:val="Normal"/>
    <w:next w:val="Normal"/>
    <w:link w:val="Ttulo3Car"/>
    <w:uiPriority w:val="9"/>
    <w:semiHidden/>
    <w:unhideWhenUsed/>
    <w:qFormat/>
    <w:rsid w:val="00740BB3"/>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AE7A2C"/>
    <w:rPr>
      <w:rFonts w:ascii="Arial" w:eastAsia="Calibri" w:hAnsi="Arial" w:cs="Calibri"/>
      <w:b/>
      <w:bCs/>
      <w:color w:val="000000"/>
      <w:szCs w:val="21"/>
      <w:lang w:eastAsia="es-CO"/>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EB53CB"/>
    <w:rPr>
      <w:rFonts w:ascii="Arial" w:eastAsiaTheme="majorEastAsia" w:hAnsi="Arial" w:cstheme="majorBidi"/>
      <w:b/>
      <w:szCs w:val="26"/>
      <w:lang w:eastAsia="es-CO"/>
    </w:rPr>
  </w:style>
  <w:style w:type="paragraph" w:styleId="NormalWeb">
    <w:name w:val="Normal (Web)"/>
    <w:basedOn w:val="Normal"/>
    <w:uiPriority w:val="99"/>
    <w:unhideWhenUsed/>
    <w:rsid w:val="00A40DE9"/>
    <w:pPr>
      <w:widowControl/>
      <w:autoSpaceDE/>
      <w:autoSpaceDN/>
    </w:pPr>
    <w:rPr>
      <w:rFonts w:ascii="Times New Roman" w:eastAsia="Times New Roman" w:hAnsi="Times New Roman" w:cs="Times New Roman"/>
      <w:sz w:val="24"/>
      <w:szCs w:val="24"/>
      <w:lang w:val="es-CO" w:eastAsia="es-ES_tradnl"/>
    </w:rPr>
  </w:style>
  <w:style w:type="character" w:customStyle="1" w:styleId="Ttulo3Car">
    <w:name w:val="Título 3 Car"/>
    <w:basedOn w:val="Fuentedeprrafopredeter"/>
    <w:link w:val="Ttulo3"/>
    <w:uiPriority w:val="9"/>
    <w:semiHidden/>
    <w:rsid w:val="00740BB3"/>
    <w:rPr>
      <w:rFonts w:asciiTheme="majorHAnsi" w:eastAsiaTheme="majorEastAsia" w:hAnsiTheme="majorHAnsi" w:cstheme="majorBidi"/>
      <w:color w:val="1F3763" w:themeColor="accent1" w:themeShade="7F"/>
      <w:sz w:val="24"/>
      <w:szCs w:val="24"/>
      <w:lang w:eastAsia="es-MX"/>
      <w14:ligatures w14:val="standardContextual"/>
    </w:rPr>
  </w:style>
  <w:style w:type="table" w:styleId="Tablaconcuadrcula">
    <w:name w:val="Table Grid"/>
    <w:basedOn w:val="Tablanormal"/>
    <w:uiPriority w:val="39"/>
    <w:rsid w:val="00740BB3"/>
    <w:pPr>
      <w:spacing w:after="0" w:line="240" w:lineRule="auto"/>
    </w:pPr>
    <w:rPr>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TutExcep"/>
    <w:link w:val="SinespaciadoCar"/>
    <w:uiPriority w:val="1"/>
    <w:qFormat/>
    <w:rsid w:val="00740BB3"/>
    <w:pPr>
      <w:spacing w:after="0" w:line="240" w:lineRule="auto"/>
    </w:pPr>
    <w:rPr>
      <w14:ligatures w14:val="standardContextua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740BB3"/>
    <w:pPr>
      <w:widowControl/>
      <w:autoSpaceDE/>
      <w:autoSpaceDN/>
      <w:ind w:left="720"/>
      <w:contextualSpacing/>
    </w:pPr>
    <w:rPr>
      <w:rFonts w:ascii="Times New Roman" w:eastAsia="Times New Roman" w:hAnsi="Times New Roman" w:cs="Times New Roman"/>
      <w:sz w:val="24"/>
      <w:szCs w:val="24"/>
      <w:lang w:val="es-CO" w:eastAsia="es-MX"/>
      <w14:ligatures w14:val="standardContextua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740BB3"/>
    <w:rPr>
      <w:rFonts w:ascii="Times New Roman" w:eastAsia="Times New Roman" w:hAnsi="Times New Roman" w:cs="Times New Roman"/>
      <w:sz w:val="24"/>
      <w:szCs w:val="24"/>
      <w:lang w:eastAsia="es-MX"/>
      <w14:ligatures w14:val="standardContextual"/>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nhideWhenUsed/>
    <w:qFormat/>
    <w:rsid w:val="00740BB3"/>
    <w:pPr>
      <w:widowControl/>
      <w:autoSpaceDE/>
      <w:autoSpaceDN/>
    </w:pPr>
    <w:rPr>
      <w:rFonts w:ascii="Times New Roman" w:eastAsia="Times New Roman" w:hAnsi="Times New Roman" w:cs="Times New Roman"/>
      <w:sz w:val="20"/>
      <w:szCs w:val="20"/>
      <w:lang w:val="es-CO" w:eastAsia="es-MX"/>
      <w14:ligatures w14:val="standardContextual"/>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qFormat/>
    <w:rsid w:val="00740BB3"/>
    <w:rPr>
      <w:rFonts w:ascii="Times New Roman" w:eastAsia="Times New Roman" w:hAnsi="Times New Roman" w:cs="Times New Roman"/>
      <w:sz w:val="20"/>
      <w:szCs w:val="20"/>
      <w:lang w:eastAsia="es-MX"/>
      <w14:ligatures w14:val="standardContextual"/>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nhideWhenUsed/>
    <w:qFormat/>
    <w:rsid w:val="00740BB3"/>
    <w:rPr>
      <w:vertAlign w:val="superscript"/>
    </w:rPr>
  </w:style>
  <w:style w:type="paragraph" w:customStyle="1" w:styleId="Refdenotaalpie2">
    <w:name w:val="Ref. de nota al pie2"/>
    <w:aliases w:val="Nota de pie,Pie de pagina"/>
    <w:basedOn w:val="Normal"/>
    <w:link w:val="Refdenotaalpie"/>
    <w:rsid w:val="00740BB3"/>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Cuerpodeltexto">
    <w:name w:val="Cuerpo del texto_"/>
    <w:basedOn w:val="Fuentedeprrafopredeter"/>
    <w:link w:val="Cuerpodeltexto0"/>
    <w:rsid w:val="00740BB3"/>
    <w:rPr>
      <w:rFonts w:ascii="Arial" w:eastAsia="Arial" w:hAnsi="Arial" w:cs="Arial"/>
      <w:shd w:val="clear" w:color="auto" w:fill="FFFFFF"/>
    </w:rPr>
  </w:style>
  <w:style w:type="paragraph" w:customStyle="1" w:styleId="Cuerpodeltexto0">
    <w:name w:val="Cuerpo del texto"/>
    <w:basedOn w:val="Normal"/>
    <w:link w:val="Cuerpodeltexto"/>
    <w:rsid w:val="00740BB3"/>
    <w:pPr>
      <w:shd w:val="clear" w:color="auto" w:fill="FFFFFF"/>
      <w:autoSpaceDE/>
      <w:autoSpaceDN/>
      <w:spacing w:line="418" w:lineRule="exact"/>
      <w:jc w:val="both"/>
    </w:pPr>
    <w:rPr>
      <w:rFonts w:ascii="Arial" w:eastAsia="Arial" w:hAnsi="Arial" w:cs="Arial"/>
      <w:lang w:val="es-CO"/>
    </w:rPr>
  </w:style>
  <w:style w:type="paragraph" w:customStyle="1" w:styleId="m-1432338166989147073gmail-msonormal">
    <w:name w:val="m_-1432338166989147073gmail-msonormal"/>
    <w:basedOn w:val="Normal"/>
    <w:rsid w:val="00740BB3"/>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m-1432338166989147073gmail-msolistparagraph">
    <w:name w:val="m_-1432338166989147073gmail-msolistparagraph"/>
    <w:basedOn w:val="Normal"/>
    <w:rsid w:val="00740BB3"/>
    <w:pPr>
      <w:widowControl/>
      <w:autoSpaceDE/>
      <w:autoSpaceDN/>
      <w:spacing w:before="100" w:beforeAutospacing="1" w:after="100" w:afterAutospacing="1"/>
    </w:pPr>
    <w:rPr>
      <w:rFonts w:ascii="Times New Roman" w:eastAsia="Times New Roman" w:hAnsi="Times New Roman" w:cs="Times New Roman"/>
      <w:sz w:val="24"/>
      <w:szCs w:val="24"/>
      <w:lang w:eastAsia="es-ES"/>
      <w14:ligatures w14:val="standardContextual"/>
    </w:rPr>
  </w:style>
  <w:style w:type="paragraph" w:customStyle="1" w:styleId="TableParagraph">
    <w:name w:val="Table Paragraph"/>
    <w:basedOn w:val="Normal"/>
    <w:uiPriority w:val="1"/>
    <w:qFormat/>
    <w:rsid w:val="00740BB3"/>
    <w:rPr>
      <w:rFonts w:ascii="Trebuchet MS" w:eastAsia="Trebuchet MS" w:hAnsi="Trebuchet MS" w:cs="Trebuchet MS"/>
      <w14:ligatures w14:val="standardContextual"/>
    </w:rPr>
  </w:style>
  <w:style w:type="character" w:customStyle="1" w:styleId="normaltextrun">
    <w:name w:val="normaltextrun"/>
    <w:basedOn w:val="Fuentedeprrafopredeter"/>
    <w:rsid w:val="00740BB3"/>
  </w:style>
  <w:style w:type="paragraph" w:styleId="Textocomentario">
    <w:name w:val="annotation text"/>
    <w:basedOn w:val="Normal"/>
    <w:link w:val="TextocomentarioCar"/>
    <w:uiPriority w:val="99"/>
    <w:unhideWhenUsed/>
    <w:rsid w:val="00740BB3"/>
    <w:rPr>
      <w:sz w:val="20"/>
      <w:szCs w:val="20"/>
      <w14:ligatures w14:val="standardContextual"/>
    </w:rPr>
  </w:style>
  <w:style w:type="character" w:customStyle="1" w:styleId="TextocomentarioCar">
    <w:name w:val="Texto comentario Car"/>
    <w:basedOn w:val="Fuentedeprrafopredeter"/>
    <w:link w:val="Textocomentario"/>
    <w:uiPriority w:val="99"/>
    <w:rsid w:val="00740BB3"/>
    <w:rPr>
      <w:rFonts w:ascii="Arial MT" w:eastAsia="Arial MT" w:hAnsi="Arial MT" w:cs="Arial MT"/>
      <w:sz w:val="20"/>
      <w:szCs w:val="20"/>
      <w:lang w:val="es-ES"/>
      <w14:ligatures w14:val="standardContextual"/>
    </w:rPr>
  </w:style>
  <w:style w:type="paragraph" w:styleId="Asuntodelcomentario">
    <w:name w:val="annotation subject"/>
    <w:basedOn w:val="Textocomentario"/>
    <w:next w:val="Textocomentario"/>
    <w:link w:val="AsuntodelcomentarioCar"/>
    <w:uiPriority w:val="99"/>
    <w:semiHidden/>
    <w:unhideWhenUsed/>
    <w:rsid w:val="00740BB3"/>
    <w:rPr>
      <w:b/>
      <w:bCs/>
    </w:rPr>
  </w:style>
  <w:style w:type="character" w:customStyle="1" w:styleId="AsuntodelcomentarioCar">
    <w:name w:val="Asunto del comentario Car"/>
    <w:basedOn w:val="TextocomentarioCar"/>
    <w:link w:val="Asuntodelcomentario"/>
    <w:uiPriority w:val="99"/>
    <w:semiHidden/>
    <w:rsid w:val="00740BB3"/>
    <w:rPr>
      <w:rFonts w:ascii="Arial MT" w:eastAsia="Arial MT" w:hAnsi="Arial MT" w:cs="Arial MT"/>
      <w:b/>
      <w:bCs/>
      <w:sz w:val="20"/>
      <w:szCs w:val="20"/>
      <w:lang w:val="es-ES"/>
      <w14:ligatures w14:val="standardContextual"/>
    </w:rPr>
  </w:style>
  <w:style w:type="paragraph" w:customStyle="1" w:styleId="Default">
    <w:name w:val="Default"/>
    <w:rsid w:val="00740BB3"/>
    <w:pPr>
      <w:autoSpaceDE w:val="0"/>
      <w:autoSpaceDN w:val="0"/>
      <w:adjustRightInd w:val="0"/>
      <w:spacing w:after="0" w:line="240" w:lineRule="auto"/>
    </w:pPr>
    <w:rPr>
      <w:rFonts w:ascii="Ubuntu Light" w:hAnsi="Ubuntu Light" w:cs="Ubuntu Light"/>
      <w:color w:val="000000"/>
      <w:sz w:val="24"/>
      <w:szCs w:val="24"/>
      <w:lang w:val="es-ES_tradnl"/>
      <w14:ligatures w14:val="standardContextual"/>
    </w:rPr>
  </w:style>
  <w:style w:type="paragraph" w:customStyle="1" w:styleId="Standard">
    <w:name w:val="Standard"/>
    <w:rsid w:val="00740BB3"/>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14:ligatures w14:val="standardContextual"/>
    </w:rPr>
  </w:style>
  <w:style w:type="character" w:customStyle="1" w:styleId="cf01">
    <w:name w:val="cf01"/>
    <w:basedOn w:val="Fuentedeprrafopredeter"/>
    <w:rsid w:val="00740BB3"/>
    <w:rPr>
      <w:rFonts w:ascii="Segoe UI" w:hAnsi="Segoe UI" w:cs="Segoe UI" w:hint="default"/>
      <w:sz w:val="18"/>
      <w:szCs w:val="18"/>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740BB3"/>
    <w:pPr>
      <w:widowControl/>
      <w:autoSpaceDE/>
      <w:autoSpaceDN/>
    </w:pPr>
    <w:rPr>
      <w:rFonts w:asciiTheme="minorHAnsi" w:eastAsiaTheme="minorHAnsi" w:hAnsiTheme="minorHAnsi" w:cstheme="minorBidi"/>
      <w:vertAlign w:val="superscript"/>
      <w:lang w:val="es-CO"/>
      <w14:ligatures w14:val="standardContextual"/>
    </w:rPr>
  </w:style>
  <w:style w:type="paragraph" w:customStyle="1" w:styleId="paragraph">
    <w:name w:val="paragraph"/>
    <w:basedOn w:val="Normal"/>
    <w:rsid w:val="00740BB3"/>
    <w:pPr>
      <w:widowControl/>
      <w:autoSpaceDE/>
      <w:autoSpaceDN/>
      <w:spacing w:before="100" w:beforeAutospacing="1" w:after="100" w:afterAutospacing="1"/>
    </w:pPr>
    <w:rPr>
      <w:rFonts w:ascii="Times New Roman" w:eastAsia="Times New Roman" w:hAnsi="Times New Roman" w:cs="Times New Roman"/>
      <w:sz w:val="24"/>
      <w:szCs w:val="24"/>
      <w:lang w:val="es-CO" w:eastAsia="es-MX"/>
      <w14:ligatures w14:val="standardContextual"/>
    </w:rPr>
  </w:style>
  <w:style w:type="character" w:customStyle="1" w:styleId="eop">
    <w:name w:val="eop"/>
    <w:basedOn w:val="Fuentedeprrafopredeter"/>
    <w:rsid w:val="00740BB3"/>
  </w:style>
  <w:style w:type="character" w:customStyle="1" w:styleId="iaj">
    <w:name w:val="i_aj"/>
    <w:basedOn w:val="Fuentedeprrafopredeter"/>
    <w:rsid w:val="00740BB3"/>
  </w:style>
  <w:style w:type="paragraph" w:customStyle="1" w:styleId="margenizq1punto0">
    <w:name w:val="margen_izq_1punto0"/>
    <w:basedOn w:val="Normal"/>
    <w:rsid w:val="00740BB3"/>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indentfl1punto5">
    <w:name w:val="indent_fl_1punto5"/>
    <w:basedOn w:val="Normal"/>
    <w:rsid w:val="00740BB3"/>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Revisin">
    <w:name w:val="Revision"/>
    <w:hidden/>
    <w:uiPriority w:val="99"/>
    <w:semiHidden/>
    <w:rsid w:val="00740BB3"/>
    <w:pPr>
      <w:spacing w:after="0" w:line="240" w:lineRule="auto"/>
    </w:pPr>
    <w:rPr>
      <w:rFonts w:ascii="Times New Roman" w:eastAsia="Times New Roman" w:hAnsi="Times New Roman" w:cs="Times New Roman"/>
      <w:sz w:val="24"/>
      <w:szCs w:val="24"/>
      <w:lang w:eastAsia="es-MX"/>
      <w14:ligatures w14:val="standardContextual"/>
    </w:rPr>
  </w:style>
  <w:style w:type="character" w:customStyle="1" w:styleId="SinespaciadoCar">
    <w:name w:val="Sin espaciado Car"/>
    <w:aliases w:val="TutExcep Car"/>
    <w:link w:val="Sinespaciado"/>
    <w:uiPriority w:val="1"/>
    <w:locked/>
    <w:rsid w:val="0083133F"/>
    <w:rPr>
      <w14:ligatures w14:val="standardContextual"/>
    </w:rPr>
  </w:style>
  <w:style w:type="character" w:styleId="Refdecomentario">
    <w:name w:val="annotation reference"/>
    <w:basedOn w:val="Fuentedeprrafopredeter"/>
    <w:uiPriority w:val="99"/>
    <w:semiHidden/>
    <w:unhideWhenUsed/>
    <w:rsid w:val="00C403F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50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tatiana.londono@puntoaliado.com.c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notificacionesjudiciales@allianz.co"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png"/><Relationship Id="rId1" Type="http://schemas.openxmlformats.org/officeDocument/2006/relationships/image" Target="media/image16.jpeg"/><Relationship Id="rId4"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13151</Words>
  <Characters>72333</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YULIANA JACOME</dc:creator>
  <cp:keywords/>
  <dc:description/>
  <cp:lastModifiedBy>Yuliana Valentina Jacome Duran</cp:lastModifiedBy>
  <cp:revision>36</cp:revision>
  <cp:lastPrinted>2025-02-19T20:42:00Z</cp:lastPrinted>
  <dcterms:created xsi:type="dcterms:W3CDTF">2025-02-19T02:43:00Z</dcterms:created>
  <dcterms:modified xsi:type="dcterms:W3CDTF">2025-02-19T20:43:00Z</dcterms:modified>
</cp:coreProperties>
</file>