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FB46" w14:textId="431D7712" w:rsidR="005926B7" w:rsidRPr="00FC089D" w:rsidRDefault="001404BD" w:rsidP="00FC089D">
      <w:pPr>
        <w:tabs>
          <w:tab w:val="left" w:pos="5626"/>
        </w:tabs>
        <w:jc w:val="center"/>
        <w:rPr>
          <w:rFonts w:ascii="Arial" w:hAnsi="Arial" w:cs="Arial"/>
          <w:b/>
          <w:bCs/>
        </w:rPr>
      </w:pPr>
      <w:r w:rsidRPr="00FC089D">
        <w:rPr>
          <w:rFonts w:ascii="Arial" w:hAnsi="Arial" w:cs="Arial"/>
          <w:b/>
          <w:bCs/>
        </w:rPr>
        <w:t>CALIFICACIÓN Y LIQUIDACIÓN DE CONTINGENCIA</w:t>
      </w:r>
    </w:p>
    <w:p w14:paraId="2F71D798" w14:textId="6513B29C" w:rsidR="001404BD" w:rsidRPr="00FC089D" w:rsidRDefault="00C3580B" w:rsidP="00FC089D">
      <w:pPr>
        <w:tabs>
          <w:tab w:val="left" w:pos="5626"/>
        </w:tabs>
        <w:jc w:val="center"/>
        <w:rPr>
          <w:rFonts w:ascii="Arial" w:hAnsi="Arial" w:cs="Arial"/>
          <w:i/>
          <w:iCs/>
        </w:rPr>
      </w:pPr>
      <w:r w:rsidRPr="00FC089D">
        <w:rPr>
          <w:rFonts w:ascii="Arial" w:hAnsi="Arial" w:cs="Arial"/>
          <w:i/>
          <w:iCs/>
        </w:rPr>
        <w:t>ASEGURADORA SOLIDARIA DE COLOMBIA ENTIDAD COOPERATIVA</w:t>
      </w:r>
    </w:p>
    <w:p w14:paraId="178CDFC2" w14:textId="77777777" w:rsidR="002219B8" w:rsidRPr="00FC089D" w:rsidRDefault="002219B8" w:rsidP="00FC089D">
      <w:pPr>
        <w:tabs>
          <w:tab w:val="left" w:pos="5626"/>
        </w:tabs>
        <w:jc w:val="both"/>
        <w:rPr>
          <w:rFonts w:ascii="Arial" w:hAnsi="Arial" w:cs="Arial"/>
          <w:color w:val="FF0000"/>
        </w:rPr>
      </w:pPr>
    </w:p>
    <w:p w14:paraId="112A1741" w14:textId="2487EBFC" w:rsidR="00105AEE" w:rsidRPr="00FC089D" w:rsidRDefault="00105AEE" w:rsidP="00FC089D">
      <w:pPr>
        <w:tabs>
          <w:tab w:val="left" w:pos="5626"/>
        </w:tabs>
        <w:jc w:val="both"/>
        <w:rPr>
          <w:rFonts w:ascii="Arial" w:hAnsi="Arial" w:cs="Arial"/>
          <w:b/>
          <w:bCs/>
          <w:u w:val="single"/>
        </w:rPr>
      </w:pPr>
      <w:r w:rsidRPr="00FC089D">
        <w:rPr>
          <w:rFonts w:ascii="Arial" w:hAnsi="Arial" w:cs="Arial"/>
          <w:b/>
          <w:bCs/>
          <w:u w:val="single"/>
        </w:rPr>
        <w:t>IDENTIFICACIÓN DEL PROCESO</w:t>
      </w:r>
    </w:p>
    <w:p w14:paraId="6F34DC18" w14:textId="493DDDAA" w:rsidR="009E0933" w:rsidRPr="00FC089D" w:rsidRDefault="00E044F8" w:rsidP="00FC089D">
      <w:pPr>
        <w:tabs>
          <w:tab w:val="left" w:pos="5626"/>
        </w:tabs>
        <w:jc w:val="both"/>
        <w:rPr>
          <w:rFonts w:ascii="Arial" w:hAnsi="Arial" w:cs="Arial"/>
          <w:shd w:val="clear" w:color="auto" w:fill="FFFFFF"/>
        </w:rPr>
      </w:pPr>
      <w:r w:rsidRPr="00FC089D">
        <w:rPr>
          <w:rFonts w:ascii="Arial" w:hAnsi="Arial" w:cs="Arial"/>
        </w:rPr>
        <w:br/>
      </w:r>
      <w:r w:rsidR="009E0933" w:rsidRPr="00FC089D">
        <w:rPr>
          <w:rFonts w:ascii="Arial" w:hAnsi="Arial" w:cs="Arial"/>
          <w:b/>
          <w:bCs/>
          <w:shd w:val="clear" w:color="auto" w:fill="FFFFFF"/>
        </w:rPr>
        <w:t xml:space="preserve">Tipo de proceso: </w:t>
      </w:r>
      <w:r w:rsidR="007D5BAD" w:rsidRPr="00FC089D">
        <w:rPr>
          <w:rFonts w:ascii="Arial" w:hAnsi="Arial" w:cs="Arial"/>
          <w:shd w:val="clear" w:color="auto" w:fill="FFFFFF"/>
        </w:rPr>
        <w:t>ACCIÓN DE PROTECCIÓN AL CONSUMIDOR – ARTÍCULOS 57 y 58 DE LA LEY 1480 DE 2011 Y ARTÍCULO 24 DEL CÓDIGO GENERAL DEL PROCESO</w:t>
      </w:r>
    </w:p>
    <w:p w14:paraId="59EC8931" w14:textId="6E7263E1" w:rsidR="009E0933" w:rsidRPr="00FC089D" w:rsidRDefault="009E0933" w:rsidP="00FC089D">
      <w:pPr>
        <w:tabs>
          <w:tab w:val="left" w:pos="5626"/>
        </w:tabs>
        <w:jc w:val="both"/>
        <w:rPr>
          <w:rFonts w:ascii="Arial" w:hAnsi="Arial" w:cs="Arial"/>
          <w:b/>
          <w:bCs/>
          <w:shd w:val="clear" w:color="auto" w:fill="FFFFFF"/>
        </w:rPr>
      </w:pPr>
      <w:r w:rsidRPr="00FC089D">
        <w:rPr>
          <w:rFonts w:ascii="Arial" w:hAnsi="Arial" w:cs="Arial"/>
          <w:b/>
          <w:bCs/>
          <w:shd w:val="clear" w:color="auto" w:fill="FFFFFF"/>
        </w:rPr>
        <w:t xml:space="preserve">Demandante: </w:t>
      </w:r>
      <w:r w:rsidR="00D47645" w:rsidRPr="00FC089D">
        <w:rPr>
          <w:rFonts w:ascii="Arial" w:hAnsi="Arial" w:cs="Arial"/>
        </w:rPr>
        <w:t>JUANA ELVIRA TIJERA ROJANO</w:t>
      </w:r>
    </w:p>
    <w:p w14:paraId="6257FC08" w14:textId="38FD317A" w:rsidR="009E0933" w:rsidRPr="00FC089D" w:rsidRDefault="009E0933" w:rsidP="00FC089D">
      <w:pPr>
        <w:tabs>
          <w:tab w:val="left" w:pos="5626"/>
        </w:tabs>
        <w:jc w:val="both"/>
        <w:rPr>
          <w:rFonts w:ascii="Arial" w:hAnsi="Arial" w:cs="Arial"/>
          <w:shd w:val="clear" w:color="auto" w:fill="FFFFFF"/>
        </w:rPr>
      </w:pPr>
      <w:r w:rsidRPr="00FC089D">
        <w:rPr>
          <w:rFonts w:ascii="Arial" w:hAnsi="Arial" w:cs="Arial"/>
          <w:b/>
          <w:bCs/>
          <w:shd w:val="clear" w:color="auto" w:fill="FFFFFF"/>
        </w:rPr>
        <w:t xml:space="preserve">Demandado: </w:t>
      </w:r>
      <w:r w:rsidR="00D47645" w:rsidRPr="00FC089D">
        <w:rPr>
          <w:rFonts w:ascii="Arial" w:hAnsi="Arial" w:cs="Arial"/>
          <w:shd w:val="clear" w:color="auto" w:fill="FFFFFF"/>
        </w:rPr>
        <w:t>SEGUROS DE VIDA SURA</w:t>
      </w:r>
    </w:p>
    <w:p w14:paraId="42BB93A4" w14:textId="30417EBF" w:rsidR="00D47645" w:rsidRPr="00FC089D" w:rsidRDefault="00D47645" w:rsidP="00FC089D">
      <w:pPr>
        <w:tabs>
          <w:tab w:val="left" w:pos="5626"/>
        </w:tabs>
        <w:jc w:val="both"/>
        <w:rPr>
          <w:rFonts w:ascii="Arial" w:hAnsi="Arial" w:cs="Arial"/>
          <w:shd w:val="clear" w:color="auto" w:fill="FFFFFF"/>
        </w:rPr>
      </w:pPr>
      <w:r w:rsidRPr="00FC089D">
        <w:rPr>
          <w:rFonts w:ascii="Arial" w:hAnsi="Arial" w:cs="Arial"/>
          <w:b/>
          <w:bCs/>
          <w:shd w:val="clear" w:color="auto" w:fill="FFFFFF"/>
        </w:rPr>
        <w:t xml:space="preserve">Litisconsortes Por Pasiva: </w:t>
      </w:r>
      <w:r w:rsidRPr="00FC089D">
        <w:rPr>
          <w:rFonts w:ascii="Arial" w:hAnsi="Arial" w:cs="Arial"/>
          <w:shd w:val="clear" w:color="auto" w:fill="FFFFFF"/>
        </w:rPr>
        <w:t>ASEGURADORA SOLIDARIA DE COLOMBIA ENTIDAD COOPERATIVA Y OTROS</w:t>
      </w:r>
    </w:p>
    <w:p w14:paraId="646CB9F0" w14:textId="463C5CC6" w:rsidR="009E0933" w:rsidRPr="00FC089D" w:rsidRDefault="002E3580" w:rsidP="00FC089D">
      <w:pPr>
        <w:tabs>
          <w:tab w:val="left" w:pos="5626"/>
        </w:tabs>
        <w:jc w:val="both"/>
        <w:rPr>
          <w:rFonts w:ascii="Arial" w:hAnsi="Arial" w:cs="Arial"/>
          <w:b/>
          <w:bCs/>
          <w:shd w:val="clear" w:color="auto" w:fill="FFFFFF"/>
        </w:rPr>
      </w:pPr>
      <w:r w:rsidRPr="00FC089D">
        <w:rPr>
          <w:rFonts w:ascii="Arial" w:hAnsi="Arial" w:cs="Arial"/>
          <w:b/>
          <w:bCs/>
          <w:shd w:val="clear" w:color="auto" w:fill="FFFFFF"/>
        </w:rPr>
        <w:t>Autoridad</w:t>
      </w:r>
      <w:r w:rsidR="009E0933" w:rsidRPr="00FC089D">
        <w:rPr>
          <w:rFonts w:ascii="Arial" w:hAnsi="Arial" w:cs="Arial"/>
          <w:b/>
          <w:bCs/>
          <w:shd w:val="clear" w:color="auto" w:fill="FFFFFF"/>
        </w:rPr>
        <w:t>:</w:t>
      </w:r>
      <w:r w:rsidRPr="00FC089D">
        <w:rPr>
          <w:rFonts w:ascii="Arial" w:hAnsi="Arial" w:cs="Arial"/>
          <w:b/>
          <w:bCs/>
          <w:shd w:val="clear" w:color="auto" w:fill="FFFFFF"/>
        </w:rPr>
        <w:t xml:space="preserve"> </w:t>
      </w:r>
      <w:r w:rsidRPr="00FC089D">
        <w:rPr>
          <w:rFonts w:ascii="Arial" w:hAnsi="Arial" w:cs="Arial"/>
          <w:shd w:val="clear" w:color="auto" w:fill="FFFFFF"/>
        </w:rPr>
        <w:t>SUPERINTENDENCIA FINANCIERA DELEGATURA PARA FUNCONES JURISDICCIONALES</w:t>
      </w:r>
    </w:p>
    <w:p w14:paraId="3A260FC5" w14:textId="6E9EA65B" w:rsidR="009E0933" w:rsidRPr="00FC089D" w:rsidRDefault="004F275A" w:rsidP="00FC089D">
      <w:pPr>
        <w:tabs>
          <w:tab w:val="left" w:pos="5626"/>
        </w:tabs>
        <w:jc w:val="both"/>
        <w:rPr>
          <w:rFonts w:ascii="Arial" w:hAnsi="Arial" w:cs="Arial"/>
          <w:shd w:val="clear" w:color="auto" w:fill="FFFFFF"/>
        </w:rPr>
      </w:pPr>
      <w:r w:rsidRPr="00FC089D">
        <w:rPr>
          <w:rFonts w:ascii="Arial" w:hAnsi="Arial" w:cs="Arial"/>
          <w:b/>
          <w:bCs/>
          <w:shd w:val="clear" w:color="auto" w:fill="FFFFFF"/>
        </w:rPr>
        <w:t xml:space="preserve">Expediente: </w:t>
      </w:r>
      <w:r w:rsidR="00D47645" w:rsidRPr="00FC089D">
        <w:rPr>
          <w:rFonts w:ascii="Arial" w:hAnsi="Arial" w:cs="Arial"/>
        </w:rPr>
        <w:t xml:space="preserve">2023-6616 </w:t>
      </w:r>
    </w:p>
    <w:p w14:paraId="3C7E55EE" w14:textId="7C009614" w:rsidR="00B80503" w:rsidRPr="00FC089D" w:rsidRDefault="00B80503" w:rsidP="00FC089D">
      <w:pPr>
        <w:tabs>
          <w:tab w:val="left" w:pos="5626"/>
        </w:tabs>
        <w:jc w:val="both"/>
        <w:rPr>
          <w:rFonts w:ascii="Arial" w:hAnsi="Arial" w:cs="Arial"/>
        </w:rPr>
      </w:pPr>
      <w:r w:rsidRPr="00FC089D">
        <w:rPr>
          <w:rFonts w:ascii="Arial" w:hAnsi="Arial" w:cs="Arial"/>
          <w:b/>
          <w:bCs/>
          <w:shd w:val="clear" w:color="auto" w:fill="FFFFFF"/>
        </w:rPr>
        <w:t xml:space="preserve">Radicado: </w:t>
      </w:r>
      <w:r w:rsidR="00075D99" w:rsidRPr="00FC089D">
        <w:rPr>
          <w:rFonts w:ascii="Arial" w:hAnsi="Arial" w:cs="Arial"/>
        </w:rPr>
        <w:t>2023137680</w:t>
      </w:r>
    </w:p>
    <w:p w14:paraId="351D7B6F" w14:textId="0A1680FF" w:rsidR="00CF256A" w:rsidRPr="00FC089D" w:rsidRDefault="009E0933" w:rsidP="00FC089D">
      <w:pPr>
        <w:tabs>
          <w:tab w:val="left" w:pos="5626"/>
        </w:tabs>
        <w:jc w:val="both"/>
        <w:rPr>
          <w:rFonts w:ascii="Arial" w:hAnsi="Arial" w:cs="Arial"/>
          <w:b/>
          <w:bCs/>
          <w:shd w:val="clear" w:color="auto" w:fill="FFFFFF"/>
        </w:rPr>
      </w:pPr>
      <w:r w:rsidRPr="00FC089D">
        <w:rPr>
          <w:rFonts w:ascii="Arial" w:hAnsi="Arial" w:cs="Arial"/>
          <w:b/>
          <w:bCs/>
          <w:shd w:val="clear" w:color="auto" w:fill="FFFFFF"/>
        </w:rPr>
        <w:t xml:space="preserve">Tipo de vinculación: </w:t>
      </w:r>
      <w:r w:rsidR="00075D99" w:rsidRPr="00FC089D">
        <w:rPr>
          <w:rFonts w:ascii="Arial" w:hAnsi="Arial" w:cs="Arial"/>
          <w:shd w:val="clear" w:color="auto" w:fill="FFFFFF"/>
        </w:rPr>
        <w:t>Litisconsortes Por Pasiva</w:t>
      </w:r>
    </w:p>
    <w:p w14:paraId="6A701083" w14:textId="77777777" w:rsidR="009E0933" w:rsidRPr="00FC089D" w:rsidRDefault="009E0933" w:rsidP="00FC089D">
      <w:pPr>
        <w:tabs>
          <w:tab w:val="left" w:pos="5626"/>
        </w:tabs>
        <w:jc w:val="both"/>
        <w:rPr>
          <w:rFonts w:ascii="Arial" w:hAnsi="Arial" w:cs="Arial"/>
          <w:b/>
          <w:bCs/>
          <w:shd w:val="clear" w:color="auto" w:fill="FFFFFF"/>
        </w:rPr>
      </w:pPr>
    </w:p>
    <w:p w14:paraId="2964E40A" w14:textId="052DE223" w:rsidR="00CF256A" w:rsidRPr="00FC089D" w:rsidRDefault="00CF256A" w:rsidP="00FC089D">
      <w:pPr>
        <w:tabs>
          <w:tab w:val="left" w:pos="5626"/>
        </w:tabs>
        <w:jc w:val="both"/>
        <w:rPr>
          <w:rFonts w:ascii="Arial" w:hAnsi="Arial" w:cs="Arial"/>
          <w:b/>
          <w:bCs/>
          <w:u w:val="single"/>
          <w:shd w:val="clear" w:color="auto" w:fill="FFFFFF"/>
        </w:rPr>
      </w:pPr>
      <w:r w:rsidRPr="00FC089D">
        <w:rPr>
          <w:rFonts w:ascii="Arial" w:hAnsi="Arial" w:cs="Arial"/>
          <w:b/>
          <w:bCs/>
          <w:u w:val="single"/>
          <w:shd w:val="clear" w:color="auto" w:fill="FFFFFF"/>
        </w:rPr>
        <w:t xml:space="preserve">HECHOS BREVES: </w:t>
      </w:r>
    </w:p>
    <w:p w14:paraId="2713F821" w14:textId="77777777" w:rsidR="0026739B" w:rsidRPr="00FC089D" w:rsidRDefault="0026739B" w:rsidP="00FC089D">
      <w:pPr>
        <w:tabs>
          <w:tab w:val="left" w:pos="5626"/>
        </w:tabs>
        <w:jc w:val="both"/>
        <w:rPr>
          <w:rFonts w:ascii="Arial" w:hAnsi="Arial" w:cs="Arial"/>
          <w:color w:val="FF0000"/>
          <w:u w:val="single"/>
          <w:shd w:val="clear" w:color="auto" w:fill="FFFFFF"/>
        </w:rPr>
      </w:pPr>
    </w:p>
    <w:p w14:paraId="6BB9AD1E" w14:textId="6CD51909" w:rsidR="00C979DA" w:rsidRPr="00FC089D" w:rsidRDefault="00E86374" w:rsidP="00FC089D">
      <w:pPr>
        <w:pStyle w:val="Sinespaciado"/>
        <w:numPr>
          <w:ilvl w:val="0"/>
          <w:numId w:val="10"/>
        </w:numPr>
        <w:jc w:val="both"/>
        <w:rPr>
          <w:rFonts w:ascii="Arial" w:hAnsi="Arial" w:cs="Arial"/>
          <w:shd w:val="clear" w:color="auto" w:fill="FFFFFF"/>
        </w:rPr>
      </w:pPr>
      <w:r w:rsidRPr="00FC089D">
        <w:rPr>
          <w:rFonts w:ascii="Arial" w:hAnsi="Arial" w:cs="Arial"/>
          <w:shd w:val="clear" w:color="auto" w:fill="FFFFFF"/>
          <w:lang w:val="es-ES"/>
        </w:rPr>
        <w:t xml:space="preserve">El 07 de abril 2023 se realiza reclamación de la póliza de seguro vida grupo deudores, cuyo tomador es el banco GNB SUDAMERIS, para que </w:t>
      </w:r>
      <w:r w:rsidR="005462E2" w:rsidRPr="00FC089D">
        <w:rPr>
          <w:rFonts w:ascii="Arial" w:hAnsi="Arial" w:cs="Arial"/>
          <w:shd w:val="clear" w:color="auto" w:fill="FFFFFF"/>
          <w:lang w:val="es-ES"/>
        </w:rPr>
        <w:t xml:space="preserve">la compañía </w:t>
      </w:r>
      <w:r w:rsidR="005462E2" w:rsidRPr="00FC089D">
        <w:rPr>
          <w:rFonts w:ascii="Arial" w:hAnsi="Arial" w:cs="Arial"/>
          <w:shd w:val="clear" w:color="auto" w:fill="FFFFFF"/>
        </w:rPr>
        <w:t>SEGUROS DE VIDA SURA</w:t>
      </w:r>
      <w:r w:rsidRPr="00FC089D">
        <w:rPr>
          <w:rFonts w:ascii="Arial" w:hAnsi="Arial" w:cs="Arial"/>
          <w:shd w:val="clear" w:color="auto" w:fill="FFFFFF"/>
          <w:lang w:val="es-ES"/>
        </w:rPr>
        <w:t xml:space="preserve"> realizara el pago del saldo insoluto del crédito de libranza</w:t>
      </w:r>
    </w:p>
    <w:p w14:paraId="4C65E8D0" w14:textId="77777777" w:rsidR="00670502" w:rsidRPr="00FC089D" w:rsidRDefault="00670502" w:rsidP="00FC089D">
      <w:pPr>
        <w:pStyle w:val="Sinespaciado"/>
        <w:ind w:left="720"/>
        <w:jc w:val="both"/>
        <w:rPr>
          <w:rFonts w:ascii="Arial" w:hAnsi="Arial" w:cs="Arial"/>
          <w:shd w:val="clear" w:color="auto" w:fill="FFFFFF"/>
        </w:rPr>
      </w:pPr>
    </w:p>
    <w:p w14:paraId="7D767387" w14:textId="50AD0070" w:rsidR="00934975" w:rsidRPr="00FC089D" w:rsidRDefault="007C376D" w:rsidP="00FC089D">
      <w:pPr>
        <w:pStyle w:val="Sinespaciado"/>
        <w:numPr>
          <w:ilvl w:val="0"/>
          <w:numId w:val="10"/>
        </w:numPr>
        <w:jc w:val="both"/>
        <w:rPr>
          <w:rFonts w:ascii="Arial" w:hAnsi="Arial" w:cs="Arial"/>
          <w:shd w:val="clear" w:color="auto" w:fill="FFFFFF"/>
        </w:rPr>
      </w:pPr>
      <w:r w:rsidRPr="00FC089D">
        <w:rPr>
          <w:rFonts w:ascii="Arial" w:hAnsi="Arial" w:cs="Arial"/>
          <w:shd w:val="clear" w:color="auto" w:fill="FFFFFF"/>
          <w:lang w:val="es-ES"/>
        </w:rPr>
        <w:t xml:space="preserve">El 02 de octubre 2023 la compañía </w:t>
      </w:r>
      <w:r w:rsidRPr="00FC089D">
        <w:rPr>
          <w:rFonts w:ascii="Arial" w:hAnsi="Arial" w:cs="Arial"/>
          <w:shd w:val="clear" w:color="auto" w:fill="FFFFFF"/>
        </w:rPr>
        <w:t>SEGUROS DE VIDA SURA</w:t>
      </w:r>
      <w:r w:rsidR="00EF786C" w:rsidRPr="00FC089D">
        <w:rPr>
          <w:rFonts w:ascii="Arial" w:eastAsia="Arial MT" w:hAnsi="Arial" w:cs="Arial"/>
          <w:color w:val="000000"/>
          <w:bdr w:val="none" w:sz="0" w:space="0" w:color="auto" w:frame="1"/>
          <w:lang w:val="es-ES" w:eastAsia="en-US"/>
        </w:rPr>
        <w:t xml:space="preserve"> </w:t>
      </w:r>
      <w:r w:rsidR="00EF786C" w:rsidRPr="00FC089D">
        <w:rPr>
          <w:rFonts w:ascii="Arial" w:hAnsi="Arial" w:cs="Arial"/>
          <w:shd w:val="clear" w:color="auto" w:fill="FFFFFF"/>
          <w:lang w:val="es-ES"/>
        </w:rPr>
        <w:t>acepta pagar el saldo insoluto de la deuda al beneficiario oneroso</w:t>
      </w:r>
    </w:p>
    <w:p w14:paraId="51A20B6B" w14:textId="77777777" w:rsidR="00670502" w:rsidRPr="00FC089D" w:rsidRDefault="00670502" w:rsidP="00FC089D">
      <w:pPr>
        <w:pStyle w:val="Sinespaciado"/>
        <w:jc w:val="both"/>
        <w:rPr>
          <w:rFonts w:ascii="Arial" w:hAnsi="Arial" w:cs="Arial"/>
          <w:shd w:val="clear" w:color="auto" w:fill="FFFFFF"/>
        </w:rPr>
      </w:pPr>
    </w:p>
    <w:p w14:paraId="7DE105D4" w14:textId="599CC1AC" w:rsidR="00EF786C" w:rsidRPr="00FC089D" w:rsidRDefault="00632F57" w:rsidP="00FC089D">
      <w:pPr>
        <w:pStyle w:val="Sinespaciado"/>
        <w:numPr>
          <w:ilvl w:val="0"/>
          <w:numId w:val="10"/>
        </w:numPr>
        <w:jc w:val="both"/>
        <w:rPr>
          <w:rFonts w:ascii="Arial" w:hAnsi="Arial" w:cs="Arial"/>
          <w:shd w:val="clear" w:color="auto" w:fill="FFFFFF"/>
        </w:rPr>
      </w:pPr>
      <w:r w:rsidRPr="00FC089D">
        <w:rPr>
          <w:rFonts w:ascii="Arial" w:hAnsi="Arial" w:cs="Arial"/>
          <w:shd w:val="clear" w:color="auto" w:fill="FFFFFF"/>
          <w:lang w:val="es-ES"/>
        </w:rPr>
        <w:t xml:space="preserve">El 21 de noviembre de 2023 la compañía </w:t>
      </w:r>
      <w:r w:rsidRPr="00FC089D">
        <w:rPr>
          <w:rFonts w:ascii="Arial" w:hAnsi="Arial" w:cs="Arial"/>
          <w:shd w:val="clear" w:color="auto" w:fill="FFFFFF"/>
        </w:rPr>
        <w:t>SEGUROS DE VIDA SURA</w:t>
      </w:r>
      <w:r w:rsidR="00F1511D" w:rsidRPr="00FC089D">
        <w:rPr>
          <w:rFonts w:ascii="Arial" w:eastAsia="Arial MT" w:hAnsi="Arial" w:cs="Arial"/>
          <w:color w:val="000000"/>
          <w:shd w:val="clear" w:color="auto" w:fill="FFFFFF"/>
          <w:lang w:val="es-ES" w:eastAsia="en-US"/>
        </w:rPr>
        <w:t xml:space="preserve"> </w:t>
      </w:r>
      <w:r w:rsidR="00F1511D" w:rsidRPr="00FC089D">
        <w:rPr>
          <w:rFonts w:ascii="Arial" w:hAnsi="Arial" w:cs="Arial"/>
          <w:shd w:val="clear" w:color="auto" w:fill="FFFFFF"/>
          <w:lang w:val="es-ES"/>
        </w:rPr>
        <w:t>se retracta manifestando que el tomador de la póliza (BANCO GNB SUDAMERIS S.A), había cancelado la póliza en mención lo cual no era procedente pagar la indemnización</w:t>
      </w:r>
      <w:r w:rsidR="00670502" w:rsidRPr="00FC089D">
        <w:rPr>
          <w:rFonts w:ascii="Arial" w:hAnsi="Arial" w:cs="Arial"/>
          <w:shd w:val="clear" w:color="auto" w:fill="FFFFFF"/>
          <w:lang w:val="es-ES"/>
        </w:rPr>
        <w:t>.</w:t>
      </w:r>
    </w:p>
    <w:p w14:paraId="541ED1B7" w14:textId="77777777" w:rsidR="008042F8" w:rsidRPr="00FC089D" w:rsidRDefault="008042F8" w:rsidP="00FC089D">
      <w:pPr>
        <w:tabs>
          <w:tab w:val="left" w:pos="5626"/>
        </w:tabs>
        <w:jc w:val="both"/>
        <w:rPr>
          <w:rFonts w:ascii="Arial" w:hAnsi="Arial" w:cs="Arial"/>
          <w:shd w:val="clear" w:color="auto" w:fill="FFFFFF"/>
          <w:lang w:val="es-CO"/>
        </w:rPr>
      </w:pPr>
    </w:p>
    <w:p w14:paraId="10525E26" w14:textId="77777777" w:rsidR="004F3BF9" w:rsidRPr="00FC089D" w:rsidRDefault="00CF256A" w:rsidP="00FC089D">
      <w:pPr>
        <w:tabs>
          <w:tab w:val="left" w:pos="5626"/>
        </w:tabs>
        <w:jc w:val="both"/>
        <w:rPr>
          <w:rFonts w:ascii="Arial" w:hAnsi="Arial" w:cs="Arial"/>
          <w:b/>
          <w:bCs/>
          <w:u w:val="single"/>
          <w:shd w:val="clear" w:color="auto" w:fill="FFFFFF"/>
        </w:rPr>
      </w:pPr>
      <w:r w:rsidRPr="00FC089D">
        <w:rPr>
          <w:rFonts w:ascii="Arial" w:hAnsi="Arial" w:cs="Arial"/>
          <w:b/>
          <w:bCs/>
          <w:u w:val="single"/>
          <w:shd w:val="clear" w:color="auto" w:fill="FFFFFF"/>
        </w:rPr>
        <w:t>PRETENSIONES BREVES:</w:t>
      </w:r>
    </w:p>
    <w:p w14:paraId="6C748ABC" w14:textId="77777777" w:rsidR="004F3BF9" w:rsidRPr="00FC089D" w:rsidRDefault="004F3BF9" w:rsidP="00FC089D">
      <w:pPr>
        <w:tabs>
          <w:tab w:val="left" w:pos="5626"/>
        </w:tabs>
        <w:jc w:val="both"/>
        <w:rPr>
          <w:rFonts w:ascii="Arial" w:hAnsi="Arial" w:cs="Arial"/>
          <w:u w:val="single"/>
          <w:shd w:val="clear" w:color="auto" w:fill="FFFFFF"/>
        </w:rPr>
      </w:pPr>
    </w:p>
    <w:p w14:paraId="656F2002" w14:textId="5A9D0E31" w:rsidR="008042F8" w:rsidRPr="00FC089D" w:rsidRDefault="00D576A2" w:rsidP="00FC089D">
      <w:pPr>
        <w:pStyle w:val="Sinespaciado"/>
        <w:numPr>
          <w:ilvl w:val="0"/>
          <w:numId w:val="11"/>
        </w:numPr>
        <w:jc w:val="both"/>
        <w:rPr>
          <w:rFonts w:ascii="Arial" w:eastAsia="Times New Roman" w:hAnsi="Arial" w:cs="Arial"/>
          <w:bdr w:val="none" w:sz="0" w:space="0" w:color="auto" w:frame="1"/>
        </w:rPr>
      </w:pPr>
      <w:r w:rsidRPr="00FC089D">
        <w:rPr>
          <w:rFonts w:ascii="Arial" w:eastAsia="Times New Roman" w:hAnsi="Arial" w:cs="Arial"/>
          <w:bdr w:val="none" w:sz="0" w:space="0" w:color="auto" w:frame="1"/>
          <w:lang w:val="es-ES"/>
        </w:rPr>
        <w:t>Que se obligue a seguros de vida suramericana S.A, al pago de las condiciones de la póliza de grupos de plan de vida deudores por crédito de libranza, tomador beneficiario tomador por la suma de $28.633.882 PESOS M/CTE</w:t>
      </w:r>
    </w:p>
    <w:p w14:paraId="2FCD4BEA" w14:textId="77777777" w:rsidR="00DD260E" w:rsidRPr="00FC089D" w:rsidRDefault="00DD260E" w:rsidP="00FC089D">
      <w:pPr>
        <w:widowControl/>
        <w:shd w:val="clear" w:color="auto" w:fill="FFFFFF"/>
        <w:autoSpaceDE/>
        <w:autoSpaceDN/>
        <w:jc w:val="both"/>
        <w:rPr>
          <w:rFonts w:ascii="Arial" w:eastAsia="Times New Roman" w:hAnsi="Arial" w:cs="Arial"/>
          <w:color w:val="FF0000"/>
          <w:lang w:val="es-CO" w:eastAsia="es-CO"/>
        </w:rPr>
      </w:pPr>
    </w:p>
    <w:p w14:paraId="0AE19FB8" w14:textId="2D63514A" w:rsidR="003A0EB0" w:rsidRPr="00FC089D" w:rsidRDefault="003A0EB0" w:rsidP="00FC089D">
      <w:pPr>
        <w:widowControl/>
        <w:shd w:val="clear" w:color="auto" w:fill="FFFFFF"/>
        <w:autoSpaceDE/>
        <w:autoSpaceDN/>
        <w:jc w:val="both"/>
        <w:textAlignment w:val="baseline"/>
        <w:rPr>
          <w:rFonts w:ascii="Arial" w:eastAsia="Times New Roman" w:hAnsi="Arial" w:cs="Arial"/>
          <w:b/>
          <w:bCs/>
          <w:color w:val="000000"/>
          <w:u w:val="single"/>
          <w:lang w:val="es-CO" w:eastAsia="es-CO"/>
        </w:rPr>
      </w:pPr>
      <w:r w:rsidRPr="00FC089D">
        <w:rPr>
          <w:rFonts w:ascii="Arial" w:eastAsia="Times New Roman" w:hAnsi="Arial" w:cs="Arial"/>
          <w:b/>
          <w:bCs/>
          <w:color w:val="000000"/>
          <w:u w:val="single"/>
          <w:lang w:val="es-CO" w:eastAsia="es-CO"/>
        </w:rPr>
        <w:t>CALIFICACIÓN DE LA CONTINGENCIA:</w:t>
      </w:r>
    </w:p>
    <w:p w14:paraId="56323FD3" w14:textId="77777777" w:rsidR="003A0EB0" w:rsidRPr="00FC089D" w:rsidRDefault="003A0EB0" w:rsidP="00FC089D">
      <w:pPr>
        <w:widowControl/>
        <w:shd w:val="clear" w:color="auto" w:fill="FFFFFF"/>
        <w:autoSpaceDE/>
        <w:autoSpaceDN/>
        <w:jc w:val="both"/>
        <w:textAlignment w:val="baseline"/>
        <w:rPr>
          <w:rFonts w:ascii="Arial" w:eastAsia="Times New Roman" w:hAnsi="Arial" w:cs="Arial"/>
          <w:color w:val="000000"/>
          <w:lang w:val="es-CO" w:eastAsia="es-CO"/>
        </w:rPr>
      </w:pPr>
    </w:p>
    <w:p w14:paraId="1D77B97A" w14:textId="57CE9C8D" w:rsidR="007C34EC" w:rsidRDefault="007C34EC" w:rsidP="00FC089D">
      <w:pPr>
        <w:widowControl/>
        <w:shd w:val="clear" w:color="auto" w:fill="FFFFFF"/>
        <w:autoSpaceDE/>
        <w:autoSpaceDN/>
        <w:jc w:val="both"/>
        <w:textAlignment w:val="baseline"/>
        <w:rPr>
          <w:rFonts w:asciiTheme="minorBidi" w:eastAsia="MS Mincho" w:hAnsiTheme="minorBidi" w:cstheme="minorBidi"/>
          <w:lang w:eastAsia="es-CO"/>
        </w:rPr>
      </w:pPr>
      <w:r>
        <w:rPr>
          <w:rFonts w:ascii="Arial" w:eastAsia="Times New Roman" w:hAnsi="Arial" w:cs="Arial"/>
          <w:lang w:val="es-CO" w:eastAsia="es-CO"/>
        </w:rPr>
        <w:t xml:space="preserve">La contingencia se califica </w:t>
      </w:r>
      <w:r w:rsidRPr="00645402">
        <w:rPr>
          <w:rFonts w:ascii="Arial" w:eastAsia="Times New Roman" w:hAnsi="Arial" w:cs="Arial"/>
          <w:b/>
          <w:bCs/>
          <w:u w:val="single"/>
          <w:lang w:val="es-CO" w:eastAsia="es-CO"/>
        </w:rPr>
        <w:t>REMOTA</w:t>
      </w:r>
      <w:r>
        <w:rPr>
          <w:rFonts w:ascii="Arial" w:eastAsia="Times New Roman" w:hAnsi="Arial" w:cs="Arial"/>
          <w:lang w:val="es-CO" w:eastAsia="es-CO"/>
        </w:rPr>
        <w:t xml:space="preserve"> toda vez que </w:t>
      </w:r>
      <w:r w:rsidR="001607C7" w:rsidRPr="00645402">
        <w:rPr>
          <w:rFonts w:ascii="Arial" w:eastAsia="Times New Roman" w:hAnsi="Arial" w:cs="Arial"/>
          <w:b/>
          <w:bCs/>
          <w:lang w:val="es-CO" w:eastAsia="es-CO"/>
        </w:rPr>
        <w:t>(i)</w:t>
      </w:r>
      <w:r w:rsidR="001607C7">
        <w:rPr>
          <w:rFonts w:ascii="Arial" w:eastAsia="Times New Roman" w:hAnsi="Arial" w:cs="Arial"/>
          <w:lang w:val="es-CO" w:eastAsia="es-CO"/>
        </w:rPr>
        <w:t xml:space="preserve"> </w:t>
      </w:r>
      <w:r>
        <w:rPr>
          <w:rFonts w:ascii="Arial" w:eastAsia="Times New Roman" w:hAnsi="Arial" w:cs="Arial"/>
          <w:lang w:val="es-CO" w:eastAsia="es-CO"/>
        </w:rPr>
        <w:t xml:space="preserve">no hay prueba del siniestro en los términos de los artículos 1072 y 1077 del C.Co., </w:t>
      </w:r>
      <w:r w:rsidR="001607C7" w:rsidRPr="00645402">
        <w:rPr>
          <w:rFonts w:ascii="Arial" w:eastAsia="Times New Roman" w:hAnsi="Arial" w:cs="Arial"/>
          <w:b/>
          <w:bCs/>
          <w:lang w:val="es-CO" w:eastAsia="es-CO"/>
        </w:rPr>
        <w:t>(ii)</w:t>
      </w:r>
      <w:r w:rsidR="001607C7">
        <w:rPr>
          <w:rFonts w:ascii="Arial" w:eastAsia="Times New Roman" w:hAnsi="Arial" w:cs="Arial"/>
          <w:lang w:val="es-CO" w:eastAsia="es-CO"/>
        </w:rPr>
        <w:t xml:space="preserve"> </w:t>
      </w:r>
      <w:r>
        <w:rPr>
          <w:rFonts w:ascii="Arial" w:eastAsia="Times New Roman" w:hAnsi="Arial" w:cs="Arial"/>
          <w:lang w:val="es-CO" w:eastAsia="es-CO"/>
        </w:rPr>
        <w:t xml:space="preserve">la acción de protección al consumidor financiero se encuentra prescrita de conformidad con lo consagrado </w:t>
      </w:r>
      <w:r w:rsidRPr="00E67210">
        <w:rPr>
          <w:rFonts w:asciiTheme="minorBidi" w:eastAsia="MS Mincho" w:hAnsiTheme="minorBidi" w:cstheme="minorBidi"/>
          <w:lang w:eastAsia="es-CO"/>
        </w:rPr>
        <w:t>en el artículo 58 de la Ley 1480 de 2011</w:t>
      </w:r>
      <w:r w:rsidR="001F6E0E">
        <w:rPr>
          <w:rFonts w:asciiTheme="minorBidi" w:eastAsia="MS Mincho" w:hAnsiTheme="minorBidi" w:cstheme="minorBidi"/>
          <w:lang w:eastAsia="es-CO"/>
        </w:rPr>
        <w:t xml:space="preserve"> y </w:t>
      </w:r>
      <w:r w:rsidR="001607C7" w:rsidRPr="00645402">
        <w:rPr>
          <w:rFonts w:asciiTheme="minorBidi" w:eastAsia="MS Mincho" w:hAnsiTheme="minorBidi" w:cstheme="minorBidi"/>
          <w:b/>
          <w:bCs/>
          <w:lang w:eastAsia="es-CO"/>
        </w:rPr>
        <w:t>(iii)</w:t>
      </w:r>
      <w:r w:rsidR="001607C7">
        <w:rPr>
          <w:rFonts w:asciiTheme="minorBidi" w:eastAsia="MS Mincho" w:hAnsiTheme="minorBidi" w:cstheme="minorBidi"/>
          <w:lang w:eastAsia="es-CO"/>
        </w:rPr>
        <w:t xml:space="preserve"> </w:t>
      </w:r>
      <w:r w:rsidR="001F6E0E">
        <w:rPr>
          <w:rFonts w:asciiTheme="minorBidi" w:eastAsia="MS Mincho" w:hAnsiTheme="minorBidi" w:cstheme="minorBidi"/>
          <w:lang w:eastAsia="es-CO"/>
        </w:rPr>
        <w:t xml:space="preserve">no existe ningún contrato de seguro asociado con la obligación </w:t>
      </w:r>
      <w:r w:rsidR="001607C7">
        <w:rPr>
          <w:rFonts w:asciiTheme="minorBidi" w:eastAsia="MS Mincho" w:hAnsiTheme="minorBidi" w:cstheme="minorBidi"/>
          <w:lang w:eastAsia="es-CO"/>
        </w:rPr>
        <w:t>***</w:t>
      </w:r>
      <w:r w:rsidR="001F6E0E">
        <w:rPr>
          <w:rFonts w:asciiTheme="minorBidi" w:eastAsia="MS Mincho" w:hAnsiTheme="minorBidi" w:cstheme="minorBidi"/>
          <w:lang w:eastAsia="es-CO"/>
        </w:rPr>
        <w:t xml:space="preserve">6752 contraída por la demandante en abril del año 2022. </w:t>
      </w:r>
      <w:r>
        <w:rPr>
          <w:rFonts w:asciiTheme="minorBidi" w:eastAsia="MS Mincho" w:hAnsiTheme="minorBidi" w:cstheme="minorBidi"/>
          <w:lang w:eastAsia="es-CO"/>
        </w:rPr>
        <w:t xml:space="preserve"> </w:t>
      </w:r>
    </w:p>
    <w:p w14:paraId="202686E2" w14:textId="77777777" w:rsidR="007C34EC" w:rsidRDefault="007C34EC" w:rsidP="00FC089D">
      <w:pPr>
        <w:widowControl/>
        <w:shd w:val="clear" w:color="auto" w:fill="FFFFFF"/>
        <w:autoSpaceDE/>
        <w:autoSpaceDN/>
        <w:jc w:val="both"/>
        <w:textAlignment w:val="baseline"/>
        <w:rPr>
          <w:rFonts w:asciiTheme="minorBidi" w:eastAsia="MS Mincho" w:hAnsiTheme="minorBidi" w:cstheme="minorBidi"/>
          <w:lang w:eastAsia="es-CO"/>
        </w:rPr>
      </w:pPr>
    </w:p>
    <w:p w14:paraId="6495936B" w14:textId="535BFF36" w:rsidR="0009302C" w:rsidRDefault="007C34EC" w:rsidP="0009302C">
      <w:pPr>
        <w:widowControl/>
        <w:autoSpaceDE/>
        <w:autoSpaceDN/>
        <w:jc w:val="both"/>
        <w:rPr>
          <w:rFonts w:asciiTheme="minorBidi" w:eastAsia="Arial" w:hAnsiTheme="minorBidi" w:cstheme="minorBidi"/>
          <w:color w:val="000000"/>
          <w:lang w:val="es-CO" w:eastAsia="es-CO" w:bidi="es-ES"/>
        </w:rPr>
      </w:pPr>
      <w:r w:rsidRPr="00645402">
        <w:rPr>
          <w:rFonts w:asciiTheme="minorBidi" w:eastAsia="MS Mincho" w:hAnsiTheme="minorBidi" w:cstheme="minorBidi"/>
          <w:b/>
          <w:bCs/>
          <w:lang w:eastAsia="es-CO"/>
        </w:rPr>
        <w:t>En primer lugar</w:t>
      </w:r>
      <w:r>
        <w:rPr>
          <w:rFonts w:asciiTheme="minorBidi" w:eastAsia="MS Mincho" w:hAnsiTheme="minorBidi" w:cstheme="minorBidi"/>
          <w:lang w:eastAsia="es-CO"/>
        </w:rPr>
        <w:t xml:space="preserve">, debe tenerse en cuenta que </w:t>
      </w:r>
      <w:r w:rsidR="0009302C" w:rsidRPr="00E67210">
        <w:rPr>
          <w:rFonts w:asciiTheme="minorBidi" w:eastAsia="Arial" w:hAnsiTheme="minorBidi" w:cstheme="minorBidi"/>
          <w:color w:val="000000"/>
          <w:lang w:eastAsia="es-CO" w:bidi="es-ES"/>
        </w:rPr>
        <w:t xml:space="preserve">no obra prueba en el proceso del fallecimiento de la asegurada ni de la incapacidad total y permanente de aquella, por lo que no ha surgido la obligación condicional a cargo de </w:t>
      </w:r>
      <w:r w:rsidR="0009302C">
        <w:rPr>
          <w:rFonts w:asciiTheme="minorBidi" w:eastAsia="Arial" w:hAnsiTheme="minorBidi" w:cstheme="minorBidi"/>
          <w:color w:val="000000"/>
          <w:lang w:eastAsia="es-CO" w:bidi="es-ES"/>
        </w:rPr>
        <w:t>la Aseguradora</w:t>
      </w:r>
      <w:r w:rsidR="0009302C" w:rsidRPr="00E67210">
        <w:rPr>
          <w:rFonts w:asciiTheme="minorBidi" w:eastAsia="Arial" w:hAnsiTheme="minorBidi" w:cstheme="minorBidi"/>
          <w:color w:val="000000"/>
          <w:lang w:eastAsia="es-CO" w:bidi="es-ES"/>
        </w:rPr>
        <w:t xml:space="preserve">. Efectivamente, no sólo no hay prueba del deceso de la señora Tijera, sino que además, tampoco obra en el expediente prueba de una </w:t>
      </w:r>
      <w:r w:rsidR="0009302C" w:rsidRPr="00E67210">
        <w:rPr>
          <w:rFonts w:asciiTheme="minorBidi" w:eastAsia="Arial" w:hAnsiTheme="minorBidi" w:cstheme="minorBidi"/>
          <w:color w:val="000000"/>
          <w:lang w:val="es-CO" w:eastAsia="es-CO" w:bidi="es-ES"/>
        </w:rPr>
        <w:t>incapacidad total y permanente sufrida por el asegurado y certificada por los entes autorizados en el Sistema General de Seguridad Social</w:t>
      </w:r>
      <w:r w:rsidR="0009302C" w:rsidRPr="00E67210">
        <w:rPr>
          <w:rFonts w:asciiTheme="minorBidi" w:eastAsia="Arial" w:hAnsiTheme="minorBidi" w:cstheme="minorBidi"/>
          <w:color w:val="000000"/>
          <w:lang w:eastAsia="es-CO" w:bidi="es-ES"/>
        </w:rPr>
        <w:t xml:space="preserve"> </w:t>
      </w:r>
      <w:r w:rsidR="0009302C" w:rsidRPr="00E67210">
        <w:rPr>
          <w:rFonts w:asciiTheme="minorBidi" w:eastAsia="Arial" w:hAnsiTheme="minorBidi" w:cstheme="minorBidi"/>
          <w:color w:val="000000"/>
          <w:lang w:val="es-CO" w:eastAsia="es-CO" w:bidi="es-ES"/>
        </w:rPr>
        <w:t>(EPS, ARL, AFP, Junta Regional o Junta</w:t>
      </w:r>
      <w:r w:rsidR="0009302C" w:rsidRPr="00E67210">
        <w:rPr>
          <w:rFonts w:asciiTheme="minorBidi" w:eastAsia="Arial" w:hAnsiTheme="minorBidi" w:cstheme="minorBidi"/>
          <w:color w:val="000000"/>
          <w:lang w:eastAsia="es-CO" w:bidi="es-ES"/>
        </w:rPr>
        <w:t xml:space="preserve"> </w:t>
      </w:r>
      <w:r w:rsidR="0009302C" w:rsidRPr="00E67210">
        <w:rPr>
          <w:rFonts w:asciiTheme="minorBidi" w:eastAsia="Arial" w:hAnsiTheme="minorBidi" w:cstheme="minorBidi"/>
          <w:color w:val="000000"/>
          <w:lang w:val="es-CO" w:eastAsia="es-CO" w:bidi="es-ES"/>
        </w:rPr>
        <w:t>Nacional de calificación de invalidez) o mediante Acta de Junta Médica Laboral, Militar y/o de Policía.</w:t>
      </w:r>
    </w:p>
    <w:p w14:paraId="15E5EEA4" w14:textId="77777777" w:rsidR="0009302C" w:rsidRDefault="0009302C" w:rsidP="0009302C">
      <w:pPr>
        <w:widowControl/>
        <w:autoSpaceDE/>
        <w:autoSpaceDN/>
        <w:jc w:val="both"/>
        <w:rPr>
          <w:rFonts w:asciiTheme="minorBidi" w:eastAsia="Arial" w:hAnsiTheme="minorBidi" w:cstheme="minorBidi"/>
          <w:color w:val="000000"/>
          <w:lang w:val="es-CO" w:eastAsia="es-CO" w:bidi="es-ES"/>
        </w:rPr>
      </w:pPr>
    </w:p>
    <w:p w14:paraId="0CC8405F" w14:textId="1C998BAB" w:rsidR="0009302C" w:rsidRPr="00E67210" w:rsidRDefault="0009302C" w:rsidP="00645402">
      <w:pPr>
        <w:widowControl/>
        <w:autoSpaceDE/>
        <w:autoSpaceDN/>
        <w:jc w:val="both"/>
        <w:rPr>
          <w:rFonts w:asciiTheme="minorBidi" w:eastAsia="Arial" w:hAnsiTheme="minorBidi" w:cstheme="minorBidi"/>
          <w:color w:val="000000"/>
          <w:lang w:eastAsia="es-CO" w:bidi="es-ES"/>
        </w:rPr>
      </w:pPr>
      <w:r>
        <w:rPr>
          <w:rFonts w:asciiTheme="minorBidi" w:eastAsia="Arial" w:hAnsiTheme="minorBidi" w:cstheme="minorBidi"/>
          <w:color w:val="000000"/>
          <w:lang w:val="es-CO" w:eastAsia="es-CO" w:bidi="es-ES"/>
        </w:rPr>
        <w:t xml:space="preserve">Frente al riesgo de invalidez, debe decirse que no </w:t>
      </w:r>
      <w:r>
        <w:rPr>
          <w:rFonts w:asciiTheme="minorBidi" w:hAnsiTheme="minorBidi" w:cstheme="minorBidi"/>
        </w:rPr>
        <w:t xml:space="preserve">existe dentro del expediente ninguna prueba que acredite la existencia de una pérdida de capacidad laboral estructurada en vigencia de la póliza, en donde además, el evento que originara aquella se presentara igualmente en vigencia del seguro. Lo anterior, a la luz de los artículos 1056 y 1057 del C.Co, implica que no resulta jurídicamente acertado hacer efectivo el aseguramiento, pues no hay prueba de que el hecho que da base a la acción, el cual se reitera, no existe pues no hay prueba del siniestro, se hubiere generado dentro de la delimitación temporal asumida por la Aseguradora Solidaria de Colombia E.C la cual se encuentra comprendida desde el </w:t>
      </w:r>
      <w:r w:rsidRPr="00E67210">
        <w:rPr>
          <w:rFonts w:asciiTheme="minorBidi" w:hAnsiTheme="minorBidi" w:cstheme="minorBidi"/>
        </w:rPr>
        <w:t>31 de julio de 2016 hasta el 19 de septiembre de 2021</w:t>
      </w:r>
      <w:r>
        <w:rPr>
          <w:rFonts w:asciiTheme="minorBidi" w:hAnsiTheme="minorBidi" w:cstheme="minorBidi"/>
        </w:rPr>
        <w:t xml:space="preserve">.  </w:t>
      </w:r>
      <w:r>
        <w:rPr>
          <w:rFonts w:asciiTheme="minorBidi" w:eastAsia="Arial" w:hAnsiTheme="minorBidi" w:cstheme="minorBidi"/>
          <w:color w:val="000000"/>
          <w:lang w:val="es-CO" w:eastAsia="es-CO" w:bidi="es-ES"/>
        </w:rPr>
        <w:t xml:space="preserve"> </w:t>
      </w:r>
    </w:p>
    <w:p w14:paraId="42102442" w14:textId="795A299E" w:rsidR="007C34EC" w:rsidRDefault="007C34EC" w:rsidP="00FC089D">
      <w:pPr>
        <w:widowControl/>
        <w:shd w:val="clear" w:color="auto" w:fill="FFFFFF"/>
        <w:autoSpaceDE/>
        <w:autoSpaceDN/>
        <w:jc w:val="both"/>
        <w:textAlignment w:val="baseline"/>
        <w:rPr>
          <w:rFonts w:ascii="Arial" w:eastAsia="Times New Roman" w:hAnsi="Arial" w:cs="Arial"/>
          <w:lang w:eastAsia="es-CO"/>
        </w:rPr>
      </w:pPr>
    </w:p>
    <w:p w14:paraId="4C098CEF" w14:textId="61E464CA" w:rsidR="00A41391" w:rsidRDefault="0009302C" w:rsidP="00A41391">
      <w:pPr>
        <w:pStyle w:val="Cuerpodeltexto0"/>
        <w:shd w:val="clear" w:color="auto" w:fill="auto"/>
        <w:spacing w:line="240" w:lineRule="auto"/>
        <w:rPr>
          <w:rFonts w:asciiTheme="minorBidi" w:hAnsiTheme="minorBidi" w:cstheme="minorBidi"/>
        </w:rPr>
      </w:pPr>
      <w:r w:rsidRPr="00645402">
        <w:rPr>
          <w:rFonts w:eastAsia="Times New Roman"/>
          <w:b/>
          <w:bCs/>
          <w:lang w:eastAsia="es-CO"/>
        </w:rPr>
        <w:t>En segundo lugar</w:t>
      </w:r>
      <w:r>
        <w:rPr>
          <w:rFonts w:eastAsia="Times New Roman"/>
          <w:lang w:eastAsia="es-CO"/>
        </w:rPr>
        <w:t xml:space="preserve">, </w:t>
      </w:r>
      <w:r w:rsidR="00A41391">
        <w:rPr>
          <w:rFonts w:eastAsia="Times New Roman"/>
          <w:lang w:eastAsia="es-CO"/>
        </w:rPr>
        <w:t xml:space="preserve">debe decirse que </w:t>
      </w:r>
      <w:r w:rsidR="00A41391" w:rsidRPr="00E67210">
        <w:rPr>
          <w:rFonts w:asciiTheme="minorBidi" w:hAnsiTheme="minorBidi" w:cstheme="minorBidi"/>
        </w:rPr>
        <w:t xml:space="preserve">la acción de protección al consumidor financiero en la que fue vinculada la Aseguradora Solidaria de Colombia EC en calidad de litisconsorte necesario por pasiva se encuentra prescrita. Lo anterior, toda vez que el contrato de seguro vida grupo deudores que fue tomado por el Banco GNB Sudameris con </w:t>
      </w:r>
      <w:r w:rsidR="00B02F5F">
        <w:rPr>
          <w:rFonts w:asciiTheme="minorBidi" w:hAnsiTheme="minorBidi" w:cstheme="minorBidi"/>
        </w:rPr>
        <w:t>Solidaria</w:t>
      </w:r>
      <w:r w:rsidR="00A41391" w:rsidRPr="00E67210">
        <w:rPr>
          <w:rFonts w:asciiTheme="minorBidi" w:hAnsiTheme="minorBidi" w:cstheme="minorBidi"/>
        </w:rPr>
        <w:t xml:space="preserve"> tuvo una vigencia comprendida entre el 31 de julio de 2016 hasta el 19 de septiembre de 2021, fecha en que fue revocado unilateralmente por parte de aquel Establecimiento de Crédito. En tal virtud, teniendo en cuenta que </w:t>
      </w:r>
      <w:r w:rsidR="00FB0F89">
        <w:rPr>
          <w:rFonts w:asciiTheme="minorBidi" w:hAnsiTheme="minorBidi" w:cstheme="minorBidi"/>
        </w:rPr>
        <w:t>la Compañía de Seguros</w:t>
      </w:r>
      <w:r w:rsidR="00A41391" w:rsidRPr="00E67210">
        <w:rPr>
          <w:rFonts w:asciiTheme="minorBidi" w:hAnsiTheme="minorBidi" w:cstheme="minorBidi"/>
        </w:rPr>
        <w:t xml:space="preserve"> fue vinculada al presente proceso hasta el 06 de diciembre de 2024, es claro que cualquier acción está prescrita en los términos del artículo 58 de la Ley 1480 de 2011, debido a que desde la fecha en que terminó el contrato, hasta el momento en que se vinculó a la Aseguradora al proceso, pasó mucho más de un año. </w:t>
      </w:r>
    </w:p>
    <w:p w14:paraId="27E242BC" w14:textId="77777777" w:rsidR="00DA1000" w:rsidRDefault="00DA1000" w:rsidP="00A41391">
      <w:pPr>
        <w:pStyle w:val="Cuerpodeltexto0"/>
        <w:shd w:val="clear" w:color="auto" w:fill="auto"/>
        <w:spacing w:line="240" w:lineRule="auto"/>
        <w:rPr>
          <w:rFonts w:asciiTheme="minorBidi" w:hAnsiTheme="minorBidi" w:cstheme="minorBidi"/>
        </w:rPr>
      </w:pPr>
    </w:p>
    <w:p w14:paraId="2B446225" w14:textId="025415C8" w:rsidR="00DA1000" w:rsidRPr="00E67210" w:rsidRDefault="00DA1000" w:rsidP="00645402">
      <w:pPr>
        <w:pStyle w:val="Cuerpodeltexto0"/>
        <w:shd w:val="clear" w:color="auto" w:fill="auto"/>
        <w:spacing w:line="240" w:lineRule="auto"/>
        <w:rPr>
          <w:rFonts w:asciiTheme="minorBidi" w:hAnsiTheme="minorBidi" w:cstheme="minorBidi"/>
        </w:rPr>
      </w:pPr>
      <w:r w:rsidRPr="00645402">
        <w:rPr>
          <w:rFonts w:asciiTheme="minorBidi" w:hAnsiTheme="minorBidi" w:cstheme="minorBidi"/>
          <w:b/>
          <w:bCs/>
        </w:rPr>
        <w:t>En tercer lugar</w:t>
      </w:r>
      <w:r>
        <w:rPr>
          <w:rFonts w:asciiTheme="minorBidi" w:hAnsiTheme="minorBidi" w:cstheme="minorBidi"/>
        </w:rPr>
        <w:t xml:space="preserve">, se debe tener en cuenta que el contrato de seguro VGD emitido por </w:t>
      </w:r>
      <w:r w:rsidR="002249A0">
        <w:rPr>
          <w:rFonts w:asciiTheme="minorBidi" w:hAnsiTheme="minorBidi" w:cstheme="minorBidi"/>
        </w:rPr>
        <w:t>la Aseguradora Solidaria</w:t>
      </w:r>
      <w:r>
        <w:rPr>
          <w:rFonts w:asciiTheme="minorBidi" w:hAnsiTheme="minorBidi" w:cstheme="minorBidi"/>
        </w:rPr>
        <w:t xml:space="preserve"> y tomado por parte del Banco GNB Sudameris para todos sus deudores tuvo una vigencia comprendida entre el </w:t>
      </w:r>
      <w:r w:rsidRPr="00E67210">
        <w:rPr>
          <w:rFonts w:asciiTheme="minorBidi" w:hAnsiTheme="minorBidi" w:cstheme="minorBidi"/>
        </w:rPr>
        <w:t xml:space="preserve">31 de julio de 2016 </w:t>
      </w:r>
      <w:r>
        <w:rPr>
          <w:rFonts w:asciiTheme="minorBidi" w:hAnsiTheme="minorBidi" w:cstheme="minorBidi"/>
        </w:rPr>
        <w:t>hasta</w:t>
      </w:r>
      <w:r w:rsidRPr="00E67210">
        <w:rPr>
          <w:rFonts w:asciiTheme="minorBidi" w:hAnsiTheme="minorBidi" w:cstheme="minorBidi"/>
        </w:rPr>
        <w:t xml:space="preserve"> el 19 de septiembre de 2021</w:t>
      </w:r>
      <w:r>
        <w:rPr>
          <w:rFonts w:asciiTheme="minorBidi" w:hAnsiTheme="minorBidi" w:cstheme="minorBidi"/>
        </w:rPr>
        <w:t xml:space="preserve">. Ello permite evidenciar sin ninguna duda que, para el momento en el que la hoy demandante contrajo el crédito ***6752 el 29 de abril de 2022 ya no existía una póliza de seguro emitida por la Aseguradora Solidaria de Colombia EC. En consecuencia, ante la inexistencia de un contrato de seguro asociado a dicha operación activa de crédito, no resulta jurídicamente viable ordenar a </w:t>
      </w:r>
      <w:r w:rsidR="002249A0">
        <w:rPr>
          <w:rFonts w:asciiTheme="minorBidi" w:hAnsiTheme="minorBidi" w:cstheme="minorBidi"/>
        </w:rPr>
        <w:t>la Aseguradora</w:t>
      </w:r>
      <w:r>
        <w:rPr>
          <w:rFonts w:asciiTheme="minorBidi" w:hAnsiTheme="minorBidi" w:cstheme="minorBidi"/>
        </w:rPr>
        <w:t xml:space="preserve"> que realice pago alguno con cargo a dicho crédito.</w:t>
      </w:r>
      <w:r w:rsidR="00C267D2">
        <w:rPr>
          <w:rFonts w:asciiTheme="minorBidi" w:hAnsiTheme="minorBidi" w:cstheme="minorBidi"/>
        </w:rPr>
        <w:t xml:space="preserve"> </w:t>
      </w:r>
    </w:p>
    <w:p w14:paraId="60A76670" w14:textId="25709BF2" w:rsidR="0009302C" w:rsidRPr="00A41391" w:rsidRDefault="0009302C" w:rsidP="00FC089D">
      <w:pPr>
        <w:widowControl/>
        <w:shd w:val="clear" w:color="auto" w:fill="FFFFFF"/>
        <w:autoSpaceDE/>
        <w:autoSpaceDN/>
        <w:jc w:val="both"/>
        <w:textAlignment w:val="baseline"/>
        <w:rPr>
          <w:rFonts w:ascii="Arial" w:eastAsia="Times New Roman" w:hAnsi="Arial" w:cs="Arial"/>
          <w:lang w:val="es-CO" w:eastAsia="es-CO"/>
        </w:rPr>
      </w:pPr>
    </w:p>
    <w:p w14:paraId="2D890026" w14:textId="4F69AB78" w:rsidR="00066785" w:rsidRPr="00FC089D" w:rsidRDefault="00066785" w:rsidP="00FC089D">
      <w:pPr>
        <w:widowControl/>
        <w:shd w:val="clear" w:color="auto" w:fill="FFFFFF"/>
        <w:autoSpaceDE/>
        <w:autoSpaceDN/>
        <w:jc w:val="both"/>
        <w:textAlignment w:val="baseline"/>
        <w:rPr>
          <w:rFonts w:ascii="Arial" w:eastAsia="Times New Roman" w:hAnsi="Arial" w:cs="Arial"/>
          <w:lang w:val="es-CO" w:eastAsia="es-CO"/>
        </w:rPr>
      </w:pPr>
      <w:r w:rsidRPr="00FC089D">
        <w:rPr>
          <w:rFonts w:ascii="Arial" w:eastAsia="Times New Roman" w:hAnsi="Arial" w:cs="Arial"/>
          <w:lang w:val="es-CO" w:eastAsia="es-CO"/>
        </w:rPr>
        <w:t>Lo anterior sin perjuicio del carácter contingente del proceso.</w:t>
      </w:r>
    </w:p>
    <w:p w14:paraId="5E20C2DA" w14:textId="77777777" w:rsidR="00E77991" w:rsidRDefault="00E77991" w:rsidP="00FC089D">
      <w:pPr>
        <w:widowControl/>
        <w:shd w:val="clear" w:color="auto" w:fill="FFFFFF"/>
        <w:autoSpaceDE/>
        <w:autoSpaceDN/>
        <w:jc w:val="both"/>
        <w:textAlignment w:val="baseline"/>
        <w:rPr>
          <w:rFonts w:ascii="Arial" w:eastAsia="Times New Roman" w:hAnsi="Arial" w:cs="Arial"/>
          <w:lang w:val="es-CO" w:eastAsia="es-CO"/>
        </w:rPr>
      </w:pPr>
    </w:p>
    <w:p w14:paraId="4F0A4555" w14:textId="77777777" w:rsidR="00093A3D" w:rsidRPr="00FC089D" w:rsidRDefault="00093A3D" w:rsidP="00FC089D">
      <w:pPr>
        <w:widowControl/>
        <w:shd w:val="clear" w:color="auto" w:fill="FFFFFF"/>
        <w:autoSpaceDE/>
        <w:autoSpaceDN/>
        <w:jc w:val="both"/>
        <w:textAlignment w:val="baseline"/>
        <w:rPr>
          <w:rFonts w:ascii="Arial" w:eastAsia="Times New Roman" w:hAnsi="Arial" w:cs="Arial"/>
          <w:lang w:val="es-CO" w:eastAsia="es-CO"/>
        </w:rPr>
      </w:pPr>
    </w:p>
    <w:p w14:paraId="0DA4C24C" w14:textId="5A189581" w:rsidR="003A0EB0" w:rsidRPr="00FC089D" w:rsidRDefault="003A0EB0" w:rsidP="00FC089D">
      <w:pPr>
        <w:widowControl/>
        <w:shd w:val="clear" w:color="auto" w:fill="FFFFFF"/>
        <w:autoSpaceDE/>
        <w:autoSpaceDN/>
        <w:jc w:val="both"/>
        <w:textAlignment w:val="baseline"/>
        <w:rPr>
          <w:rFonts w:ascii="Arial" w:eastAsia="Times New Roman" w:hAnsi="Arial" w:cs="Arial"/>
          <w:b/>
          <w:bCs/>
          <w:color w:val="000000"/>
          <w:u w:val="single"/>
          <w:lang w:val="es-CO" w:eastAsia="es-CO"/>
        </w:rPr>
      </w:pPr>
      <w:r w:rsidRPr="00FC089D">
        <w:rPr>
          <w:rFonts w:ascii="Arial" w:eastAsia="Times New Roman" w:hAnsi="Arial" w:cs="Arial"/>
          <w:b/>
          <w:bCs/>
          <w:color w:val="000000"/>
          <w:u w:val="single"/>
          <w:lang w:val="es-CO" w:eastAsia="es-CO"/>
        </w:rPr>
        <w:t>LIQUIDACIÓN OBJETIVADA DE LAS PRETENSIONES:</w:t>
      </w:r>
    </w:p>
    <w:p w14:paraId="5CD9ADC0" w14:textId="77777777" w:rsidR="003A0EB0" w:rsidRDefault="003A0EB0" w:rsidP="00FC089D">
      <w:pPr>
        <w:widowControl/>
        <w:shd w:val="clear" w:color="auto" w:fill="FFFFFF"/>
        <w:autoSpaceDE/>
        <w:autoSpaceDN/>
        <w:jc w:val="both"/>
        <w:textAlignment w:val="baseline"/>
        <w:rPr>
          <w:rFonts w:ascii="Arial" w:eastAsia="Times New Roman" w:hAnsi="Arial" w:cs="Arial"/>
          <w:color w:val="000000"/>
          <w:lang w:val="es-CO" w:eastAsia="es-CO"/>
        </w:rPr>
      </w:pPr>
    </w:p>
    <w:p w14:paraId="3C90C69F" w14:textId="51902893" w:rsidR="00526729" w:rsidRDefault="00526729" w:rsidP="00FC089D">
      <w:pPr>
        <w:widowControl/>
        <w:shd w:val="clear" w:color="auto" w:fill="FFFFFF"/>
        <w:autoSpaceDE/>
        <w:autoSpaceDN/>
        <w:jc w:val="both"/>
        <w:textAlignment w:val="baseline"/>
        <w:rPr>
          <w:rFonts w:ascii="Arial" w:eastAsia="Times New Roman" w:hAnsi="Arial" w:cs="Arial"/>
          <w:color w:val="000000"/>
          <w:lang w:val="es-CO" w:eastAsia="es-CO"/>
        </w:rPr>
      </w:pPr>
      <w:r>
        <w:rPr>
          <w:rFonts w:ascii="Arial" w:eastAsia="Times New Roman" w:hAnsi="Arial" w:cs="Arial"/>
          <w:color w:val="000000"/>
          <w:lang w:val="es-CO" w:eastAsia="es-CO"/>
        </w:rPr>
        <w:lastRenderedPageBreak/>
        <w:t xml:space="preserve">En primer lugar, debe tenerse en cuenta que la liquidación objetiva se presenta únicamente frente a la operación activa de crédito No. 3540 y no frente a la 6752. Lo anterior, toda vez que el crédito 6752 nunca estuvo amprado por la Aseguradora Solidaria de Colombia EC. Con esa precisión, la liquidación objetiva asciende a </w:t>
      </w:r>
      <w:r w:rsidR="00CB3F7F">
        <w:rPr>
          <w:rFonts w:ascii="Arial" w:eastAsia="Times New Roman" w:hAnsi="Arial" w:cs="Arial"/>
          <w:b/>
          <w:bCs/>
          <w:lang w:val="es-CO" w:eastAsia="es-CO"/>
        </w:rPr>
        <w:t>$24.484.951</w:t>
      </w:r>
      <w:r>
        <w:rPr>
          <w:rFonts w:ascii="Arial" w:eastAsia="Times New Roman" w:hAnsi="Arial" w:cs="Arial"/>
          <w:color w:val="000000"/>
          <w:lang w:val="es-CO" w:eastAsia="es-CO"/>
        </w:rPr>
        <w:t xml:space="preserve">, a este valor se llega de la siguiente manera:  </w:t>
      </w:r>
    </w:p>
    <w:p w14:paraId="3C8FFAAE" w14:textId="77777777" w:rsidR="00526729" w:rsidRDefault="00526729" w:rsidP="00FC089D">
      <w:pPr>
        <w:widowControl/>
        <w:shd w:val="clear" w:color="auto" w:fill="FFFFFF"/>
        <w:autoSpaceDE/>
        <w:autoSpaceDN/>
        <w:jc w:val="both"/>
        <w:textAlignment w:val="baseline"/>
        <w:rPr>
          <w:rFonts w:ascii="Arial" w:eastAsia="Times New Roman" w:hAnsi="Arial" w:cs="Arial"/>
          <w:color w:val="000000"/>
          <w:lang w:val="es-CO" w:eastAsia="es-CO"/>
        </w:rPr>
      </w:pPr>
    </w:p>
    <w:p w14:paraId="04A301D1" w14:textId="0F954663" w:rsidR="00526729" w:rsidRPr="00645402" w:rsidRDefault="00526729" w:rsidP="00FC089D">
      <w:pPr>
        <w:widowControl/>
        <w:shd w:val="clear" w:color="auto" w:fill="FFFFFF"/>
        <w:autoSpaceDE/>
        <w:autoSpaceDN/>
        <w:jc w:val="both"/>
        <w:textAlignment w:val="baseline"/>
        <w:rPr>
          <w:rFonts w:ascii="Arial" w:eastAsia="Times New Roman" w:hAnsi="Arial" w:cs="Arial"/>
          <w:color w:val="000000"/>
          <w:lang w:val="es-CO" w:eastAsia="es-CO"/>
        </w:rPr>
      </w:pPr>
      <w:r>
        <w:rPr>
          <w:rFonts w:ascii="Arial" w:eastAsia="Times New Roman" w:hAnsi="Arial" w:cs="Arial"/>
          <w:b/>
          <w:bCs/>
          <w:color w:val="000000"/>
          <w:lang w:val="es-CO" w:eastAsia="es-CO"/>
        </w:rPr>
        <w:t xml:space="preserve">Valor asegurado Amparo de Incapacidad Total y Permanente: </w:t>
      </w:r>
      <w:r w:rsidR="008862C7">
        <w:rPr>
          <w:rFonts w:ascii="Arial" w:eastAsia="Times New Roman" w:hAnsi="Arial" w:cs="Arial"/>
          <w:color w:val="000000"/>
          <w:lang w:val="es-CO" w:eastAsia="es-CO"/>
        </w:rPr>
        <w:t xml:space="preserve">Según lo reportado por el Banco GNB Sudameris, el saldo insoluto del crédito No. *** 3540 al 29 de febrero de 2024 asciende a </w:t>
      </w:r>
      <w:r w:rsidR="008862C7" w:rsidRPr="00645402">
        <w:rPr>
          <w:rFonts w:ascii="Arial" w:eastAsia="Times New Roman" w:hAnsi="Arial" w:cs="Arial"/>
          <w:b/>
          <w:bCs/>
          <w:color w:val="000000"/>
          <w:lang w:val="es-CO" w:eastAsia="es-CO"/>
        </w:rPr>
        <w:t>$</w:t>
      </w:r>
      <w:r w:rsidR="008862C7">
        <w:rPr>
          <w:rFonts w:ascii="Arial" w:eastAsia="Times New Roman" w:hAnsi="Arial" w:cs="Arial"/>
          <w:b/>
          <w:bCs/>
          <w:color w:val="000000"/>
          <w:lang w:val="es-CO" w:eastAsia="es-CO"/>
        </w:rPr>
        <w:t xml:space="preserve">22.684.951. </w:t>
      </w:r>
      <w:r>
        <w:rPr>
          <w:rFonts w:ascii="Arial" w:eastAsia="Times New Roman" w:hAnsi="Arial" w:cs="Arial"/>
          <w:b/>
          <w:bCs/>
          <w:color w:val="000000"/>
          <w:lang w:val="es-CO" w:eastAsia="es-CO"/>
        </w:rPr>
        <w:t xml:space="preserve"> </w:t>
      </w:r>
    </w:p>
    <w:p w14:paraId="0BD75D1F" w14:textId="77777777" w:rsidR="00526729" w:rsidRDefault="00526729" w:rsidP="00FC089D">
      <w:pPr>
        <w:widowControl/>
        <w:shd w:val="clear" w:color="auto" w:fill="FFFFFF"/>
        <w:autoSpaceDE/>
        <w:autoSpaceDN/>
        <w:jc w:val="both"/>
        <w:textAlignment w:val="baseline"/>
        <w:rPr>
          <w:rFonts w:ascii="Arial" w:eastAsia="Times New Roman" w:hAnsi="Arial" w:cs="Arial"/>
          <w:b/>
          <w:bCs/>
          <w:color w:val="000000"/>
          <w:lang w:val="es-CO" w:eastAsia="es-CO"/>
        </w:rPr>
      </w:pPr>
    </w:p>
    <w:p w14:paraId="3F6DABD5" w14:textId="311BCDB3" w:rsidR="00526729" w:rsidRDefault="00526729" w:rsidP="00FC089D">
      <w:pPr>
        <w:widowControl/>
        <w:shd w:val="clear" w:color="auto" w:fill="FFFFFF"/>
        <w:autoSpaceDE/>
        <w:autoSpaceDN/>
        <w:jc w:val="both"/>
        <w:textAlignment w:val="baseline"/>
        <w:rPr>
          <w:rFonts w:ascii="Arial" w:eastAsia="Times New Roman" w:hAnsi="Arial" w:cs="Arial"/>
          <w:b/>
          <w:bCs/>
          <w:color w:val="000000"/>
          <w:lang w:val="es-CO" w:eastAsia="es-CO"/>
        </w:rPr>
      </w:pPr>
      <w:r>
        <w:rPr>
          <w:rFonts w:ascii="Arial" w:eastAsia="Times New Roman" w:hAnsi="Arial" w:cs="Arial"/>
          <w:b/>
          <w:bCs/>
          <w:color w:val="000000"/>
          <w:lang w:val="es-CO" w:eastAsia="es-CO"/>
        </w:rPr>
        <w:t>Valor asegurado Amparo Renta por Incapacidad Total y Permanente</w:t>
      </w:r>
      <w:r w:rsidR="008862C7">
        <w:rPr>
          <w:rFonts w:ascii="Arial" w:eastAsia="Times New Roman" w:hAnsi="Arial" w:cs="Arial"/>
          <w:b/>
          <w:bCs/>
          <w:color w:val="000000"/>
          <w:lang w:val="es-CO" w:eastAsia="es-CO"/>
        </w:rPr>
        <w:t>: $1.800.000</w:t>
      </w:r>
    </w:p>
    <w:p w14:paraId="40C3A60A" w14:textId="77777777" w:rsidR="008862C7" w:rsidRPr="00645402" w:rsidRDefault="008862C7" w:rsidP="00FC089D">
      <w:pPr>
        <w:widowControl/>
        <w:shd w:val="clear" w:color="auto" w:fill="FFFFFF"/>
        <w:autoSpaceDE/>
        <w:autoSpaceDN/>
        <w:jc w:val="both"/>
        <w:textAlignment w:val="baseline"/>
        <w:rPr>
          <w:rFonts w:ascii="Arial" w:eastAsia="Times New Roman" w:hAnsi="Arial" w:cs="Arial"/>
          <w:b/>
          <w:bCs/>
          <w:color w:val="000000"/>
          <w:lang w:val="es-CO" w:eastAsia="es-CO"/>
        </w:rPr>
      </w:pPr>
    </w:p>
    <w:p w14:paraId="18BA8701" w14:textId="055EAEB8" w:rsidR="008862C7" w:rsidRPr="00645402" w:rsidRDefault="008862C7" w:rsidP="008862C7">
      <w:pPr>
        <w:widowControl/>
        <w:shd w:val="clear" w:color="auto" w:fill="FFFFFF"/>
        <w:autoSpaceDE/>
        <w:autoSpaceDN/>
        <w:jc w:val="both"/>
        <w:textAlignment w:val="baseline"/>
        <w:rPr>
          <w:rFonts w:ascii="Arial" w:eastAsia="Times New Roman" w:hAnsi="Arial" w:cs="Arial"/>
          <w:color w:val="000000"/>
          <w:lang w:val="es-CO" w:eastAsia="es-CO"/>
        </w:rPr>
      </w:pPr>
      <w:r>
        <w:rPr>
          <w:rFonts w:ascii="Arial" w:eastAsia="Times New Roman" w:hAnsi="Arial" w:cs="Arial"/>
          <w:b/>
          <w:bCs/>
          <w:color w:val="000000"/>
          <w:lang w:val="es-CO" w:eastAsia="es-CO"/>
        </w:rPr>
        <w:t xml:space="preserve">Intereses. </w:t>
      </w:r>
      <w:r w:rsidR="00CB3F7F">
        <w:rPr>
          <w:rFonts w:ascii="Arial" w:eastAsia="Times New Roman" w:hAnsi="Arial" w:cs="Arial"/>
          <w:color w:val="000000"/>
          <w:lang w:val="es-CO" w:eastAsia="es-CO"/>
        </w:rPr>
        <w:t xml:space="preserve">Dado que nunca hubo reclamo en contra de la compañía aseguradora no deben contabilizarse los intereses de mora de que trata el artículo 1080 del C.Co. </w:t>
      </w:r>
    </w:p>
    <w:p w14:paraId="63FE55E6" w14:textId="77777777" w:rsidR="00CB3F7F" w:rsidRDefault="00CB3F7F" w:rsidP="00D04A61">
      <w:pPr>
        <w:widowControl/>
        <w:shd w:val="clear" w:color="auto" w:fill="FFFFFF"/>
        <w:autoSpaceDE/>
        <w:autoSpaceDN/>
        <w:jc w:val="both"/>
        <w:textAlignment w:val="baseline"/>
        <w:rPr>
          <w:rFonts w:ascii="Arial" w:eastAsia="Times New Roman" w:hAnsi="Arial" w:cs="Arial"/>
          <w:lang w:val="es-CO" w:eastAsia="es-CO"/>
        </w:rPr>
      </w:pPr>
    </w:p>
    <w:p w14:paraId="64E42E10" w14:textId="378BD78B" w:rsidR="00CB3F7F" w:rsidRPr="00645402" w:rsidRDefault="00CB3F7F" w:rsidP="00D04A61">
      <w:pPr>
        <w:widowControl/>
        <w:shd w:val="clear" w:color="auto" w:fill="FFFFFF"/>
        <w:autoSpaceDE/>
        <w:autoSpaceDN/>
        <w:jc w:val="both"/>
        <w:textAlignment w:val="baseline"/>
        <w:rPr>
          <w:rFonts w:ascii="Arial" w:eastAsia="Times New Roman" w:hAnsi="Arial" w:cs="Arial"/>
          <w:b/>
          <w:bCs/>
          <w:lang w:val="es-CO" w:eastAsia="es-CO"/>
        </w:rPr>
      </w:pPr>
      <w:r>
        <w:rPr>
          <w:rFonts w:ascii="Arial" w:eastAsia="Times New Roman" w:hAnsi="Arial" w:cs="Arial"/>
          <w:b/>
          <w:bCs/>
          <w:lang w:val="es-CO" w:eastAsia="es-CO"/>
        </w:rPr>
        <w:t>Total: $24.484.951</w:t>
      </w:r>
    </w:p>
    <w:p w14:paraId="45C443AE" w14:textId="54A2762F" w:rsidR="00CB3F7F" w:rsidRDefault="00CB3F7F" w:rsidP="00FC089D">
      <w:pPr>
        <w:widowControl/>
        <w:shd w:val="clear" w:color="auto" w:fill="FFFFFF"/>
        <w:autoSpaceDE/>
        <w:autoSpaceDN/>
        <w:jc w:val="both"/>
        <w:textAlignment w:val="baseline"/>
        <w:rPr>
          <w:rFonts w:ascii="Arial" w:eastAsia="Times New Roman" w:hAnsi="Arial" w:cs="Arial"/>
          <w:color w:val="FF0000"/>
          <w:lang w:val="es-CO" w:eastAsia="es-CO"/>
        </w:rPr>
      </w:pPr>
    </w:p>
    <w:p w14:paraId="534292A7" w14:textId="11FAF345" w:rsidR="00A40DE9" w:rsidRPr="00FC089D" w:rsidRDefault="00A40DE9" w:rsidP="00FC089D">
      <w:pPr>
        <w:widowControl/>
        <w:shd w:val="clear" w:color="auto" w:fill="FFFFFF"/>
        <w:autoSpaceDE/>
        <w:autoSpaceDN/>
        <w:spacing w:after="240"/>
        <w:jc w:val="both"/>
        <w:textAlignment w:val="baseline"/>
        <w:rPr>
          <w:rFonts w:ascii="Arial" w:hAnsi="Arial" w:cs="Arial"/>
          <w:color w:val="FF0000"/>
          <w:lang w:val="es-CO"/>
        </w:rPr>
      </w:pPr>
    </w:p>
    <w:sectPr w:rsidR="00A40DE9" w:rsidRPr="00FC089D" w:rsidSect="00A40DE9">
      <w:headerReference w:type="default" r:id="rId8"/>
      <w:footerReference w:type="default" r:id="rId9"/>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33B56" w14:textId="77777777" w:rsidR="002B663C" w:rsidRDefault="002B663C" w:rsidP="0025591F">
      <w:r>
        <w:separator/>
      </w:r>
    </w:p>
  </w:endnote>
  <w:endnote w:type="continuationSeparator" w:id="0">
    <w:p w14:paraId="4340C08C" w14:textId="77777777" w:rsidR="002B663C" w:rsidRDefault="002B663C" w:rsidP="0025591F">
      <w:r>
        <w:continuationSeparator/>
      </w:r>
    </w:p>
  </w:endnote>
  <w:endnote w:type="continuationNotice" w:id="1">
    <w:p w14:paraId="59DEED69" w14:textId="77777777" w:rsidR="002B663C" w:rsidRDefault="002B6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58241"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4"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C</w:t>
                            </w:r>
                            <w:r w:rsidR="00955B23">
                              <w:rPr>
                                <w:rFonts w:ascii="Raleway" w:hAnsi="Raleway"/>
                                <w:color w:val="11213B"/>
                                <w:w w:val="105"/>
                                <w:sz w:val="14"/>
                                <w:szCs w:val="14"/>
                              </w:rPr>
                              <w:t>ra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Of.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1798B" id="Grupo 6" o:spid="_x0000_s1026" style="position:absolute;margin-left:560.4pt;margin-top:-43.9pt;width:611.6pt;height:147.1pt;z-index:-251658239;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6XwgAAANoAAAAPAAAAZHJzL2Rvd25yZXYueG1sRI9La8Mw&#10;EITvhfwHsYHcGjkN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B0YR6X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C</w:t>
                      </w:r>
                      <w:r w:rsidR="00955B23">
                        <w:rPr>
                          <w:rFonts w:ascii="Raleway" w:hAnsi="Raleway"/>
                          <w:color w:val="11213B"/>
                          <w:w w:val="105"/>
                          <w:sz w:val="14"/>
                          <w:szCs w:val="14"/>
                        </w:rPr>
                        <w:t>ra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Of.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24B47E13"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58242" behindDoc="1" locked="0" layoutInCell="1" allowOverlap="1" wp14:anchorId="2A9AE166" wp14:editId="110F91F2">
              <wp:simplePos x="0" y="0"/>
              <wp:positionH relativeFrom="page">
                <wp:posOffset>180340</wp:posOffset>
              </wp:positionH>
              <wp:positionV relativeFrom="bottomMargin">
                <wp:posOffset>909955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65E95745" w:rsidR="00957B78" w:rsidRPr="008042F8" w:rsidRDefault="008042F8" w:rsidP="00957B78">
                          <w:pPr>
                            <w:spacing w:before="10"/>
                            <w:jc w:val="center"/>
                            <w:rPr>
                              <w:rFonts w:ascii="Raleway" w:hAnsi="Raleway"/>
                              <w:b/>
                              <w:bCs/>
                              <w:color w:val="FFFFFF" w:themeColor="background1"/>
                              <w:w w:val="105"/>
                              <w:lang w:val="es-CO"/>
                            </w:rPr>
                          </w:pPr>
                          <w:r>
                            <w:rPr>
                              <w:rFonts w:ascii="Raleway" w:hAnsi="Raleway"/>
                              <w:b/>
                              <w:bCs/>
                              <w:color w:val="FFFFFF" w:themeColor="background1"/>
                              <w:w w:val="105"/>
                              <w:lang w:val="es-CO"/>
                            </w:rPr>
                            <w:t>CAPL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E166" id="Rectángulo 5" o:spid="_x0000_s1030" style="position:absolute;left:0;text-align:left;margin-left:14.2pt;margin-top:71.65pt;width:65.8pt;height:31.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" filled="f" stroked="f" strokeweight="1pt">
              <v:textbox>
                <w:txbxContent>
                  <w:p w14:paraId="6C8D026F" w14:textId="65E95745" w:rsidR="00957B78" w:rsidRPr="008042F8" w:rsidRDefault="008042F8" w:rsidP="00957B78">
                    <w:pPr>
                      <w:spacing w:before="10"/>
                      <w:jc w:val="center"/>
                      <w:rPr>
                        <w:rFonts w:ascii="Raleway" w:hAnsi="Raleway"/>
                        <w:b/>
                        <w:bCs/>
                        <w:color w:val="FFFFFF" w:themeColor="background1"/>
                        <w:w w:val="105"/>
                        <w:lang w:val="es-CO"/>
                      </w:rPr>
                    </w:pPr>
                    <w:r>
                      <w:rPr>
                        <w:rFonts w:ascii="Raleway" w:hAnsi="Raleway"/>
                        <w:b/>
                        <w:bCs/>
                        <w:color w:val="FFFFFF" w:themeColor="background1"/>
                        <w:w w:val="105"/>
                        <w:lang w:val="es-CO"/>
                      </w:rPr>
                      <w:t>CAPL</w:t>
                    </w:r>
                  </w:p>
                </w:txbxContent>
              </v:textbox>
              <w10:wrap anchorx="page" anchory="margin"/>
            </v:rect>
          </w:pict>
        </mc:Fallback>
      </mc:AlternateContent>
    </w:r>
  </w:p>
  <w:p w14:paraId="720745B0" w14:textId="2429CFB2" w:rsidR="00416F84" w:rsidRDefault="00955B23" w:rsidP="00955B23">
    <w:pPr>
      <w:tabs>
        <w:tab w:val="left" w:pos="5745"/>
      </w:tabs>
      <w:rPr>
        <w:color w:val="222A35" w:themeColor="text2" w:themeShade="80"/>
      </w:rPr>
    </w:pPr>
    <w:r>
      <w:rPr>
        <w:color w:val="222A35" w:themeColor="text2" w:themeShade="80"/>
      </w:rPr>
      <w:tab/>
    </w:r>
  </w:p>
  <w:p w14:paraId="1C09550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17F77" w14:textId="77777777" w:rsidR="002B663C" w:rsidRDefault="002B663C" w:rsidP="0025591F">
      <w:r>
        <w:separator/>
      </w:r>
    </w:p>
  </w:footnote>
  <w:footnote w:type="continuationSeparator" w:id="0">
    <w:p w14:paraId="71511098" w14:textId="77777777" w:rsidR="002B663C" w:rsidRDefault="002B663C" w:rsidP="0025591F">
      <w:r>
        <w:continuationSeparator/>
      </w:r>
    </w:p>
  </w:footnote>
  <w:footnote w:type="continuationNotice" w:id="1">
    <w:p w14:paraId="049B0456" w14:textId="77777777" w:rsidR="002B663C" w:rsidRDefault="002B6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2DAD"/>
    <w:multiLevelType w:val="hybridMultilevel"/>
    <w:tmpl w:val="DFCAE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0B6638"/>
    <w:multiLevelType w:val="hybridMultilevel"/>
    <w:tmpl w:val="8482FB2A"/>
    <w:lvl w:ilvl="0" w:tplc="276228D8">
      <w:start w:val="1"/>
      <w:numFmt w:val="bullet"/>
      <w:lvlText w:val="¬"/>
      <w:lvlJc w:val="left"/>
      <w:pPr>
        <w:ind w:left="720" w:hanging="360"/>
      </w:pPr>
      <w:rPr>
        <w:rFonts w:ascii="Walbaum Display Light" w:hAnsi="Walbaum Display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A44F0A"/>
    <w:multiLevelType w:val="hybridMultilevel"/>
    <w:tmpl w:val="E348D210"/>
    <w:lvl w:ilvl="0" w:tplc="64E63C30">
      <w:start w:val="1"/>
      <w:numFmt w:val="decimal"/>
      <w:lvlText w:val="%1."/>
      <w:lvlJc w:val="left"/>
      <w:pPr>
        <w:ind w:left="720" w:hanging="360"/>
      </w:pPr>
      <w:rPr>
        <w:rFonts w:eastAsiaTheme="minorHAnsi" w:hint="default"/>
        <w:b/>
        <w:bCs/>
      </w:rPr>
    </w:lvl>
    <w:lvl w:ilvl="1" w:tplc="3BAA78B0">
      <w:start w:val="1"/>
      <w:numFmt w:val="upperLetter"/>
      <w:lvlText w:val="%2."/>
      <w:lvlJc w:val="left"/>
      <w:pPr>
        <w:ind w:left="1440"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6" w15:restartNumberingAfterBreak="0">
    <w:nsid w:val="5A89794F"/>
    <w:multiLevelType w:val="multilevel"/>
    <w:tmpl w:val="5E22C7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56A26"/>
    <w:multiLevelType w:val="multilevel"/>
    <w:tmpl w:val="2472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BB64DA"/>
    <w:multiLevelType w:val="multilevel"/>
    <w:tmpl w:val="A4CC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434008">
    <w:abstractNumId w:val="1"/>
  </w:num>
  <w:num w:numId="2" w16cid:durableId="1396664777">
    <w:abstractNumId w:val="7"/>
  </w:num>
  <w:num w:numId="3" w16cid:durableId="1517773098">
    <w:abstractNumId w:val="5"/>
  </w:num>
  <w:num w:numId="4" w16cid:durableId="1625111581">
    <w:abstractNumId w:val="6"/>
  </w:num>
  <w:num w:numId="5" w16cid:durableId="1361583921">
    <w:abstractNumId w:val="0"/>
  </w:num>
  <w:num w:numId="6" w16cid:durableId="770441797">
    <w:abstractNumId w:val="2"/>
  </w:num>
  <w:num w:numId="7" w16cid:durableId="460657042">
    <w:abstractNumId w:val="8"/>
  </w:num>
  <w:num w:numId="8" w16cid:durableId="1693721780">
    <w:abstractNumId w:val="4"/>
  </w:num>
  <w:num w:numId="9" w16cid:durableId="1673726610">
    <w:abstractNumId w:val="10"/>
  </w:num>
  <w:num w:numId="10" w16cid:durableId="1156186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8634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07F2"/>
    <w:rsid w:val="000164E2"/>
    <w:rsid w:val="00020637"/>
    <w:rsid w:val="00023472"/>
    <w:rsid w:val="0003111F"/>
    <w:rsid w:val="00033706"/>
    <w:rsid w:val="00042790"/>
    <w:rsid w:val="000472F1"/>
    <w:rsid w:val="00047BB5"/>
    <w:rsid w:val="00066785"/>
    <w:rsid w:val="000749DD"/>
    <w:rsid w:val="00075D99"/>
    <w:rsid w:val="0009302C"/>
    <w:rsid w:val="00093A3D"/>
    <w:rsid w:val="000C0735"/>
    <w:rsid w:val="000C2815"/>
    <w:rsid w:val="000D4AA5"/>
    <w:rsid w:val="000F1277"/>
    <w:rsid w:val="00105AEE"/>
    <w:rsid w:val="0010604D"/>
    <w:rsid w:val="00107CC8"/>
    <w:rsid w:val="00110A86"/>
    <w:rsid w:val="00112997"/>
    <w:rsid w:val="0012207F"/>
    <w:rsid w:val="001257B4"/>
    <w:rsid w:val="001404BD"/>
    <w:rsid w:val="0015298A"/>
    <w:rsid w:val="001607C7"/>
    <w:rsid w:val="001925A0"/>
    <w:rsid w:val="00194DAC"/>
    <w:rsid w:val="001A00AA"/>
    <w:rsid w:val="001A1649"/>
    <w:rsid w:val="001A7DAC"/>
    <w:rsid w:val="001A7FC8"/>
    <w:rsid w:val="001C72EB"/>
    <w:rsid w:val="001D1FFD"/>
    <w:rsid w:val="001E3421"/>
    <w:rsid w:val="001E4B5F"/>
    <w:rsid w:val="001F246F"/>
    <w:rsid w:val="001F6E0E"/>
    <w:rsid w:val="002047EF"/>
    <w:rsid w:val="00217FBD"/>
    <w:rsid w:val="002219B8"/>
    <w:rsid w:val="002249A0"/>
    <w:rsid w:val="00234F3F"/>
    <w:rsid w:val="0023573F"/>
    <w:rsid w:val="00254E27"/>
    <w:rsid w:val="0025591F"/>
    <w:rsid w:val="002559BC"/>
    <w:rsid w:val="0026739B"/>
    <w:rsid w:val="00267DDC"/>
    <w:rsid w:val="00271885"/>
    <w:rsid w:val="00281D90"/>
    <w:rsid w:val="00286312"/>
    <w:rsid w:val="00286348"/>
    <w:rsid w:val="002B5E76"/>
    <w:rsid w:val="002B663C"/>
    <w:rsid w:val="002D6332"/>
    <w:rsid w:val="002E1D83"/>
    <w:rsid w:val="002E3580"/>
    <w:rsid w:val="002F73C6"/>
    <w:rsid w:val="00313A31"/>
    <w:rsid w:val="0032173D"/>
    <w:rsid w:val="003279F6"/>
    <w:rsid w:val="003400F8"/>
    <w:rsid w:val="0035032C"/>
    <w:rsid w:val="00355D7D"/>
    <w:rsid w:val="003722B3"/>
    <w:rsid w:val="00375AFE"/>
    <w:rsid w:val="003A0EB0"/>
    <w:rsid w:val="003B6664"/>
    <w:rsid w:val="003B6BD9"/>
    <w:rsid w:val="003C5BCE"/>
    <w:rsid w:val="003E51C3"/>
    <w:rsid w:val="003E6949"/>
    <w:rsid w:val="003F26B0"/>
    <w:rsid w:val="00416F84"/>
    <w:rsid w:val="004247BC"/>
    <w:rsid w:val="0042497F"/>
    <w:rsid w:val="0043658C"/>
    <w:rsid w:val="00445D17"/>
    <w:rsid w:val="00447315"/>
    <w:rsid w:val="004528E9"/>
    <w:rsid w:val="00470810"/>
    <w:rsid w:val="004779B1"/>
    <w:rsid w:val="00486D9A"/>
    <w:rsid w:val="00491A68"/>
    <w:rsid w:val="00495DE8"/>
    <w:rsid w:val="004A31B2"/>
    <w:rsid w:val="004A356B"/>
    <w:rsid w:val="004A7326"/>
    <w:rsid w:val="004B1EB9"/>
    <w:rsid w:val="004B4FDC"/>
    <w:rsid w:val="004B63D5"/>
    <w:rsid w:val="004C01CE"/>
    <w:rsid w:val="004C24EC"/>
    <w:rsid w:val="004F275A"/>
    <w:rsid w:val="004F3BF9"/>
    <w:rsid w:val="004F532E"/>
    <w:rsid w:val="00505F3C"/>
    <w:rsid w:val="00506D9B"/>
    <w:rsid w:val="005230AA"/>
    <w:rsid w:val="00526729"/>
    <w:rsid w:val="00532704"/>
    <w:rsid w:val="00543F6F"/>
    <w:rsid w:val="005456F2"/>
    <w:rsid w:val="00545808"/>
    <w:rsid w:val="005462E2"/>
    <w:rsid w:val="00557EFA"/>
    <w:rsid w:val="0058316D"/>
    <w:rsid w:val="005926B7"/>
    <w:rsid w:val="00592F2A"/>
    <w:rsid w:val="005A2DD2"/>
    <w:rsid w:val="005A3F2C"/>
    <w:rsid w:val="005A4D22"/>
    <w:rsid w:val="005B6EC9"/>
    <w:rsid w:val="005C6572"/>
    <w:rsid w:val="005D1693"/>
    <w:rsid w:val="005D7117"/>
    <w:rsid w:val="005D79B2"/>
    <w:rsid w:val="00603F4F"/>
    <w:rsid w:val="00616DB2"/>
    <w:rsid w:val="0062428A"/>
    <w:rsid w:val="006259E0"/>
    <w:rsid w:val="0062628F"/>
    <w:rsid w:val="00627880"/>
    <w:rsid w:val="00632F57"/>
    <w:rsid w:val="00637020"/>
    <w:rsid w:val="00645402"/>
    <w:rsid w:val="00645A9B"/>
    <w:rsid w:val="006542F2"/>
    <w:rsid w:val="006559B3"/>
    <w:rsid w:val="00670502"/>
    <w:rsid w:val="0068719E"/>
    <w:rsid w:val="006A5F89"/>
    <w:rsid w:val="006B7A09"/>
    <w:rsid w:val="006D256C"/>
    <w:rsid w:val="006D77D3"/>
    <w:rsid w:val="006E32B9"/>
    <w:rsid w:val="006E7594"/>
    <w:rsid w:val="006F3F7B"/>
    <w:rsid w:val="00703ED2"/>
    <w:rsid w:val="007128DA"/>
    <w:rsid w:val="00720511"/>
    <w:rsid w:val="00721384"/>
    <w:rsid w:val="007372E1"/>
    <w:rsid w:val="00771470"/>
    <w:rsid w:val="00793C8E"/>
    <w:rsid w:val="007942A9"/>
    <w:rsid w:val="00796F29"/>
    <w:rsid w:val="007B0345"/>
    <w:rsid w:val="007C1A65"/>
    <w:rsid w:val="007C34AC"/>
    <w:rsid w:val="007C34EC"/>
    <w:rsid w:val="007C376D"/>
    <w:rsid w:val="007D5B40"/>
    <w:rsid w:val="007D5BAD"/>
    <w:rsid w:val="007F20DD"/>
    <w:rsid w:val="007F632D"/>
    <w:rsid w:val="007F6A39"/>
    <w:rsid w:val="008042F8"/>
    <w:rsid w:val="00810AF1"/>
    <w:rsid w:val="00813212"/>
    <w:rsid w:val="00834FFE"/>
    <w:rsid w:val="008538BB"/>
    <w:rsid w:val="008830A7"/>
    <w:rsid w:val="00884595"/>
    <w:rsid w:val="008862C7"/>
    <w:rsid w:val="008A3EE5"/>
    <w:rsid w:val="008B64A0"/>
    <w:rsid w:val="008B73A9"/>
    <w:rsid w:val="008C3005"/>
    <w:rsid w:val="008E1952"/>
    <w:rsid w:val="008E4E08"/>
    <w:rsid w:val="008F1E2F"/>
    <w:rsid w:val="008F6BF3"/>
    <w:rsid w:val="0090087A"/>
    <w:rsid w:val="00902FC3"/>
    <w:rsid w:val="00915406"/>
    <w:rsid w:val="00934975"/>
    <w:rsid w:val="009357D3"/>
    <w:rsid w:val="00954E96"/>
    <w:rsid w:val="00955B23"/>
    <w:rsid w:val="00957B78"/>
    <w:rsid w:val="00971EC0"/>
    <w:rsid w:val="009865A9"/>
    <w:rsid w:val="00993595"/>
    <w:rsid w:val="00997C0E"/>
    <w:rsid w:val="009A6475"/>
    <w:rsid w:val="009D66DE"/>
    <w:rsid w:val="009E0933"/>
    <w:rsid w:val="009E52F3"/>
    <w:rsid w:val="009F36DA"/>
    <w:rsid w:val="009F434B"/>
    <w:rsid w:val="009F7868"/>
    <w:rsid w:val="00A027C6"/>
    <w:rsid w:val="00A40DE9"/>
    <w:rsid w:val="00A41391"/>
    <w:rsid w:val="00A5086D"/>
    <w:rsid w:val="00A62109"/>
    <w:rsid w:val="00A63D95"/>
    <w:rsid w:val="00A832C4"/>
    <w:rsid w:val="00A877E6"/>
    <w:rsid w:val="00A92B5A"/>
    <w:rsid w:val="00A94ED8"/>
    <w:rsid w:val="00AA0CA8"/>
    <w:rsid w:val="00AA4A82"/>
    <w:rsid w:val="00AB2F4F"/>
    <w:rsid w:val="00AB3A2C"/>
    <w:rsid w:val="00AC2A84"/>
    <w:rsid w:val="00AC392D"/>
    <w:rsid w:val="00AD03AA"/>
    <w:rsid w:val="00B02F5F"/>
    <w:rsid w:val="00B20189"/>
    <w:rsid w:val="00B25B9C"/>
    <w:rsid w:val="00B27818"/>
    <w:rsid w:val="00B27D36"/>
    <w:rsid w:val="00B54DCC"/>
    <w:rsid w:val="00B624D8"/>
    <w:rsid w:val="00B64775"/>
    <w:rsid w:val="00B67523"/>
    <w:rsid w:val="00B80503"/>
    <w:rsid w:val="00B86B7E"/>
    <w:rsid w:val="00B87ECE"/>
    <w:rsid w:val="00BA33E1"/>
    <w:rsid w:val="00BB38A3"/>
    <w:rsid w:val="00BB7105"/>
    <w:rsid w:val="00BC4B04"/>
    <w:rsid w:val="00BD646E"/>
    <w:rsid w:val="00BE6214"/>
    <w:rsid w:val="00BF1A90"/>
    <w:rsid w:val="00C00FCE"/>
    <w:rsid w:val="00C07D69"/>
    <w:rsid w:val="00C22517"/>
    <w:rsid w:val="00C267D2"/>
    <w:rsid w:val="00C3580B"/>
    <w:rsid w:val="00C53500"/>
    <w:rsid w:val="00C55885"/>
    <w:rsid w:val="00C70AAD"/>
    <w:rsid w:val="00C70DB5"/>
    <w:rsid w:val="00C70FF5"/>
    <w:rsid w:val="00C74347"/>
    <w:rsid w:val="00C979DA"/>
    <w:rsid w:val="00CA229E"/>
    <w:rsid w:val="00CB3F7F"/>
    <w:rsid w:val="00CC6D27"/>
    <w:rsid w:val="00CF256A"/>
    <w:rsid w:val="00CF435A"/>
    <w:rsid w:val="00D04634"/>
    <w:rsid w:val="00D04A61"/>
    <w:rsid w:val="00D23A48"/>
    <w:rsid w:val="00D2495E"/>
    <w:rsid w:val="00D3003E"/>
    <w:rsid w:val="00D47645"/>
    <w:rsid w:val="00D576A2"/>
    <w:rsid w:val="00D7424F"/>
    <w:rsid w:val="00D81A55"/>
    <w:rsid w:val="00DA1000"/>
    <w:rsid w:val="00DB7740"/>
    <w:rsid w:val="00DB7F36"/>
    <w:rsid w:val="00DD260E"/>
    <w:rsid w:val="00DE39ED"/>
    <w:rsid w:val="00DF69D1"/>
    <w:rsid w:val="00E01DF6"/>
    <w:rsid w:val="00E044F8"/>
    <w:rsid w:val="00E04D69"/>
    <w:rsid w:val="00E133EA"/>
    <w:rsid w:val="00E22852"/>
    <w:rsid w:val="00E23DED"/>
    <w:rsid w:val="00E32B44"/>
    <w:rsid w:val="00E3711E"/>
    <w:rsid w:val="00E43BA7"/>
    <w:rsid w:val="00E44F76"/>
    <w:rsid w:val="00E50BC7"/>
    <w:rsid w:val="00E52E9B"/>
    <w:rsid w:val="00E56B25"/>
    <w:rsid w:val="00E63CC0"/>
    <w:rsid w:val="00E77991"/>
    <w:rsid w:val="00E80815"/>
    <w:rsid w:val="00E823F4"/>
    <w:rsid w:val="00E86374"/>
    <w:rsid w:val="00E94FFD"/>
    <w:rsid w:val="00EB06B6"/>
    <w:rsid w:val="00EC434B"/>
    <w:rsid w:val="00EE40E3"/>
    <w:rsid w:val="00EE5B9A"/>
    <w:rsid w:val="00EE6487"/>
    <w:rsid w:val="00EF786C"/>
    <w:rsid w:val="00F1511D"/>
    <w:rsid w:val="00F308D5"/>
    <w:rsid w:val="00F44D17"/>
    <w:rsid w:val="00F46576"/>
    <w:rsid w:val="00F54564"/>
    <w:rsid w:val="00F61028"/>
    <w:rsid w:val="00F864D3"/>
    <w:rsid w:val="00F95354"/>
    <w:rsid w:val="00FA4FFB"/>
    <w:rsid w:val="00FB0F89"/>
    <w:rsid w:val="00FC089D"/>
    <w:rsid w:val="00FC13A6"/>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033706"/>
    <w:pPr>
      <w:widowControl/>
      <w:numPr>
        <w:numId w:val="4"/>
      </w:numPr>
      <w:tabs>
        <w:tab w:val="left" w:pos="5883"/>
        <w:tab w:val="left" w:pos="5884"/>
      </w:tabs>
      <w:autoSpaceDE/>
      <w:autoSpaceDN/>
      <w:spacing w:line="360" w:lineRule="auto"/>
      <w:jc w:val="center"/>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033706"/>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basedOn w:val="Normal"/>
    <w:link w:val="PrrafodelistaCar"/>
    <w:uiPriority w:val="34"/>
    <w:qFormat/>
    <w:rsid w:val="00E50BC7"/>
    <w:pPr>
      <w:ind w:left="720"/>
      <w:contextualSpacing/>
    </w:pPr>
  </w:style>
  <w:style w:type="character" w:customStyle="1" w:styleId="PrrafodelistaCar">
    <w:name w:val="Párrafo de lista Car"/>
    <w:link w:val="Prrafodelista"/>
    <w:uiPriority w:val="34"/>
    <w:locked/>
    <w:rsid w:val="004779B1"/>
    <w:rPr>
      <w:rFonts w:ascii="Arial MT" w:eastAsia="Arial MT" w:hAnsi="Arial MT" w:cs="Arial MT"/>
      <w:lang w:val="es-ES"/>
    </w:rPr>
  </w:style>
  <w:style w:type="character" w:customStyle="1" w:styleId="contentpasted1">
    <w:name w:val="contentpasted1"/>
    <w:basedOn w:val="Fuentedeprrafopredeter"/>
    <w:rsid w:val="008042F8"/>
  </w:style>
  <w:style w:type="paragraph" w:styleId="Sinespaciado">
    <w:name w:val="No Spacing"/>
    <w:uiPriority w:val="1"/>
    <w:qFormat/>
    <w:rsid w:val="008042F8"/>
    <w:pPr>
      <w:spacing w:after="0" w:line="240" w:lineRule="auto"/>
    </w:pPr>
    <w:rPr>
      <w:rFonts w:ascii="Calibri" w:hAnsi="Calibri" w:cs="Calibri"/>
      <w:lang w:eastAsia="es-CO"/>
    </w:rPr>
  </w:style>
  <w:style w:type="character" w:customStyle="1" w:styleId="contentpasted13">
    <w:name w:val="contentpasted13"/>
    <w:basedOn w:val="Fuentedeprrafopredeter"/>
    <w:rsid w:val="008042F8"/>
  </w:style>
  <w:style w:type="character" w:customStyle="1" w:styleId="xcontentpasted0">
    <w:name w:val="x_contentpasted0"/>
    <w:basedOn w:val="Fuentedeprrafopredeter"/>
    <w:rsid w:val="007B0345"/>
  </w:style>
  <w:style w:type="paragraph" w:styleId="Revisin">
    <w:name w:val="Revision"/>
    <w:hidden/>
    <w:uiPriority w:val="99"/>
    <w:semiHidden/>
    <w:rsid w:val="007C34EC"/>
    <w:pPr>
      <w:spacing w:after="0" w:line="240" w:lineRule="auto"/>
    </w:pPr>
    <w:rPr>
      <w:rFonts w:ascii="Arial MT" w:eastAsia="Arial MT" w:hAnsi="Arial MT" w:cs="Arial MT"/>
      <w:lang w:val="es-ES"/>
    </w:rPr>
  </w:style>
  <w:style w:type="character" w:customStyle="1" w:styleId="Cuerpodeltexto">
    <w:name w:val="Cuerpo del texto_"/>
    <w:basedOn w:val="Fuentedeprrafopredeter"/>
    <w:link w:val="Cuerpodeltexto0"/>
    <w:rsid w:val="00A41391"/>
    <w:rPr>
      <w:rFonts w:ascii="Arial" w:eastAsia="Arial" w:hAnsi="Arial" w:cs="Arial"/>
      <w:shd w:val="clear" w:color="auto" w:fill="FFFFFF"/>
    </w:rPr>
  </w:style>
  <w:style w:type="paragraph" w:customStyle="1" w:styleId="Cuerpodeltexto0">
    <w:name w:val="Cuerpo del texto"/>
    <w:basedOn w:val="Normal"/>
    <w:link w:val="Cuerpodeltexto"/>
    <w:rsid w:val="00A41391"/>
    <w:pPr>
      <w:shd w:val="clear" w:color="auto" w:fill="FFFFFF"/>
      <w:autoSpaceDE/>
      <w:autoSpaceDN/>
      <w:spacing w:line="418" w:lineRule="exact"/>
      <w:jc w:val="both"/>
    </w:pPr>
    <w:rPr>
      <w:rFonts w:ascii="Arial" w:eastAsia="Arial" w:hAnsi="Arial" w:cs="Aria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70875">
      <w:bodyDiv w:val="1"/>
      <w:marLeft w:val="0"/>
      <w:marRight w:val="0"/>
      <w:marTop w:val="0"/>
      <w:marBottom w:val="0"/>
      <w:divBdr>
        <w:top w:val="none" w:sz="0" w:space="0" w:color="auto"/>
        <w:left w:val="none" w:sz="0" w:space="0" w:color="auto"/>
        <w:bottom w:val="none" w:sz="0" w:space="0" w:color="auto"/>
        <w:right w:val="none" w:sz="0" w:space="0" w:color="auto"/>
      </w:divBdr>
      <w:divsChild>
        <w:div w:id="339091996">
          <w:marLeft w:val="0"/>
          <w:marRight w:val="0"/>
          <w:marTop w:val="0"/>
          <w:marBottom w:val="0"/>
          <w:divBdr>
            <w:top w:val="none" w:sz="0" w:space="0" w:color="auto"/>
            <w:left w:val="none" w:sz="0" w:space="0" w:color="auto"/>
            <w:bottom w:val="none" w:sz="0" w:space="0" w:color="auto"/>
            <w:right w:val="none" w:sz="0" w:space="0" w:color="auto"/>
          </w:divBdr>
        </w:div>
        <w:div w:id="391663016">
          <w:marLeft w:val="0"/>
          <w:marRight w:val="0"/>
          <w:marTop w:val="0"/>
          <w:marBottom w:val="0"/>
          <w:divBdr>
            <w:top w:val="none" w:sz="0" w:space="0" w:color="auto"/>
            <w:left w:val="none" w:sz="0" w:space="0" w:color="auto"/>
            <w:bottom w:val="none" w:sz="0" w:space="0" w:color="auto"/>
            <w:right w:val="none" w:sz="0" w:space="0" w:color="auto"/>
          </w:divBdr>
        </w:div>
        <w:div w:id="1172644486">
          <w:marLeft w:val="0"/>
          <w:marRight w:val="0"/>
          <w:marTop w:val="0"/>
          <w:marBottom w:val="0"/>
          <w:divBdr>
            <w:top w:val="none" w:sz="0" w:space="0" w:color="auto"/>
            <w:left w:val="none" w:sz="0" w:space="0" w:color="auto"/>
            <w:bottom w:val="none" w:sz="0" w:space="0" w:color="auto"/>
            <w:right w:val="none" w:sz="0" w:space="0" w:color="auto"/>
          </w:divBdr>
        </w:div>
        <w:div w:id="1914469211">
          <w:marLeft w:val="0"/>
          <w:marRight w:val="0"/>
          <w:marTop w:val="0"/>
          <w:marBottom w:val="0"/>
          <w:divBdr>
            <w:top w:val="none" w:sz="0" w:space="0" w:color="auto"/>
            <w:left w:val="none" w:sz="0" w:space="0" w:color="auto"/>
            <w:bottom w:val="none" w:sz="0" w:space="0" w:color="auto"/>
            <w:right w:val="none" w:sz="0" w:space="0" w:color="auto"/>
          </w:divBdr>
        </w:div>
        <w:div w:id="2001806189">
          <w:marLeft w:val="0"/>
          <w:marRight w:val="0"/>
          <w:marTop w:val="0"/>
          <w:marBottom w:val="0"/>
          <w:divBdr>
            <w:top w:val="none" w:sz="0" w:space="0" w:color="auto"/>
            <w:left w:val="none" w:sz="0" w:space="0" w:color="auto"/>
            <w:bottom w:val="none" w:sz="0" w:space="0" w:color="auto"/>
            <w:right w:val="none" w:sz="0" w:space="0" w:color="auto"/>
          </w:divBdr>
        </w:div>
        <w:div w:id="633026508">
          <w:marLeft w:val="0"/>
          <w:marRight w:val="0"/>
          <w:marTop w:val="0"/>
          <w:marBottom w:val="0"/>
          <w:divBdr>
            <w:top w:val="none" w:sz="0" w:space="0" w:color="auto"/>
            <w:left w:val="none" w:sz="0" w:space="0" w:color="auto"/>
            <w:bottom w:val="none" w:sz="0" w:space="0" w:color="auto"/>
            <w:right w:val="none" w:sz="0" w:space="0" w:color="auto"/>
          </w:divBdr>
        </w:div>
      </w:divsChild>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927731064">
      <w:bodyDiv w:val="1"/>
      <w:marLeft w:val="0"/>
      <w:marRight w:val="0"/>
      <w:marTop w:val="0"/>
      <w:marBottom w:val="0"/>
      <w:divBdr>
        <w:top w:val="none" w:sz="0" w:space="0" w:color="auto"/>
        <w:left w:val="none" w:sz="0" w:space="0" w:color="auto"/>
        <w:bottom w:val="none" w:sz="0" w:space="0" w:color="auto"/>
        <w:right w:val="none" w:sz="0" w:space="0" w:color="auto"/>
      </w:divBdr>
      <w:divsChild>
        <w:div w:id="1690638745">
          <w:marLeft w:val="0"/>
          <w:marRight w:val="0"/>
          <w:marTop w:val="0"/>
          <w:marBottom w:val="160"/>
          <w:divBdr>
            <w:top w:val="none" w:sz="0" w:space="0" w:color="auto"/>
            <w:left w:val="none" w:sz="0" w:space="0" w:color="auto"/>
            <w:bottom w:val="none" w:sz="0" w:space="0" w:color="auto"/>
            <w:right w:val="none" w:sz="0" w:space="0" w:color="auto"/>
          </w:divBdr>
        </w:div>
        <w:div w:id="558974956">
          <w:marLeft w:val="0"/>
          <w:marRight w:val="0"/>
          <w:marTop w:val="0"/>
          <w:marBottom w:val="160"/>
          <w:divBdr>
            <w:top w:val="none" w:sz="0" w:space="0" w:color="auto"/>
            <w:left w:val="none" w:sz="0" w:space="0" w:color="auto"/>
            <w:bottom w:val="none" w:sz="0" w:space="0" w:color="auto"/>
            <w:right w:val="none" w:sz="0" w:space="0" w:color="auto"/>
          </w:divBdr>
        </w:div>
        <w:div w:id="1419910620">
          <w:marLeft w:val="0"/>
          <w:marRight w:val="0"/>
          <w:marTop w:val="0"/>
          <w:marBottom w:val="0"/>
          <w:divBdr>
            <w:top w:val="none" w:sz="0" w:space="0" w:color="auto"/>
            <w:left w:val="none" w:sz="0" w:space="0" w:color="auto"/>
            <w:bottom w:val="none" w:sz="0" w:space="0" w:color="auto"/>
            <w:right w:val="none" w:sz="0" w:space="0" w:color="auto"/>
          </w:divBdr>
        </w:div>
        <w:div w:id="229583440">
          <w:marLeft w:val="0"/>
          <w:marRight w:val="0"/>
          <w:marTop w:val="0"/>
          <w:marBottom w:val="0"/>
          <w:divBdr>
            <w:top w:val="none" w:sz="0" w:space="0" w:color="auto"/>
            <w:left w:val="none" w:sz="0" w:space="0" w:color="auto"/>
            <w:bottom w:val="none" w:sz="0" w:space="0" w:color="auto"/>
            <w:right w:val="none" w:sz="0" w:space="0" w:color="auto"/>
          </w:divBdr>
        </w:div>
        <w:div w:id="1198467506">
          <w:marLeft w:val="0"/>
          <w:marRight w:val="0"/>
          <w:marTop w:val="0"/>
          <w:marBottom w:val="0"/>
          <w:divBdr>
            <w:top w:val="none" w:sz="0" w:space="0" w:color="auto"/>
            <w:left w:val="none" w:sz="0" w:space="0" w:color="auto"/>
            <w:bottom w:val="none" w:sz="0" w:space="0" w:color="auto"/>
            <w:right w:val="none" w:sz="0" w:space="0" w:color="auto"/>
          </w:divBdr>
        </w:div>
        <w:div w:id="797376749">
          <w:marLeft w:val="0"/>
          <w:marRight w:val="0"/>
          <w:marTop w:val="0"/>
          <w:marBottom w:val="0"/>
          <w:divBdr>
            <w:top w:val="none" w:sz="0" w:space="0" w:color="auto"/>
            <w:left w:val="none" w:sz="0" w:space="0" w:color="auto"/>
            <w:bottom w:val="none" w:sz="0" w:space="0" w:color="auto"/>
            <w:right w:val="none" w:sz="0" w:space="0" w:color="auto"/>
          </w:divBdr>
        </w:div>
        <w:div w:id="409347449">
          <w:marLeft w:val="0"/>
          <w:marRight w:val="0"/>
          <w:marTop w:val="0"/>
          <w:marBottom w:val="0"/>
          <w:divBdr>
            <w:top w:val="none" w:sz="0" w:space="0" w:color="auto"/>
            <w:left w:val="none" w:sz="0" w:space="0" w:color="auto"/>
            <w:bottom w:val="none" w:sz="0" w:space="0" w:color="auto"/>
            <w:right w:val="none" w:sz="0" w:space="0" w:color="auto"/>
          </w:divBdr>
        </w:div>
        <w:div w:id="425199454">
          <w:marLeft w:val="0"/>
          <w:marRight w:val="0"/>
          <w:marTop w:val="0"/>
          <w:marBottom w:val="0"/>
          <w:divBdr>
            <w:top w:val="none" w:sz="0" w:space="0" w:color="auto"/>
            <w:left w:val="none" w:sz="0" w:space="0" w:color="auto"/>
            <w:bottom w:val="none" w:sz="0" w:space="0" w:color="auto"/>
            <w:right w:val="none" w:sz="0" w:space="0" w:color="auto"/>
          </w:divBdr>
        </w:div>
        <w:div w:id="476067000">
          <w:marLeft w:val="0"/>
          <w:marRight w:val="0"/>
          <w:marTop w:val="0"/>
          <w:marBottom w:val="0"/>
          <w:divBdr>
            <w:top w:val="none" w:sz="0" w:space="0" w:color="auto"/>
            <w:left w:val="none" w:sz="0" w:space="0" w:color="auto"/>
            <w:bottom w:val="none" w:sz="0" w:space="0" w:color="auto"/>
            <w:right w:val="none" w:sz="0" w:space="0" w:color="auto"/>
          </w:divBdr>
        </w:div>
        <w:div w:id="218901909">
          <w:marLeft w:val="0"/>
          <w:marRight w:val="0"/>
          <w:marTop w:val="0"/>
          <w:marBottom w:val="160"/>
          <w:divBdr>
            <w:top w:val="none" w:sz="0" w:space="0" w:color="auto"/>
            <w:left w:val="none" w:sz="0" w:space="0" w:color="auto"/>
            <w:bottom w:val="none" w:sz="0" w:space="0" w:color="auto"/>
            <w:right w:val="none" w:sz="0" w:space="0" w:color="auto"/>
          </w:divBdr>
        </w:div>
        <w:div w:id="1399472357">
          <w:marLeft w:val="0"/>
          <w:marRight w:val="0"/>
          <w:marTop w:val="0"/>
          <w:marBottom w:val="160"/>
          <w:divBdr>
            <w:top w:val="none" w:sz="0" w:space="0" w:color="auto"/>
            <w:left w:val="none" w:sz="0" w:space="0" w:color="auto"/>
            <w:bottom w:val="none" w:sz="0" w:space="0" w:color="auto"/>
            <w:right w:val="none" w:sz="0" w:space="0" w:color="auto"/>
          </w:divBdr>
        </w:div>
        <w:div w:id="702294363">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1427582006">
          <w:marLeft w:val="0"/>
          <w:marRight w:val="0"/>
          <w:marTop w:val="0"/>
          <w:marBottom w:val="0"/>
          <w:divBdr>
            <w:top w:val="none" w:sz="0" w:space="0" w:color="auto"/>
            <w:left w:val="none" w:sz="0" w:space="0" w:color="auto"/>
            <w:bottom w:val="none" w:sz="0" w:space="0" w:color="auto"/>
            <w:right w:val="none" w:sz="0" w:space="0" w:color="auto"/>
          </w:divBdr>
        </w:div>
        <w:div w:id="657811270">
          <w:marLeft w:val="0"/>
          <w:marRight w:val="0"/>
          <w:marTop w:val="0"/>
          <w:marBottom w:val="0"/>
          <w:divBdr>
            <w:top w:val="none" w:sz="0" w:space="0" w:color="auto"/>
            <w:left w:val="none" w:sz="0" w:space="0" w:color="auto"/>
            <w:bottom w:val="none" w:sz="0" w:space="0" w:color="auto"/>
            <w:right w:val="none" w:sz="0" w:space="0" w:color="auto"/>
          </w:divBdr>
        </w:div>
        <w:div w:id="528644866">
          <w:marLeft w:val="0"/>
          <w:marRight w:val="0"/>
          <w:marTop w:val="0"/>
          <w:marBottom w:val="0"/>
          <w:divBdr>
            <w:top w:val="none" w:sz="0" w:space="0" w:color="auto"/>
            <w:left w:val="none" w:sz="0" w:space="0" w:color="auto"/>
            <w:bottom w:val="none" w:sz="0" w:space="0" w:color="auto"/>
            <w:right w:val="none" w:sz="0" w:space="0" w:color="auto"/>
          </w:divBdr>
        </w:div>
        <w:div w:id="674259532">
          <w:marLeft w:val="0"/>
          <w:marRight w:val="0"/>
          <w:marTop w:val="0"/>
          <w:marBottom w:val="0"/>
          <w:divBdr>
            <w:top w:val="none" w:sz="0" w:space="0" w:color="auto"/>
            <w:left w:val="none" w:sz="0" w:space="0" w:color="auto"/>
            <w:bottom w:val="none" w:sz="0" w:space="0" w:color="auto"/>
            <w:right w:val="none" w:sz="0" w:space="0" w:color="auto"/>
          </w:divBdr>
        </w:div>
        <w:div w:id="642851759">
          <w:marLeft w:val="0"/>
          <w:marRight w:val="0"/>
          <w:marTop w:val="0"/>
          <w:marBottom w:val="0"/>
          <w:divBdr>
            <w:top w:val="none" w:sz="0" w:space="0" w:color="auto"/>
            <w:left w:val="none" w:sz="0" w:space="0" w:color="auto"/>
            <w:bottom w:val="none" w:sz="0" w:space="0" w:color="auto"/>
            <w:right w:val="none" w:sz="0" w:space="0" w:color="auto"/>
          </w:divBdr>
        </w:div>
        <w:div w:id="268440186">
          <w:marLeft w:val="0"/>
          <w:marRight w:val="0"/>
          <w:marTop w:val="0"/>
          <w:marBottom w:val="0"/>
          <w:divBdr>
            <w:top w:val="none" w:sz="0" w:space="0" w:color="auto"/>
            <w:left w:val="none" w:sz="0" w:space="0" w:color="auto"/>
            <w:bottom w:val="none" w:sz="0" w:space="0" w:color="auto"/>
            <w:right w:val="none" w:sz="0" w:space="0" w:color="auto"/>
          </w:divBdr>
        </w:div>
        <w:div w:id="1898782418">
          <w:marLeft w:val="0"/>
          <w:marRight w:val="0"/>
          <w:marTop w:val="0"/>
          <w:marBottom w:val="0"/>
          <w:divBdr>
            <w:top w:val="none" w:sz="0" w:space="0" w:color="auto"/>
            <w:left w:val="none" w:sz="0" w:space="0" w:color="auto"/>
            <w:bottom w:val="none" w:sz="0" w:space="0" w:color="auto"/>
            <w:right w:val="none" w:sz="0" w:space="0" w:color="auto"/>
          </w:divBdr>
        </w:div>
        <w:div w:id="2087144973">
          <w:marLeft w:val="0"/>
          <w:marRight w:val="0"/>
          <w:marTop w:val="0"/>
          <w:marBottom w:val="0"/>
          <w:divBdr>
            <w:top w:val="none" w:sz="0" w:space="0" w:color="auto"/>
            <w:left w:val="none" w:sz="0" w:space="0" w:color="auto"/>
            <w:bottom w:val="none" w:sz="0" w:space="0" w:color="auto"/>
            <w:right w:val="none" w:sz="0" w:space="0" w:color="auto"/>
          </w:divBdr>
        </w:div>
        <w:div w:id="1469129856">
          <w:marLeft w:val="0"/>
          <w:marRight w:val="0"/>
          <w:marTop w:val="0"/>
          <w:marBottom w:val="0"/>
          <w:divBdr>
            <w:top w:val="none" w:sz="0" w:space="0" w:color="auto"/>
            <w:left w:val="none" w:sz="0" w:space="0" w:color="auto"/>
            <w:bottom w:val="none" w:sz="0" w:space="0" w:color="auto"/>
            <w:right w:val="none" w:sz="0" w:space="0" w:color="auto"/>
          </w:divBdr>
        </w:div>
        <w:div w:id="1259872719">
          <w:marLeft w:val="0"/>
          <w:marRight w:val="0"/>
          <w:marTop w:val="0"/>
          <w:marBottom w:val="0"/>
          <w:divBdr>
            <w:top w:val="none" w:sz="0" w:space="0" w:color="auto"/>
            <w:left w:val="none" w:sz="0" w:space="0" w:color="auto"/>
            <w:bottom w:val="none" w:sz="0" w:space="0" w:color="auto"/>
            <w:right w:val="none" w:sz="0" w:space="0" w:color="auto"/>
          </w:divBdr>
        </w:div>
        <w:div w:id="538592240">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 w:id="2078162281">
          <w:marLeft w:val="0"/>
          <w:marRight w:val="0"/>
          <w:marTop w:val="0"/>
          <w:marBottom w:val="0"/>
          <w:divBdr>
            <w:top w:val="none" w:sz="0" w:space="0" w:color="auto"/>
            <w:left w:val="none" w:sz="0" w:space="0" w:color="auto"/>
            <w:bottom w:val="none" w:sz="0" w:space="0" w:color="auto"/>
            <w:right w:val="none" w:sz="0" w:space="0" w:color="auto"/>
          </w:divBdr>
        </w:div>
        <w:div w:id="1874683929">
          <w:marLeft w:val="0"/>
          <w:marRight w:val="0"/>
          <w:marTop w:val="0"/>
          <w:marBottom w:val="0"/>
          <w:divBdr>
            <w:top w:val="none" w:sz="0" w:space="0" w:color="auto"/>
            <w:left w:val="none" w:sz="0" w:space="0" w:color="auto"/>
            <w:bottom w:val="none" w:sz="0" w:space="0" w:color="auto"/>
            <w:right w:val="none" w:sz="0" w:space="0" w:color="auto"/>
          </w:divBdr>
        </w:div>
        <w:div w:id="868033563">
          <w:marLeft w:val="0"/>
          <w:marRight w:val="0"/>
          <w:marTop w:val="0"/>
          <w:marBottom w:val="160"/>
          <w:divBdr>
            <w:top w:val="none" w:sz="0" w:space="0" w:color="auto"/>
            <w:left w:val="none" w:sz="0" w:space="0" w:color="auto"/>
            <w:bottom w:val="none" w:sz="0" w:space="0" w:color="auto"/>
            <w:right w:val="none" w:sz="0" w:space="0" w:color="auto"/>
          </w:divBdr>
        </w:div>
        <w:div w:id="935753406">
          <w:marLeft w:val="0"/>
          <w:marRight w:val="0"/>
          <w:marTop w:val="0"/>
          <w:marBottom w:val="160"/>
          <w:divBdr>
            <w:top w:val="none" w:sz="0" w:space="0" w:color="auto"/>
            <w:left w:val="none" w:sz="0" w:space="0" w:color="auto"/>
            <w:bottom w:val="none" w:sz="0" w:space="0" w:color="auto"/>
            <w:right w:val="none" w:sz="0" w:space="0" w:color="auto"/>
          </w:divBdr>
        </w:div>
        <w:div w:id="1930116794">
          <w:marLeft w:val="0"/>
          <w:marRight w:val="0"/>
          <w:marTop w:val="0"/>
          <w:marBottom w:val="160"/>
          <w:divBdr>
            <w:top w:val="none" w:sz="0" w:space="0" w:color="auto"/>
            <w:left w:val="none" w:sz="0" w:space="0" w:color="auto"/>
            <w:bottom w:val="none" w:sz="0" w:space="0" w:color="auto"/>
            <w:right w:val="none" w:sz="0" w:space="0" w:color="auto"/>
          </w:divBdr>
        </w:div>
        <w:div w:id="78793953">
          <w:marLeft w:val="0"/>
          <w:marRight w:val="0"/>
          <w:marTop w:val="0"/>
          <w:marBottom w:val="160"/>
          <w:divBdr>
            <w:top w:val="none" w:sz="0" w:space="0" w:color="auto"/>
            <w:left w:val="none" w:sz="0" w:space="0" w:color="auto"/>
            <w:bottom w:val="none" w:sz="0" w:space="0" w:color="auto"/>
            <w:right w:val="none" w:sz="0" w:space="0" w:color="auto"/>
          </w:divBdr>
        </w:div>
        <w:div w:id="1619020399">
          <w:marLeft w:val="0"/>
          <w:marRight w:val="0"/>
          <w:marTop w:val="0"/>
          <w:marBottom w:val="160"/>
          <w:divBdr>
            <w:top w:val="none" w:sz="0" w:space="0" w:color="auto"/>
            <w:left w:val="none" w:sz="0" w:space="0" w:color="auto"/>
            <w:bottom w:val="none" w:sz="0" w:space="0" w:color="auto"/>
            <w:right w:val="none" w:sz="0" w:space="0" w:color="auto"/>
          </w:divBdr>
        </w:div>
        <w:div w:id="895967556">
          <w:marLeft w:val="0"/>
          <w:marRight w:val="0"/>
          <w:marTop w:val="0"/>
          <w:marBottom w:val="160"/>
          <w:divBdr>
            <w:top w:val="none" w:sz="0" w:space="0" w:color="auto"/>
            <w:left w:val="none" w:sz="0" w:space="0" w:color="auto"/>
            <w:bottom w:val="none" w:sz="0" w:space="0" w:color="auto"/>
            <w:right w:val="none" w:sz="0" w:space="0" w:color="auto"/>
          </w:divBdr>
        </w:div>
        <w:div w:id="304311759">
          <w:marLeft w:val="0"/>
          <w:marRight w:val="0"/>
          <w:marTop w:val="0"/>
          <w:marBottom w:val="160"/>
          <w:divBdr>
            <w:top w:val="none" w:sz="0" w:space="0" w:color="auto"/>
            <w:left w:val="none" w:sz="0" w:space="0" w:color="auto"/>
            <w:bottom w:val="none" w:sz="0" w:space="0" w:color="auto"/>
            <w:right w:val="none" w:sz="0" w:space="0" w:color="auto"/>
          </w:divBdr>
        </w:div>
        <w:div w:id="1327437956">
          <w:marLeft w:val="0"/>
          <w:marRight w:val="0"/>
          <w:marTop w:val="0"/>
          <w:marBottom w:val="160"/>
          <w:divBdr>
            <w:top w:val="none" w:sz="0" w:space="0" w:color="auto"/>
            <w:left w:val="none" w:sz="0" w:space="0" w:color="auto"/>
            <w:bottom w:val="none" w:sz="0" w:space="0" w:color="auto"/>
            <w:right w:val="none" w:sz="0" w:space="0" w:color="auto"/>
          </w:divBdr>
        </w:div>
        <w:div w:id="511991572">
          <w:marLeft w:val="0"/>
          <w:marRight w:val="0"/>
          <w:marTop w:val="0"/>
          <w:marBottom w:val="160"/>
          <w:divBdr>
            <w:top w:val="none" w:sz="0" w:space="0" w:color="auto"/>
            <w:left w:val="none" w:sz="0" w:space="0" w:color="auto"/>
            <w:bottom w:val="none" w:sz="0" w:space="0" w:color="auto"/>
            <w:right w:val="none" w:sz="0" w:space="0" w:color="auto"/>
          </w:divBdr>
        </w:div>
        <w:div w:id="540022782">
          <w:marLeft w:val="0"/>
          <w:marRight w:val="0"/>
          <w:marTop w:val="0"/>
          <w:marBottom w:val="160"/>
          <w:divBdr>
            <w:top w:val="none" w:sz="0" w:space="0" w:color="auto"/>
            <w:left w:val="none" w:sz="0" w:space="0" w:color="auto"/>
            <w:bottom w:val="none" w:sz="0" w:space="0" w:color="auto"/>
            <w:right w:val="none" w:sz="0" w:space="0" w:color="auto"/>
          </w:divBdr>
        </w:div>
        <w:div w:id="57244419">
          <w:marLeft w:val="0"/>
          <w:marRight w:val="0"/>
          <w:marTop w:val="0"/>
          <w:marBottom w:val="160"/>
          <w:divBdr>
            <w:top w:val="none" w:sz="0" w:space="0" w:color="auto"/>
            <w:left w:val="none" w:sz="0" w:space="0" w:color="auto"/>
            <w:bottom w:val="none" w:sz="0" w:space="0" w:color="auto"/>
            <w:right w:val="none" w:sz="0" w:space="0" w:color="auto"/>
          </w:divBdr>
        </w:div>
        <w:div w:id="1189025768">
          <w:marLeft w:val="0"/>
          <w:marRight w:val="0"/>
          <w:marTop w:val="0"/>
          <w:marBottom w:val="160"/>
          <w:divBdr>
            <w:top w:val="none" w:sz="0" w:space="0" w:color="auto"/>
            <w:left w:val="none" w:sz="0" w:space="0" w:color="auto"/>
            <w:bottom w:val="none" w:sz="0" w:space="0" w:color="auto"/>
            <w:right w:val="none" w:sz="0" w:space="0" w:color="auto"/>
          </w:divBdr>
        </w:div>
      </w:divsChild>
    </w:div>
    <w:div w:id="1502041845">
      <w:bodyDiv w:val="1"/>
      <w:marLeft w:val="0"/>
      <w:marRight w:val="0"/>
      <w:marTop w:val="0"/>
      <w:marBottom w:val="0"/>
      <w:divBdr>
        <w:top w:val="none" w:sz="0" w:space="0" w:color="auto"/>
        <w:left w:val="none" w:sz="0" w:space="0" w:color="auto"/>
        <w:bottom w:val="none" w:sz="0" w:space="0" w:color="auto"/>
        <w:right w:val="none" w:sz="0" w:space="0" w:color="auto"/>
      </w:divBdr>
    </w:div>
    <w:div w:id="1798336308">
      <w:bodyDiv w:val="1"/>
      <w:marLeft w:val="0"/>
      <w:marRight w:val="0"/>
      <w:marTop w:val="0"/>
      <w:marBottom w:val="0"/>
      <w:divBdr>
        <w:top w:val="none" w:sz="0" w:space="0" w:color="auto"/>
        <w:left w:val="none" w:sz="0" w:space="0" w:color="auto"/>
        <w:bottom w:val="none" w:sz="0" w:space="0" w:color="auto"/>
        <w:right w:val="none" w:sz="0" w:space="0" w:color="auto"/>
      </w:divBdr>
    </w:div>
    <w:div w:id="1939214418">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Camilo Andres Piñeros Lopez</cp:lastModifiedBy>
  <cp:revision>3</cp:revision>
  <cp:lastPrinted>2024-11-05T20:59:00Z</cp:lastPrinted>
  <dcterms:created xsi:type="dcterms:W3CDTF">2025-02-04T16:31:00Z</dcterms:created>
  <dcterms:modified xsi:type="dcterms:W3CDTF">2025-02-10T15:33:00Z</dcterms:modified>
</cp:coreProperties>
</file>