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98F114" w14:textId="77777777" w:rsidR="00FF4741" w:rsidRPr="00EE1E54" w:rsidRDefault="00FF4741" w:rsidP="00EE1E54">
      <w:pPr>
        <w:spacing w:after="0" w:line="312" w:lineRule="auto"/>
        <w:jc w:val="both"/>
        <w:rPr>
          <w:rFonts w:ascii="Arial" w:hAnsi="Arial" w:cs="Arial"/>
        </w:rPr>
      </w:pPr>
      <w:bookmarkStart w:id="0" w:name="_Hlk111204256"/>
      <w:bookmarkStart w:id="1" w:name="_Hlk111056345"/>
    </w:p>
    <w:p w14:paraId="094AEA95" w14:textId="77777777" w:rsidR="00EE1E54" w:rsidRDefault="00EE1E54" w:rsidP="00EE1E54">
      <w:pPr>
        <w:spacing w:after="0" w:line="312" w:lineRule="auto"/>
        <w:jc w:val="both"/>
        <w:rPr>
          <w:rFonts w:ascii="Arial" w:hAnsi="Arial" w:cs="Arial"/>
        </w:rPr>
      </w:pPr>
    </w:p>
    <w:p w14:paraId="6A4E53F8" w14:textId="45AC97DE" w:rsidR="00B94682" w:rsidRPr="00EE1E54" w:rsidRDefault="00B94682" w:rsidP="00EE1E54">
      <w:pPr>
        <w:spacing w:after="0" w:line="312" w:lineRule="auto"/>
        <w:jc w:val="both"/>
        <w:rPr>
          <w:rFonts w:ascii="Arial" w:hAnsi="Arial" w:cs="Arial"/>
        </w:rPr>
      </w:pPr>
      <w:r w:rsidRPr="00EE1E54">
        <w:rPr>
          <w:rFonts w:ascii="Arial" w:hAnsi="Arial" w:cs="Arial"/>
        </w:rPr>
        <w:t>Señores</w:t>
      </w:r>
    </w:p>
    <w:p w14:paraId="59F83AAB" w14:textId="6277BCF7" w:rsidR="00B94682" w:rsidRPr="00EE1E54" w:rsidRDefault="00B94682" w:rsidP="00EE1E54">
      <w:pPr>
        <w:spacing w:after="0" w:line="312" w:lineRule="auto"/>
        <w:jc w:val="both"/>
        <w:rPr>
          <w:rFonts w:ascii="Arial" w:hAnsi="Arial" w:cs="Arial"/>
          <w:b/>
          <w:bCs/>
        </w:rPr>
      </w:pPr>
      <w:r w:rsidRPr="00EE1E54">
        <w:rPr>
          <w:rFonts w:ascii="Arial" w:hAnsi="Arial" w:cs="Arial"/>
          <w:b/>
          <w:bCs/>
        </w:rPr>
        <w:t xml:space="preserve">JUZGADO </w:t>
      </w:r>
      <w:r w:rsidR="00775CE9" w:rsidRPr="00EE1E54">
        <w:rPr>
          <w:rFonts w:ascii="Arial" w:hAnsi="Arial" w:cs="Arial"/>
          <w:b/>
          <w:bCs/>
        </w:rPr>
        <w:t>NOVENO</w:t>
      </w:r>
      <w:r w:rsidRPr="00EE1E54">
        <w:rPr>
          <w:rFonts w:ascii="Arial" w:hAnsi="Arial" w:cs="Arial"/>
          <w:b/>
          <w:bCs/>
        </w:rPr>
        <w:t xml:space="preserve"> (</w:t>
      </w:r>
      <w:r w:rsidR="00775CE9" w:rsidRPr="00EE1E54">
        <w:rPr>
          <w:rFonts w:ascii="Arial" w:hAnsi="Arial" w:cs="Arial"/>
          <w:b/>
          <w:bCs/>
        </w:rPr>
        <w:t>9</w:t>
      </w:r>
      <w:r w:rsidRPr="00EE1E54">
        <w:rPr>
          <w:rFonts w:ascii="Arial" w:hAnsi="Arial" w:cs="Arial"/>
          <w:b/>
          <w:bCs/>
        </w:rPr>
        <w:t>°) ADMINISTRATIVO DEL CIRCUITO DE POPAYÁN (C).</w:t>
      </w:r>
    </w:p>
    <w:p w14:paraId="762CD460" w14:textId="39C396BB" w:rsidR="00FF1E1F" w:rsidRPr="00EE1E54" w:rsidRDefault="00317BE8" w:rsidP="00EE1E54">
      <w:pPr>
        <w:spacing w:after="0" w:line="312" w:lineRule="auto"/>
        <w:jc w:val="both"/>
        <w:rPr>
          <w:rFonts w:ascii="Arial" w:hAnsi="Arial" w:cs="Arial"/>
        </w:rPr>
      </w:pPr>
      <w:hyperlink r:id="rId8" w:history="1">
        <w:r w:rsidRPr="00EE1E54">
          <w:rPr>
            <w:rStyle w:val="Hipervnculo"/>
            <w:rFonts w:ascii="Arial" w:hAnsi="Arial" w:cs="Arial"/>
          </w:rPr>
          <w:t>jadmin09ppn@cendoj.ramajudicial.gov.co</w:t>
        </w:r>
      </w:hyperlink>
    </w:p>
    <w:p w14:paraId="207A7472" w14:textId="77777777" w:rsidR="00374360" w:rsidRPr="00EE1E54" w:rsidRDefault="00374360" w:rsidP="00EE1E54">
      <w:pPr>
        <w:spacing w:after="0" w:line="312" w:lineRule="auto"/>
        <w:jc w:val="both"/>
        <w:rPr>
          <w:rFonts w:ascii="Arial" w:hAnsi="Arial" w:cs="Arial"/>
          <w:b/>
          <w:bCs/>
        </w:rPr>
      </w:pPr>
    </w:p>
    <w:p w14:paraId="7021562B" w14:textId="2E43D083" w:rsidR="001762ED" w:rsidRPr="00EE1E54" w:rsidRDefault="001762ED" w:rsidP="00EE1E54">
      <w:pPr>
        <w:spacing w:after="0" w:line="312" w:lineRule="auto"/>
        <w:jc w:val="both"/>
        <w:rPr>
          <w:rFonts w:ascii="Arial" w:hAnsi="Arial" w:cs="Arial"/>
        </w:rPr>
      </w:pPr>
      <w:r w:rsidRPr="00EE1E54">
        <w:rPr>
          <w:rFonts w:ascii="Arial" w:hAnsi="Arial" w:cs="Arial"/>
          <w:b/>
          <w:bCs/>
        </w:rPr>
        <w:t>REFERENCIA</w:t>
      </w:r>
      <w:r w:rsidRPr="00EE1E54">
        <w:rPr>
          <w:rFonts w:ascii="Arial" w:hAnsi="Arial" w:cs="Arial"/>
        </w:rPr>
        <w:t xml:space="preserve">: </w:t>
      </w:r>
      <w:r w:rsidRPr="00EE1E54">
        <w:rPr>
          <w:rFonts w:ascii="Arial" w:hAnsi="Arial" w:cs="Arial"/>
        </w:rPr>
        <w:tab/>
      </w:r>
      <w:r w:rsidR="00374360" w:rsidRPr="00EE1E54">
        <w:rPr>
          <w:rFonts w:ascii="Arial" w:hAnsi="Arial" w:cs="Arial"/>
        </w:rPr>
        <w:t xml:space="preserve"> </w:t>
      </w:r>
      <w:r w:rsidRPr="00EE1E54">
        <w:rPr>
          <w:rFonts w:ascii="Arial" w:hAnsi="Arial" w:cs="Arial"/>
        </w:rPr>
        <w:t>CONTESTACIÓN DEMANDA Y LLAMAMIENTO</w:t>
      </w:r>
      <w:r w:rsidR="00B84EEF" w:rsidRPr="00EE1E54">
        <w:rPr>
          <w:rFonts w:ascii="Arial" w:hAnsi="Arial" w:cs="Arial"/>
        </w:rPr>
        <w:t xml:space="preserve"> </w:t>
      </w:r>
      <w:r w:rsidRPr="00EE1E54">
        <w:rPr>
          <w:rFonts w:ascii="Arial" w:hAnsi="Arial" w:cs="Arial"/>
        </w:rPr>
        <w:t>EN GARANTÍA</w:t>
      </w:r>
    </w:p>
    <w:p w14:paraId="49F3A974" w14:textId="4820CCAC" w:rsidR="001762ED" w:rsidRPr="00EE1E54" w:rsidRDefault="001762ED" w:rsidP="00EE1E54">
      <w:pPr>
        <w:spacing w:after="0" w:line="312" w:lineRule="auto"/>
        <w:jc w:val="both"/>
        <w:rPr>
          <w:rFonts w:ascii="Arial" w:hAnsi="Arial" w:cs="Arial"/>
        </w:rPr>
      </w:pPr>
      <w:r w:rsidRPr="00EE1E54">
        <w:rPr>
          <w:rFonts w:ascii="Arial" w:hAnsi="Arial" w:cs="Arial"/>
          <w:b/>
          <w:bCs/>
        </w:rPr>
        <w:t>PROCESO</w:t>
      </w:r>
      <w:r w:rsidRPr="00EE1E54">
        <w:rPr>
          <w:rFonts w:ascii="Arial" w:hAnsi="Arial" w:cs="Arial"/>
        </w:rPr>
        <w:t>:</w:t>
      </w:r>
      <w:r w:rsidRPr="00EE1E54">
        <w:rPr>
          <w:rFonts w:ascii="Arial" w:hAnsi="Arial" w:cs="Arial"/>
        </w:rPr>
        <w:tab/>
      </w:r>
      <w:r w:rsidRPr="00EE1E54">
        <w:rPr>
          <w:rFonts w:ascii="Arial" w:hAnsi="Arial" w:cs="Arial"/>
        </w:rPr>
        <w:tab/>
        <w:t xml:space="preserve"> REPARACIÓN DIRECTA  </w:t>
      </w:r>
    </w:p>
    <w:p w14:paraId="23B8AE78" w14:textId="79684BB0" w:rsidR="001762ED" w:rsidRPr="00EE1E54" w:rsidRDefault="001762ED" w:rsidP="00EE1E54">
      <w:pPr>
        <w:spacing w:after="0" w:line="312" w:lineRule="auto"/>
        <w:jc w:val="both"/>
        <w:rPr>
          <w:rFonts w:ascii="Arial" w:hAnsi="Arial" w:cs="Arial"/>
        </w:rPr>
      </w:pPr>
      <w:r w:rsidRPr="00EE1E54">
        <w:rPr>
          <w:rFonts w:ascii="Arial" w:hAnsi="Arial" w:cs="Arial"/>
          <w:b/>
          <w:bCs/>
        </w:rPr>
        <w:t>RADICADO</w:t>
      </w:r>
      <w:r w:rsidRPr="00EE1E54">
        <w:rPr>
          <w:rFonts w:ascii="Arial" w:hAnsi="Arial" w:cs="Arial"/>
        </w:rPr>
        <w:t xml:space="preserve">: </w:t>
      </w:r>
      <w:r w:rsidRPr="00EE1E54">
        <w:rPr>
          <w:rFonts w:ascii="Arial" w:hAnsi="Arial" w:cs="Arial"/>
        </w:rPr>
        <w:tab/>
      </w:r>
      <w:r w:rsidRPr="00EE1E54">
        <w:rPr>
          <w:rFonts w:ascii="Arial" w:hAnsi="Arial" w:cs="Arial"/>
        </w:rPr>
        <w:tab/>
      </w:r>
      <w:r w:rsidR="00317BE8" w:rsidRPr="00EE1E54">
        <w:rPr>
          <w:rFonts w:ascii="Arial" w:hAnsi="Arial" w:cs="Arial"/>
        </w:rPr>
        <w:t>19001-3333-</w:t>
      </w:r>
      <w:r w:rsidR="00277EF0" w:rsidRPr="00EE1E54">
        <w:rPr>
          <w:rFonts w:ascii="Arial" w:hAnsi="Arial" w:cs="Arial"/>
        </w:rPr>
        <w:t>009-</w:t>
      </w:r>
      <w:r w:rsidR="00277EF0" w:rsidRPr="00EE1E54">
        <w:rPr>
          <w:rFonts w:ascii="Arial" w:hAnsi="Arial" w:cs="Arial"/>
          <w:b/>
          <w:bCs/>
          <w:u w:val="single"/>
        </w:rPr>
        <w:t>2023-00043</w:t>
      </w:r>
      <w:r w:rsidR="00277EF0" w:rsidRPr="00EE1E54">
        <w:rPr>
          <w:rFonts w:ascii="Arial" w:hAnsi="Arial" w:cs="Arial"/>
        </w:rPr>
        <w:t>-00</w:t>
      </w:r>
    </w:p>
    <w:p w14:paraId="7F09F793" w14:textId="3B33E1AC" w:rsidR="001762ED" w:rsidRPr="00EE1E54" w:rsidRDefault="001762ED" w:rsidP="00EE1E54">
      <w:pPr>
        <w:spacing w:after="0" w:line="312" w:lineRule="auto"/>
        <w:jc w:val="both"/>
        <w:rPr>
          <w:rFonts w:ascii="Arial" w:hAnsi="Arial" w:cs="Arial"/>
        </w:rPr>
      </w:pPr>
      <w:r w:rsidRPr="00EE1E54">
        <w:rPr>
          <w:rFonts w:ascii="Arial" w:hAnsi="Arial" w:cs="Arial"/>
          <w:b/>
          <w:bCs/>
        </w:rPr>
        <w:t>DEMANDANTE</w:t>
      </w:r>
      <w:r w:rsidRPr="00EE1E54">
        <w:rPr>
          <w:rFonts w:ascii="Arial" w:hAnsi="Arial" w:cs="Arial"/>
        </w:rPr>
        <w:t xml:space="preserve">: </w:t>
      </w:r>
      <w:r w:rsidRPr="00EE1E54">
        <w:rPr>
          <w:rFonts w:ascii="Arial" w:hAnsi="Arial" w:cs="Arial"/>
        </w:rPr>
        <w:tab/>
        <w:t xml:space="preserve"> </w:t>
      </w:r>
      <w:r w:rsidR="00277EF0" w:rsidRPr="00EE1E54">
        <w:rPr>
          <w:rFonts w:ascii="Arial" w:hAnsi="Arial" w:cs="Arial"/>
        </w:rPr>
        <w:t>HAROLD HERNAN GOMEZ</w:t>
      </w:r>
      <w:r w:rsidR="00C31565" w:rsidRPr="00EE1E54">
        <w:rPr>
          <w:rFonts w:ascii="Arial" w:hAnsi="Arial" w:cs="Arial"/>
        </w:rPr>
        <w:t xml:space="preserve"> PALACIOS</w:t>
      </w:r>
      <w:r w:rsidR="00845948" w:rsidRPr="00EE1E54">
        <w:rPr>
          <w:rFonts w:ascii="Arial" w:hAnsi="Arial" w:cs="Arial"/>
        </w:rPr>
        <w:t xml:space="preserve"> Y OTROS</w:t>
      </w:r>
    </w:p>
    <w:p w14:paraId="3C6BB545" w14:textId="7DE4C363" w:rsidR="001762ED" w:rsidRPr="00EE1E54" w:rsidRDefault="00DE6AA7" w:rsidP="00EE1E54">
      <w:pPr>
        <w:spacing w:after="0" w:line="312" w:lineRule="auto"/>
        <w:jc w:val="both"/>
        <w:rPr>
          <w:rFonts w:ascii="Arial" w:hAnsi="Arial" w:cs="Arial"/>
        </w:rPr>
      </w:pPr>
      <w:r w:rsidRPr="00EE1E54">
        <w:rPr>
          <w:rFonts w:ascii="Arial" w:hAnsi="Arial" w:cs="Arial"/>
          <w:b/>
          <w:bCs/>
        </w:rPr>
        <w:t>DEMANDADO</w:t>
      </w:r>
      <w:r w:rsidR="00E61819" w:rsidRPr="00EE1E54">
        <w:rPr>
          <w:rFonts w:ascii="Arial" w:hAnsi="Arial" w:cs="Arial"/>
          <w:b/>
          <w:bCs/>
        </w:rPr>
        <w:t>S</w:t>
      </w:r>
      <w:r w:rsidRPr="00EE1E54">
        <w:rPr>
          <w:rFonts w:ascii="Arial" w:hAnsi="Arial" w:cs="Arial"/>
        </w:rPr>
        <w:t xml:space="preserve">: </w:t>
      </w:r>
      <w:r w:rsidRPr="00EE1E54">
        <w:rPr>
          <w:rFonts w:ascii="Arial" w:hAnsi="Arial" w:cs="Arial"/>
        </w:rPr>
        <w:tab/>
        <w:t xml:space="preserve"> </w:t>
      </w:r>
      <w:r w:rsidR="00C31565" w:rsidRPr="00EE1E54">
        <w:rPr>
          <w:rFonts w:ascii="Arial" w:hAnsi="Arial" w:cs="Arial"/>
        </w:rPr>
        <w:t>HOSPITAL UNIVERSITARIO SAN JOSE</w:t>
      </w:r>
      <w:r w:rsidR="00E61819" w:rsidRPr="00EE1E54">
        <w:rPr>
          <w:rFonts w:ascii="Arial" w:hAnsi="Arial" w:cs="Arial"/>
        </w:rPr>
        <w:t xml:space="preserve"> Y OTROS.</w:t>
      </w:r>
    </w:p>
    <w:p w14:paraId="0B15DD14" w14:textId="67B72E7F" w:rsidR="001762ED" w:rsidRPr="00EE1E54" w:rsidRDefault="001762ED" w:rsidP="00EE1E54">
      <w:pPr>
        <w:spacing w:after="0" w:line="312" w:lineRule="auto"/>
        <w:jc w:val="both"/>
        <w:rPr>
          <w:rFonts w:ascii="Arial" w:hAnsi="Arial" w:cs="Arial"/>
        </w:rPr>
      </w:pPr>
      <w:r w:rsidRPr="00EE1E54">
        <w:rPr>
          <w:rFonts w:ascii="Arial" w:hAnsi="Arial" w:cs="Arial"/>
          <w:b/>
          <w:bCs/>
        </w:rPr>
        <w:t>LLAMADO EN GTÍA</w:t>
      </w:r>
      <w:r w:rsidRPr="00EE1E54">
        <w:rPr>
          <w:rFonts w:ascii="Arial" w:hAnsi="Arial" w:cs="Arial"/>
        </w:rPr>
        <w:t>.:</w:t>
      </w:r>
      <w:r w:rsidR="00E61819" w:rsidRPr="00EE1E54">
        <w:rPr>
          <w:rFonts w:ascii="Arial" w:hAnsi="Arial" w:cs="Arial"/>
        </w:rPr>
        <w:t xml:space="preserve"> </w:t>
      </w:r>
      <w:r w:rsidR="00C31565" w:rsidRPr="00EE1E54">
        <w:rPr>
          <w:rFonts w:ascii="Arial" w:hAnsi="Arial" w:cs="Arial"/>
          <w:b/>
          <w:bCs/>
        </w:rPr>
        <w:t xml:space="preserve">LA PREVISORA S.A. COMPAÑÍA DE SEGUROS </w:t>
      </w:r>
      <w:r w:rsidR="001C38EB" w:rsidRPr="00EE1E54">
        <w:rPr>
          <w:rFonts w:ascii="Arial" w:hAnsi="Arial" w:cs="Arial"/>
          <w:b/>
          <w:bCs/>
        </w:rPr>
        <w:t xml:space="preserve">  </w:t>
      </w:r>
    </w:p>
    <w:bookmarkEnd w:id="0"/>
    <w:p w14:paraId="19BF1949" w14:textId="77777777" w:rsidR="00B84EEF" w:rsidRPr="00EE1E54" w:rsidRDefault="00B84EEF" w:rsidP="00EE1E54">
      <w:pPr>
        <w:spacing w:after="0" w:line="312" w:lineRule="auto"/>
        <w:jc w:val="both"/>
        <w:rPr>
          <w:rFonts w:ascii="Arial" w:hAnsi="Arial" w:cs="Arial"/>
          <w:b/>
        </w:rPr>
      </w:pPr>
    </w:p>
    <w:p w14:paraId="41C5929B" w14:textId="77777777" w:rsidR="005642EA" w:rsidRPr="00EE1E54" w:rsidRDefault="005642EA" w:rsidP="00EE1E54">
      <w:pPr>
        <w:spacing w:after="0" w:line="312" w:lineRule="auto"/>
        <w:jc w:val="both"/>
        <w:rPr>
          <w:rFonts w:ascii="Arial" w:hAnsi="Arial" w:cs="Arial"/>
          <w:b/>
        </w:rPr>
      </w:pPr>
    </w:p>
    <w:p w14:paraId="48A6E411" w14:textId="3E689F72" w:rsidR="00D47E05" w:rsidRPr="00EE1E54" w:rsidRDefault="00E55371" w:rsidP="00EE1E54">
      <w:pPr>
        <w:spacing w:after="0" w:line="312" w:lineRule="auto"/>
        <w:jc w:val="both"/>
        <w:rPr>
          <w:rFonts w:ascii="Arial" w:hAnsi="Arial" w:cs="Arial"/>
        </w:rPr>
      </w:pPr>
      <w:bookmarkStart w:id="2" w:name="_Hlk111204240"/>
      <w:r w:rsidRPr="00EE1E54">
        <w:rPr>
          <w:rFonts w:ascii="Arial" w:hAnsi="Arial" w:cs="Arial"/>
          <w:b/>
        </w:rPr>
        <w:t>GUSTAVO ALBERTO HERRERA ÁVILA</w:t>
      </w:r>
      <w:r w:rsidRPr="00EE1E54">
        <w:rPr>
          <w:rFonts w:ascii="Arial" w:hAnsi="Arial" w:cs="Arial"/>
          <w:bCs/>
        </w:rPr>
        <w:t>,</w:t>
      </w:r>
      <w:r w:rsidRPr="00EE1E54">
        <w:rPr>
          <w:rFonts w:ascii="Arial" w:hAnsi="Arial" w:cs="Arial"/>
          <w:b/>
        </w:rPr>
        <w:t xml:space="preserve"> </w:t>
      </w:r>
      <w:r w:rsidRPr="00EE1E54">
        <w:rPr>
          <w:rFonts w:ascii="Arial" w:hAnsi="Arial" w:cs="Arial"/>
        </w:rPr>
        <w:t xml:space="preserve">identificado con cédula de ciudadanía No. 19.395.114 de Bogotá, abogado titulado y en ejercicio, portador de la tarjeta profesional No. 39.116 del Consejo Superior de la Judicatura, actuando en mi calidad de </w:t>
      </w:r>
      <w:r w:rsidRPr="00EE1E54">
        <w:rPr>
          <w:rFonts w:ascii="Arial" w:hAnsi="Arial" w:cs="Arial"/>
          <w:color w:val="000000"/>
        </w:rPr>
        <w:t xml:space="preserve">apoderado </w:t>
      </w:r>
      <w:r w:rsidR="00777AC7" w:rsidRPr="00EE1E54">
        <w:rPr>
          <w:rFonts w:ascii="Arial" w:hAnsi="Arial" w:cs="Arial"/>
          <w:color w:val="000000"/>
        </w:rPr>
        <w:t>especial</w:t>
      </w:r>
      <w:r w:rsidRPr="00EE1E54">
        <w:rPr>
          <w:rFonts w:ascii="Arial" w:hAnsi="Arial" w:cs="Arial"/>
          <w:color w:val="000000"/>
        </w:rPr>
        <w:t xml:space="preserve"> de</w:t>
      </w:r>
      <w:r w:rsidR="0030067B" w:rsidRPr="00EE1E54">
        <w:rPr>
          <w:rFonts w:ascii="Arial" w:hAnsi="Arial" w:cs="Arial"/>
          <w:color w:val="000000"/>
        </w:rPr>
        <w:t xml:space="preserve"> </w:t>
      </w:r>
      <w:r w:rsidR="0030067B" w:rsidRPr="00EE1E54">
        <w:rPr>
          <w:rFonts w:ascii="Arial" w:hAnsi="Arial" w:cs="Arial"/>
          <w:b/>
          <w:bCs/>
        </w:rPr>
        <w:t>LA PREVISORA S.A. COMPAÑÍA DE SEGUROS</w:t>
      </w:r>
      <w:r w:rsidR="0030067B" w:rsidRPr="00EE1E54">
        <w:rPr>
          <w:rFonts w:ascii="Arial" w:hAnsi="Arial" w:cs="Arial"/>
        </w:rPr>
        <w:t>.,</w:t>
      </w:r>
      <w:r w:rsidR="0030067B" w:rsidRPr="00EE1E54">
        <w:rPr>
          <w:rFonts w:ascii="Arial" w:hAnsi="Arial" w:cs="Arial"/>
          <w:b/>
          <w:bCs/>
        </w:rPr>
        <w:t xml:space="preserve"> </w:t>
      </w:r>
      <w:r w:rsidR="0030067B" w:rsidRPr="00EE1E54">
        <w:rPr>
          <w:rFonts w:ascii="Arial" w:hAnsi="Arial" w:cs="Arial"/>
        </w:rPr>
        <w:t xml:space="preserve">sociedad de economía mixta del orden nacional, sometida al régimen de las empresas comerciales e industriales del Estado, dotada de personería jurídica, autonomía administrativa y capital independiente, vinculada al Ministerio de Hacienda y Crédito Público, </w:t>
      </w:r>
      <w:r w:rsidR="0030067B" w:rsidRPr="00EE1E54">
        <w:rPr>
          <w:rFonts w:ascii="Arial" w:eastAsia="Arial" w:hAnsi="Arial" w:cs="Arial"/>
        </w:rPr>
        <w:t>sometida a control y vigilancia de la Superintendencia Financiera de Colombia, con domicilio principal en la calle</w:t>
      </w:r>
      <w:r w:rsidR="0030067B" w:rsidRPr="00EE1E54">
        <w:rPr>
          <w:rFonts w:ascii="Arial" w:eastAsia="Calibri" w:hAnsi="Arial" w:cs="Arial"/>
          <w:lang w:eastAsia="es-CO"/>
        </w:rPr>
        <w:t xml:space="preserve"> 57 número 9 - 07, </w:t>
      </w:r>
      <w:r w:rsidR="0030067B" w:rsidRPr="00EE1E54">
        <w:rPr>
          <w:rFonts w:ascii="Arial" w:eastAsia="Arial" w:hAnsi="Arial" w:cs="Arial"/>
        </w:rPr>
        <w:t xml:space="preserve">de la ciudad de Bogotá D.C., identificada con el NIT. 860.002.400-2, </w:t>
      </w:r>
      <w:r w:rsidR="0030067B" w:rsidRPr="00EE1E54">
        <w:rPr>
          <w:rFonts w:ascii="Arial" w:hAnsi="Arial" w:cs="Arial"/>
        </w:rPr>
        <w:t xml:space="preserve">representada legalmente por </w:t>
      </w:r>
      <w:r w:rsidR="00F77B7F">
        <w:rPr>
          <w:rFonts w:ascii="Arial" w:hAnsi="Arial" w:cs="Arial"/>
        </w:rPr>
        <w:t>la</w:t>
      </w:r>
      <w:r w:rsidR="0030067B" w:rsidRPr="00EE1E54">
        <w:rPr>
          <w:rFonts w:ascii="Arial" w:hAnsi="Arial" w:cs="Arial"/>
        </w:rPr>
        <w:t xml:space="preserve"> Doctor</w:t>
      </w:r>
      <w:r w:rsidR="00F77B7F">
        <w:rPr>
          <w:rFonts w:ascii="Arial" w:hAnsi="Arial" w:cs="Arial"/>
        </w:rPr>
        <w:t>a</w:t>
      </w:r>
      <w:r w:rsidR="00045597">
        <w:rPr>
          <w:rFonts w:ascii="Arial" w:hAnsi="Arial" w:cs="Arial"/>
        </w:rPr>
        <w:t xml:space="preserve"> Liliana Cepeda Piragauta, </w:t>
      </w:r>
      <w:r w:rsidR="0030067B" w:rsidRPr="00EE1E54">
        <w:rPr>
          <w:rFonts w:ascii="Arial" w:hAnsi="Arial" w:cs="Arial"/>
        </w:rPr>
        <w:t>identificad</w:t>
      </w:r>
      <w:r w:rsidR="00045597">
        <w:rPr>
          <w:rFonts w:ascii="Arial" w:hAnsi="Arial" w:cs="Arial"/>
        </w:rPr>
        <w:t>a</w:t>
      </w:r>
      <w:r w:rsidR="0030067B" w:rsidRPr="00EE1E54">
        <w:rPr>
          <w:rFonts w:ascii="Arial" w:hAnsi="Arial" w:cs="Arial"/>
        </w:rPr>
        <w:t xml:space="preserve"> con la </w:t>
      </w:r>
      <w:r w:rsidR="0030067B" w:rsidRPr="00EE1E54">
        <w:rPr>
          <w:rFonts w:ascii="Arial" w:eastAsia="Arial" w:hAnsi="Arial" w:cs="Arial"/>
        </w:rPr>
        <w:t xml:space="preserve">cédula de ciudadanía No. </w:t>
      </w:r>
      <w:r w:rsidR="00045597">
        <w:rPr>
          <w:rFonts w:ascii="Arial" w:eastAsia="Arial" w:hAnsi="Arial" w:cs="Arial"/>
        </w:rPr>
        <w:t>52.076.367</w:t>
      </w:r>
      <w:r w:rsidR="0030067B" w:rsidRPr="00EE1E54">
        <w:rPr>
          <w:rFonts w:ascii="Arial" w:eastAsia="Arial" w:hAnsi="Arial" w:cs="Arial"/>
        </w:rPr>
        <w:t xml:space="preserve"> </w:t>
      </w:r>
      <w:r w:rsidR="0030067B" w:rsidRPr="00EE1E54">
        <w:rPr>
          <w:rFonts w:ascii="Arial" w:hAnsi="Arial" w:cs="Arial"/>
        </w:rPr>
        <w:t xml:space="preserve">conforme se acredita con el poder y certificado de existencia y representación legal adjunto. </w:t>
      </w:r>
      <w:r w:rsidR="00D47E05" w:rsidRPr="00EE1E54">
        <w:rPr>
          <w:rFonts w:ascii="Arial" w:hAnsi="Arial" w:cs="Arial"/>
        </w:rPr>
        <w:t xml:space="preserve">En ejercicio de tal facultad y encontrándome dentro del término legal, comedidamente procedo, en primer lugar, a </w:t>
      </w:r>
      <w:r w:rsidR="00D47E05" w:rsidRPr="00EE1E54">
        <w:rPr>
          <w:rFonts w:ascii="Arial" w:hAnsi="Arial" w:cs="Arial"/>
          <w:b/>
          <w:bCs/>
          <w:u w:val="single"/>
        </w:rPr>
        <w:t>CONTESTAR LA DEMANDA</w:t>
      </w:r>
      <w:r w:rsidR="00D47E05" w:rsidRPr="00EE1E54">
        <w:rPr>
          <w:rFonts w:ascii="Arial" w:hAnsi="Arial" w:cs="Arial"/>
          <w:b/>
          <w:bCs/>
        </w:rPr>
        <w:t xml:space="preserve"> </w:t>
      </w:r>
      <w:r w:rsidR="00D47E05" w:rsidRPr="00EE1E54">
        <w:rPr>
          <w:rFonts w:ascii="Arial" w:hAnsi="Arial" w:cs="Arial"/>
        </w:rPr>
        <w:t xml:space="preserve">propuesta por </w:t>
      </w:r>
      <w:r w:rsidR="009E0757" w:rsidRPr="00EE1E54">
        <w:rPr>
          <w:rFonts w:ascii="Arial" w:hAnsi="Arial" w:cs="Arial"/>
        </w:rPr>
        <w:t xml:space="preserve">el señor Harold </w:t>
      </w:r>
      <w:r w:rsidR="001F7C65" w:rsidRPr="00EE1E54">
        <w:rPr>
          <w:rFonts w:ascii="Arial" w:hAnsi="Arial" w:cs="Arial"/>
        </w:rPr>
        <w:t>Hernán Gómez Palacios</w:t>
      </w:r>
      <w:r w:rsidR="00D47E05" w:rsidRPr="00EE1E54">
        <w:rPr>
          <w:rFonts w:ascii="Arial" w:hAnsi="Arial" w:cs="Arial"/>
        </w:rPr>
        <w:t xml:space="preserve"> y otro</w:t>
      </w:r>
      <w:r w:rsidR="002F57C6" w:rsidRPr="00EE1E54">
        <w:rPr>
          <w:rFonts w:ascii="Arial" w:hAnsi="Arial" w:cs="Arial"/>
        </w:rPr>
        <w:t>s</w:t>
      </w:r>
      <w:r w:rsidR="00D47E05" w:rsidRPr="00EE1E54">
        <w:rPr>
          <w:rFonts w:ascii="Arial" w:hAnsi="Arial" w:cs="Arial"/>
        </w:rPr>
        <w:t xml:space="preserve"> en contra de</w:t>
      </w:r>
      <w:r w:rsidR="001F7C65" w:rsidRPr="00EE1E54">
        <w:rPr>
          <w:rFonts w:ascii="Arial" w:hAnsi="Arial" w:cs="Arial"/>
        </w:rPr>
        <w:t xml:space="preserve">l Hospital Universitario San José </w:t>
      </w:r>
      <w:r w:rsidR="00D47E05" w:rsidRPr="00EE1E54">
        <w:rPr>
          <w:rFonts w:ascii="Arial" w:hAnsi="Arial" w:cs="Arial"/>
        </w:rPr>
        <w:t>y otro</w:t>
      </w:r>
      <w:r w:rsidR="001F7C65" w:rsidRPr="00EE1E54">
        <w:rPr>
          <w:rFonts w:ascii="Arial" w:hAnsi="Arial" w:cs="Arial"/>
        </w:rPr>
        <w:t xml:space="preserve"> </w:t>
      </w:r>
      <w:r w:rsidR="00D47E05" w:rsidRPr="00EE1E54">
        <w:rPr>
          <w:rFonts w:ascii="Arial" w:hAnsi="Arial" w:cs="Arial"/>
        </w:rPr>
        <w:t xml:space="preserve">y en segundo lugar, a </w:t>
      </w:r>
      <w:r w:rsidR="00D47E05" w:rsidRPr="00EE1E54">
        <w:rPr>
          <w:rFonts w:ascii="Arial" w:hAnsi="Arial" w:cs="Arial"/>
          <w:b/>
          <w:bCs/>
          <w:u w:val="single"/>
        </w:rPr>
        <w:t>CONTESTAR EL LLAMAMIENTO EN GARANTÍA</w:t>
      </w:r>
      <w:r w:rsidR="00D47E05" w:rsidRPr="00EE1E54">
        <w:rPr>
          <w:rFonts w:ascii="Arial" w:hAnsi="Arial" w:cs="Arial"/>
          <w:b/>
          <w:bCs/>
        </w:rPr>
        <w:t xml:space="preserve"> </w:t>
      </w:r>
      <w:r w:rsidR="00D47E05" w:rsidRPr="00EE1E54">
        <w:rPr>
          <w:rFonts w:ascii="Arial" w:hAnsi="Arial" w:cs="Arial"/>
        </w:rPr>
        <w:t xml:space="preserve">formulado por éste último contra mi representada, para que en el momento en que se vaya a definir el litigio se tengan en cuenta los hechos y precisiones que se hace a continuación, según las pruebas que se practiquen, anticipando que me opongo a todas y cada una de las pretensiones sometidas a consideración de su despacho tanto en la demanda como en los llamamientos en garantía, en los siguientes términos: </w:t>
      </w:r>
    </w:p>
    <w:p w14:paraId="4E01272A" w14:textId="77777777" w:rsidR="001C38EB" w:rsidRDefault="001C38EB" w:rsidP="00EE1E54">
      <w:pPr>
        <w:spacing w:after="0" w:line="312" w:lineRule="auto"/>
        <w:jc w:val="both"/>
        <w:rPr>
          <w:rFonts w:ascii="Arial" w:hAnsi="Arial" w:cs="Arial"/>
          <w:b/>
          <w:bCs/>
        </w:rPr>
      </w:pPr>
    </w:p>
    <w:p w14:paraId="48F1A449" w14:textId="77777777" w:rsidR="000B768C" w:rsidRPr="00EE1E54" w:rsidRDefault="000B768C" w:rsidP="00EE1E54">
      <w:pPr>
        <w:spacing w:after="0" w:line="312" w:lineRule="auto"/>
        <w:jc w:val="both"/>
        <w:rPr>
          <w:rFonts w:ascii="Arial" w:hAnsi="Arial" w:cs="Arial"/>
          <w:b/>
          <w:bCs/>
        </w:rPr>
      </w:pPr>
    </w:p>
    <w:p w14:paraId="3FE94486" w14:textId="77777777" w:rsidR="001762ED" w:rsidRPr="00EE1E54" w:rsidRDefault="001762ED" w:rsidP="00EE1E54">
      <w:pPr>
        <w:spacing w:after="0" w:line="312" w:lineRule="auto"/>
        <w:jc w:val="center"/>
        <w:rPr>
          <w:rFonts w:ascii="Arial" w:hAnsi="Arial" w:cs="Arial"/>
          <w:b/>
          <w:bCs/>
          <w:u w:val="single"/>
        </w:rPr>
      </w:pPr>
      <w:r w:rsidRPr="00EE1E54">
        <w:rPr>
          <w:rFonts w:ascii="Arial" w:hAnsi="Arial" w:cs="Arial"/>
          <w:b/>
          <w:bCs/>
          <w:u w:val="single"/>
        </w:rPr>
        <w:t>CAPÍTULO I. OPORTUNIDAD</w:t>
      </w:r>
    </w:p>
    <w:p w14:paraId="662B66CB" w14:textId="77777777" w:rsidR="005642EA" w:rsidRPr="00EE1E54" w:rsidRDefault="005642EA" w:rsidP="00EE1E54">
      <w:pPr>
        <w:spacing w:after="0" w:line="312" w:lineRule="auto"/>
        <w:jc w:val="both"/>
        <w:rPr>
          <w:rFonts w:ascii="Arial" w:hAnsi="Arial" w:cs="Arial"/>
        </w:rPr>
      </w:pPr>
    </w:p>
    <w:p w14:paraId="2F50DBB6" w14:textId="6208E6FD" w:rsidR="00E11F83" w:rsidRPr="00EE1E54" w:rsidRDefault="00E11F83" w:rsidP="00EE1E54">
      <w:pPr>
        <w:spacing w:after="0" w:line="312" w:lineRule="auto"/>
        <w:jc w:val="both"/>
        <w:rPr>
          <w:rFonts w:ascii="Arial" w:hAnsi="Arial" w:cs="Arial"/>
        </w:rPr>
      </w:pPr>
      <w:r w:rsidRPr="00EE1E54">
        <w:rPr>
          <w:rFonts w:ascii="Arial" w:hAnsi="Arial" w:cs="Arial"/>
        </w:rPr>
        <w:t xml:space="preserve">Teniendo en consideración que la notificación electrónica del Auto Interlocutorio </w:t>
      </w:r>
      <w:r w:rsidR="00A445AD" w:rsidRPr="00EE1E54">
        <w:rPr>
          <w:rFonts w:ascii="Arial" w:hAnsi="Arial" w:cs="Arial"/>
        </w:rPr>
        <w:t xml:space="preserve">No. 1355 del 8 de noviembre de 2024 </w:t>
      </w:r>
      <w:r w:rsidRPr="00EE1E54">
        <w:rPr>
          <w:rFonts w:ascii="Arial" w:hAnsi="Arial" w:cs="Arial"/>
        </w:rPr>
        <w:t xml:space="preserve">se efectuó el día </w:t>
      </w:r>
      <w:r w:rsidR="008C5980" w:rsidRPr="00EE1E54">
        <w:rPr>
          <w:rFonts w:ascii="Arial" w:hAnsi="Arial" w:cs="Arial"/>
        </w:rPr>
        <w:t>26 de noviembre</w:t>
      </w:r>
      <w:r w:rsidRPr="00EE1E54">
        <w:rPr>
          <w:rFonts w:ascii="Arial" w:hAnsi="Arial" w:cs="Arial"/>
        </w:rPr>
        <w:t xml:space="preserve"> de la misma anualidad, el conteo del término de traslado para contestar la demanda y el llamamiento en garantía inició a partir del </w:t>
      </w:r>
      <w:r w:rsidR="00D53418" w:rsidRPr="00EE1E54">
        <w:rPr>
          <w:rFonts w:ascii="Arial" w:hAnsi="Arial" w:cs="Arial"/>
        </w:rPr>
        <w:t>27</w:t>
      </w:r>
      <w:r w:rsidR="00970756">
        <w:rPr>
          <w:rFonts w:ascii="Arial" w:hAnsi="Arial" w:cs="Arial"/>
        </w:rPr>
        <w:t xml:space="preserve"> y continuó los días</w:t>
      </w:r>
      <w:r w:rsidR="00D53418" w:rsidRPr="00EE1E54">
        <w:rPr>
          <w:rFonts w:ascii="Arial" w:hAnsi="Arial" w:cs="Arial"/>
        </w:rPr>
        <w:t xml:space="preserve"> 28, 29 de noviembre, 2, 3, 4, 5, 6, 9, 10, 11, 12</w:t>
      </w:r>
      <w:r w:rsidR="00FD5ED3" w:rsidRPr="00EE1E54">
        <w:rPr>
          <w:rFonts w:ascii="Arial" w:hAnsi="Arial" w:cs="Arial"/>
        </w:rPr>
        <w:t>,</w:t>
      </w:r>
      <w:r w:rsidR="00D53418" w:rsidRPr="00EE1E54">
        <w:rPr>
          <w:rFonts w:ascii="Arial" w:hAnsi="Arial" w:cs="Arial"/>
        </w:rPr>
        <w:t xml:space="preserve"> 13</w:t>
      </w:r>
      <w:r w:rsidR="00FD5ED3" w:rsidRPr="00EE1E54">
        <w:rPr>
          <w:rFonts w:ascii="Arial" w:hAnsi="Arial" w:cs="Arial"/>
        </w:rPr>
        <w:t>, 16</w:t>
      </w:r>
      <w:r w:rsidR="00172D36" w:rsidRPr="00EE1E54">
        <w:rPr>
          <w:rFonts w:ascii="Arial" w:hAnsi="Arial" w:cs="Arial"/>
        </w:rPr>
        <w:t xml:space="preserve">, </w:t>
      </w:r>
      <w:r w:rsidR="002943B9" w:rsidRPr="00EE1E54">
        <w:rPr>
          <w:rFonts w:ascii="Arial" w:hAnsi="Arial" w:cs="Arial"/>
        </w:rPr>
        <w:t>17, 18</w:t>
      </w:r>
      <w:r w:rsidR="00FD5ED3" w:rsidRPr="00EE1E54">
        <w:rPr>
          <w:rFonts w:ascii="Arial" w:hAnsi="Arial" w:cs="Arial"/>
        </w:rPr>
        <w:t xml:space="preserve"> y </w:t>
      </w:r>
      <w:r w:rsidR="00FD5ED3" w:rsidRPr="00EE1E54">
        <w:rPr>
          <w:rFonts w:ascii="Arial" w:hAnsi="Arial" w:cs="Arial"/>
          <w:b/>
          <w:bCs/>
          <w:u w:val="single"/>
        </w:rPr>
        <w:t>1</w:t>
      </w:r>
      <w:r w:rsidR="002943B9" w:rsidRPr="00EE1E54">
        <w:rPr>
          <w:rFonts w:ascii="Arial" w:hAnsi="Arial" w:cs="Arial"/>
          <w:b/>
          <w:bCs/>
          <w:u w:val="single"/>
        </w:rPr>
        <w:t>9</w:t>
      </w:r>
      <w:r w:rsidR="00D53418" w:rsidRPr="00EE1E54">
        <w:rPr>
          <w:rFonts w:ascii="Arial" w:hAnsi="Arial" w:cs="Arial"/>
          <w:b/>
          <w:bCs/>
          <w:u w:val="single"/>
        </w:rPr>
        <w:t xml:space="preserve"> de diciembre</w:t>
      </w:r>
      <w:r w:rsidR="00D53418" w:rsidRPr="00EE1E54">
        <w:rPr>
          <w:rFonts w:ascii="Arial" w:hAnsi="Arial" w:cs="Arial"/>
        </w:rPr>
        <w:t xml:space="preserve"> </w:t>
      </w:r>
      <w:r w:rsidRPr="00EE1E54">
        <w:rPr>
          <w:rFonts w:ascii="Arial" w:hAnsi="Arial" w:cs="Arial"/>
        </w:rPr>
        <w:t xml:space="preserve">por lo anterior se concluye que este escrito es presentado dentro del tiempo previsto para tal efecto, toda vez que los días </w:t>
      </w:r>
      <w:r w:rsidR="00FD5ED3" w:rsidRPr="00EE1E54">
        <w:rPr>
          <w:rFonts w:ascii="Arial" w:hAnsi="Arial" w:cs="Arial"/>
        </w:rPr>
        <w:t>30 de noviembre y</w:t>
      </w:r>
      <w:r w:rsidRPr="00EE1E54">
        <w:rPr>
          <w:rFonts w:ascii="Arial" w:hAnsi="Arial" w:cs="Arial"/>
        </w:rPr>
        <w:t xml:space="preserve"> 1</w:t>
      </w:r>
      <w:r w:rsidR="00FD5ED3" w:rsidRPr="00EE1E54">
        <w:rPr>
          <w:rFonts w:ascii="Arial" w:hAnsi="Arial" w:cs="Arial"/>
        </w:rPr>
        <w:t xml:space="preserve">, 7, 8, 14, </w:t>
      </w:r>
      <w:r w:rsidR="00257E6C" w:rsidRPr="00EE1E54">
        <w:rPr>
          <w:rFonts w:ascii="Arial" w:hAnsi="Arial" w:cs="Arial"/>
        </w:rPr>
        <w:t>y 15 de diciembre</w:t>
      </w:r>
      <w:r w:rsidRPr="00EE1E54">
        <w:rPr>
          <w:rFonts w:ascii="Arial" w:hAnsi="Arial" w:cs="Arial"/>
        </w:rPr>
        <w:t xml:space="preserve"> fueron días no hábiles.</w:t>
      </w:r>
    </w:p>
    <w:p w14:paraId="312C6A04" w14:textId="77777777" w:rsidR="005642EA" w:rsidRDefault="005642EA" w:rsidP="00EE1E54">
      <w:pPr>
        <w:spacing w:after="0" w:line="312" w:lineRule="auto"/>
        <w:jc w:val="both"/>
        <w:rPr>
          <w:rFonts w:ascii="Arial" w:hAnsi="Arial" w:cs="Arial"/>
        </w:rPr>
      </w:pPr>
    </w:p>
    <w:p w14:paraId="2950734E" w14:textId="77777777" w:rsidR="00EE1E54" w:rsidRDefault="00EE1E54" w:rsidP="00EE1E54">
      <w:pPr>
        <w:spacing w:after="0" w:line="312" w:lineRule="auto"/>
        <w:jc w:val="both"/>
        <w:rPr>
          <w:rFonts w:ascii="Arial" w:hAnsi="Arial" w:cs="Arial"/>
        </w:rPr>
      </w:pPr>
    </w:p>
    <w:p w14:paraId="39404062" w14:textId="77777777" w:rsidR="00EE1E54" w:rsidRPr="00EE1E54" w:rsidRDefault="00EE1E54" w:rsidP="00EE1E54">
      <w:pPr>
        <w:spacing w:after="0" w:line="312" w:lineRule="auto"/>
        <w:jc w:val="both"/>
        <w:rPr>
          <w:rFonts w:ascii="Arial" w:hAnsi="Arial" w:cs="Arial"/>
        </w:rPr>
      </w:pPr>
    </w:p>
    <w:p w14:paraId="20560AA2" w14:textId="5FA003EF" w:rsidR="001762ED" w:rsidRPr="00EE1E54" w:rsidRDefault="001762ED" w:rsidP="00EE1E54">
      <w:pPr>
        <w:spacing w:after="0" w:line="312" w:lineRule="auto"/>
        <w:jc w:val="center"/>
        <w:rPr>
          <w:rFonts w:ascii="Arial" w:hAnsi="Arial" w:cs="Arial"/>
          <w:b/>
          <w:bCs/>
          <w:u w:val="single"/>
        </w:rPr>
      </w:pPr>
      <w:r w:rsidRPr="00EE1E54">
        <w:rPr>
          <w:rFonts w:ascii="Arial" w:hAnsi="Arial" w:cs="Arial"/>
          <w:b/>
          <w:bCs/>
          <w:u w:val="single"/>
        </w:rPr>
        <w:t xml:space="preserve">CAPÍTULO </w:t>
      </w:r>
      <w:r w:rsidR="00A14C0A" w:rsidRPr="00EE1E54">
        <w:rPr>
          <w:rFonts w:ascii="Arial" w:hAnsi="Arial" w:cs="Arial"/>
          <w:b/>
          <w:bCs/>
          <w:u w:val="single"/>
        </w:rPr>
        <w:t>I</w:t>
      </w:r>
      <w:r w:rsidRPr="00EE1E54">
        <w:rPr>
          <w:rFonts w:ascii="Arial" w:hAnsi="Arial" w:cs="Arial"/>
          <w:b/>
          <w:bCs/>
          <w:u w:val="single"/>
        </w:rPr>
        <w:t>I. CONTESTACIÓN DE LA DEMANDA</w:t>
      </w:r>
    </w:p>
    <w:p w14:paraId="1FE2BE1F" w14:textId="77777777" w:rsidR="001762ED" w:rsidRPr="00EE1E54" w:rsidRDefault="001762ED" w:rsidP="00EE1E54">
      <w:pPr>
        <w:spacing w:after="0" w:line="312" w:lineRule="auto"/>
        <w:jc w:val="both"/>
        <w:rPr>
          <w:rFonts w:ascii="Arial" w:hAnsi="Arial" w:cs="Arial"/>
          <w:b/>
          <w:bCs/>
        </w:rPr>
      </w:pPr>
    </w:p>
    <w:p w14:paraId="2AD85EDE" w14:textId="077D804B" w:rsidR="00F91FF5" w:rsidRPr="00EE1E54" w:rsidRDefault="009A3655" w:rsidP="00EE1E54">
      <w:pPr>
        <w:pStyle w:val="Prrafodelista"/>
        <w:numPr>
          <w:ilvl w:val="0"/>
          <w:numId w:val="5"/>
        </w:numPr>
        <w:spacing w:after="0" w:line="312" w:lineRule="auto"/>
        <w:ind w:left="284" w:hanging="284"/>
        <w:rPr>
          <w:b/>
          <w:bCs/>
          <w:u w:val="single"/>
        </w:rPr>
      </w:pPr>
      <w:r w:rsidRPr="00EE1E54">
        <w:rPr>
          <w:b/>
          <w:bCs/>
          <w:u w:val="single"/>
        </w:rPr>
        <w:t xml:space="preserve">FRENTE A LOS </w:t>
      </w:r>
      <w:r w:rsidR="001A5EBB" w:rsidRPr="00EE1E54">
        <w:rPr>
          <w:b/>
          <w:bCs/>
          <w:u w:val="single"/>
        </w:rPr>
        <w:t>“</w:t>
      </w:r>
      <w:r w:rsidRPr="00EE1E54">
        <w:rPr>
          <w:b/>
          <w:bCs/>
          <w:i/>
          <w:iCs/>
          <w:u w:val="single"/>
        </w:rPr>
        <w:t>HECHOS</w:t>
      </w:r>
      <w:r w:rsidR="00AA4FA5" w:rsidRPr="00EE1E54">
        <w:rPr>
          <w:b/>
          <w:bCs/>
          <w:i/>
          <w:iCs/>
          <w:u w:val="single"/>
        </w:rPr>
        <w:t xml:space="preserve"> Y OMISIONES</w:t>
      </w:r>
      <w:r w:rsidR="001A5EBB" w:rsidRPr="00EE1E54">
        <w:rPr>
          <w:b/>
          <w:bCs/>
          <w:u w:val="single"/>
        </w:rPr>
        <w:t>” DE LA DEMANDA</w:t>
      </w:r>
    </w:p>
    <w:p w14:paraId="2798F78E" w14:textId="0C3B470C" w:rsidR="009A3655" w:rsidRPr="00EE1E54" w:rsidRDefault="009A3655" w:rsidP="00EE1E54">
      <w:pPr>
        <w:spacing w:after="0" w:line="312" w:lineRule="auto"/>
        <w:rPr>
          <w:rFonts w:ascii="Arial" w:hAnsi="Arial" w:cs="Arial"/>
          <w:b/>
          <w:bCs/>
        </w:rPr>
      </w:pPr>
    </w:p>
    <w:p w14:paraId="4EDD52CE" w14:textId="0DC89847" w:rsidR="00C34981" w:rsidRDefault="009A3655" w:rsidP="00EE1E54">
      <w:pPr>
        <w:spacing w:after="0" w:line="312" w:lineRule="auto"/>
        <w:jc w:val="both"/>
        <w:rPr>
          <w:rFonts w:ascii="Arial" w:hAnsi="Arial" w:cs="Arial"/>
        </w:rPr>
      </w:pPr>
      <w:r w:rsidRPr="00EE1E54">
        <w:rPr>
          <w:rFonts w:ascii="Arial" w:hAnsi="Arial" w:cs="Arial"/>
          <w:b/>
          <w:bCs/>
        </w:rPr>
        <w:t>Frente al hecho denominado “</w:t>
      </w:r>
      <w:r w:rsidR="00AA4FA5" w:rsidRPr="00EE1E54">
        <w:rPr>
          <w:rFonts w:ascii="Arial" w:hAnsi="Arial" w:cs="Arial"/>
          <w:b/>
          <w:bCs/>
        </w:rPr>
        <w:t>1.</w:t>
      </w:r>
      <w:r w:rsidRPr="00EE1E54">
        <w:rPr>
          <w:rFonts w:ascii="Arial" w:hAnsi="Arial" w:cs="Arial"/>
          <w:b/>
          <w:bCs/>
        </w:rPr>
        <w:t>”:</w:t>
      </w:r>
      <w:r w:rsidR="00AF1321" w:rsidRPr="00EE1E54">
        <w:rPr>
          <w:rFonts w:ascii="Arial" w:hAnsi="Arial" w:cs="Arial"/>
          <w:b/>
          <w:bCs/>
        </w:rPr>
        <w:t xml:space="preserve"> </w:t>
      </w:r>
      <w:r w:rsidR="00571B6E" w:rsidRPr="00571B6E">
        <w:rPr>
          <w:rFonts w:ascii="Arial" w:hAnsi="Arial" w:cs="Arial"/>
        </w:rPr>
        <w:t>Es cierto. Conforme</w:t>
      </w:r>
      <w:r w:rsidR="00D15E3E">
        <w:rPr>
          <w:rFonts w:ascii="Arial" w:hAnsi="Arial" w:cs="Arial"/>
        </w:rPr>
        <w:t xml:space="preserve"> a</w:t>
      </w:r>
      <w:r w:rsidR="00571B6E" w:rsidRPr="00571B6E">
        <w:rPr>
          <w:rFonts w:ascii="Arial" w:hAnsi="Arial" w:cs="Arial"/>
        </w:rPr>
        <w:t xml:space="preserve"> </w:t>
      </w:r>
      <w:r w:rsidR="000933E6" w:rsidRPr="00EE1E54">
        <w:rPr>
          <w:rFonts w:ascii="Arial" w:hAnsi="Arial" w:cs="Arial"/>
        </w:rPr>
        <w:t xml:space="preserve">los </w:t>
      </w:r>
      <w:r w:rsidR="0050270D" w:rsidRPr="00EE1E54">
        <w:rPr>
          <w:rFonts w:ascii="Arial" w:hAnsi="Arial" w:cs="Arial"/>
        </w:rPr>
        <w:t>poderes que reposan en el plenario</w:t>
      </w:r>
      <w:r w:rsidR="00571B6E">
        <w:rPr>
          <w:rFonts w:ascii="Arial" w:hAnsi="Arial" w:cs="Arial"/>
        </w:rPr>
        <w:t>.</w:t>
      </w:r>
    </w:p>
    <w:p w14:paraId="4C46DE89" w14:textId="77777777" w:rsidR="00571B6E" w:rsidRPr="00EE1E54" w:rsidRDefault="00571B6E" w:rsidP="00EE1E54">
      <w:pPr>
        <w:spacing w:after="0" w:line="312" w:lineRule="auto"/>
        <w:jc w:val="both"/>
        <w:rPr>
          <w:rFonts w:ascii="Arial" w:hAnsi="Arial" w:cs="Arial"/>
        </w:rPr>
      </w:pPr>
    </w:p>
    <w:p w14:paraId="5E29F321" w14:textId="64292FCD" w:rsidR="00C34981" w:rsidRPr="00EE1E54" w:rsidRDefault="00C34981" w:rsidP="00EE1E54">
      <w:pPr>
        <w:spacing w:after="0" w:line="312" w:lineRule="auto"/>
        <w:jc w:val="both"/>
        <w:rPr>
          <w:rFonts w:ascii="Arial" w:hAnsi="Arial" w:cs="Arial"/>
          <w:lang w:val="es-ES"/>
        </w:rPr>
      </w:pPr>
      <w:r w:rsidRPr="00EE1E54">
        <w:rPr>
          <w:rFonts w:ascii="Arial" w:hAnsi="Arial" w:cs="Arial"/>
          <w:b/>
          <w:bCs/>
        </w:rPr>
        <w:t>Frente al hecho denominado “2.”:</w:t>
      </w:r>
      <w:r w:rsidR="003E1808" w:rsidRPr="00EE1E54">
        <w:rPr>
          <w:rFonts w:ascii="Arial" w:hAnsi="Arial" w:cs="Arial"/>
          <w:b/>
          <w:bCs/>
        </w:rPr>
        <w:t xml:space="preserve"> </w:t>
      </w:r>
      <w:r w:rsidR="00AE0F52" w:rsidRPr="00EE1E54">
        <w:rPr>
          <w:rFonts w:ascii="Arial" w:hAnsi="Arial" w:cs="Arial"/>
        </w:rPr>
        <w:t xml:space="preserve">Es cierto el grado de parentesco de los aquí demandantes con el fallecido </w:t>
      </w:r>
      <w:r w:rsidR="00A05A08" w:rsidRPr="00EE1E54">
        <w:rPr>
          <w:rFonts w:ascii="Arial" w:hAnsi="Arial" w:cs="Arial"/>
          <w:b/>
          <w:bCs/>
          <w:lang w:val="es-ES"/>
        </w:rPr>
        <w:t xml:space="preserve">Carlos Hernán Gómez Bastidas q.e.p.d. </w:t>
      </w:r>
      <w:r w:rsidR="00A05A08" w:rsidRPr="00EE1E54">
        <w:rPr>
          <w:rFonts w:ascii="Arial" w:hAnsi="Arial" w:cs="Arial"/>
          <w:lang w:val="es-ES"/>
        </w:rPr>
        <w:t xml:space="preserve">de conformidad con los registros civiles </w:t>
      </w:r>
      <w:r w:rsidR="00DF2719" w:rsidRPr="00EE1E54">
        <w:rPr>
          <w:rFonts w:ascii="Arial" w:hAnsi="Arial" w:cs="Arial"/>
          <w:lang w:val="es-ES"/>
        </w:rPr>
        <w:t>de nacimiento.</w:t>
      </w:r>
    </w:p>
    <w:p w14:paraId="0E992020" w14:textId="77777777" w:rsidR="00DF2719" w:rsidRPr="00EE1E54" w:rsidRDefault="00DF2719" w:rsidP="00EE1E54">
      <w:pPr>
        <w:spacing w:after="0" w:line="312" w:lineRule="auto"/>
        <w:jc w:val="both"/>
        <w:rPr>
          <w:rFonts w:ascii="Arial" w:hAnsi="Arial" w:cs="Arial"/>
          <w:lang w:val="es-ES"/>
        </w:rPr>
      </w:pPr>
    </w:p>
    <w:p w14:paraId="6DE9058D" w14:textId="2B12782D" w:rsidR="00DF2719" w:rsidRPr="00EE1E54" w:rsidRDefault="00DF2719" w:rsidP="00EE1E54">
      <w:pPr>
        <w:spacing w:after="0" w:line="312" w:lineRule="auto"/>
        <w:jc w:val="both"/>
        <w:rPr>
          <w:rFonts w:ascii="Arial" w:hAnsi="Arial" w:cs="Arial"/>
          <w:lang w:val="es-ES"/>
        </w:rPr>
      </w:pPr>
      <w:r w:rsidRPr="00EE1E54">
        <w:rPr>
          <w:rFonts w:ascii="Arial" w:hAnsi="Arial" w:cs="Arial"/>
          <w:lang w:val="es-ES"/>
        </w:rPr>
        <w:t xml:space="preserve">Sin embargo, es importante señalar que </w:t>
      </w:r>
      <w:r w:rsidR="007710A1" w:rsidRPr="00EE1E54">
        <w:rPr>
          <w:rFonts w:ascii="Arial" w:hAnsi="Arial" w:cs="Arial"/>
          <w:lang w:val="es-ES"/>
        </w:rPr>
        <w:t xml:space="preserve">a la compañía no le consta de manera directa que la señora </w:t>
      </w:r>
      <w:proofErr w:type="spellStart"/>
      <w:r w:rsidR="000E495D" w:rsidRPr="00EE1E54">
        <w:rPr>
          <w:rFonts w:ascii="Arial" w:hAnsi="Arial" w:cs="Arial"/>
          <w:lang w:val="es-ES"/>
        </w:rPr>
        <w:t>Edizabet</w:t>
      </w:r>
      <w:proofErr w:type="spellEnd"/>
      <w:r w:rsidR="000E495D" w:rsidRPr="00EE1E54">
        <w:rPr>
          <w:rFonts w:ascii="Arial" w:hAnsi="Arial" w:cs="Arial"/>
          <w:lang w:val="es-ES"/>
        </w:rPr>
        <w:t xml:space="preserve"> Cabrera </w:t>
      </w:r>
      <w:r w:rsidR="006368B1" w:rsidRPr="00EE1E54">
        <w:rPr>
          <w:rFonts w:ascii="Arial" w:hAnsi="Arial" w:cs="Arial"/>
          <w:lang w:val="es-ES"/>
        </w:rPr>
        <w:t>Solís</w:t>
      </w:r>
      <w:r w:rsidR="000E495D" w:rsidRPr="00EE1E54">
        <w:rPr>
          <w:rFonts w:ascii="Arial" w:hAnsi="Arial" w:cs="Arial"/>
          <w:lang w:val="es-ES"/>
        </w:rPr>
        <w:t xml:space="preserve"> sea la nuera del señor </w:t>
      </w:r>
      <w:r w:rsidR="000E495D" w:rsidRPr="00EE1E54">
        <w:rPr>
          <w:rFonts w:ascii="Arial" w:hAnsi="Arial" w:cs="Arial"/>
          <w:b/>
          <w:bCs/>
          <w:lang w:val="es-ES"/>
        </w:rPr>
        <w:t>Carlos Hernán Gómez Bastidas q.e.p.d.</w:t>
      </w:r>
      <w:r w:rsidR="00C00C4C">
        <w:rPr>
          <w:rFonts w:ascii="Arial" w:hAnsi="Arial" w:cs="Arial"/>
          <w:b/>
          <w:bCs/>
          <w:lang w:val="es-ES"/>
        </w:rPr>
        <w:t>,</w:t>
      </w:r>
      <w:r w:rsidR="000E495D" w:rsidRPr="00EE1E54">
        <w:rPr>
          <w:rFonts w:ascii="Arial" w:hAnsi="Arial" w:cs="Arial"/>
          <w:b/>
          <w:bCs/>
          <w:lang w:val="es-ES"/>
        </w:rPr>
        <w:t xml:space="preserve"> </w:t>
      </w:r>
      <w:r w:rsidR="000E495D" w:rsidRPr="00EE1E54">
        <w:rPr>
          <w:rFonts w:ascii="Arial" w:hAnsi="Arial" w:cs="Arial"/>
          <w:lang w:val="es-ES"/>
        </w:rPr>
        <w:t>toda vez que se trata de circunstancias enteramente personales que la compañía desconoce al no existir un ví</w:t>
      </w:r>
      <w:r w:rsidR="006368B1" w:rsidRPr="00EE1E54">
        <w:rPr>
          <w:rFonts w:ascii="Arial" w:hAnsi="Arial" w:cs="Arial"/>
          <w:lang w:val="es-ES"/>
        </w:rPr>
        <w:t xml:space="preserve">nculo directo con los demandantes. Además, no se evidencia una prueba </w:t>
      </w:r>
      <w:r w:rsidR="00C00C4C">
        <w:rPr>
          <w:rFonts w:ascii="Arial" w:hAnsi="Arial" w:cs="Arial"/>
          <w:lang w:val="es-ES"/>
        </w:rPr>
        <w:t xml:space="preserve">tan siquiera sumaria </w:t>
      </w:r>
      <w:r w:rsidR="006368B1" w:rsidRPr="00EE1E54">
        <w:rPr>
          <w:rFonts w:ascii="Arial" w:hAnsi="Arial" w:cs="Arial"/>
          <w:lang w:val="es-ES"/>
        </w:rPr>
        <w:t>que así lo acredite</w:t>
      </w:r>
      <w:r w:rsidR="00C00C4C">
        <w:rPr>
          <w:rFonts w:ascii="Arial" w:hAnsi="Arial" w:cs="Arial"/>
          <w:lang w:val="es-ES"/>
        </w:rPr>
        <w:t>,</w:t>
      </w:r>
      <w:r w:rsidR="006368B1" w:rsidRPr="00EE1E54">
        <w:rPr>
          <w:rFonts w:ascii="Arial" w:hAnsi="Arial" w:cs="Arial"/>
          <w:lang w:val="es-ES"/>
        </w:rPr>
        <w:t xml:space="preserve"> por lo que la parte actora deberá canalizar su esfuerzo en acreditar lo aquí señalado.</w:t>
      </w:r>
    </w:p>
    <w:p w14:paraId="041B46A2" w14:textId="77777777" w:rsidR="00C34981" w:rsidRPr="00EE1E54" w:rsidRDefault="00C34981" w:rsidP="00EE1E54">
      <w:pPr>
        <w:spacing w:after="0" w:line="312" w:lineRule="auto"/>
        <w:jc w:val="both"/>
        <w:rPr>
          <w:rFonts w:ascii="Arial" w:hAnsi="Arial" w:cs="Arial"/>
          <w:b/>
          <w:bCs/>
        </w:rPr>
      </w:pPr>
    </w:p>
    <w:p w14:paraId="5ACC78D8" w14:textId="6C45A18D" w:rsidR="00C2744A" w:rsidRPr="00EE1E54" w:rsidRDefault="00C34981" w:rsidP="00EE1E54">
      <w:pPr>
        <w:spacing w:after="0" w:line="312" w:lineRule="auto"/>
        <w:jc w:val="both"/>
        <w:rPr>
          <w:rFonts w:ascii="Arial" w:hAnsi="Arial" w:cs="Arial"/>
          <w:lang w:val="es-ES"/>
        </w:rPr>
      </w:pPr>
      <w:r w:rsidRPr="00EE1E54">
        <w:rPr>
          <w:rFonts w:ascii="Arial" w:hAnsi="Arial" w:cs="Arial"/>
          <w:b/>
          <w:bCs/>
        </w:rPr>
        <w:t>Frente al hecho denominado “3.”:</w:t>
      </w:r>
      <w:r w:rsidR="00345401" w:rsidRPr="00EE1E54">
        <w:rPr>
          <w:rFonts w:ascii="Arial" w:hAnsi="Arial" w:cs="Arial"/>
          <w:b/>
          <w:bCs/>
        </w:rPr>
        <w:t xml:space="preserve"> </w:t>
      </w:r>
      <w:r w:rsidR="009032B9" w:rsidRPr="00EE1E54">
        <w:rPr>
          <w:rFonts w:ascii="Arial" w:hAnsi="Arial" w:cs="Arial"/>
          <w:bCs/>
        </w:rPr>
        <w:t xml:space="preserve">A mi prohijada no le consta de manera directa que el señor </w:t>
      </w:r>
      <w:r w:rsidR="009032B9" w:rsidRPr="00EE1E54">
        <w:rPr>
          <w:rFonts w:ascii="Arial" w:hAnsi="Arial" w:cs="Arial"/>
          <w:b/>
          <w:bCs/>
          <w:lang w:val="es-ES"/>
        </w:rPr>
        <w:t xml:space="preserve">Carlos Hernán Gómez Bastidas q.e.p.d. </w:t>
      </w:r>
      <w:r w:rsidR="009032B9" w:rsidRPr="00EE1E54">
        <w:rPr>
          <w:rFonts w:ascii="Arial" w:hAnsi="Arial" w:cs="Arial"/>
          <w:lang w:val="es-ES"/>
        </w:rPr>
        <w:t xml:space="preserve">fuese pensionado de la Policía </w:t>
      </w:r>
      <w:r w:rsidR="00214D00">
        <w:rPr>
          <w:rFonts w:ascii="Arial" w:hAnsi="Arial" w:cs="Arial"/>
          <w:lang w:val="es-ES"/>
        </w:rPr>
        <w:t xml:space="preserve">Nacional </w:t>
      </w:r>
      <w:r w:rsidR="009032B9" w:rsidRPr="00EE1E54">
        <w:rPr>
          <w:rFonts w:ascii="Arial" w:hAnsi="Arial" w:cs="Arial"/>
          <w:lang w:val="es-ES"/>
        </w:rPr>
        <w:t xml:space="preserve">ni mucho menos que presentara problemas psiquiátricos </w:t>
      </w:r>
      <w:r w:rsidR="0032096A" w:rsidRPr="00EE1E54">
        <w:rPr>
          <w:rFonts w:ascii="Arial" w:hAnsi="Arial" w:cs="Arial"/>
          <w:lang w:val="es-ES"/>
        </w:rPr>
        <w:t>que</w:t>
      </w:r>
      <w:r w:rsidR="009032B9" w:rsidRPr="00EE1E54">
        <w:rPr>
          <w:rFonts w:ascii="Arial" w:hAnsi="Arial" w:cs="Arial"/>
          <w:lang w:val="es-ES"/>
        </w:rPr>
        <w:t xml:space="preserve"> deriva</w:t>
      </w:r>
      <w:r w:rsidR="00135F7E">
        <w:rPr>
          <w:rFonts w:ascii="Arial" w:hAnsi="Arial" w:cs="Arial"/>
          <w:lang w:val="es-ES"/>
        </w:rPr>
        <w:t>ran</w:t>
      </w:r>
      <w:r w:rsidR="009032B9" w:rsidRPr="00EE1E54">
        <w:rPr>
          <w:rFonts w:ascii="Arial" w:hAnsi="Arial" w:cs="Arial"/>
          <w:lang w:val="es-ES"/>
        </w:rPr>
        <w:t xml:space="preserve"> en comportamiento</w:t>
      </w:r>
      <w:r w:rsidR="00135F7E">
        <w:rPr>
          <w:rFonts w:ascii="Arial" w:hAnsi="Arial" w:cs="Arial"/>
          <w:lang w:val="es-ES"/>
        </w:rPr>
        <w:t>s</w:t>
      </w:r>
      <w:r w:rsidR="009032B9" w:rsidRPr="00EE1E54">
        <w:rPr>
          <w:rFonts w:ascii="Arial" w:hAnsi="Arial" w:cs="Arial"/>
          <w:lang w:val="es-ES"/>
        </w:rPr>
        <w:t xml:space="preserve"> no acordes con las normas de conducta soc</w:t>
      </w:r>
      <w:r w:rsidR="0032096A" w:rsidRPr="00EE1E54">
        <w:rPr>
          <w:rFonts w:ascii="Arial" w:hAnsi="Arial" w:cs="Arial"/>
          <w:lang w:val="es-ES"/>
        </w:rPr>
        <w:t>ial y cultural, pues se trata de circunstancias enteramente personales de los aquí demandantes que la compañía desconoce por no tener un v</w:t>
      </w:r>
      <w:r w:rsidR="00575FA3" w:rsidRPr="00EE1E54">
        <w:rPr>
          <w:rFonts w:ascii="Arial" w:hAnsi="Arial" w:cs="Arial"/>
          <w:lang w:val="es-ES"/>
        </w:rPr>
        <w:t>í</w:t>
      </w:r>
      <w:r w:rsidR="0032096A" w:rsidRPr="00EE1E54">
        <w:rPr>
          <w:rFonts w:ascii="Arial" w:hAnsi="Arial" w:cs="Arial"/>
          <w:lang w:val="es-ES"/>
        </w:rPr>
        <w:t>nculo o canal cercano que le permita conocerlas. Por lo que será tarea de la parte actora acreditar lo aquí señalado.</w:t>
      </w:r>
    </w:p>
    <w:p w14:paraId="41B13004" w14:textId="77777777" w:rsidR="0032096A" w:rsidRPr="00EE1E54" w:rsidRDefault="0032096A" w:rsidP="00EE1E54">
      <w:pPr>
        <w:spacing w:after="0" w:line="312" w:lineRule="auto"/>
        <w:jc w:val="both"/>
        <w:rPr>
          <w:rFonts w:ascii="Arial" w:hAnsi="Arial" w:cs="Arial"/>
          <w:lang w:val="es-ES"/>
        </w:rPr>
      </w:pPr>
    </w:p>
    <w:p w14:paraId="2336BEF0" w14:textId="46538AA5" w:rsidR="0032096A" w:rsidRPr="00EE1E54" w:rsidRDefault="0032096A" w:rsidP="00EE1E54">
      <w:pPr>
        <w:spacing w:after="0" w:line="312" w:lineRule="auto"/>
        <w:jc w:val="both"/>
        <w:rPr>
          <w:rFonts w:ascii="Arial" w:hAnsi="Arial" w:cs="Arial"/>
          <w:lang w:val="es-ES"/>
        </w:rPr>
      </w:pPr>
      <w:r w:rsidRPr="00EE1E54">
        <w:rPr>
          <w:rFonts w:ascii="Arial" w:hAnsi="Arial" w:cs="Arial"/>
          <w:lang w:val="es-ES"/>
        </w:rPr>
        <w:t xml:space="preserve">Sin embargo, es menester indicar al despacho que una </w:t>
      </w:r>
      <w:r w:rsidR="00C46110" w:rsidRPr="00EE1E54">
        <w:rPr>
          <w:rFonts w:ascii="Arial" w:hAnsi="Arial" w:cs="Arial"/>
          <w:lang w:val="es-ES"/>
        </w:rPr>
        <w:t>vez</w:t>
      </w:r>
      <w:r w:rsidRPr="00EE1E54">
        <w:rPr>
          <w:rFonts w:ascii="Arial" w:hAnsi="Arial" w:cs="Arial"/>
          <w:lang w:val="es-ES"/>
        </w:rPr>
        <w:t xml:space="preserve"> revisada la historia clínica </w:t>
      </w:r>
      <w:r w:rsidR="000E11A4" w:rsidRPr="00EE1E54">
        <w:rPr>
          <w:rFonts w:ascii="Arial" w:hAnsi="Arial" w:cs="Arial"/>
          <w:lang w:val="es-ES"/>
        </w:rPr>
        <w:t>-</w:t>
      </w:r>
      <w:r w:rsidR="00C46110" w:rsidRPr="00EE1E54">
        <w:rPr>
          <w:rFonts w:ascii="Arial" w:hAnsi="Arial" w:cs="Arial"/>
        </w:rPr>
        <w:t xml:space="preserve">documento que contiene en orden cronológico y presumiblemente auténtico- </w:t>
      </w:r>
      <w:r w:rsidRPr="00EE1E54">
        <w:rPr>
          <w:rFonts w:ascii="Arial" w:hAnsi="Arial" w:cs="Arial"/>
          <w:lang w:val="es-ES"/>
        </w:rPr>
        <w:t xml:space="preserve">del paciente </w:t>
      </w:r>
      <w:r w:rsidR="00C46110" w:rsidRPr="00EE1E54">
        <w:rPr>
          <w:rFonts w:ascii="Arial" w:hAnsi="Arial" w:cs="Arial"/>
          <w:b/>
          <w:bCs/>
          <w:lang w:val="es-ES"/>
        </w:rPr>
        <w:t>Carlos Hernán Gómez Bastidas q.e.p.d.</w:t>
      </w:r>
      <w:r w:rsidR="00135F7E">
        <w:rPr>
          <w:rFonts w:ascii="Arial" w:hAnsi="Arial" w:cs="Arial"/>
          <w:b/>
          <w:bCs/>
          <w:lang w:val="es-ES"/>
        </w:rPr>
        <w:t>,</w:t>
      </w:r>
      <w:r w:rsidR="00C46110" w:rsidRPr="00EE1E54">
        <w:rPr>
          <w:rFonts w:ascii="Arial" w:hAnsi="Arial" w:cs="Arial"/>
          <w:b/>
          <w:bCs/>
          <w:lang w:val="es-ES"/>
        </w:rPr>
        <w:t xml:space="preserve"> </w:t>
      </w:r>
      <w:r w:rsidR="00C46110" w:rsidRPr="00EE1E54">
        <w:rPr>
          <w:rFonts w:ascii="Arial" w:hAnsi="Arial" w:cs="Arial"/>
          <w:lang w:val="es-ES"/>
        </w:rPr>
        <w:t xml:space="preserve">se </w:t>
      </w:r>
      <w:r w:rsidR="00575FA3" w:rsidRPr="00EE1E54">
        <w:rPr>
          <w:rFonts w:ascii="Arial" w:hAnsi="Arial" w:cs="Arial"/>
          <w:lang w:val="es-ES"/>
        </w:rPr>
        <w:t xml:space="preserve">evidencia que fue diagnosticado con demencia no especificada, tal y como se </w:t>
      </w:r>
      <w:r w:rsidR="00C3423C" w:rsidRPr="00EE1E54">
        <w:rPr>
          <w:rFonts w:ascii="Arial" w:hAnsi="Arial" w:cs="Arial"/>
          <w:lang w:val="es-ES"/>
        </w:rPr>
        <w:t>observa</w:t>
      </w:r>
      <w:r w:rsidR="00575FA3" w:rsidRPr="00EE1E54">
        <w:rPr>
          <w:rFonts w:ascii="Arial" w:hAnsi="Arial" w:cs="Arial"/>
          <w:lang w:val="es-ES"/>
        </w:rPr>
        <w:t xml:space="preserve"> en la imagen adjunta:</w:t>
      </w:r>
    </w:p>
    <w:p w14:paraId="022F55B7" w14:textId="77777777" w:rsidR="009C0312" w:rsidRPr="00EE1E54" w:rsidRDefault="009C0312" w:rsidP="00EE1E54">
      <w:pPr>
        <w:spacing w:after="0" w:line="312" w:lineRule="auto"/>
        <w:jc w:val="both"/>
        <w:rPr>
          <w:rFonts w:ascii="Arial" w:hAnsi="Arial" w:cs="Arial"/>
          <w:lang w:val="es-ES"/>
        </w:rPr>
      </w:pPr>
    </w:p>
    <w:p w14:paraId="7E7AE902" w14:textId="5382A70D" w:rsidR="009C0312" w:rsidRPr="00EE1E54" w:rsidRDefault="00A7192C" w:rsidP="00EE1E54">
      <w:pPr>
        <w:spacing w:after="0" w:line="312" w:lineRule="auto"/>
        <w:jc w:val="center"/>
        <w:rPr>
          <w:rFonts w:ascii="Arial" w:hAnsi="Arial" w:cs="Arial"/>
          <w:lang w:val="es-ES"/>
        </w:rPr>
      </w:pPr>
      <w:r w:rsidRPr="00EE1E54">
        <w:rPr>
          <w:rFonts w:ascii="Arial" w:hAnsi="Arial" w:cs="Arial"/>
          <w:noProof/>
          <w:lang w:eastAsia="es-CO"/>
        </w:rPr>
        <w:drawing>
          <wp:inline distT="0" distB="0" distL="0" distR="0" wp14:anchorId="564F7D08" wp14:editId="7E8667AE">
            <wp:extent cx="3847465" cy="228529"/>
            <wp:effectExtent l="0" t="0" r="0" b="635"/>
            <wp:docPr id="116935564"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35564" name="Imagen 1" descr="Texto&#10;&#10;Descripción generada automáticamente con confianza baja"/>
                    <pic:cNvPicPr/>
                  </pic:nvPicPr>
                  <pic:blipFill rotWithShape="1">
                    <a:blip r:embed="rId9"/>
                    <a:srcRect t="55562"/>
                    <a:stretch/>
                  </pic:blipFill>
                  <pic:spPr bwMode="auto">
                    <a:xfrm>
                      <a:off x="0" y="0"/>
                      <a:ext cx="3848637" cy="228599"/>
                    </a:xfrm>
                    <a:prstGeom prst="rect">
                      <a:avLst/>
                    </a:prstGeom>
                    <a:ln>
                      <a:noFill/>
                    </a:ln>
                    <a:extLst>
                      <a:ext uri="{53640926-AAD7-44D8-BBD7-CCE9431645EC}">
                        <a14:shadowObscured xmlns:a14="http://schemas.microsoft.com/office/drawing/2010/main"/>
                      </a:ext>
                    </a:extLst>
                  </pic:spPr>
                </pic:pic>
              </a:graphicData>
            </a:graphic>
          </wp:inline>
        </w:drawing>
      </w:r>
    </w:p>
    <w:p w14:paraId="58AA39FB" w14:textId="77777777" w:rsidR="00C46110" w:rsidRPr="00EE1E54" w:rsidRDefault="00C46110" w:rsidP="00EE1E54">
      <w:pPr>
        <w:spacing w:after="0" w:line="312" w:lineRule="auto"/>
        <w:jc w:val="both"/>
        <w:rPr>
          <w:rFonts w:ascii="Arial" w:hAnsi="Arial" w:cs="Arial"/>
          <w:lang w:val="es-ES"/>
        </w:rPr>
      </w:pPr>
    </w:p>
    <w:p w14:paraId="5FC3B079" w14:textId="638693EA" w:rsidR="00575FA3" w:rsidRPr="00EE1E54" w:rsidRDefault="00C34981" w:rsidP="00EE1E54">
      <w:pPr>
        <w:spacing w:after="0" w:line="312" w:lineRule="auto"/>
        <w:jc w:val="both"/>
        <w:rPr>
          <w:rFonts w:ascii="Arial" w:hAnsi="Arial" w:cs="Arial"/>
          <w:lang w:val="es-ES"/>
        </w:rPr>
      </w:pPr>
      <w:r w:rsidRPr="00EE1E54">
        <w:rPr>
          <w:rFonts w:ascii="Arial" w:hAnsi="Arial" w:cs="Arial"/>
          <w:b/>
          <w:bCs/>
        </w:rPr>
        <w:t>Frente al hecho denominado “4.”:</w:t>
      </w:r>
      <w:r w:rsidR="00575FA3" w:rsidRPr="00EE1E54">
        <w:rPr>
          <w:rFonts w:ascii="Arial" w:hAnsi="Arial" w:cs="Arial"/>
          <w:b/>
          <w:bCs/>
        </w:rPr>
        <w:t xml:space="preserve"> </w:t>
      </w:r>
      <w:r w:rsidR="00575FA3" w:rsidRPr="00EE1E54">
        <w:rPr>
          <w:rFonts w:ascii="Arial" w:hAnsi="Arial" w:cs="Arial"/>
        </w:rPr>
        <w:t>A mi prohijada no le consta de manera directa las patologías, atenciones, diagnósticos y demás condiciones de salud del</w:t>
      </w:r>
      <w:r w:rsidR="00D15E3E">
        <w:rPr>
          <w:rFonts w:ascii="Arial" w:hAnsi="Arial" w:cs="Arial"/>
        </w:rPr>
        <w:t xml:space="preserve"> señor</w:t>
      </w:r>
      <w:r w:rsidR="00575FA3" w:rsidRPr="00EE1E54">
        <w:rPr>
          <w:rFonts w:ascii="Arial" w:hAnsi="Arial" w:cs="Arial"/>
        </w:rPr>
        <w:t xml:space="preserve"> </w:t>
      </w:r>
      <w:r w:rsidR="00575FA3" w:rsidRPr="00EE1E54">
        <w:rPr>
          <w:rFonts w:ascii="Arial" w:hAnsi="Arial" w:cs="Arial"/>
          <w:b/>
          <w:bCs/>
          <w:lang w:val="es-ES"/>
        </w:rPr>
        <w:t xml:space="preserve">Carlos Hernán Gómez Bastidas q.e.p.d. </w:t>
      </w:r>
      <w:r w:rsidR="00646B8E" w:rsidRPr="00EE1E54">
        <w:rPr>
          <w:rFonts w:ascii="Arial" w:hAnsi="Arial" w:cs="Arial"/>
          <w:lang w:val="es-ES"/>
        </w:rPr>
        <w:t>toda vez que</w:t>
      </w:r>
      <w:r w:rsidR="00575FA3" w:rsidRPr="00EE1E54">
        <w:rPr>
          <w:rFonts w:ascii="Arial" w:hAnsi="Arial" w:cs="Arial"/>
          <w:lang w:val="es-ES"/>
        </w:rPr>
        <w:t xml:space="preserve"> se trata de circunstancias enteramente personales de los aquí demandantes que la compañía desconoce por no tener un vínculo o canal cercano que le permita conocerlas. Por lo que será tarea de la parte actora acreditar lo aquí señalado.</w:t>
      </w:r>
    </w:p>
    <w:p w14:paraId="516E6982" w14:textId="77777777" w:rsidR="00D570CA" w:rsidRPr="00EE1E54" w:rsidRDefault="00D570CA" w:rsidP="00EE1E54">
      <w:pPr>
        <w:spacing w:after="0" w:line="312" w:lineRule="auto"/>
        <w:jc w:val="both"/>
        <w:rPr>
          <w:rFonts w:ascii="Arial" w:hAnsi="Arial" w:cs="Arial"/>
          <w:lang w:val="es-ES"/>
        </w:rPr>
      </w:pPr>
    </w:p>
    <w:p w14:paraId="6D92870B" w14:textId="44C9A045" w:rsidR="00D570CA" w:rsidRPr="00EE1E54" w:rsidRDefault="00D570CA" w:rsidP="00EE1E54">
      <w:pPr>
        <w:spacing w:after="0" w:line="312" w:lineRule="auto"/>
        <w:jc w:val="both"/>
        <w:rPr>
          <w:rFonts w:ascii="Arial" w:hAnsi="Arial" w:cs="Arial"/>
          <w:lang w:val="es-ES"/>
        </w:rPr>
      </w:pPr>
      <w:r w:rsidRPr="00EE1E54">
        <w:rPr>
          <w:rFonts w:ascii="Arial" w:hAnsi="Arial" w:cs="Arial"/>
          <w:lang w:val="es-ES"/>
        </w:rPr>
        <w:t xml:space="preserve">Sin embargo, es menester indicar al despacho que una vez revisada la historia clínica </w:t>
      </w:r>
      <w:r w:rsidR="00D15E3E">
        <w:rPr>
          <w:rFonts w:ascii="Arial" w:hAnsi="Arial" w:cs="Arial"/>
          <w:lang w:val="es-ES"/>
        </w:rPr>
        <w:t>-</w:t>
      </w:r>
      <w:r w:rsidRPr="00EE1E54">
        <w:rPr>
          <w:rFonts w:ascii="Arial" w:hAnsi="Arial" w:cs="Arial"/>
        </w:rPr>
        <w:t xml:space="preserve">documento que contiene en orden cronológico y presumiblemente auténtico- </w:t>
      </w:r>
      <w:r w:rsidRPr="00EE1E54">
        <w:rPr>
          <w:rFonts w:ascii="Arial" w:hAnsi="Arial" w:cs="Arial"/>
          <w:lang w:val="es-ES"/>
        </w:rPr>
        <w:t xml:space="preserve">del </w:t>
      </w:r>
      <w:r w:rsidR="00CC0244" w:rsidRPr="00EE1E54">
        <w:rPr>
          <w:rFonts w:ascii="Arial" w:hAnsi="Arial" w:cs="Arial"/>
          <w:lang w:val="es-ES"/>
        </w:rPr>
        <w:t>señor</w:t>
      </w:r>
      <w:r w:rsidRPr="00EE1E54">
        <w:rPr>
          <w:rFonts w:ascii="Arial" w:hAnsi="Arial" w:cs="Arial"/>
          <w:lang w:val="es-ES"/>
        </w:rPr>
        <w:t xml:space="preserve"> </w:t>
      </w:r>
      <w:r w:rsidRPr="00EE1E54">
        <w:rPr>
          <w:rFonts w:ascii="Arial" w:hAnsi="Arial" w:cs="Arial"/>
          <w:b/>
          <w:bCs/>
          <w:lang w:val="es-ES"/>
        </w:rPr>
        <w:t xml:space="preserve">Carlos Hernán Gómez Bastidas q.e.p.d. </w:t>
      </w:r>
      <w:r w:rsidRPr="00EE1E54">
        <w:rPr>
          <w:rFonts w:ascii="Arial" w:hAnsi="Arial" w:cs="Arial"/>
          <w:lang w:val="es-ES"/>
        </w:rPr>
        <w:t xml:space="preserve">se evidencia que no es cierto lo manifestado por la parte actora en esta oportunidad, por cuanto </w:t>
      </w:r>
      <w:r w:rsidR="00CC0244" w:rsidRPr="00EE1E54">
        <w:rPr>
          <w:rFonts w:ascii="Arial" w:hAnsi="Arial" w:cs="Arial"/>
          <w:lang w:val="es-ES"/>
        </w:rPr>
        <w:t xml:space="preserve">al paciente se le </w:t>
      </w:r>
      <w:r w:rsidR="00D42967" w:rsidRPr="00EE1E54">
        <w:rPr>
          <w:rFonts w:ascii="Arial" w:hAnsi="Arial" w:cs="Arial"/>
          <w:lang w:val="es-ES"/>
        </w:rPr>
        <w:t>realizó una valoración integral</w:t>
      </w:r>
      <w:r w:rsidR="00D15E3E">
        <w:rPr>
          <w:rFonts w:ascii="Arial" w:hAnsi="Arial" w:cs="Arial"/>
          <w:lang w:val="es-ES"/>
        </w:rPr>
        <w:t>,</w:t>
      </w:r>
      <w:r w:rsidR="00D42967" w:rsidRPr="00EE1E54">
        <w:rPr>
          <w:rFonts w:ascii="Arial" w:hAnsi="Arial" w:cs="Arial"/>
          <w:lang w:val="es-ES"/>
        </w:rPr>
        <w:t xml:space="preserve"> </w:t>
      </w:r>
      <w:r w:rsidR="00324447" w:rsidRPr="00EE1E54">
        <w:rPr>
          <w:rFonts w:ascii="Arial" w:hAnsi="Arial" w:cs="Arial"/>
          <w:lang w:val="es-ES"/>
        </w:rPr>
        <w:t>tal y como se observa a continuación:</w:t>
      </w:r>
    </w:p>
    <w:p w14:paraId="020DBFB4" w14:textId="1B0C94D6" w:rsidR="00EB3E26" w:rsidRPr="00EE1E54" w:rsidRDefault="00EB3E26" w:rsidP="00EE1E54">
      <w:pPr>
        <w:spacing w:after="0" w:line="312" w:lineRule="auto"/>
        <w:jc w:val="both"/>
        <w:rPr>
          <w:rFonts w:ascii="Arial" w:hAnsi="Arial" w:cs="Arial"/>
          <w:lang w:val="es-ES"/>
        </w:rPr>
      </w:pPr>
    </w:p>
    <w:p w14:paraId="1E5B1B6E" w14:textId="6C8F3354" w:rsidR="00EB3E26" w:rsidRPr="00EE1E54" w:rsidRDefault="004E778F" w:rsidP="00EE1E54">
      <w:pPr>
        <w:spacing w:after="0" w:line="312" w:lineRule="auto"/>
        <w:jc w:val="both"/>
        <w:rPr>
          <w:rFonts w:ascii="Arial" w:hAnsi="Arial" w:cs="Arial"/>
          <w:lang w:val="es-ES"/>
        </w:rPr>
      </w:pPr>
      <w:r w:rsidRPr="00EE1E54">
        <w:rPr>
          <w:rFonts w:ascii="Arial" w:hAnsi="Arial" w:cs="Arial"/>
          <w:noProof/>
          <w:lang w:eastAsia="es-CO"/>
        </w:rPr>
        <mc:AlternateContent>
          <mc:Choice Requires="wps">
            <w:drawing>
              <wp:anchor distT="0" distB="0" distL="114300" distR="114300" simplePos="0" relativeHeight="251746304" behindDoc="0" locked="0" layoutInCell="1" allowOverlap="1" wp14:anchorId="5FEF93D7" wp14:editId="5C597278">
                <wp:simplePos x="0" y="0"/>
                <wp:positionH relativeFrom="column">
                  <wp:posOffset>-66040</wp:posOffset>
                </wp:positionH>
                <wp:positionV relativeFrom="paragraph">
                  <wp:posOffset>438785</wp:posOffset>
                </wp:positionV>
                <wp:extent cx="5981700" cy="342900"/>
                <wp:effectExtent l="0" t="0" r="19050" b="19050"/>
                <wp:wrapNone/>
                <wp:docPr id="534368114" name="Rectángulo 10"/>
                <wp:cNvGraphicFramePr/>
                <a:graphic xmlns:a="http://schemas.openxmlformats.org/drawingml/2006/main">
                  <a:graphicData uri="http://schemas.microsoft.com/office/word/2010/wordprocessingShape">
                    <wps:wsp>
                      <wps:cNvSpPr/>
                      <wps:spPr>
                        <a:xfrm>
                          <a:off x="0" y="0"/>
                          <a:ext cx="5981700" cy="3429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B00A6" id="Rectángulo 10" o:spid="_x0000_s1026" style="position:absolute;margin-left:-5.2pt;margin-top:34.55pt;width:471pt;height:2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0aJgwIAAGkFAAAOAAAAZHJzL2Uyb0RvYy54bWysVE1v2zAMvQ/YfxB0X21nydoEdYogRYcB&#10;RVusHXpWZCkWIIuapMTJfv0o+SNBV+wwLAeFMslH8onk9c2h0WQvnFdgSlpc5JQIw6FSZlvSHy93&#10;n64o8YGZimkwoqRH4enN8uOH69YuxARq0JVwBEGMX7S2pHUIdpFlnteiYf4CrDColOAaFvDqtlnl&#10;WIvojc4mef4la8FV1gEX3uPX205JlwlfSsHDo5ReBKJLirmFdLp0buKZLa/ZYuuYrRXv02D/kEXD&#10;lMGgI9QtC4zsnPoDqlHcgQcZLjg0GUipuEg1YDVF/qaa55pZkWpBcrwdafL/D5Y/7J/tk0MaWusX&#10;HsVYxUG6Jv5jfuSQyDqOZIlDIBw/zuZXxWWOnHLUfZ5O5igjTHbyts6HrwIaEoWSOnyMxBHb3/vQ&#10;mQ4mMZiBO6V1ehBtSIvdNM9nefLwoFUVtdHOu+1mrR3ZM3zTdR5/feAzM0xDG8zmVFWSwlGLiKHN&#10;dyGJqrCOSRchNpwYYRnnwoSiU9WsEl20YnYWbPBINSfAiCwxyxG7BxgsO5ABu2Ogt4+uIvXr6NyX&#10;/jfn0SNFBhNG50YZcO9VprGqPnJnP5DUURNZ2kB1fHLEQTct3vI7hS94z3x4Yg7HAx8dRz484iE1&#10;4EtBL1FSg/v13vdoj12LWkpaHLeS+p875gQl+pvBfp4X02mcz3SZzi4neHHnms25xuyaNeDrF7hc&#10;LE9itA96EKWD5hU3wypGRRUzHGOXlAc3XNahWwO4W7hYrZIZzqRl4d48Wx7BI6uxQ18Or8zZvo0D&#10;DsADDKPJFm+6ubONngZWuwBSpVY/8drzjfOcGqffPXFhnN+T1WlDLn8DAAD//wMAUEsDBBQABgAI&#10;AAAAIQDErOrz4AAAAAoBAAAPAAAAZHJzL2Rvd25yZXYueG1sTI/BasMwEETvhf6D2EBviaw4iNq1&#10;HEqht0JoGkpyU6ytbWJJrqQk7t93e2qOyzxm3lbryQ7sgiH23ikQiwwYusab3rUKdh+v80dgMWln&#10;9OAdKvjBCOv6/q7SpfFX946XbWoZlbhYagVdSmPJeWw6tDou/IiOsi8frE50hpaboK9Ubge+zDLJ&#10;re4dLXR6xJcOm9P2bBXk8iD3h833Z/7WbgLucNVMxV6ph9n0/AQs4ZT+YfjTJ3Woyenoz85ENiiY&#10;i2xFqAJZCGAEFLmQwI5ELnMBvK747Qv1LwAAAP//AwBQSwECLQAUAAYACAAAACEAtoM4kv4AAADh&#10;AQAAEwAAAAAAAAAAAAAAAAAAAAAAW0NvbnRlbnRfVHlwZXNdLnhtbFBLAQItABQABgAIAAAAIQA4&#10;/SH/1gAAAJQBAAALAAAAAAAAAAAAAAAAAC8BAABfcmVscy8ucmVsc1BLAQItABQABgAIAAAAIQAc&#10;u0aJgwIAAGkFAAAOAAAAAAAAAAAAAAAAAC4CAABkcnMvZTJvRG9jLnhtbFBLAQItABQABgAIAAAA&#10;IQDErOrz4AAAAAoBAAAPAAAAAAAAAAAAAAAAAN0EAABkcnMvZG93bnJldi54bWxQSwUGAAAAAAQA&#10;BADzAAAA6gUAAAAA&#10;" filled="f" strokecolor="#c00000" strokeweight="1.5pt"/>
            </w:pict>
          </mc:Fallback>
        </mc:AlternateContent>
      </w:r>
      <w:r w:rsidR="00EB3E26" w:rsidRPr="00EE1E54">
        <w:rPr>
          <w:rFonts w:ascii="Arial" w:hAnsi="Arial" w:cs="Arial"/>
          <w:noProof/>
          <w:lang w:eastAsia="es-CO"/>
        </w:rPr>
        <w:drawing>
          <wp:inline distT="0" distB="0" distL="0" distR="0" wp14:anchorId="5D3AD2C3" wp14:editId="34B470E9">
            <wp:extent cx="5772956" cy="781159"/>
            <wp:effectExtent l="0" t="0" r="0" b="0"/>
            <wp:docPr id="1520353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353765" name=""/>
                    <pic:cNvPicPr/>
                  </pic:nvPicPr>
                  <pic:blipFill>
                    <a:blip r:embed="rId10"/>
                    <a:stretch>
                      <a:fillRect/>
                    </a:stretch>
                  </pic:blipFill>
                  <pic:spPr>
                    <a:xfrm>
                      <a:off x="0" y="0"/>
                      <a:ext cx="5772956" cy="781159"/>
                    </a:xfrm>
                    <a:prstGeom prst="rect">
                      <a:avLst/>
                    </a:prstGeom>
                  </pic:spPr>
                </pic:pic>
              </a:graphicData>
            </a:graphic>
          </wp:inline>
        </w:drawing>
      </w:r>
    </w:p>
    <w:p w14:paraId="0E5B94FE" w14:textId="1B0DCB38" w:rsidR="00475BBE" w:rsidRPr="00EE1E54" w:rsidRDefault="00475BBE" w:rsidP="00EE1E54">
      <w:pPr>
        <w:spacing w:after="0" w:line="312" w:lineRule="auto"/>
        <w:jc w:val="both"/>
        <w:rPr>
          <w:rFonts w:ascii="Arial" w:hAnsi="Arial" w:cs="Arial"/>
          <w:lang w:val="es-ES"/>
        </w:rPr>
      </w:pPr>
      <w:r w:rsidRPr="00EE1E54">
        <w:rPr>
          <w:rFonts w:ascii="Arial" w:hAnsi="Arial" w:cs="Arial"/>
          <w:noProof/>
          <w:lang w:eastAsia="es-CO"/>
        </w:rPr>
        <w:lastRenderedPageBreak/>
        <mc:AlternateContent>
          <mc:Choice Requires="wps">
            <w:drawing>
              <wp:anchor distT="0" distB="0" distL="114300" distR="114300" simplePos="0" relativeHeight="251748352" behindDoc="0" locked="0" layoutInCell="1" allowOverlap="1" wp14:anchorId="57CC0583" wp14:editId="33C6B534">
                <wp:simplePos x="0" y="0"/>
                <wp:positionH relativeFrom="column">
                  <wp:posOffset>-66040</wp:posOffset>
                </wp:positionH>
                <wp:positionV relativeFrom="paragraph">
                  <wp:posOffset>209550</wp:posOffset>
                </wp:positionV>
                <wp:extent cx="4953000" cy="266700"/>
                <wp:effectExtent l="0" t="0" r="19050" b="19050"/>
                <wp:wrapNone/>
                <wp:docPr id="322771688" name="Rectángulo 10"/>
                <wp:cNvGraphicFramePr/>
                <a:graphic xmlns:a="http://schemas.openxmlformats.org/drawingml/2006/main">
                  <a:graphicData uri="http://schemas.microsoft.com/office/word/2010/wordprocessingShape">
                    <wps:wsp>
                      <wps:cNvSpPr/>
                      <wps:spPr>
                        <a:xfrm>
                          <a:off x="0" y="0"/>
                          <a:ext cx="4953000" cy="2667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A98BE" id="Rectángulo 10" o:spid="_x0000_s1026" style="position:absolute;margin-left:-5.2pt;margin-top:16.5pt;width:390pt;height:2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l6GggIAAGkFAAAOAAAAZHJzL2Uyb0RvYy54bWysVEtv2zAMvg/YfxB0X+1kSbsGdYogRYcB&#10;RRusHXpWZCkxIIsapcTJfv0o+ZGgK3YYdpElk/xIfnzc3B5qw/YKfQW24KOLnDNlJZSV3RT8x8v9&#10;py+c+SBsKQxYVfCj8vx2/vHDTeNmagxbMKVCRiDWzxpX8G0IbpZlXm5VLfwFOGVJqAFrEeiJm6xE&#10;0RB6bbJxnl9mDWDpEKTynv7etUI+T/haKxmetPYqMFNwii2kE9O5jmc2vxGzDQq3rWQXhviHKGpR&#10;WXI6QN2JINgOqz+g6koieNDhQkKdgdaVVCkHymaUv8nmeSucSrkQOd4NNPn/Bysf989uhURD4/zM&#10;0zVmcdBYxy/Fxw6JrONAljoEJunn5Hr6Oc+JU0my8eXlFd0JJjtZO/Thq4KaxUvBkYqROBL7Bx9a&#10;1V4lOrNwXxmTCmIsa6ibrvNpniw8mKqM0qjncbNeGmR7QTVdUgiD4zM1CsNYiuaUVbqFo1ERw9jv&#10;SrOqpDzGrYfYcGqAFVIqG0ataCtK1XobTc+c9RYp5wQYkTVFOWB3AL1mC9Jjtwx0+tFUpX4djLvU&#10;/2Y8WCTPYMNgXFcW8L3MDGXVeW71e5JaaiJLayiPK2QI7bR4J+8rquCD8GElkMaDik4jH57o0Aao&#10;UtDdONsC/nrvf9SnriUpZw2NW8H9z51AxZn5Zqmfr0eTSZzP9JhMr8b0wHPJ+lxid/USqPojWi5O&#10;pmvUD6a/aoT6lTbDInolkbCSfBdcBuwfy9CuAdotUi0WSY1m0onwYJ+djOCR1dihL4dXga5r40AD&#10;8Aj9aIrZm25udaOlhcUugK5Sq5947fimeU6N0+2euDDO30nrtCHnvwEAAP//AwBQSwMEFAAGAAgA&#10;AAAhAMm8mC3fAAAACQEAAA8AAABkcnMvZG93bnJldi54bWxMj8FOwzAMhu9IvENkJG5bMjqyrTSd&#10;EBI3pIkxoe2WNaataJzSZFt5e8wJbrb86/P3F+vRd+KMQ2wDGZhNFQikKriWagO7t+fJEkRMlpzt&#10;AqGBb4ywLq+vCpu7cKFXPG9TLRhCMbcGmpT6XMpYNehtnIYeiW8fYfA28TrU0g32wnDfyTultPS2&#10;Jf7Q2B6fGqw+tydvINMHvT9svt6zl3oz4A7n1bjaG3N7Mz4+gEg4pr8w/OqzOpTsdAwnclF0BiYz&#10;NecowzLuxIGFXmkQRx7uFciykP8blD8AAAD//wMAUEsBAi0AFAAGAAgAAAAhALaDOJL+AAAA4QEA&#10;ABMAAAAAAAAAAAAAAAAAAAAAAFtDb250ZW50X1R5cGVzXS54bWxQSwECLQAUAAYACAAAACEAOP0h&#10;/9YAAACUAQAACwAAAAAAAAAAAAAAAAAvAQAAX3JlbHMvLnJlbHNQSwECLQAUAAYACAAAACEANwZe&#10;hoICAABpBQAADgAAAAAAAAAAAAAAAAAuAgAAZHJzL2Uyb0RvYy54bWxQSwECLQAUAAYACAAAACEA&#10;ybyYLd8AAAAJAQAADwAAAAAAAAAAAAAAAADcBAAAZHJzL2Rvd25yZXYueG1sUEsFBgAAAAAEAAQA&#10;8wAAAOgFAAAAAA==&#10;" filled="f" strokecolor="#c00000" strokeweight="1.5pt"/>
            </w:pict>
          </mc:Fallback>
        </mc:AlternateContent>
      </w:r>
      <w:r w:rsidR="00725E4D" w:rsidRPr="00EE1E54">
        <w:rPr>
          <w:rFonts w:ascii="Arial" w:hAnsi="Arial" w:cs="Arial"/>
          <w:lang w:val="es-ES"/>
        </w:rPr>
        <w:t>(…)</w:t>
      </w:r>
    </w:p>
    <w:p w14:paraId="15AF2979" w14:textId="0136FCA5" w:rsidR="00C34981" w:rsidRPr="00EE1E54" w:rsidRDefault="006525C8" w:rsidP="00EE1E54">
      <w:pPr>
        <w:spacing w:after="0" w:line="312" w:lineRule="auto"/>
        <w:jc w:val="both"/>
        <w:rPr>
          <w:rFonts w:ascii="Arial" w:hAnsi="Arial" w:cs="Arial"/>
          <w:lang w:val="es-ES"/>
        </w:rPr>
      </w:pPr>
      <w:r w:rsidRPr="00EE1E54">
        <w:rPr>
          <w:rFonts w:ascii="Arial" w:hAnsi="Arial" w:cs="Arial"/>
          <w:noProof/>
          <w:lang w:eastAsia="es-CO"/>
        </w:rPr>
        <mc:AlternateContent>
          <mc:Choice Requires="wps">
            <w:drawing>
              <wp:anchor distT="0" distB="0" distL="114300" distR="114300" simplePos="0" relativeHeight="251750400" behindDoc="0" locked="0" layoutInCell="1" allowOverlap="1" wp14:anchorId="7752A1FB" wp14:editId="51A927F3">
                <wp:simplePos x="0" y="0"/>
                <wp:positionH relativeFrom="column">
                  <wp:posOffset>2562860</wp:posOffset>
                </wp:positionH>
                <wp:positionV relativeFrom="paragraph">
                  <wp:posOffset>762636</wp:posOffset>
                </wp:positionV>
                <wp:extent cx="1000125" cy="133350"/>
                <wp:effectExtent l="0" t="0" r="28575" b="19050"/>
                <wp:wrapNone/>
                <wp:docPr id="1586189901" name="Rectángulo 10"/>
                <wp:cNvGraphicFramePr/>
                <a:graphic xmlns:a="http://schemas.openxmlformats.org/drawingml/2006/main">
                  <a:graphicData uri="http://schemas.microsoft.com/office/word/2010/wordprocessingShape">
                    <wps:wsp>
                      <wps:cNvSpPr/>
                      <wps:spPr>
                        <a:xfrm>
                          <a:off x="0" y="0"/>
                          <a:ext cx="1000125" cy="1333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F823C" id="Rectángulo 10" o:spid="_x0000_s1026" style="position:absolute;margin-left:201.8pt;margin-top:60.05pt;width:78.75pt;height:1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ZnVggIAAGkFAAAOAAAAZHJzL2Uyb0RvYy54bWysVEtv2zAMvg/YfxB0X22nzbYGdYogRYcB&#10;RVu0HXpWZCkxIIsapcTJfv0o+ZGgK3YYdpEpk/wofnxcXe8bw3YKfQ225MVZzpmyEqrarkv+4+X2&#10;01fOfBC2EgasKvlBeX49//jhqnUzNYENmEohIxDrZ60r+SYEN8syLzeqEf4MnLKk1ICNCHTFdVah&#10;aAm9Mdkkzz9nLWDlEKTynv7edEo+T/haKxketPYqMFNyeltIJ6ZzFc9sfiVmaxRuU8v+GeIfXtGI&#10;2lLQEepGBMG2WP8B1dQSwYMOZxKaDLSupUo5UDZF/iab541wKuVC5Hg30uT/H6y83z27RyQaWudn&#10;nsSYxV5jE7/0PrZPZB1GstQ+MEk/izzPi8mUM0m64vz8fJrYzI7eDn34pqBhUSg5UjESR2J35wNF&#10;JNPBJAazcFsbkwpiLGsJ9DInzKjyYOoqatMF16ulQbYTVNMlvSIfAp+YEbaxFOKYVZLCwaiIYeyT&#10;0qyuKI9JFyE2nBphhZTKhqJTbUSlumjF9CTY4JESSYARWdMrR+weYLDsQAbsjoHePrqq1K+jc5/6&#10;35xHjxQZbBidm9oCvpeZoaz6yJ39QFJHTWRpBdXhERlCNy3eyduaKngnfHgUSONBg0QjHx7o0Aao&#10;UtBLnG0Af733P9pT15KWs5bGreT+51ag4sx8t9TPl8XFRZzPdLmYfpnQBU81q1ON3TZLoOoXtFyc&#10;TGK0D2YQNULzSpthEaOSSlhJsUsuAw6XZejWAO0WqRaLZEYz6US4s89ORvDIauzQl/2rQNe3caAB&#10;uIdhNMXsTTd3ttHTwmIbQNep1Y+89nzTPKfG6XdPXBin92R13JDz3wAAAP//AwBQSwMEFAAGAAgA&#10;AAAhAH5kZl3fAAAACwEAAA8AAABkcnMvZG93bnJldi54bWxMj0FPwzAMhe9I/IfISNxY0rVEUJpO&#10;CIkb0sSY0HbLGtNWNE5psq38e8wJbs9+T8+fq9XsB3HCKfaBDGQLBQKpCa6n1sD27fnmDkRMlpwd&#10;AqGBb4ywqi8vKlu6cKZXPG1SK7iEYmkNdCmNpZSx6dDbuAgjEnsfYfI28Ti10k32zOV+kEultPS2&#10;J77Q2RGfOmw+N0dvINd7vduvv97zl3Y94RaLZr7fGXN9NT8+gEg4p78w/OIzOtTMdAhHclEMBgqV&#10;a46ysVQZCE7c6ozFgTcFC1lX8v8P9Q8AAAD//wMAUEsBAi0AFAAGAAgAAAAhALaDOJL+AAAA4QEA&#10;ABMAAAAAAAAAAAAAAAAAAAAAAFtDb250ZW50X1R5cGVzXS54bWxQSwECLQAUAAYACAAAACEAOP0h&#10;/9YAAACUAQAACwAAAAAAAAAAAAAAAAAvAQAAX3JlbHMvLnJlbHNQSwECLQAUAAYACAAAACEAd5mZ&#10;1YICAABpBQAADgAAAAAAAAAAAAAAAAAuAgAAZHJzL2Uyb0RvYy54bWxQSwECLQAUAAYACAAAACEA&#10;fmRmXd8AAAALAQAADwAAAAAAAAAAAAAAAADcBAAAZHJzL2Rvd25yZXYueG1sUEsFBgAAAAAEAAQA&#10;8wAAAOgFAAAAAA==&#10;" filled="f" strokecolor="#c00000" strokeweight="1.5pt"/>
            </w:pict>
          </mc:Fallback>
        </mc:AlternateContent>
      </w:r>
      <w:r w:rsidR="00475BBE" w:rsidRPr="00EE1E54">
        <w:rPr>
          <w:rFonts w:ascii="Arial" w:hAnsi="Arial" w:cs="Arial"/>
          <w:noProof/>
          <w:lang w:eastAsia="es-CO"/>
        </w:rPr>
        <mc:AlternateContent>
          <mc:Choice Requires="wps">
            <w:drawing>
              <wp:anchor distT="0" distB="0" distL="114300" distR="114300" simplePos="0" relativeHeight="251752448" behindDoc="0" locked="0" layoutInCell="1" allowOverlap="1" wp14:anchorId="27A2CB93" wp14:editId="66FC5E98">
                <wp:simplePos x="0" y="0"/>
                <wp:positionH relativeFrom="column">
                  <wp:posOffset>635</wp:posOffset>
                </wp:positionH>
                <wp:positionV relativeFrom="paragraph">
                  <wp:posOffset>2077086</wp:posOffset>
                </wp:positionV>
                <wp:extent cx="1495425" cy="161290"/>
                <wp:effectExtent l="0" t="0" r="28575" b="10160"/>
                <wp:wrapNone/>
                <wp:docPr id="938359668" name="Rectángulo 10"/>
                <wp:cNvGraphicFramePr/>
                <a:graphic xmlns:a="http://schemas.openxmlformats.org/drawingml/2006/main">
                  <a:graphicData uri="http://schemas.microsoft.com/office/word/2010/wordprocessingShape">
                    <wps:wsp>
                      <wps:cNvSpPr/>
                      <wps:spPr>
                        <a:xfrm>
                          <a:off x="0" y="0"/>
                          <a:ext cx="1495425" cy="16129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00C4" id="Rectángulo 10" o:spid="_x0000_s1026" style="position:absolute;margin-left:.05pt;margin-top:163.55pt;width:117.75pt;height:12.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HYhAIAAGkFAAAOAAAAZHJzL2Uyb0RvYy54bWysVEtvGyEQvlfqf0Dcm9217LS2so4sR6kq&#10;RUlUp8oZs+BFYhkK2Gv313dgH7bSqIeqe2CBmfmG+eZxc3tsNDkI5xWYkhZXOSXCcKiU2ZX0x8v9&#10;py+U+MBMxTQYUdKT8PR2+fHDTWsXYgI16Eo4giDGL1pb0joEu8gyz2vRMH8FVhgUSnANC3h0u6xy&#10;rEX0RmeTPL/OWnCVdcCF93h71wnpMuFLKXh4ktKLQHRJ8W0hrS6t27hmyxu22Dlma8X7Z7B/eEXD&#10;lEGnI9QdC4zsnfoDqlHcgQcZrjg0GUipuEgxYDRF/iaaTc2sSLEgOd6ONPn/B8sfDxv77JCG1vqF&#10;x22M4ihdE//4PnJMZJ1GssQxEI6XxXQ+m05mlHCUFdfFZJ7YzM7W1vnwVUBD4qakDpOROGKHBx/Q&#10;I6oOKtGZgXuldUqINqRF0Hk+y5OFB62qKI163u22a+3IgWFO13n8YhoR7UINT9rg5TmqtAsnLSKG&#10;Nt+FJKrCOCadh1hwYoRlnAsTik5Us0p03orZhbPBIrlOgBFZ4itH7B5g0OxABuzuzb1+NBWpXkfj&#10;PvS/GY8WyTOYMBo3yoB7LzKNUfWeO/2BpI6ayNIWqtOzIw66bvGW3yvM4APz4Zk5bA9sJGz58ISL&#10;1ICZgn5HSQ3u13v3UR+rFqWUtNhuJfU/98wJSvQ3g/U8L6bT2J/pMJ19nuDBXUq2lxKzb9aA2S9w&#10;uFietlE/6GErHTSvOBlW0SuKmOHou6Q8uOGwDt0YwNnCxWqV1LAnLQsPZmN5BI+sxgp9Ob4yZ/sy&#10;DtgAjzC0Jlu8qeZON1oaWO0DSJVK/cxrzzf2cyqcfvbEgXF5TlrnCbn8DQAA//8DAFBLAwQUAAYA&#10;CAAAACEAfNagoN0AAAAIAQAADwAAAGRycy9kb3ducmV2LnhtbEyPQU/DMAyF70j8h8hI3FhKS8tW&#10;mk4IiRvSxJjQdssa01Y0Tkmyrfx7vNO4+flZz9+rlpMdxBF96B0puJ8lIJAaZ3pqFWw+Xu/mIELU&#10;ZPTgCBX8YoBlfX1V6dK4E73jcR1bwSEUSq2gi3EspQxNh1aHmRuR2Pty3urI0rfSeH3icDvINEkK&#10;aXVP/KHTI7502HyvD1ZBVuyK7W7185m9tSuPG3xopsVWqdub6fkJRMQpXo7hjM/oUDPT3h3IBDGc&#10;tYiclD7ywHaa5QWIPW/yNAdZV/J/gfoPAAD//wMAUEsBAi0AFAAGAAgAAAAhALaDOJL+AAAA4QEA&#10;ABMAAAAAAAAAAAAAAAAAAAAAAFtDb250ZW50X1R5cGVzXS54bWxQSwECLQAUAAYACAAAACEAOP0h&#10;/9YAAACUAQAACwAAAAAAAAAAAAAAAAAvAQAAX3JlbHMvLnJlbHNQSwECLQAUAAYACAAAACEA9E1h&#10;2IQCAABpBQAADgAAAAAAAAAAAAAAAAAuAgAAZHJzL2Uyb0RvYy54bWxQSwECLQAUAAYACAAAACEA&#10;fNagoN0AAAAIAQAADwAAAAAAAAAAAAAAAADeBAAAZHJzL2Rvd25yZXYueG1sUEsFBgAAAAAEAAQA&#10;8wAAAOgFAAAAAA==&#10;" filled="f" strokecolor="#c00000" strokeweight="1.5pt"/>
            </w:pict>
          </mc:Fallback>
        </mc:AlternateContent>
      </w:r>
      <w:r w:rsidR="00475BBE" w:rsidRPr="00EE1E54">
        <w:rPr>
          <w:rFonts w:ascii="Arial" w:hAnsi="Arial" w:cs="Arial"/>
          <w:noProof/>
          <w:lang w:eastAsia="es-CO"/>
        </w:rPr>
        <w:drawing>
          <wp:inline distT="0" distB="0" distL="0" distR="0" wp14:anchorId="50F55EED" wp14:editId="20BD6362">
            <wp:extent cx="5772785" cy="2237820"/>
            <wp:effectExtent l="0" t="0" r="0" b="0"/>
            <wp:docPr id="340368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368657" name=""/>
                    <pic:cNvPicPr/>
                  </pic:nvPicPr>
                  <pic:blipFill>
                    <a:blip r:embed="rId11"/>
                    <a:stretch>
                      <a:fillRect/>
                    </a:stretch>
                  </pic:blipFill>
                  <pic:spPr>
                    <a:xfrm>
                      <a:off x="0" y="0"/>
                      <a:ext cx="5776804" cy="2239378"/>
                    </a:xfrm>
                    <a:prstGeom prst="rect">
                      <a:avLst/>
                    </a:prstGeom>
                  </pic:spPr>
                </pic:pic>
              </a:graphicData>
            </a:graphic>
          </wp:inline>
        </w:drawing>
      </w:r>
    </w:p>
    <w:p w14:paraId="6E9123B1" w14:textId="77777777" w:rsidR="00725E4D" w:rsidRPr="00EE1E54" w:rsidRDefault="00725E4D" w:rsidP="00EE1E54">
      <w:pPr>
        <w:spacing w:after="0" w:line="312" w:lineRule="auto"/>
        <w:jc w:val="both"/>
        <w:rPr>
          <w:rFonts w:ascii="Arial" w:hAnsi="Arial" w:cs="Arial"/>
          <w:b/>
          <w:bCs/>
        </w:rPr>
      </w:pPr>
    </w:p>
    <w:p w14:paraId="010BB3D3" w14:textId="259815FC" w:rsidR="00C34981" w:rsidRPr="00EE1E54" w:rsidRDefault="00725E4D" w:rsidP="00EE1E54">
      <w:pPr>
        <w:spacing w:after="0" w:line="312" w:lineRule="auto"/>
        <w:jc w:val="both"/>
        <w:rPr>
          <w:rFonts w:ascii="Arial" w:hAnsi="Arial" w:cs="Arial"/>
          <w:b/>
          <w:bCs/>
        </w:rPr>
      </w:pPr>
      <w:r w:rsidRPr="00EE1E54">
        <w:rPr>
          <w:rFonts w:ascii="Arial" w:hAnsi="Arial" w:cs="Arial"/>
          <w:b/>
          <w:bCs/>
        </w:rPr>
        <w:t>(…)</w:t>
      </w:r>
    </w:p>
    <w:p w14:paraId="6567C741" w14:textId="7F780D4F" w:rsidR="009E4AEA" w:rsidRPr="00EE1E54" w:rsidRDefault="009E4AEA" w:rsidP="00EE1E54">
      <w:pPr>
        <w:spacing w:after="0" w:line="312" w:lineRule="auto"/>
        <w:jc w:val="both"/>
        <w:rPr>
          <w:rFonts w:ascii="Arial" w:hAnsi="Arial" w:cs="Arial"/>
          <w:b/>
          <w:bCs/>
        </w:rPr>
      </w:pPr>
    </w:p>
    <w:p w14:paraId="21A8E4C4" w14:textId="299D4619" w:rsidR="00725E4D" w:rsidRPr="00EE1E54" w:rsidRDefault="009E4AEA" w:rsidP="00EE1E54">
      <w:pPr>
        <w:spacing w:after="0" w:line="312" w:lineRule="auto"/>
        <w:jc w:val="both"/>
        <w:rPr>
          <w:rFonts w:ascii="Arial" w:hAnsi="Arial" w:cs="Arial"/>
          <w:b/>
          <w:bCs/>
        </w:rPr>
      </w:pPr>
      <w:r w:rsidRPr="00EE1E54">
        <w:rPr>
          <w:rFonts w:ascii="Arial" w:hAnsi="Arial" w:cs="Arial"/>
          <w:noProof/>
          <w:lang w:eastAsia="es-CO"/>
        </w:rPr>
        <mc:AlternateContent>
          <mc:Choice Requires="wps">
            <w:drawing>
              <wp:anchor distT="0" distB="0" distL="114300" distR="114300" simplePos="0" relativeHeight="251757568" behindDoc="0" locked="0" layoutInCell="1" allowOverlap="1" wp14:anchorId="1E64E82A" wp14:editId="01ECA2EF">
                <wp:simplePos x="0" y="0"/>
                <wp:positionH relativeFrom="column">
                  <wp:posOffset>4696460</wp:posOffset>
                </wp:positionH>
                <wp:positionV relativeFrom="paragraph">
                  <wp:posOffset>745490</wp:posOffset>
                </wp:positionV>
                <wp:extent cx="1076960" cy="0"/>
                <wp:effectExtent l="0" t="0" r="0" b="0"/>
                <wp:wrapNone/>
                <wp:docPr id="710806723" name="Conector recto 11"/>
                <wp:cNvGraphicFramePr/>
                <a:graphic xmlns:a="http://schemas.openxmlformats.org/drawingml/2006/main">
                  <a:graphicData uri="http://schemas.microsoft.com/office/word/2010/wordprocessingShape">
                    <wps:wsp>
                      <wps:cNvCnPr/>
                      <wps:spPr>
                        <a:xfrm>
                          <a:off x="0" y="0"/>
                          <a:ext cx="107696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6B44DC" id="Conector recto 11" o:spid="_x0000_s1026" style="position:absolute;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9.8pt,58.7pt" to="454.6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TbvgEAAN8DAAAOAAAAZHJzL2Uyb0RvYy54bWysU02P0zAQvSPxHyzfadKVKGzUdA9dLRcE&#10;K2B/gOuMG0v+0tg06b9n7KTpChASq83Bicfz3rx5nmzvRmvYCTBq71q+XtWcgZO+0+7Y8qcfD+8+&#10;chaTcJ0w3kHLzxD53e7tm+0QGrjxvTcdICMSF5shtLxPKTRVFWUPVsSVD+DoUHm0ItEWj1WHYiB2&#10;a6qbut5Ug8cuoJcQI0Xvp0O+K/xKgUxflYqQmGk5aUtlxbIe8lrttqI5ogi9lrMM8QIVVmhHRReq&#10;e5EE+4n6DyqrJfroVVpJbyuvlJZQeqBu1vVv3XzvRYDSC5kTw2JTfD1a+eW0d49INgwhNjE8Yu5i&#10;VGjzm/SxsZh1XsyCMTFJwXX9YXO7IU/l5ay6AgPG9Am8Zfmj5Ua73IdoxOlzTFSMUi8pOWwcG4jx&#10;tn5fl7Toje4etDH5MOLxsDfIToLucF/nJ18bUTxLo51xFLx2Ub7S2cBU4Bsopruse6qQBwwWWiEl&#10;uLSeeY2j7AxTJGEBztL+BZzzMxTK8P0PeEGUyt6lBWy18/g32Wm8SFZT/sWBqe9swcF353K/xRqa&#10;ouLcPPF5TJ/vC/z6X+5+AQAA//8DAFBLAwQUAAYACAAAACEAjMypueEAAAALAQAADwAAAGRycy9k&#10;b3ducmV2LnhtbEyPTU/CQBCG7yb+h82YeJMtSIDWbgl+gIl6UDTG49CObUN3tukuUP31jomJHGfe&#10;J+88k85726g9db52bGA4iEAR566ouTTw9rq8mIHyAbnAxjEZ+CIP8+z0JMWkcAd+of06lEpK2Cdo&#10;oAqhTbT2eUUW/cC1xJJ9us5ikLErddHhQcpto0dRNNEWa5YLFbZ0U1G+Xe+sAbrF1fLu+j5+0tvv&#10;54X7WD2OH96NOT/rF1egAvXhH4ZffVGHTJw2bseFV42B6WU8EVSC4XQMSog4ikegNn8bnaX6+Ifs&#10;BwAA//8DAFBLAQItABQABgAIAAAAIQC2gziS/gAAAOEBAAATAAAAAAAAAAAAAAAAAAAAAABbQ29u&#10;dGVudF9UeXBlc10ueG1sUEsBAi0AFAAGAAgAAAAhADj9If/WAAAAlAEAAAsAAAAAAAAAAAAAAAAA&#10;LwEAAF9yZWxzLy5yZWxzUEsBAi0AFAAGAAgAAAAhADNdJNu+AQAA3wMAAA4AAAAAAAAAAAAAAAAA&#10;LgIAAGRycy9lMm9Eb2MueG1sUEsBAi0AFAAGAAgAAAAhAIzMqbnhAAAACwEAAA8AAAAAAAAAAAAA&#10;AAAAGAQAAGRycy9kb3ducmV2LnhtbFBLBQYAAAAABAAEAPMAAAAmBQAAAAA=&#10;" strokecolor="#c00000" strokeweight="1.5pt">
                <v:stroke joinstyle="miter"/>
              </v:line>
            </w:pict>
          </mc:Fallback>
        </mc:AlternateContent>
      </w:r>
      <w:r w:rsidRPr="00EE1E54">
        <w:rPr>
          <w:rFonts w:ascii="Arial" w:hAnsi="Arial" w:cs="Arial"/>
          <w:noProof/>
          <w:lang w:eastAsia="es-CO"/>
        </w:rPr>
        <mc:AlternateContent>
          <mc:Choice Requires="wps">
            <w:drawing>
              <wp:anchor distT="0" distB="0" distL="114300" distR="114300" simplePos="0" relativeHeight="251755520" behindDoc="0" locked="0" layoutInCell="1" allowOverlap="1" wp14:anchorId="4010BC25" wp14:editId="4164143D">
                <wp:simplePos x="0" y="0"/>
                <wp:positionH relativeFrom="column">
                  <wp:posOffset>943609</wp:posOffset>
                </wp:positionH>
                <wp:positionV relativeFrom="paragraph">
                  <wp:posOffset>850265</wp:posOffset>
                </wp:positionV>
                <wp:extent cx="5076825" cy="0"/>
                <wp:effectExtent l="0" t="0" r="0" b="0"/>
                <wp:wrapNone/>
                <wp:docPr id="1727660346" name="Conector recto 11"/>
                <wp:cNvGraphicFramePr/>
                <a:graphic xmlns:a="http://schemas.openxmlformats.org/drawingml/2006/main">
                  <a:graphicData uri="http://schemas.microsoft.com/office/word/2010/wordprocessingShape">
                    <wps:wsp>
                      <wps:cNvCnPr/>
                      <wps:spPr>
                        <a:xfrm>
                          <a:off x="0" y="0"/>
                          <a:ext cx="507682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CF605C7" id="Conector recto 11" o:spid="_x0000_s1026" style="position:absolute;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3pt,66.95pt" to="474.05pt,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aawAEAAN8DAAAOAAAAZHJzL2Uyb0RvYy54bWysU02P0zAQvSPxHyzfadJKXZao6R66Wi4I&#10;Vnz8ANcZN5Zsj2WbJv33jJ00XQFCApGDE4/nvXnzPNk9jNawM4So0bV8vao5Ayex0+7U8m9fn97c&#10;cxaTcJ0w6KDlF4j8Yf/61W7wDWywR9NBYETiYjP4lvcp+aaqouzBirhCD44OFQYrEm3DqeqCGIjd&#10;mmpT13fVgKHzASXESNHH6ZDvC79SINMnpSIkZlpO2lJZQ1mPea32O9GcgvC9lrMM8Q8qrNCOii5U&#10;jyIJ9j3oX6islgEjqrSSaCtUSksoPVA36/qnbr70wkPphcyJfrEp/j9a+fF8cM+BbBh8bKJ/DrmL&#10;UQWb36SPjcWsy2IWjIlJCm7rt3f3my1n8npW3YA+xPQe0LL80XKjXe5DNOL8ISYqRqnXlBw2jg00&#10;Pe/qbV3SIhrdPWlj8mEMp+PBBHYWdIeHOj/52ojiRRrtjKPgrYvylS4GpgKfQTHdke71VCEPGCy0&#10;QkpwaT3zGkfZGaZIwgKcpf0JOOdnKJTh+xvwgiiV0aUFbLXD8DvZabxKVlP+1YGp72zBEbtLud9i&#10;DU1RcW6e+DymL/cFfvsv9z8AAAD//wMAUEsDBBQABgAIAAAAIQDqgQgM4QAAAAsBAAAPAAAAZHJz&#10;L2Rvd25yZXYueG1sTI9PS8NAEMXvgt9hGcGb3dSGksRsSv3TCtVDrSIet9kxCc3Ohuy2jX56RxDs&#10;bd7M483v5bPBtuKAvW8cKRiPIhBIpTMNVQreXhdXCQgfNBndOkIFX+hhVpyf5Toz7kgveNiESnAI&#10;+UwrqEPoMil9WaPVfuQ6JL59ut7qwLKvpOn1kcNtK6+jaCqtbog/1LrDuxrL3WZvFeC9Xi4ebh/T&#10;Z7n7Xs/dx/IpXr0rdXkxzG9ABBzCvxl+8RkdCmbauj0ZL1rWcTJlKw+TSQqCHWmcjEFs/zayyOVp&#10;h+IHAAD//wMAUEsBAi0AFAAGAAgAAAAhALaDOJL+AAAA4QEAABMAAAAAAAAAAAAAAAAAAAAAAFtD&#10;b250ZW50X1R5cGVzXS54bWxQSwECLQAUAAYACAAAACEAOP0h/9YAAACUAQAACwAAAAAAAAAAAAAA&#10;AAAvAQAAX3JlbHMvLnJlbHNQSwECLQAUAAYACAAAACEAMBkmmsABAADfAwAADgAAAAAAAAAAAAAA&#10;AAAuAgAAZHJzL2Uyb0RvYy54bWxQSwECLQAUAAYACAAAACEA6oEIDOEAAAALAQAADwAAAAAAAAAA&#10;AAAAAAAaBAAAZHJzL2Rvd25yZXYueG1sUEsFBgAAAAAEAAQA8wAAACgFAAAAAA==&#10;" strokecolor="#c00000" strokeweight="1.5pt">
                <v:stroke joinstyle="miter"/>
              </v:line>
            </w:pict>
          </mc:Fallback>
        </mc:AlternateContent>
      </w:r>
      <w:r w:rsidRPr="00EE1E54">
        <w:rPr>
          <w:rFonts w:ascii="Arial" w:hAnsi="Arial" w:cs="Arial"/>
          <w:noProof/>
          <w:lang w:eastAsia="es-CO"/>
        </w:rPr>
        <mc:AlternateContent>
          <mc:Choice Requires="wps">
            <w:drawing>
              <wp:anchor distT="0" distB="0" distL="114300" distR="114300" simplePos="0" relativeHeight="251754496" behindDoc="0" locked="0" layoutInCell="1" allowOverlap="1" wp14:anchorId="5D547C63" wp14:editId="62DE405D">
                <wp:simplePos x="0" y="0"/>
                <wp:positionH relativeFrom="column">
                  <wp:posOffset>2115185</wp:posOffset>
                </wp:positionH>
                <wp:positionV relativeFrom="paragraph">
                  <wp:posOffset>29210</wp:posOffset>
                </wp:positionV>
                <wp:extent cx="1495425" cy="161290"/>
                <wp:effectExtent l="0" t="0" r="28575" b="10160"/>
                <wp:wrapNone/>
                <wp:docPr id="571698565" name="Rectángulo 10"/>
                <wp:cNvGraphicFramePr/>
                <a:graphic xmlns:a="http://schemas.openxmlformats.org/drawingml/2006/main">
                  <a:graphicData uri="http://schemas.microsoft.com/office/word/2010/wordprocessingShape">
                    <wps:wsp>
                      <wps:cNvSpPr/>
                      <wps:spPr>
                        <a:xfrm>
                          <a:off x="0" y="0"/>
                          <a:ext cx="1495425" cy="16129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3A5C7" id="Rectángulo 10" o:spid="_x0000_s1026" style="position:absolute;margin-left:166.55pt;margin-top:2.3pt;width:117.75pt;height:12.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WHYhAIAAGkFAAAOAAAAZHJzL2Uyb0RvYy54bWysVEtvGyEQvlfqf0Dcm9217LS2so4sR6kq&#10;RUlUp8oZs+BFYhkK2Gv313dgH7bSqIeqe2CBmfmG+eZxc3tsNDkI5xWYkhZXOSXCcKiU2ZX0x8v9&#10;py+U+MBMxTQYUdKT8PR2+fHDTWsXYgI16Eo4giDGL1pb0joEu8gyz2vRMH8FVhgUSnANC3h0u6xy&#10;rEX0RmeTPL/OWnCVdcCF93h71wnpMuFLKXh4ktKLQHRJ8W0hrS6t27hmyxu22Dlma8X7Z7B/eEXD&#10;lEGnI9QdC4zsnfoDqlHcgQcZrjg0GUipuEgxYDRF/iaaTc2sSLEgOd6ONPn/B8sfDxv77JCG1vqF&#10;x22M4ihdE//4PnJMZJ1GssQxEI6XxXQ+m05mlHCUFdfFZJ7YzM7W1vnwVUBD4qakDpOROGKHBx/Q&#10;I6oOKtGZgXuldUqINqRF0Hk+y5OFB62qKI163u22a+3IgWFO13n8YhoR7UINT9rg5TmqtAsnLSKG&#10;Nt+FJKrCOCadh1hwYoRlnAsTik5Us0p03orZhbPBIrlOgBFZ4itH7B5g0OxABuzuzb1+NBWpXkfj&#10;PvS/GY8WyTOYMBo3yoB7LzKNUfWeO/2BpI6ayNIWqtOzIw66bvGW3yvM4APz4Zk5bA9sJGz58ISL&#10;1ICZgn5HSQ3u13v3UR+rFqWUtNhuJfU/98wJSvQ3g/U8L6bT2J/pMJ19nuDBXUq2lxKzb9aA2S9w&#10;uFietlE/6GErHTSvOBlW0SuKmOHou6Q8uOGwDt0YwNnCxWqV1LAnLQsPZmN5BI+sxgp9Ob4yZ/sy&#10;DtgAjzC0Jlu8qeZON1oaWO0DSJVK/cxrzzf2cyqcfvbEgXF5TlrnCbn8DQAA//8DAFBLAwQUAAYA&#10;CAAAACEAoCZlbt0AAAAIAQAADwAAAGRycy9kb3ducmV2LnhtbEyPwU7DMAyG70i8Q2QkbiwZHdEo&#10;TSeExA1pYkxou2WNaSsapyTZVt4ec4Kbrf/X58/VavKDOGFMfSAD85kCgdQE11NrYPv2fLMEkbIl&#10;Z4dAaOAbE6zqy4vKli6c6RVPm9wKhlAqrYEu57GUMjUdeptmYUTi7CNEbzOvsZUu2jPD/SBvldLS&#10;2574QmdHfOqw+dwcvYFC7/Vuv/56L17adcQtLprpfmfM9dX0+AAi45T/yvCrz+pQs9MhHMklMTCj&#10;KOZcNbDQIDi/00seDhwoBbKu5P8H6h8AAAD//wMAUEsBAi0AFAAGAAgAAAAhALaDOJL+AAAA4QEA&#10;ABMAAAAAAAAAAAAAAAAAAAAAAFtDb250ZW50X1R5cGVzXS54bWxQSwECLQAUAAYACAAAACEAOP0h&#10;/9YAAACUAQAACwAAAAAAAAAAAAAAAAAvAQAAX3JlbHMvLnJlbHNQSwECLQAUAAYACAAAACEA9E1h&#10;2IQCAABpBQAADgAAAAAAAAAAAAAAAAAuAgAAZHJzL2Uyb0RvYy54bWxQSwECLQAUAAYACAAAACEA&#10;oCZlbt0AAAAIAQAADwAAAAAAAAAAAAAAAADeBAAAZHJzL2Rvd25yZXYueG1sUEsFBgAAAAAEAAQA&#10;8wAAAOgFAAAAAA==&#10;" filled="f" strokecolor="#c00000" strokeweight="1.5pt"/>
            </w:pict>
          </mc:Fallback>
        </mc:AlternateContent>
      </w:r>
      <w:r w:rsidRPr="00EE1E54">
        <w:rPr>
          <w:rFonts w:ascii="Arial" w:hAnsi="Arial" w:cs="Arial"/>
          <w:b/>
          <w:bCs/>
          <w:noProof/>
          <w:lang w:eastAsia="es-CO"/>
        </w:rPr>
        <w:drawing>
          <wp:inline distT="0" distB="0" distL="0" distR="0" wp14:anchorId="16EC7FA6" wp14:editId="6123E04B">
            <wp:extent cx="6116320" cy="1485900"/>
            <wp:effectExtent l="0" t="0" r="0" b="0"/>
            <wp:docPr id="1858051323"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51323" name="Imagen 1" descr="Imagen que contiene Texto&#10;&#10;Descripción generada automáticamente"/>
                    <pic:cNvPicPr/>
                  </pic:nvPicPr>
                  <pic:blipFill rotWithShape="1">
                    <a:blip r:embed="rId12"/>
                    <a:srcRect b="8019"/>
                    <a:stretch/>
                  </pic:blipFill>
                  <pic:spPr bwMode="auto">
                    <a:xfrm>
                      <a:off x="0" y="0"/>
                      <a:ext cx="6116320" cy="1485900"/>
                    </a:xfrm>
                    <a:prstGeom prst="rect">
                      <a:avLst/>
                    </a:prstGeom>
                    <a:ln>
                      <a:noFill/>
                    </a:ln>
                    <a:extLst>
                      <a:ext uri="{53640926-AAD7-44D8-BBD7-CCE9431645EC}">
                        <a14:shadowObscured xmlns:a14="http://schemas.microsoft.com/office/drawing/2010/main"/>
                      </a:ext>
                    </a:extLst>
                  </pic:spPr>
                </pic:pic>
              </a:graphicData>
            </a:graphic>
          </wp:inline>
        </w:drawing>
      </w:r>
    </w:p>
    <w:p w14:paraId="736EE2D8" w14:textId="4534A80E" w:rsidR="00725E4D" w:rsidRPr="00EE1E54" w:rsidRDefault="00725E4D" w:rsidP="00EE1E54">
      <w:pPr>
        <w:spacing w:after="0" w:line="312" w:lineRule="auto"/>
        <w:jc w:val="both"/>
        <w:rPr>
          <w:rFonts w:ascii="Arial" w:hAnsi="Arial" w:cs="Arial"/>
          <w:b/>
          <w:bCs/>
        </w:rPr>
      </w:pPr>
    </w:p>
    <w:p w14:paraId="43A0C1CE" w14:textId="15D72967" w:rsidR="00475BBE" w:rsidRPr="00EE1E54" w:rsidRDefault="00475BBE" w:rsidP="00EE1E54">
      <w:pPr>
        <w:spacing w:after="0" w:line="312" w:lineRule="auto"/>
        <w:jc w:val="both"/>
        <w:rPr>
          <w:rFonts w:ascii="Arial" w:hAnsi="Arial" w:cs="Arial"/>
          <w:b/>
          <w:bCs/>
        </w:rPr>
      </w:pPr>
      <w:r w:rsidRPr="00EE1E54">
        <w:rPr>
          <w:rFonts w:ascii="Arial" w:hAnsi="Arial" w:cs="Arial"/>
        </w:rPr>
        <w:t xml:space="preserve">Es decir que cuando el paciente ingresó al servicio de urgencias </w:t>
      </w:r>
      <w:r w:rsidR="00D05D28" w:rsidRPr="00EE1E54">
        <w:rPr>
          <w:rFonts w:ascii="Arial" w:hAnsi="Arial" w:cs="Arial"/>
        </w:rPr>
        <w:t xml:space="preserve">del </w:t>
      </w:r>
      <w:r w:rsidR="00BA77AC" w:rsidRPr="00EE1E54">
        <w:rPr>
          <w:rFonts w:ascii="Arial" w:hAnsi="Arial" w:cs="Arial"/>
        </w:rPr>
        <w:t>Hospital Universitario San José de Popayán E.S.E.</w:t>
      </w:r>
      <w:r w:rsidR="00E11983" w:rsidRPr="00EE1E54">
        <w:rPr>
          <w:rFonts w:ascii="Arial" w:hAnsi="Arial" w:cs="Arial"/>
        </w:rPr>
        <w:t xml:space="preserve"> p</w:t>
      </w:r>
      <w:r w:rsidR="00D15E3E">
        <w:rPr>
          <w:rFonts w:ascii="Arial" w:hAnsi="Arial" w:cs="Arial"/>
        </w:rPr>
        <w:t>or “estar irritable” se le tomaron</w:t>
      </w:r>
      <w:r w:rsidR="00E11983" w:rsidRPr="00EE1E54">
        <w:rPr>
          <w:rFonts w:ascii="Arial" w:hAnsi="Arial" w:cs="Arial"/>
        </w:rPr>
        <w:t xml:space="preserve"> los signos vitales, </w:t>
      </w:r>
      <w:r w:rsidR="00897632" w:rsidRPr="00EE1E54">
        <w:rPr>
          <w:rFonts w:ascii="Arial" w:hAnsi="Arial" w:cs="Arial"/>
        </w:rPr>
        <w:t>exámenes físicos</w:t>
      </w:r>
      <w:r w:rsidR="00D15E3E">
        <w:rPr>
          <w:rFonts w:ascii="Arial" w:hAnsi="Arial" w:cs="Arial"/>
        </w:rPr>
        <w:t>, se le dio</w:t>
      </w:r>
      <w:r w:rsidR="00E11983" w:rsidRPr="00EE1E54">
        <w:rPr>
          <w:rFonts w:ascii="Arial" w:hAnsi="Arial" w:cs="Arial"/>
        </w:rPr>
        <w:t xml:space="preserve"> atención con </w:t>
      </w:r>
      <w:r w:rsidR="00897632" w:rsidRPr="00EE1E54">
        <w:rPr>
          <w:rFonts w:ascii="Arial" w:hAnsi="Arial" w:cs="Arial"/>
        </w:rPr>
        <w:t xml:space="preserve">psiquiatría donde se logra evidenciar que el paciente ya presentaba una evolución de su </w:t>
      </w:r>
      <w:r w:rsidR="00F3497E" w:rsidRPr="00EE1E54">
        <w:rPr>
          <w:rFonts w:ascii="Arial" w:hAnsi="Arial" w:cs="Arial"/>
        </w:rPr>
        <w:t>patología</w:t>
      </w:r>
      <w:r w:rsidR="00897632" w:rsidRPr="00EE1E54">
        <w:rPr>
          <w:rFonts w:ascii="Arial" w:hAnsi="Arial" w:cs="Arial"/>
        </w:rPr>
        <w:t xml:space="preserve"> de </w:t>
      </w:r>
      <w:r w:rsidR="00F3497E" w:rsidRPr="00EE1E54">
        <w:rPr>
          <w:rFonts w:ascii="Arial" w:hAnsi="Arial" w:cs="Arial"/>
        </w:rPr>
        <w:t>al menos</w:t>
      </w:r>
      <w:r w:rsidR="00897632" w:rsidRPr="00EE1E54">
        <w:rPr>
          <w:rFonts w:ascii="Arial" w:hAnsi="Arial" w:cs="Arial"/>
        </w:rPr>
        <w:t xml:space="preserve"> cinco (5) años y durante est</w:t>
      </w:r>
      <w:r w:rsidR="00D15E3E">
        <w:rPr>
          <w:rFonts w:ascii="Arial" w:hAnsi="Arial" w:cs="Arial"/>
        </w:rPr>
        <w:t>e lapso</w:t>
      </w:r>
      <w:r w:rsidR="00897632" w:rsidRPr="00EE1E54">
        <w:rPr>
          <w:rFonts w:ascii="Arial" w:hAnsi="Arial" w:cs="Arial"/>
        </w:rPr>
        <w:t xml:space="preserve"> nunca </w:t>
      </w:r>
      <w:r w:rsidR="00F3497E" w:rsidRPr="00EE1E54">
        <w:rPr>
          <w:rFonts w:ascii="Arial" w:hAnsi="Arial" w:cs="Arial"/>
        </w:rPr>
        <w:t xml:space="preserve">asistió al hospital para los controles, lo que claramente deja </w:t>
      </w:r>
      <w:r w:rsidR="00D15E3E">
        <w:rPr>
          <w:rFonts w:ascii="Arial" w:hAnsi="Arial" w:cs="Arial"/>
        </w:rPr>
        <w:t>en evidencia un descuido de su salud</w:t>
      </w:r>
      <w:r w:rsidR="008F38A1">
        <w:rPr>
          <w:rFonts w:ascii="Arial" w:hAnsi="Arial" w:cs="Arial"/>
        </w:rPr>
        <w:t xml:space="preserve">. </w:t>
      </w:r>
      <w:r w:rsidR="00F3497E" w:rsidRPr="00EE1E54">
        <w:rPr>
          <w:rFonts w:ascii="Arial" w:hAnsi="Arial" w:cs="Arial"/>
        </w:rPr>
        <w:t xml:space="preserve"> </w:t>
      </w:r>
    </w:p>
    <w:p w14:paraId="3FADECC5" w14:textId="77777777" w:rsidR="00475BBE" w:rsidRPr="00EE1E54" w:rsidRDefault="00475BBE" w:rsidP="00EE1E54">
      <w:pPr>
        <w:spacing w:after="0" w:line="312" w:lineRule="auto"/>
        <w:jc w:val="both"/>
        <w:rPr>
          <w:rFonts w:ascii="Arial" w:hAnsi="Arial" w:cs="Arial"/>
          <w:b/>
          <w:bCs/>
        </w:rPr>
      </w:pPr>
    </w:p>
    <w:p w14:paraId="41908F9E" w14:textId="42E163D5" w:rsidR="00690A94" w:rsidRDefault="00C34981" w:rsidP="00EE1E54">
      <w:pPr>
        <w:spacing w:after="0" w:line="312" w:lineRule="auto"/>
        <w:jc w:val="both"/>
        <w:rPr>
          <w:rFonts w:ascii="Arial" w:hAnsi="Arial" w:cs="Arial"/>
          <w:lang w:val="es-ES"/>
        </w:rPr>
      </w:pPr>
      <w:r w:rsidRPr="00EE1E54">
        <w:rPr>
          <w:rFonts w:ascii="Arial" w:hAnsi="Arial" w:cs="Arial"/>
          <w:b/>
          <w:bCs/>
        </w:rPr>
        <w:t>Frente al hecho denominado “5.”:</w:t>
      </w:r>
      <w:r w:rsidR="00700523" w:rsidRPr="00EE1E54">
        <w:rPr>
          <w:rFonts w:ascii="Arial" w:hAnsi="Arial" w:cs="Arial"/>
          <w:b/>
          <w:bCs/>
        </w:rPr>
        <w:t xml:space="preserve"> </w:t>
      </w:r>
      <w:r w:rsidR="004B2FFE" w:rsidRPr="00EE1E54">
        <w:rPr>
          <w:rFonts w:ascii="Arial" w:hAnsi="Arial" w:cs="Arial"/>
        </w:rPr>
        <w:t xml:space="preserve">A mi prohijada no le consta de manera directa que el señor </w:t>
      </w:r>
      <w:r w:rsidR="009F3F9D" w:rsidRPr="00EE1E54">
        <w:rPr>
          <w:rFonts w:ascii="Arial" w:hAnsi="Arial" w:cs="Arial"/>
          <w:b/>
          <w:bCs/>
          <w:lang w:val="es-ES"/>
        </w:rPr>
        <w:t xml:space="preserve">Carlos Hernán Gómez Bastidas q.e.p.d. </w:t>
      </w:r>
      <w:r w:rsidR="00690A94" w:rsidRPr="00EE1E54">
        <w:rPr>
          <w:rFonts w:ascii="Arial" w:hAnsi="Arial" w:cs="Arial"/>
          <w:lang w:val="es-ES"/>
        </w:rPr>
        <w:t xml:space="preserve">haya sido internado en la Clínica de Salud Mental Nueva Esperanza S.A.S. el día 10 de junio de 2021 ni mucho menos quienes tomaron </w:t>
      </w:r>
      <w:r w:rsidR="00955E33">
        <w:rPr>
          <w:rFonts w:ascii="Arial" w:hAnsi="Arial" w:cs="Arial"/>
          <w:lang w:val="es-ES"/>
        </w:rPr>
        <w:t>dicha</w:t>
      </w:r>
      <w:r w:rsidR="00690A94" w:rsidRPr="00EE1E54">
        <w:rPr>
          <w:rFonts w:ascii="Arial" w:hAnsi="Arial" w:cs="Arial"/>
          <w:lang w:val="es-ES"/>
        </w:rPr>
        <w:t xml:space="preserve"> decisión</w:t>
      </w:r>
      <w:r w:rsidR="00955E33">
        <w:rPr>
          <w:rFonts w:ascii="Arial" w:hAnsi="Arial" w:cs="Arial"/>
          <w:lang w:val="es-ES"/>
        </w:rPr>
        <w:t>,</w:t>
      </w:r>
      <w:r w:rsidR="00690A94" w:rsidRPr="00EE1E54">
        <w:rPr>
          <w:rFonts w:ascii="Arial" w:hAnsi="Arial" w:cs="Arial"/>
          <w:lang w:val="es-ES"/>
        </w:rPr>
        <w:t xml:space="preserve"> toda vez que se trata de circunstancias enteramente personales de los aquí demandantes que la compañía desconoce por no tener un vínculo o canal cercano que le permita conocerlas. Por lo que será tarea de la parte actora acreditar lo aquí señalado.</w:t>
      </w:r>
    </w:p>
    <w:p w14:paraId="2BE4D435" w14:textId="77777777" w:rsidR="00EE1E54" w:rsidRPr="00EE1E54" w:rsidRDefault="00EE1E54" w:rsidP="00EE1E54">
      <w:pPr>
        <w:spacing w:after="0" w:line="312" w:lineRule="auto"/>
        <w:jc w:val="both"/>
        <w:rPr>
          <w:rFonts w:ascii="Arial" w:hAnsi="Arial" w:cs="Arial"/>
          <w:lang w:val="es-ES"/>
        </w:rPr>
      </w:pPr>
    </w:p>
    <w:p w14:paraId="38488DF9" w14:textId="3C273DAC" w:rsidR="00324447" w:rsidRPr="00EE1E54" w:rsidRDefault="00324447" w:rsidP="00EE1E54">
      <w:pPr>
        <w:spacing w:after="0" w:line="312" w:lineRule="auto"/>
        <w:jc w:val="both"/>
        <w:rPr>
          <w:rFonts w:ascii="Arial" w:hAnsi="Arial" w:cs="Arial"/>
          <w:lang w:val="es-ES"/>
        </w:rPr>
      </w:pPr>
      <w:r w:rsidRPr="00EE1E54">
        <w:rPr>
          <w:rFonts w:ascii="Arial" w:hAnsi="Arial" w:cs="Arial"/>
          <w:lang w:val="es-ES"/>
        </w:rPr>
        <w:t xml:space="preserve">Sin embargo, es menester indicar al despacho que una vez revisada la historia clínica </w:t>
      </w:r>
      <w:r w:rsidR="00955E33">
        <w:rPr>
          <w:rFonts w:ascii="Arial" w:hAnsi="Arial" w:cs="Arial"/>
          <w:lang w:val="es-ES"/>
        </w:rPr>
        <w:t>-</w:t>
      </w:r>
      <w:r w:rsidRPr="00EE1E54">
        <w:rPr>
          <w:rFonts w:ascii="Arial" w:hAnsi="Arial" w:cs="Arial"/>
        </w:rPr>
        <w:t xml:space="preserve">documento que contiene en orden cronológico y presumiblemente auténtico- </w:t>
      </w:r>
      <w:r w:rsidRPr="00EE1E54">
        <w:rPr>
          <w:rFonts w:ascii="Arial" w:hAnsi="Arial" w:cs="Arial"/>
          <w:lang w:val="es-ES"/>
        </w:rPr>
        <w:t xml:space="preserve">del señor </w:t>
      </w:r>
      <w:r w:rsidRPr="00EE1E54">
        <w:rPr>
          <w:rFonts w:ascii="Arial" w:hAnsi="Arial" w:cs="Arial"/>
          <w:b/>
          <w:bCs/>
          <w:lang w:val="es-ES"/>
        </w:rPr>
        <w:t xml:space="preserve">Carlos Hernán Gómez Bastidas q.e.p.d. </w:t>
      </w:r>
      <w:r w:rsidRPr="00EE1E54">
        <w:rPr>
          <w:rFonts w:ascii="Arial" w:hAnsi="Arial" w:cs="Arial"/>
          <w:lang w:val="es-ES"/>
        </w:rPr>
        <w:t xml:space="preserve">se evidencia que el 10 de junio de 2021 ingresó </w:t>
      </w:r>
      <w:r w:rsidR="00F76A01" w:rsidRPr="00EE1E54">
        <w:rPr>
          <w:rFonts w:ascii="Arial" w:hAnsi="Arial" w:cs="Arial"/>
          <w:lang w:val="es-ES"/>
        </w:rPr>
        <w:t>a la Clínica de Salud Mental Nueva Esper</w:t>
      </w:r>
      <w:r w:rsidR="007D488D">
        <w:rPr>
          <w:rFonts w:ascii="Arial" w:hAnsi="Arial" w:cs="Arial"/>
          <w:lang w:val="es-ES"/>
        </w:rPr>
        <w:t xml:space="preserve">anza S.A.S. En la historia clínica referida reposan las siguientes anotaciones: </w:t>
      </w:r>
    </w:p>
    <w:p w14:paraId="008AD31E" w14:textId="77777777" w:rsidR="00171AB5" w:rsidRPr="00EE1E54" w:rsidRDefault="00171AB5" w:rsidP="00EE1E54">
      <w:pPr>
        <w:spacing w:after="0" w:line="312" w:lineRule="auto"/>
        <w:jc w:val="both"/>
        <w:rPr>
          <w:rFonts w:ascii="Arial" w:hAnsi="Arial" w:cs="Arial"/>
          <w:lang w:val="es-ES"/>
        </w:rPr>
      </w:pPr>
    </w:p>
    <w:p w14:paraId="52C9E95D" w14:textId="0289DD85" w:rsidR="00171AB5" w:rsidRPr="00EE1E54" w:rsidRDefault="004266D2" w:rsidP="00EE1E54">
      <w:pPr>
        <w:spacing w:after="0" w:line="312" w:lineRule="auto"/>
        <w:jc w:val="both"/>
        <w:rPr>
          <w:rFonts w:ascii="Arial" w:hAnsi="Arial" w:cs="Arial"/>
          <w:lang w:val="es-ES"/>
        </w:rPr>
      </w:pPr>
      <w:r>
        <w:rPr>
          <w:rFonts w:ascii="Arial" w:hAnsi="Arial" w:cs="Arial"/>
          <w:noProof/>
          <w:lang w:eastAsia="es-CO"/>
        </w:rPr>
        <mc:AlternateContent>
          <mc:Choice Requires="wps">
            <w:drawing>
              <wp:anchor distT="0" distB="0" distL="114300" distR="114300" simplePos="0" relativeHeight="251831296" behindDoc="0" locked="0" layoutInCell="1" allowOverlap="1" wp14:anchorId="7E03ED7C" wp14:editId="1B5E4CFC">
                <wp:simplePos x="0" y="0"/>
                <wp:positionH relativeFrom="column">
                  <wp:posOffset>-27940</wp:posOffset>
                </wp:positionH>
                <wp:positionV relativeFrom="paragraph">
                  <wp:posOffset>-3175</wp:posOffset>
                </wp:positionV>
                <wp:extent cx="5953760" cy="955675"/>
                <wp:effectExtent l="0" t="0" r="27940" b="15875"/>
                <wp:wrapNone/>
                <wp:docPr id="228252266" name="Rectángulo 51"/>
                <wp:cNvGraphicFramePr/>
                <a:graphic xmlns:a="http://schemas.openxmlformats.org/drawingml/2006/main">
                  <a:graphicData uri="http://schemas.microsoft.com/office/word/2010/wordprocessingShape">
                    <wps:wsp>
                      <wps:cNvSpPr/>
                      <wps:spPr>
                        <a:xfrm>
                          <a:off x="0" y="0"/>
                          <a:ext cx="5953760" cy="9556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E56E61" id="Rectángulo 51" o:spid="_x0000_s1026" style="position:absolute;margin-left:-2.2pt;margin-top:-.25pt;width:468.8pt;height:75.2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ZMhAIAAGkFAAAOAAAAZHJzL2Uyb0RvYy54bWysVEtv2zAMvg/YfxB0X+1kdbsEdYogRYcB&#10;RRusHXpWZCkWIIuapMTJfv0o+ZGgK3YYloMimeRH8uPj5vbQaLIXziswJZ1c5JQIw6FSZlvSHy/3&#10;n75Q4gMzFdNgREmPwtPbxccPN62diynUoCvhCIIYP29tSesQ7DzLPK9Fw/wFWGFQKME1LODTbbPK&#10;sRbRG51N8/wqa8FV1gEX3uPXu05IFwlfSsHDk5ReBKJLirGFdLp0buKZLW7YfOuYrRXvw2D/EEXD&#10;lEGnI9QdC4zsnPoDqlHcgQcZLjg0GUipuEg5YDaT/E02zzWzIuWC5Hg70uT/Hyx/3D/btUMaWuvn&#10;Hq8xi4N0TfzH+MghkXUcyRKHQDh+LGbF5+sr5JSjbFYUV9dFZDM7WVvnw1cBDYmXkjosRuKI7R98&#10;6FQHlejMwL3SOhVEG9JiN83yIk8WHrSqojTqebfdrLQje4Y1XeXx1zs+U8MwtMFoTlmlWzhqETG0&#10;+S4kURXmMe08xIYTIyzjXJgw6UQ1q0TnbVKcORssUs4JMCJLjHLE7gEGzQ5kwO4Y6PWjqUj9Ohr3&#10;qf/NeLRInsGE0bhRBtx7mWnMqvfc6Q8kddREljZQHdeOOOimxVt+r7CCD8yHNXM4Hlh0HPnwhIfU&#10;gJWC/kZJDe7Xe9+jPnYtSilpcdxK6n/umBOU6G8G+3k2ubyM85kel8X1FB/uXLI5l5hdswKs/gSX&#10;i+XpGvWDHq7SQfOKm2EZvaKIGY6+S8qDGx6r0K0B3C1cLJdJDWfSsvBgni2P4JHV2KEvh1fmbN/G&#10;AQfgEYbRZPM33dzpRksDy10AqVKrn3jt+cZ5To3T7564MM7fSeu0IRe/AQAA//8DAFBLAwQUAAYA&#10;CAAAACEAzqa2Zt4AAAAIAQAADwAAAGRycy9kb3ducmV2LnhtbEyPwU7DMAyG70i8Q2QkblvC2lWs&#10;NJ0QEjekiTGh7ZY1pq1onJJkW3l7zAlOlvV/+v25Wk9uEGcMsfek4W6uQCA13vbUati9Pc/uQcRk&#10;yJrBE2r4xgjr+vqqMqX1F3rF8za1gksolkZDl9JYShmbDp2Jcz8icfbhgzOJ19BKG8yFy90gF0oV&#10;0pme+EJnRnzqsPncnpyGrDgU+8Pm6z17aTcBd5g302qv9e3N9PgAIuGU/mD41Wd1qNnp6E9koxg0&#10;zPKcSZ5LEByvsmwB4sjcUimQdSX/P1D/AAAA//8DAFBLAQItABQABgAIAAAAIQC2gziS/gAAAOEB&#10;AAATAAAAAAAAAAAAAAAAAAAAAABbQ29udGVudF9UeXBlc10ueG1sUEsBAi0AFAAGAAgAAAAhADj9&#10;If/WAAAAlAEAAAsAAAAAAAAAAAAAAAAALwEAAF9yZWxzLy5yZWxzUEsBAi0AFAAGAAgAAAAhABFp&#10;lkyEAgAAaQUAAA4AAAAAAAAAAAAAAAAALgIAAGRycy9lMm9Eb2MueG1sUEsBAi0AFAAGAAgAAAAh&#10;AM6mtmbeAAAACAEAAA8AAAAAAAAAAAAAAAAA3gQAAGRycy9kb3ducmV2LnhtbFBLBQYAAAAABAAE&#10;APMAAADpBQAAAAA=&#10;" filled="f" strokecolor="#c00000" strokeweight="1.5pt"/>
            </w:pict>
          </mc:Fallback>
        </mc:AlternateContent>
      </w:r>
      <w:r w:rsidR="00171AB5" w:rsidRPr="00EE1E54">
        <w:rPr>
          <w:rFonts w:ascii="Arial" w:hAnsi="Arial" w:cs="Arial"/>
          <w:noProof/>
          <w:lang w:eastAsia="es-CO"/>
        </w:rPr>
        <w:drawing>
          <wp:inline distT="0" distB="0" distL="0" distR="0" wp14:anchorId="1BEE54D6" wp14:editId="213962C5">
            <wp:extent cx="5925377" cy="905001"/>
            <wp:effectExtent l="0" t="0" r="0" b="9525"/>
            <wp:docPr id="1454233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233343" name=""/>
                    <pic:cNvPicPr/>
                  </pic:nvPicPr>
                  <pic:blipFill>
                    <a:blip r:embed="rId13"/>
                    <a:stretch>
                      <a:fillRect/>
                    </a:stretch>
                  </pic:blipFill>
                  <pic:spPr>
                    <a:xfrm>
                      <a:off x="0" y="0"/>
                      <a:ext cx="5925377" cy="905001"/>
                    </a:xfrm>
                    <a:prstGeom prst="rect">
                      <a:avLst/>
                    </a:prstGeom>
                  </pic:spPr>
                </pic:pic>
              </a:graphicData>
            </a:graphic>
          </wp:inline>
        </w:drawing>
      </w:r>
    </w:p>
    <w:p w14:paraId="178081CC" w14:textId="77777777" w:rsidR="00690A94" w:rsidRPr="00EE1E54" w:rsidRDefault="00690A94" w:rsidP="00EE1E54">
      <w:pPr>
        <w:spacing w:after="0" w:line="312" w:lineRule="auto"/>
        <w:jc w:val="both"/>
        <w:rPr>
          <w:rFonts w:ascii="Arial" w:hAnsi="Arial" w:cs="Arial"/>
          <w:lang w:val="es-ES"/>
        </w:rPr>
      </w:pPr>
    </w:p>
    <w:p w14:paraId="16FA85EA" w14:textId="6B65938D" w:rsidR="00C34981" w:rsidRPr="00EE1E54" w:rsidRDefault="00F76A01" w:rsidP="00EE1E54">
      <w:pPr>
        <w:spacing w:after="0" w:line="312" w:lineRule="auto"/>
        <w:jc w:val="both"/>
        <w:rPr>
          <w:rFonts w:ascii="Arial" w:hAnsi="Arial" w:cs="Arial"/>
          <w:lang w:val="es-ES"/>
        </w:rPr>
      </w:pPr>
      <w:r w:rsidRPr="00EE1E54">
        <w:rPr>
          <w:rFonts w:ascii="Arial" w:hAnsi="Arial" w:cs="Arial"/>
          <w:lang w:val="es-ES"/>
        </w:rPr>
        <w:t xml:space="preserve">Del texto anterior, </w:t>
      </w:r>
      <w:r w:rsidR="00991309" w:rsidRPr="00EE1E54">
        <w:rPr>
          <w:rFonts w:ascii="Arial" w:hAnsi="Arial" w:cs="Arial"/>
          <w:lang w:val="es-ES"/>
        </w:rPr>
        <w:t xml:space="preserve">se evidencia que el paciente presentaba un problema urinario desde hace 17 años cuando padeció cáncer de vejiga, así mismo, </w:t>
      </w:r>
      <w:r w:rsidR="00C90D6D" w:rsidRPr="00EE1E54">
        <w:rPr>
          <w:rFonts w:ascii="Arial" w:hAnsi="Arial" w:cs="Arial"/>
          <w:lang w:val="es-ES"/>
        </w:rPr>
        <w:t>presentaba hipertensión arterial</w:t>
      </w:r>
      <w:r w:rsidR="007D488D">
        <w:rPr>
          <w:rFonts w:ascii="Arial" w:hAnsi="Arial" w:cs="Arial"/>
          <w:lang w:val="es-ES"/>
        </w:rPr>
        <w:t xml:space="preserve"> y</w:t>
      </w:r>
      <w:r w:rsidR="008A6FF7" w:rsidRPr="00EE1E54">
        <w:rPr>
          <w:rFonts w:ascii="Arial" w:hAnsi="Arial" w:cs="Arial"/>
          <w:lang w:val="es-ES"/>
        </w:rPr>
        <w:t xml:space="preserve"> </w:t>
      </w:r>
      <w:r w:rsidR="005753A8" w:rsidRPr="00EE1E54">
        <w:rPr>
          <w:rFonts w:ascii="Arial" w:hAnsi="Arial" w:cs="Arial"/>
          <w:lang w:val="es-ES"/>
        </w:rPr>
        <w:t>un antecedente</w:t>
      </w:r>
      <w:r w:rsidR="008A6FF7" w:rsidRPr="00EE1E54">
        <w:rPr>
          <w:rFonts w:ascii="Arial" w:hAnsi="Arial" w:cs="Arial"/>
          <w:lang w:val="es-ES"/>
        </w:rPr>
        <w:t xml:space="preserve"> de preinfarto agudo </w:t>
      </w:r>
      <w:r w:rsidR="004266D2" w:rsidRPr="00EE1E54">
        <w:rPr>
          <w:rFonts w:ascii="Arial" w:hAnsi="Arial" w:cs="Arial"/>
          <w:lang w:val="es-ES"/>
        </w:rPr>
        <w:t>de</w:t>
      </w:r>
      <w:r w:rsidR="008A6FF7" w:rsidRPr="00EE1E54">
        <w:rPr>
          <w:rFonts w:ascii="Arial" w:hAnsi="Arial" w:cs="Arial"/>
          <w:lang w:val="es-ES"/>
        </w:rPr>
        <w:t xml:space="preserve"> miocardio. </w:t>
      </w:r>
    </w:p>
    <w:p w14:paraId="1246464D" w14:textId="77777777" w:rsidR="00C34981" w:rsidRPr="00EE1E54" w:rsidRDefault="00C34981" w:rsidP="00EE1E54">
      <w:pPr>
        <w:spacing w:after="0" w:line="312" w:lineRule="auto"/>
        <w:jc w:val="both"/>
        <w:rPr>
          <w:rFonts w:ascii="Arial" w:hAnsi="Arial" w:cs="Arial"/>
          <w:b/>
          <w:bCs/>
        </w:rPr>
      </w:pPr>
    </w:p>
    <w:p w14:paraId="653D616A" w14:textId="24012A2F" w:rsidR="002D7DDA" w:rsidRPr="00EE1E54" w:rsidRDefault="00C34981" w:rsidP="00EE1E54">
      <w:pPr>
        <w:spacing w:after="0" w:line="312" w:lineRule="auto"/>
        <w:jc w:val="both"/>
        <w:rPr>
          <w:rFonts w:ascii="Arial" w:hAnsi="Arial" w:cs="Arial"/>
          <w:lang w:val="es-ES"/>
        </w:rPr>
      </w:pPr>
      <w:r w:rsidRPr="00EE1E54">
        <w:rPr>
          <w:rFonts w:ascii="Arial" w:hAnsi="Arial" w:cs="Arial"/>
          <w:b/>
          <w:bCs/>
        </w:rPr>
        <w:t>Frente al hecho denominado “6.”:</w:t>
      </w:r>
      <w:r w:rsidR="005753A8" w:rsidRPr="00EE1E54">
        <w:rPr>
          <w:rFonts w:ascii="Arial" w:hAnsi="Arial" w:cs="Arial"/>
          <w:b/>
          <w:bCs/>
        </w:rPr>
        <w:t xml:space="preserve"> </w:t>
      </w:r>
      <w:r w:rsidR="005753A8" w:rsidRPr="00EE1E54">
        <w:rPr>
          <w:rFonts w:ascii="Arial" w:hAnsi="Arial" w:cs="Arial"/>
        </w:rPr>
        <w:t xml:space="preserve">No le consta a mi prohijada de manera directa </w:t>
      </w:r>
      <w:r w:rsidR="002D7DDA" w:rsidRPr="00EE1E54">
        <w:rPr>
          <w:rFonts w:ascii="Arial" w:hAnsi="Arial" w:cs="Arial"/>
        </w:rPr>
        <w:t xml:space="preserve">lo consignado en la </w:t>
      </w:r>
      <w:r w:rsidR="002D7DDA" w:rsidRPr="00EE1E54">
        <w:rPr>
          <w:rFonts w:ascii="Arial" w:hAnsi="Arial" w:cs="Arial"/>
          <w:lang w:val="es-ES"/>
        </w:rPr>
        <w:t xml:space="preserve">historia clínica de la Clínica de Salud Mental Nueva Esperanza S.A.S. </w:t>
      </w:r>
      <w:r w:rsidR="007D488D">
        <w:rPr>
          <w:rFonts w:ascii="Arial" w:hAnsi="Arial" w:cs="Arial"/>
        </w:rPr>
        <w:t>respecto de las atenciones brindadas al señor</w:t>
      </w:r>
      <w:r w:rsidR="002D7DDA" w:rsidRPr="00EE1E54">
        <w:rPr>
          <w:rFonts w:ascii="Arial" w:hAnsi="Arial" w:cs="Arial"/>
          <w:lang w:val="es-ES"/>
        </w:rPr>
        <w:t xml:space="preserve"> </w:t>
      </w:r>
      <w:r w:rsidR="002D7DDA" w:rsidRPr="00EE1E54">
        <w:rPr>
          <w:rFonts w:ascii="Arial" w:hAnsi="Arial" w:cs="Arial"/>
          <w:b/>
          <w:bCs/>
          <w:lang w:val="es-ES"/>
        </w:rPr>
        <w:t>Carlos Hernán Gómez Bastidas q.e.p.d.</w:t>
      </w:r>
      <w:r w:rsidR="002C693D">
        <w:rPr>
          <w:rFonts w:ascii="Arial" w:hAnsi="Arial" w:cs="Arial"/>
          <w:b/>
          <w:bCs/>
          <w:lang w:val="es-ES"/>
        </w:rPr>
        <w:t>,</w:t>
      </w:r>
      <w:r w:rsidR="002D7DDA" w:rsidRPr="00EE1E54">
        <w:rPr>
          <w:rFonts w:ascii="Arial" w:hAnsi="Arial" w:cs="Arial"/>
          <w:b/>
          <w:bCs/>
          <w:lang w:val="es-ES"/>
        </w:rPr>
        <w:t xml:space="preserve"> </w:t>
      </w:r>
      <w:r w:rsidR="002D7DDA" w:rsidRPr="00EE1E54">
        <w:rPr>
          <w:rFonts w:ascii="Arial" w:hAnsi="Arial" w:cs="Arial"/>
          <w:lang w:val="es-ES"/>
        </w:rPr>
        <w:t>toda vez que no fue el personal de la aseguradora quien registr</w:t>
      </w:r>
      <w:r w:rsidR="002C693D">
        <w:rPr>
          <w:rFonts w:ascii="Arial" w:hAnsi="Arial" w:cs="Arial"/>
          <w:lang w:val="es-ES"/>
        </w:rPr>
        <w:t>ó</w:t>
      </w:r>
      <w:r w:rsidR="002D7DDA" w:rsidRPr="00EE1E54">
        <w:rPr>
          <w:rFonts w:ascii="Arial" w:hAnsi="Arial" w:cs="Arial"/>
          <w:lang w:val="es-ES"/>
        </w:rPr>
        <w:t xml:space="preserve"> ni recibió al paciente para conocer las condiciones medicas internas de este, por lo que deberá ser el actor quien acredite lo aquí señalado</w:t>
      </w:r>
      <w:r w:rsidR="00E53656" w:rsidRPr="00EE1E54">
        <w:rPr>
          <w:rFonts w:ascii="Arial" w:hAnsi="Arial" w:cs="Arial"/>
          <w:lang w:val="es-ES"/>
        </w:rPr>
        <w:t>.</w:t>
      </w:r>
    </w:p>
    <w:p w14:paraId="0A1F1BBF" w14:textId="77777777" w:rsidR="00E53656" w:rsidRPr="00EE1E54" w:rsidRDefault="00E53656" w:rsidP="00EE1E54">
      <w:pPr>
        <w:spacing w:after="0" w:line="312" w:lineRule="auto"/>
        <w:jc w:val="both"/>
        <w:rPr>
          <w:rFonts w:ascii="Arial" w:hAnsi="Arial" w:cs="Arial"/>
          <w:lang w:val="es-ES"/>
        </w:rPr>
      </w:pPr>
    </w:p>
    <w:p w14:paraId="28BAF857" w14:textId="3EDB3EDB" w:rsidR="00E53656" w:rsidRPr="00EE1E54" w:rsidRDefault="00E53656" w:rsidP="00EE1E54">
      <w:pPr>
        <w:spacing w:after="0" w:line="312" w:lineRule="auto"/>
        <w:jc w:val="both"/>
        <w:rPr>
          <w:rFonts w:ascii="Arial" w:hAnsi="Arial" w:cs="Arial"/>
          <w:lang w:val="es-ES"/>
        </w:rPr>
      </w:pPr>
      <w:r w:rsidRPr="00EE1E54">
        <w:rPr>
          <w:rFonts w:ascii="Arial" w:hAnsi="Arial" w:cs="Arial"/>
          <w:lang w:val="es-ES"/>
        </w:rPr>
        <w:t>Sin embargo, es cierto la transcripción que realizó el apoderado de l</w:t>
      </w:r>
      <w:r w:rsidR="00102A1C" w:rsidRPr="00EE1E54">
        <w:rPr>
          <w:rFonts w:ascii="Arial" w:hAnsi="Arial" w:cs="Arial"/>
          <w:lang w:val="es-ES"/>
        </w:rPr>
        <w:t>a parte actora sobre el motivo de consulta que</w:t>
      </w:r>
      <w:r w:rsidR="00C3423C" w:rsidRPr="00EE1E54">
        <w:rPr>
          <w:rFonts w:ascii="Arial" w:hAnsi="Arial" w:cs="Arial"/>
          <w:lang w:val="es-ES"/>
        </w:rPr>
        <w:t xml:space="preserve"> se</w:t>
      </w:r>
      <w:r w:rsidR="00102A1C" w:rsidRPr="00EE1E54">
        <w:rPr>
          <w:rFonts w:ascii="Arial" w:hAnsi="Arial" w:cs="Arial"/>
          <w:lang w:val="es-ES"/>
        </w:rPr>
        <w:t xml:space="preserve"> registra en la historia clínica.</w:t>
      </w:r>
      <w:r w:rsidR="008D24B2" w:rsidRPr="00EE1E54">
        <w:rPr>
          <w:rFonts w:ascii="Arial" w:hAnsi="Arial" w:cs="Arial"/>
          <w:lang w:val="es-ES"/>
        </w:rPr>
        <w:t xml:space="preserve"> Tal y como se observa en la imagen adjunta extraída del texto original:</w:t>
      </w:r>
    </w:p>
    <w:p w14:paraId="6A486310" w14:textId="75DC8A2B" w:rsidR="002D7DDA" w:rsidRPr="00EE1E54" w:rsidRDefault="002C693D" w:rsidP="00EE1E54">
      <w:pPr>
        <w:spacing w:after="0" w:line="312" w:lineRule="auto"/>
        <w:jc w:val="both"/>
        <w:rPr>
          <w:rFonts w:ascii="Arial" w:hAnsi="Arial" w:cs="Arial"/>
          <w:lang w:val="es-ES"/>
        </w:rPr>
      </w:pPr>
      <w:r>
        <w:rPr>
          <w:rFonts w:ascii="Arial" w:hAnsi="Arial" w:cs="Arial"/>
          <w:noProof/>
          <w:lang w:eastAsia="es-CO"/>
        </w:rPr>
        <mc:AlternateContent>
          <mc:Choice Requires="wps">
            <w:drawing>
              <wp:anchor distT="0" distB="0" distL="114300" distR="114300" simplePos="0" relativeHeight="251832320" behindDoc="0" locked="0" layoutInCell="1" allowOverlap="1" wp14:anchorId="28AD8510" wp14:editId="62904665">
                <wp:simplePos x="0" y="0"/>
                <wp:positionH relativeFrom="column">
                  <wp:posOffset>635</wp:posOffset>
                </wp:positionH>
                <wp:positionV relativeFrom="paragraph">
                  <wp:posOffset>206375</wp:posOffset>
                </wp:positionV>
                <wp:extent cx="6211570" cy="1314450"/>
                <wp:effectExtent l="19050" t="19050" r="17780" b="19050"/>
                <wp:wrapNone/>
                <wp:docPr id="1061889057" name="Rectángulo 52"/>
                <wp:cNvGraphicFramePr/>
                <a:graphic xmlns:a="http://schemas.openxmlformats.org/drawingml/2006/main">
                  <a:graphicData uri="http://schemas.microsoft.com/office/word/2010/wordprocessingShape">
                    <wps:wsp>
                      <wps:cNvSpPr/>
                      <wps:spPr>
                        <a:xfrm>
                          <a:off x="0" y="0"/>
                          <a:ext cx="6211570" cy="13144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924298" id="Rectángulo 52" o:spid="_x0000_s1026" style="position:absolute;margin-left:.05pt;margin-top:16.25pt;width:489.1pt;height:103.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0nbhgIAAGoFAAAOAAAAZHJzL2Uyb0RvYy54bWysVEtv2zAMvg/YfxB0Xx1nTdsFdYogRYcB&#10;RVusHXpWZCk2IIsapcTJfv0o+ZGgK3YYloMimeRH8uPj+mbfGLZT6GuwBc/PJpwpK6Gs7abgP17u&#10;Pl1x5oOwpTBgVcEPyvObxccP162bqylUYEqFjECsn7eu4FUIbp5lXlaqEf4MnLIk1ICNCPTETVai&#10;aAm9Mdl0MrnIWsDSIUjlPX297YR8kfC1VjI8au1VYKbgFFtIJ6ZzHc9scS3mGxSuqmUfhviHKBpR&#10;W3I6Qt2KINgW6z+gmloieNDhTEKTgda1VCkHyiafvMnmuRJOpVyIHO9Gmvz/g5UPu2f3hERD6/zc&#10;0zVmsdfYxH+Kj+0TWYeRLLUPTNLHi2mezy6JU0my/HN+fj5LdGZHc4c+fFXQsHgpOFI1Eklid+8D&#10;uSTVQSV6s3BXG5MqYixrCz69ml3OkoUHU5dRGvU8btYrg2wnqKirSfzFOhLaiRq9jKWPx7TSLRyM&#10;ihjGflea1SUlMu08xI5TI6yQUtmQd6JKlKrzls9OnA0WyXUCjMiaohyxe4BBswMZsLuYe/1oqlLD&#10;jsaTvwXWGY8WyTPYMBo3tQV8D8BQVr3nTn8gqaMmsrSG8vCEDKEbF+/kXU0VvBc+PAmk+aCq08yH&#10;Rzq0AaoU9DfOKsBf732P+tS2JOWspXkruP+5Fag4M98sNfQXaqA4oOlxPruc0gNPJetTid02K6Dq&#10;57RdnEzXqB/McNUIzSuthmX0SiJhJfkuuAw4PFah2wO0XKRaLpMaDaUT4d4+OxnBI6uxQ1/2rwJd&#10;38aBJuABhtkU8zfd3OlGSwvLbQBdp1Y/8trzTQOdGqdfPnFjnL6T1nFFLn4DAAD//wMAUEsDBBQA&#10;BgAIAAAAIQAgd8e73QAAAAcBAAAPAAAAZHJzL2Rvd25yZXYueG1sTI5NT8MwEETvSPwHa5G4UaeJ&#10;Am2IUyE+JDhUqAWJ6yZe4kC8jmK3Cf8e9wTH0YzevHIz214cafSdYwXLRQKCuHG641bB+9vT1QqE&#10;D8gae8ek4Ic8bKrzsxIL7Sbe0XEfWhEh7AtUYEIYCil9Y8iiX7iBOHafbrQYYhxbqUecItz2Mk2S&#10;a2mx4/hgcKB7Q833/mAVbOuX3TTlH/QcHuclvk5fDs2DUpcX890tiEBz+BvDST+qQxWdandg7UV/&#10;yiIoyNIcRGzXN6sMRK0gzdY5yKqU//2rXwAAAP//AwBQSwECLQAUAAYACAAAACEAtoM4kv4AAADh&#10;AQAAEwAAAAAAAAAAAAAAAAAAAAAAW0NvbnRlbnRfVHlwZXNdLnhtbFBLAQItABQABgAIAAAAIQA4&#10;/SH/1gAAAJQBAAALAAAAAAAAAAAAAAAAAC8BAABfcmVscy8ucmVsc1BLAQItABQABgAIAAAAIQBZ&#10;y0nbhgIAAGoFAAAOAAAAAAAAAAAAAAAAAC4CAABkcnMvZTJvRG9jLnhtbFBLAQItABQABgAIAAAA&#10;IQAgd8e73QAAAAcBAAAPAAAAAAAAAAAAAAAAAOAEAABkcnMvZG93bnJldi54bWxQSwUGAAAAAAQA&#10;BADzAAAA6gUAAAAA&#10;" filled="f" strokecolor="#c00000" strokeweight="2.25pt"/>
            </w:pict>
          </mc:Fallback>
        </mc:AlternateContent>
      </w:r>
    </w:p>
    <w:p w14:paraId="78F2BCEA" w14:textId="70B72083" w:rsidR="002D7DDA" w:rsidRPr="00EE1E54" w:rsidRDefault="00F81136" w:rsidP="00EE1E54">
      <w:pPr>
        <w:spacing w:after="0" w:line="312" w:lineRule="auto"/>
        <w:jc w:val="both"/>
        <w:rPr>
          <w:rFonts w:ascii="Arial" w:hAnsi="Arial" w:cs="Arial"/>
          <w:b/>
          <w:bCs/>
        </w:rPr>
      </w:pPr>
      <w:r w:rsidRPr="00EE1E54">
        <w:rPr>
          <w:rFonts w:ascii="Arial" w:hAnsi="Arial" w:cs="Arial"/>
          <w:b/>
          <w:bCs/>
          <w:noProof/>
          <w:lang w:eastAsia="es-CO"/>
        </w:rPr>
        <w:drawing>
          <wp:inline distT="0" distB="0" distL="0" distR="0" wp14:anchorId="3C673AF9" wp14:editId="2AE96269">
            <wp:extent cx="6211570" cy="1228090"/>
            <wp:effectExtent l="0" t="0" r="0" b="0"/>
            <wp:docPr id="1949409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409022" name=""/>
                    <pic:cNvPicPr/>
                  </pic:nvPicPr>
                  <pic:blipFill>
                    <a:blip r:embed="rId14"/>
                    <a:stretch>
                      <a:fillRect/>
                    </a:stretch>
                  </pic:blipFill>
                  <pic:spPr>
                    <a:xfrm>
                      <a:off x="0" y="0"/>
                      <a:ext cx="6211570" cy="1228090"/>
                    </a:xfrm>
                    <a:prstGeom prst="rect">
                      <a:avLst/>
                    </a:prstGeom>
                  </pic:spPr>
                </pic:pic>
              </a:graphicData>
            </a:graphic>
          </wp:inline>
        </w:drawing>
      </w:r>
    </w:p>
    <w:p w14:paraId="65A3C00E" w14:textId="77777777" w:rsidR="00F81136" w:rsidRPr="00EE1E54" w:rsidRDefault="00F81136" w:rsidP="00EE1E54">
      <w:pPr>
        <w:spacing w:after="0" w:line="312" w:lineRule="auto"/>
        <w:jc w:val="both"/>
        <w:rPr>
          <w:rFonts w:ascii="Arial" w:hAnsi="Arial" w:cs="Arial"/>
          <w:b/>
          <w:bCs/>
        </w:rPr>
      </w:pPr>
    </w:p>
    <w:p w14:paraId="7FB9AA95" w14:textId="139580EB" w:rsidR="00470DB3" w:rsidRPr="00EE1E54" w:rsidRDefault="0064475F" w:rsidP="00EE1E54">
      <w:pPr>
        <w:spacing w:after="0" w:line="312" w:lineRule="auto"/>
        <w:jc w:val="both"/>
        <w:rPr>
          <w:rFonts w:ascii="Arial" w:hAnsi="Arial" w:cs="Arial"/>
          <w:lang w:val="es-ES"/>
        </w:rPr>
      </w:pPr>
      <w:r>
        <w:rPr>
          <w:rFonts w:ascii="Arial" w:hAnsi="Arial" w:cs="Arial"/>
        </w:rPr>
        <w:t>Valga acotar que e</w:t>
      </w:r>
      <w:r w:rsidR="00470DB3" w:rsidRPr="00EE1E54">
        <w:rPr>
          <w:rFonts w:ascii="Arial" w:hAnsi="Arial" w:cs="Arial"/>
        </w:rPr>
        <w:t>sta anotación fue realiza</w:t>
      </w:r>
      <w:r>
        <w:rPr>
          <w:rFonts w:ascii="Arial" w:hAnsi="Arial" w:cs="Arial"/>
        </w:rPr>
        <w:t>da</w:t>
      </w:r>
      <w:r w:rsidR="00470DB3" w:rsidRPr="00EE1E54">
        <w:rPr>
          <w:rFonts w:ascii="Arial" w:hAnsi="Arial" w:cs="Arial"/>
        </w:rPr>
        <w:t xml:space="preserve"> por otra institución médica diferente a la asegurada, Hospital Universitario San José de Popayán E.S.E.</w:t>
      </w:r>
      <w:r>
        <w:rPr>
          <w:rFonts w:ascii="Arial" w:hAnsi="Arial" w:cs="Arial"/>
        </w:rPr>
        <w:t>,</w:t>
      </w:r>
      <w:r w:rsidR="00470DB3" w:rsidRPr="00EE1E54">
        <w:rPr>
          <w:rFonts w:ascii="Arial" w:hAnsi="Arial" w:cs="Arial"/>
          <w:b/>
          <w:bCs/>
          <w:lang w:val="es-ES"/>
        </w:rPr>
        <w:t xml:space="preserve"> </w:t>
      </w:r>
      <w:r w:rsidR="00470DB3" w:rsidRPr="00EE1E54">
        <w:rPr>
          <w:rFonts w:ascii="Arial" w:hAnsi="Arial" w:cs="Arial"/>
          <w:lang w:val="es-ES"/>
        </w:rPr>
        <w:t>sobre la cual no tiene injerencia alguna.</w:t>
      </w:r>
    </w:p>
    <w:p w14:paraId="07AFD637" w14:textId="77777777" w:rsidR="00470DB3" w:rsidRPr="00EE1E54" w:rsidRDefault="00470DB3" w:rsidP="00EE1E54">
      <w:pPr>
        <w:spacing w:after="0" w:line="312" w:lineRule="auto"/>
        <w:jc w:val="both"/>
        <w:rPr>
          <w:rFonts w:ascii="Arial" w:hAnsi="Arial" w:cs="Arial"/>
          <w:b/>
          <w:bCs/>
          <w:lang w:val="es-ES"/>
        </w:rPr>
      </w:pPr>
    </w:p>
    <w:p w14:paraId="615DEF47" w14:textId="3163150E" w:rsidR="00C34981" w:rsidRPr="00EE1E54" w:rsidRDefault="00C34981" w:rsidP="00EE1E54">
      <w:pPr>
        <w:spacing w:after="0" w:line="312" w:lineRule="auto"/>
        <w:jc w:val="both"/>
        <w:rPr>
          <w:rFonts w:ascii="Arial" w:hAnsi="Arial" w:cs="Arial"/>
        </w:rPr>
      </w:pPr>
      <w:r w:rsidRPr="00EE1E54">
        <w:rPr>
          <w:rFonts w:ascii="Arial" w:hAnsi="Arial" w:cs="Arial"/>
          <w:b/>
          <w:bCs/>
        </w:rPr>
        <w:t>Frente al hecho denominado “7.”:</w:t>
      </w:r>
      <w:r w:rsidR="00275A94" w:rsidRPr="00EE1E54">
        <w:rPr>
          <w:rFonts w:ascii="Arial" w:hAnsi="Arial" w:cs="Arial"/>
          <w:b/>
          <w:bCs/>
        </w:rPr>
        <w:t xml:space="preserve"> </w:t>
      </w:r>
      <w:r w:rsidR="00275A94" w:rsidRPr="00EE1E54">
        <w:rPr>
          <w:rFonts w:ascii="Arial" w:hAnsi="Arial" w:cs="Arial"/>
        </w:rPr>
        <w:t xml:space="preserve">A mi prohijada no le consta de manera directa que </w:t>
      </w:r>
      <w:r w:rsidR="00DA6F18" w:rsidRPr="00EE1E54">
        <w:rPr>
          <w:rFonts w:ascii="Arial" w:hAnsi="Arial" w:cs="Arial"/>
        </w:rPr>
        <w:t xml:space="preserve">en las fechas señaladas en este hecho se hayan realizado transcripciones de anotaciones médicas sin </w:t>
      </w:r>
      <w:r w:rsidR="00620580">
        <w:rPr>
          <w:rFonts w:ascii="Arial" w:hAnsi="Arial" w:cs="Arial"/>
        </w:rPr>
        <w:t xml:space="preserve">supuestamente </w:t>
      </w:r>
      <w:r w:rsidR="00DA6F18" w:rsidRPr="00EE1E54">
        <w:rPr>
          <w:rFonts w:ascii="Arial" w:hAnsi="Arial" w:cs="Arial"/>
        </w:rPr>
        <w:t>realizar</w:t>
      </w:r>
      <w:r w:rsidR="00620580">
        <w:rPr>
          <w:rFonts w:ascii="Arial" w:hAnsi="Arial" w:cs="Arial"/>
        </w:rPr>
        <w:t>s</w:t>
      </w:r>
      <w:r w:rsidR="00DA6F18" w:rsidRPr="00EE1E54">
        <w:rPr>
          <w:rFonts w:ascii="Arial" w:hAnsi="Arial" w:cs="Arial"/>
        </w:rPr>
        <w:t xml:space="preserve">e exámenes de “rigor” toda vez que </w:t>
      </w:r>
      <w:r w:rsidR="000818E6" w:rsidRPr="00EE1E54">
        <w:rPr>
          <w:rFonts w:ascii="Arial" w:hAnsi="Arial" w:cs="Arial"/>
        </w:rPr>
        <w:t>se trata de circunstancias por fuera del objeto comercial que desarrolla la compañía y será el actor quien a través de los m</w:t>
      </w:r>
      <w:r w:rsidR="0009134F">
        <w:rPr>
          <w:rFonts w:ascii="Arial" w:hAnsi="Arial" w:cs="Arial"/>
        </w:rPr>
        <w:t>edios probatorios pertinentes</w:t>
      </w:r>
      <w:r w:rsidR="00620580">
        <w:rPr>
          <w:rFonts w:ascii="Arial" w:hAnsi="Arial" w:cs="Arial"/>
        </w:rPr>
        <w:t xml:space="preserve"> </w:t>
      </w:r>
      <w:r w:rsidR="000818E6" w:rsidRPr="00EE1E54">
        <w:rPr>
          <w:rFonts w:ascii="Arial" w:hAnsi="Arial" w:cs="Arial"/>
        </w:rPr>
        <w:t>acredite lo aquí señalado.</w:t>
      </w:r>
    </w:p>
    <w:p w14:paraId="010BC04C" w14:textId="77777777" w:rsidR="00C34981" w:rsidRPr="00EE1E54" w:rsidRDefault="00C34981" w:rsidP="00EE1E54">
      <w:pPr>
        <w:spacing w:after="0" w:line="312" w:lineRule="auto"/>
        <w:jc w:val="both"/>
        <w:rPr>
          <w:rFonts w:ascii="Arial" w:hAnsi="Arial" w:cs="Arial"/>
          <w:b/>
          <w:bCs/>
        </w:rPr>
      </w:pPr>
    </w:p>
    <w:p w14:paraId="4D5C1E0F" w14:textId="2264D302" w:rsidR="00686F9A" w:rsidRPr="00EE1E54" w:rsidRDefault="00C34981" w:rsidP="00EE1E54">
      <w:pPr>
        <w:spacing w:after="0" w:line="312" w:lineRule="auto"/>
        <w:jc w:val="both"/>
        <w:rPr>
          <w:rFonts w:ascii="Arial" w:hAnsi="Arial" w:cs="Arial"/>
          <w:lang w:val="es-ES"/>
        </w:rPr>
      </w:pPr>
      <w:r w:rsidRPr="00EE1E54">
        <w:rPr>
          <w:rFonts w:ascii="Arial" w:hAnsi="Arial" w:cs="Arial"/>
          <w:b/>
          <w:bCs/>
        </w:rPr>
        <w:t>Frente al hecho denominado “8.”:</w:t>
      </w:r>
      <w:r w:rsidR="00686F9A" w:rsidRPr="00EE1E54">
        <w:rPr>
          <w:rFonts w:ascii="Arial" w:hAnsi="Arial" w:cs="Arial"/>
        </w:rPr>
        <w:t xml:space="preserve"> No le consta a mi prohijada de manera directa lo consignado en la </w:t>
      </w:r>
      <w:r w:rsidR="00686F9A" w:rsidRPr="00EE1E54">
        <w:rPr>
          <w:rFonts w:ascii="Arial" w:hAnsi="Arial" w:cs="Arial"/>
          <w:lang w:val="es-ES"/>
        </w:rPr>
        <w:t xml:space="preserve">historia clínica de la Clínica de Salud Mental Nueva Esperanza S.A.S. </w:t>
      </w:r>
      <w:r w:rsidR="00686F9A" w:rsidRPr="00EE1E54">
        <w:rPr>
          <w:rFonts w:ascii="Arial" w:hAnsi="Arial" w:cs="Arial"/>
        </w:rPr>
        <w:t>d</w:t>
      </w:r>
      <w:r w:rsidR="00686F9A" w:rsidRPr="00EE1E54">
        <w:rPr>
          <w:rFonts w:ascii="Arial" w:hAnsi="Arial" w:cs="Arial"/>
          <w:lang w:val="es-ES"/>
        </w:rPr>
        <w:t xml:space="preserve">el señor </w:t>
      </w:r>
      <w:r w:rsidR="00686F9A" w:rsidRPr="00EE1E54">
        <w:rPr>
          <w:rFonts w:ascii="Arial" w:hAnsi="Arial" w:cs="Arial"/>
          <w:b/>
          <w:bCs/>
          <w:lang w:val="es-ES"/>
        </w:rPr>
        <w:t xml:space="preserve">Carlos Hernán Gómez Bastidas q.e.p.d. </w:t>
      </w:r>
      <w:r w:rsidR="00686F9A" w:rsidRPr="00EE1E54">
        <w:rPr>
          <w:rFonts w:ascii="Arial" w:hAnsi="Arial" w:cs="Arial"/>
          <w:lang w:val="es-ES"/>
        </w:rPr>
        <w:t>toda vez que no fue el personal de la aseguradora quien registr</w:t>
      </w:r>
      <w:r w:rsidR="001A703E">
        <w:rPr>
          <w:rFonts w:ascii="Arial" w:hAnsi="Arial" w:cs="Arial"/>
          <w:lang w:val="es-ES"/>
        </w:rPr>
        <w:t>ó</w:t>
      </w:r>
      <w:r w:rsidR="00686F9A" w:rsidRPr="00EE1E54">
        <w:rPr>
          <w:rFonts w:ascii="Arial" w:hAnsi="Arial" w:cs="Arial"/>
          <w:lang w:val="es-ES"/>
        </w:rPr>
        <w:t xml:space="preserve"> ni recibió al paciente para conocer las condiciones medicas internas de este, por lo que deberá ser el actor quien acredite lo aquí señalado.</w:t>
      </w:r>
    </w:p>
    <w:p w14:paraId="61F9FA57" w14:textId="77777777" w:rsidR="00686F9A" w:rsidRPr="00EE1E54" w:rsidRDefault="00686F9A" w:rsidP="00EE1E54">
      <w:pPr>
        <w:spacing w:after="0" w:line="312" w:lineRule="auto"/>
        <w:jc w:val="both"/>
        <w:rPr>
          <w:rFonts w:ascii="Arial" w:hAnsi="Arial" w:cs="Arial"/>
          <w:lang w:val="es-ES"/>
        </w:rPr>
      </w:pPr>
    </w:p>
    <w:p w14:paraId="4E05D417" w14:textId="347587D3" w:rsidR="00686F9A" w:rsidRPr="00EE1E54" w:rsidRDefault="0009134F" w:rsidP="00EE1E54">
      <w:pPr>
        <w:spacing w:after="0" w:line="312" w:lineRule="auto"/>
        <w:jc w:val="both"/>
        <w:rPr>
          <w:rFonts w:ascii="Arial" w:hAnsi="Arial" w:cs="Arial"/>
          <w:lang w:val="es-ES"/>
        </w:rPr>
      </w:pPr>
      <w:r>
        <w:rPr>
          <w:rFonts w:ascii="Arial" w:hAnsi="Arial" w:cs="Arial"/>
          <w:lang w:val="es-ES"/>
        </w:rPr>
        <w:t>Sin embargo, es cierta</w:t>
      </w:r>
      <w:r w:rsidR="00686F9A" w:rsidRPr="00EE1E54">
        <w:rPr>
          <w:rFonts w:ascii="Arial" w:hAnsi="Arial" w:cs="Arial"/>
          <w:lang w:val="es-ES"/>
        </w:rPr>
        <w:t xml:space="preserve"> la transcripción que realizó el apoderado de la parte actora sobre el motivo de consulta que</w:t>
      </w:r>
      <w:r w:rsidR="00911B91" w:rsidRPr="00EE1E54">
        <w:rPr>
          <w:rFonts w:ascii="Arial" w:hAnsi="Arial" w:cs="Arial"/>
          <w:lang w:val="es-ES"/>
        </w:rPr>
        <w:t xml:space="preserve"> se</w:t>
      </w:r>
      <w:r w:rsidR="00686F9A" w:rsidRPr="00EE1E54">
        <w:rPr>
          <w:rFonts w:ascii="Arial" w:hAnsi="Arial" w:cs="Arial"/>
          <w:lang w:val="es-ES"/>
        </w:rPr>
        <w:t xml:space="preserve"> registra en la historia clínica. Tal y como se observa en la imagen adjunta extraída del texto original:</w:t>
      </w:r>
    </w:p>
    <w:p w14:paraId="6CBA2947" w14:textId="739EFE97" w:rsidR="00C34981" w:rsidRPr="00EE1E54" w:rsidRDefault="00C34981" w:rsidP="00EE1E54">
      <w:pPr>
        <w:spacing w:after="0" w:line="312" w:lineRule="auto"/>
        <w:jc w:val="both"/>
        <w:rPr>
          <w:rFonts w:ascii="Arial" w:hAnsi="Arial" w:cs="Arial"/>
          <w:b/>
          <w:bCs/>
          <w:lang w:val="es-ES"/>
        </w:rPr>
      </w:pPr>
    </w:p>
    <w:p w14:paraId="5FDC24D6" w14:textId="3599D394" w:rsidR="006A2BC4" w:rsidRPr="00EE1E54" w:rsidRDefault="0009134F" w:rsidP="00EE1E54">
      <w:pPr>
        <w:spacing w:after="0" w:line="312" w:lineRule="auto"/>
        <w:jc w:val="both"/>
        <w:rPr>
          <w:rFonts w:ascii="Arial" w:hAnsi="Arial" w:cs="Arial"/>
          <w:b/>
          <w:bCs/>
          <w:lang w:val="es-ES"/>
        </w:rPr>
      </w:pPr>
      <w:r>
        <w:rPr>
          <w:rFonts w:ascii="Arial" w:hAnsi="Arial" w:cs="Arial"/>
          <w:b/>
          <w:bCs/>
          <w:noProof/>
          <w:lang w:eastAsia="es-CO"/>
        </w:rPr>
        <w:lastRenderedPageBreak/>
        <mc:AlternateContent>
          <mc:Choice Requires="wps">
            <w:drawing>
              <wp:anchor distT="0" distB="0" distL="114300" distR="114300" simplePos="0" relativeHeight="251833344" behindDoc="0" locked="0" layoutInCell="1" allowOverlap="1" wp14:anchorId="4286848D" wp14:editId="0F63B4F0">
                <wp:simplePos x="0" y="0"/>
                <wp:positionH relativeFrom="margin">
                  <wp:align>right</wp:align>
                </wp:positionH>
                <wp:positionV relativeFrom="paragraph">
                  <wp:posOffset>-30480</wp:posOffset>
                </wp:positionV>
                <wp:extent cx="6030595" cy="1188085"/>
                <wp:effectExtent l="19050" t="19050" r="27305" b="12065"/>
                <wp:wrapNone/>
                <wp:docPr id="776015498" name="Rectángulo 53"/>
                <wp:cNvGraphicFramePr/>
                <a:graphic xmlns:a="http://schemas.openxmlformats.org/drawingml/2006/main">
                  <a:graphicData uri="http://schemas.microsoft.com/office/word/2010/wordprocessingShape">
                    <wps:wsp>
                      <wps:cNvSpPr/>
                      <wps:spPr>
                        <a:xfrm>
                          <a:off x="0" y="0"/>
                          <a:ext cx="6030595" cy="118808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F1376" id="Rectángulo 53" o:spid="_x0000_s1026" style="position:absolute;margin-left:423.65pt;margin-top:-2.4pt;width:474.85pt;height:93.55pt;z-index:251833344;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RyrAIAAJsFAAAOAAAAZHJzL2Uyb0RvYy54bWysVM1u2zAMvg/YOwi6r7bTuEmNOkWQosOA&#10;oivaDj0rshwbkEVNUv72NnuWvdgoyXaDrthhmA+yJJIfyU8kr64PnSQ7YWwLqqTZWUqJUByqVm1K&#10;+u359tOcEuuYqpgEJUp6FJZeLz5+uNrrQkygAVkJQxBE2WKvS9o4p4sksbwRHbNnoIVCYQ2mYw6P&#10;ZpNUhu0RvZPJJE0vkj2YShvgwlq8vYlCugj4dS24+1rXVjgiS4qxubCasK79miyuWLExTDct78Ng&#10;/xBFx1qFTkeoG+YY2Zr2D6iu5QYs1O6MQ5dAXbdchBwwmyx9k81Tw7QIuSA5Vo802f8Hy+93D4a0&#10;VUlns4s0y6eX+GCKdfhUj0jer59qs5VA8nPP1F7bAg2e9IPpTxa3Pu1DbTr/x4TIIbB7HNkVB0c4&#10;Xl6k52l+mVPCUZZl83k6zz1q8mqujXWfBXTEb0pqMILAKtvdWRdVBxXvTcFtKyXes0Iqsi/pZJ7P&#10;8mBhQbaVl3qhNZv1ShqyY1gFq9R/veMTNQxDKozGJxnTCjt3lCI6eBQ1EoWJTKIHX6JihGWcC+Wy&#10;KGpYJaK3LD9xNliEnKVCQI9cY5Qjdg8waEaQATsy0Ot7UxEqfDRO/xZYNB4tgmdQbjTuWgXmPQCJ&#10;WfWeo/5AUqTGs7SG6ohlZCD2l9X8tsUXvGPWPTCDDYWth0PCfcWlloAvBf2OkgbMj/fuvT7WOUop&#10;2WODltR+3zIjKJFfFHbAZTad+o4Oh2k+m+DBnErWpxK17VaAr5/hONI8bL2+k8O2NtC94CxZeq8o&#10;Yoqj75JyZ4bDysXBgdOIi+UyqGEXa+bu1JPmHtyz6iv0+fDCjO7L2GEH3MPQzKx4U81R11sqWG4d&#10;1G0o9Vdee75xAoTC6aeVHzGn56D1OlMXvwEAAP//AwBQSwMEFAAGAAgAAAAhAKDK5Q7dAAAABwEA&#10;AA8AAABkcnMvZG93bnJldi54bWxMj81OwzAQhO9IvIO1SNxap6XQNsSpED8SPSDUFonrJl7iQGxH&#10;sVuHt2c5wXE0o5lvis1oO3GiIbTeKZhNMxDkaq9b1yh4OzxNViBCRKex844UfFOATXl+VmCufXI7&#10;Ou1jI7jEhRwVmBj7XMpQG7IYpr4nx96HHyxGlkMj9YCJy20n51l2Iy22jhcM9nRvqP7aH62Cl2q7&#10;S+n6nZ7j4zjD1/Tp0TwodXkx3t2CiDTGvzD84jM6lMxU+aPTQXQK+EhUMFkwP7vrxXoJouLYan4F&#10;sizkf/7yBwAA//8DAFBLAQItABQABgAIAAAAIQC2gziS/gAAAOEBAAATAAAAAAAAAAAAAAAAAAAA&#10;AABbQ29udGVudF9UeXBlc10ueG1sUEsBAi0AFAAGAAgAAAAhADj9If/WAAAAlAEAAAsAAAAAAAAA&#10;AAAAAAAALwEAAF9yZWxzLy5yZWxzUEsBAi0AFAAGAAgAAAAhAHE2ZHKsAgAAmwUAAA4AAAAAAAAA&#10;AAAAAAAALgIAAGRycy9lMm9Eb2MueG1sUEsBAi0AFAAGAAgAAAAhAKDK5Q7dAAAABwEAAA8AAAAA&#10;AAAAAAAAAAAABgUAAGRycy9kb3ducmV2LnhtbFBLBQYAAAAABAAEAPMAAAAQBgAAAAA=&#10;" filled="f" strokecolor="#c00000" strokeweight="2.25pt">
                <w10:wrap anchorx="margin"/>
              </v:rect>
            </w:pict>
          </mc:Fallback>
        </mc:AlternateContent>
      </w:r>
      <w:r w:rsidR="006A2BC4" w:rsidRPr="00EE1E54">
        <w:rPr>
          <w:rFonts w:ascii="Arial" w:hAnsi="Arial" w:cs="Arial"/>
          <w:b/>
          <w:bCs/>
          <w:noProof/>
          <w:lang w:eastAsia="es-CO"/>
        </w:rPr>
        <w:drawing>
          <wp:inline distT="0" distB="0" distL="0" distR="0" wp14:anchorId="6E130C8D" wp14:editId="61F84F1A">
            <wp:extent cx="6116320" cy="1188085"/>
            <wp:effectExtent l="0" t="0" r="0" b="0"/>
            <wp:docPr id="1924419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419599" name=""/>
                    <pic:cNvPicPr/>
                  </pic:nvPicPr>
                  <pic:blipFill>
                    <a:blip r:embed="rId15"/>
                    <a:stretch>
                      <a:fillRect/>
                    </a:stretch>
                  </pic:blipFill>
                  <pic:spPr>
                    <a:xfrm>
                      <a:off x="0" y="0"/>
                      <a:ext cx="6116320" cy="1188085"/>
                    </a:xfrm>
                    <a:prstGeom prst="rect">
                      <a:avLst/>
                    </a:prstGeom>
                  </pic:spPr>
                </pic:pic>
              </a:graphicData>
            </a:graphic>
          </wp:inline>
        </w:drawing>
      </w:r>
    </w:p>
    <w:p w14:paraId="1AF524C2" w14:textId="77777777" w:rsidR="00545DB6" w:rsidRPr="00EE1E54" w:rsidRDefault="00545DB6" w:rsidP="00EE1E54">
      <w:pPr>
        <w:spacing w:after="0" w:line="312" w:lineRule="auto"/>
        <w:jc w:val="both"/>
        <w:rPr>
          <w:rFonts w:ascii="Arial" w:hAnsi="Arial" w:cs="Arial"/>
        </w:rPr>
      </w:pPr>
    </w:p>
    <w:p w14:paraId="47566018" w14:textId="335976EE" w:rsidR="00C34981" w:rsidRPr="00EE1E54" w:rsidRDefault="006A2BC4" w:rsidP="00EE1E54">
      <w:pPr>
        <w:spacing w:after="0" w:line="312" w:lineRule="auto"/>
        <w:jc w:val="both"/>
        <w:rPr>
          <w:rFonts w:ascii="Arial" w:hAnsi="Arial" w:cs="Arial"/>
          <w:lang w:val="es-ES"/>
        </w:rPr>
      </w:pPr>
      <w:r w:rsidRPr="00EE1E54">
        <w:rPr>
          <w:rFonts w:ascii="Arial" w:hAnsi="Arial" w:cs="Arial"/>
        </w:rPr>
        <w:t xml:space="preserve">Esta anotación </w:t>
      </w:r>
      <w:r w:rsidR="00284025" w:rsidRPr="00EE1E54">
        <w:rPr>
          <w:rFonts w:ascii="Arial" w:hAnsi="Arial" w:cs="Arial"/>
        </w:rPr>
        <w:t>fue realiza</w:t>
      </w:r>
      <w:r w:rsidR="00111B26">
        <w:rPr>
          <w:rFonts w:ascii="Arial" w:hAnsi="Arial" w:cs="Arial"/>
        </w:rPr>
        <w:t>da</w:t>
      </w:r>
      <w:r w:rsidR="00284025" w:rsidRPr="00EE1E54">
        <w:rPr>
          <w:rFonts w:ascii="Arial" w:hAnsi="Arial" w:cs="Arial"/>
        </w:rPr>
        <w:t xml:space="preserve"> por otra institución médica diferente a la asegurada, </w:t>
      </w:r>
      <w:r w:rsidR="00545DB6" w:rsidRPr="00EE1E54">
        <w:rPr>
          <w:rFonts w:ascii="Arial" w:hAnsi="Arial" w:cs="Arial"/>
        </w:rPr>
        <w:t>Hospital Universitario San José de Popayán E.S.E.</w:t>
      </w:r>
      <w:r w:rsidR="00545DB6" w:rsidRPr="00EE1E54">
        <w:rPr>
          <w:rFonts w:ascii="Arial" w:hAnsi="Arial" w:cs="Arial"/>
          <w:b/>
          <w:bCs/>
          <w:lang w:val="es-ES"/>
        </w:rPr>
        <w:t xml:space="preserve"> </w:t>
      </w:r>
      <w:r w:rsidR="00545DB6" w:rsidRPr="00EE1E54">
        <w:rPr>
          <w:rFonts w:ascii="Arial" w:hAnsi="Arial" w:cs="Arial"/>
          <w:lang w:val="es-ES"/>
        </w:rPr>
        <w:t>sobre la cual no tiene injerencia</w:t>
      </w:r>
      <w:r w:rsidR="00470DB3" w:rsidRPr="00EE1E54">
        <w:rPr>
          <w:rFonts w:ascii="Arial" w:hAnsi="Arial" w:cs="Arial"/>
          <w:lang w:val="es-ES"/>
        </w:rPr>
        <w:t xml:space="preserve"> alguna</w:t>
      </w:r>
      <w:r w:rsidR="001B350D">
        <w:rPr>
          <w:rFonts w:ascii="Arial" w:hAnsi="Arial" w:cs="Arial"/>
          <w:lang w:val="es-ES"/>
        </w:rPr>
        <w:t xml:space="preserve"> y donde </w:t>
      </w:r>
      <w:r w:rsidR="000743CF">
        <w:rPr>
          <w:rFonts w:ascii="Arial" w:hAnsi="Arial" w:cs="Arial"/>
          <w:lang w:val="es-ES"/>
        </w:rPr>
        <w:t xml:space="preserve">el paciente presentó complicaciones </w:t>
      </w:r>
      <w:r w:rsidR="0019258B">
        <w:rPr>
          <w:rFonts w:ascii="Arial" w:hAnsi="Arial" w:cs="Arial"/>
          <w:lang w:val="es-ES"/>
        </w:rPr>
        <w:t>médicas</w:t>
      </w:r>
      <w:r w:rsidR="000743CF">
        <w:rPr>
          <w:rFonts w:ascii="Arial" w:hAnsi="Arial" w:cs="Arial"/>
          <w:lang w:val="es-ES"/>
        </w:rPr>
        <w:t xml:space="preserve"> </w:t>
      </w:r>
      <w:r w:rsidR="0019258B">
        <w:rPr>
          <w:rFonts w:ascii="Arial" w:hAnsi="Arial" w:cs="Arial"/>
          <w:lang w:val="es-ES"/>
        </w:rPr>
        <w:t>importantes como dificultad para respirar, orina turbia</w:t>
      </w:r>
      <w:r w:rsidR="0064218A">
        <w:rPr>
          <w:rFonts w:ascii="Arial" w:hAnsi="Arial" w:cs="Arial"/>
          <w:lang w:val="es-ES"/>
        </w:rPr>
        <w:t xml:space="preserve"> y concentrada</w:t>
      </w:r>
      <w:r w:rsidR="002641B7">
        <w:rPr>
          <w:rFonts w:ascii="Arial" w:hAnsi="Arial" w:cs="Arial"/>
          <w:lang w:val="es-ES"/>
        </w:rPr>
        <w:t>.</w:t>
      </w:r>
    </w:p>
    <w:p w14:paraId="38FA60F9" w14:textId="77777777" w:rsidR="006A2BC4" w:rsidRPr="00EE1E54" w:rsidRDefault="006A2BC4" w:rsidP="00EE1E54">
      <w:pPr>
        <w:spacing w:after="0" w:line="312" w:lineRule="auto"/>
        <w:jc w:val="both"/>
        <w:rPr>
          <w:rFonts w:ascii="Arial" w:hAnsi="Arial" w:cs="Arial"/>
          <w:b/>
          <w:bCs/>
        </w:rPr>
      </w:pPr>
    </w:p>
    <w:p w14:paraId="4BB52EF2" w14:textId="6834B51C" w:rsidR="00C34981" w:rsidRPr="00EE1E54" w:rsidRDefault="00C34981" w:rsidP="00EE1E54">
      <w:pPr>
        <w:spacing w:after="0" w:line="312" w:lineRule="auto"/>
        <w:jc w:val="both"/>
        <w:rPr>
          <w:rFonts w:ascii="Arial" w:hAnsi="Arial" w:cs="Arial"/>
          <w:lang w:val="es-ES"/>
        </w:rPr>
      </w:pPr>
      <w:r w:rsidRPr="00EE1E54">
        <w:rPr>
          <w:rFonts w:ascii="Arial" w:hAnsi="Arial" w:cs="Arial"/>
          <w:b/>
          <w:bCs/>
        </w:rPr>
        <w:t>Frente al hecho denominado “9.”:</w:t>
      </w:r>
      <w:r w:rsidR="006F5D70" w:rsidRPr="00EE1E54">
        <w:rPr>
          <w:rFonts w:ascii="Arial" w:hAnsi="Arial" w:cs="Arial"/>
          <w:b/>
          <w:bCs/>
        </w:rPr>
        <w:t xml:space="preserve"> </w:t>
      </w:r>
      <w:r w:rsidR="00DE6DA0" w:rsidRPr="00EE1E54">
        <w:rPr>
          <w:rFonts w:ascii="Arial" w:hAnsi="Arial" w:cs="Arial"/>
        </w:rPr>
        <w:t xml:space="preserve">No le consta a mi prohijada de manera directa </w:t>
      </w:r>
      <w:r w:rsidR="00F37783" w:rsidRPr="00EE1E54">
        <w:rPr>
          <w:rFonts w:ascii="Arial" w:hAnsi="Arial" w:cs="Arial"/>
        </w:rPr>
        <w:t xml:space="preserve">las supuestas inconsistencias registradas en la historia clínica del señor </w:t>
      </w:r>
      <w:r w:rsidR="00987CF6" w:rsidRPr="00EE1E54">
        <w:rPr>
          <w:rFonts w:ascii="Arial" w:hAnsi="Arial" w:cs="Arial"/>
          <w:b/>
          <w:bCs/>
          <w:lang w:val="es-ES"/>
        </w:rPr>
        <w:t>Carlos Hernán Gómez Bastidas q.e.p.d.</w:t>
      </w:r>
      <w:r w:rsidR="00083A3B" w:rsidRPr="00EE1E54">
        <w:rPr>
          <w:rFonts w:ascii="Arial" w:hAnsi="Arial" w:cs="Arial"/>
          <w:b/>
          <w:bCs/>
          <w:lang w:val="es-ES"/>
        </w:rPr>
        <w:t xml:space="preserve"> </w:t>
      </w:r>
      <w:r w:rsidR="00097A95" w:rsidRPr="00EE1E54">
        <w:rPr>
          <w:rFonts w:ascii="Arial" w:hAnsi="Arial" w:cs="Arial"/>
          <w:lang w:val="es-ES"/>
        </w:rPr>
        <w:t xml:space="preserve">frente al </w:t>
      </w:r>
      <w:r w:rsidR="001A703E" w:rsidRPr="00EE1E54">
        <w:rPr>
          <w:rFonts w:ascii="Arial" w:hAnsi="Arial" w:cs="Arial"/>
          <w:lang w:val="es-ES"/>
        </w:rPr>
        <w:t>diagnóstico</w:t>
      </w:r>
      <w:r w:rsidR="00097A95" w:rsidRPr="00EE1E54">
        <w:rPr>
          <w:rFonts w:ascii="Arial" w:hAnsi="Arial" w:cs="Arial"/>
          <w:lang w:val="es-ES"/>
        </w:rPr>
        <w:t xml:space="preserve"> presentado, toda vez que estas anotaciones fueron realizadas por un tercero diferente a la compañía ase</w:t>
      </w:r>
      <w:r w:rsidR="00341375">
        <w:rPr>
          <w:rFonts w:ascii="Arial" w:hAnsi="Arial" w:cs="Arial"/>
          <w:lang w:val="es-ES"/>
        </w:rPr>
        <w:t xml:space="preserve">guradora frente a la cual no </w:t>
      </w:r>
      <w:r w:rsidR="00097A95" w:rsidRPr="00EE1E54">
        <w:rPr>
          <w:rFonts w:ascii="Arial" w:hAnsi="Arial" w:cs="Arial"/>
          <w:lang w:val="es-ES"/>
        </w:rPr>
        <w:t>tiene injerencia alguna en el registro de notas médicas. Por lo que deberá la parte actora acreditar lo aquí señalado.</w:t>
      </w:r>
    </w:p>
    <w:p w14:paraId="509AEAF4" w14:textId="77777777" w:rsidR="00C34981" w:rsidRPr="00EE1E54" w:rsidRDefault="00C34981" w:rsidP="00EE1E54">
      <w:pPr>
        <w:spacing w:after="0" w:line="312" w:lineRule="auto"/>
        <w:jc w:val="both"/>
        <w:rPr>
          <w:rFonts w:ascii="Arial" w:hAnsi="Arial" w:cs="Arial"/>
        </w:rPr>
      </w:pPr>
    </w:p>
    <w:p w14:paraId="66D83DA1" w14:textId="4914EF07" w:rsidR="00536E86" w:rsidRPr="00EE1E54" w:rsidRDefault="00C34981" w:rsidP="00EE1E54">
      <w:pPr>
        <w:spacing w:after="0" w:line="312" w:lineRule="auto"/>
        <w:jc w:val="both"/>
        <w:rPr>
          <w:rFonts w:ascii="Arial" w:hAnsi="Arial" w:cs="Arial"/>
          <w:lang w:val="es-ES"/>
        </w:rPr>
      </w:pPr>
      <w:r w:rsidRPr="00EE1E54">
        <w:rPr>
          <w:rFonts w:ascii="Arial" w:hAnsi="Arial" w:cs="Arial"/>
          <w:b/>
          <w:bCs/>
        </w:rPr>
        <w:t>Frente al hecho denominado “10.”:</w:t>
      </w:r>
      <w:r w:rsidR="00355DEA" w:rsidRPr="00EE1E54">
        <w:rPr>
          <w:rFonts w:ascii="Arial" w:hAnsi="Arial" w:cs="Arial"/>
          <w:b/>
          <w:bCs/>
        </w:rPr>
        <w:t xml:space="preserve"> </w:t>
      </w:r>
      <w:r w:rsidR="00536E86" w:rsidRPr="00EE1E54">
        <w:rPr>
          <w:rFonts w:ascii="Arial" w:hAnsi="Arial" w:cs="Arial"/>
        </w:rPr>
        <w:t xml:space="preserve">A mi prohijada no le consta de manera directa que el señor </w:t>
      </w:r>
      <w:r w:rsidR="00536E86" w:rsidRPr="00EE1E54">
        <w:rPr>
          <w:rFonts w:ascii="Arial" w:hAnsi="Arial" w:cs="Arial"/>
          <w:b/>
          <w:bCs/>
          <w:lang w:val="es-ES"/>
        </w:rPr>
        <w:t xml:space="preserve">Carlos Hernán Gómez Bastidas q.e.p.d. </w:t>
      </w:r>
      <w:r w:rsidR="00536E86" w:rsidRPr="00EE1E54">
        <w:rPr>
          <w:rFonts w:ascii="Arial" w:hAnsi="Arial" w:cs="Arial"/>
          <w:lang w:val="es-ES"/>
        </w:rPr>
        <w:t xml:space="preserve">haya sido ingresado el 28 de junio de 2021 al Hospital Universitario San José de Popayán, toda vez que </w:t>
      </w:r>
      <w:r w:rsidR="00CF643E" w:rsidRPr="00EE1E54">
        <w:rPr>
          <w:rFonts w:ascii="Arial" w:hAnsi="Arial" w:cs="Arial"/>
          <w:lang w:val="es-ES"/>
        </w:rPr>
        <w:t>no ingresó a</w:t>
      </w:r>
      <w:r w:rsidR="00341375">
        <w:rPr>
          <w:rFonts w:ascii="Arial" w:hAnsi="Arial" w:cs="Arial"/>
          <w:lang w:val="es-ES"/>
        </w:rPr>
        <w:t xml:space="preserve"> las</w:t>
      </w:r>
      <w:r w:rsidR="00CF643E" w:rsidRPr="00EE1E54">
        <w:rPr>
          <w:rFonts w:ascii="Arial" w:hAnsi="Arial" w:cs="Arial"/>
          <w:lang w:val="es-ES"/>
        </w:rPr>
        <w:t xml:space="preserve"> instalaciones de la aseguradora ni tampoco fue atendido por personal adscrito a esta. Por lo tanto, se desconoce el diagnostico, síntomas y demás situaciones médicas presentadas.</w:t>
      </w:r>
    </w:p>
    <w:p w14:paraId="10C1437A" w14:textId="77777777" w:rsidR="00536E86" w:rsidRPr="00EE1E54" w:rsidRDefault="00536E86" w:rsidP="00EE1E54">
      <w:pPr>
        <w:spacing w:after="0" w:line="312" w:lineRule="auto"/>
        <w:jc w:val="both"/>
        <w:rPr>
          <w:rFonts w:ascii="Arial" w:hAnsi="Arial" w:cs="Arial"/>
          <w:lang w:val="es-ES"/>
        </w:rPr>
      </w:pPr>
    </w:p>
    <w:p w14:paraId="614647B4" w14:textId="7A8ED0B6" w:rsidR="00536E86" w:rsidRPr="00EE1E54" w:rsidRDefault="00536E86" w:rsidP="00EE1E54">
      <w:pPr>
        <w:spacing w:after="0" w:line="312" w:lineRule="auto"/>
        <w:jc w:val="both"/>
        <w:rPr>
          <w:rFonts w:ascii="Arial" w:hAnsi="Arial" w:cs="Arial"/>
          <w:lang w:val="es-ES"/>
        </w:rPr>
      </w:pPr>
      <w:r w:rsidRPr="00EE1E54">
        <w:rPr>
          <w:rFonts w:ascii="Arial" w:hAnsi="Arial" w:cs="Arial"/>
          <w:lang w:val="es-ES"/>
        </w:rPr>
        <w:t xml:space="preserve">Sin embargo, es menester indicar al despacho que una vez revisada la historia clínica </w:t>
      </w:r>
      <w:r w:rsidR="00341375">
        <w:rPr>
          <w:rFonts w:ascii="Arial" w:hAnsi="Arial" w:cs="Arial"/>
          <w:lang w:val="es-ES"/>
        </w:rPr>
        <w:t>-</w:t>
      </w:r>
      <w:r w:rsidRPr="00EE1E54">
        <w:rPr>
          <w:rFonts w:ascii="Arial" w:hAnsi="Arial" w:cs="Arial"/>
        </w:rPr>
        <w:t xml:space="preserve">documento que contiene en orden cronológico y presumiblemente auténtico- </w:t>
      </w:r>
      <w:r w:rsidRPr="00EE1E54">
        <w:rPr>
          <w:rFonts w:ascii="Arial" w:hAnsi="Arial" w:cs="Arial"/>
          <w:lang w:val="es-ES"/>
        </w:rPr>
        <w:t xml:space="preserve">del señor </w:t>
      </w:r>
      <w:r w:rsidRPr="00EE1E54">
        <w:rPr>
          <w:rFonts w:ascii="Arial" w:hAnsi="Arial" w:cs="Arial"/>
          <w:b/>
          <w:bCs/>
          <w:lang w:val="es-ES"/>
        </w:rPr>
        <w:t>Carlos Hernán Gómez Bastidas q.e.p.d.</w:t>
      </w:r>
      <w:r w:rsidR="00341375">
        <w:rPr>
          <w:rFonts w:ascii="Arial" w:hAnsi="Arial" w:cs="Arial"/>
          <w:b/>
          <w:bCs/>
          <w:lang w:val="es-ES"/>
        </w:rPr>
        <w:t>,</w:t>
      </w:r>
      <w:r w:rsidRPr="00EE1E54">
        <w:rPr>
          <w:rFonts w:ascii="Arial" w:hAnsi="Arial" w:cs="Arial"/>
          <w:b/>
          <w:bCs/>
          <w:lang w:val="es-ES"/>
        </w:rPr>
        <w:t xml:space="preserve"> </w:t>
      </w:r>
      <w:r w:rsidRPr="00EE1E54">
        <w:rPr>
          <w:rFonts w:ascii="Arial" w:hAnsi="Arial" w:cs="Arial"/>
          <w:lang w:val="es-ES"/>
        </w:rPr>
        <w:t xml:space="preserve">se evidencia que </w:t>
      </w:r>
      <w:r w:rsidR="00CF643E" w:rsidRPr="00EE1E54">
        <w:rPr>
          <w:rFonts w:ascii="Arial" w:hAnsi="Arial" w:cs="Arial"/>
          <w:lang w:val="es-ES"/>
        </w:rPr>
        <w:t xml:space="preserve">el paciente ingresó </w:t>
      </w:r>
      <w:r w:rsidR="00C51862" w:rsidRPr="00EE1E54">
        <w:rPr>
          <w:rFonts w:ascii="Arial" w:hAnsi="Arial" w:cs="Arial"/>
          <w:lang w:val="es-ES"/>
        </w:rPr>
        <w:t>por dificultad para respirar</w:t>
      </w:r>
      <w:r w:rsidR="00E2099C" w:rsidRPr="00EE1E54">
        <w:rPr>
          <w:rFonts w:ascii="Arial" w:hAnsi="Arial" w:cs="Arial"/>
          <w:lang w:val="es-ES"/>
        </w:rPr>
        <w:t xml:space="preserve"> y con tres (3) días de evolución de dificultades corporales</w:t>
      </w:r>
      <w:r w:rsidR="00341375">
        <w:rPr>
          <w:rFonts w:ascii="Arial" w:hAnsi="Arial" w:cs="Arial"/>
          <w:lang w:val="es-ES"/>
        </w:rPr>
        <w:t>,</w:t>
      </w:r>
      <w:r w:rsidR="00E2099C" w:rsidRPr="00EE1E54">
        <w:rPr>
          <w:rFonts w:ascii="Arial" w:hAnsi="Arial" w:cs="Arial"/>
          <w:lang w:val="es-ES"/>
        </w:rPr>
        <w:t xml:space="preserve"> tales como:</w:t>
      </w:r>
    </w:p>
    <w:p w14:paraId="6EA9341B" w14:textId="77777777" w:rsidR="00C51862" w:rsidRPr="00EE1E54" w:rsidRDefault="00C51862" w:rsidP="00EE1E54">
      <w:pPr>
        <w:spacing w:after="0" w:line="312" w:lineRule="auto"/>
        <w:jc w:val="both"/>
        <w:rPr>
          <w:rFonts w:ascii="Arial" w:hAnsi="Arial" w:cs="Arial"/>
          <w:lang w:val="es-ES"/>
        </w:rPr>
      </w:pPr>
    </w:p>
    <w:p w14:paraId="4E577597" w14:textId="49D2B18F" w:rsidR="00C51862" w:rsidRPr="00EE1E54" w:rsidRDefault="00E2099C" w:rsidP="00EE1E54">
      <w:pPr>
        <w:spacing w:after="0" w:line="312" w:lineRule="auto"/>
        <w:jc w:val="both"/>
        <w:rPr>
          <w:rFonts w:ascii="Arial" w:hAnsi="Arial" w:cs="Arial"/>
          <w:lang w:val="es-ES"/>
        </w:rPr>
      </w:pPr>
      <w:r w:rsidRPr="00EE1E54">
        <w:rPr>
          <w:rFonts w:ascii="Arial" w:hAnsi="Arial" w:cs="Arial"/>
          <w:noProof/>
          <w:lang w:eastAsia="es-CO"/>
        </w:rPr>
        <mc:AlternateContent>
          <mc:Choice Requires="wps">
            <w:drawing>
              <wp:anchor distT="0" distB="0" distL="114300" distR="114300" simplePos="0" relativeHeight="251758592" behindDoc="0" locked="0" layoutInCell="1" allowOverlap="1" wp14:anchorId="32F29F5B" wp14:editId="356D5349">
                <wp:simplePos x="0" y="0"/>
                <wp:positionH relativeFrom="column">
                  <wp:posOffset>635</wp:posOffset>
                </wp:positionH>
                <wp:positionV relativeFrom="paragraph">
                  <wp:posOffset>819150</wp:posOffset>
                </wp:positionV>
                <wp:extent cx="6038850" cy="528955"/>
                <wp:effectExtent l="0" t="0" r="19050" b="23495"/>
                <wp:wrapNone/>
                <wp:docPr id="684120949" name="Rectángulo 12"/>
                <wp:cNvGraphicFramePr/>
                <a:graphic xmlns:a="http://schemas.openxmlformats.org/drawingml/2006/main">
                  <a:graphicData uri="http://schemas.microsoft.com/office/word/2010/wordprocessingShape">
                    <wps:wsp>
                      <wps:cNvSpPr/>
                      <wps:spPr>
                        <a:xfrm>
                          <a:off x="0" y="0"/>
                          <a:ext cx="6038850" cy="52895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9198C1" id="Rectángulo 12" o:spid="_x0000_s1026" style="position:absolute;margin-left:.05pt;margin-top:64.5pt;width:475.5pt;height:41.6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CVqgwIAAGkFAAAOAAAAZHJzL2Uyb0RvYy54bWysVEtvGjEQvlfqf7B8b3ahISUoS4SIUlWK&#10;EtSkytl4bVjJ63HHhoX++o69D1Aa9VCVg7F3Zr6Z+eZxc3uoDdsr9BXYgo8ucs6UlVBWdlPwHy/3&#10;n6ac+SBsKQxYVfCj8vx2/vHDTeNmagxbMKVCRiDWzxpX8G0IbpZlXm5VLfwFOGVJqAFrEeiJm6xE&#10;0RB6bbJxnl9lDWDpEKTynr7etUI+T/haKxmetPYqMFNwii2kE9O5jmc2vxGzDQq3rWQXhviHKGpR&#10;WXI6QN2JINgOqz+g6koieNDhQkKdgdaVVCkHymaUv8nmeSucSrkQOd4NNPn/Bysf989uhURD4/zM&#10;0zVmcdBYx3+Kjx0SWceBLHUITNLHq/zzdDohTiXJJuPp9WQS2cxO1g59+KqgZvFScKRiJI7E/sGH&#10;VrVXic4s3FfGpIIYyxrqpuuc8KPIg6nKKE0P3KyXBtleUE2Xefx1js/UKAxjKZpTVukWjkZFDGO/&#10;K82qkvIYtx5iw6kBVkipbBi1oq0oVettNDlz1luknBNgRNYU5YDdAfSaLUiP3TLQ6UdTlfp1MO5S&#10;/5vxYJE8gw2DcV1ZwPcyM5RV57nV70lqqYksraE8rpAhtNPinbyvqIIPwoeVQBoPKjqNfHiiQxug&#10;SkF342wL+Ou971GfupaknDU0bgX3P3cCFWfmm6V+vh5dXsb5TI/LyZcxPfBcsj6X2F29BKr+iJaL&#10;k+ka9YPprxqhfqXNsIheSSSsJN8FlwH7xzK0a4B2i1SLRVKjmXQiPNhnJyN4ZDV26MvhVaDr2jjQ&#10;ADxCP5pi9qabW91oaWGxC6Cr1OonXju+aZ5T43S7Jy6M83fSOm3I+W8AAAD//wMAUEsDBBQABgAI&#10;AAAAIQDV1iav3gAAAAgBAAAPAAAAZHJzL2Rvd25yZXYueG1sTI9PS8NAEMXvgt9hGcGb3fzRYGI2&#10;RQRvQrEWaW/b7JgEs7Nxd9vGb+/0ZC8Db97w5vfq5WxHcUQfBkcK0kUCAql1ZqBOwebj9e4RRIia&#10;jB4doYJfDLBsrq9qXRl3onc8rmMnOIRCpRX0MU6VlKHt0eqwcBMSe1/OWx1Z+k4ar08cbkeZJUkh&#10;rR6IP/R6wpce2+/1wSrIi12x3a1+PvO3buVxg/ftXG6Vur2Zn59ARJzj/zGc8RkdGmbauwOZIMaz&#10;FpFnVnIjtsuHlDd7BVma5SCbWl4WaP4AAAD//wMAUEsBAi0AFAAGAAgAAAAhALaDOJL+AAAA4QEA&#10;ABMAAAAAAAAAAAAAAAAAAAAAAFtDb250ZW50X1R5cGVzXS54bWxQSwECLQAUAAYACAAAACEAOP0h&#10;/9YAAACUAQAACwAAAAAAAAAAAAAAAAAvAQAAX3JlbHMvLnJlbHNQSwECLQAUAAYACAAAACEAJnAl&#10;aoMCAABpBQAADgAAAAAAAAAAAAAAAAAuAgAAZHJzL2Uyb0RvYy54bWxQSwECLQAUAAYACAAAACEA&#10;1dYmr94AAAAIAQAADwAAAAAAAAAAAAAAAADdBAAAZHJzL2Rvd25yZXYueG1sUEsFBgAAAAAEAAQA&#10;8wAAAOgFAAAAAA==&#10;" filled="f" strokecolor="#c00000" strokeweight="1.5pt"/>
            </w:pict>
          </mc:Fallback>
        </mc:AlternateContent>
      </w:r>
      <w:r w:rsidR="00C51862" w:rsidRPr="00EE1E54">
        <w:rPr>
          <w:rFonts w:ascii="Arial" w:hAnsi="Arial" w:cs="Arial"/>
          <w:noProof/>
          <w:lang w:eastAsia="es-CO"/>
        </w:rPr>
        <w:drawing>
          <wp:inline distT="0" distB="0" distL="0" distR="0" wp14:anchorId="4CA2230F" wp14:editId="455E0F46">
            <wp:extent cx="6116320" cy="1348105"/>
            <wp:effectExtent l="0" t="0" r="0" b="4445"/>
            <wp:docPr id="1988440788"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40788" name="Imagen 1" descr="Texto&#10;&#10;Descripción generada automáticamente"/>
                    <pic:cNvPicPr/>
                  </pic:nvPicPr>
                  <pic:blipFill>
                    <a:blip r:embed="rId16"/>
                    <a:stretch>
                      <a:fillRect/>
                    </a:stretch>
                  </pic:blipFill>
                  <pic:spPr>
                    <a:xfrm>
                      <a:off x="0" y="0"/>
                      <a:ext cx="6116320" cy="1348105"/>
                    </a:xfrm>
                    <a:prstGeom prst="rect">
                      <a:avLst/>
                    </a:prstGeom>
                  </pic:spPr>
                </pic:pic>
              </a:graphicData>
            </a:graphic>
          </wp:inline>
        </w:drawing>
      </w:r>
    </w:p>
    <w:p w14:paraId="0ABB154C" w14:textId="6039C0EB" w:rsidR="00C34981" w:rsidRPr="00EE1E54" w:rsidRDefault="00C34981" w:rsidP="00EE1E54">
      <w:pPr>
        <w:spacing w:after="0" w:line="312" w:lineRule="auto"/>
        <w:jc w:val="both"/>
        <w:rPr>
          <w:rFonts w:ascii="Arial" w:hAnsi="Arial" w:cs="Arial"/>
          <w:b/>
          <w:bCs/>
          <w:lang w:val="es-ES"/>
        </w:rPr>
      </w:pPr>
    </w:p>
    <w:p w14:paraId="54C45343" w14:textId="4C909C61" w:rsidR="00C34981" w:rsidRPr="00EE1E54" w:rsidRDefault="00E2099C" w:rsidP="00EE1E54">
      <w:pPr>
        <w:spacing w:after="0" w:line="312" w:lineRule="auto"/>
        <w:jc w:val="both"/>
        <w:rPr>
          <w:rFonts w:ascii="Arial" w:hAnsi="Arial" w:cs="Arial"/>
          <w:lang w:val="es-ES"/>
        </w:rPr>
      </w:pPr>
      <w:r w:rsidRPr="00EE1E54">
        <w:rPr>
          <w:rFonts w:ascii="Arial" w:hAnsi="Arial" w:cs="Arial"/>
        </w:rPr>
        <w:t>Es d</w:t>
      </w:r>
      <w:r w:rsidR="00341375">
        <w:rPr>
          <w:rFonts w:ascii="Arial" w:hAnsi="Arial" w:cs="Arial"/>
        </w:rPr>
        <w:t>ecir, que el paciente fue remitido</w:t>
      </w:r>
      <w:r w:rsidRPr="00EE1E54">
        <w:rPr>
          <w:rFonts w:ascii="Arial" w:hAnsi="Arial" w:cs="Arial"/>
        </w:rPr>
        <w:t xml:space="preserve"> a</w:t>
      </w:r>
      <w:r w:rsidR="00ED119B" w:rsidRPr="00EE1E54">
        <w:rPr>
          <w:rFonts w:ascii="Arial" w:hAnsi="Arial" w:cs="Arial"/>
        </w:rPr>
        <w:t>l Hospital Universitario San José de Popayán E.S.E.</w:t>
      </w:r>
      <w:r w:rsidR="00530B20">
        <w:rPr>
          <w:rFonts w:ascii="Arial" w:hAnsi="Arial" w:cs="Arial"/>
          <w:b/>
          <w:bCs/>
          <w:lang w:val="es-ES"/>
        </w:rPr>
        <w:t xml:space="preserve">, </w:t>
      </w:r>
      <w:r w:rsidR="00ED119B" w:rsidRPr="00EE1E54">
        <w:rPr>
          <w:rFonts w:ascii="Arial" w:hAnsi="Arial" w:cs="Arial"/>
          <w:lang w:val="es-ES"/>
        </w:rPr>
        <w:t xml:space="preserve">tres (3) días después de presentar deterioro neurológico, orina turbia y demás patologías importantes </w:t>
      </w:r>
      <w:r w:rsidR="00135450" w:rsidRPr="00EE1E54">
        <w:rPr>
          <w:rFonts w:ascii="Arial" w:hAnsi="Arial" w:cs="Arial"/>
          <w:lang w:val="es-ES"/>
        </w:rPr>
        <w:t xml:space="preserve">en otra institución médica. </w:t>
      </w:r>
    </w:p>
    <w:p w14:paraId="32799683" w14:textId="77777777" w:rsidR="00AA4FA5" w:rsidRPr="00EE1E54" w:rsidRDefault="00AA4FA5" w:rsidP="00EE1E54">
      <w:pPr>
        <w:spacing w:after="0" w:line="312" w:lineRule="auto"/>
        <w:jc w:val="both"/>
        <w:rPr>
          <w:rFonts w:ascii="Arial" w:hAnsi="Arial" w:cs="Arial"/>
          <w:b/>
          <w:bCs/>
        </w:rPr>
      </w:pPr>
    </w:p>
    <w:p w14:paraId="65BD48BC" w14:textId="75BFABB9" w:rsidR="00135450" w:rsidRPr="00EE1E54" w:rsidRDefault="00135450" w:rsidP="00EE1E54">
      <w:pPr>
        <w:spacing w:after="0" w:line="312" w:lineRule="auto"/>
        <w:jc w:val="both"/>
        <w:rPr>
          <w:rFonts w:ascii="Arial" w:hAnsi="Arial" w:cs="Arial"/>
          <w:b/>
          <w:bCs/>
          <w:lang w:val="es-ES"/>
        </w:rPr>
      </w:pPr>
      <w:r w:rsidRPr="00EE1E54">
        <w:rPr>
          <w:rFonts w:ascii="Arial" w:hAnsi="Arial" w:cs="Arial"/>
          <w:b/>
          <w:bCs/>
        </w:rPr>
        <w:t>Frente al hecho denominado “11.”:</w:t>
      </w:r>
      <w:r w:rsidR="000F165D" w:rsidRPr="00EE1E54">
        <w:rPr>
          <w:rFonts w:ascii="Arial" w:hAnsi="Arial" w:cs="Arial"/>
          <w:b/>
          <w:bCs/>
        </w:rPr>
        <w:t xml:space="preserve"> </w:t>
      </w:r>
      <w:r w:rsidR="000F165D" w:rsidRPr="00EE1E54">
        <w:rPr>
          <w:rFonts w:ascii="Arial" w:hAnsi="Arial" w:cs="Arial"/>
        </w:rPr>
        <w:t xml:space="preserve">A mi prohijada no le consta de manera directa las </w:t>
      </w:r>
      <w:r w:rsidR="00701232" w:rsidRPr="00EE1E54">
        <w:rPr>
          <w:rFonts w:ascii="Arial" w:hAnsi="Arial" w:cs="Arial"/>
        </w:rPr>
        <w:t xml:space="preserve">afirmaciones que realiza el apoderado de la parte actora en este hecho, frente a la supuesta inconsistencia de los días de evolución de los síntomas presentados por el señor </w:t>
      </w:r>
      <w:r w:rsidR="006153E7" w:rsidRPr="00EE1E54">
        <w:rPr>
          <w:rFonts w:ascii="Arial" w:hAnsi="Arial" w:cs="Arial"/>
          <w:b/>
          <w:bCs/>
          <w:lang w:val="es-ES"/>
        </w:rPr>
        <w:t>Carlos Hernán Gómez Bastidas q.e.p.d.</w:t>
      </w:r>
      <w:r w:rsidR="00C749FB" w:rsidRPr="00EE1E54">
        <w:rPr>
          <w:rFonts w:ascii="Arial" w:hAnsi="Arial" w:cs="Arial"/>
          <w:b/>
          <w:bCs/>
          <w:lang w:val="es-ES"/>
        </w:rPr>
        <w:t xml:space="preserve">, </w:t>
      </w:r>
      <w:r w:rsidR="00C749FB" w:rsidRPr="00EE1E54">
        <w:rPr>
          <w:rFonts w:ascii="Arial" w:hAnsi="Arial" w:cs="Arial"/>
          <w:lang w:val="es-ES"/>
        </w:rPr>
        <w:t xml:space="preserve">toda vez que se trata de circunstancias </w:t>
      </w:r>
      <w:r w:rsidR="00F71544" w:rsidRPr="00EE1E54">
        <w:rPr>
          <w:rFonts w:ascii="Arial" w:hAnsi="Arial" w:cs="Arial"/>
          <w:lang w:val="es-ES"/>
        </w:rPr>
        <w:t xml:space="preserve">por fuera de la órbita comercial que desarrolla la compañía, máxime cuando esta no fue la encargada de prestarle la atención médica al paciente. </w:t>
      </w:r>
    </w:p>
    <w:p w14:paraId="33A4A316" w14:textId="77777777" w:rsidR="00135450" w:rsidRPr="00EE1E54" w:rsidRDefault="00135450" w:rsidP="00EE1E54">
      <w:pPr>
        <w:spacing w:after="0" w:line="312" w:lineRule="auto"/>
        <w:jc w:val="both"/>
        <w:rPr>
          <w:rFonts w:ascii="Arial" w:hAnsi="Arial" w:cs="Arial"/>
          <w:b/>
          <w:bCs/>
        </w:rPr>
      </w:pPr>
    </w:p>
    <w:p w14:paraId="4A985136" w14:textId="08DAC097" w:rsidR="00DC59FB" w:rsidRPr="00EE1E54" w:rsidRDefault="00135450" w:rsidP="00EE1E54">
      <w:pPr>
        <w:spacing w:after="0" w:line="312" w:lineRule="auto"/>
        <w:jc w:val="both"/>
        <w:rPr>
          <w:rFonts w:ascii="Arial" w:hAnsi="Arial" w:cs="Arial"/>
          <w:lang w:val="es-ES"/>
        </w:rPr>
      </w:pPr>
      <w:r w:rsidRPr="00EE1E54">
        <w:rPr>
          <w:rFonts w:ascii="Arial" w:hAnsi="Arial" w:cs="Arial"/>
          <w:b/>
          <w:bCs/>
        </w:rPr>
        <w:t>Frente al hecho denominado “1</w:t>
      </w:r>
      <w:r w:rsidR="006153E7" w:rsidRPr="00EE1E54">
        <w:rPr>
          <w:rFonts w:ascii="Arial" w:hAnsi="Arial" w:cs="Arial"/>
          <w:b/>
          <w:bCs/>
        </w:rPr>
        <w:t>2</w:t>
      </w:r>
      <w:r w:rsidRPr="00EE1E54">
        <w:rPr>
          <w:rFonts w:ascii="Arial" w:hAnsi="Arial" w:cs="Arial"/>
          <w:b/>
          <w:bCs/>
        </w:rPr>
        <w:t>.”:</w:t>
      </w:r>
      <w:r w:rsidR="00FF2C04" w:rsidRPr="00EE1E54">
        <w:rPr>
          <w:rFonts w:ascii="Arial" w:hAnsi="Arial" w:cs="Arial"/>
          <w:b/>
          <w:bCs/>
        </w:rPr>
        <w:t xml:space="preserve"> </w:t>
      </w:r>
      <w:r w:rsidR="00DC59FB" w:rsidRPr="00EE1E54">
        <w:rPr>
          <w:rFonts w:ascii="Arial" w:hAnsi="Arial" w:cs="Arial"/>
        </w:rPr>
        <w:t xml:space="preserve">No le consta a mi prohijada de manera directa lo consignado en la </w:t>
      </w:r>
      <w:r w:rsidR="00DC59FB" w:rsidRPr="00EE1E54">
        <w:rPr>
          <w:rFonts w:ascii="Arial" w:hAnsi="Arial" w:cs="Arial"/>
          <w:lang w:val="es-ES"/>
        </w:rPr>
        <w:t xml:space="preserve">historia clínica </w:t>
      </w:r>
      <w:r w:rsidR="00DC59FB" w:rsidRPr="00EE1E54">
        <w:rPr>
          <w:rFonts w:ascii="Arial" w:hAnsi="Arial" w:cs="Arial"/>
        </w:rPr>
        <w:t>d</w:t>
      </w:r>
      <w:r w:rsidR="00DC59FB" w:rsidRPr="00EE1E54">
        <w:rPr>
          <w:rFonts w:ascii="Arial" w:hAnsi="Arial" w:cs="Arial"/>
          <w:lang w:val="es-ES"/>
        </w:rPr>
        <w:t xml:space="preserve">el señor </w:t>
      </w:r>
      <w:r w:rsidR="00DC59FB" w:rsidRPr="00EE1E54">
        <w:rPr>
          <w:rFonts w:ascii="Arial" w:hAnsi="Arial" w:cs="Arial"/>
          <w:b/>
          <w:bCs/>
          <w:lang w:val="es-ES"/>
        </w:rPr>
        <w:t xml:space="preserve">Carlos Hernán Gómez Bastidas q.e.p.d. </w:t>
      </w:r>
      <w:r w:rsidR="00DC59FB" w:rsidRPr="00EE1E54">
        <w:rPr>
          <w:rFonts w:ascii="Arial" w:hAnsi="Arial" w:cs="Arial"/>
          <w:lang w:val="es-ES"/>
        </w:rPr>
        <w:t>toda vez que no fue el personal de la aseguradora quien registr</w:t>
      </w:r>
      <w:r w:rsidR="007F555B">
        <w:rPr>
          <w:rFonts w:ascii="Arial" w:hAnsi="Arial" w:cs="Arial"/>
          <w:lang w:val="es-ES"/>
        </w:rPr>
        <w:t>ó</w:t>
      </w:r>
      <w:r w:rsidR="00DC59FB" w:rsidRPr="00EE1E54">
        <w:rPr>
          <w:rFonts w:ascii="Arial" w:hAnsi="Arial" w:cs="Arial"/>
          <w:lang w:val="es-ES"/>
        </w:rPr>
        <w:t xml:space="preserve"> ni recibió al paciente para conocer las condiciones medicas internas de este, por lo que deberá ser el actor quien acredite lo aquí señalado.</w:t>
      </w:r>
    </w:p>
    <w:p w14:paraId="50705CCF" w14:textId="77777777" w:rsidR="00DC59FB" w:rsidRPr="00EE1E54" w:rsidRDefault="00DC59FB" w:rsidP="00EE1E54">
      <w:pPr>
        <w:spacing w:after="0" w:line="312" w:lineRule="auto"/>
        <w:jc w:val="both"/>
        <w:rPr>
          <w:rFonts w:ascii="Arial" w:hAnsi="Arial" w:cs="Arial"/>
          <w:lang w:val="es-ES"/>
        </w:rPr>
      </w:pPr>
    </w:p>
    <w:p w14:paraId="01A54306" w14:textId="20C4BFCC" w:rsidR="00DC59FB" w:rsidRPr="00EE1E54" w:rsidRDefault="00DC59FB" w:rsidP="00EE1E54">
      <w:pPr>
        <w:spacing w:after="0" w:line="312" w:lineRule="auto"/>
        <w:jc w:val="both"/>
        <w:rPr>
          <w:rFonts w:ascii="Arial" w:hAnsi="Arial" w:cs="Arial"/>
          <w:lang w:val="es-ES"/>
        </w:rPr>
      </w:pPr>
      <w:r w:rsidRPr="00EE1E54">
        <w:rPr>
          <w:rFonts w:ascii="Arial" w:hAnsi="Arial" w:cs="Arial"/>
          <w:lang w:val="es-ES"/>
        </w:rPr>
        <w:t>Sin embargo, es cierto lo señalado por el apoderado de la parte actora sobre los hallazgos en las extremidades inferiores del paciente. Tal y como se observa en la imagen adjunta extraída del texto original:</w:t>
      </w:r>
    </w:p>
    <w:p w14:paraId="4A3DC972" w14:textId="3C08FE25" w:rsidR="00911B91" w:rsidRPr="00EE1E54" w:rsidRDefault="00911B91" w:rsidP="00EE1E54">
      <w:pPr>
        <w:spacing w:after="0" w:line="312" w:lineRule="auto"/>
        <w:jc w:val="both"/>
        <w:rPr>
          <w:rFonts w:ascii="Arial" w:hAnsi="Arial" w:cs="Arial"/>
          <w:lang w:val="es-ES"/>
        </w:rPr>
      </w:pPr>
    </w:p>
    <w:p w14:paraId="09BD069B" w14:textId="55F4A060" w:rsidR="001F1D3A" w:rsidRPr="00EE1E54" w:rsidRDefault="00DC59FB" w:rsidP="00EE1E54">
      <w:pPr>
        <w:spacing w:after="0" w:line="312" w:lineRule="auto"/>
        <w:jc w:val="both"/>
        <w:rPr>
          <w:rFonts w:ascii="Arial" w:hAnsi="Arial" w:cs="Arial"/>
          <w:lang w:val="es-ES"/>
        </w:rPr>
      </w:pPr>
      <w:r w:rsidRPr="00EE1E54">
        <w:rPr>
          <w:rFonts w:ascii="Arial" w:hAnsi="Arial" w:cs="Arial"/>
          <w:noProof/>
          <w:lang w:eastAsia="es-CO"/>
        </w:rPr>
        <mc:AlternateContent>
          <mc:Choice Requires="wps">
            <w:drawing>
              <wp:anchor distT="0" distB="0" distL="114300" distR="114300" simplePos="0" relativeHeight="251759616" behindDoc="0" locked="0" layoutInCell="1" allowOverlap="1" wp14:anchorId="59E69DB3" wp14:editId="0AAA8253">
                <wp:simplePos x="0" y="0"/>
                <wp:positionH relativeFrom="column">
                  <wp:posOffset>635</wp:posOffset>
                </wp:positionH>
                <wp:positionV relativeFrom="paragraph">
                  <wp:posOffset>1083945</wp:posOffset>
                </wp:positionV>
                <wp:extent cx="6010275" cy="327025"/>
                <wp:effectExtent l="0" t="0" r="28575" b="15875"/>
                <wp:wrapNone/>
                <wp:docPr id="1893509130" name="Rectángulo 13"/>
                <wp:cNvGraphicFramePr/>
                <a:graphic xmlns:a="http://schemas.openxmlformats.org/drawingml/2006/main">
                  <a:graphicData uri="http://schemas.microsoft.com/office/word/2010/wordprocessingShape">
                    <wps:wsp>
                      <wps:cNvSpPr/>
                      <wps:spPr>
                        <a:xfrm>
                          <a:off x="0" y="0"/>
                          <a:ext cx="6010275" cy="3270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BD763ED" id="Rectángulo 13" o:spid="_x0000_s1026" style="position:absolute;margin-left:.05pt;margin-top:85.35pt;width:473.25pt;height:25.7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NugwIAAGkFAAAOAAAAZHJzL2Uyb0RvYy54bWysVE1v2zAMvQ/YfxB0X+14TbsGdYogRYcB&#10;RVusHXpWZCkxIIsapcTJfv0o+SNBV+wwLAeFMslH8onk9c2+MWyn0NdgSz45yzlTVkJV23XJf7zc&#10;ffrCmQ/CVsKAVSU/KM9v5h8/XLdupgrYgKkUMgKxfta6km9CcLMs83KjGuHPwClLSg3YiEBXXGcV&#10;ipbQG5MVeX6RtYCVQ5DKe/p62yn5POFrrWR41NqrwEzJKbeQTkznKp7Z/FrM1ijcppZ9GuIfsmhE&#10;bSnoCHUrgmBbrP+AamqJ4EGHMwlNBlrXUqUaqJpJ/qaa541wKtVC5Hg30uT/H6x82D27JyQaWudn&#10;nsRYxV5jE/8pP7ZPZB1GstQ+MEkfLyjf4nLKmSTd5+IyL6aRzezo7dCHrwoaFoWSIz1G4kjs7n3o&#10;TAeTGMzCXW1MehBjWUvddJVP8+ThwdRV1EY7j+vV0iDbCXrTZR5/feATM0rDWMrmWFWSwsGoiGHs&#10;d6VZXVEdRRchNpwaYYWUyoZJp9qISnXRJtOTYINHqjkBRmRNWY7YPcBg2YEM2B0DvX10ValfR+e+&#10;9L85jx4pMtgwOje1BXyvMkNV9ZE7+4GkjprI0gqqwxMyhG5avJN3Nb3gvfDhSSCNBw0SjXx4pEMb&#10;oJeCXuJsA/jrve/RnrqWtJy1NG4l9z+3AhVn5pulfr6anJ/H+UyX8+llQRc81axONXbbLIFef0LL&#10;xckkRvtgBlEjNK+0GRYxKqmElRS75DLgcFmGbg3QbpFqsUhmNJNOhHv77GQEj6zGDn3Zvwp0fRsH&#10;GoAHGEZTzN50c2cbPS0stgF0nVr9yGvPN81zapx+98SFcXpPVscNOf8NAAD//wMAUEsDBBQABgAI&#10;AAAAIQBvgNJo3gAAAAgBAAAPAAAAZHJzL2Rvd25yZXYueG1sTI9BawIxEIXvBf9DGKG3mq1KrNvN&#10;Sin0VhCtFL3FzXR36WayTaJu/33Hk53DwOMNb75XrAbXiTOG2HrS8DjJQCBV3rZUa9h9vD08gYjJ&#10;kDWdJ9TwixFW5eiuMLn1F9rgeZtqwSEUc6OhSanPpYxVg87Eie+R2PvywZnEMtTSBnPhcNfJaZYp&#10;6UxL/KExPb42WH1vT07DTB3U/rD++Zy91+uAO5xXw3Kv9f14eHkGkXBIt2O44jM6lMx09CeyUXRX&#10;LRLvRbYAwfZyrhSIo4YpD8iykP8LlH8AAAD//wMAUEsBAi0AFAAGAAgAAAAhALaDOJL+AAAA4QEA&#10;ABMAAAAAAAAAAAAAAAAAAAAAAFtDb250ZW50X1R5cGVzXS54bWxQSwECLQAUAAYACAAAACEAOP0h&#10;/9YAAACUAQAACwAAAAAAAAAAAAAAAAAvAQAAX3JlbHMvLnJlbHNQSwECLQAUAAYACAAAACEAIEcz&#10;boMCAABpBQAADgAAAAAAAAAAAAAAAAAuAgAAZHJzL2Uyb0RvYy54bWxQSwECLQAUAAYACAAAACEA&#10;b4DSaN4AAAAIAQAADwAAAAAAAAAAAAAAAADdBAAAZHJzL2Rvd25yZXYueG1sUEsFBgAAAAAEAAQA&#10;8wAAAOgFAAAAAA==&#10;" filled="f" strokecolor="#c00000" strokeweight="1.5pt"/>
            </w:pict>
          </mc:Fallback>
        </mc:AlternateContent>
      </w:r>
      <w:r w:rsidR="00911B91" w:rsidRPr="00EE1E54">
        <w:rPr>
          <w:rFonts w:ascii="Arial" w:hAnsi="Arial" w:cs="Arial"/>
          <w:noProof/>
          <w:lang w:eastAsia="es-CO"/>
        </w:rPr>
        <w:drawing>
          <wp:inline distT="0" distB="0" distL="0" distR="0" wp14:anchorId="3480B565" wp14:editId="1175DF26">
            <wp:extent cx="6116320" cy="1412875"/>
            <wp:effectExtent l="0" t="0" r="0" b="0"/>
            <wp:docPr id="848435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435221" name=""/>
                    <pic:cNvPicPr/>
                  </pic:nvPicPr>
                  <pic:blipFill>
                    <a:blip r:embed="rId17"/>
                    <a:stretch>
                      <a:fillRect/>
                    </a:stretch>
                  </pic:blipFill>
                  <pic:spPr>
                    <a:xfrm>
                      <a:off x="0" y="0"/>
                      <a:ext cx="6116320" cy="1412875"/>
                    </a:xfrm>
                    <a:prstGeom prst="rect">
                      <a:avLst/>
                    </a:prstGeom>
                  </pic:spPr>
                </pic:pic>
              </a:graphicData>
            </a:graphic>
          </wp:inline>
        </w:drawing>
      </w:r>
    </w:p>
    <w:p w14:paraId="6A93DBF9" w14:textId="54E9004A" w:rsidR="00135450" w:rsidRPr="00EE1E54" w:rsidRDefault="00FF2C04" w:rsidP="00EE1E54">
      <w:pPr>
        <w:spacing w:after="0" w:line="312" w:lineRule="auto"/>
        <w:jc w:val="both"/>
        <w:rPr>
          <w:rFonts w:ascii="Arial" w:hAnsi="Arial" w:cs="Arial"/>
          <w:b/>
          <w:bCs/>
          <w:lang w:val="es-ES"/>
        </w:rPr>
      </w:pPr>
      <w:r w:rsidRPr="00EE1E54">
        <w:rPr>
          <w:rFonts w:ascii="Arial" w:hAnsi="Arial" w:cs="Arial"/>
        </w:rPr>
        <w:t xml:space="preserve"> </w:t>
      </w:r>
    </w:p>
    <w:p w14:paraId="34BBC391" w14:textId="4C7C00A2" w:rsidR="00FE1403" w:rsidRPr="00EE1E54" w:rsidRDefault="00341375" w:rsidP="00EE1E54">
      <w:pPr>
        <w:spacing w:after="0" w:line="312" w:lineRule="auto"/>
        <w:jc w:val="both"/>
        <w:rPr>
          <w:rFonts w:ascii="Arial" w:hAnsi="Arial" w:cs="Arial"/>
        </w:rPr>
      </w:pPr>
      <w:r>
        <w:rPr>
          <w:rFonts w:ascii="Arial" w:hAnsi="Arial" w:cs="Arial"/>
        </w:rPr>
        <w:t>Es decir que el paciente</w:t>
      </w:r>
      <w:r w:rsidR="00DC59FB" w:rsidRPr="00EE1E54">
        <w:rPr>
          <w:rFonts w:ascii="Arial" w:hAnsi="Arial" w:cs="Arial"/>
        </w:rPr>
        <w:t xml:space="preserve"> </w:t>
      </w:r>
      <w:r w:rsidR="00FE1403" w:rsidRPr="00EE1E54">
        <w:rPr>
          <w:rFonts w:ascii="Arial" w:hAnsi="Arial" w:cs="Arial"/>
        </w:rPr>
        <w:t xml:space="preserve">presentaba una equimosis en rodilla después de una aparente lesión o traumatismo. </w:t>
      </w:r>
    </w:p>
    <w:p w14:paraId="19C3F2E1" w14:textId="77777777" w:rsidR="00FE1403" w:rsidRPr="00EE1E54" w:rsidRDefault="00FE1403" w:rsidP="00EE1E54">
      <w:pPr>
        <w:spacing w:after="0" w:line="312" w:lineRule="auto"/>
        <w:jc w:val="both"/>
        <w:rPr>
          <w:rFonts w:ascii="Arial" w:hAnsi="Arial" w:cs="Arial"/>
        </w:rPr>
      </w:pPr>
    </w:p>
    <w:p w14:paraId="5FFF84E5" w14:textId="410355C3" w:rsidR="00135450" w:rsidRPr="00EE1E54" w:rsidRDefault="00135450" w:rsidP="00EE1E54">
      <w:pPr>
        <w:spacing w:after="0" w:line="312" w:lineRule="auto"/>
        <w:jc w:val="both"/>
        <w:rPr>
          <w:rFonts w:ascii="Arial" w:hAnsi="Arial" w:cs="Arial"/>
        </w:rPr>
      </w:pPr>
      <w:r w:rsidRPr="00EE1E54">
        <w:rPr>
          <w:rFonts w:ascii="Arial" w:hAnsi="Arial" w:cs="Arial"/>
          <w:b/>
          <w:bCs/>
        </w:rPr>
        <w:t>Frente al hecho denominado “1</w:t>
      </w:r>
      <w:r w:rsidR="00FE1403" w:rsidRPr="00EE1E54">
        <w:rPr>
          <w:rFonts w:ascii="Arial" w:hAnsi="Arial" w:cs="Arial"/>
          <w:b/>
          <w:bCs/>
        </w:rPr>
        <w:t>3</w:t>
      </w:r>
      <w:r w:rsidRPr="00EE1E54">
        <w:rPr>
          <w:rFonts w:ascii="Arial" w:hAnsi="Arial" w:cs="Arial"/>
          <w:b/>
          <w:bCs/>
        </w:rPr>
        <w:t>.”:</w:t>
      </w:r>
      <w:r w:rsidR="00C90437" w:rsidRPr="00EE1E54">
        <w:rPr>
          <w:rFonts w:ascii="Arial" w:hAnsi="Arial" w:cs="Arial"/>
          <w:b/>
          <w:bCs/>
        </w:rPr>
        <w:t xml:space="preserve"> </w:t>
      </w:r>
      <w:r w:rsidR="00341375">
        <w:rPr>
          <w:rFonts w:ascii="Arial" w:hAnsi="Arial" w:cs="Arial"/>
        </w:rPr>
        <w:t>No le consta a mi prohijada sí</w:t>
      </w:r>
      <w:r w:rsidR="00C90437" w:rsidRPr="00EE1E54">
        <w:rPr>
          <w:rFonts w:ascii="Arial" w:hAnsi="Arial" w:cs="Arial"/>
        </w:rPr>
        <w:t xml:space="preserve"> el hallazgo de equimosis fue o no registrado en la historia clínica de la Clínica de Salud Mental Nueva Esperanza S.A. toda </w:t>
      </w:r>
      <w:r w:rsidR="008853F4" w:rsidRPr="00EE1E54">
        <w:rPr>
          <w:rFonts w:ascii="Arial" w:hAnsi="Arial" w:cs="Arial"/>
        </w:rPr>
        <w:t xml:space="preserve">vez que no es la compañía aseguradora la encargada de realizar este tipo de anotaciones médicas </w:t>
      </w:r>
      <w:r w:rsidR="00A41B1B" w:rsidRPr="00EE1E54">
        <w:rPr>
          <w:rFonts w:ascii="Arial" w:hAnsi="Arial" w:cs="Arial"/>
        </w:rPr>
        <w:t>ya que se escapa de su objeto social. Por lo que la parte actora deberá acreditar lo aquí señalado.</w:t>
      </w:r>
    </w:p>
    <w:p w14:paraId="596CC9C8" w14:textId="77777777" w:rsidR="00FE1403" w:rsidRPr="00EE1E54" w:rsidRDefault="00FE1403" w:rsidP="00EE1E54">
      <w:pPr>
        <w:spacing w:after="0" w:line="312" w:lineRule="auto"/>
        <w:jc w:val="both"/>
        <w:rPr>
          <w:rFonts w:ascii="Arial" w:hAnsi="Arial" w:cs="Arial"/>
          <w:b/>
          <w:bCs/>
        </w:rPr>
      </w:pPr>
    </w:p>
    <w:p w14:paraId="7801BA60" w14:textId="3AF69F3B" w:rsidR="00E7491B" w:rsidRPr="00EE1E54" w:rsidRDefault="00135450" w:rsidP="00EE1E54">
      <w:pPr>
        <w:spacing w:after="0" w:line="312" w:lineRule="auto"/>
        <w:jc w:val="both"/>
        <w:rPr>
          <w:rFonts w:ascii="Arial" w:hAnsi="Arial" w:cs="Arial"/>
          <w:lang w:val="es-ES"/>
        </w:rPr>
      </w:pPr>
      <w:r w:rsidRPr="00EE1E54">
        <w:rPr>
          <w:rFonts w:ascii="Arial" w:hAnsi="Arial" w:cs="Arial"/>
          <w:b/>
          <w:bCs/>
        </w:rPr>
        <w:t>Frente al hecho denominado “1</w:t>
      </w:r>
      <w:r w:rsidR="00822B67" w:rsidRPr="00EE1E54">
        <w:rPr>
          <w:rFonts w:ascii="Arial" w:hAnsi="Arial" w:cs="Arial"/>
          <w:b/>
          <w:bCs/>
        </w:rPr>
        <w:t>4</w:t>
      </w:r>
      <w:r w:rsidRPr="00EE1E54">
        <w:rPr>
          <w:rFonts w:ascii="Arial" w:hAnsi="Arial" w:cs="Arial"/>
          <w:b/>
          <w:bCs/>
        </w:rPr>
        <w:t>.”</w:t>
      </w:r>
      <w:r w:rsidR="00341375" w:rsidRPr="00EE1E54">
        <w:rPr>
          <w:rFonts w:ascii="Arial" w:hAnsi="Arial" w:cs="Arial"/>
          <w:b/>
          <w:bCs/>
        </w:rPr>
        <w:t>: No</w:t>
      </w:r>
      <w:r w:rsidR="00E7491B" w:rsidRPr="00EE1E54">
        <w:rPr>
          <w:rFonts w:ascii="Arial" w:hAnsi="Arial" w:cs="Arial"/>
        </w:rPr>
        <w:t xml:space="preserve"> le consta a mi prohijada de manera directa lo consignado en la </w:t>
      </w:r>
      <w:r w:rsidR="00E7491B" w:rsidRPr="00EE1E54">
        <w:rPr>
          <w:rFonts w:ascii="Arial" w:hAnsi="Arial" w:cs="Arial"/>
          <w:lang w:val="es-ES"/>
        </w:rPr>
        <w:t xml:space="preserve">historia clínica </w:t>
      </w:r>
      <w:r w:rsidR="00E7491B" w:rsidRPr="00EE1E54">
        <w:rPr>
          <w:rFonts w:ascii="Arial" w:hAnsi="Arial" w:cs="Arial"/>
        </w:rPr>
        <w:t>d</w:t>
      </w:r>
      <w:r w:rsidR="00E7491B" w:rsidRPr="00EE1E54">
        <w:rPr>
          <w:rFonts w:ascii="Arial" w:hAnsi="Arial" w:cs="Arial"/>
          <w:lang w:val="es-ES"/>
        </w:rPr>
        <w:t xml:space="preserve">el señor </w:t>
      </w:r>
      <w:r w:rsidR="00E7491B" w:rsidRPr="00EE1E54">
        <w:rPr>
          <w:rFonts w:ascii="Arial" w:hAnsi="Arial" w:cs="Arial"/>
          <w:b/>
          <w:bCs/>
          <w:lang w:val="es-ES"/>
        </w:rPr>
        <w:t xml:space="preserve">Carlos Hernán Gómez Bastidas q.e.p.d. </w:t>
      </w:r>
      <w:r w:rsidR="00E7491B" w:rsidRPr="00EE1E54">
        <w:rPr>
          <w:rFonts w:ascii="Arial" w:hAnsi="Arial" w:cs="Arial"/>
          <w:lang w:val="es-ES"/>
        </w:rPr>
        <w:t>toda vez que no fue el personal de la aseguradora quien registro ni recibió al paciente para conocer las condiciones medicas internas de este, por lo que deberá ser el actor quien acredite lo aquí señalado.</w:t>
      </w:r>
    </w:p>
    <w:p w14:paraId="7557F945" w14:textId="19B6D034" w:rsidR="00E7491B" w:rsidRPr="00EE1E54" w:rsidRDefault="00E7491B" w:rsidP="00EE1E54">
      <w:pPr>
        <w:spacing w:after="0" w:line="312" w:lineRule="auto"/>
        <w:jc w:val="both"/>
        <w:rPr>
          <w:rFonts w:ascii="Arial" w:hAnsi="Arial" w:cs="Arial"/>
          <w:lang w:val="es-ES"/>
        </w:rPr>
      </w:pPr>
    </w:p>
    <w:p w14:paraId="4B02CAC5" w14:textId="48A77D7E" w:rsidR="00E7491B" w:rsidRPr="00EE1E54" w:rsidRDefault="00E7491B" w:rsidP="00EE1E54">
      <w:pPr>
        <w:spacing w:after="0" w:line="312" w:lineRule="auto"/>
        <w:jc w:val="both"/>
        <w:rPr>
          <w:rFonts w:ascii="Arial" w:hAnsi="Arial" w:cs="Arial"/>
          <w:lang w:val="es-ES"/>
        </w:rPr>
      </w:pPr>
      <w:r w:rsidRPr="00EE1E54">
        <w:rPr>
          <w:rFonts w:ascii="Arial" w:hAnsi="Arial" w:cs="Arial"/>
          <w:lang w:val="es-ES"/>
        </w:rPr>
        <w:t xml:space="preserve">Sin embargo, </w:t>
      </w:r>
      <w:r w:rsidR="00045C73" w:rsidRPr="00EE1E54">
        <w:rPr>
          <w:rFonts w:ascii="Arial" w:hAnsi="Arial" w:cs="Arial"/>
          <w:lang w:val="es-ES"/>
        </w:rPr>
        <w:t xml:space="preserve">se evidencia en la historia clínica del señor </w:t>
      </w:r>
      <w:r w:rsidR="00045C73" w:rsidRPr="00EE1E54">
        <w:rPr>
          <w:rFonts w:ascii="Arial" w:hAnsi="Arial" w:cs="Arial"/>
          <w:b/>
          <w:bCs/>
          <w:lang w:val="es-ES"/>
        </w:rPr>
        <w:t xml:space="preserve">Carlos Hernán Gómez Bastidas q.e.p.d. </w:t>
      </w:r>
      <w:r w:rsidR="00045C73" w:rsidRPr="00EE1E54">
        <w:rPr>
          <w:rFonts w:ascii="Arial" w:hAnsi="Arial" w:cs="Arial"/>
          <w:lang w:val="es-ES"/>
        </w:rPr>
        <w:t>que este ingresó en graves condiciones de salud</w:t>
      </w:r>
      <w:r w:rsidR="003D6E70">
        <w:rPr>
          <w:rFonts w:ascii="Arial" w:hAnsi="Arial" w:cs="Arial"/>
          <w:lang w:val="es-ES"/>
        </w:rPr>
        <w:t>:</w:t>
      </w:r>
    </w:p>
    <w:p w14:paraId="095243CA" w14:textId="415334ED" w:rsidR="00045C73" w:rsidRPr="00EE1E54" w:rsidRDefault="00045C73" w:rsidP="00EE1E54">
      <w:pPr>
        <w:spacing w:after="0" w:line="312" w:lineRule="auto"/>
        <w:jc w:val="both"/>
        <w:rPr>
          <w:rFonts w:ascii="Arial" w:hAnsi="Arial" w:cs="Arial"/>
          <w:lang w:val="es-ES"/>
        </w:rPr>
      </w:pPr>
    </w:p>
    <w:p w14:paraId="656AF3CC" w14:textId="20124072" w:rsidR="00045C73" w:rsidRPr="00EE1E54" w:rsidRDefault="0049546F" w:rsidP="00EE1E54">
      <w:pPr>
        <w:spacing w:after="0" w:line="312" w:lineRule="auto"/>
        <w:jc w:val="both"/>
        <w:rPr>
          <w:rFonts w:ascii="Arial" w:hAnsi="Arial" w:cs="Arial"/>
          <w:lang w:val="es-ES"/>
        </w:rPr>
      </w:pPr>
      <w:r w:rsidRPr="00EE1E54">
        <w:rPr>
          <w:rFonts w:ascii="Arial" w:hAnsi="Arial" w:cs="Arial"/>
          <w:noProof/>
          <w:lang w:eastAsia="es-CO"/>
        </w:rPr>
        <mc:AlternateContent>
          <mc:Choice Requires="wps">
            <w:drawing>
              <wp:anchor distT="0" distB="0" distL="114300" distR="114300" simplePos="0" relativeHeight="251761664" behindDoc="0" locked="0" layoutInCell="1" allowOverlap="1" wp14:anchorId="25BFCAFC" wp14:editId="7848E75E">
                <wp:simplePos x="0" y="0"/>
                <wp:positionH relativeFrom="column">
                  <wp:posOffset>29210</wp:posOffset>
                </wp:positionH>
                <wp:positionV relativeFrom="paragraph">
                  <wp:posOffset>406400</wp:posOffset>
                </wp:positionV>
                <wp:extent cx="6010910" cy="476250"/>
                <wp:effectExtent l="0" t="0" r="27940" b="19050"/>
                <wp:wrapNone/>
                <wp:docPr id="1966827113" name="Rectángulo 13"/>
                <wp:cNvGraphicFramePr/>
                <a:graphic xmlns:a="http://schemas.openxmlformats.org/drawingml/2006/main">
                  <a:graphicData uri="http://schemas.microsoft.com/office/word/2010/wordprocessingShape">
                    <wps:wsp>
                      <wps:cNvSpPr/>
                      <wps:spPr>
                        <a:xfrm>
                          <a:off x="0" y="0"/>
                          <a:ext cx="6010910" cy="4762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0D904" id="Rectángulo 13" o:spid="_x0000_s1026" style="position:absolute;margin-left:2.3pt;margin-top:32pt;width:473.3pt;height:3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B1gwIAAGkFAAAOAAAAZHJzL2Uyb0RvYy54bWysVEtv2zAMvg/YfxB0Xx0HabsGdYogRYcB&#10;RVu0HXpWZCk2IIsapcTJfv0o+ZGgK3YYloMimuRH8ePj+mbfGLZT6GuwBc/PJpwpK6Gs7abgP17v&#10;vnzlzAdhS2HAqoIflOc3i8+frls3V1OowJQKGYFYP29dwasQ3DzLvKxUI/wZOGVJqQEbEUjETVai&#10;aAm9Mdl0MrnIWsDSIUjlPX297ZR8kfC1VjI8au1VYKbg9LaQTkznOp7Z4lrMNyhcVcv+GeIfXtGI&#10;2lLQEepWBMG2WP8B1dQSwYMOZxKaDLSupUo5UDb55F02L5VwKuVC5Hg30uT/H6x82L24JyQaWufn&#10;nq4xi73GJv7T+9g+kXUYyVL7wCR9vKD3XuXEqSTd7PJiep7YzI7eDn34pqBh8VJwpGIkjsTu3geK&#10;SKaDSQxm4a42JhXEWNZSN11NCDOqPJi6jNok4Ga9Msh2gmq6msRfLCOhnZiRZCx9PGaVbuFgVMQw&#10;9llpVpeUx7SLEBtOjbBCSmVD3qkqUaouWn5+EmzwSKETYETW9MoRuwcYLDuQAbt7c28fXVXq19G5&#10;T/1vzqNHigw2jM5NbQE/ysxQVn3kzn4gqaMmsrSG8vCEDKGbFu/kXU0VvBc+PAmk8aCi08iHRzq0&#10;AaoU9DfOKsBfH32P9tS1pOWspXEruP+5Fag4M98t9fNVPpvF+UzC7PxySgKeatanGrttVkDVz2m5&#10;OJmu0T6Y4aoRmjfaDMsYlVTCSopdcBlwEFahWwO0W6RaLpMZzaQT4d6+OBnBI6uxQ1/3bwJd38aB&#10;BuABhtEU83fd3NlGTwvLbQBdp1Y/8trzTfOcGqffPXFhnMrJ6rghF78BAAD//wMAUEsDBBQABgAI&#10;AAAAIQCEhyik3gAAAAgBAAAPAAAAZHJzL2Rvd25yZXYueG1sTI9BS8NAEIXvgv9hGcGb3bSJi4nZ&#10;FBG8CcVapL1ts9MkNDsbs9s2/nvHkz0O7+PN98rl5HpxxjF0njTMZwkIpNrbjhoNm8+3hycQIRqy&#10;pveEGn4wwLK6vSlNYf2FPvC8jo3gEgqF0dDGOBRShrpFZ8LMD0icHfzoTORzbKQdzYXLXS8XSaKk&#10;Mx3xh9YM+NpifVyfnIZU7dR2t/r+St+b1YgbzOop32p9fze9PIOIOMV/GP70WR0qdtr7E9kgeg2Z&#10;YlCDyngRx/njfAFiz1yaJyCrUl4PqH4BAAD//wMAUEsBAi0AFAAGAAgAAAAhALaDOJL+AAAA4QEA&#10;ABMAAAAAAAAAAAAAAAAAAAAAAFtDb250ZW50X1R5cGVzXS54bWxQSwECLQAUAAYACAAAACEAOP0h&#10;/9YAAACUAQAACwAAAAAAAAAAAAAAAAAvAQAAX3JlbHMvLnJlbHNQSwECLQAUAAYACAAAACEAwHmw&#10;dYMCAABpBQAADgAAAAAAAAAAAAAAAAAuAgAAZHJzL2Uyb0RvYy54bWxQSwECLQAUAAYACAAAACEA&#10;hIcopN4AAAAIAQAADwAAAAAAAAAAAAAAAADdBAAAZHJzL2Rvd25yZXYueG1sUEsFBgAAAAAEAAQA&#10;8wAAAOgFAAAAAA==&#10;" filled="f" strokecolor="#c00000" strokeweight="1.5pt"/>
            </w:pict>
          </mc:Fallback>
        </mc:AlternateContent>
      </w:r>
      <w:r w:rsidRPr="00EE1E54">
        <w:rPr>
          <w:rFonts w:ascii="Arial" w:hAnsi="Arial" w:cs="Arial"/>
          <w:noProof/>
          <w:lang w:eastAsia="es-CO"/>
        </w:rPr>
        <w:drawing>
          <wp:inline distT="0" distB="0" distL="0" distR="0" wp14:anchorId="24391C84" wp14:editId="3E07C09B">
            <wp:extent cx="6039693" cy="885949"/>
            <wp:effectExtent l="0" t="0" r="0" b="9525"/>
            <wp:docPr id="14921118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11888" name=""/>
                    <pic:cNvPicPr/>
                  </pic:nvPicPr>
                  <pic:blipFill>
                    <a:blip r:embed="rId18"/>
                    <a:stretch>
                      <a:fillRect/>
                    </a:stretch>
                  </pic:blipFill>
                  <pic:spPr>
                    <a:xfrm>
                      <a:off x="0" y="0"/>
                      <a:ext cx="6039693" cy="885949"/>
                    </a:xfrm>
                    <a:prstGeom prst="rect">
                      <a:avLst/>
                    </a:prstGeom>
                  </pic:spPr>
                </pic:pic>
              </a:graphicData>
            </a:graphic>
          </wp:inline>
        </w:drawing>
      </w:r>
    </w:p>
    <w:p w14:paraId="03AD4862" w14:textId="4529C766" w:rsidR="00135450" w:rsidRPr="00EE1E54" w:rsidRDefault="00135450" w:rsidP="00EE1E54">
      <w:pPr>
        <w:spacing w:after="0" w:line="312" w:lineRule="auto"/>
        <w:jc w:val="both"/>
        <w:rPr>
          <w:rFonts w:ascii="Arial" w:hAnsi="Arial" w:cs="Arial"/>
          <w:b/>
          <w:bCs/>
          <w:lang w:val="es-ES"/>
        </w:rPr>
      </w:pPr>
    </w:p>
    <w:p w14:paraId="22CCEE83" w14:textId="224760B8" w:rsidR="00822B67" w:rsidRPr="00EE1E54" w:rsidRDefault="00D10836" w:rsidP="00EE1E54">
      <w:pPr>
        <w:spacing w:after="0" w:line="312" w:lineRule="auto"/>
        <w:jc w:val="both"/>
        <w:rPr>
          <w:rFonts w:ascii="Arial" w:hAnsi="Arial" w:cs="Arial"/>
        </w:rPr>
      </w:pPr>
      <w:r w:rsidRPr="00EE1E54">
        <w:rPr>
          <w:rFonts w:ascii="Arial" w:hAnsi="Arial" w:cs="Arial"/>
        </w:rPr>
        <w:t>Así mismo</w:t>
      </w:r>
      <w:r w:rsidR="00341375">
        <w:rPr>
          <w:rFonts w:ascii="Arial" w:hAnsi="Arial" w:cs="Arial"/>
        </w:rPr>
        <w:t>,</w:t>
      </w:r>
      <w:r w:rsidRPr="00EE1E54">
        <w:rPr>
          <w:rFonts w:ascii="Arial" w:hAnsi="Arial" w:cs="Arial"/>
        </w:rPr>
        <w:t xml:space="preserve"> al examen físico se encontró:</w:t>
      </w:r>
    </w:p>
    <w:p w14:paraId="37C3BBE6" w14:textId="4A376E2E" w:rsidR="00D10836" w:rsidRPr="00EE1E54" w:rsidRDefault="00D10836" w:rsidP="00EE1E54">
      <w:pPr>
        <w:spacing w:after="0" w:line="312" w:lineRule="auto"/>
        <w:jc w:val="both"/>
        <w:rPr>
          <w:rFonts w:ascii="Arial" w:hAnsi="Arial" w:cs="Arial"/>
        </w:rPr>
      </w:pPr>
    </w:p>
    <w:p w14:paraId="4F379E10" w14:textId="2A958DA6" w:rsidR="00D10836" w:rsidRPr="00EE1E54" w:rsidRDefault="00BC6432" w:rsidP="00EE1E54">
      <w:pPr>
        <w:spacing w:after="0" w:line="312" w:lineRule="auto"/>
        <w:jc w:val="both"/>
        <w:rPr>
          <w:rFonts w:ascii="Arial" w:hAnsi="Arial" w:cs="Arial"/>
        </w:rPr>
      </w:pPr>
      <w:r w:rsidRPr="00EE1E54">
        <w:rPr>
          <w:rFonts w:ascii="Arial" w:hAnsi="Arial" w:cs="Arial"/>
          <w:noProof/>
          <w:lang w:eastAsia="es-CO"/>
        </w:rPr>
        <w:lastRenderedPageBreak/>
        <mc:AlternateContent>
          <mc:Choice Requires="wps">
            <w:drawing>
              <wp:anchor distT="0" distB="0" distL="114300" distR="114300" simplePos="0" relativeHeight="251769856" behindDoc="0" locked="0" layoutInCell="1" allowOverlap="1" wp14:anchorId="4667F5C4" wp14:editId="45D9C608">
                <wp:simplePos x="0" y="0"/>
                <wp:positionH relativeFrom="column">
                  <wp:posOffset>635</wp:posOffset>
                </wp:positionH>
                <wp:positionV relativeFrom="paragraph">
                  <wp:posOffset>1321435</wp:posOffset>
                </wp:positionV>
                <wp:extent cx="1781175" cy="142875"/>
                <wp:effectExtent l="0" t="0" r="28575" b="28575"/>
                <wp:wrapNone/>
                <wp:docPr id="1070296137" name="Rectángulo 13"/>
                <wp:cNvGraphicFramePr/>
                <a:graphic xmlns:a="http://schemas.openxmlformats.org/drawingml/2006/main">
                  <a:graphicData uri="http://schemas.microsoft.com/office/word/2010/wordprocessingShape">
                    <wps:wsp>
                      <wps:cNvSpPr/>
                      <wps:spPr>
                        <a:xfrm>
                          <a:off x="0" y="0"/>
                          <a:ext cx="1781175" cy="1428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9C4F6A" id="Rectángulo 13" o:spid="_x0000_s1026" style="position:absolute;margin-left:.05pt;margin-top:104.05pt;width:140.25pt;height:1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5/ggIAAGkFAAAOAAAAZHJzL2Uyb0RvYy54bWysVEtv2zAMvg/YfxB0X20HydoGdYogRYcB&#10;RVesHXpWZCk2IIsapbz260fJjwRdscOwHBTKJD+Sn0je3B5aw3YKfQO25MVFzpmyEqrGbkr+4+X+&#10;0xVnPghbCQNWlfyoPL9dfPxws3dzNYEaTKWQEYj1870reR2Cm2eZl7Vqhb8ApywpNWArAl1xk1Uo&#10;9oTemmyS55+zPWDlEKTynr7edUq+SPhaKxm+ae1VYKbklFtIJ6ZzHc9scSPmGxSubmSfhviHLFrR&#10;WAo6Qt2JINgWmz+g2kYieNDhQkKbgdaNVKkGqqbI31TzXAunUi1EjncjTf7/wcrH3bN7QqJh7/zc&#10;kxirOGhs4z/lxw6JrONIljoEJuljcXlVFJczziTpiunkimSCyU7eDn34oqBlUSg50mMkjsTuwYfO&#10;dDCJwSzcN8akBzGW7Qn0Op/lycODaaqojXYeN+uVQbYT9KarPP76wGdmlIaxlM2pqiSFo1ERw9jv&#10;SrOmojomXYTYcGqEFVIqG4pOVYtKddGK2VmwwSPVnAAjsqYsR+weYLDsQAbsjoHePrqq1K+jc1/6&#10;35xHjxQZbBid28YCvleZoar6yJ39QFJHTWRpDdXxCRlCNy3eyfuGXvBB+PAkkMaDBolGPnyjQxug&#10;l4Je4qwG/PXe92hPXUtazvY0biX3P7cCFWfmq6V+vi6m0zif6TKdXU7oguea9bnGbtsV0OsXtFyc&#10;TGK0D2YQNUL7SpthGaOSSlhJsUsuAw6XVejWAO0WqZbLZEYz6UR4sM9ORvDIauzQl8OrQNe3caAB&#10;eIRhNMX8TTd3ttHTwnIbQDep1U+89nzTPKfG6XdPXBjn92R12pCL3wAAAP//AwBQSwMEFAAGAAgA&#10;AAAhABxF/PPcAAAACAEAAA8AAABkcnMvZG93bnJldi54bWxMj8FOwzAQRO9I/IO1SNyoTYKiEOJU&#10;CIkbUkWpUHtz4yWJiNfBdtvw92xP9PZGs5qdqZezG8URQxw8abhfKBBIrbcDdRo2H693JYiYDFkz&#10;ekINvxhh2Vxf1aay/kTveFynTnAIxcpo6FOaKilj26MzceEnJPa+fHAmsQydtMGcONyNMlOqkM4M&#10;xB96M+FLj+33+uA05MWu2O5WP5/5W7cKuMGHdn7can17Mz8/gUg4p/9jONfn6tBwp70/kI1iPGuR&#10;NGSqZGA7K1UBYs+QM8imlpcDmj8AAAD//wMAUEsBAi0AFAAGAAgAAAAhALaDOJL+AAAA4QEAABMA&#10;AAAAAAAAAAAAAAAAAAAAAFtDb250ZW50X1R5cGVzXS54bWxQSwECLQAUAAYACAAAACEAOP0h/9YA&#10;AACUAQAACwAAAAAAAAAAAAAAAAAvAQAAX3JlbHMvLnJlbHNQSwECLQAUAAYACAAAACEA2Gb+f4IC&#10;AABpBQAADgAAAAAAAAAAAAAAAAAuAgAAZHJzL2Uyb0RvYy54bWxQSwECLQAUAAYACAAAACEAHEX8&#10;89wAAAAIAQAADwAAAAAAAAAAAAAAAADcBAAAZHJzL2Rvd25yZXYueG1sUEsFBgAAAAAEAAQA8wAA&#10;AOUFA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67808" behindDoc="0" locked="0" layoutInCell="1" allowOverlap="1" wp14:anchorId="24123CC6" wp14:editId="40B49A38">
                <wp:simplePos x="0" y="0"/>
                <wp:positionH relativeFrom="column">
                  <wp:posOffset>635</wp:posOffset>
                </wp:positionH>
                <wp:positionV relativeFrom="paragraph">
                  <wp:posOffset>978535</wp:posOffset>
                </wp:positionV>
                <wp:extent cx="4057650" cy="209550"/>
                <wp:effectExtent l="0" t="0" r="19050" b="19050"/>
                <wp:wrapNone/>
                <wp:docPr id="1572174468" name="Rectángulo 13"/>
                <wp:cNvGraphicFramePr/>
                <a:graphic xmlns:a="http://schemas.openxmlformats.org/drawingml/2006/main">
                  <a:graphicData uri="http://schemas.microsoft.com/office/word/2010/wordprocessingShape">
                    <wps:wsp>
                      <wps:cNvSpPr/>
                      <wps:spPr>
                        <a:xfrm>
                          <a:off x="0" y="0"/>
                          <a:ext cx="4057650"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7E201" id="Rectángulo 13" o:spid="_x0000_s1026" style="position:absolute;margin-left:.05pt;margin-top:77.05pt;width:319.5pt;height: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gQIAAGkFAAAOAAAAZHJzL2Uyb0RvYy54bWysVE1v2zAMvQ/YfxB0X+0ESbsGdYogRYcB&#10;RVesHXpWZCk2IIsapcTJfv0o+SNBV+wwLAeFMslH8onkze2hMWyv0NdgCz65yDlTVkJZ223Bf7zc&#10;f/rMmQ/ClsKAVQU/Ks9vlx8/3LRuoaZQgSkVMgKxftG6glchuEWWeVmpRvgLcMqSUgM2ItAVt1mJ&#10;oiX0xmTTPL/MWsDSIUjlPX2965R8mfC1VjJ809qrwEzBKbeQTkznJp7Z8kYstihcVcs+DfEPWTSi&#10;thR0hLoTQbAd1n9ANbVE8KDDhYQmA61rqVINVM0kf1PNcyWcSrUQOd6NNPn/Bysf98/uCYmG1vmF&#10;JzFWcdDYxH/Kjx0SWceRLHUITNLHWT6/upwTp5J00/x6TjLBZCdvhz58UdCwKBQc6TESR2L/4ENn&#10;OpjEYBbua2PSgxjLWuqm65wwo8qDqcuoTRfcbtYG2V7Qm67z+OsDn5lRGsZSNqeqkhSORkUMY78r&#10;zeqS6ph2EWLDqRFWSKlsmHSqSpSqizaZnwUbPFLNCTAia8pyxO4BBssOZMDuGOjto6tK/To696X/&#10;zXn0SJHBhtG5qS3ge5UZqqqP3NkPJHXURJY2UB6fkCF00+KdvK/pBR+ED08CaTzo0Wnkwzc6tAF6&#10;KeglzirAX+99j/bUtaTlrKVxK7j/uROoODNfLfXz9WQ2i/OZLrP51ZQueK7ZnGvsrlkDvf6ElouT&#10;SYz2wQyiRmheaTOsYlRSCSspdsFlwOGyDt0aoN0i1WqVzGgmnQgP9tnJCB5ZjR36cngV6Po2DjQA&#10;jzCMpli86ebONnpaWO0C6Dq1+onXnm+a59Q4/e6JC+P8nqxOG3L5GwAA//8DAFBLAwQUAAYACAAA&#10;ACEAgK052N0AAAAIAQAADwAAAGRycy9kb3ducmV2LnhtbExPQW7CMBC8V+ofrEXqrTg0NIU0Dqoq&#10;9VYJFVAFNxNvk4h4ndoG0t93OcFlNbOzmpktFoPtxAl9aB0pmIwTEEiVMy3VCjbrj8cZiBA1Gd05&#10;QgV/GGBR3t8VOjfuTF94WsVasAmFXCtoYuxzKUPVoNVh7Hok1n6ctzoy9bU0Xp/Z3HbyKUkyaXVL&#10;nNDoHt8brA6ro1WQZrtsu1v+fqef9dLjBqfVMN8q9TAa3l5BRBzi9Rgu9bk6lNxp745kguguXESe&#10;z1MGLGfpnMGeN7OXCciykLcPlP8AAAD//wMAUEsBAi0AFAAGAAgAAAAhALaDOJL+AAAA4QEAABMA&#10;AAAAAAAAAAAAAAAAAAAAAFtDb250ZW50X1R5cGVzXS54bWxQSwECLQAUAAYACAAAACEAOP0h/9YA&#10;AACUAQAACwAAAAAAAAAAAAAAAAAvAQAAX3JlbHMvLnJlbHNQSwECLQAUAAYACAAAACEA/0vx1IEC&#10;AABpBQAADgAAAAAAAAAAAAAAAAAuAgAAZHJzL2Uyb0RvYy54bWxQSwECLQAUAAYACAAAACEAgK05&#10;2N0AAAAIAQAADwAAAAAAAAAAAAAAAADbBAAAZHJzL2Rvd25yZXYueG1sUEsFBgAAAAAEAAQA8wAA&#10;AOUFA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65760" behindDoc="0" locked="0" layoutInCell="1" allowOverlap="1" wp14:anchorId="5C22F25C" wp14:editId="6C75E860">
                <wp:simplePos x="0" y="0"/>
                <wp:positionH relativeFrom="column">
                  <wp:posOffset>2924810</wp:posOffset>
                </wp:positionH>
                <wp:positionV relativeFrom="paragraph">
                  <wp:posOffset>768985</wp:posOffset>
                </wp:positionV>
                <wp:extent cx="2895600" cy="209550"/>
                <wp:effectExtent l="0" t="0" r="19050" b="19050"/>
                <wp:wrapNone/>
                <wp:docPr id="2034857832" name="Rectángulo 13"/>
                <wp:cNvGraphicFramePr/>
                <a:graphic xmlns:a="http://schemas.openxmlformats.org/drawingml/2006/main">
                  <a:graphicData uri="http://schemas.microsoft.com/office/word/2010/wordprocessingShape">
                    <wps:wsp>
                      <wps:cNvSpPr/>
                      <wps:spPr>
                        <a:xfrm>
                          <a:off x="0" y="0"/>
                          <a:ext cx="2895600"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69849" id="Rectángulo 13" o:spid="_x0000_s1026" style="position:absolute;margin-left:230.3pt;margin-top:60.55pt;width:228pt;height:1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HsgwIAAGkFAAAOAAAAZHJzL2Uyb0RvYy54bWysVEtv2zAMvg/YfxB0X+0ETdcEdYogRYcB&#10;RVesHXpWZCk2IIsapcTJfv0o+ZGgK3YYloMimuRH8ePj5vbQGLZX6GuwBZ9c5JwpK6Gs7bbgP17u&#10;P11z5oOwpTBgVcGPyvPb5ccPN61bqClUYEqFjECsX7Su4FUIbpFlXlaqEf4CnLKk1ICNCCTiNitR&#10;tITemGya51dZC1g6BKm8p693nZIvE77WSoZvWnsVmCk4vS2kE9O5iWe2vBGLLQpX1bJ/hviHVzSi&#10;thR0hLoTQbAd1n9ANbVE8KDDhYQmA61rqVIOlM0kf5PNcyWcSrkQOd6NNPn/Bysf98/uCYmG1vmF&#10;p2vM4qCxif/0PnZIZB1HstQhMEkfp9fz2VVOnErSTfP5bJbYzE7eDn34oqBh8VJwpGIkjsT+wQeK&#10;SKaDSQxm4b42JhXEWNZSN81zwowqD6YuozYJuN2sDbK9oJqu8/iLZSS0MzOSjKWPp6zSLRyNihjG&#10;flea1WXMo4sQG06NsEJKZcOkU1WiVF20yews2OCRQifAiKzplSN2DzBYdiADdvfm3j66qtSvo3Of&#10;+t+cR48UGWwYnZvaAr6XmaGs+sid/UBSR01kaQPl8QkZQjct3sn7mir4IHx4EkjjQUWnkQ/f6NAG&#10;qFLQ3zirAH+99z3aU9eSlrOWxq3g/udOoOLMfLXUz/PJ5WWczyRczj5PScBzzeZcY3fNGqj6E1ou&#10;TqZrtA9muGqE5pU2wypGJZWwkmIXXAYchHXo1gDtFqlWq2RGM+lEeLDPTkbwyGrs0JfDq0DXt3Gg&#10;AXiEYTTF4k03d7bR08JqF0DXqdVPvPZ80zynxul3T1wY53KyOm3I5W8AAAD//wMAUEsDBBQABgAI&#10;AAAAIQBgC3xd3wAAAAsBAAAPAAAAZHJzL2Rvd25yZXYueG1sTI/BTsMwEETvSPyDtUjcqOM2WDTE&#10;qRASN6SKUqH25sZLEhGvQ+y24e9ZTvS4M0+zM+Vq8r044Ri7QAbULAOBVAfXUWNg+/5y9wAiJkvO&#10;9oHQwA9GWFXXV6UtXDjTG542qREcQrGwBtqUhkLKWLfobZyFAYm9zzB6m/gcG+lGe+Zw38t5lmnp&#10;bUf8obUDPrdYf22O3sBC7/Vuv/7+WLw26xG3mNfTcmfM7c309Agi4ZT+Yfirz9Wh4k6HcCQXRW8g&#10;15lmlI25UiCYWCrNyoGV+1yBrEp5uaH6BQAA//8DAFBLAQItABQABgAIAAAAIQC2gziS/gAAAOEB&#10;AAATAAAAAAAAAAAAAAAAAAAAAABbQ29udGVudF9UeXBlc10ueG1sUEsBAi0AFAAGAAgAAAAhADj9&#10;If/WAAAAlAEAAAsAAAAAAAAAAAAAAAAALwEAAF9yZWxzLy5yZWxzUEsBAi0AFAAGAAgAAAAhAMk5&#10;IeyDAgAAaQUAAA4AAAAAAAAAAAAAAAAALgIAAGRycy9lMm9Eb2MueG1sUEsBAi0AFAAGAAgAAAAh&#10;AGALfF3fAAAACwEAAA8AAAAAAAAAAAAAAAAA3QQAAGRycy9kb3ducmV2LnhtbFBLBQYAAAAABAAE&#10;APMAAADpBQAAAAA=&#10;" filled="f" strokecolor="#c00000" strokeweight="1.5pt"/>
            </w:pict>
          </mc:Fallback>
        </mc:AlternateContent>
      </w:r>
      <w:r w:rsidR="00D10836" w:rsidRPr="00EE1E54">
        <w:rPr>
          <w:rFonts w:ascii="Arial" w:hAnsi="Arial" w:cs="Arial"/>
          <w:noProof/>
          <w:lang w:eastAsia="es-CO"/>
        </w:rPr>
        <mc:AlternateContent>
          <mc:Choice Requires="wps">
            <w:drawing>
              <wp:anchor distT="0" distB="0" distL="114300" distR="114300" simplePos="0" relativeHeight="251763712" behindDoc="0" locked="0" layoutInCell="1" allowOverlap="1" wp14:anchorId="3900EB2F" wp14:editId="536C5F3F">
                <wp:simplePos x="0" y="0"/>
                <wp:positionH relativeFrom="column">
                  <wp:posOffset>2924809</wp:posOffset>
                </wp:positionH>
                <wp:positionV relativeFrom="paragraph">
                  <wp:posOffset>378460</wp:posOffset>
                </wp:positionV>
                <wp:extent cx="2790825" cy="209550"/>
                <wp:effectExtent l="0" t="0" r="28575" b="19050"/>
                <wp:wrapNone/>
                <wp:docPr id="641879860" name="Rectángulo 13"/>
                <wp:cNvGraphicFramePr/>
                <a:graphic xmlns:a="http://schemas.openxmlformats.org/drawingml/2006/main">
                  <a:graphicData uri="http://schemas.microsoft.com/office/word/2010/wordprocessingShape">
                    <wps:wsp>
                      <wps:cNvSpPr/>
                      <wps:spPr>
                        <a:xfrm>
                          <a:off x="0" y="0"/>
                          <a:ext cx="2790825"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B6F3F" id="Rectángulo 13" o:spid="_x0000_s1026" style="position:absolute;margin-left:230.3pt;margin-top:29.8pt;width:219.75pt;height:16.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rOgwIAAGkFAAAOAAAAZHJzL2Uyb0RvYy54bWysVEtv2zAMvg/YfxB0X+0EzdoEdYogRYcB&#10;RVesHXpWZCk2IIsapcTJfv0o+ZGgK3YYloMimuRH8ePj5vbQGLZX6GuwBZ9c5JwpK6Gs7bbgP17u&#10;P11z5oOwpTBgVcGPyvPb5ccPN61bqClUYEqFjECsX7Su4FUIbpFlXlaqEf4CnLKk1ICNCCTiNitR&#10;tITemGya55+zFrB0CFJ5T1/vOiVfJnytlQzftPYqMFNweltIJ6ZzE89seSMWWxSuqmX/DPEPr2hE&#10;bSnoCHUngmA7rP+AamqJ4EGHCwlNBlrXUqUcKJtJ/iab50o4lXIhcrwbafL/D1Y+7p/dExINrfML&#10;T9eYxUFjE//pfeyQyDqOZKlDYJI+Tq/m+fV0xpkk3TSfz2aJzezk7dCHLwoaFi8FRypG4kjsH3yg&#10;iGQ6mMRgFu5rY1JBjGUtddM8J8yo8mDqMmqTgNvN2iDbC6rpOo+/WEZCOzMjyVj6eMoq3cLRqIhh&#10;7HelWV3GPLoIseHUCCukVDZMOlUlStVFm8zOgg0eKXQCjMiaXjli9wCDZQcyYHdv7u2jq0r9Ojr3&#10;qf/NefRIkcGG0bmpLeB7mRnKqo/c2Q8kddREljZQHp+QIXTT4p28r6mCD8KHJ4E0HjRINPLhGx3a&#10;AFUK+htnFeCv975He+pa0nLW0rgV3P/cCVScma+W+nk+ubyM85mEy9nVlAQ812zONXbXrIGqP6Hl&#10;4mS6RvtghqtGaF5pM6xiVFIJKyl2wWXAQViHbg3QbpFqtUpmNJNOhAf77GQEj6zGDn05vAp0fRsH&#10;GoBHGEZTLN50c2cbPS2sdgF0nVr9xGvPN81zapx+98SFcS4nq9OGXP4GAAD//wMAUEsDBBQABgAI&#10;AAAAIQC3+Vlt3wAAAAkBAAAPAAAAZHJzL2Rvd25yZXYueG1sTI9NT8MwDIbvSPyHyEjcWLIPIlqa&#10;TgiJG9LEmNB2yxqvrdY4pcm28u8xJ3ayLT96/bhYjr4TZxxiG8jAdKJAIFXBtVQb2Hy+PTyBiMmS&#10;s10gNPCDEZbl7U1hcxcu9IHndaoFh1DMrYEmpT6XMlYNehsnoUfi3SEM3iYeh1q6wV443HdyppSW&#10;3rbEFxrb42uD1XF98gbmeqe3u9X31/y9Xg24wUU1Zltj7u/Gl2cQCcf0D8OfPqtDyU77cCIXRWdg&#10;oZVm1MBjxpWBTKkpiD03Mw2yLOT1B+UvAAAA//8DAFBLAQItABQABgAIAAAAIQC2gziS/gAAAOEB&#10;AAATAAAAAAAAAAAAAAAAAAAAAABbQ29udGVudF9UeXBlc10ueG1sUEsBAi0AFAAGAAgAAAAhADj9&#10;If/WAAAAlAEAAAsAAAAAAAAAAAAAAAAALwEAAF9yZWxzLy5yZWxzUEsBAi0AFAAGAAgAAAAhACS8&#10;6s6DAgAAaQUAAA4AAAAAAAAAAAAAAAAALgIAAGRycy9lMm9Eb2MueG1sUEsBAi0AFAAGAAgAAAAh&#10;ALf5WW3fAAAACQEAAA8AAAAAAAAAAAAAAAAA3QQAAGRycy9kb3ducmV2LnhtbFBLBQYAAAAABAAE&#10;APMAAADpBQAAAAA=&#10;" filled="f" strokecolor="#c00000" strokeweight="1.5pt"/>
            </w:pict>
          </mc:Fallback>
        </mc:AlternateContent>
      </w:r>
      <w:r w:rsidR="00D10836" w:rsidRPr="00EE1E54">
        <w:rPr>
          <w:rFonts w:ascii="Arial" w:hAnsi="Arial" w:cs="Arial"/>
          <w:noProof/>
          <w:lang w:eastAsia="es-CO"/>
        </w:rPr>
        <w:drawing>
          <wp:inline distT="0" distB="0" distL="0" distR="0" wp14:anchorId="0D0EE96A" wp14:editId="101D4301">
            <wp:extent cx="5915851" cy="1467055"/>
            <wp:effectExtent l="0" t="0" r="0" b="0"/>
            <wp:docPr id="973698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98637" name=""/>
                    <pic:cNvPicPr/>
                  </pic:nvPicPr>
                  <pic:blipFill>
                    <a:blip r:embed="rId19"/>
                    <a:stretch>
                      <a:fillRect/>
                    </a:stretch>
                  </pic:blipFill>
                  <pic:spPr>
                    <a:xfrm>
                      <a:off x="0" y="0"/>
                      <a:ext cx="5915851" cy="1467055"/>
                    </a:xfrm>
                    <a:prstGeom prst="rect">
                      <a:avLst/>
                    </a:prstGeom>
                  </pic:spPr>
                </pic:pic>
              </a:graphicData>
            </a:graphic>
          </wp:inline>
        </w:drawing>
      </w:r>
    </w:p>
    <w:p w14:paraId="0844A358" w14:textId="77777777" w:rsidR="00BC6432" w:rsidRPr="00EE1E54" w:rsidRDefault="00BC6432" w:rsidP="00EE1E54">
      <w:pPr>
        <w:spacing w:after="0" w:line="312" w:lineRule="auto"/>
        <w:jc w:val="both"/>
        <w:rPr>
          <w:rFonts w:ascii="Arial" w:hAnsi="Arial" w:cs="Arial"/>
          <w:b/>
          <w:bCs/>
        </w:rPr>
      </w:pPr>
    </w:p>
    <w:p w14:paraId="10F6EA29" w14:textId="275634DB" w:rsidR="00BC6432" w:rsidRPr="00EE1E54" w:rsidRDefault="008B4E10" w:rsidP="00EE1E54">
      <w:pPr>
        <w:spacing w:after="0" w:line="312" w:lineRule="auto"/>
        <w:jc w:val="both"/>
        <w:rPr>
          <w:rFonts w:ascii="Arial" w:hAnsi="Arial" w:cs="Arial"/>
        </w:rPr>
      </w:pPr>
      <w:r w:rsidRPr="00EE1E54">
        <w:rPr>
          <w:rFonts w:ascii="Arial" w:hAnsi="Arial" w:cs="Arial"/>
        </w:rPr>
        <w:t>De lo anterior se evidencia que el paciente ingresó en regulares condiciones de salud, con varias afecciones y condiciones del cuerpo comprometidas</w:t>
      </w:r>
      <w:r w:rsidR="005B76CF">
        <w:rPr>
          <w:rFonts w:ascii="Arial" w:hAnsi="Arial" w:cs="Arial"/>
        </w:rPr>
        <w:t>, r</w:t>
      </w:r>
      <w:r w:rsidRPr="00EE1E54">
        <w:rPr>
          <w:rFonts w:ascii="Arial" w:hAnsi="Arial" w:cs="Arial"/>
        </w:rPr>
        <w:t>azón por la cual</w:t>
      </w:r>
      <w:r w:rsidR="00341375">
        <w:rPr>
          <w:rFonts w:ascii="Arial" w:hAnsi="Arial" w:cs="Arial"/>
        </w:rPr>
        <w:t>,</w:t>
      </w:r>
      <w:r w:rsidRPr="00EE1E54">
        <w:rPr>
          <w:rFonts w:ascii="Arial" w:hAnsi="Arial" w:cs="Arial"/>
        </w:rPr>
        <w:t xml:space="preserve"> los médicos desplegaron todas las</w:t>
      </w:r>
      <w:r w:rsidR="00A32138" w:rsidRPr="00EE1E54">
        <w:rPr>
          <w:rFonts w:ascii="Arial" w:hAnsi="Arial" w:cs="Arial"/>
        </w:rPr>
        <w:t xml:space="preserve"> ayudas médicas humanamente posibles para restablecerle </w:t>
      </w:r>
      <w:r w:rsidR="005B76CF">
        <w:rPr>
          <w:rFonts w:ascii="Arial" w:hAnsi="Arial" w:cs="Arial"/>
        </w:rPr>
        <w:t>su salud.</w:t>
      </w:r>
    </w:p>
    <w:p w14:paraId="709A750F" w14:textId="77777777" w:rsidR="00BC6432" w:rsidRPr="00EE1E54" w:rsidRDefault="00BC6432" w:rsidP="00EE1E54">
      <w:pPr>
        <w:spacing w:after="0" w:line="312" w:lineRule="auto"/>
        <w:jc w:val="both"/>
        <w:rPr>
          <w:rFonts w:ascii="Arial" w:hAnsi="Arial" w:cs="Arial"/>
          <w:b/>
          <w:bCs/>
        </w:rPr>
      </w:pPr>
    </w:p>
    <w:p w14:paraId="60DF1D98" w14:textId="44C39E95" w:rsidR="00135450" w:rsidRPr="003159A1" w:rsidRDefault="00135450" w:rsidP="00EE1E54">
      <w:pPr>
        <w:spacing w:after="0" w:line="312" w:lineRule="auto"/>
        <w:jc w:val="both"/>
        <w:rPr>
          <w:rFonts w:ascii="Arial" w:hAnsi="Arial" w:cs="Arial"/>
          <w:lang w:val="es-ES"/>
        </w:rPr>
      </w:pPr>
      <w:r w:rsidRPr="00EE1E54">
        <w:rPr>
          <w:rFonts w:ascii="Arial" w:hAnsi="Arial" w:cs="Arial"/>
          <w:b/>
          <w:bCs/>
        </w:rPr>
        <w:t>Frente al hecho denominado “1</w:t>
      </w:r>
      <w:r w:rsidR="008F25E6" w:rsidRPr="00EE1E54">
        <w:rPr>
          <w:rFonts w:ascii="Arial" w:hAnsi="Arial" w:cs="Arial"/>
          <w:b/>
          <w:bCs/>
        </w:rPr>
        <w:t>5</w:t>
      </w:r>
      <w:r w:rsidRPr="00EE1E54">
        <w:rPr>
          <w:rFonts w:ascii="Arial" w:hAnsi="Arial" w:cs="Arial"/>
          <w:b/>
          <w:bCs/>
        </w:rPr>
        <w:t>.”:</w:t>
      </w:r>
      <w:r w:rsidR="00A32138" w:rsidRPr="00EE1E54">
        <w:rPr>
          <w:rFonts w:ascii="Arial" w:hAnsi="Arial" w:cs="Arial"/>
          <w:b/>
          <w:bCs/>
        </w:rPr>
        <w:t xml:space="preserve"> </w:t>
      </w:r>
      <w:r w:rsidR="001E2091">
        <w:rPr>
          <w:rFonts w:ascii="Arial" w:hAnsi="Arial" w:cs="Arial"/>
        </w:rPr>
        <w:t xml:space="preserve">No se trata de un hecho sino de la transcripción de la historia clínica del señor </w:t>
      </w:r>
      <w:r w:rsidR="003159A1" w:rsidRPr="002D069B">
        <w:rPr>
          <w:rFonts w:ascii="Arial" w:hAnsi="Arial" w:cs="Arial"/>
          <w:b/>
          <w:bCs/>
          <w:lang w:val="es-ES"/>
        </w:rPr>
        <w:t>Carlos Hernán Gómez Bastidas q.e.p.d.</w:t>
      </w:r>
      <w:r w:rsidR="003159A1">
        <w:rPr>
          <w:rFonts w:ascii="Arial" w:hAnsi="Arial" w:cs="Arial"/>
          <w:b/>
          <w:bCs/>
          <w:lang w:val="es-ES"/>
        </w:rPr>
        <w:t xml:space="preserve"> </w:t>
      </w:r>
      <w:r w:rsidR="003159A1">
        <w:rPr>
          <w:rFonts w:ascii="Arial" w:hAnsi="Arial" w:cs="Arial"/>
          <w:lang w:val="es-ES"/>
        </w:rPr>
        <w:t>frente a la cual no podemos manifestar si nos consta o no.</w:t>
      </w:r>
    </w:p>
    <w:p w14:paraId="6CCA2B12" w14:textId="77777777" w:rsidR="00CE599C" w:rsidRPr="00EE1E54" w:rsidRDefault="00CE599C" w:rsidP="00EE1E54">
      <w:pPr>
        <w:spacing w:after="0" w:line="312" w:lineRule="auto"/>
        <w:jc w:val="both"/>
        <w:rPr>
          <w:rFonts w:ascii="Arial" w:hAnsi="Arial" w:cs="Arial"/>
          <w:lang w:val="es-ES"/>
        </w:rPr>
      </w:pPr>
    </w:p>
    <w:p w14:paraId="0425CA66" w14:textId="624D72C0" w:rsidR="00CE599C" w:rsidRPr="00EE1E54" w:rsidRDefault="00CE599C" w:rsidP="00EE1E54">
      <w:pPr>
        <w:spacing w:after="0" w:line="312" w:lineRule="auto"/>
        <w:jc w:val="both"/>
        <w:rPr>
          <w:rFonts w:ascii="Arial" w:hAnsi="Arial" w:cs="Arial"/>
          <w:lang w:val="es-ES"/>
        </w:rPr>
      </w:pPr>
      <w:r w:rsidRPr="00EE1E54">
        <w:rPr>
          <w:rFonts w:ascii="Arial" w:hAnsi="Arial" w:cs="Arial"/>
          <w:lang w:val="es-ES"/>
        </w:rPr>
        <w:t xml:space="preserve">Sin </w:t>
      </w:r>
      <w:r w:rsidR="00B871C3" w:rsidRPr="00EE1E54">
        <w:rPr>
          <w:rFonts w:ascii="Arial" w:hAnsi="Arial" w:cs="Arial"/>
          <w:lang w:val="es-ES"/>
        </w:rPr>
        <w:t>embargo,</w:t>
      </w:r>
      <w:r w:rsidRPr="00EE1E54">
        <w:rPr>
          <w:rFonts w:ascii="Arial" w:hAnsi="Arial" w:cs="Arial"/>
          <w:lang w:val="es-ES"/>
        </w:rPr>
        <w:t xml:space="preserve"> se resalta que tal como lo afirma la parte actora, en la historia clínica se consignó que el señor </w:t>
      </w:r>
      <w:r w:rsidRPr="00EE1E54">
        <w:rPr>
          <w:rFonts w:ascii="Arial" w:hAnsi="Arial" w:cs="Arial"/>
          <w:b/>
          <w:bCs/>
          <w:lang w:val="es-ES"/>
        </w:rPr>
        <w:t>Carlos</w:t>
      </w:r>
      <w:r w:rsidR="00341375">
        <w:rPr>
          <w:rFonts w:ascii="Arial" w:hAnsi="Arial" w:cs="Arial"/>
          <w:b/>
          <w:bCs/>
          <w:lang w:val="es-ES"/>
        </w:rPr>
        <w:t xml:space="preserve"> Hernán Gómez Bastidas q.e.p.d.</w:t>
      </w:r>
      <w:r w:rsidR="00341375">
        <w:rPr>
          <w:rFonts w:ascii="Arial" w:hAnsi="Arial" w:cs="Arial"/>
          <w:lang w:val="es-ES"/>
        </w:rPr>
        <w:t xml:space="preserve"> el mismo día que fue ingresó</w:t>
      </w:r>
      <w:r w:rsidR="0066569A" w:rsidRPr="00EE1E54">
        <w:rPr>
          <w:rFonts w:ascii="Arial" w:hAnsi="Arial" w:cs="Arial"/>
          <w:lang w:val="es-ES"/>
        </w:rPr>
        <w:t xml:space="preserve"> </w:t>
      </w:r>
      <w:r w:rsidR="004A1C87" w:rsidRPr="00EE1E54">
        <w:rPr>
          <w:rFonts w:ascii="Arial" w:hAnsi="Arial" w:cs="Arial"/>
          <w:lang w:val="es-ES"/>
        </w:rPr>
        <w:t>al servicio</w:t>
      </w:r>
      <w:r w:rsidR="0066569A" w:rsidRPr="00EE1E54">
        <w:rPr>
          <w:rFonts w:ascii="Arial" w:hAnsi="Arial" w:cs="Arial"/>
          <w:lang w:val="es-ES"/>
        </w:rPr>
        <w:t xml:space="preserve"> de urgencias, fue valorado por la especialidad de medicina interna en la que se evidenciaban signos </w:t>
      </w:r>
      <w:r w:rsidR="002E04DD" w:rsidRPr="00EE1E54">
        <w:rPr>
          <w:rFonts w:ascii="Arial" w:hAnsi="Arial" w:cs="Arial"/>
          <w:lang w:val="es-ES"/>
        </w:rPr>
        <w:t>de una falla renal crónica:</w:t>
      </w:r>
    </w:p>
    <w:p w14:paraId="43A76CED" w14:textId="77777777" w:rsidR="002E04DD" w:rsidRPr="00EE1E54" w:rsidRDefault="002E04DD" w:rsidP="00EE1E54">
      <w:pPr>
        <w:spacing w:after="0" w:line="312" w:lineRule="auto"/>
        <w:jc w:val="both"/>
        <w:rPr>
          <w:rFonts w:ascii="Arial" w:hAnsi="Arial" w:cs="Arial"/>
          <w:lang w:val="es-ES"/>
        </w:rPr>
      </w:pPr>
    </w:p>
    <w:p w14:paraId="75BDA97F" w14:textId="652417B7" w:rsidR="002E04DD" w:rsidRPr="00EE1E54" w:rsidRDefault="004A1C87" w:rsidP="00EE1E54">
      <w:pPr>
        <w:spacing w:after="0" w:line="312" w:lineRule="auto"/>
        <w:jc w:val="both"/>
        <w:rPr>
          <w:rFonts w:ascii="Arial" w:hAnsi="Arial" w:cs="Arial"/>
          <w:lang w:val="es-ES"/>
        </w:rPr>
      </w:pPr>
      <w:r w:rsidRPr="00EE1E54">
        <w:rPr>
          <w:rFonts w:ascii="Arial" w:hAnsi="Arial" w:cs="Arial"/>
          <w:noProof/>
          <w:lang w:eastAsia="es-CO"/>
        </w:rPr>
        <mc:AlternateContent>
          <mc:Choice Requires="wps">
            <w:drawing>
              <wp:anchor distT="0" distB="0" distL="114300" distR="114300" simplePos="0" relativeHeight="251772928" behindDoc="0" locked="0" layoutInCell="1" allowOverlap="1" wp14:anchorId="5394A6B9" wp14:editId="686DEA65">
                <wp:simplePos x="0" y="0"/>
                <wp:positionH relativeFrom="column">
                  <wp:posOffset>2000884</wp:posOffset>
                </wp:positionH>
                <wp:positionV relativeFrom="paragraph">
                  <wp:posOffset>1969771</wp:posOffset>
                </wp:positionV>
                <wp:extent cx="1685925" cy="171450"/>
                <wp:effectExtent l="0" t="0" r="28575" b="19050"/>
                <wp:wrapNone/>
                <wp:docPr id="35239800" name="Rectángulo 14"/>
                <wp:cNvGraphicFramePr/>
                <a:graphic xmlns:a="http://schemas.openxmlformats.org/drawingml/2006/main">
                  <a:graphicData uri="http://schemas.microsoft.com/office/word/2010/wordprocessingShape">
                    <wps:wsp>
                      <wps:cNvSpPr/>
                      <wps:spPr>
                        <a:xfrm>
                          <a:off x="0" y="0"/>
                          <a:ext cx="1685925" cy="171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3DE2E3" id="Rectángulo 14" o:spid="_x0000_s1026" style="position:absolute;margin-left:157.55pt;margin-top:155.1pt;width:132.75pt;height:13.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hK3gwIAAGkFAAAOAAAAZHJzL2Uyb0RvYy54bWysVEtv2zAMvg/YfxB0Xx0HSdsEdYogRYcB&#10;RVusHXpWZCk2IIsapbz260fJjwRdscOwHBTRJD+KHx83t4fGsJ1CX4MteH4x4kxZCWVtNwX/8Xr/&#10;5ZozH4QthQGrCn5Unt8uPn+62bu5GkMFplTICMT6+d4VvArBzbPMy0o1wl+AU5aUGrARgUTcZCWK&#10;PaE3JhuPRpfZHrB0CFJ5T1/vWiVfJHytlQxPWnsVmCk4vS2kE9O5jme2uBHzDQpX1bJ7hviHVzSi&#10;thR0gLoTQbAt1n9ANbVE8KDDhYQmA61rqVIOlE0+epfNSyWcSrkQOd4NNPn/Bysfdy/uGYmGvfNz&#10;T9eYxUFjE//pfeyQyDoOZKlDYJI+5pfX09l4ypkkXX6VT6aJzezk7dCHrwoaFi8FRypG4kjsHnyg&#10;iGTam8RgFu5rY1JBjGV7Ap2NCDOqPJi6jNok4Ga9Msh2gmq6GsVfLCOhnZmRZCx9PGWVbuFoVMQw&#10;9rvSrC4pj3EbITacGmCFlMqGvFVVolRttHx6Fqz3SKETYETW9MoBuwPoLVuQHrt9c2cfXVXq18G5&#10;S/1vzoNHigw2DM5NbQE/ysxQVl3k1r4nqaUmsrSG8viMDKGdFu/kfU0VfBA+PAuk8aBBopEPT3Ro&#10;A1Qp6G6cVYC/Pvoe7alrScvZnsat4P7nVqDizHyz1M+zfDKJ85mEyfRqTAKea9bnGrttVkDVz2m5&#10;OJmu0T6Y/qoRmjfaDMsYlVTCSopdcBmwF1ahXQO0W6RaLpMZzaQT4cG+OBnBI6uxQ18PbwJd18aB&#10;BuAR+tEU83fd3NpGTwvLbQBdp1Y/8drxTfOcGqfbPXFhnMvJ6rQhF78BAAD//wMAUEsDBBQABgAI&#10;AAAAIQBImy3I4AAAAAsBAAAPAAAAZHJzL2Rvd25yZXYueG1sTI9NT8MwDIbvSPyHyEjcWNKWlVGa&#10;TgiJG9LEmNB2yxrTVjROabKt/Hu807j549Hrx+Vycr044hg6TxqSmQKBVHvbUaNh8/F6twARoiFr&#10;ek+o4RcDLKvrq9IU1p/oHY/r2AgOoVAYDW2MQyFlqFt0Jsz8gMS7Lz86E7kdG2lHc+Jw18tUqVw6&#10;0xFfaM2ALy3W3+uD05Dlu3y7W/18Zm/NasQN3tfT41br25vp+QlExCleYDjrszpU7LT3B7JB9JyR&#10;zBNGz4VKQTAxX6gcxJ4n2UMKsirl/x+qPwAAAP//AwBQSwECLQAUAAYACAAAACEAtoM4kv4AAADh&#10;AQAAEwAAAAAAAAAAAAAAAAAAAAAAW0NvbnRlbnRfVHlwZXNdLnhtbFBLAQItABQABgAIAAAAIQA4&#10;/SH/1gAAAJQBAAALAAAAAAAAAAAAAAAAAC8BAABfcmVscy8ucmVsc1BLAQItABQABgAIAAAAIQDM&#10;thK3gwIAAGkFAAAOAAAAAAAAAAAAAAAAAC4CAABkcnMvZTJvRG9jLnhtbFBLAQItABQABgAIAAAA&#10;IQBImy3I4AAAAAsBAAAPAAAAAAAAAAAAAAAAAN0EAABkcnMvZG93bnJldi54bWxQSwUGAAAAAAQA&#10;BADzAAAA6gU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70880" behindDoc="0" locked="0" layoutInCell="1" allowOverlap="1" wp14:anchorId="422F3BA0" wp14:editId="76126720">
                <wp:simplePos x="0" y="0"/>
                <wp:positionH relativeFrom="column">
                  <wp:posOffset>4229736</wp:posOffset>
                </wp:positionH>
                <wp:positionV relativeFrom="paragraph">
                  <wp:posOffset>283845</wp:posOffset>
                </wp:positionV>
                <wp:extent cx="1485900" cy="180975"/>
                <wp:effectExtent l="0" t="0" r="19050" b="28575"/>
                <wp:wrapNone/>
                <wp:docPr id="1660613686" name="Rectángulo 14"/>
                <wp:cNvGraphicFramePr/>
                <a:graphic xmlns:a="http://schemas.openxmlformats.org/drawingml/2006/main">
                  <a:graphicData uri="http://schemas.microsoft.com/office/word/2010/wordprocessingShape">
                    <wps:wsp>
                      <wps:cNvSpPr/>
                      <wps:spPr>
                        <a:xfrm>
                          <a:off x="0" y="0"/>
                          <a:ext cx="1485900" cy="1809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3FAB84" id="Rectángulo 14" o:spid="_x0000_s1026" style="position:absolute;margin-left:333.05pt;margin-top:22.35pt;width:117pt;height:14.2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wKgwIAAGkFAAAOAAAAZHJzL2Uyb0RvYy54bWysVEtv2zAMvg/YfxB0X20HydoEdYogRYcB&#10;RVu0HXpWZCkWIIuapMTJfv0o+ZGgK3YYloMimeRH8uPj+ubQaLIXziswJS0uckqE4VApsy3pj9e7&#10;L1eU+MBMxTQYUdKj8PRm+fnTdWsXYgI16Eo4giDGL1pb0joEu8gyz2vRMH8BVhgUSnANC/h026xy&#10;rEX0RmeTPP+ateAq64AL7/HrbSeky4QvpeDhUUovAtElxdhCOl06N/HMltdssXXM1or3YbB/iKJh&#10;yqDTEeqWBUZ2Tv0B1SjuwIMMFxyaDKRUXKQcMJsif5fNS82sSLkgOd6ONPn/B8sf9i/2ySENrfUL&#10;j9eYxUG6Jv5jfOSQyDqOZIlDIBw/FtOr2TxHTjnKiqt8fjmLbGYna+t8+CagIfFSUofFSByx/b0P&#10;neqgEp0ZuFNap4JoQ1oEneezPFl40KqK0qjn3Xaz1o7sGdZ0ncdf7/hMDcPQBqM5ZZVu4ahFxNDm&#10;WUiiKsxj0nmIDSdGWMa5MKHoRDWrROetmJ05GyxSzgkwIkuMcsTuAQbNDmTA7hjo9aOpSP06Gvep&#10;/814tEiewYTRuFEG3EeZacyq99zpDyR11ESWNlAdnxxx0E2Lt/xOYQXvmQ9PzOF4YNFx5MMjHlID&#10;Vgr6GyU1uF8ffY/62LUopaTFcSup/7ljTlCivxvs53kxncb5TI/p7HKCD3cu2ZxLzK5ZA1a/wOVi&#10;ebpG/aCHq3TQvOFmWEWvKGKGo++S8uCGxzp0awB3CxerVVLDmbQs3JsXyyN4ZDV26OvhjTnbt3HA&#10;AXiAYTTZ4l03d7rR0sBqF0Cq1OonXnu+cZ5T4/S7Jy6M83fSOm3I5W8AAAD//wMAUEsDBBQABgAI&#10;AAAAIQDERNhj3wAAAAkBAAAPAAAAZHJzL2Rvd25yZXYueG1sTI/BTsMwDIbvSLxDZCRuLNlaZaw0&#10;nRASN6SJMaHtljWmrWic0mRbeXvMCY62P/3+/nI9+V6ccYxdIAPzmQKBVAfXUWNg9/Z8dw8iJkvO&#10;9oHQwDdGWFfXV6UtXLjQK563qREcQrGwBtqUhkLKWLfobZyFAYlvH2H0NvE4NtKN9sLhvpcLpbT0&#10;tiP+0NoBn1qsP7cnbyDTB70/bL7es5dmM+IO83pa7Y25vZkeH0AknNIfDL/6rA4VOx3DiVwUvQGt&#10;9ZxRA3m+BMHASileHA0sswXIqpT/G1Q/AAAA//8DAFBLAQItABQABgAIAAAAIQC2gziS/gAAAOEB&#10;AAATAAAAAAAAAAAAAAAAAAAAAABbQ29udGVudF9UeXBlc10ueG1sUEsBAi0AFAAGAAgAAAAhADj9&#10;If/WAAAAlAEAAAsAAAAAAAAAAAAAAAAALwEAAF9yZWxzLy5yZWxzUEsBAi0AFAAGAAgAAAAhAFRb&#10;jAqDAgAAaQUAAA4AAAAAAAAAAAAAAAAALgIAAGRycy9lMm9Eb2MueG1sUEsBAi0AFAAGAAgAAAAh&#10;AMRE2GPfAAAACQEAAA8AAAAAAAAAAAAAAAAA3QQAAGRycy9kb3ducmV2LnhtbFBLBQYAAAAABAAE&#10;APMAAADpBQAAAAA=&#10;" filled="f" strokecolor="#c00000" strokeweight="1.5pt"/>
            </w:pict>
          </mc:Fallback>
        </mc:AlternateContent>
      </w:r>
      <w:r w:rsidR="002E04DD" w:rsidRPr="00EE1E54">
        <w:rPr>
          <w:rFonts w:ascii="Arial" w:hAnsi="Arial" w:cs="Arial"/>
          <w:noProof/>
          <w:lang w:eastAsia="es-CO"/>
        </w:rPr>
        <w:drawing>
          <wp:inline distT="0" distB="0" distL="0" distR="0" wp14:anchorId="44D0DC3B" wp14:editId="1B9DA0A6">
            <wp:extent cx="5973009" cy="4372585"/>
            <wp:effectExtent l="0" t="0" r="8890" b="9525"/>
            <wp:docPr id="8672950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295082" name=""/>
                    <pic:cNvPicPr/>
                  </pic:nvPicPr>
                  <pic:blipFill>
                    <a:blip r:embed="rId20"/>
                    <a:stretch>
                      <a:fillRect/>
                    </a:stretch>
                  </pic:blipFill>
                  <pic:spPr>
                    <a:xfrm>
                      <a:off x="0" y="0"/>
                      <a:ext cx="5973009" cy="4372585"/>
                    </a:xfrm>
                    <a:prstGeom prst="rect">
                      <a:avLst/>
                    </a:prstGeom>
                  </pic:spPr>
                </pic:pic>
              </a:graphicData>
            </a:graphic>
          </wp:inline>
        </w:drawing>
      </w:r>
    </w:p>
    <w:p w14:paraId="3B8AB01A" w14:textId="3B0C3CA1" w:rsidR="00EE6765" w:rsidRPr="00EE1E54" w:rsidRDefault="00E62F91" w:rsidP="00EE1E54">
      <w:pPr>
        <w:spacing w:after="0" w:line="312" w:lineRule="auto"/>
        <w:jc w:val="both"/>
        <w:rPr>
          <w:rFonts w:ascii="Arial" w:hAnsi="Arial" w:cs="Arial"/>
          <w:lang w:val="es-ES"/>
        </w:rPr>
      </w:pPr>
      <w:r w:rsidRPr="00EE1E54">
        <w:rPr>
          <w:rFonts w:ascii="Arial" w:hAnsi="Arial" w:cs="Arial"/>
          <w:noProof/>
          <w:lang w:eastAsia="es-CO"/>
        </w:rPr>
        <w:lastRenderedPageBreak/>
        <mc:AlternateContent>
          <mc:Choice Requires="wps">
            <w:drawing>
              <wp:anchor distT="0" distB="0" distL="114300" distR="114300" simplePos="0" relativeHeight="251777024" behindDoc="0" locked="0" layoutInCell="1" allowOverlap="1" wp14:anchorId="5F7EC859" wp14:editId="19312FC8">
                <wp:simplePos x="0" y="0"/>
                <wp:positionH relativeFrom="column">
                  <wp:posOffset>636</wp:posOffset>
                </wp:positionH>
                <wp:positionV relativeFrom="paragraph">
                  <wp:posOffset>1349375</wp:posOffset>
                </wp:positionV>
                <wp:extent cx="4622800" cy="1943100"/>
                <wp:effectExtent l="0" t="0" r="25400" b="19050"/>
                <wp:wrapNone/>
                <wp:docPr id="467629442" name="Rectángulo 14"/>
                <wp:cNvGraphicFramePr/>
                <a:graphic xmlns:a="http://schemas.openxmlformats.org/drawingml/2006/main">
                  <a:graphicData uri="http://schemas.microsoft.com/office/word/2010/wordprocessingShape">
                    <wps:wsp>
                      <wps:cNvSpPr/>
                      <wps:spPr>
                        <a:xfrm>
                          <a:off x="0" y="0"/>
                          <a:ext cx="4622800" cy="19431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BBA340" id="Rectángulo 14" o:spid="_x0000_s1026" style="position:absolute;margin-left:.05pt;margin-top:106.25pt;width:364pt;height:15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ueggIAAGoFAAAOAAAAZHJzL2Uyb0RvYy54bWysVEtv2zAMvg/YfxB0X21nadcGdYogRYcB&#10;RVusHXpWZCkxIIsapcTJfv0o+ZGgK3YYloMimeRH8uPj+mbfGLZT6GuwJS/Ocs6UlVDVdl3yHy93&#10;ny4580HYShiwquQH5fnN/OOH69bN1AQ2YCqFjECsn7Wu5JsQ3CzLvNyoRvgzcMqSUAM2ItAT11mF&#10;oiX0xmSTPL/IWsDKIUjlPX297YR8nvC1VjI8au1VYKbkFFtIJ6ZzFc9sfi1maxRuU8s+DPEPUTSi&#10;tuR0hLoVQbAt1n9ANbVE8KDDmYQmA61rqVIOlE2Rv8nmeSOcSrkQOd6NNPn/Bysfds/uCYmG1vmZ&#10;p2vMYq+xif8UH9snsg4jWWofmKSP04vJ5DInTiXJiqvp54IehJMdzR368FVBw+Kl5EjVSCSJ3b0P&#10;neqgEr1ZuKuNSRUxlrURNT/Pk4UHU1dRGvU8rldLg2wnqKjLPP56xydqFIaxFM0xrXQLB6MihrHf&#10;lWZ1RYlMOg+x49QIK6RUNhSdaCMq1Xkrzk+cDRYp5wQYkTVFOWL3AINmBzJgdwz0+tFUpYYdjfvU&#10;/2Y8WiTPYMNo3NQW8L3MDGXVe+70B5I6aiJLK6gOT8gQunHxTt7VVMF74cOTQJoPqjrNfHikQxug&#10;SkF/42wD+Ou971Gf2paknLU0byX3P7cCFWfmm6WGviqm0zig6TE9/zKhB55KVqcSu22WQNUvaLs4&#10;ma5RP5jhqhGaV1oNi+iVRMJK8l1yGXB4LEO3B2i5SLVYJDUaSifCvX12MoJHVmOHvuxfBbq+jQNN&#10;wAMMsylmb7q5042WFhbbALpOrX7kteebBjo1Tr984sY4fSet44qc/wYAAP//AwBQSwMEFAAGAAgA&#10;AAAhAErVrcTeAAAACAEAAA8AAABkcnMvZG93bnJldi54bWxMj8FuwjAQRO+V+AdrkXorTkKThjQO&#10;QpV6q4RKUQU3Ey9J1HgdbAPp39ec6HF2VjNvyuWoe3ZB6zpDAuJZBAypNqqjRsD26/0pB+a8JCV7&#10;QyjgFx0sq8lDKQtlrvSJl41vWAghV0gBrfdDwbmrW9TSzcyAFLyjsVr6IG3DlZXXEK57nkRRxrXs&#10;KDS0csC3FuufzVkLmGf7bLdfn77nH83a4haf63GxE+JxOq5egXkc/f0ZbvgBHarAdDBnUo71N828&#10;gCROUmDBfknycDkISOM8BV6V/P+A6g8AAP//AwBQSwECLQAUAAYACAAAACEAtoM4kv4AAADhAQAA&#10;EwAAAAAAAAAAAAAAAAAAAAAAW0NvbnRlbnRfVHlwZXNdLnhtbFBLAQItABQABgAIAAAAIQA4/SH/&#10;1gAAAJQBAAALAAAAAAAAAAAAAAAAAC8BAABfcmVscy8ucmVsc1BLAQItABQABgAIAAAAIQBwbyue&#10;ggIAAGoFAAAOAAAAAAAAAAAAAAAAAC4CAABkcnMvZTJvRG9jLnhtbFBLAQItABQABgAIAAAAIQBK&#10;1a3E3gAAAAgBAAAPAAAAAAAAAAAAAAAAANwEAABkcnMvZG93bnJldi54bWxQSwUGAAAAAAQABADz&#10;AAAA5wUAAAAA&#10;" filled="f" strokecolor="#c00000" strokeweight="1.5pt"/>
            </w:pict>
          </mc:Fallback>
        </mc:AlternateContent>
      </w:r>
      <w:r w:rsidR="004A1C87" w:rsidRPr="00EE1E54">
        <w:rPr>
          <w:rFonts w:ascii="Arial" w:hAnsi="Arial" w:cs="Arial"/>
          <w:noProof/>
          <w:lang w:eastAsia="es-CO"/>
        </w:rPr>
        <mc:AlternateContent>
          <mc:Choice Requires="wps">
            <w:drawing>
              <wp:anchor distT="0" distB="0" distL="114300" distR="114300" simplePos="0" relativeHeight="251774976" behindDoc="0" locked="0" layoutInCell="1" allowOverlap="1" wp14:anchorId="3B4B8377" wp14:editId="05B66CEB">
                <wp:simplePos x="0" y="0"/>
                <wp:positionH relativeFrom="column">
                  <wp:posOffset>635</wp:posOffset>
                </wp:positionH>
                <wp:positionV relativeFrom="paragraph">
                  <wp:posOffset>-12700</wp:posOffset>
                </wp:positionV>
                <wp:extent cx="5819775" cy="781050"/>
                <wp:effectExtent l="0" t="0" r="28575" b="19050"/>
                <wp:wrapNone/>
                <wp:docPr id="437699250" name="Rectángulo 14"/>
                <wp:cNvGraphicFramePr/>
                <a:graphic xmlns:a="http://schemas.openxmlformats.org/drawingml/2006/main">
                  <a:graphicData uri="http://schemas.microsoft.com/office/word/2010/wordprocessingShape">
                    <wps:wsp>
                      <wps:cNvSpPr/>
                      <wps:spPr>
                        <a:xfrm>
                          <a:off x="0" y="0"/>
                          <a:ext cx="5819775" cy="7810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2A68B" id="Rectángulo 14" o:spid="_x0000_s1026" style="position:absolute;margin-left:.05pt;margin-top:-1pt;width:458.25pt;height:6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iaAgwIAAGkFAAAOAAAAZHJzL2Uyb0RvYy54bWysVEtv2zAMvg/YfxB0Xx0HzdIGdYogRYcB&#10;RVesHXpWZCk2IIsapcTJfv0o+ZGgK3YYloMimuRH8ePj5vbQGLZX6GuwBc8vJpwpK6Gs7bbgP17u&#10;P11x5oOwpTBgVcGPyvPb5ccPN61bqClUYEqFjECsX7Su4FUIbpFlXlaqEf4CnLKk1ICNCCTiNitR&#10;tITemGw6mXzOWsDSIUjlPX2965R8mfC1VjJ809qrwEzB6W0hnZjOTTyz5Y1YbFG4qpb9M8Q/vKIR&#10;taWgI9SdCILtsP4DqqklggcdLiQ0GWhdS5VyoGzyyZtsnivhVMqFyPFupMn/P1j5uH92T0g0tM4v&#10;PF1jFgeNTfyn97FDIus4kqUOgUn6OLvKr+fzGWeSdPOrfDJLbGYnb4c+fFHQsHgpOFIxEkdi/+AD&#10;RSTTwSQGs3BfG5MKYixrqZuuI2ZUeTB1GbVJwO1mbZDtBdV0PYm/WEZCOzMjyVj6eMoq3cLRqIhh&#10;7HelWV1SHtMuQmw4NcIKKZUNeaeqRKm6aPnsLNjgkUInwIis6ZUjdg8wWHYgA3b35t4+uqrUr6Nz&#10;n/rfnEePFBlsGJ2b2gK+l5mhrPrInf1AUkdNZGkD5fEJGUI3Ld7J+5oq+CB8eBJI40GDRCMfvtGh&#10;DVCloL9xVgH+eu97tKeuJS1nLY1bwf3PnUDFmflqqZ+v88vLOJ9JuJzNpyTguWZzrrG7Zg1U/ZyW&#10;i5PpGu2DGa4aoXmlzbCKUUklrKTYBZcBB2EdujVAu0Wq1SqZ0Uw6ER7ss5MRPLIaO/Tl8CrQ9W0c&#10;aAAeYRhNsXjTzZ1t9LSw2gXQdWr1E6893zTPqXH63RMXxrmcrE4bcvkbAAD//wMAUEsDBBQABgAI&#10;AAAAIQA/7VyF3AAAAAcBAAAPAAAAZHJzL2Rvd25yZXYueG1sTI/BTsMwEETvSPyDtUjcWicpsmiI&#10;UyEkbkgVpULtzY2XJCJeB9ttw9+zPdHj7Kxm3lSryQ3ihCH2njTk8wwEUuNtT62G7cfr7BFETIas&#10;GTyhhl+MsKpvbypTWn+mdzxtUis4hGJpNHQpjaWUsenQmTj3IxJ7Xz44k1iGVtpgzhzuBllkmZLO&#10;9MQNnRnxpcPme3N0GhZqr3b79c/n4q1dB9ziQzMtd1rf303PTyASTun/GS74jA41Mx38kWwUw0WL&#10;pGFW8CB2l7lSIA58LvIMZF3Ja/76DwAA//8DAFBLAQItABQABgAIAAAAIQC2gziS/gAAAOEBAAAT&#10;AAAAAAAAAAAAAAAAAAAAAABbQ29udGVudF9UeXBlc10ueG1sUEsBAi0AFAAGAAgAAAAhADj9If/W&#10;AAAAlAEAAAsAAAAAAAAAAAAAAAAALwEAAF9yZWxzLy5yZWxzUEsBAi0AFAAGAAgAAAAhADy+JoCD&#10;AgAAaQUAAA4AAAAAAAAAAAAAAAAALgIAAGRycy9lMm9Eb2MueG1sUEsBAi0AFAAGAAgAAAAhAD/t&#10;XIXcAAAABwEAAA8AAAAAAAAAAAAAAAAA3QQAAGRycy9kb3ducmV2LnhtbFBLBQYAAAAABAAEAPMA&#10;AADmBQAAAAA=&#10;" filled="f" strokecolor="#c00000" strokeweight="1.5pt"/>
            </w:pict>
          </mc:Fallback>
        </mc:AlternateContent>
      </w:r>
      <w:r w:rsidR="00EE6765" w:rsidRPr="00EE1E54">
        <w:rPr>
          <w:rFonts w:ascii="Arial" w:hAnsi="Arial" w:cs="Arial"/>
          <w:noProof/>
          <w:lang w:eastAsia="es-CO"/>
        </w:rPr>
        <w:drawing>
          <wp:inline distT="0" distB="0" distL="0" distR="0" wp14:anchorId="6CE1B0C5" wp14:editId="348F42F9">
            <wp:extent cx="5877745" cy="3620005"/>
            <wp:effectExtent l="0" t="0" r="8890" b="0"/>
            <wp:docPr id="335109332"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09332" name="Imagen 1" descr="Interfaz de usuario gráfica, Texto, Aplicación, Chat o mensaje de texto&#10;&#10;Descripción generada automáticamente"/>
                    <pic:cNvPicPr/>
                  </pic:nvPicPr>
                  <pic:blipFill>
                    <a:blip r:embed="rId21"/>
                    <a:stretch>
                      <a:fillRect/>
                    </a:stretch>
                  </pic:blipFill>
                  <pic:spPr>
                    <a:xfrm>
                      <a:off x="0" y="0"/>
                      <a:ext cx="5877745" cy="3620005"/>
                    </a:xfrm>
                    <a:prstGeom prst="rect">
                      <a:avLst/>
                    </a:prstGeom>
                  </pic:spPr>
                </pic:pic>
              </a:graphicData>
            </a:graphic>
          </wp:inline>
        </w:drawing>
      </w:r>
    </w:p>
    <w:p w14:paraId="34356F9F" w14:textId="77777777" w:rsidR="00EE6765" w:rsidRPr="00EE1E54" w:rsidRDefault="00EE6765" w:rsidP="00EE1E54">
      <w:pPr>
        <w:spacing w:after="0" w:line="312" w:lineRule="auto"/>
        <w:jc w:val="both"/>
        <w:rPr>
          <w:rFonts w:ascii="Arial" w:hAnsi="Arial" w:cs="Arial"/>
          <w:lang w:val="es-ES"/>
        </w:rPr>
      </w:pPr>
    </w:p>
    <w:p w14:paraId="71CABE4C" w14:textId="04B07E32" w:rsidR="00B871C3" w:rsidRPr="00EE1E54" w:rsidRDefault="00EE6765" w:rsidP="00EE1E54">
      <w:pPr>
        <w:spacing w:after="0" w:line="312" w:lineRule="auto"/>
        <w:jc w:val="both"/>
        <w:rPr>
          <w:rFonts w:ascii="Arial" w:hAnsi="Arial" w:cs="Arial"/>
          <w:lang w:val="es-ES"/>
        </w:rPr>
      </w:pPr>
      <w:r w:rsidRPr="00EE1E54">
        <w:rPr>
          <w:rFonts w:ascii="Arial" w:hAnsi="Arial" w:cs="Arial"/>
          <w:lang w:val="es-ES"/>
        </w:rPr>
        <w:t xml:space="preserve">Es decir que cuando el paciente </w:t>
      </w:r>
      <w:r w:rsidR="000D4703" w:rsidRPr="00EE1E54">
        <w:rPr>
          <w:rFonts w:ascii="Arial" w:hAnsi="Arial" w:cs="Arial"/>
          <w:b/>
          <w:bCs/>
          <w:lang w:val="es-ES"/>
        </w:rPr>
        <w:t xml:space="preserve">Carlos Hernán Gómez Bastidas q.e.p.d. </w:t>
      </w:r>
      <w:r w:rsidRPr="00EE1E54">
        <w:rPr>
          <w:rFonts w:ascii="Arial" w:hAnsi="Arial" w:cs="Arial"/>
          <w:lang w:val="es-ES"/>
        </w:rPr>
        <w:t>ingresó al servicio de urgencias de</w:t>
      </w:r>
      <w:r w:rsidR="003B63FC" w:rsidRPr="00EE1E54">
        <w:rPr>
          <w:rFonts w:ascii="Arial" w:hAnsi="Arial" w:cs="Arial"/>
          <w:lang w:val="es-ES"/>
        </w:rPr>
        <w:t xml:space="preserve">l </w:t>
      </w:r>
      <w:r w:rsidR="003B63FC" w:rsidRPr="00EE1E54">
        <w:rPr>
          <w:rFonts w:ascii="Arial" w:hAnsi="Arial" w:cs="Arial"/>
        </w:rPr>
        <w:t>Hospital Universitario San José de Popayán E.S.E.</w:t>
      </w:r>
      <w:r w:rsidR="000D4703" w:rsidRPr="00EE1E54">
        <w:rPr>
          <w:rFonts w:ascii="Arial" w:hAnsi="Arial" w:cs="Arial"/>
        </w:rPr>
        <w:t xml:space="preserve"> ya presentaba una falla renal crónica, su estado de salud era muy regular y</w:t>
      </w:r>
      <w:r w:rsidR="004A1C87" w:rsidRPr="00EE1E54">
        <w:rPr>
          <w:rFonts w:ascii="Arial" w:hAnsi="Arial" w:cs="Arial"/>
        </w:rPr>
        <w:t xml:space="preserve"> presentaba varios compromisos importantes. </w:t>
      </w:r>
      <w:r w:rsidR="00E62F91" w:rsidRPr="00EE1E54">
        <w:rPr>
          <w:rFonts w:ascii="Arial" w:hAnsi="Arial" w:cs="Arial"/>
        </w:rPr>
        <w:t xml:space="preserve">Por lo que inmediatamente se le </w:t>
      </w:r>
      <w:r w:rsidR="008A29DA" w:rsidRPr="00EE1E54">
        <w:rPr>
          <w:rFonts w:ascii="Arial" w:hAnsi="Arial" w:cs="Arial"/>
        </w:rPr>
        <w:t xml:space="preserve">suministro el tratamiento médico correspondiente y adecuado para este tipo de patologías, con los antecedentes y la edad avanzada que presentaba. Lo que demuestra la </w:t>
      </w:r>
      <w:r w:rsidR="00A7792D" w:rsidRPr="00EE1E54">
        <w:rPr>
          <w:rFonts w:ascii="Arial" w:hAnsi="Arial" w:cs="Arial"/>
        </w:rPr>
        <w:t>diligente atención de los galenos</w:t>
      </w:r>
      <w:r w:rsidR="00AE6F6F" w:rsidRPr="00EE1E54">
        <w:rPr>
          <w:rFonts w:ascii="Arial" w:hAnsi="Arial" w:cs="Arial"/>
        </w:rPr>
        <w:t xml:space="preserve"> y la institución médica. </w:t>
      </w:r>
    </w:p>
    <w:p w14:paraId="5F66BEE1" w14:textId="77777777" w:rsidR="008F25E6" w:rsidRPr="00EE1E54" w:rsidRDefault="008F25E6" w:rsidP="00EE1E54">
      <w:pPr>
        <w:spacing w:after="0" w:line="312" w:lineRule="auto"/>
        <w:jc w:val="both"/>
        <w:rPr>
          <w:rFonts w:ascii="Arial" w:hAnsi="Arial" w:cs="Arial"/>
          <w:b/>
          <w:bCs/>
        </w:rPr>
      </w:pPr>
    </w:p>
    <w:p w14:paraId="7565CD5D" w14:textId="47071DE9" w:rsidR="00135450" w:rsidRPr="00EE1E54" w:rsidRDefault="00135450" w:rsidP="00EE1E54">
      <w:pPr>
        <w:spacing w:after="0" w:line="312" w:lineRule="auto"/>
        <w:jc w:val="both"/>
        <w:rPr>
          <w:rFonts w:ascii="Arial" w:hAnsi="Arial" w:cs="Arial"/>
          <w:b/>
          <w:bCs/>
        </w:rPr>
      </w:pPr>
      <w:r w:rsidRPr="00EE1E54">
        <w:rPr>
          <w:rFonts w:ascii="Arial" w:hAnsi="Arial" w:cs="Arial"/>
          <w:b/>
          <w:bCs/>
        </w:rPr>
        <w:t>Frente al hecho denominado “1</w:t>
      </w:r>
      <w:r w:rsidR="008F25E6" w:rsidRPr="00EE1E54">
        <w:rPr>
          <w:rFonts w:ascii="Arial" w:hAnsi="Arial" w:cs="Arial"/>
          <w:b/>
          <w:bCs/>
        </w:rPr>
        <w:t>6</w:t>
      </w:r>
      <w:r w:rsidRPr="00EE1E54">
        <w:rPr>
          <w:rFonts w:ascii="Arial" w:hAnsi="Arial" w:cs="Arial"/>
          <w:b/>
          <w:bCs/>
        </w:rPr>
        <w:t>.”:</w:t>
      </w:r>
      <w:r w:rsidR="00735767" w:rsidRPr="00EE1E54">
        <w:rPr>
          <w:rFonts w:ascii="Arial" w:hAnsi="Arial" w:cs="Arial"/>
          <w:b/>
          <w:bCs/>
        </w:rPr>
        <w:t xml:space="preserve"> </w:t>
      </w:r>
      <w:r w:rsidR="00735767" w:rsidRPr="00EE1E54">
        <w:rPr>
          <w:rFonts w:ascii="Arial" w:hAnsi="Arial" w:cs="Arial"/>
        </w:rPr>
        <w:t xml:space="preserve">No le consta a mi prohijada si los </w:t>
      </w:r>
      <w:r w:rsidR="009B6AE8" w:rsidRPr="00EE1E54">
        <w:rPr>
          <w:rFonts w:ascii="Arial" w:hAnsi="Arial" w:cs="Arial"/>
        </w:rPr>
        <w:t>diagnósticos</w:t>
      </w:r>
      <w:r w:rsidR="00735767" w:rsidRPr="00EE1E54">
        <w:rPr>
          <w:rFonts w:ascii="Arial" w:hAnsi="Arial" w:cs="Arial"/>
        </w:rPr>
        <w:t xml:space="preserve"> médicos de </w:t>
      </w:r>
      <w:r w:rsidR="009B6AE8" w:rsidRPr="00EE1E54">
        <w:rPr>
          <w:rFonts w:ascii="Arial" w:hAnsi="Arial" w:cs="Arial"/>
        </w:rPr>
        <w:t>acidosis metabólica, hipernatremia y compromiso renal fuero</w:t>
      </w:r>
      <w:r w:rsidR="007730DE">
        <w:rPr>
          <w:rFonts w:ascii="Arial" w:hAnsi="Arial" w:cs="Arial"/>
        </w:rPr>
        <w:t>n</w:t>
      </w:r>
      <w:r w:rsidR="009B6AE8" w:rsidRPr="00EE1E54">
        <w:rPr>
          <w:rFonts w:ascii="Arial" w:hAnsi="Arial" w:cs="Arial"/>
        </w:rPr>
        <w:t xml:space="preserve"> o</w:t>
      </w:r>
      <w:r w:rsidR="00735767" w:rsidRPr="00EE1E54">
        <w:rPr>
          <w:rFonts w:ascii="Arial" w:hAnsi="Arial" w:cs="Arial"/>
        </w:rPr>
        <w:t xml:space="preserve"> no registrado</w:t>
      </w:r>
      <w:r w:rsidR="007730DE">
        <w:rPr>
          <w:rFonts w:ascii="Arial" w:hAnsi="Arial" w:cs="Arial"/>
        </w:rPr>
        <w:t xml:space="preserve">s </w:t>
      </w:r>
      <w:r w:rsidR="00735767" w:rsidRPr="00EE1E54">
        <w:rPr>
          <w:rFonts w:ascii="Arial" w:hAnsi="Arial" w:cs="Arial"/>
        </w:rPr>
        <w:t>en la historia clínica de la Clínica de Salud Mental Nueva Esperanza S.A.</w:t>
      </w:r>
      <w:r w:rsidR="007730DE">
        <w:rPr>
          <w:rFonts w:ascii="Arial" w:hAnsi="Arial" w:cs="Arial"/>
        </w:rPr>
        <w:t>,</w:t>
      </w:r>
      <w:r w:rsidR="00735767" w:rsidRPr="00EE1E54">
        <w:rPr>
          <w:rFonts w:ascii="Arial" w:hAnsi="Arial" w:cs="Arial"/>
        </w:rPr>
        <w:t xml:space="preserve"> toda vez que no es la compañía aseguradora la encargada de realizar este tipo de anotaciones médicas ya que se escapa de su objeto social. Por lo que la parte actora deberá acreditar lo aquí señalado</w:t>
      </w:r>
    </w:p>
    <w:p w14:paraId="265B4C70" w14:textId="77777777" w:rsidR="008F25E6" w:rsidRPr="00EE1E54" w:rsidRDefault="008F25E6" w:rsidP="00EE1E54">
      <w:pPr>
        <w:spacing w:after="0" w:line="312" w:lineRule="auto"/>
        <w:jc w:val="both"/>
        <w:rPr>
          <w:rFonts w:ascii="Arial" w:hAnsi="Arial" w:cs="Arial"/>
          <w:b/>
          <w:bCs/>
        </w:rPr>
      </w:pPr>
    </w:p>
    <w:p w14:paraId="76B06AC6" w14:textId="3845FA1A" w:rsidR="00AA6A97" w:rsidRPr="00EE1E54" w:rsidRDefault="00135450" w:rsidP="00EE1E54">
      <w:pPr>
        <w:spacing w:after="0" w:line="312" w:lineRule="auto"/>
        <w:jc w:val="both"/>
        <w:rPr>
          <w:rFonts w:ascii="Arial" w:hAnsi="Arial" w:cs="Arial"/>
          <w:b/>
          <w:bCs/>
          <w:lang w:val="es-ES"/>
        </w:rPr>
      </w:pPr>
      <w:r w:rsidRPr="00EE1E54">
        <w:rPr>
          <w:rFonts w:ascii="Arial" w:hAnsi="Arial" w:cs="Arial"/>
          <w:b/>
          <w:bCs/>
        </w:rPr>
        <w:t>Frente al hecho denominado “1</w:t>
      </w:r>
      <w:r w:rsidR="008F25E6" w:rsidRPr="00EE1E54">
        <w:rPr>
          <w:rFonts w:ascii="Arial" w:hAnsi="Arial" w:cs="Arial"/>
          <w:b/>
          <w:bCs/>
        </w:rPr>
        <w:t>7</w:t>
      </w:r>
      <w:r w:rsidRPr="00EE1E54">
        <w:rPr>
          <w:rFonts w:ascii="Arial" w:hAnsi="Arial" w:cs="Arial"/>
          <w:b/>
          <w:bCs/>
        </w:rPr>
        <w:t>.”:</w:t>
      </w:r>
      <w:r w:rsidR="00E509B2" w:rsidRPr="00EE1E54">
        <w:rPr>
          <w:rFonts w:ascii="Arial" w:hAnsi="Arial" w:cs="Arial"/>
          <w:b/>
          <w:bCs/>
        </w:rPr>
        <w:t xml:space="preserve"> </w:t>
      </w:r>
      <w:r w:rsidR="00E509B2" w:rsidRPr="00EE1E54">
        <w:rPr>
          <w:rFonts w:ascii="Arial" w:hAnsi="Arial" w:cs="Arial"/>
        </w:rPr>
        <w:t xml:space="preserve">No es cierto como </w:t>
      </w:r>
      <w:r w:rsidR="007730DE" w:rsidRPr="00EE1E54">
        <w:rPr>
          <w:rFonts w:ascii="Arial" w:hAnsi="Arial" w:cs="Arial"/>
        </w:rPr>
        <w:t>está</w:t>
      </w:r>
      <w:r w:rsidR="00E509B2" w:rsidRPr="00EE1E54">
        <w:rPr>
          <w:rFonts w:ascii="Arial" w:hAnsi="Arial" w:cs="Arial"/>
        </w:rPr>
        <w:t xml:space="preserve"> planteado. Toda vez que </w:t>
      </w:r>
      <w:r w:rsidR="003D27DE" w:rsidRPr="00EE1E54">
        <w:rPr>
          <w:rFonts w:ascii="Arial" w:hAnsi="Arial" w:cs="Arial"/>
        </w:rPr>
        <w:t>de acuerdo con</w:t>
      </w:r>
      <w:r w:rsidR="00E509B2" w:rsidRPr="00EE1E54">
        <w:rPr>
          <w:rFonts w:ascii="Arial" w:hAnsi="Arial" w:cs="Arial"/>
        </w:rPr>
        <w:t xml:space="preserve"> la información que reposa en la</w:t>
      </w:r>
      <w:r w:rsidR="003D27DE" w:rsidRPr="00EE1E54">
        <w:rPr>
          <w:rFonts w:ascii="Arial" w:hAnsi="Arial" w:cs="Arial"/>
        </w:rPr>
        <w:t xml:space="preserve"> historia clínica del </w:t>
      </w:r>
      <w:r w:rsidR="00AA6A97" w:rsidRPr="00EE1E54">
        <w:rPr>
          <w:rFonts w:ascii="Arial" w:hAnsi="Arial" w:cs="Arial"/>
          <w:b/>
          <w:bCs/>
          <w:lang w:val="es-ES"/>
        </w:rPr>
        <w:t>Carlos Hernán Gómez Bastidas q.e.p.d.</w:t>
      </w:r>
    </w:p>
    <w:p w14:paraId="7D1FBBE3" w14:textId="3F9FCA97" w:rsidR="003D27DE" w:rsidRPr="00EE1E54" w:rsidRDefault="00E509B2" w:rsidP="00EE1E54">
      <w:pPr>
        <w:spacing w:after="0" w:line="312" w:lineRule="auto"/>
        <w:jc w:val="both"/>
        <w:rPr>
          <w:rFonts w:ascii="Arial" w:hAnsi="Arial" w:cs="Arial"/>
        </w:rPr>
      </w:pPr>
      <w:r w:rsidRPr="00EE1E54">
        <w:rPr>
          <w:rFonts w:ascii="Arial" w:hAnsi="Arial" w:cs="Arial"/>
        </w:rPr>
        <w:t xml:space="preserve"> </w:t>
      </w:r>
      <w:r w:rsidR="003D27DE" w:rsidRPr="00EE1E54">
        <w:rPr>
          <w:rFonts w:ascii="Arial" w:hAnsi="Arial" w:cs="Arial"/>
        </w:rPr>
        <w:t>-documento que contiene en orden cronológico y presumiblemente auténtico-</w:t>
      </w:r>
      <w:r w:rsidR="00AA6A97" w:rsidRPr="00EE1E54">
        <w:rPr>
          <w:rFonts w:ascii="Arial" w:hAnsi="Arial" w:cs="Arial"/>
        </w:rPr>
        <w:t xml:space="preserve"> este cuando ingresó al servicio de urgencias del </w:t>
      </w:r>
      <w:r w:rsidR="000666D6" w:rsidRPr="00EE1E54">
        <w:rPr>
          <w:rFonts w:ascii="Arial" w:hAnsi="Arial" w:cs="Arial"/>
        </w:rPr>
        <w:t xml:space="preserve">Hospital Universitario San José de Popayán E.S.E. presentaba varios compromisos </w:t>
      </w:r>
      <w:r w:rsidR="00036DDB" w:rsidRPr="00EE1E54">
        <w:rPr>
          <w:rFonts w:ascii="Arial" w:hAnsi="Arial" w:cs="Arial"/>
        </w:rPr>
        <w:t>de salud importantes que incluso fueron considerados como crónicos por lo que su estado de salud era muy regular. Tal y como se observa a continuación:</w:t>
      </w:r>
    </w:p>
    <w:p w14:paraId="5DA1ABA1" w14:textId="77777777" w:rsidR="00036DDB" w:rsidRPr="00EE1E54" w:rsidRDefault="00036DDB" w:rsidP="00EE1E54">
      <w:pPr>
        <w:spacing w:after="0" w:line="312" w:lineRule="auto"/>
        <w:jc w:val="both"/>
        <w:rPr>
          <w:rFonts w:ascii="Arial" w:hAnsi="Arial" w:cs="Arial"/>
        </w:rPr>
      </w:pPr>
    </w:p>
    <w:p w14:paraId="49E14AA9" w14:textId="77777777" w:rsidR="00036DDB" w:rsidRPr="00EE1E54" w:rsidRDefault="00036DDB" w:rsidP="00EE1E54">
      <w:pPr>
        <w:spacing w:after="0" w:line="312" w:lineRule="auto"/>
        <w:jc w:val="both"/>
        <w:rPr>
          <w:rFonts w:ascii="Arial" w:hAnsi="Arial" w:cs="Arial"/>
          <w:lang w:val="es-ES"/>
        </w:rPr>
      </w:pPr>
      <w:r w:rsidRPr="00EE1E54">
        <w:rPr>
          <w:rFonts w:ascii="Arial" w:hAnsi="Arial" w:cs="Arial"/>
          <w:noProof/>
          <w:lang w:eastAsia="es-CO"/>
        </w:rPr>
        <mc:AlternateContent>
          <mc:Choice Requires="wps">
            <w:drawing>
              <wp:anchor distT="0" distB="0" distL="114300" distR="114300" simplePos="0" relativeHeight="251779072" behindDoc="0" locked="0" layoutInCell="1" allowOverlap="1" wp14:anchorId="0B7F42A3" wp14:editId="2C2C228F">
                <wp:simplePos x="0" y="0"/>
                <wp:positionH relativeFrom="column">
                  <wp:posOffset>29210</wp:posOffset>
                </wp:positionH>
                <wp:positionV relativeFrom="paragraph">
                  <wp:posOffset>406400</wp:posOffset>
                </wp:positionV>
                <wp:extent cx="6010910" cy="476250"/>
                <wp:effectExtent l="0" t="0" r="27940" b="19050"/>
                <wp:wrapNone/>
                <wp:docPr id="70354995" name="Rectángulo 13"/>
                <wp:cNvGraphicFramePr/>
                <a:graphic xmlns:a="http://schemas.openxmlformats.org/drawingml/2006/main">
                  <a:graphicData uri="http://schemas.microsoft.com/office/word/2010/wordprocessingShape">
                    <wps:wsp>
                      <wps:cNvSpPr/>
                      <wps:spPr>
                        <a:xfrm>
                          <a:off x="0" y="0"/>
                          <a:ext cx="6010910" cy="4762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DD93E" id="Rectángulo 13" o:spid="_x0000_s1026" style="position:absolute;margin-left:2.3pt;margin-top:32pt;width:473.3pt;height:3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B1gwIAAGkFAAAOAAAAZHJzL2Uyb0RvYy54bWysVEtv2zAMvg/YfxB0Xx0HabsGdYogRYcB&#10;RVu0HXpWZCk2IIsapcTJfv0o+ZGgK3YYloMimuRH8ePj+mbfGLZT6GuwBc/PJpwpK6Gs7abgP17v&#10;vnzlzAdhS2HAqoIflOc3i8+frls3V1OowJQKGYFYP29dwasQ3DzLvKxUI/wZOGVJqQEbEUjETVai&#10;aAm9Mdl0MrnIWsDSIUjlPX297ZR8kfC1VjI8au1VYKbg9LaQTkznOp7Z4lrMNyhcVcv+GeIfXtGI&#10;2lLQEepWBMG2WP8B1dQSwYMOZxKaDLSupUo5UDb55F02L5VwKuVC5Hg30uT/H6x82L24JyQaWufn&#10;nq4xi73GJv7T+9g+kXUYyVL7wCR9vKD3XuXEqSTd7PJiep7YzI7eDn34pqBh8VJwpGIkjsTu3geK&#10;SKaDSQxm4a42JhXEWNZSN11NCDOqPJi6jNok4Ga9Msh2gmq6msRfLCOhnZiRZCx9PGaVbuFgVMQw&#10;9llpVpeUx7SLEBtOjbBCSmVD3qkqUaouWn5+EmzwSKETYETW9MoRuwcYLDuQAbt7c28fXVXq19G5&#10;T/1vzqNHigw2jM5NbQE/ysxQVn3kzn4gqaMmsrSG8vCEDKGbFu/kXU0VvBc+PAmk8aCi08iHRzq0&#10;AaoU9DfOKsBfH32P9tS1pOWspXEruP+5Fag4M98t9fNVPpvF+UzC7PxySgKeatanGrttVkDVz2m5&#10;OJmu0T6Y4aoRmjfaDMsYlVTCSopdcBlwEFahWwO0W6RaLpMZzaQT4d6+OBnBI6uxQ1/3bwJd38aB&#10;BuABhtEU83fd3NlGTwvLbQBdp1Y/8trzTfOcGqffPXFhnMrJ6rghF78BAAD//wMAUEsDBBQABgAI&#10;AAAAIQCEhyik3gAAAAgBAAAPAAAAZHJzL2Rvd25yZXYueG1sTI9BS8NAEIXvgv9hGcGb3bSJi4nZ&#10;FBG8CcVapL1ts9MkNDsbs9s2/nvHkz0O7+PN98rl5HpxxjF0njTMZwkIpNrbjhoNm8+3hycQIRqy&#10;pveEGn4wwLK6vSlNYf2FPvC8jo3gEgqF0dDGOBRShrpFZ8LMD0icHfzoTORzbKQdzYXLXS8XSaKk&#10;Mx3xh9YM+NpifVyfnIZU7dR2t/r+St+b1YgbzOop32p9fze9PIOIOMV/GP70WR0qdtr7E9kgeg2Z&#10;YlCDyngRx/njfAFiz1yaJyCrUl4PqH4BAAD//wMAUEsBAi0AFAAGAAgAAAAhALaDOJL+AAAA4QEA&#10;ABMAAAAAAAAAAAAAAAAAAAAAAFtDb250ZW50X1R5cGVzXS54bWxQSwECLQAUAAYACAAAACEAOP0h&#10;/9YAAACUAQAACwAAAAAAAAAAAAAAAAAvAQAAX3JlbHMvLnJlbHNQSwECLQAUAAYACAAAACEAwHmw&#10;dYMCAABpBQAADgAAAAAAAAAAAAAAAAAuAgAAZHJzL2Uyb0RvYy54bWxQSwECLQAUAAYACAAAACEA&#10;hIcopN4AAAAIAQAADwAAAAAAAAAAAAAAAADdBAAAZHJzL2Rvd25yZXYueG1sUEsFBgAAAAAEAAQA&#10;8wAAAOgFAAAAAA==&#10;" filled="f" strokecolor="#c00000" strokeweight="1.5pt"/>
            </w:pict>
          </mc:Fallback>
        </mc:AlternateContent>
      </w:r>
      <w:r w:rsidRPr="00EE1E54">
        <w:rPr>
          <w:rFonts w:ascii="Arial" w:hAnsi="Arial" w:cs="Arial"/>
          <w:noProof/>
          <w:lang w:eastAsia="es-CO"/>
        </w:rPr>
        <w:drawing>
          <wp:inline distT="0" distB="0" distL="0" distR="0" wp14:anchorId="34369C65" wp14:editId="2E1A9D5E">
            <wp:extent cx="6039693" cy="885949"/>
            <wp:effectExtent l="0" t="0" r="0" b="9525"/>
            <wp:docPr id="5961620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11888" name=""/>
                    <pic:cNvPicPr/>
                  </pic:nvPicPr>
                  <pic:blipFill>
                    <a:blip r:embed="rId18"/>
                    <a:stretch>
                      <a:fillRect/>
                    </a:stretch>
                  </pic:blipFill>
                  <pic:spPr>
                    <a:xfrm>
                      <a:off x="0" y="0"/>
                      <a:ext cx="6039693" cy="885949"/>
                    </a:xfrm>
                    <a:prstGeom prst="rect">
                      <a:avLst/>
                    </a:prstGeom>
                  </pic:spPr>
                </pic:pic>
              </a:graphicData>
            </a:graphic>
          </wp:inline>
        </w:drawing>
      </w:r>
    </w:p>
    <w:p w14:paraId="62FA0E08" w14:textId="77777777" w:rsidR="00036DDB" w:rsidRPr="00EE1E54" w:rsidRDefault="00036DDB" w:rsidP="00EE1E54">
      <w:pPr>
        <w:spacing w:after="0" w:line="312" w:lineRule="auto"/>
        <w:jc w:val="both"/>
        <w:rPr>
          <w:rFonts w:ascii="Arial" w:hAnsi="Arial" w:cs="Arial"/>
          <w:b/>
          <w:bCs/>
          <w:lang w:val="es-ES"/>
        </w:rPr>
      </w:pPr>
    </w:p>
    <w:p w14:paraId="2DF9448A" w14:textId="77777777" w:rsidR="00036DDB" w:rsidRPr="00EE1E54" w:rsidRDefault="00036DDB" w:rsidP="00EE1E54">
      <w:pPr>
        <w:spacing w:after="0" w:line="312" w:lineRule="auto"/>
        <w:jc w:val="both"/>
        <w:rPr>
          <w:rFonts w:ascii="Arial" w:hAnsi="Arial" w:cs="Arial"/>
        </w:rPr>
      </w:pPr>
      <w:r w:rsidRPr="00EE1E54">
        <w:rPr>
          <w:rFonts w:ascii="Arial" w:hAnsi="Arial" w:cs="Arial"/>
        </w:rPr>
        <w:t>Así mismo al examen físico se encontró:</w:t>
      </w:r>
    </w:p>
    <w:p w14:paraId="4EC730BB" w14:textId="77777777" w:rsidR="00036DDB" w:rsidRPr="00EE1E54" w:rsidRDefault="00036DDB" w:rsidP="00EE1E54">
      <w:pPr>
        <w:spacing w:after="0" w:line="312" w:lineRule="auto"/>
        <w:jc w:val="both"/>
        <w:rPr>
          <w:rFonts w:ascii="Arial" w:hAnsi="Arial" w:cs="Arial"/>
        </w:rPr>
      </w:pPr>
    </w:p>
    <w:p w14:paraId="4AA56487" w14:textId="77777777" w:rsidR="00036DDB" w:rsidRPr="00EE1E54" w:rsidRDefault="00036DDB" w:rsidP="00EE1E54">
      <w:pPr>
        <w:spacing w:after="0" w:line="312" w:lineRule="auto"/>
        <w:jc w:val="both"/>
        <w:rPr>
          <w:rFonts w:ascii="Arial" w:hAnsi="Arial" w:cs="Arial"/>
        </w:rPr>
      </w:pPr>
      <w:r w:rsidRPr="00EE1E54">
        <w:rPr>
          <w:rFonts w:ascii="Arial" w:hAnsi="Arial" w:cs="Arial"/>
          <w:noProof/>
          <w:lang w:eastAsia="es-CO"/>
        </w:rPr>
        <w:lastRenderedPageBreak/>
        <mc:AlternateContent>
          <mc:Choice Requires="wps">
            <w:drawing>
              <wp:anchor distT="0" distB="0" distL="114300" distR="114300" simplePos="0" relativeHeight="251783168" behindDoc="0" locked="0" layoutInCell="1" allowOverlap="1" wp14:anchorId="4E13EE59" wp14:editId="6DABA5F2">
                <wp:simplePos x="0" y="0"/>
                <wp:positionH relativeFrom="column">
                  <wp:posOffset>635</wp:posOffset>
                </wp:positionH>
                <wp:positionV relativeFrom="paragraph">
                  <wp:posOffset>1321435</wp:posOffset>
                </wp:positionV>
                <wp:extent cx="1781175" cy="142875"/>
                <wp:effectExtent l="0" t="0" r="28575" b="28575"/>
                <wp:wrapNone/>
                <wp:docPr id="1311518340" name="Rectángulo 13"/>
                <wp:cNvGraphicFramePr/>
                <a:graphic xmlns:a="http://schemas.openxmlformats.org/drawingml/2006/main">
                  <a:graphicData uri="http://schemas.microsoft.com/office/word/2010/wordprocessingShape">
                    <wps:wsp>
                      <wps:cNvSpPr/>
                      <wps:spPr>
                        <a:xfrm>
                          <a:off x="0" y="0"/>
                          <a:ext cx="1781175" cy="1428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9E0C1" id="Rectángulo 13" o:spid="_x0000_s1026" style="position:absolute;margin-left:.05pt;margin-top:104.05pt;width:140.25pt;height:1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5/ggIAAGkFAAAOAAAAZHJzL2Uyb0RvYy54bWysVEtv2zAMvg/YfxB0X20HydoGdYogRYcB&#10;RVesHXpWZCk2IIsapbz260fJjwRdscOwHBTKJD+Sn0je3B5aw3YKfQO25MVFzpmyEqrGbkr+4+X+&#10;0xVnPghbCQNWlfyoPL9dfPxws3dzNYEaTKWQEYj1870reR2Cm2eZl7Vqhb8ApywpNWArAl1xk1Uo&#10;9oTemmyS55+zPWDlEKTynr7edUq+SPhaKxm+ae1VYKbklFtIJ6ZzHc9scSPmGxSubmSfhviHLFrR&#10;WAo6Qt2JINgWmz+g2kYieNDhQkKbgdaNVKkGqqbI31TzXAunUi1EjncjTf7/wcrH3bN7QqJh7/zc&#10;kxirOGhs4z/lxw6JrONIljoEJuljcXlVFJczziTpiunkimSCyU7eDn34oqBlUSg50mMkjsTuwYfO&#10;dDCJwSzcN8akBzGW7Qn0Op/lycODaaqojXYeN+uVQbYT9KarPP76wGdmlIaxlM2pqiSFo1ERw9jv&#10;SrOmojomXYTYcGqEFVIqG4pOVYtKddGK2VmwwSPVnAAjsqYsR+weYLDsQAbsjoHePrqq1K+jc1/6&#10;35xHjxQZbBid28YCvleZoar6yJ39QFJHTWRpDdXxCRlCNy3eyfuGXvBB+PAkkMaDBolGPnyjQxug&#10;l4Je4qwG/PXe92hPXUtazvY0biX3P7cCFWfmq6V+vi6m0zif6TKdXU7oguea9bnGbtsV0OsXtFyc&#10;TGK0D2YQNUL7SpthGaOSSlhJsUsuAw6XVejWAO0WqZbLZEYz6UR4sM9ORvDIauzQl8OrQNe3caAB&#10;eIRhNMX8TTd3ttHTwnIbQDep1U+89nzTPKfG6XdPXBjn92R12pCL3wAAAP//AwBQSwMEFAAGAAgA&#10;AAAhABxF/PPcAAAACAEAAA8AAABkcnMvZG93bnJldi54bWxMj8FOwzAQRO9I/IO1SNyoTYKiEOJU&#10;CIkbUkWpUHtz4yWJiNfBdtvw92xP9PZGs5qdqZezG8URQxw8abhfKBBIrbcDdRo2H693JYiYDFkz&#10;ekINvxhh2Vxf1aay/kTveFynTnAIxcpo6FOaKilj26MzceEnJPa+fHAmsQydtMGcONyNMlOqkM4M&#10;xB96M+FLj+33+uA05MWu2O5WP5/5W7cKuMGHdn7can17Mz8/gUg4p/9jONfn6tBwp70/kI1iPGuR&#10;NGSqZGA7K1UBYs+QM8imlpcDmj8AAAD//wMAUEsBAi0AFAAGAAgAAAAhALaDOJL+AAAA4QEAABMA&#10;AAAAAAAAAAAAAAAAAAAAAFtDb250ZW50X1R5cGVzXS54bWxQSwECLQAUAAYACAAAACEAOP0h/9YA&#10;AACUAQAACwAAAAAAAAAAAAAAAAAvAQAAX3JlbHMvLnJlbHNQSwECLQAUAAYACAAAACEA2Gb+f4IC&#10;AABpBQAADgAAAAAAAAAAAAAAAAAuAgAAZHJzL2Uyb0RvYy54bWxQSwECLQAUAAYACAAAACEAHEX8&#10;89wAAAAIAQAADwAAAAAAAAAAAAAAAADcBAAAZHJzL2Rvd25yZXYueG1sUEsFBgAAAAAEAAQA8wAA&#10;AOUFA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82144" behindDoc="0" locked="0" layoutInCell="1" allowOverlap="1" wp14:anchorId="6D0A180B" wp14:editId="374943D3">
                <wp:simplePos x="0" y="0"/>
                <wp:positionH relativeFrom="column">
                  <wp:posOffset>635</wp:posOffset>
                </wp:positionH>
                <wp:positionV relativeFrom="paragraph">
                  <wp:posOffset>978535</wp:posOffset>
                </wp:positionV>
                <wp:extent cx="4057650" cy="209550"/>
                <wp:effectExtent l="0" t="0" r="19050" b="19050"/>
                <wp:wrapNone/>
                <wp:docPr id="775277167" name="Rectángulo 13"/>
                <wp:cNvGraphicFramePr/>
                <a:graphic xmlns:a="http://schemas.openxmlformats.org/drawingml/2006/main">
                  <a:graphicData uri="http://schemas.microsoft.com/office/word/2010/wordprocessingShape">
                    <wps:wsp>
                      <wps:cNvSpPr/>
                      <wps:spPr>
                        <a:xfrm>
                          <a:off x="0" y="0"/>
                          <a:ext cx="4057650"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7587A" id="Rectángulo 13" o:spid="_x0000_s1026" style="position:absolute;margin-left:.05pt;margin-top:77.05pt;width:319.5pt;height:16.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gQIAAGkFAAAOAAAAZHJzL2Uyb0RvYy54bWysVE1v2zAMvQ/YfxB0X+0ESbsGdYogRYcB&#10;RVesHXpWZCk2IIsapcTJfv0o+SNBV+wwLAeFMslH8onkze2hMWyv0NdgCz65yDlTVkJZ223Bf7zc&#10;f/rMmQ/ClsKAVQU/Ks9vlx8/3LRuoaZQgSkVMgKxftG6glchuEWWeVmpRvgLcMqSUgM2ItAVt1mJ&#10;oiX0xmTTPL/MWsDSIUjlPX2965R8mfC1VjJ809qrwEzBKbeQTkznJp7Z8kYstihcVcs+DfEPWTSi&#10;thR0hLoTQbAd1n9ANbVE8KDDhYQmA61rqVINVM0kf1PNcyWcSrUQOd6NNPn/Bysf98/uCYmG1vmF&#10;JzFWcdDYxH/Kjx0SWceRLHUITNLHWT6/upwTp5J00/x6TjLBZCdvhz58UdCwKBQc6TESR2L/4ENn&#10;OpjEYBbua2PSgxjLWuqm65wwo8qDqcuoTRfcbtYG2V7Qm67z+OsDn5lRGsZSNqeqkhSORkUMY78r&#10;zeqS6ph2EWLDqRFWSKlsmHSqSpSqizaZnwUbPFLNCTAia8pyxO4BBssOZMDuGOjto6tK/To696X/&#10;zXn0SJHBhtG5qS3ge5UZqqqP3NkPJHXURJY2UB6fkCF00+KdvK/pBR+ED08CaTzo0Wnkwzc6tAF6&#10;KeglzirAX+99j/bUtaTlrKVxK7j/uROoODNfLfXz9WQ2i/OZLrP51ZQueK7ZnGvsrlkDvf6ElouT&#10;SYz2wQyiRmheaTOsYlRSCSspdsFlwOGyDt0aoN0i1WqVzGgmnQgP9tnJCB5ZjR36cngV6Po2DjQA&#10;jzCMpli86ebONnpaWO0C6Dq1+onXnm+a59Q4/e6JC+P8nqxOG3L5GwAA//8DAFBLAwQUAAYACAAA&#10;ACEAgK052N0AAAAIAQAADwAAAGRycy9kb3ducmV2LnhtbExPQW7CMBC8V+ofrEXqrTg0NIU0Dqoq&#10;9VYJFVAFNxNvk4h4ndoG0t93OcFlNbOzmpktFoPtxAl9aB0pmIwTEEiVMy3VCjbrj8cZiBA1Gd05&#10;QgV/GGBR3t8VOjfuTF94WsVasAmFXCtoYuxzKUPVoNVh7Hok1n6ctzoy9bU0Xp/Z3HbyKUkyaXVL&#10;nNDoHt8brA6ro1WQZrtsu1v+fqef9dLjBqfVMN8q9TAa3l5BRBzi9Rgu9bk6lNxp745kguguXESe&#10;z1MGLGfpnMGeN7OXCciykLcPlP8AAAD//wMAUEsBAi0AFAAGAAgAAAAhALaDOJL+AAAA4QEAABMA&#10;AAAAAAAAAAAAAAAAAAAAAFtDb250ZW50X1R5cGVzXS54bWxQSwECLQAUAAYACAAAACEAOP0h/9YA&#10;AACUAQAACwAAAAAAAAAAAAAAAAAvAQAAX3JlbHMvLnJlbHNQSwECLQAUAAYACAAAACEA/0vx1IEC&#10;AABpBQAADgAAAAAAAAAAAAAAAAAuAgAAZHJzL2Uyb0RvYy54bWxQSwECLQAUAAYACAAAACEAgK05&#10;2N0AAAAIAQAADwAAAAAAAAAAAAAAAADbBAAAZHJzL2Rvd25yZXYueG1sUEsFBgAAAAAEAAQA8wAA&#10;AOUFA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81120" behindDoc="0" locked="0" layoutInCell="1" allowOverlap="1" wp14:anchorId="10BBC9CD" wp14:editId="0F397047">
                <wp:simplePos x="0" y="0"/>
                <wp:positionH relativeFrom="column">
                  <wp:posOffset>2924810</wp:posOffset>
                </wp:positionH>
                <wp:positionV relativeFrom="paragraph">
                  <wp:posOffset>768985</wp:posOffset>
                </wp:positionV>
                <wp:extent cx="2895600" cy="209550"/>
                <wp:effectExtent l="0" t="0" r="19050" b="19050"/>
                <wp:wrapNone/>
                <wp:docPr id="1996348394" name="Rectángulo 13"/>
                <wp:cNvGraphicFramePr/>
                <a:graphic xmlns:a="http://schemas.openxmlformats.org/drawingml/2006/main">
                  <a:graphicData uri="http://schemas.microsoft.com/office/word/2010/wordprocessingShape">
                    <wps:wsp>
                      <wps:cNvSpPr/>
                      <wps:spPr>
                        <a:xfrm>
                          <a:off x="0" y="0"/>
                          <a:ext cx="2895600"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55FF" id="Rectángulo 13" o:spid="_x0000_s1026" style="position:absolute;margin-left:230.3pt;margin-top:60.55pt;width:228pt;height: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HsgwIAAGkFAAAOAAAAZHJzL2Uyb0RvYy54bWysVEtv2zAMvg/YfxB0X+0ETdcEdYogRYcB&#10;RVesHXpWZCk2IIsapcTJfv0o+ZGgK3YYloMimuRH8ePj5vbQGLZX6GuwBZ9c5JwpK6Gs7bbgP17u&#10;P11z5oOwpTBgVcGPyvPb5ccPN61bqClUYEqFjECsX7Su4FUIbpFlXlaqEf4CnLKk1ICNCCTiNitR&#10;tITemGya51dZC1g6BKm8p693nZIvE77WSoZvWnsVmCk4vS2kE9O5iWe2vBGLLQpX1bJ/hviHVzSi&#10;thR0hLoTQbAd1n9ANbVE8KDDhYQmA61rqVIOlM0kf5PNcyWcSrkQOd6NNPn/Bysf98/uCYmG1vmF&#10;p2vM4qCxif/0PnZIZB1HstQhMEkfp9fz2VVOnErSTfP5bJbYzE7eDn34oqBh8VJwpGIkjsT+wQeK&#10;SKaDSQxm4b42JhXEWNZSN81zwowqD6YuozYJuN2sDbK9oJqu8/iLZSS0MzOSjKWPp6zSLRyNihjG&#10;flea1WXMo4sQG06NsEJKZcOkU1WiVF20yews2OCRQifAiKzplSN2DzBYdiADdvfm3j66qtSvo3Of&#10;+t+cR48UGWwYnZvaAr6XmaGs+sid/UBSR01kaQPl8QkZQjct3sn7mir4IHx4EkjjQUWnkQ/f6NAG&#10;qFLQ3zirAH+99z3aU9eSlrOWxq3g/udOoOLMfLXUz/PJ5WWczyRczj5PScBzzeZcY3fNGqj6E1ou&#10;TqZrtA9muGqE5pU2wypGJZWwkmIXXAYchHXo1gDtFqlWq2RGM+lEeLDPTkbwyGrs0JfDq0DXt3Gg&#10;AXiEYTTF4k03d7bR08JqF0DXqdVPvPZ80zynxul3T1wY53KyOm3I5W8AAAD//wMAUEsDBBQABgAI&#10;AAAAIQBgC3xd3wAAAAsBAAAPAAAAZHJzL2Rvd25yZXYueG1sTI/BTsMwEETvSPyDtUjcqOM2WDTE&#10;qRASN6SKUqH25sZLEhGvQ+y24e9ZTvS4M0+zM+Vq8r044Ri7QAbULAOBVAfXUWNg+/5y9wAiJkvO&#10;9oHQwA9GWFXXV6UtXDjTG542qREcQrGwBtqUhkLKWLfobZyFAYm9zzB6m/gcG+lGe+Zw38t5lmnp&#10;bUf8obUDPrdYf22O3sBC7/Vuv/7+WLw26xG3mNfTcmfM7c309Agi4ZT+Yfirz9Wh4k6HcCQXRW8g&#10;15lmlI25UiCYWCrNyoGV+1yBrEp5uaH6BQAA//8DAFBLAQItABQABgAIAAAAIQC2gziS/gAAAOEB&#10;AAATAAAAAAAAAAAAAAAAAAAAAABbQ29udGVudF9UeXBlc10ueG1sUEsBAi0AFAAGAAgAAAAhADj9&#10;If/WAAAAlAEAAAsAAAAAAAAAAAAAAAAALwEAAF9yZWxzLy5yZWxzUEsBAi0AFAAGAAgAAAAhAMk5&#10;IeyDAgAAaQUAAA4AAAAAAAAAAAAAAAAALgIAAGRycy9lMm9Eb2MueG1sUEsBAi0AFAAGAAgAAAAh&#10;AGALfF3fAAAACwEAAA8AAAAAAAAAAAAAAAAA3QQAAGRycy9kb3ducmV2LnhtbFBLBQYAAAAABAAE&#10;APMAAADpBQ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80096" behindDoc="0" locked="0" layoutInCell="1" allowOverlap="1" wp14:anchorId="29950D1D" wp14:editId="5624E9A6">
                <wp:simplePos x="0" y="0"/>
                <wp:positionH relativeFrom="column">
                  <wp:posOffset>2924809</wp:posOffset>
                </wp:positionH>
                <wp:positionV relativeFrom="paragraph">
                  <wp:posOffset>378460</wp:posOffset>
                </wp:positionV>
                <wp:extent cx="2790825" cy="209550"/>
                <wp:effectExtent l="0" t="0" r="28575" b="19050"/>
                <wp:wrapNone/>
                <wp:docPr id="896870080" name="Rectángulo 13"/>
                <wp:cNvGraphicFramePr/>
                <a:graphic xmlns:a="http://schemas.openxmlformats.org/drawingml/2006/main">
                  <a:graphicData uri="http://schemas.microsoft.com/office/word/2010/wordprocessingShape">
                    <wps:wsp>
                      <wps:cNvSpPr/>
                      <wps:spPr>
                        <a:xfrm>
                          <a:off x="0" y="0"/>
                          <a:ext cx="2790825"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C22F8" id="Rectángulo 13" o:spid="_x0000_s1026" style="position:absolute;margin-left:230.3pt;margin-top:29.8pt;width:219.75pt;height:1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rOgwIAAGkFAAAOAAAAZHJzL2Uyb0RvYy54bWysVEtv2zAMvg/YfxB0X+0EzdoEdYogRYcB&#10;RVesHXpWZCk2IIsapcTJfv0o+ZGgK3YYloMimuRH8ePj5vbQGLZX6GuwBZ9c5JwpK6Gs7bbgP17u&#10;P11z5oOwpTBgVcGPyvPb5ccPN61bqClUYEqFjECsX7Su4FUIbpFlXlaqEf4CnLKk1ICNCCTiNitR&#10;tITemGya55+zFrB0CFJ5T1/vOiVfJnytlQzftPYqMFNweltIJ6ZzE89seSMWWxSuqmX/DPEPr2hE&#10;bSnoCHUngmA7rP+AamqJ4EGHCwlNBlrXUqUcKJtJ/iab50o4lXIhcrwbafL/D1Y+7p/dExINrfML&#10;T9eYxUFjE//pfeyQyDqOZKlDYJI+Tq/m+fV0xpkk3TSfz2aJzezk7dCHLwoaFi8FRypG4kjsH3yg&#10;iGQ6mMRgFu5rY1JBjGUtddM8J8yo8mDqMmqTgNvN2iDbC6rpOo+/WEZCOzMjyVj6eMoq3cLRqIhh&#10;7HelWV3GPLoIseHUCCukVDZMOlUlStVFm8zOgg0eKXQCjMiaXjli9wCDZQcyYHdv7u2jq0r9Ojr3&#10;qf/NefRIkcGG0bmpLeB7mRnKqo/c2Q8kddREljZQHp+QIXTT4p28r6mCD8KHJ4E0HjRINPLhGx3a&#10;AFUK+htnFeCv975He+pa0nLW0rgV3P/cCVScma+W+nk+ubyM85mEy9nVlAQ812zONXbXrIGqP6Hl&#10;4mS6RvtghqtGaF5pM6xiVFIJKyl2wWXAQViHbg3QbpFqtUpmNJNOhAf77GQEj6zGDn05vAp0fRsH&#10;GoBHGEZTLN50c2cbPS2sdgF0nVr9xGvPN81zapx+98SFcS4nq9OGXP4GAAD//wMAUEsDBBQABgAI&#10;AAAAIQC3+Vlt3wAAAAkBAAAPAAAAZHJzL2Rvd25yZXYueG1sTI9NT8MwDIbvSPyHyEjcWLIPIlqa&#10;TgiJG9LEmNB2yxqvrdY4pcm28u8xJ3ayLT96/bhYjr4TZxxiG8jAdKJAIFXBtVQb2Hy+PTyBiMmS&#10;s10gNPCDEZbl7U1hcxcu9IHndaoFh1DMrYEmpT6XMlYNehsnoUfi3SEM3iYeh1q6wV443HdyppSW&#10;3rbEFxrb42uD1XF98gbmeqe3u9X31/y9Xg24wUU1Zltj7u/Gl2cQCcf0D8OfPqtDyU77cCIXRWdg&#10;oZVm1MBjxpWBTKkpiD03Mw2yLOT1B+UvAAAA//8DAFBLAQItABQABgAIAAAAIQC2gziS/gAAAOEB&#10;AAATAAAAAAAAAAAAAAAAAAAAAABbQ29udGVudF9UeXBlc10ueG1sUEsBAi0AFAAGAAgAAAAhADj9&#10;If/WAAAAlAEAAAsAAAAAAAAAAAAAAAAALwEAAF9yZWxzLy5yZWxzUEsBAi0AFAAGAAgAAAAhACS8&#10;6s6DAgAAaQUAAA4AAAAAAAAAAAAAAAAALgIAAGRycy9lMm9Eb2MueG1sUEsBAi0AFAAGAAgAAAAh&#10;ALf5WW3fAAAACQEAAA8AAAAAAAAAAAAAAAAA3QQAAGRycy9kb3ducmV2LnhtbFBLBQYAAAAABAAE&#10;APMAAADpBQAAAAA=&#10;" filled="f" strokecolor="#c00000" strokeweight="1.5pt"/>
            </w:pict>
          </mc:Fallback>
        </mc:AlternateContent>
      </w:r>
      <w:r w:rsidRPr="00EE1E54">
        <w:rPr>
          <w:rFonts w:ascii="Arial" w:hAnsi="Arial" w:cs="Arial"/>
          <w:noProof/>
          <w:lang w:eastAsia="es-CO"/>
        </w:rPr>
        <w:drawing>
          <wp:inline distT="0" distB="0" distL="0" distR="0" wp14:anchorId="61247685" wp14:editId="4EE3B7C3">
            <wp:extent cx="5915851" cy="1467055"/>
            <wp:effectExtent l="0" t="0" r="0" b="0"/>
            <wp:docPr id="4543455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98637" name=""/>
                    <pic:cNvPicPr/>
                  </pic:nvPicPr>
                  <pic:blipFill>
                    <a:blip r:embed="rId19"/>
                    <a:stretch>
                      <a:fillRect/>
                    </a:stretch>
                  </pic:blipFill>
                  <pic:spPr>
                    <a:xfrm>
                      <a:off x="0" y="0"/>
                      <a:ext cx="5915851" cy="1467055"/>
                    </a:xfrm>
                    <a:prstGeom prst="rect">
                      <a:avLst/>
                    </a:prstGeom>
                  </pic:spPr>
                </pic:pic>
              </a:graphicData>
            </a:graphic>
          </wp:inline>
        </w:drawing>
      </w:r>
    </w:p>
    <w:p w14:paraId="460E6CC7" w14:textId="77777777" w:rsidR="00036DDB" w:rsidRPr="00EE1E54" w:rsidRDefault="00036DDB" w:rsidP="00EE1E54">
      <w:pPr>
        <w:spacing w:after="0" w:line="312" w:lineRule="auto"/>
        <w:jc w:val="both"/>
        <w:rPr>
          <w:rFonts w:ascii="Arial" w:hAnsi="Arial" w:cs="Arial"/>
          <w:b/>
          <w:bCs/>
        </w:rPr>
      </w:pPr>
    </w:p>
    <w:p w14:paraId="326FF10D" w14:textId="7E714DD4" w:rsidR="00036DDB" w:rsidRPr="00EE1E54" w:rsidRDefault="00036DDB" w:rsidP="00EE1E54">
      <w:pPr>
        <w:spacing w:after="0" w:line="312" w:lineRule="auto"/>
        <w:jc w:val="both"/>
        <w:rPr>
          <w:rFonts w:ascii="Arial" w:hAnsi="Arial" w:cs="Arial"/>
        </w:rPr>
      </w:pPr>
      <w:r w:rsidRPr="00EE1E54">
        <w:rPr>
          <w:rFonts w:ascii="Arial" w:hAnsi="Arial" w:cs="Arial"/>
        </w:rPr>
        <w:t>De lo anterior se evidencia que el paciente ingresó en regulares condiciones de salud, con varias afecciones y condiciones del cuerpo comprometidas</w:t>
      </w:r>
      <w:r w:rsidR="005B76CF">
        <w:rPr>
          <w:rFonts w:ascii="Arial" w:hAnsi="Arial" w:cs="Arial"/>
        </w:rPr>
        <w:t>, r</w:t>
      </w:r>
      <w:r w:rsidRPr="00EE1E54">
        <w:rPr>
          <w:rFonts w:ascii="Arial" w:hAnsi="Arial" w:cs="Arial"/>
        </w:rPr>
        <w:t xml:space="preserve">azón por la cual los médicos desplegaron todas las ayudas médicas humanamente posibles para restablecerle </w:t>
      </w:r>
      <w:r w:rsidR="005B76CF">
        <w:rPr>
          <w:rFonts w:ascii="Arial" w:hAnsi="Arial" w:cs="Arial"/>
        </w:rPr>
        <w:t>su salud.</w:t>
      </w:r>
      <w:r w:rsidRPr="00EE1E54">
        <w:rPr>
          <w:rFonts w:ascii="Arial" w:hAnsi="Arial" w:cs="Arial"/>
        </w:rPr>
        <w:t xml:space="preserve"> </w:t>
      </w:r>
    </w:p>
    <w:p w14:paraId="558EB196" w14:textId="4577DC5D" w:rsidR="00135450" w:rsidRPr="00EE1E54" w:rsidRDefault="00135450" w:rsidP="00EE1E54">
      <w:pPr>
        <w:spacing w:after="0" w:line="312" w:lineRule="auto"/>
        <w:jc w:val="both"/>
        <w:rPr>
          <w:rFonts w:ascii="Arial" w:hAnsi="Arial" w:cs="Arial"/>
        </w:rPr>
      </w:pPr>
    </w:p>
    <w:p w14:paraId="4DF44DB8" w14:textId="73FC9FDE" w:rsidR="00135450" w:rsidRPr="00EE1E54" w:rsidRDefault="00135450" w:rsidP="00EE1E54">
      <w:pPr>
        <w:spacing w:after="0" w:line="312" w:lineRule="auto"/>
        <w:jc w:val="both"/>
        <w:rPr>
          <w:rFonts w:ascii="Arial" w:hAnsi="Arial" w:cs="Arial"/>
        </w:rPr>
      </w:pPr>
      <w:r w:rsidRPr="00EE1E54">
        <w:rPr>
          <w:rFonts w:ascii="Arial" w:hAnsi="Arial" w:cs="Arial"/>
          <w:b/>
          <w:bCs/>
        </w:rPr>
        <w:t>Frente al hecho denominado “1</w:t>
      </w:r>
      <w:r w:rsidR="008F25E6" w:rsidRPr="00EE1E54">
        <w:rPr>
          <w:rFonts w:ascii="Arial" w:hAnsi="Arial" w:cs="Arial"/>
          <w:b/>
          <w:bCs/>
        </w:rPr>
        <w:t>8</w:t>
      </w:r>
      <w:r w:rsidRPr="00EE1E54">
        <w:rPr>
          <w:rFonts w:ascii="Arial" w:hAnsi="Arial" w:cs="Arial"/>
          <w:b/>
          <w:bCs/>
        </w:rPr>
        <w:t>.”:</w:t>
      </w:r>
      <w:r w:rsidR="00A02266" w:rsidRPr="00EE1E54">
        <w:rPr>
          <w:rFonts w:ascii="Arial" w:hAnsi="Arial" w:cs="Arial"/>
          <w:b/>
          <w:bCs/>
        </w:rPr>
        <w:t xml:space="preserve"> </w:t>
      </w:r>
      <w:r w:rsidR="00A02266" w:rsidRPr="00EE1E54">
        <w:rPr>
          <w:rFonts w:ascii="Arial" w:hAnsi="Arial" w:cs="Arial"/>
        </w:rPr>
        <w:t>Es cierto</w:t>
      </w:r>
      <w:r w:rsidR="00126510">
        <w:rPr>
          <w:rFonts w:ascii="Arial" w:hAnsi="Arial" w:cs="Arial"/>
        </w:rPr>
        <w:t>,</w:t>
      </w:r>
      <w:r w:rsidR="00A02266" w:rsidRPr="00EE1E54">
        <w:rPr>
          <w:rFonts w:ascii="Arial" w:hAnsi="Arial" w:cs="Arial"/>
        </w:rPr>
        <w:t xml:space="preserve"> de conformidad con lo señalado en el certificado de defunción </w:t>
      </w:r>
      <w:r w:rsidR="003A6D65" w:rsidRPr="00EE1E54">
        <w:rPr>
          <w:rFonts w:ascii="Arial" w:hAnsi="Arial" w:cs="Arial"/>
        </w:rPr>
        <w:t xml:space="preserve">con indicativo serial No. 04173799. </w:t>
      </w:r>
    </w:p>
    <w:p w14:paraId="4CEBAB6D" w14:textId="77777777" w:rsidR="008F25E6" w:rsidRPr="00EE1E54" w:rsidRDefault="008F25E6" w:rsidP="00EE1E54">
      <w:pPr>
        <w:spacing w:after="0" w:line="312" w:lineRule="auto"/>
        <w:jc w:val="both"/>
        <w:rPr>
          <w:rFonts w:ascii="Arial" w:hAnsi="Arial" w:cs="Arial"/>
          <w:b/>
          <w:bCs/>
        </w:rPr>
      </w:pPr>
    </w:p>
    <w:p w14:paraId="4AAC9A4F" w14:textId="0D013B45" w:rsidR="00135450" w:rsidRPr="00EE1E54" w:rsidRDefault="00135450" w:rsidP="00EE1E54">
      <w:pPr>
        <w:spacing w:after="0" w:line="312" w:lineRule="auto"/>
        <w:jc w:val="both"/>
        <w:rPr>
          <w:rFonts w:ascii="Arial" w:hAnsi="Arial" w:cs="Arial"/>
        </w:rPr>
      </w:pPr>
      <w:r w:rsidRPr="00EE1E54">
        <w:rPr>
          <w:rFonts w:ascii="Arial" w:hAnsi="Arial" w:cs="Arial"/>
          <w:b/>
          <w:bCs/>
        </w:rPr>
        <w:t>Frente al hecho denominado “1</w:t>
      </w:r>
      <w:r w:rsidR="008F25E6" w:rsidRPr="00EE1E54">
        <w:rPr>
          <w:rFonts w:ascii="Arial" w:hAnsi="Arial" w:cs="Arial"/>
          <w:b/>
          <w:bCs/>
        </w:rPr>
        <w:t>9</w:t>
      </w:r>
      <w:r w:rsidRPr="00EE1E54">
        <w:rPr>
          <w:rFonts w:ascii="Arial" w:hAnsi="Arial" w:cs="Arial"/>
          <w:b/>
          <w:bCs/>
        </w:rPr>
        <w:t>.”:</w:t>
      </w:r>
      <w:r w:rsidR="00A41DF1" w:rsidRPr="00EE1E54">
        <w:rPr>
          <w:rFonts w:ascii="Arial" w:hAnsi="Arial" w:cs="Arial"/>
          <w:b/>
          <w:bCs/>
        </w:rPr>
        <w:t xml:space="preserve"> </w:t>
      </w:r>
      <w:r w:rsidR="00142BF2" w:rsidRPr="00EE1E54">
        <w:rPr>
          <w:rFonts w:ascii="Arial" w:hAnsi="Arial" w:cs="Arial"/>
        </w:rPr>
        <w:t>No se trata de la narración cronológica de los hechos que fundamentan la presente acción de reparación directa sino de lo consignado en un dictamen pericial</w:t>
      </w:r>
      <w:r w:rsidR="00126510">
        <w:rPr>
          <w:rFonts w:ascii="Arial" w:hAnsi="Arial" w:cs="Arial"/>
        </w:rPr>
        <w:t>,</w:t>
      </w:r>
      <w:r w:rsidR="00142BF2" w:rsidRPr="00EE1E54">
        <w:rPr>
          <w:rFonts w:ascii="Arial" w:hAnsi="Arial" w:cs="Arial"/>
        </w:rPr>
        <w:t xml:space="preserve"> el cual no deberá ser valorado por el despacho hasta que no se s</w:t>
      </w:r>
      <w:r w:rsidR="00126510">
        <w:rPr>
          <w:rFonts w:ascii="Arial" w:hAnsi="Arial" w:cs="Arial"/>
        </w:rPr>
        <w:t>urta la contradicción del mismo, p</w:t>
      </w:r>
      <w:r w:rsidR="00142BF2" w:rsidRPr="00EE1E54">
        <w:rPr>
          <w:rFonts w:ascii="Arial" w:hAnsi="Arial" w:cs="Arial"/>
        </w:rPr>
        <w:t xml:space="preserve">ues a todas luces se evidencia que se presentan varias inconsistencias que deberán ser debatidas. </w:t>
      </w:r>
    </w:p>
    <w:p w14:paraId="40F9F05C" w14:textId="77777777" w:rsidR="008F25E6" w:rsidRPr="00EE1E54" w:rsidRDefault="008F25E6" w:rsidP="00EE1E54">
      <w:pPr>
        <w:spacing w:after="0" w:line="312" w:lineRule="auto"/>
        <w:jc w:val="both"/>
        <w:rPr>
          <w:rFonts w:ascii="Arial" w:hAnsi="Arial" w:cs="Arial"/>
          <w:b/>
          <w:bCs/>
        </w:rPr>
      </w:pPr>
    </w:p>
    <w:p w14:paraId="28343918" w14:textId="01BC1896" w:rsidR="00775642" w:rsidRPr="00EE1E54" w:rsidRDefault="00135450" w:rsidP="00EE1E54">
      <w:pPr>
        <w:spacing w:after="0" w:line="312" w:lineRule="auto"/>
        <w:jc w:val="both"/>
        <w:rPr>
          <w:rFonts w:ascii="Arial" w:hAnsi="Arial" w:cs="Arial"/>
          <w:b/>
          <w:bCs/>
        </w:rPr>
      </w:pPr>
      <w:r w:rsidRPr="00EE1E54">
        <w:rPr>
          <w:rFonts w:ascii="Arial" w:hAnsi="Arial" w:cs="Arial"/>
          <w:b/>
          <w:bCs/>
        </w:rPr>
        <w:t>Frente al hecho denominado “</w:t>
      </w:r>
      <w:r w:rsidR="008F25E6" w:rsidRPr="00EE1E54">
        <w:rPr>
          <w:rFonts w:ascii="Arial" w:hAnsi="Arial" w:cs="Arial"/>
          <w:b/>
          <w:bCs/>
        </w:rPr>
        <w:t>2</w:t>
      </w:r>
      <w:r w:rsidRPr="00EE1E54">
        <w:rPr>
          <w:rFonts w:ascii="Arial" w:hAnsi="Arial" w:cs="Arial"/>
          <w:b/>
          <w:bCs/>
        </w:rPr>
        <w:t>0.”:</w:t>
      </w:r>
      <w:r w:rsidR="005D0978" w:rsidRPr="00EE1E54">
        <w:rPr>
          <w:rFonts w:ascii="Arial" w:hAnsi="Arial" w:cs="Arial"/>
          <w:b/>
          <w:bCs/>
        </w:rPr>
        <w:t xml:space="preserve"> </w:t>
      </w:r>
      <w:r w:rsidR="006E00B6" w:rsidRPr="00EE1E54">
        <w:rPr>
          <w:rFonts w:ascii="Arial" w:hAnsi="Arial" w:cs="Arial"/>
        </w:rPr>
        <w:t xml:space="preserve">A mi prohijada no le consta de manera directa lo relatado en este hecho toda vez que la compañía no hizo parte de la conciliación </w:t>
      </w:r>
      <w:r w:rsidR="003855B3" w:rsidRPr="00EE1E54">
        <w:rPr>
          <w:rFonts w:ascii="Arial" w:hAnsi="Arial" w:cs="Arial"/>
        </w:rPr>
        <w:t>celebrada</w:t>
      </w:r>
      <w:r w:rsidR="006E00B6" w:rsidRPr="00EE1E54">
        <w:rPr>
          <w:rFonts w:ascii="Arial" w:hAnsi="Arial" w:cs="Arial"/>
        </w:rPr>
        <w:t xml:space="preserve">, no obstante, en el plenario obra constancia de no acuerdo del </w:t>
      </w:r>
      <w:r w:rsidR="003855B3" w:rsidRPr="00EE1E54">
        <w:rPr>
          <w:rFonts w:ascii="Arial" w:hAnsi="Arial" w:cs="Arial"/>
        </w:rPr>
        <w:t>16 de febrero de 2023</w:t>
      </w:r>
      <w:r w:rsidR="006E00B6" w:rsidRPr="00EE1E54">
        <w:rPr>
          <w:rFonts w:ascii="Arial" w:hAnsi="Arial" w:cs="Arial"/>
        </w:rPr>
        <w:t xml:space="preserve"> de la Procuraduría 18</w:t>
      </w:r>
      <w:r w:rsidR="003855B3" w:rsidRPr="00EE1E54">
        <w:rPr>
          <w:rFonts w:ascii="Arial" w:hAnsi="Arial" w:cs="Arial"/>
        </w:rPr>
        <w:t>8</w:t>
      </w:r>
      <w:r w:rsidR="006E00B6" w:rsidRPr="00EE1E54">
        <w:rPr>
          <w:rFonts w:ascii="Arial" w:hAnsi="Arial" w:cs="Arial"/>
        </w:rPr>
        <w:t xml:space="preserve"> Judicial I Para Asuntos Administrativos, en la cual se señala que </w:t>
      </w:r>
      <w:r w:rsidR="003855B3" w:rsidRPr="00EE1E54">
        <w:rPr>
          <w:rFonts w:ascii="Arial" w:hAnsi="Arial" w:cs="Arial"/>
        </w:rPr>
        <w:t xml:space="preserve">la </w:t>
      </w:r>
      <w:r w:rsidR="00126510">
        <w:rPr>
          <w:rFonts w:ascii="Arial" w:hAnsi="Arial" w:cs="Arial"/>
        </w:rPr>
        <w:t>conciliación se declaró fracasada.</w:t>
      </w:r>
      <w:r w:rsidR="003855B3" w:rsidRPr="00EE1E54">
        <w:rPr>
          <w:rFonts w:ascii="Arial" w:hAnsi="Arial" w:cs="Arial"/>
        </w:rPr>
        <w:t xml:space="preserve"> </w:t>
      </w:r>
    </w:p>
    <w:p w14:paraId="5543F3F6" w14:textId="77777777" w:rsidR="00775642" w:rsidRPr="00EE1E54" w:rsidRDefault="00775642" w:rsidP="00EE1E54">
      <w:pPr>
        <w:spacing w:after="0" w:line="312" w:lineRule="auto"/>
        <w:jc w:val="both"/>
        <w:rPr>
          <w:rFonts w:ascii="Arial" w:hAnsi="Arial" w:cs="Arial"/>
          <w:b/>
          <w:bCs/>
        </w:rPr>
      </w:pPr>
    </w:p>
    <w:p w14:paraId="736CB904" w14:textId="49AAFB49" w:rsidR="001762ED" w:rsidRPr="00EE1E54" w:rsidRDefault="001762ED" w:rsidP="00EE1E54">
      <w:pPr>
        <w:pStyle w:val="Prrafodelista"/>
        <w:numPr>
          <w:ilvl w:val="0"/>
          <w:numId w:val="5"/>
        </w:numPr>
        <w:spacing w:after="0" w:line="312" w:lineRule="auto"/>
        <w:ind w:left="284" w:hanging="284"/>
        <w:jc w:val="center"/>
        <w:rPr>
          <w:b/>
          <w:bCs/>
          <w:u w:val="single"/>
        </w:rPr>
      </w:pPr>
      <w:r w:rsidRPr="00EE1E54">
        <w:rPr>
          <w:b/>
          <w:bCs/>
          <w:u w:val="single"/>
        </w:rPr>
        <w:t>FRENTE A LAS “</w:t>
      </w:r>
      <w:r w:rsidR="009D04C6" w:rsidRPr="00EE1E54">
        <w:rPr>
          <w:b/>
          <w:bCs/>
          <w:i/>
          <w:iCs/>
          <w:u w:val="single"/>
        </w:rPr>
        <w:t>PRETENSIONES</w:t>
      </w:r>
      <w:r w:rsidRPr="00EE1E54">
        <w:rPr>
          <w:b/>
          <w:bCs/>
          <w:i/>
          <w:iCs/>
          <w:u w:val="single"/>
        </w:rPr>
        <w:t>”</w:t>
      </w:r>
      <w:r w:rsidRPr="00EE1E54">
        <w:rPr>
          <w:b/>
          <w:bCs/>
          <w:u w:val="single"/>
        </w:rPr>
        <w:t xml:space="preserve"> DE LA DEMANDA</w:t>
      </w:r>
    </w:p>
    <w:p w14:paraId="2D02D480" w14:textId="77777777" w:rsidR="001762ED" w:rsidRPr="00EE1E54" w:rsidRDefault="001762ED" w:rsidP="00EE1E54">
      <w:pPr>
        <w:spacing w:after="0" w:line="312" w:lineRule="auto"/>
        <w:jc w:val="both"/>
        <w:rPr>
          <w:rFonts w:ascii="Arial" w:eastAsia="Arial" w:hAnsi="Arial" w:cs="Arial"/>
          <w:lang w:eastAsia="es-CO"/>
        </w:rPr>
      </w:pPr>
    </w:p>
    <w:p w14:paraId="453765A8" w14:textId="254EED8C" w:rsidR="00C868D1" w:rsidRPr="00EE1E54" w:rsidRDefault="00C868D1" w:rsidP="00EE1E54">
      <w:pPr>
        <w:pStyle w:val="Default"/>
        <w:spacing w:line="312" w:lineRule="auto"/>
        <w:jc w:val="both"/>
        <w:rPr>
          <w:sz w:val="22"/>
          <w:szCs w:val="22"/>
        </w:rPr>
      </w:pPr>
      <w:r w:rsidRPr="00EE1E54">
        <w:rPr>
          <w:color w:val="auto"/>
          <w:sz w:val="22"/>
          <w:szCs w:val="22"/>
        </w:rPr>
        <w:t>Me opongo a todas y cada una de las pretensiones de la demanda, por carecer de fundamentos fácticos, jurídicos y probatorios que hagan viable su prosperidad. En las pretensiones de la demanda es notorio el deseo desproporcionado del extremo actor por lucrarse, debido a que no logra, siquiera de forma sumaria, demostrar los elementos esenciales para que se configure la eventual responsabilidad en cabeza de la parte pasiva</w:t>
      </w:r>
      <w:r w:rsidR="006A06A4" w:rsidRPr="00EE1E54">
        <w:rPr>
          <w:color w:val="auto"/>
          <w:sz w:val="22"/>
          <w:szCs w:val="22"/>
        </w:rPr>
        <w:t xml:space="preserve">, </w:t>
      </w:r>
      <w:r w:rsidR="00041FBC" w:rsidRPr="00EE1E54">
        <w:rPr>
          <w:sz w:val="22"/>
          <w:szCs w:val="22"/>
        </w:rPr>
        <w:t>Hospital Universitario San José de Popayán E.S.E.</w:t>
      </w:r>
    </w:p>
    <w:p w14:paraId="7943CA39" w14:textId="77777777" w:rsidR="00C868D1" w:rsidRPr="00EE1E54" w:rsidRDefault="00C868D1" w:rsidP="00EE1E54">
      <w:pPr>
        <w:spacing w:after="0" w:line="312" w:lineRule="auto"/>
        <w:jc w:val="both"/>
        <w:rPr>
          <w:rFonts w:ascii="Arial" w:hAnsi="Arial" w:cs="Arial"/>
        </w:rPr>
      </w:pPr>
    </w:p>
    <w:p w14:paraId="38B1F800" w14:textId="7642BB1B" w:rsidR="00C868D1" w:rsidRPr="00EE1E54" w:rsidRDefault="00C868D1" w:rsidP="00EE1E54">
      <w:pPr>
        <w:spacing w:after="0" w:line="312" w:lineRule="auto"/>
        <w:jc w:val="both"/>
        <w:rPr>
          <w:rFonts w:ascii="Arial" w:hAnsi="Arial" w:cs="Arial"/>
        </w:rPr>
      </w:pPr>
      <w:r w:rsidRPr="00EE1E54">
        <w:rPr>
          <w:rFonts w:ascii="Arial" w:hAnsi="Arial" w:cs="Arial"/>
          <w:b/>
          <w:bCs/>
        </w:rPr>
        <w:t>Frente la pretensión denominada “</w:t>
      </w:r>
      <w:r w:rsidR="00081DAB" w:rsidRPr="00EE1E54">
        <w:rPr>
          <w:rFonts w:ascii="Arial" w:hAnsi="Arial" w:cs="Arial"/>
          <w:b/>
          <w:bCs/>
        </w:rPr>
        <w:t>1.</w:t>
      </w:r>
      <w:r w:rsidRPr="00EE1E54">
        <w:rPr>
          <w:rFonts w:ascii="Arial" w:hAnsi="Arial" w:cs="Arial"/>
          <w:b/>
          <w:bCs/>
        </w:rPr>
        <w:t xml:space="preserve">”: </w:t>
      </w:r>
      <w:r w:rsidRPr="00EE1E54">
        <w:rPr>
          <w:rFonts w:ascii="Arial" w:hAnsi="Arial" w:cs="Arial"/>
        </w:rPr>
        <w:t>Respetuosamente manifiesto al Despacho que, aunque las pretensiones de la demanda NO están dirigidas en contra de mi representada, me opongo a que se acceda a la solicitud de declaratoria de responsabilidad</w:t>
      </w:r>
      <w:r w:rsidR="008704CC" w:rsidRPr="00EE1E54">
        <w:rPr>
          <w:rFonts w:ascii="Arial" w:hAnsi="Arial" w:cs="Arial"/>
        </w:rPr>
        <w:t xml:space="preserve"> en</w:t>
      </w:r>
      <w:r w:rsidRPr="00EE1E54">
        <w:rPr>
          <w:rFonts w:ascii="Arial" w:hAnsi="Arial" w:cs="Arial"/>
        </w:rPr>
        <w:t xml:space="preserve"> contra</w:t>
      </w:r>
      <w:r w:rsidR="008704CC" w:rsidRPr="00EE1E54">
        <w:rPr>
          <w:rFonts w:ascii="Arial" w:hAnsi="Arial" w:cs="Arial"/>
        </w:rPr>
        <w:t xml:space="preserve"> de</w:t>
      </w:r>
      <w:r w:rsidRPr="00EE1E54">
        <w:rPr>
          <w:rFonts w:ascii="Arial" w:hAnsi="Arial" w:cs="Arial"/>
        </w:rPr>
        <w:t xml:space="preserve"> las entidades demandadas, en especial </w:t>
      </w:r>
      <w:r w:rsidR="00AF18FF" w:rsidRPr="00EE1E54">
        <w:rPr>
          <w:rFonts w:ascii="Arial" w:hAnsi="Arial" w:cs="Arial"/>
        </w:rPr>
        <w:t>de</w:t>
      </w:r>
      <w:r w:rsidR="00DA5449" w:rsidRPr="00EE1E54">
        <w:rPr>
          <w:rFonts w:ascii="Arial" w:hAnsi="Arial" w:cs="Arial"/>
        </w:rPr>
        <w:t xml:space="preserve">l </w:t>
      </w:r>
      <w:r w:rsidR="00DA5449" w:rsidRPr="00EE1E54">
        <w:rPr>
          <w:rFonts w:ascii="Arial" w:hAnsi="Arial" w:cs="Arial"/>
          <w:b/>
          <w:bCs/>
        </w:rPr>
        <w:t xml:space="preserve">Hospital Universitario San José de Popayán E.S.E. </w:t>
      </w:r>
      <w:r w:rsidRPr="00EE1E54">
        <w:rPr>
          <w:rFonts w:ascii="Arial" w:hAnsi="Arial" w:cs="Arial"/>
        </w:rPr>
        <w:t>por los supuestos perjuicios ocasionado</w:t>
      </w:r>
      <w:r w:rsidR="008704CC" w:rsidRPr="00EE1E54">
        <w:rPr>
          <w:rFonts w:ascii="Arial" w:hAnsi="Arial" w:cs="Arial"/>
        </w:rPr>
        <w:t>s</w:t>
      </w:r>
      <w:r w:rsidRPr="00EE1E54">
        <w:rPr>
          <w:rFonts w:ascii="Arial" w:hAnsi="Arial" w:cs="Arial"/>
        </w:rPr>
        <w:t xml:space="preserve"> a los demandantes por el fallecimiento del </w:t>
      </w:r>
      <w:r w:rsidR="00F63ABD" w:rsidRPr="00EE1E54">
        <w:rPr>
          <w:rFonts w:ascii="Arial" w:hAnsi="Arial" w:cs="Arial"/>
          <w:lang w:val="es-ES"/>
        </w:rPr>
        <w:t xml:space="preserve">señor </w:t>
      </w:r>
      <w:r w:rsidR="00F63ABD" w:rsidRPr="00EE1E54">
        <w:rPr>
          <w:rFonts w:ascii="Arial" w:hAnsi="Arial" w:cs="Arial"/>
          <w:b/>
          <w:bCs/>
          <w:lang w:val="es-ES"/>
        </w:rPr>
        <w:t xml:space="preserve">Carlos Hernán Gómez Bastidas </w:t>
      </w:r>
      <w:proofErr w:type="spellStart"/>
      <w:r w:rsidR="00F63ABD" w:rsidRPr="00EE1E54">
        <w:rPr>
          <w:rFonts w:ascii="Arial" w:hAnsi="Arial" w:cs="Arial"/>
          <w:b/>
          <w:bCs/>
          <w:lang w:val="es-ES"/>
        </w:rPr>
        <w:t>q.e.p.d</w:t>
      </w:r>
      <w:proofErr w:type="spellEnd"/>
      <w:r w:rsidRPr="00EE1E54">
        <w:rPr>
          <w:rFonts w:ascii="Arial" w:hAnsi="Arial" w:cs="Arial"/>
        </w:rPr>
        <w:t>. Lo anterior, como quiera que no hay ningún tipo de evidencia en el plenario que establezca que por parte de</w:t>
      </w:r>
      <w:r w:rsidR="00AF18FF" w:rsidRPr="00EE1E54">
        <w:rPr>
          <w:rFonts w:ascii="Arial" w:hAnsi="Arial" w:cs="Arial"/>
        </w:rPr>
        <w:t xml:space="preserve"> la </w:t>
      </w:r>
      <w:r w:rsidR="00F63ABD" w:rsidRPr="00EE1E54">
        <w:rPr>
          <w:rFonts w:ascii="Arial" w:hAnsi="Arial" w:cs="Arial"/>
          <w:b/>
          <w:bCs/>
        </w:rPr>
        <w:t>E.S.E.</w:t>
      </w:r>
      <w:r w:rsidR="00AF18FF" w:rsidRPr="00EE1E54">
        <w:rPr>
          <w:rFonts w:ascii="Arial" w:hAnsi="Arial" w:cs="Arial"/>
          <w:b/>
          <w:bCs/>
        </w:rPr>
        <w:t xml:space="preserve"> </w:t>
      </w:r>
      <w:r w:rsidRPr="00EE1E54">
        <w:rPr>
          <w:rFonts w:ascii="Arial" w:hAnsi="Arial" w:cs="Arial"/>
        </w:rPr>
        <w:t xml:space="preserve">se </w:t>
      </w:r>
      <w:r w:rsidR="007023B5">
        <w:rPr>
          <w:rFonts w:ascii="Arial" w:hAnsi="Arial" w:cs="Arial"/>
        </w:rPr>
        <w:t>hubiera desplegado alguna</w:t>
      </w:r>
      <w:r w:rsidRPr="00EE1E54">
        <w:rPr>
          <w:rFonts w:ascii="Arial" w:hAnsi="Arial" w:cs="Arial"/>
        </w:rPr>
        <w:t xml:space="preserve"> conducta negligente u omisiva que hubiese sido la desencadenante de los hechos reprochados. Pues se recuerda que el Hospital atendió a</w:t>
      </w:r>
      <w:r w:rsidR="00F63ABD" w:rsidRPr="00EE1E54">
        <w:rPr>
          <w:rFonts w:ascii="Arial" w:hAnsi="Arial" w:cs="Arial"/>
        </w:rPr>
        <w:t>l</w:t>
      </w:r>
      <w:r w:rsidRPr="00EE1E54">
        <w:rPr>
          <w:rFonts w:ascii="Arial" w:hAnsi="Arial" w:cs="Arial"/>
        </w:rPr>
        <w:t xml:space="preserve"> paciente </w:t>
      </w:r>
      <w:r w:rsidR="00081DAB" w:rsidRPr="00EE1E54">
        <w:rPr>
          <w:rFonts w:ascii="Arial" w:hAnsi="Arial" w:cs="Arial"/>
        </w:rPr>
        <w:t>de acuerdo con</w:t>
      </w:r>
      <w:r w:rsidRPr="00EE1E54">
        <w:rPr>
          <w:rFonts w:ascii="Arial" w:hAnsi="Arial" w:cs="Arial"/>
        </w:rPr>
        <w:t xml:space="preserve"> los protocol</w:t>
      </w:r>
      <w:r w:rsidR="008704CC" w:rsidRPr="00EE1E54">
        <w:rPr>
          <w:rFonts w:ascii="Arial" w:hAnsi="Arial" w:cs="Arial"/>
        </w:rPr>
        <w:t xml:space="preserve">os establecidos en la </w:t>
      </w:r>
      <w:r w:rsidR="008704CC" w:rsidRPr="007023B5">
        <w:rPr>
          <w:rFonts w:ascii="Arial" w:hAnsi="Arial" w:cs="Arial"/>
          <w:i/>
        </w:rPr>
        <w:t>Lex-</w:t>
      </w:r>
      <w:proofErr w:type="spellStart"/>
      <w:r w:rsidR="008704CC" w:rsidRPr="007023B5">
        <w:rPr>
          <w:rFonts w:ascii="Arial" w:hAnsi="Arial" w:cs="Arial"/>
          <w:i/>
        </w:rPr>
        <w:t>Artis</w:t>
      </w:r>
      <w:proofErr w:type="spellEnd"/>
      <w:r w:rsidR="00781CEF" w:rsidRPr="00EE1E54">
        <w:rPr>
          <w:rFonts w:ascii="Arial" w:hAnsi="Arial" w:cs="Arial"/>
        </w:rPr>
        <w:t>, pero lamentablemente por el estado deteriorado de</w:t>
      </w:r>
      <w:r w:rsidR="007023B5">
        <w:rPr>
          <w:rFonts w:ascii="Arial" w:hAnsi="Arial" w:cs="Arial"/>
        </w:rPr>
        <w:t xml:space="preserve"> su condición de salud con la que ingresó</w:t>
      </w:r>
      <w:r w:rsidR="00484DE7" w:rsidRPr="00EE1E54">
        <w:rPr>
          <w:rFonts w:ascii="Arial" w:hAnsi="Arial" w:cs="Arial"/>
        </w:rPr>
        <w:t xml:space="preserve">, falleció. </w:t>
      </w:r>
    </w:p>
    <w:p w14:paraId="5CC4F026" w14:textId="77777777" w:rsidR="00081DAB" w:rsidRPr="00EE1E54" w:rsidRDefault="00081DAB" w:rsidP="00EE1E54">
      <w:pPr>
        <w:spacing w:after="0" w:line="312" w:lineRule="auto"/>
        <w:jc w:val="both"/>
        <w:rPr>
          <w:rFonts w:ascii="Arial" w:hAnsi="Arial" w:cs="Arial"/>
        </w:rPr>
      </w:pPr>
    </w:p>
    <w:p w14:paraId="29564F50" w14:textId="393DAA54" w:rsidR="00304A8F" w:rsidRPr="00EE1E54" w:rsidRDefault="00081DAB" w:rsidP="00EE1E54">
      <w:pPr>
        <w:spacing w:after="0" w:line="312" w:lineRule="auto"/>
        <w:jc w:val="both"/>
        <w:rPr>
          <w:rFonts w:ascii="Arial" w:hAnsi="Arial" w:cs="Arial"/>
          <w:b/>
          <w:bCs/>
        </w:rPr>
      </w:pPr>
      <w:r w:rsidRPr="00EE1E54">
        <w:rPr>
          <w:rFonts w:ascii="Arial" w:hAnsi="Arial" w:cs="Arial"/>
          <w:b/>
          <w:bCs/>
        </w:rPr>
        <w:t>Frente la pretensión denominada “2.”:</w:t>
      </w:r>
      <w:r w:rsidRPr="00EE1E54">
        <w:rPr>
          <w:rFonts w:ascii="Arial" w:hAnsi="Arial" w:cs="Arial"/>
        </w:rPr>
        <w:t xml:space="preserve"> Respetuosamente manifiesto al Despacho que, aunque las pretensiones de la demanda NO están dirigidas en contra de mi representada, me opongo a que </w:t>
      </w:r>
      <w:r w:rsidRPr="00EE1E54">
        <w:rPr>
          <w:rFonts w:ascii="Arial" w:hAnsi="Arial" w:cs="Arial"/>
        </w:rPr>
        <w:lastRenderedPageBreak/>
        <w:t>se condene a las entidades demandadas en especial a</w:t>
      </w:r>
      <w:r w:rsidR="004F3FED" w:rsidRPr="00EE1E54">
        <w:rPr>
          <w:rFonts w:ascii="Arial" w:hAnsi="Arial" w:cs="Arial"/>
        </w:rPr>
        <w:t xml:space="preserve">l </w:t>
      </w:r>
      <w:r w:rsidR="004F3FED" w:rsidRPr="00EE1E54">
        <w:rPr>
          <w:rFonts w:ascii="Arial" w:hAnsi="Arial" w:cs="Arial"/>
          <w:b/>
          <w:bCs/>
        </w:rPr>
        <w:t>Hospital Universitario San José de Popayán E.S.E.</w:t>
      </w:r>
      <w:r w:rsidRPr="00EE1E54">
        <w:rPr>
          <w:rFonts w:ascii="Arial" w:hAnsi="Arial" w:cs="Arial"/>
          <w:b/>
          <w:bCs/>
        </w:rPr>
        <w:t xml:space="preserve"> </w:t>
      </w:r>
      <w:r w:rsidRPr="00EE1E54">
        <w:rPr>
          <w:rFonts w:ascii="Arial" w:hAnsi="Arial" w:cs="Arial"/>
        </w:rPr>
        <w:t>a indemnizar a los aquí demandantes por los supuestos daños morales sufridos</w:t>
      </w:r>
      <w:r w:rsidR="000710BD">
        <w:rPr>
          <w:rFonts w:ascii="Arial" w:hAnsi="Arial" w:cs="Arial"/>
        </w:rPr>
        <w:t>,</w:t>
      </w:r>
      <w:r w:rsidRPr="00EE1E54">
        <w:rPr>
          <w:rFonts w:ascii="Arial" w:hAnsi="Arial" w:cs="Arial"/>
        </w:rPr>
        <w:t xml:space="preserve"> toda vez que no hay responsabilidad en la prestación del servicio médico dispensado. </w:t>
      </w:r>
      <w:r w:rsidR="00304A8F" w:rsidRPr="00EE1E54">
        <w:rPr>
          <w:rFonts w:ascii="Arial" w:eastAsia="Times New Roman" w:hAnsi="Arial" w:cs="Arial"/>
          <w:color w:val="000000"/>
          <w:lang w:eastAsia="es-ES"/>
        </w:rPr>
        <w:t xml:space="preserve">Adicionalmente, en el remoto e hipotético evento </w:t>
      </w:r>
      <w:r w:rsidR="000710BD">
        <w:rPr>
          <w:rFonts w:ascii="Arial" w:eastAsia="Times New Roman" w:hAnsi="Arial" w:cs="Arial"/>
          <w:color w:val="000000"/>
          <w:lang w:eastAsia="es-ES"/>
        </w:rPr>
        <w:t>en el que se declarara ésta</w:t>
      </w:r>
      <w:r w:rsidR="00304A8F" w:rsidRPr="00EE1E54">
        <w:rPr>
          <w:rFonts w:ascii="Arial" w:eastAsia="Times New Roman" w:hAnsi="Arial" w:cs="Arial"/>
          <w:color w:val="000000"/>
          <w:lang w:eastAsia="es-ES"/>
        </w:rPr>
        <w:t xml:space="preserve">, los perjuicios solicitados </w:t>
      </w:r>
      <w:r w:rsidR="00304A8F" w:rsidRPr="00EE1E54">
        <w:rPr>
          <w:rFonts w:ascii="Arial" w:eastAsia="Times New Roman" w:hAnsi="Arial" w:cs="Arial"/>
          <w:b/>
          <w:bCs/>
          <w:color w:val="000000"/>
          <w:u w:val="single"/>
          <w:lang w:eastAsia="es-ES"/>
        </w:rPr>
        <w:t>no se encuentran atemperados a los baremos</w:t>
      </w:r>
      <w:r w:rsidR="00304A8F" w:rsidRPr="00EE1E54">
        <w:rPr>
          <w:rFonts w:ascii="Arial" w:eastAsia="Times New Roman" w:hAnsi="Arial" w:cs="Arial"/>
          <w:color w:val="000000"/>
          <w:lang w:eastAsia="es-ES"/>
        </w:rPr>
        <w:t xml:space="preserve"> fijados por la jurisprudencia del Consejo de Estado para los eventos de muerte, en atención a los grados o vínculos sanguíneos de los demandantes cuando se reclaman perjuicios inmateriales en la tipología del daño moral</w:t>
      </w:r>
      <w:r w:rsidR="006A3A4A" w:rsidRPr="00EE1E54">
        <w:rPr>
          <w:rFonts w:ascii="Arial" w:eastAsia="Times New Roman" w:hAnsi="Arial" w:cs="Arial"/>
          <w:color w:val="000000"/>
          <w:lang w:eastAsia="es-ES"/>
        </w:rPr>
        <w:t xml:space="preserve">, es por ello </w:t>
      </w:r>
      <w:r w:rsidR="004C47C7" w:rsidRPr="00EE1E54">
        <w:rPr>
          <w:rFonts w:ascii="Arial" w:eastAsia="Times New Roman" w:hAnsi="Arial" w:cs="Arial"/>
          <w:color w:val="000000"/>
          <w:lang w:eastAsia="es-ES"/>
        </w:rPr>
        <w:t xml:space="preserve">que bajo ningún escenario se podrá reconocer </w:t>
      </w:r>
      <w:r w:rsidR="00304A8F" w:rsidRPr="00EE1E54">
        <w:rPr>
          <w:rFonts w:ascii="Arial" w:eastAsia="Times New Roman" w:hAnsi="Arial" w:cs="Arial"/>
          <w:color w:val="000000"/>
          <w:lang w:eastAsia="es-ES"/>
        </w:rPr>
        <w:t xml:space="preserve"> </w:t>
      </w:r>
      <w:r w:rsidR="004C47C7" w:rsidRPr="00EE1E54">
        <w:rPr>
          <w:rFonts w:ascii="Arial" w:eastAsia="Times New Roman" w:hAnsi="Arial" w:cs="Arial"/>
          <w:color w:val="000000"/>
          <w:lang w:eastAsia="es-ES"/>
        </w:rPr>
        <w:t xml:space="preserve">para la nieta y hermano </w:t>
      </w:r>
      <w:r w:rsidR="00154314" w:rsidRPr="00EE1E54">
        <w:rPr>
          <w:rFonts w:ascii="Arial" w:eastAsia="Times New Roman" w:hAnsi="Arial" w:cs="Arial"/>
          <w:color w:val="000000"/>
          <w:lang w:eastAsia="es-ES"/>
        </w:rPr>
        <w:t xml:space="preserve">del fallecido </w:t>
      </w:r>
      <w:r w:rsidR="004C47C7" w:rsidRPr="00EE1E54">
        <w:rPr>
          <w:rFonts w:ascii="Arial" w:eastAsia="Times New Roman" w:hAnsi="Arial" w:cs="Arial"/>
          <w:color w:val="000000"/>
          <w:lang w:eastAsia="es-ES"/>
        </w:rPr>
        <w:t>la suma de 100SMLMV</w:t>
      </w:r>
      <w:r w:rsidR="00154314" w:rsidRPr="00EE1E54">
        <w:rPr>
          <w:rFonts w:ascii="Arial" w:eastAsia="Times New Roman" w:hAnsi="Arial" w:cs="Arial"/>
          <w:color w:val="000000"/>
          <w:lang w:eastAsia="es-ES"/>
        </w:rPr>
        <w:t>, cuando para estos lo máximo que procede son 50SMLMV. Así mismo</w:t>
      </w:r>
      <w:r w:rsidR="000710BD">
        <w:rPr>
          <w:rFonts w:ascii="Arial" w:eastAsia="Times New Roman" w:hAnsi="Arial" w:cs="Arial"/>
          <w:color w:val="000000"/>
          <w:lang w:eastAsia="es-ES"/>
        </w:rPr>
        <w:t>,</w:t>
      </w:r>
      <w:r w:rsidR="00154314" w:rsidRPr="00EE1E54">
        <w:rPr>
          <w:rFonts w:ascii="Arial" w:eastAsia="Times New Roman" w:hAnsi="Arial" w:cs="Arial"/>
          <w:color w:val="000000"/>
          <w:lang w:eastAsia="es-ES"/>
        </w:rPr>
        <w:t xml:space="preserve"> la </w:t>
      </w:r>
      <w:r w:rsidR="00304A8F" w:rsidRPr="00EE1E54">
        <w:rPr>
          <w:rFonts w:ascii="Arial" w:eastAsia="Times New Roman" w:hAnsi="Arial" w:cs="Arial"/>
          <w:color w:val="000000"/>
          <w:lang w:eastAsia="es-ES"/>
        </w:rPr>
        <w:t xml:space="preserve">señora </w:t>
      </w:r>
      <w:proofErr w:type="spellStart"/>
      <w:r w:rsidR="00F1566A" w:rsidRPr="00EE1E54">
        <w:rPr>
          <w:rFonts w:ascii="Arial" w:eastAsia="Times New Roman" w:hAnsi="Arial" w:cs="Arial"/>
          <w:b/>
          <w:color w:val="000000"/>
          <w:lang w:eastAsia="es-ES"/>
        </w:rPr>
        <w:t>Edizabeth</w:t>
      </w:r>
      <w:proofErr w:type="spellEnd"/>
      <w:r w:rsidR="00F1566A" w:rsidRPr="00EE1E54">
        <w:rPr>
          <w:rFonts w:ascii="Arial" w:eastAsia="Times New Roman" w:hAnsi="Arial" w:cs="Arial"/>
          <w:b/>
          <w:color w:val="000000"/>
          <w:lang w:eastAsia="es-ES"/>
        </w:rPr>
        <w:t xml:space="preserve"> Cabrera </w:t>
      </w:r>
      <w:r w:rsidR="006A3A4A" w:rsidRPr="00EE1E54">
        <w:rPr>
          <w:rFonts w:ascii="Arial" w:eastAsia="Times New Roman" w:hAnsi="Arial" w:cs="Arial"/>
          <w:b/>
          <w:color w:val="000000"/>
          <w:lang w:eastAsia="es-ES"/>
        </w:rPr>
        <w:t>Solís</w:t>
      </w:r>
      <w:r w:rsidR="00304A8F" w:rsidRPr="00EE1E54">
        <w:rPr>
          <w:rFonts w:ascii="Arial" w:eastAsia="Times New Roman" w:hAnsi="Arial" w:cs="Arial"/>
          <w:b/>
          <w:color w:val="000000"/>
          <w:lang w:eastAsia="es-ES"/>
        </w:rPr>
        <w:t xml:space="preserve"> </w:t>
      </w:r>
      <w:r w:rsidR="00304A8F" w:rsidRPr="00EE1E54">
        <w:rPr>
          <w:rFonts w:ascii="Arial" w:eastAsia="Times New Roman" w:hAnsi="Arial" w:cs="Arial"/>
          <w:color w:val="000000"/>
          <w:lang w:eastAsia="es-ES"/>
        </w:rPr>
        <w:t xml:space="preserve">refiere ser la </w:t>
      </w:r>
      <w:r w:rsidR="00F1566A" w:rsidRPr="00EE1E54">
        <w:rPr>
          <w:rFonts w:ascii="Arial" w:eastAsia="Times New Roman" w:hAnsi="Arial" w:cs="Arial"/>
          <w:color w:val="000000"/>
          <w:lang w:eastAsia="es-ES"/>
        </w:rPr>
        <w:t>nuera del fallecido</w:t>
      </w:r>
      <w:r w:rsidR="00304A8F" w:rsidRPr="00EE1E54">
        <w:rPr>
          <w:rFonts w:ascii="Arial" w:eastAsia="Times New Roman" w:hAnsi="Arial" w:cs="Arial"/>
          <w:color w:val="000000"/>
          <w:lang w:eastAsia="es-ES"/>
        </w:rPr>
        <w:t xml:space="preserve">, motivo por el cual, una eventual indemnización en cabeza de ésta no podrá ser superior a los </w:t>
      </w:r>
      <w:r w:rsidR="006A3A4A" w:rsidRPr="00EE1E54">
        <w:rPr>
          <w:rFonts w:ascii="Arial" w:eastAsia="Times New Roman" w:hAnsi="Arial" w:cs="Arial"/>
          <w:color w:val="000000"/>
          <w:lang w:eastAsia="es-ES"/>
        </w:rPr>
        <w:t>15</w:t>
      </w:r>
      <w:r w:rsidR="00304A8F" w:rsidRPr="00EE1E54">
        <w:rPr>
          <w:rFonts w:ascii="Arial" w:eastAsia="Times New Roman" w:hAnsi="Arial" w:cs="Arial"/>
          <w:color w:val="000000"/>
          <w:lang w:eastAsia="es-ES"/>
        </w:rPr>
        <w:t xml:space="preserve"> SMLMV, por pertenecer al nivel </w:t>
      </w:r>
      <w:r w:rsidR="006A3A4A" w:rsidRPr="00EE1E54">
        <w:rPr>
          <w:rFonts w:ascii="Arial" w:eastAsia="Times New Roman" w:hAnsi="Arial" w:cs="Arial"/>
          <w:color w:val="000000"/>
          <w:lang w:eastAsia="es-ES"/>
        </w:rPr>
        <w:t>5</w:t>
      </w:r>
      <w:r w:rsidR="00304A8F" w:rsidRPr="00EE1E54">
        <w:rPr>
          <w:rFonts w:ascii="Arial" w:eastAsia="Times New Roman" w:hAnsi="Arial" w:cs="Arial"/>
          <w:color w:val="000000"/>
          <w:lang w:eastAsia="es-ES"/>
        </w:rPr>
        <w:t xml:space="preserve"> (relaciones afectivas </w:t>
      </w:r>
      <w:r w:rsidR="006A3A4A" w:rsidRPr="00EE1E54">
        <w:rPr>
          <w:rFonts w:ascii="Arial" w:eastAsia="Times New Roman" w:hAnsi="Arial" w:cs="Arial"/>
          <w:color w:val="000000"/>
          <w:lang w:eastAsia="es-ES"/>
        </w:rPr>
        <w:t>no familiares – terceros damnificados</w:t>
      </w:r>
      <w:r w:rsidR="00304A8F" w:rsidRPr="00EE1E54">
        <w:rPr>
          <w:rFonts w:ascii="Arial" w:eastAsia="Times New Roman" w:hAnsi="Arial" w:cs="Arial"/>
          <w:color w:val="000000"/>
          <w:lang w:eastAsia="es-ES"/>
        </w:rPr>
        <w:t>), según criterios jurisprudenciales emitidos por el Consejo de Estado</w:t>
      </w:r>
      <w:r w:rsidR="000710BD">
        <w:rPr>
          <w:rFonts w:ascii="Arial" w:eastAsia="Times New Roman" w:hAnsi="Arial" w:cs="Arial"/>
          <w:color w:val="000000"/>
          <w:lang w:eastAsia="es-ES"/>
        </w:rPr>
        <w:t xml:space="preserve">, siempre y cuando se demuestre la afectación moral, pues respecto de este nivel de reconocimiento, esta tipología de perjuicio no se presume, siempre requerirá de probanza, misma que hasta </w:t>
      </w:r>
      <w:r w:rsidR="003C022B">
        <w:rPr>
          <w:rFonts w:ascii="Arial" w:eastAsia="Times New Roman" w:hAnsi="Arial" w:cs="Arial"/>
          <w:color w:val="000000"/>
          <w:lang w:eastAsia="es-ES"/>
        </w:rPr>
        <w:t>esta oportunida</w:t>
      </w:r>
      <w:r w:rsidR="000710BD">
        <w:rPr>
          <w:rFonts w:ascii="Arial" w:eastAsia="Times New Roman" w:hAnsi="Arial" w:cs="Arial"/>
          <w:color w:val="000000"/>
          <w:lang w:eastAsia="es-ES"/>
        </w:rPr>
        <w:t>d procesal</w:t>
      </w:r>
      <w:r w:rsidR="003C022B">
        <w:rPr>
          <w:rFonts w:ascii="Arial" w:eastAsia="Times New Roman" w:hAnsi="Arial" w:cs="Arial"/>
          <w:color w:val="000000"/>
          <w:lang w:eastAsia="es-ES"/>
        </w:rPr>
        <w:t xml:space="preserve"> brilla por su ausencia. </w:t>
      </w:r>
    </w:p>
    <w:p w14:paraId="7DD0150C" w14:textId="77777777" w:rsidR="00081DAB" w:rsidRPr="00EE1E54" w:rsidRDefault="00081DAB" w:rsidP="00EE1E54">
      <w:pPr>
        <w:spacing w:after="0" w:line="312" w:lineRule="auto"/>
        <w:jc w:val="both"/>
        <w:rPr>
          <w:rFonts w:ascii="Arial" w:hAnsi="Arial" w:cs="Arial"/>
        </w:rPr>
      </w:pPr>
    </w:p>
    <w:p w14:paraId="70DC2A2F" w14:textId="4C847EFF" w:rsidR="009049C9" w:rsidRPr="00EE1E54" w:rsidRDefault="00C868D1" w:rsidP="00EE1E54">
      <w:pPr>
        <w:spacing w:after="0" w:line="312" w:lineRule="auto"/>
        <w:jc w:val="both"/>
        <w:rPr>
          <w:rFonts w:ascii="Arial" w:hAnsi="Arial" w:cs="Arial"/>
        </w:rPr>
      </w:pPr>
      <w:r w:rsidRPr="00EE1E54">
        <w:rPr>
          <w:rFonts w:ascii="Arial" w:hAnsi="Arial" w:cs="Arial"/>
          <w:b/>
          <w:bCs/>
        </w:rPr>
        <w:t xml:space="preserve">Frente la pretensión denominada </w:t>
      </w:r>
      <w:r w:rsidRPr="00EE1E54">
        <w:rPr>
          <w:rFonts w:ascii="Arial" w:hAnsi="Arial" w:cs="Arial"/>
          <w:b/>
        </w:rPr>
        <w:t>“</w:t>
      </w:r>
      <w:r w:rsidR="009049C9" w:rsidRPr="00EE1E54">
        <w:rPr>
          <w:rFonts w:ascii="Arial" w:hAnsi="Arial" w:cs="Arial"/>
          <w:b/>
        </w:rPr>
        <w:t>3.</w:t>
      </w:r>
      <w:r w:rsidRPr="00EE1E54">
        <w:rPr>
          <w:rFonts w:ascii="Arial" w:hAnsi="Arial" w:cs="Arial"/>
          <w:b/>
        </w:rPr>
        <w:t xml:space="preserve">”: </w:t>
      </w:r>
      <w:r w:rsidR="008527CC" w:rsidRPr="00EE1E54">
        <w:rPr>
          <w:rFonts w:ascii="Arial" w:hAnsi="Arial" w:cs="Arial"/>
        </w:rPr>
        <w:t>Respetuosamente manifiesto al Despacho que, aunque las pretensiones de la demanda NO están dirigidas en contra de mi representada, me opongo a que se condene a las entidades demandadas en especial a</w:t>
      </w:r>
      <w:r w:rsidR="004F3FED" w:rsidRPr="00EE1E54">
        <w:rPr>
          <w:rFonts w:ascii="Arial" w:hAnsi="Arial" w:cs="Arial"/>
        </w:rPr>
        <w:t>l</w:t>
      </w:r>
      <w:r w:rsidR="008527CC" w:rsidRPr="00EE1E54">
        <w:rPr>
          <w:rFonts w:ascii="Arial" w:hAnsi="Arial" w:cs="Arial"/>
        </w:rPr>
        <w:t xml:space="preserve"> </w:t>
      </w:r>
      <w:r w:rsidR="004F3FED" w:rsidRPr="00EE1E54">
        <w:rPr>
          <w:rFonts w:ascii="Arial" w:hAnsi="Arial" w:cs="Arial"/>
          <w:b/>
          <w:bCs/>
        </w:rPr>
        <w:t xml:space="preserve">Hospital Universitario San José de Popayán E.S.E. </w:t>
      </w:r>
      <w:r w:rsidR="004F3FED" w:rsidRPr="00EE1E54">
        <w:rPr>
          <w:rFonts w:ascii="Arial" w:hAnsi="Arial" w:cs="Arial"/>
        </w:rPr>
        <w:t xml:space="preserve">a pedir disculpas públicas a través de un medio </w:t>
      </w:r>
      <w:r w:rsidR="00C45DFF" w:rsidRPr="00EE1E54">
        <w:rPr>
          <w:rFonts w:ascii="Arial" w:hAnsi="Arial" w:cs="Arial"/>
        </w:rPr>
        <w:t xml:space="preserve">de comunicación, pues el mismo resulta a todas luces desproporcionado, antitécnico e improcedente por cuanto los hechos no versan sobre afectaciones al buen nombre o </w:t>
      </w:r>
      <w:r w:rsidR="00FF7386" w:rsidRPr="00EE1E54">
        <w:rPr>
          <w:rFonts w:ascii="Arial" w:hAnsi="Arial" w:cs="Arial"/>
        </w:rPr>
        <w:t xml:space="preserve">acciones u omisiones realizadas a nivel público donde se vea comprometida la </w:t>
      </w:r>
      <w:r w:rsidR="009A1AA3" w:rsidRPr="00EE1E54">
        <w:rPr>
          <w:rFonts w:ascii="Arial" w:hAnsi="Arial" w:cs="Arial"/>
        </w:rPr>
        <w:t>honra</w:t>
      </w:r>
      <w:r w:rsidR="00FF7386" w:rsidRPr="00EE1E54">
        <w:rPr>
          <w:rFonts w:ascii="Arial" w:hAnsi="Arial" w:cs="Arial"/>
        </w:rPr>
        <w:t xml:space="preserve"> de los aquí demandantes. Máxime cuando esta institución realizó todas las maniobras humana</w:t>
      </w:r>
      <w:r w:rsidR="005E55D6">
        <w:rPr>
          <w:rFonts w:ascii="Arial" w:hAnsi="Arial" w:cs="Arial"/>
        </w:rPr>
        <w:t>s</w:t>
      </w:r>
      <w:r w:rsidR="00FF7386" w:rsidRPr="00EE1E54">
        <w:rPr>
          <w:rFonts w:ascii="Arial" w:hAnsi="Arial" w:cs="Arial"/>
        </w:rPr>
        <w:t xml:space="preserve"> y </w:t>
      </w:r>
      <w:r w:rsidR="005E55D6">
        <w:rPr>
          <w:rFonts w:ascii="Arial" w:hAnsi="Arial" w:cs="Arial"/>
        </w:rPr>
        <w:t>científicas</w:t>
      </w:r>
      <w:r w:rsidR="00FF7386" w:rsidRPr="00EE1E54">
        <w:rPr>
          <w:rFonts w:ascii="Arial" w:hAnsi="Arial" w:cs="Arial"/>
        </w:rPr>
        <w:t xml:space="preserve"> posibles para restablecer la salud del paciente pese haber ingresado en condiciones </w:t>
      </w:r>
      <w:r w:rsidR="009A1AA3" w:rsidRPr="00EE1E54">
        <w:rPr>
          <w:rFonts w:ascii="Arial" w:hAnsi="Arial" w:cs="Arial"/>
        </w:rPr>
        <w:t>críticas</w:t>
      </w:r>
      <w:r w:rsidR="00FF7386" w:rsidRPr="00EE1E54">
        <w:rPr>
          <w:rFonts w:ascii="Arial" w:hAnsi="Arial" w:cs="Arial"/>
        </w:rPr>
        <w:t xml:space="preserve"> </w:t>
      </w:r>
      <w:r w:rsidR="009A1AA3" w:rsidRPr="00EE1E54">
        <w:rPr>
          <w:rFonts w:ascii="Arial" w:hAnsi="Arial" w:cs="Arial"/>
        </w:rPr>
        <w:t xml:space="preserve">y con importantes problemas de salud. </w:t>
      </w:r>
      <w:r w:rsidR="005E55D6">
        <w:rPr>
          <w:rFonts w:ascii="Arial" w:hAnsi="Arial" w:cs="Arial"/>
        </w:rPr>
        <w:t xml:space="preserve">Motivo por el cual se concluye que su fallecimiento </w:t>
      </w:r>
      <w:r w:rsidR="009A1AA3" w:rsidRPr="00EE1E54">
        <w:rPr>
          <w:rFonts w:ascii="Arial" w:hAnsi="Arial" w:cs="Arial"/>
        </w:rPr>
        <w:t>no ocurrió por actuaciones médicas</w:t>
      </w:r>
      <w:r w:rsidR="005E55D6">
        <w:rPr>
          <w:rFonts w:ascii="Arial" w:hAnsi="Arial" w:cs="Arial"/>
        </w:rPr>
        <w:t>,</w:t>
      </w:r>
      <w:r w:rsidR="009A1AA3" w:rsidRPr="00EE1E54">
        <w:rPr>
          <w:rFonts w:ascii="Arial" w:hAnsi="Arial" w:cs="Arial"/>
        </w:rPr>
        <w:t xml:space="preserve"> sino por el estado </w:t>
      </w:r>
      <w:r w:rsidR="00563B9D">
        <w:rPr>
          <w:rFonts w:ascii="Arial" w:hAnsi="Arial" w:cs="Arial"/>
        </w:rPr>
        <w:t xml:space="preserve">deteriorado </w:t>
      </w:r>
      <w:r w:rsidR="009A1AA3" w:rsidRPr="00EE1E54">
        <w:rPr>
          <w:rFonts w:ascii="Arial" w:hAnsi="Arial" w:cs="Arial"/>
        </w:rPr>
        <w:t xml:space="preserve">de sus múltiples patologías. </w:t>
      </w:r>
    </w:p>
    <w:p w14:paraId="685674BF" w14:textId="77777777" w:rsidR="009049C9" w:rsidRPr="00EE1E54" w:rsidRDefault="009049C9" w:rsidP="00EE1E54">
      <w:pPr>
        <w:spacing w:after="0" w:line="312" w:lineRule="auto"/>
        <w:jc w:val="both"/>
        <w:rPr>
          <w:rFonts w:ascii="Arial" w:hAnsi="Arial" w:cs="Arial"/>
          <w:b/>
        </w:rPr>
      </w:pPr>
    </w:p>
    <w:p w14:paraId="44FEAC81" w14:textId="5841C773" w:rsidR="00C868D1" w:rsidRPr="00EE1E54" w:rsidRDefault="009A7331" w:rsidP="00EE1E54">
      <w:pPr>
        <w:spacing w:after="0" w:line="312" w:lineRule="auto"/>
        <w:jc w:val="both"/>
        <w:rPr>
          <w:rFonts w:ascii="Arial" w:hAnsi="Arial" w:cs="Arial"/>
          <w:b/>
        </w:rPr>
      </w:pPr>
      <w:r w:rsidRPr="00EE1E54">
        <w:rPr>
          <w:rFonts w:ascii="Arial" w:hAnsi="Arial" w:cs="Arial"/>
          <w:b/>
          <w:bCs/>
        </w:rPr>
        <w:t xml:space="preserve">Frente la pretensión denominada </w:t>
      </w:r>
      <w:r w:rsidRPr="00EE1E54">
        <w:rPr>
          <w:rFonts w:ascii="Arial" w:hAnsi="Arial" w:cs="Arial"/>
          <w:b/>
        </w:rPr>
        <w:t xml:space="preserve">“4.”: </w:t>
      </w:r>
      <w:r w:rsidR="00C868D1" w:rsidRPr="00EE1E54">
        <w:rPr>
          <w:rFonts w:ascii="Arial" w:hAnsi="Arial" w:cs="Arial"/>
          <w:bCs/>
        </w:rPr>
        <w:t xml:space="preserve">Respetuosamente manifiesto al despacho que me opongo a la prosperidad de esta pretensión, teniendo en cuenta que la misma es consecuencial de la pretensión </w:t>
      </w:r>
      <w:r w:rsidRPr="00EE1E54">
        <w:rPr>
          <w:rFonts w:ascii="Arial" w:hAnsi="Arial" w:cs="Arial"/>
          <w:bCs/>
        </w:rPr>
        <w:t>primera</w:t>
      </w:r>
      <w:r w:rsidR="00C868D1" w:rsidRPr="00EE1E54">
        <w:rPr>
          <w:rFonts w:ascii="Arial" w:hAnsi="Arial" w:cs="Arial"/>
          <w:bCs/>
        </w:rPr>
        <w:t>, en ese sentido, como aquella no tiene vocación de prosperidad al no existir una</w:t>
      </w:r>
      <w:r w:rsidR="008704CC" w:rsidRPr="00EE1E54">
        <w:rPr>
          <w:rFonts w:ascii="Arial" w:hAnsi="Arial" w:cs="Arial"/>
          <w:bCs/>
        </w:rPr>
        <w:t xml:space="preserve"> n</w:t>
      </w:r>
      <w:r w:rsidR="005E55D6">
        <w:rPr>
          <w:rFonts w:ascii="Arial" w:hAnsi="Arial" w:cs="Arial"/>
          <w:bCs/>
        </w:rPr>
        <w:t>egligencia u omisión</w:t>
      </w:r>
      <w:r w:rsidR="008704CC" w:rsidRPr="00EE1E54">
        <w:rPr>
          <w:rFonts w:ascii="Arial" w:hAnsi="Arial" w:cs="Arial"/>
          <w:bCs/>
        </w:rPr>
        <w:t xml:space="preserve"> por parte de las entidades demandadas, en especial d</w:t>
      </w:r>
      <w:r w:rsidRPr="00EE1E54">
        <w:rPr>
          <w:rFonts w:ascii="Arial" w:hAnsi="Arial" w:cs="Arial"/>
          <w:bCs/>
        </w:rPr>
        <w:t>e</w:t>
      </w:r>
      <w:r w:rsidRPr="00EE1E54">
        <w:rPr>
          <w:rFonts w:ascii="Arial" w:hAnsi="Arial" w:cs="Arial"/>
        </w:rPr>
        <w:t xml:space="preserve">l </w:t>
      </w:r>
      <w:r w:rsidRPr="00EE1E54">
        <w:rPr>
          <w:rFonts w:ascii="Arial" w:hAnsi="Arial" w:cs="Arial"/>
          <w:b/>
          <w:bCs/>
        </w:rPr>
        <w:t>Hospital Universitario San José de Popayán E.S.E.</w:t>
      </w:r>
      <w:r w:rsidR="005E55D6">
        <w:rPr>
          <w:rFonts w:ascii="Arial" w:hAnsi="Arial" w:cs="Arial"/>
          <w:b/>
          <w:bCs/>
        </w:rPr>
        <w:t>,</w:t>
      </w:r>
      <w:r w:rsidR="00400934" w:rsidRPr="00EE1E54">
        <w:rPr>
          <w:rFonts w:ascii="Arial" w:hAnsi="Arial" w:cs="Arial"/>
          <w:b/>
          <w:bCs/>
        </w:rPr>
        <w:t xml:space="preserve"> </w:t>
      </w:r>
      <w:r w:rsidR="00C868D1" w:rsidRPr="00EE1E54">
        <w:rPr>
          <w:rFonts w:ascii="Arial" w:hAnsi="Arial" w:cs="Arial"/>
          <w:bCs/>
        </w:rPr>
        <w:t>ésta también deberá negarse.</w:t>
      </w:r>
    </w:p>
    <w:p w14:paraId="792CAC0C" w14:textId="77777777" w:rsidR="00C868D1" w:rsidRPr="00EE1E54" w:rsidRDefault="00C868D1" w:rsidP="00EE1E54">
      <w:pPr>
        <w:spacing w:after="0" w:line="312" w:lineRule="auto"/>
        <w:jc w:val="both"/>
        <w:rPr>
          <w:rFonts w:ascii="Arial" w:hAnsi="Arial" w:cs="Arial"/>
          <w:b/>
        </w:rPr>
      </w:pPr>
    </w:p>
    <w:p w14:paraId="7DB0AAA1" w14:textId="182F88AF" w:rsidR="005E55D6" w:rsidRDefault="00C868D1" w:rsidP="00EE1E54">
      <w:pPr>
        <w:spacing w:after="0" w:line="312" w:lineRule="auto"/>
        <w:jc w:val="both"/>
        <w:rPr>
          <w:rFonts w:ascii="Arial" w:eastAsia="Times New Roman" w:hAnsi="Arial" w:cs="Arial"/>
          <w:color w:val="000000"/>
          <w:lang w:eastAsia="es-ES"/>
        </w:rPr>
      </w:pPr>
      <w:r w:rsidRPr="00EE1E54">
        <w:rPr>
          <w:rFonts w:ascii="Arial" w:hAnsi="Arial" w:cs="Arial"/>
          <w:b/>
          <w:bCs/>
        </w:rPr>
        <w:t>Frente la pretensión denominada “</w:t>
      </w:r>
      <w:r w:rsidR="009A7331" w:rsidRPr="00EE1E54">
        <w:rPr>
          <w:rFonts w:ascii="Arial" w:hAnsi="Arial" w:cs="Arial"/>
          <w:b/>
          <w:bCs/>
        </w:rPr>
        <w:t>a)</w:t>
      </w:r>
      <w:r w:rsidRPr="00EE1E54">
        <w:rPr>
          <w:rFonts w:ascii="Arial" w:hAnsi="Arial" w:cs="Arial"/>
          <w:b/>
          <w:bCs/>
        </w:rPr>
        <w:t xml:space="preserve"> POR PERJUICIOS </w:t>
      </w:r>
      <w:r w:rsidR="00A15595" w:rsidRPr="00EE1E54">
        <w:rPr>
          <w:rFonts w:ascii="Arial" w:hAnsi="Arial" w:cs="Arial"/>
          <w:b/>
          <w:bCs/>
        </w:rPr>
        <w:t>MORALES</w:t>
      </w:r>
      <w:r w:rsidRPr="00EE1E54">
        <w:rPr>
          <w:rFonts w:ascii="Arial" w:hAnsi="Arial" w:cs="Arial"/>
          <w:b/>
          <w:bCs/>
        </w:rPr>
        <w:t>”:</w:t>
      </w:r>
      <w:r w:rsidRPr="00EE1E54">
        <w:rPr>
          <w:rFonts w:ascii="Arial" w:hAnsi="Arial" w:cs="Arial"/>
        </w:rPr>
        <w:t xml:space="preserve"> </w:t>
      </w:r>
      <w:r w:rsidR="00DD128F" w:rsidRPr="00EE1E54">
        <w:rPr>
          <w:rFonts w:ascii="Arial" w:hAnsi="Arial" w:cs="Arial"/>
        </w:rPr>
        <w:t xml:space="preserve">Respetuosamente manifiesto al Despacho que, aunque las pretensiones de la demanda NO están dirigidas en contra de mi representada, me opongo a que se condene a las entidades demandadas en especial al </w:t>
      </w:r>
      <w:r w:rsidR="00DD128F" w:rsidRPr="00EE1E54">
        <w:rPr>
          <w:rFonts w:ascii="Arial" w:hAnsi="Arial" w:cs="Arial"/>
          <w:b/>
          <w:bCs/>
        </w:rPr>
        <w:t xml:space="preserve">Hospital Universitario San José de Popayán E.S.E. </w:t>
      </w:r>
      <w:r w:rsidR="00DD128F" w:rsidRPr="00EE1E54">
        <w:rPr>
          <w:rFonts w:ascii="Arial" w:hAnsi="Arial" w:cs="Arial"/>
        </w:rPr>
        <w:t xml:space="preserve">a indemnizar a los aquí demandantes por los supuestos daños morales sufridos toda vez que no hay responsabilidad en la prestación del servicio médico dispensado. </w:t>
      </w:r>
      <w:r w:rsidR="00DD128F" w:rsidRPr="00EE1E54">
        <w:rPr>
          <w:rFonts w:ascii="Arial" w:eastAsia="Times New Roman" w:hAnsi="Arial" w:cs="Arial"/>
          <w:color w:val="000000"/>
          <w:lang w:eastAsia="es-ES"/>
        </w:rPr>
        <w:t>Adicionalmente, en el r</w:t>
      </w:r>
      <w:r w:rsidR="005E55D6">
        <w:rPr>
          <w:rFonts w:ascii="Arial" w:eastAsia="Times New Roman" w:hAnsi="Arial" w:cs="Arial"/>
          <w:color w:val="000000"/>
          <w:lang w:eastAsia="es-ES"/>
        </w:rPr>
        <w:t>emoto e hipotético evento en que se declarara</w:t>
      </w:r>
      <w:r w:rsidR="00DD128F" w:rsidRPr="00EE1E54">
        <w:rPr>
          <w:rFonts w:ascii="Arial" w:eastAsia="Times New Roman" w:hAnsi="Arial" w:cs="Arial"/>
          <w:color w:val="000000"/>
          <w:lang w:eastAsia="es-ES"/>
        </w:rPr>
        <w:t xml:space="preserve"> ésta, los perjuicios solicitados </w:t>
      </w:r>
      <w:r w:rsidR="00DD128F" w:rsidRPr="00EE1E54">
        <w:rPr>
          <w:rFonts w:ascii="Arial" w:eastAsia="Times New Roman" w:hAnsi="Arial" w:cs="Arial"/>
          <w:b/>
          <w:bCs/>
          <w:color w:val="000000"/>
          <w:u w:val="single"/>
          <w:lang w:eastAsia="es-ES"/>
        </w:rPr>
        <w:t>no se encuentran atemperados a los baremos</w:t>
      </w:r>
      <w:r w:rsidR="00DD128F" w:rsidRPr="00EE1E54">
        <w:rPr>
          <w:rFonts w:ascii="Arial" w:eastAsia="Times New Roman" w:hAnsi="Arial" w:cs="Arial"/>
          <w:color w:val="000000"/>
          <w:lang w:eastAsia="es-ES"/>
        </w:rPr>
        <w:t xml:space="preserve"> fijados por la jurisprudencia del Consejo de Estado para los eventos de muerte, en atención a los grados o vínculos sanguíneos de los demandantes cuando se reclaman perjuicios inmateriales en la tipología del daño moral, es por ello que bajo ningún escenario se podrá reconocer  para la nieta y hermano del fallecido la suma de 100SMLMV, cuando para estos lo máximo que procede son 50SMLMV. Así mismo la señora </w:t>
      </w:r>
      <w:proofErr w:type="spellStart"/>
      <w:r w:rsidR="00DD128F" w:rsidRPr="00EE1E54">
        <w:rPr>
          <w:rFonts w:ascii="Arial" w:eastAsia="Times New Roman" w:hAnsi="Arial" w:cs="Arial"/>
          <w:b/>
          <w:color w:val="000000"/>
          <w:lang w:eastAsia="es-ES"/>
        </w:rPr>
        <w:t>Edizabeth</w:t>
      </w:r>
      <w:proofErr w:type="spellEnd"/>
      <w:r w:rsidR="00DD128F" w:rsidRPr="00EE1E54">
        <w:rPr>
          <w:rFonts w:ascii="Arial" w:eastAsia="Times New Roman" w:hAnsi="Arial" w:cs="Arial"/>
          <w:b/>
          <w:color w:val="000000"/>
          <w:lang w:eastAsia="es-ES"/>
        </w:rPr>
        <w:t xml:space="preserve"> Cabrera Solís </w:t>
      </w:r>
      <w:r w:rsidR="00DD128F" w:rsidRPr="00EE1E54">
        <w:rPr>
          <w:rFonts w:ascii="Arial" w:eastAsia="Times New Roman" w:hAnsi="Arial" w:cs="Arial"/>
          <w:color w:val="000000"/>
          <w:lang w:eastAsia="es-ES"/>
        </w:rPr>
        <w:t xml:space="preserve">refiere ser la nuera del fallecido, motivo por el cual, una eventual </w:t>
      </w:r>
      <w:r w:rsidR="00DD128F" w:rsidRPr="00EE1E54">
        <w:rPr>
          <w:rFonts w:ascii="Arial" w:eastAsia="Times New Roman" w:hAnsi="Arial" w:cs="Arial"/>
          <w:color w:val="000000"/>
          <w:lang w:eastAsia="es-ES"/>
        </w:rPr>
        <w:lastRenderedPageBreak/>
        <w:t>indemnización en cabeza de ésta no podrá ser superior a los 15 SMLMV, por pertenecer al nivel 5 (relaciones afectivas no familiares – terceros damnificados), según criterios jurisprudenciales emitidos por el Consejo de Estado</w:t>
      </w:r>
      <w:r w:rsidR="00DD128F">
        <w:rPr>
          <w:rFonts w:ascii="Arial" w:eastAsia="Times New Roman" w:hAnsi="Arial" w:cs="Arial"/>
          <w:color w:val="000000"/>
          <w:lang w:eastAsia="es-ES"/>
        </w:rPr>
        <w:t>. Considerando</w:t>
      </w:r>
      <w:r w:rsidR="005E55D6">
        <w:rPr>
          <w:rFonts w:ascii="Arial" w:eastAsia="Times New Roman" w:hAnsi="Arial" w:cs="Arial"/>
          <w:color w:val="000000"/>
          <w:lang w:eastAsia="es-ES"/>
        </w:rPr>
        <w:t>,</w:t>
      </w:r>
      <w:r w:rsidR="00DD128F">
        <w:rPr>
          <w:rFonts w:ascii="Arial" w:eastAsia="Times New Roman" w:hAnsi="Arial" w:cs="Arial"/>
          <w:color w:val="000000"/>
          <w:lang w:eastAsia="es-ES"/>
        </w:rPr>
        <w:t xml:space="preserve"> primero</w:t>
      </w:r>
      <w:r w:rsidR="005E55D6">
        <w:rPr>
          <w:rFonts w:ascii="Arial" w:eastAsia="Times New Roman" w:hAnsi="Arial" w:cs="Arial"/>
          <w:color w:val="000000"/>
          <w:lang w:eastAsia="es-ES"/>
        </w:rPr>
        <w:t>,</w:t>
      </w:r>
      <w:r w:rsidR="00DD128F">
        <w:rPr>
          <w:rFonts w:ascii="Arial" w:eastAsia="Times New Roman" w:hAnsi="Arial" w:cs="Arial"/>
          <w:color w:val="000000"/>
          <w:lang w:eastAsia="es-ES"/>
        </w:rPr>
        <w:t xml:space="preserve"> que esta última deberá acreditar la causación </w:t>
      </w:r>
      <w:r w:rsidR="005E55D6">
        <w:rPr>
          <w:rFonts w:ascii="Arial" w:eastAsia="Times New Roman" w:hAnsi="Arial" w:cs="Arial"/>
          <w:color w:val="000000"/>
          <w:lang w:eastAsia="es-ES"/>
        </w:rPr>
        <w:t>del perjuicio</w:t>
      </w:r>
      <w:r w:rsidR="00DD128F">
        <w:rPr>
          <w:rFonts w:ascii="Arial" w:eastAsia="Times New Roman" w:hAnsi="Arial" w:cs="Arial"/>
          <w:color w:val="000000"/>
          <w:lang w:eastAsia="es-ES"/>
        </w:rPr>
        <w:t>, pues para esta no existe ningún tipo de presunción, por lo que será indispensable que pruebe la afectación, máxime cuando hasta esta oportunidad procesal</w:t>
      </w:r>
      <w:r w:rsidR="005E55D6">
        <w:rPr>
          <w:rFonts w:ascii="Arial" w:eastAsia="Times New Roman" w:hAnsi="Arial" w:cs="Arial"/>
          <w:color w:val="000000"/>
          <w:lang w:eastAsia="es-ES"/>
        </w:rPr>
        <w:t xml:space="preserve"> no obra ningún medio de convicción que lo acredite.</w:t>
      </w:r>
      <w:r w:rsidR="00DD128F">
        <w:rPr>
          <w:rFonts w:ascii="Arial" w:eastAsia="Times New Roman" w:hAnsi="Arial" w:cs="Arial"/>
          <w:color w:val="000000"/>
          <w:lang w:eastAsia="es-ES"/>
        </w:rPr>
        <w:t xml:space="preserve"> </w:t>
      </w:r>
    </w:p>
    <w:p w14:paraId="718468F0" w14:textId="77777777" w:rsidR="005E55D6" w:rsidRDefault="005E55D6" w:rsidP="00EE1E54">
      <w:pPr>
        <w:spacing w:after="0" w:line="312" w:lineRule="auto"/>
        <w:jc w:val="both"/>
        <w:rPr>
          <w:rFonts w:ascii="Arial" w:eastAsia="Times New Roman" w:hAnsi="Arial" w:cs="Arial"/>
          <w:color w:val="000000"/>
          <w:lang w:eastAsia="es-ES"/>
        </w:rPr>
      </w:pPr>
    </w:p>
    <w:p w14:paraId="55B1EE70" w14:textId="77777777" w:rsidR="001762ED" w:rsidRPr="00EE1E54" w:rsidRDefault="001762ED" w:rsidP="00EE1E54">
      <w:pPr>
        <w:pStyle w:val="Prrafodelista"/>
        <w:numPr>
          <w:ilvl w:val="0"/>
          <w:numId w:val="5"/>
        </w:numPr>
        <w:spacing w:after="0" w:line="312" w:lineRule="auto"/>
        <w:ind w:left="284" w:hanging="284"/>
        <w:jc w:val="center"/>
        <w:rPr>
          <w:b/>
          <w:bCs/>
          <w:color w:val="auto"/>
          <w:u w:val="single"/>
        </w:rPr>
      </w:pPr>
      <w:r w:rsidRPr="00EE1E54">
        <w:rPr>
          <w:b/>
          <w:bCs/>
          <w:color w:val="auto"/>
          <w:u w:val="single"/>
        </w:rPr>
        <w:t>EXCEPCIONES FRENTE A LA DEMANDA</w:t>
      </w:r>
    </w:p>
    <w:p w14:paraId="26151BAD" w14:textId="77777777" w:rsidR="001762ED" w:rsidRPr="00EE1E54" w:rsidRDefault="001762ED" w:rsidP="00EE1E54">
      <w:pPr>
        <w:spacing w:after="0" w:line="312" w:lineRule="auto"/>
        <w:jc w:val="both"/>
        <w:rPr>
          <w:rFonts w:ascii="Arial" w:hAnsi="Arial" w:cs="Arial"/>
        </w:rPr>
      </w:pPr>
    </w:p>
    <w:p w14:paraId="55100DA1" w14:textId="10CB7742" w:rsidR="00A42CA7" w:rsidRPr="00EE1E54" w:rsidRDefault="00A42CA7" w:rsidP="00EE1E54">
      <w:pPr>
        <w:pStyle w:val="Encabezado"/>
        <w:tabs>
          <w:tab w:val="left" w:pos="2268"/>
        </w:tabs>
        <w:spacing w:after="0" w:line="312" w:lineRule="auto"/>
        <w:jc w:val="both"/>
        <w:rPr>
          <w:rFonts w:ascii="Arial" w:hAnsi="Arial" w:cs="Arial"/>
        </w:rPr>
      </w:pPr>
      <w:r w:rsidRPr="00EE1E54">
        <w:rPr>
          <w:rFonts w:ascii="Arial" w:hAnsi="Arial" w:cs="Arial"/>
        </w:rPr>
        <w:t>En el presente acápite se presentarán los fundamentos de hecho y de derecho que en general, sustentan la oposición a las pretensiones de la demanda y que en particular dan cuenta de que el demandante no ha probado, como es su deber, la existencia de todos los supuestos normativos de la presunta responsabilidad pat</w:t>
      </w:r>
      <w:r w:rsidR="00C56375" w:rsidRPr="00EE1E54">
        <w:rPr>
          <w:rFonts w:ascii="Arial" w:hAnsi="Arial" w:cs="Arial"/>
        </w:rPr>
        <w:t>rimonial que pretende endilgarle</w:t>
      </w:r>
      <w:r w:rsidRPr="00EE1E54">
        <w:rPr>
          <w:rFonts w:ascii="Arial" w:hAnsi="Arial" w:cs="Arial"/>
        </w:rPr>
        <w:t xml:space="preserve"> a la</w:t>
      </w:r>
      <w:r w:rsidR="00C56375" w:rsidRPr="00EE1E54">
        <w:rPr>
          <w:rFonts w:ascii="Arial" w:hAnsi="Arial" w:cs="Arial"/>
        </w:rPr>
        <w:t>s</w:t>
      </w:r>
      <w:r w:rsidRPr="00EE1E54">
        <w:rPr>
          <w:rFonts w:ascii="Arial" w:hAnsi="Arial" w:cs="Arial"/>
        </w:rPr>
        <w:t xml:space="preserve"> demandada</w:t>
      </w:r>
      <w:r w:rsidR="00C56375" w:rsidRPr="00EE1E54">
        <w:rPr>
          <w:rFonts w:ascii="Arial" w:hAnsi="Arial" w:cs="Arial"/>
        </w:rPr>
        <w:t>s</w:t>
      </w:r>
      <w:r w:rsidRPr="00EE1E54">
        <w:rPr>
          <w:rFonts w:ascii="Arial" w:hAnsi="Arial" w:cs="Arial"/>
        </w:rPr>
        <w:t xml:space="preserve"> en este litigio. </w:t>
      </w:r>
    </w:p>
    <w:p w14:paraId="63E7C17D" w14:textId="77777777" w:rsidR="00A42CA7" w:rsidRPr="00EE1E54" w:rsidRDefault="00A42CA7" w:rsidP="00EE1E54">
      <w:pPr>
        <w:pStyle w:val="Encabezado"/>
        <w:tabs>
          <w:tab w:val="left" w:pos="2268"/>
        </w:tabs>
        <w:spacing w:after="0" w:line="312" w:lineRule="auto"/>
        <w:jc w:val="both"/>
        <w:rPr>
          <w:rFonts w:ascii="Arial" w:hAnsi="Arial" w:cs="Arial"/>
          <w:b/>
        </w:rPr>
      </w:pPr>
    </w:p>
    <w:p w14:paraId="4CF6B6BF" w14:textId="68AAE7F4" w:rsidR="00A42CA7" w:rsidRPr="00EE1E54" w:rsidRDefault="00A42CA7" w:rsidP="00EE1E54">
      <w:pPr>
        <w:pStyle w:val="Encabezado"/>
        <w:tabs>
          <w:tab w:val="left" w:pos="2268"/>
        </w:tabs>
        <w:spacing w:after="0" w:line="312" w:lineRule="auto"/>
        <w:jc w:val="both"/>
        <w:rPr>
          <w:rFonts w:ascii="Arial" w:hAnsi="Arial" w:cs="Arial"/>
        </w:rPr>
      </w:pPr>
      <w:r w:rsidRPr="00EE1E54">
        <w:rPr>
          <w:rFonts w:ascii="Arial" w:hAnsi="Arial" w:cs="Arial"/>
        </w:rPr>
        <w:t>Sustento la oposición a las pretensiones invocadas por el extremo activo de este litigio</w:t>
      </w:r>
      <w:r w:rsidR="00C56375" w:rsidRPr="00EE1E54">
        <w:rPr>
          <w:rFonts w:ascii="Arial" w:hAnsi="Arial" w:cs="Arial"/>
        </w:rPr>
        <w:t>,</w:t>
      </w:r>
      <w:r w:rsidRPr="00EE1E54">
        <w:rPr>
          <w:rFonts w:ascii="Arial" w:hAnsi="Arial" w:cs="Arial"/>
        </w:rPr>
        <w:t xml:space="preserve"> de conformidad con las siguientes excepciones:</w:t>
      </w:r>
    </w:p>
    <w:p w14:paraId="3DEC3C0D" w14:textId="77777777" w:rsidR="00D51188" w:rsidRPr="00EE1E54" w:rsidRDefault="00D51188" w:rsidP="00EE1E54">
      <w:pPr>
        <w:pStyle w:val="Encabezado"/>
        <w:tabs>
          <w:tab w:val="left" w:pos="2268"/>
        </w:tabs>
        <w:spacing w:after="0" w:line="312" w:lineRule="auto"/>
        <w:jc w:val="both"/>
        <w:rPr>
          <w:rFonts w:ascii="Arial" w:hAnsi="Arial" w:cs="Arial"/>
        </w:rPr>
      </w:pPr>
    </w:p>
    <w:p w14:paraId="3832084F" w14:textId="7378F589" w:rsidR="00DD286B" w:rsidRPr="00EE1E54" w:rsidRDefault="00410A81" w:rsidP="00EE1E54">
      <w:pPr>
        <w:pStyle w:val="Prrafodelista"/>
        <w:numPr>
          <w:ilvl w:val="0"/>
          <w:numId w:val="32"/>
        </w:numPr>
        <w:spacing w:after="0" w:line="312" w:lineRule="auto"/>
        <w:ind w:left="284" w:hanging="284"/>
        <w:rPr>
          <w:b/>
          <w:bCs/>
          <w:u w:val="single"/>
        </w:rPr>
      </w:pPr>
      <w:r w:rsidRPr="00EE1E54">
        <w:rPr>
          <w:b/>
          <w:bCs/>
          <w:u w:val="single"/>
        </w:rPr>
        <w:t xml:space="preserve">AUSENCIA DEL NEXO CAUSAL ENTRE EL FALLECIMIENTO DEL SEÑOR </w:t>
      </w:r>
      <w:r w:rsidRPr="00EE1E54">
        <w:rPr>
          <w:b/>
          <w:bCs/>
          <w:u w:val="single"/>
          <w:lang w:val="es-ES"/>
        </w:rPr>
        <w:t>CARLOS HERNÁN GÓMEZ BASTIDAS Q.E.P.D.</w:t>
      </w:r>
      <w:r w:rsidRPr="00EE1E54">
        <w:rPr>
          <w:b/>
          <w:bCs/>
          <w:u w:val="single"/>
        </w:rPr>
        <w:t xml:space="preserve"> Y LA SUPUESTA OMISIÓN DEL HOSPITAL UNIVERSITARIO SAN JOSÉ DE POPAYÁN E.S.E.</w:t>
      </w:r>
    </w:p>
    <w:p w14:paraId="727589B3" w14:textId="77777777" w:rsidR="00DD286B" w:rsidRPr="00EE1E54" w:rsidRDefault="00DD286B" w:rsidP="00EE1E54">
      <w:pPr>
        <w:pStyle w:val="Encabezado"/>
        <w:tabs>
          <w:tab w:val="left" w:pos="2268"/>
        </w:tabs>
        <w:spacing w:after="0" w:line="312" w:lineRule="auto"/>
        <w:jc w:val="both"/>
        <w:rPr>
          <w:rFonts w:ascii="Arial" w:hAnsi="Arial" w:cs="Arial"/>
        </w:rPr>
      </w:pPr>
    </w:p>
    <w:p w14:paraId="2230916A" w14:textId="71698442" w:rsidR="00DD286B" w:rsidRPr="00EE1E54" w:rsidRDefault="00DD128F" w:rsidP="00EE1E54">
      <w:pPr>
        <w:spacing w:after="0" w:line="312" w:lineRule="auto"/>
        <w:jc w:val="both"/>
        <w:rPr>
          <w:rFonts w:ascii="Arial" w:hAnsi="Arial" w:cs="Arial"/>
          <w:b/>
          <w:bCs/>
        </w:rPr>
      </w:pPr>
      <w:r w:rsidRPr="00EE1E54">
        <w:rPr>
          <w:rFonts w:ascii="Arial" w:hAnsi="Arial" w:cs="Arial"/>
        </w:rPr>
        <w:t>De acuerdo con</w:t>
      </w:r>
      <w:r w:rsidR="00DD286B" w:rsidRPr="00EE1E54">
        <w:rPr>
          <w:rFonts w:ascii="Arial" w:hAnsi="Arial" w:cs="Arial"/>
        </w:rPr>
        <w:t xml:space="preserve"> los hechos objeto del presente litigio, la parte actora señala que existió </w:t>
      </w:r>
      <w:r w:rsidR="00270B8C" w:rsidRPr="00EE1E54">
        <w:rPr>
          <w:rFonts w:ascii="Arial" w:hAnsi="Arial" w:cs="Arial"/>
          <w:i/>
        </w:rPr>
        <w:t>“</w:t>
      </w:r>
      <w:r w:rsidR="00847466" w:rsidRPr="00EE1E54">
        <w:rPr>
          <w:rFonts w:ascii="Arial" w:hAnsi="Arial" w:cs="Arial"/>
          <w:i/>
        </w:rPr>
        <w:t>una atención tardía, parcial y discontinua en la prestación del servicio desde el mes de mayo de 2021 por haberse</w:t>
      </w:r>
      <w:r>
        <w:rPr>
          <w:rFonts w:ascii="Arial" w:hAnsi="Arial" w:cs="Arial"/>
          <w:i/>
        </w:rPr>
        <w:t xml:space="preserve"> </w:t>
      </w:r>
      <w:r w:rsidR="00847466" w:rsidRPr="00EE1E54">
        <w:rPr>
          <w:rFonts w:ascii="Arial" w:hAnsi="Arial" w:cs="Arial"/>
          <w:i/>
        </w:rPr>
        <w:t>dado de alta sin realizar un examen médico integral, sin medicación y control por consulta externa tanto de psiquiatría como de urologí</w:t>
      </w:r>
      <w:r w:rsidR="00400AE1" w:rsidRPr="00EE1E54">
        <w:rPr>
          <w:rFonts w:ascii="Arial" w:hAnsi="Arial" w:cs="Arial"/>
          <w:i/>
        </w:rPr>
        <w:t>a</w:t>
      </w:r>
      <w:r w:rsidR="00270B8C" w:rsidRPr="00EE1E54">
        <w:rPr>
          <w:rFonts w:ascii="Arial" w:hAnsi="Arial" w:cs="Arial"/>
          <w:i/>
        </w:rPr>
        <w:t>”</w:t>
      </w:r>
      <w:r w:rsidR="00DD286B" w:rsidRPr="00EE1E54">
        <w:rPr>
          <w:rFonts w:ascii="Arial" w:hAnsi="Arial" w:cs="Arial"/>
        </w:rPr>
        <w:t>. Sin embargo,</w:t>
      </w:r>
      <w:r w:rsidR="008D58B7" w:rsidRPr="00EE1E54">
        <w:rPr>
          <w:rFonts w:ascii="Arial" w:hAnsi="Arial" w:cs="Arial"/>
        </w:rPr>
        <w:t xml:space="preserve"> tal afirmación no es cierta </w:t>
      </w:r>
      <w:r w:rsidRPr="00EE1E54">
        <w:rPr>
          <w:rFonts w:ascii="Arial" w:hAnsi="Arial" w:cs="Arial"/>
        </w:rPr>
        <w:t>más</w:t>
      </w:r>
      <w:r w:rsidR="008D58B7" w:rsidRPr="00EE1E54">
        <w:rPr>
          <w:rFonts w:ascii="Arial" w:hAnsi="Arial" w:cs="Arial"/>
        </w:rPr>
        <w:t xml:space="preserve"> aún cuando se cae por</w:t>
      </w:r>
      <w:r w:rsidR="00A60994" w:rsidRPr="00EE1E54">
        <w:rPr>
          <w:rFonts w:ascii="Arial" w:hAnsi="Arial" w:cs="Arial"/>
        </w:rPr>
        <w:t xml:space="preserve"> la ausencia de material probatorio que así lo </w:t>
      </w:r>
      <w:r w:rsidR="00C14F7B">
        <w:rPr>
          <w:rFonts w:ascii="Arial" w:hAnsi="Arial" w:cs="Arial"/>
        </w:rPr>
        <w:t>acredite</w:t>
      </w:r>
      <w:r w:rsidR="00A60994" w:rsidRPr="00EE1E54">
        <w:rPr>
          <w:rFonts w:ascii="Arial" w:hAnsi="Arial" w:cs="Arial"/>
        </w:rPr>
        <w:t xml:space="preserve">. Toda vez que el fallecimiento del </w:t>
      </w:r>
      <w:r w:rsidR="00257B75" w:rsidRPr="00EE1E54">
        <w:rPr>
          <w:rFonts w:ascii="Arial" w:hAnsi="Arial" w:cs="Arial"/>
          <w:lang w:val="es-ES"/>
        </w:rPr>
        <w:t xml:space="preserve">señor </w:t>
      </w:r>
      <w:r w:rsidR="00257B75" w:rsidRPr="00EE1E54">
        <w:rPr>
          <w:rFonts w:ascii="Arial" w:hAnsi="Arial" w:cs="Arial"/>
          <w:b/>
          <w:bCs/>
          <w:lang w:val="es-ES"/>
        </w:rPr>
        <w:t xml:space="preserve">Carlos Hernán Gómez Bastidas q.e.p.d. </w:t>
      </w:r>
      <w:r w:rsidR="00257B75" w:rsidRPr="00EE1E54">
        <w:rPr>
          <w:rFonts w:ascii="Arial" w:hAnsi="Arial" w:cs="Arial"/>
          <w:lang w:val="es-ES"/>
        </w:rPr>
        <w:t xml:space="preserve">obedeció a </w:t>
      </w:r>
      <w:r w:rsidR="0054711D" w:rsidRPr="00EE1E54">
        <w:rPr>
          <w:rFonts w:ascii="Arial" w:hAnsi="Arial" w:cs="Arial"/>
          <w:lang w:val="es-ES"/>
        </w:rPr>
        <w:t xml:space="preserve">la evolución normal de las </w:t>
      </w:r>
      <w:r w:rsidR="00B224DE" w:rsidRPr="00EE1E54">
        <w:rPr>
          <w:rFonts w:ascii="Arial" w:hAnsi="Arial" w:cs="Arial"/>
          <w:lang w:val="es-ES"/>
        </w:rPr>
        <w:t xml:space="preserve">patologías </w:t>
      </w:r>
      <w:r w:rsidR="00C14F7B">
        <w:rPr>
          <w:rFonts w:ascii="Arial" w:hAnsi="Arial" w:cs="Arial"/>
          <w:lang w:val="es-ES"/>
        </w:rPr>
        <w:t xml:space="preserve">tan críticas </w:t>
      </w:r>
      <w:r w:rsidR="005443A5">
        <w:rPr>
          <w:rFonts w:ascii="Arial" w:hAnsi="Arial" w:cs="Arial"/>
          <w:lang w:val="es-ES"/>
        </w:rPr>
        <w:t>que presentaba, como lo era la</w:t>
      </w:r>
      <w:r w:rsidR="00B224DE" w:rsidRPr="00EE1E54">
        <w:rPr>
          <w:rFonts w:ascii="Arial" w:hAnsi="Arial" w:cs="Arial"/>
          <w:lang w:val="es-ES"/>
        </w:rPr>
        <w:t xml:space="preserve"> falla renal crónica</w:t>
      </w:r>
      <w:r w:rsidR="005443A5">
        <w:rPr>
          <w:rFonts w:ascii="Arial" w:hAnsi="Arial" w:cs="Arial"/>
          <w:lang w:val="es-ES"/>
        </w:rPr>
        <w:t xml:space="preserve"> irreversible</w:t>
      </w:r>
      <w:r w:rsidR="00E7402B" w:rsidRPr="00EE1E54">
        <w:rPr>
          <w:rFonts w:ascii="Arial" w:hAnsi="Arial" w:cs="Arial"/>
          <w:lang w:val="es-ES"/>
        </w:rPr>
        <w:t xml:space="preserve"> con poca </w:t>
      </w:r>
      <w:r w:rsidR="005443A5">
        <w:rPr>
          <w:rFonts w:ascii="Arial" w:hAnsi="Arial" w:cs="Arial"/>
          <w:lang w:val="es-ES"/>
        </w:rPr>
        <w:t>reserva funcional que no permitía</w:t>
      </w:r>
      <w:r w:rsidR="00E7402B" w:rsidRPr="00EE1E54">
        <w:rPr>
          <w:rFonts w:ascii="Arial" w:hAnsi="Arial" w:cs="Arial"/>
          <w:lang w:val="es-ES"/>
        </w:rPr>
        <w:t xml:space="preserve"> trat</w:t>
      </w:r>
      <w:r w:rsidR="005443A5">
        <w:rPr>
          <w:rFonts w:ascii="Arial" w:hAnsi="Arial" w:cs="Arial"/>
          <w:lang w:val="es-ES"/>
        </w:rPr>
        <w:t>amientos específicos que mejoraran</w:t>
      </w:r>
      <w:r w:rsidR="00E7402B" w:rsidRPr="00EE1E54">
        <w:rPr>
          <w:rFonts w:ascii="Arial" w:hAnsi="Arial" w:cs="Arial"/>
          <w:lang w:val="es-ES"/>
        </w:rPr>
        <w:t xml:space="preserve"> su condición de salud, sino por el contrario conforme a lo señalado en el comité bioética, podrían alargar su sufrimiento. Es decir que</w:t>
      </w:r>
      <w:r w:rsidR="000C7F23">
        <w:rPr>
          <w:rFonts w:ascii="Arial" w:hAnsi="Arial" w:cs="Arial"/>
          <w:lang w:val="es-ES"/>
        </w:rPr>
        <w:t>,</w:t>
      </w:r>
      <w:r w:rsidR="00E7402B" w:rsidRPr="00EE1E54">
        <w:rPr>
          <w:rFonts w:ascii="Arial" w:hAnsi="Arial" w:cs="Arial"/>
          <w:lang w:val="es-ES"/>
        </w:rPr>
        <w:t xml:space="preserve"> cuando el paciente llegó al servicio de urgencias traído de </w:t>
      </w:r>
      <w:r w:rsidR="00F44BEF" w:rsidRPr="00EE1E54">
        <w:rPr>
          <w:rFonts w:ascii="Arial" w:hAnsi="Arial" w:cs="Arial"/>
          <w:lang w:val="es-ES"/>
        </w:rPr>
        <w:t>otra institución de salud su estado era regular con complicaciones avanzadas de salud y con poc</w:t>
      </w:r>
      <w:r w:rsidR="0063581A" w:rsidRPr="00EE1E54">
        <w:rPr>
          <w:rFonts w:ascii="Arial" w:hAnsi="Arial" w:cs="Arial"/>
          <w:lang w:val="es-ES"/>
        </w:rPr>
        <w:t xml:space="preserve">as alternativas médicas. </w:t>
      </w:r>
      <w:r w:rsidR="00DD286B" w:rsidRPr="00EE1E54">
        <w:rPr>
          <w:rFonts w:ascii="Arial" w:hAnsi="Arial" w:cs="Arial"/>
        </w:rPr>
        <w:t xml:space="preserve">Por lo tanto, nótese que no existe </w:t>
      </w:r>
      <w:r w:rsidR="00E202F2" w:rsidRPr="00EE1E54">
        <w:rPr>
          <w:rFonts w:ascii="Arial" w:hAnsi="Arial" w:cs="Arial"/>
        </w:rPr>
        <w:t xml:space="preserve">una relación de causalidad entre el fallecimiento del </w:t>
      </w:r>
      <w:r w:rsidR="00EE4949" w:rsidRPr="00EE1E54">
        <w:rPr>
          <w:rFonts w:ascii="Arial" w:hAnsi="Arial" w:cs="Arial"/>
          <w:lang w:val="es-ES"/>
        </w:rPr>
        <w:t xml:space="preserve">señor </w:t>
      </w:r>
      <w:r w:rsidR="00EE4949" w:rsidRPr="00EE1E54">
        <w:rPr>
          <w:rFonts w:ascii="Arial" w:hAnsi="Arial" w:cs="Arial"/>
          <w:b/>
          <w:bCs/>
          <w:lang w:val="es-ES"/>
        </w:rPr>
        <w:t>Carlos Hernán Gómez Bastidas q.e.p.d.</w:t>
      </w:r>
      <w:r w:rsidR="00E202F2" w:rsidRPr="00EE1E54">
        <w:rPr>
          <w:rFonts w:ascii="Arial" w:hAnsi="Arial" w:cs="Arial"/>
        </w:rPr>
        <w:t xml:space="preserve"> y el actuar</w:t>
      </w:r>
      <w:r w:rsidR="00DD286B" w:rsidRPr="00EE1E54">
        <w:rPr>
          <w:rFonts w:ascii="Arial" w:hAnsi="Arial" w:cs="Arial"/>
        </w:rPr>
        <w:t xml:space="preserve"> de</w:t>
      </w:r>
      <w:r w:rsidR="00A54790" w:rsidRPr="00EE1E54">
        <w:rPr>
          <w:rFonts w:ascii="Arial" w:hAnsi="Arial" w:cs="Arial"/>
        </w:rPr>
        <w:t xml:space="preserve">l </w:t>
      </w:r>
      <w:r w:rsidR="00A54790" w:rsidRPr="00EE1E54">
        <w:rPr>
          <w:rFonts w:ascii="Arial" w:hAnsi="Arial" w:cs="Arial"/>
          <w:b/>
          <w:bCs/>
        </w:rPr>
        <w:t xml:space="preserve">Hospital Universitario San José de Popayán E.S.E. </w:t>
      </w:r>
      <w:r w:rsidR="00DD286B" w:rsidRPr="00EE1E54">
        <w:rPr>
          <w:rFonts w:ascii="Arial" w:hAnsi="Arial" w:cs="Arial"/>
        </w:rPr>
        <w:t xml:space="preserve">que constituya una responsabilidad, máxime cuando </w:t>
      </w:r>
      <w:r w:rsidR="00A54790" w:rsidRPr="00EE1E54">
        <w:rPr>
          <w:rFonts w:ascii="Arial" w:hAnsi="Arial" w:cs="Arial"/>
        </w:rPr>
        <w:t>esta institución médica realizó</w:t>
      </w:r>
      <w:r w:rsidR="005443A5">
        <w:rPr>
          <w:rFonts w:ascii="Arial" w:hAnsi="Arial" w:cs="Arial"/>
        </w:rPr>
        <w:t xml:space="preserve"> todas las actuaciones tendientes</w:t>
      </w:r>
      <w:r w:rsidR="00A54790" w:rsidRPr="00EE1E54">
        <w:rPr>
          <w:rFonts w:ascii="Arial" w:hAnsi="Arial" w:cs="Arial"/>
        </w:rPr>
        <w:t xml:space="preserve"> a mejorar la salud del paciente</w:t>
      </w:r>
      <w:r w:rsidR="000C7F23">
        <w:rPr>
          <w:rFonts w:ascii="Arial" w:hAnsi="Arial" w:cs="Arial"/>
        </w:rPr>
        <w:t xml:space="preserve">, pese haber ingresado en estado muy regular. </w:t>
      </w:r>
      <w:r w:rsidR="00A54790" w:rsidRPr="00EE1E54">
        <w:rPr>
          <w:rFonts w:ascii="Arial" w:hAnsi="Arial" w:cs="Arial"/>
        </w:rPr>
        <w:t xml:space="preserve"> </w:t>
      </w:r>
    </w:p>
    <w:p w14:paraId="42F4CCCC" w14:textId="77777777" w:rsidR="00FF4741" w:rsidRPr="00EE1E54" w:rsidRDefault="00FF4741" w:rsidP="00EE1E54">
      <w:pPr>
        <w:spacing w:after="0" w:line="312" w:lineRule="auto"/>
        <w:jc w:val="both"/>
        <w:rPr>
          <w:rFonts w:ascii="Arial" w:hAnsi="Arial" w:cs="Arial"/>
        </w:rPr>
      </w:pPr>
    </w:p>
    <w:p w14:paraId="56E5AF74" w14:textId="458C39D7" w:rsidR="001D0B65" w:rsidRPr="00EE1E54" w:rsidRDefault="001D0B65" w:rsidP="00EE1E54">
      <w:pPr>
        <w:spacing w:after="0" w:line="312" w:lineRule="auto"/>
        <w:jc w:val="both"/>
        <w:rPr>
          <w:rFonts w:ascii="Arial" w:hAnsi="Arial" w:cs="Arial"/>
        </w:rPr>
      </w:pPr>
      <w:r w:rsidRPr="00EE1E54">
        <w:rPr>
          <w:rFonts w:ascii="Arial" w:hAnsi="Arial" w:cs="Arial"/>
        </w:rPr>
        <w:t>Al respecto de la necesidad de la acreditación cierta de una relación de causalidad entre la conducta de los</w:t>
      </w:r>
      <w:r w:rsidR="00686E45" w:rsidRPr="00EE1E54">
        <w:rPr>
          <w:rFonts w:ascii="Arial" w:hAnsi="Arial" w:cs="Arial"/>
        </w:rPr>
        <w:t xml:space="preserve"> demandados </w:t>
      </w:r>
      <w:r w:rsidRPr="00EE1E54">
        <w:rPr>
          <w:rFonts w:ascii="Arial" w:hAnsi="Arial" w:cs="Arial"/>
        </w:rPr>
        <w:t xml:space="preserve">y el daño, no es suficiente con demostrar que el daño es antijurídico, en Sentencia del </w:t>
      </w:r>
      <w:r w:rsidR="00973A13">
        <w:rPr>
          <w:rFonts w:ascii="Arial" w:hAnsi="Arial" w:cs="Arial"/>
        </w:rPr>
        <w:t>Consejo de Estado del 28 de octubre de 2024</w:t>
      </w:r>
      <w:r w:rsidRPr="00EE1E54">
        <w:rPr>
          <w:rFonts w:ascii="Arial" w:hAnsi="Arial" w:cs="Arial"/>
        </w:rPr>
        <w:t xml:space="preserve">, radicación No. </w:t>
      </w:r>
      <w:r w:rsidR="00973A13" w:rsidRPr="00973A13">
        <w:rPr>
          <w:rFonts w:ascii="Arial" w:hAnsi="Arial" w:cs="Arial"/>
        </w:rPr>
        <w:t xml:space="preserve">76001-23-31-000-2011-00599-01 (67742) </w:t>
      </w:r>
      <w:r w:rsidRPr="00EE1E54">
        <w:rPr>
          <w:rFonts w:ascii="Arial" w:hAnsi="Arial" w:cs="Arial"/>
        </w:rPr>
        <w:t>Sala de lo Contencioso Administrativo, Sección Tercera. Palacio</w:t>
      </w:r>
      <w:r w:rsidR="00686E45" w:rsidRPr="00EE1E54">
        <w:rPr>
          <w:rFonts w:ascii="Arial" w:hAnsi="Arial" w:cs="Arial"/>
        </w:rPr>
        <w:t>,</w:t>
      </w:r>
      <w:r w:rsidR="005443A5">
        <w:rPr>
          <w:rFonts w:ascii="Arial" w:hAnsi="Arial" w:cs="Arial"/>
        </w:rPr>
        <w:t xml:space="preserve"> así se</w:t>
      </w:r>
      <w:r w:rsidRPr="00EE1E54">
        <w:rPr>
          <w:rFonts w:ascii="Arial" w:hAnsi="Arial" w:cs="Arial"/>
        </w:rPr>
        <w:t xml:space="preserve"> estableció:</w:t>
      </w:r>
    </w:p>
    <w:p w14:paraId="4488E875" w14:textId="77777777" w:rsidR="001D0B65" w:rsidRPr="00EE1E54" w:rsidRDefault="001D0B65" w:rsidP="00EE1E54">
      <w:pPr>
        <w:spacing w:after="0" w:line="312" w:lineRule="auto"/>
        <w:jc w:val="both"/>
        <w:rPr>
          <w:rFonts w:ascii="Arial" w:hAnsi="Arial" w:cs="Arial"/>
        </w:rPr>
      </w:pPr>
    </w:p>
    <w:p w14:paraId="534A98E2" w14:textId="7598B751" w:rsidR="001D0B65" w:rsidRPr="00EE1E54" w:rsidRDefault="00D624BF" w:rsidP="00EE1E54">
      <w:pPr>
        <w:spacing w:after="0" w:line="240" w:lineRule="auto"/>
        <w:ind w:left="851" w:right="843"/>
        <w:jc w:val="both"/>
        <w:rPr>
          <w:rFonts w:ascii="Arial" w:hAnsi="Arial" w:cs="Arial"/>
          <w:sz w:val="20"/>
          <w:szCs w:val="20"/>
        </w:rPr>
      </w:pPr>
      <w:r>
        <w:rPr>
          <w:rFonts w:ascii="Arial" w:hAnsi="Arial" w:cs="Arial"/>
          <w:sz w:val="20"/>
          <w:szCs w:val="20"/>
        </w:rPr>
        <w:t xml:space="preserve">“(…) </w:t>
      </w:r>
      <w:r w:rsidR="0077556C" w:rsidRPr="0077556C">
        <w:rPr>
          <w:rFonts w:ascii="Arial" w:hAnsi="Arial" w:cs="Arial"/>
          <w:sz w:val="20"/>
          <w:szCs w:val="20"/>
        </w:rPr>
        <w:t xml:space="preserve">en los eventos de daños causados en la prestación del servicio médico asistencial y hospitalario, la Sección Tercera del Consejo de Estado, luego de abandonar la aplicación de criterios probatorios de presunción de falla médica y distribución de las cargas </w:t>
      </w:r>
      <w:r w:rsidR="0077556C" w:rsidRPr="0077556C">
        <w:rPr>
          <w:rFonts w:ascii="Arial" w:hAnsi="Arial" w:cs="Arial"/>
          <w:sz w:val="20"/>
          <w:szCs w:val="20"/>
        </w:rPr>
        <w:lastRenderedPageBreak/>
        <w:t xml:space="preserve">dinámicas probatorias, estableció </w:t>
      </w:r>
      <w:r w:rsidR="0077556C" w:rsidRPr="00E149EF">
        <w:rPr>
          <w:rFonts w:ascii="Arial" w:hAnsi="Arial" w:cs="Arial"/>
          <w:b/>
          <w:bCs/>
          <w:sz w:val="20"/>
          <w:szCs w:val="20"/>
          <w:u w:val="single"/>
        </w:rPr>
        <w:t>la regla</w:t>
      </w:r>
      <w:r w:rsidRPr="00E149EF">
        <w:rPr>
          <w:rFonts w:ascii="Arial" w:hAnsi="Arial" w:cs="Arial"/>
          <w:b/>
          <w:bCs/>
          <w:sz w:val="20"/>
          <w:szCs w:val="20"/>
          <w:u w:val="single"/>
        </w:rPr>
        <w:t xml:space="preserve"> general de falla probada del servicio</w:t>
      </w:r>
      <w:r w:rsidRPr="00D624BF">
        <w:rPr>
          <w:rFonts w:ascii="Arial" w:hAnsi="Arial" w:cs="Arial"/>
          <w:sz w:val="20"/>
          <w:szCs w:val="20"/>
        </w:rPr>
        <w:t xml:space="preserve">. En ese marco, al demandante le corresponde probar el ejercicio de la actividad médica, la existencia de los errores, omisiones o negligencias en esa actuación </w:t>
      </w:r>
      <w:r w:rsidRPr="00D624BF">
        <w:rPr>
          <w:rFonts w:ascii="Arial" w:hAnsi="Arial" w:cs="Arial"/>
          <w:b/>
          <w:bCs/>
          <w:sz w:val="20"/>
          <w:szCs w:val="20"/>
          <w:u w:val="single"/>
        </w:rPr>
        <w:t>y, además, que haya sido la causa adecuada del daño</w:t>
      </w:r>
      <w:r w:rsidRPr="00D624BF">
        <w:rPr>
          <w:rFonts w:ascii="Arial" w:hAnsi="Arial" w:cs="Arial"/>
          <w:sz w:val="20"/>
          <w:szCs w:val="20"/>
        </w:rPr>
        <w:t xml:space="preserve"> alegad</w:t>
      </w:r>
      <w:r>
        <w:rPr>
          <w:rFonts w:ascii="Arial" w:hAnsi="Arial" w:cs="Arial"/>
          <w:sz w:val="20"/>
          <w:szCs w:val="20"/>
        </w:rPr>
        <w:t>o (…)</w:t>
      </w:r>
    </w:p>
    <w:p w14:paraId="6FD801C5" w14:textId="77777777" w:rsidR="001D0B65" w:rsidRPr="00EE1E54" w:rsidRDefault="001D0B65" w:rsidP="00EE1E54">
      <w:pPr>
        <w:spacing w:after="0" w:line="312" w:lineRule="auto"/>
        <w:jc w:val="both"/>
        <w:rPr>
          <w:rFonts w:ascii="Arial" w:hAnsi="Arial" w:cs="Arial"/>
        </w:rPr>
      </w:pPr>
    </w:p>
    <w:p w14:paraId="4CC8E371" w14:textId="48FF29E1" w:rsidR="001D0B65" w:rsidRDefault="001D0B65" w:rsidP="00EE1E54">
      <w:pPr>
        <w:spacing w:after="0" w:line="312" w:lineRule="auto"/>
        <w:jc w:val="both"/>
        <w:rPr>
          <w:rFonts w:ascii="Arial" w:hAnsi="Arial" w:cs="Arial"/>
          <w:lang w:val="es-ES"/>
        </w:rPr>
      </w:pPr>
      <w:r w:rsidRPr="00EE1E54">
        <w:rPr>
          <w:rFonts w:ascii="Arial" w:hAnsi="Arial" w:cs="Arial"/>
        </w:rPr>
        <w:t xml:space="preserve">Ninguna prueba hay en ese sentido, de que el lamentable fallecimiento del </w:t>
      </w:r>
      <w:r w:rsidR="00CA3691" w:rsidRPr="00EE1E54">
        <w:rPr>
          <w:rFonts w:ascii="Arial" w:hAnsi="Arial" w:cs="Arial"/>
          <w:lang w:val="es-ES"/>
        </w:rPr>
        <w:t xml:space="preserve">señor </w:t>
      </w:r>
      <w:r w:rsidR="00CA3691" w:rsidRPr="00EE1E54">
        <w:rPr>
          <w:rFonts w:ascii="Arial" w:hAnsi="Arial" w:cs="Arial"/>
          <w:b/>
          <w:bCs/>
          <w:lang w:val="es-ES"/>
        </w:rPr>
        <w:t>Carlos Hernán Gómez Bastidas q.e.p.d.</w:t>
      </w:r>
      <w:r w:rsidRPr="00EE1E54">
        <w:rPr>
          <w:rFonts w:ascii="Arial" w:hAnsi="Arial" w:cs="Arial"/>
        </w:rPr>
        <w:t xml:space="preserve"> </w:t>
      </w:r>
      <w:r w:rsidRPr="00EE1E54">
        <w:rPr>
          <w:rFonts w:ascii="Arial" w:hAnsi="Arial" w:cs="Arial"/>
          <w:lang w:val="es-ES"/>
        </w:rPr>
        <w:t xml:space="preserve">se deba por </w:t>
      </w:r>
      <w:r w:rsidR="006B2562" w:rsidRPr="00EE1E54">
        <w:rPr>
          <w:rFonts w:ascii="Arial" w:hAnsi="Arial" w:cs="Arial"/>
          <w:lang w:val="es-ES"/>
        </w:rPr>
        <w:t xml:space="preserve">la supuesta </w:t>
      </w:r>
      <w:r w:rsidR="00A8626A" w:rsidRPr="00EE1E54">
        <w:rPr>
          <w:rFonts w:ascii="Arial" w:hAnsi="Arial" w:cs="Arial"/>
          <w:lang w:val="es-ES"/>
        </w:rPr>
        <w:t>atención tardía</w:t>
      </w:r>
      <w:r w:rsidR="006E04F2" w:rsidRPr="00EE1E54">
        <w:rPr>
          <w:rFonts w:ascii="Arial" w:hAnsi="Arial" w:cs="Arial"/>
          <w:lang w:val="es-ES"/>
        </w:rPr>
        <w:t xml:space="preserve"> </w:t>
      </w:r>
      <w:r w:rsidR="006B2562" w:rsidRPr="00EE1E54">
        <w:rPr>
          <w:rFonts w:ascii="Arial" w:hAnsi="Arial" w:cs="Arial"/>
          <w:lang w:val="es-ES"/>
        </w:rPr>
        <w:t xml:space="preserve">y </w:t>
      </w:r>
      <w:r w:rsidR="00686E45" w:rsidRPr="00EE1E54">
        <w:rPr>
          <w:rFonts w:ascii="Arial" w:hAnsi="Arial" w:cs="Arial"/>
          <w:lang w:val="es-ES"/>
        </w:rPr>
        <w:t>por no emplear</w:t>
      </w:r>
      <w:r w:rsidR="00061599">
        <w:rPr>
          <w:rFonts w:ascii="Arial" w:hAnsi="Arial" w:cs="Arial"/>
          <w:lang w:val="es-ES"/>
        </w:rPr>
        <w:t xml:space="preserve"> el</w:t>
      </w:r>
      <w:r w:rsidR="00686E45" w:rsidRPr="00EE1E54">
        <w:rPr>
          <w:rFonts w:ascii="Arial" w:hAnsi="Arial" w:cs="Arial"/>
          <w:lang w:val="es-ES"/>
        </w:rPr>
        <w:t xml:space="preserve"> </w:t>
      </w:r>
      <w:r w:rsidR="00E93FBB" w:rsidRPr="00EE1E54">
        <w:rPr>
          <w:rFonts w:ascii="Arial" w:hAnsi="Arial" w:cs="Arial"/>
          <w:b/>
          <w:bCs/>
        </w:rPr>
        <w:t xml:space="preserve">Hospital Universitario San José de Popayán E.S.E. </w:t>
      </w:r>
      <w:r w:rsidR="00686E45" w:rsidRPr="00EE1E54">
        <w:rPr>
          <w:rFonts w:ascii="Arial" w:hAnsi="Arial" w:cs="Arial"/>
          <w:bCs/>
        </w:rPr>
        <w:t>los protocolos estatuidos para este tipo de atenciones</w:t>
      </w:r>
      <w:r w:rsidRPr="00EE1E54">
        <w:rPr>
          <w:rFonts w:ascii="Arial" w:hAnsi="Arial" w:cs="Arial"/>
          <w:lang w:val="es-ES"/>
        </w:rPr>
        <w:t xml:space="preserve">, </w:t>
      </w:r>
      <w:r w:rsidR="006B2562" w:rsidRPr="00EE1E54">
        <w:rPr>
          <w:rFonts w:ascii="Arial" w:hAnsi="Arial" w:cs="Arial"/>
          <w:lang w:val="es-ES"/>
        </w:rPr>
        <w:t xml:space="preserve">máxime cuando la historia clínica </w:t>
      </w:r>
      <w:r w:rsidR="00A23852" w:rsidRPr="00EE1E54">
        <w:rPr>
          <w:rFonts w:ascii="Arial" w:hAnsi="Arial" w:cs="Arial"/>
        </w:rPr>
        <w:t>-documento que contiene en orden cronológico y presu</w:t>
      </w:r>
      <w:r w:rsidR="00686E45" w:rsidRPr="00EE1E54">
        <w:rPr>
          <w:rFonts w:ascii="Arial" w:hAnsi="Arial" w:cs="Arial"/>
        </w:rPr>
        <w:t xml:space="preserve">miblemente auténtico-, </w:t>
      </w:r>
      <w:r w:rsidR="00A23852" w:rsidRPr="00EE1E54">
        <w:rPr>
          <w:rFonts w:ascii="Arial" w:hAnsi="Arial" w:cs="Arial"/>
        </w:rPr>
        <w:t xml:space="preserve">acredita que </w:t>
      </w:r>
      <w:r w:rsidR="00F1056D" w:rsidRPr="00EE1E54">
        <w:rPr>
          <w:rFonts w:ascii="Arial" w:hAnsi="Arial" w:cs="Arial"/>
        </w:rPr>
        <w:t>el</w:t>
      </w:r>
      <w:r w:rsidR="00A23852" w:rsidRPr="00EE1E54">
        <w:rPr>
          <w:rFonts w:ascii="Arial" w:hAnsi="Arial" w:cs="Arial"/>
        </w:rPr>
        <w:t xml:space="preserve"> paciente fue atendid</w:t>
      </w:r>
      <w:r w:rsidR="006C2403" w:rsidRPr="00EE1E54">
        <w:rPr>
          <w:rFonts w:ascii="Arial" w:hAnsi="Arial" w:cs="Arial"/>
        </w:rPr>
        <w:t>o</w:t>
      </w:r>
      <w:r w:rsidR="00A23852" w:rsidRPr="00EE1E54">
        <w:rPr>
          <w:rFonts w:ascii="Arial" w:hAnsi="Arial" w:cs="Arial"/>
        </w:rPr>
        <w:t xml:space="preserve"> oportunamente en cada </w:t>
      </w:r>
      <w:r w:rsidR="00270B8C" w:rsidRPr="00EE1E54">
        <w:rPr>
          <w:rFonts w:ascii="Arial" w:hAnsi="Arial" w:cs="Arial"/>
        </w:rPr>
        <w:t xml:space="preserve">oportunidad que asistió a la ESE y que los galenos le practicaron </w:t>
      </w:r>
      <w:r w:rsidR="00686E45" w:rsidRPr="00EE1E54">
        <w:rPr>
          <w:rFonts w:ascii="Arial" w:hAnsi="Arial" w:cs="Arial"/>
        </w:rPr>
        <w:t>los paraclínicos y suministraron</w:t>
      </w:r>
      <w:r w:rsidR="00270B8C" w:rsidRPr="00EE1E54">
        <w:rPr>
          <w:rFonts w:ascii="Arial" w:hAnsi="Arial" w:cs="Arial"/>
        </w:rPr>
        <w:t xml:space="preserve"> los medicamentos correspondientes a cada patología que presentaba</w:t>
      </w:r>
      <w:r w:rsidRPr="00EE1E54">
        <w:rPr>
          <w:rFonts w:ascii="Arial" w:hAnsi="Arial" w:cs="Arial"/>
          <w:lang w:val="es-ES"/>
        </w:rPr>
        <w:t>, sin embargo</w:t>
      </w:r>
      <w:r w:rsidR="00686E45" w:rsidRPr="00EE1E54">
        <w:rPr>
          <w:rFonts w:ascii="Arial" w:hAnsi="Arial" w:cs="Arial"/>
          <w:lang w:val="es-ES"/>
        </w:rPr>
        <w:t>,</w:t>
      </w:r>
      <w:r w:rsidRPr="00EE1E54">
        <w:rPr>
          <w:rFonts w:ascii="Arial" w:hAnsi="Arial" w:cs="Arial"/>
          <w:lang w:val="es-ES"/>
        </w:rPr>
        <w:t xml:space="preserve"> </w:t>
      </w:r>
      <w:r w:rsidR="00A063E4" w:rsidRPr="00EE1E54">
        <w:rPr>
          <w:rFonts w:ascii="Arial" w:hAnsi="Arial" w:cs="Arial"/>
          <w:lang w:val="es-ES"/>
        </w:rPr>
        <w:t xml:space="preserve">por </w:t>
      </w:r>
      <w:r w:rsidR="00061599">
        <w:rPr>
          <w:rFonts w:ascii="Arial" w:hAnsi="Arial" w:cs="Arial"/>
          <w:lang w:val="es-ES"/>
        </w:rPr>
        <w:t>el estado avanzado de las</w:t>
      </w:r>
      <w:r w:rsidR="00176EC3">
        <w:rPr>
          <w:rFonts w:ascii="Arial" w:hAnsi="Arial" w:cs="Arial"/>
          <w:lang w:val="es-ES"/>
        </w:rPr>
        <w:t xml:space="preserve"> enfermedades</w:t>
      </w:r>
      <w:r w:rsidR="00061599">
        <w:rPr>
          <w:rFonts w:ascii="Arial" w:hAnsi="Arial" w:cs="Arial"/>
          <w:lang w:val="es-ES"/>
        </w:rPr>
        <w:t xml:space="preserve"> que padecía</w:t>
      </w:r>
      <w:r w:rsidR="00686E45" w:rsidRPr="00EE1E54">
        <w:rPr>
          <w:rFonts w:ascii="Arial" w:hAnsi="Arial" w:cs="Arial"/>
          <w:lang w:val="es-ES"/>
        </w:rPr>
        <w:t>,</w:t>
      </w:r>
      <w:r w:rsidR="00A063E4" w:rsidRPr="00EE1E54">
        <w:rPr>
          <w:rFonts w:ascii="Arial" w:hAnsi="Arial" w:cs="Arial"/>
          <w:lang w:val="es-ES"/>
        </w:rPr>
        <w:t xml:space="preserve"> el </w:t>
      </w:r>
      <w:r w:rsidR="00061599">
        <w:rPr>
          <w:rFonts w:ascii="Arial" w:hAnsi="Arial" w:cs="Arial"/>
          <w:lang w:val="es-ES"/>
        </w:rPr>
        <w:t>paciente</w:t>
      </w:r>
      <w:r w:rsidR="00A063E4" w:rsidRPr="00EE1E54">
        <w:rPr>
          <w:rFonts w:ascii="Arial" w:hAnsi="Arial" w:cs="Arial"/>
          <w:lang w:val="es-ES"/>
        </w:rPr>
        <w:t xml:space="preserve"> lamentablemente fallece. </w:t>
      </w:r>
    </w:p>
    <w:p w14:paraId="44E5FFA1" w14:textId="77777777" w:rsidR="00176EC3" w:rsidRDefault="00176EC3" w:rsidP="00EE1E54">
      <w:pPr>
        <w:spacing w:after="0" w:line="312" w:lineRule="auto"/>
        <w:jc w:val="both"/>
        <w:rPr>
          <w:rFonts w:ascii="Arial" w:hAnsi="Arial" w:cs="Arial"/>
          <w:lang w:val="es-ES"/>
        </w:rPr>
      </w:pPr>
    </w:p>
    <w:p w14:paraId="191B0C9B" w14:textId="56F9E228" w:rsidR="00176EC3" w:rsidRDefault="008332CD" w:rsidP="00EE1E54">
      <w:pPr>
        <w:spacing w:after="0" w:line="312" w:lineRule="auto"/>
        <w:jc w:val="both"/>
        <w:rPr>
          <w:rFonts w:ascii="Arial" w:hAnsi="Arial" w:cs="Arial"/>
          <w:lang w:val="es-ES"/>
        </w:rPr>
      </w:pPr>
      <w:r>
        <w:rPr>
          <w:rFonts w:ascii="Arial" w:hAnsi="Arial" w:cs="Arial"/>
          <w:lang w:val="es-ES"/>
        </w:rPr>
        <w:t>Para tal efecto, el Consejo de Est</w:t>
      </w:r>
      <w:r w:rsidR="00144502">
        <w:rPr>
          <w:rFonts w:ascii="Arial" w:hAnsi="Arial" w:cs="Arial"/>
          <w:lang w:val="es-ES"/>
        </w:rPr>
        <w:t>ado en pronunciamiento reciente</w:t>
      </w:r>
      <w:r>
        <w:rPr>
          <w:rFonts w:ascii="Arial" w:hAnsi="Arial" w:cs="Arial"/>
          <w:lang w:val="es-ES"/>
        </w:rPr>
        <w:t xml:space="preserve"> ha indicado que en los eventos donde</w:t>
      </w:r>
      <w:r w:rsidR="00C307A9">
        <w:rPr>
          <w:rFonts w:ascii="Arial" w:hAnsi="Arial" w:cs="Arial"/>
          <w:lang w:val="es-ES"/>
        </w:rPr>
        <w:t xml:space="preserve"> la enfermedad no pudo ser interrumpida con la intervención </w:t>
      </w:r>
      <w:r w:rsidR="003119AD">
        <w:rPr>
          <w:rFonts w:ascii="Arial" w:hAnsi="Arial" w:cs="Arial"/>
          <w:lang w:val="es-ES"/>
        </w:rPr>
        <w:t>médica</w:t>
      </w:r>
      <w:r w:rsidR="00C307A9">
        <w:rPr>
          <w:rFonts w:ascii="Arial" w:hAnsi="Arial" w:cs="Arial"/>
          <w:lang w:val="es-ES"/>
        </w:rPr>
        <w:t xml:space="preserve"> no existirá daño imputable a la entidad, es decir, que </w:t>
      </w:r>
      <w:r w:rsidR="003119AD">
        <w:rPr>
          <w:rFonts w:ascii="Arial" w:hAnsi="Arial" w:cs="Arial"/>
          <w:lang w:val="es-ES"/>
        </w:rPr>
        <w:t>no se podrá constituir responsabilidad contra las instituciones mé</w:t>
      </w:r>
      <w:r w:rsidR="00051D65">
        <w:rPr>
          <w:rFonts w:ascii="Arial" w:hAnsi="Arial" w:cs="Arial"/>
          <w:lang w:val="es-ES"/>
        </w:rPr>
        <w:t>d</w:t>
      </w:r>
      <w:r w:rsidR="003119AD">
        <w:rPr>
          <w:rFonts w:ascii="Arial" w:hAnsi="Arial" w:cs="Arial"/>
          <w:lang w:val="es-ES"/>
        </w:rPr>
        <w:t>i</w:t>
      </w:r>
      <w:r w:rsidR="00051D65">
        <w:rPr>
          <w:rFonts w:ascii="Arial" w:hAnsi="Arial" w:cs="Arial"/>
          <w:lang w:val="es-ES"/>
        </w:rPr>
        <w:t>c</w:t>
      </w:r>
      <w:r w:rsidR="003119AD">
        <w:rPr>
          <w:rFonts w:ascii="Arial" w:hAnsi="Arial" w:cs="Arial"/>
          <w:lang w:val="es-ES"/>
        </w:rPr>
        <w:t>as cuando l</w:t>
      </w:r>
      <w:r w:rsidR="00144502">
        <w:rPr>
          <w:rFonts w:ascii="Arial" w:hAnsi="Arial" w:cs="Arial"/>
          <w:lang w:val="es-ES"/>
        </w:rPr>
        <w:t>os pacientes ingresan en estado crítico</w:t>
      </w:r>
      <w:r w:rsidR="003119AD">
        <w:rPr>
          <w:rFonts w:ascii="Arial" w:hAnsi="Arial" w:cs="Arial"/>
          <w:lang w:val="es-ES"/>
        </w:rPr>
        <w:t xml:space="preserve"> y con pocas alternativas </w:t>
      </w:r>
      <w:r w:rsidR="00B97618">
        <w:rPr>
          <w:rFonts w:ascii="Arial" w:hAnsi="Arial" w:cs="Arial"/>
          <w:lang w:val="es-ES"/>
        </w:rPr>
        <w:t>médicas</w:t>
      </w:r>
      <w:r w:rsidR="003119AD">
        <w:rPr>
          <w:rFonts w:ascii="Arial" w:hAnsi="Arial" w:cs="Arial"/>
          <w:lang w:val="es-ES"/>
        </w:rPr>
        <w:t xml:space="preserve"> </w:t>
      </w:r>
    </w:p>
    <w:p w14:paraId="72DF8340" w14:textId="77777777" w:rsidR="00176EC3" w:rsidRDefault="00176EC3" w:rsidP="00EE1E54">
      <w:pPr>
        <w:spacing w:after="0" w:line="312" w:lineRule="auto"/>
        <w:jc w:val="both"/>
        <w:rPr>
          <w:rFonts w:ascii="Arial" w:hAnsi="Arial" w:cs="Arial"/>
          <w:lang w:val="es-ES"/>
        </w:rPr>
      </w:pPr>
    </w:p>
    <w:p w14:paraId="3F7BE3AE" w14:textId="0C17BBCB" w:rsidR="00176EC3" w:rsidRPr="00B97618" w:rsidRDefault="00B97618" w:rsidP="00B97618">
      <w:pPr>
        <w:spacing w:after="0" w:line="240" w:lineRule="auto"/>
        <w:ind w:left="851" w:right="843"/>
        <w:jc w:val="both"/>
        <w:rPr>
          <w:rFonts w:ascii="Arial" w:hAnsi="Arial" w:cs="Arial"/>
          <w:sz w:val="20"/>
          <w:szCs w:val="20"/>
          <w:lang w:val="es-ES"/>
        </w:rPr>
      </w:pPr>
      <w:r>
        <w:rPr>
          <w:rFonts w:ascii="Arial" w:hAnsi="Arial" w:cs="Arial"/>
          <w:sz w:val="20"/>
          <w:szCs w:val="20"/>
        </w:rPr>
        <w:t>“</w:t>
      </w:r>
      <w:r w:rsidR="00176EC3" w:rsidRPr="00B97618">
        <w:rPr>
          <w:rFonts w:ascii="Arial" w:hAnsi="Arial" w:cs="Arial"/>
          <w:sz w:val="20"/>
          <w:szCs w:val="20"/>
        </w:rPr>
        <w:t xml:space="preserve">La jurisprudencia también ha sostenido </w:t>
      </w:r>
      <w:r w:rsidR="00176EC3" w:rsidRPr="00B97618">
        <w:rPr>
          <w:rFonts w:ascii="Arial" w:hAnsi="Arial" w:cs="Arial"/>
          <w:b/>
          <w:bCs/>
          <w:sz w:val="20"/>
          <w:szCs w:val="20"/>
          <w:u w:val="single"/>
        </w:rPr>
        <w:t>que el daño no será imputable cuando</w:t>
      </w:r>
      <w:r w:rsidR="00176EC3" w:rsidRPr="00B97618">
        <w:rPr>
          <w:rFonts w:ascii="Arial" w:hAnsi="Arial" w:cs="Arial"/>
          <w:sz w:val="20"/>
          <w:szCs w:val="20"/>
        </w:rPr>
        <w:t xml:space="preserve"> haya sido resultado de un efecto imprevisible e inevitable de la misma enfermedad que sufría el paciente o cuando es atribuible a causas naturales, </w:t>
      </w:r>
      <w:r w:rsidR="00176EC3" w:rsidRPr="004672B9">
        <w:rPr>
          <w:rFonts w:ascii="Arial" w:hAnsi="Arial" w:cs="Arial"/>
          <w:b/>
          <w:bCs/>
          <w:sz w:val="20"/>
          <w:szCs w:val="20"/>
          <w:u w:val="single"/>
        </w:rPr>
        <w:t>como sucede en los eventos en los que la enfermedad no pudo ser interrumpida con la intervención médica, porque el organismo del paciente no respondió</w:t>
      </w:r>
      <w:r w:rsidR="00176EC3" w:rsidRPr="00B97618">
        <w:rPr>
          <w:rFonts w:ascii="Arial" w:hAnsi="Arial" w:cs="Arial"/>
          <w:sz w:val="20"/>
          <w:szCs w:val="20"/>
        </w:rPr>
        <w:t>; porque en ese momento aún no se disponía de los conocimientos y elementos científicos necesarios para encontrar remedio o paliativo para esa enfermedad; o, porque esos recursos científicos no estaban al alcance de las instituciones médicas del Estado. Frente a la falla en los servicios hospitalarios y asistenciales, actividad que comprende el servicio médico en condiciones de tiempo, oportunidad y disponibilidad, aplican las premisas que sustentan la teoría de la falla del servicio</w:t>
      </w:r>
      <w:r>
        <w:rPr>
          <w:rFonts w:ascii="Arial" w:hAnsi="Arial" w:cs="Arial"/>
          <w:sz w:val="20"/>
          <w:szCs w:val="20"/>
        </w:rPr>
        <w:t>”</w:t>
      </w:r>
      <w:r w:rsidR="00176EC3" w:rsidRPr="00B97618">
        <w:rPr>
          <w:rFonts w:ascii="Arial" w:hAnsi="Arial" w:cs="Arial"/>
          <w:sz w:val="20"/>
          <w:szCs w:val="20"/>
        </w:rPr>
        <w:t>.</w:t>
      </w:r>
      <w:r w:rsidR="00552621">
        <w:rPr>
          <w:rStyle w:val="Refdenotaalpie"/>
          <w:rFonts w:ascii="Arial" w:hAnsi="Arial" w:cs="Arial"/>
          <w:sz w:val="20"/>
          <w:szCs w:val="20"/>
        </w:rPr>
        <w:footnoteReference w:id="1"/>
      </w:r>
    </w:p>
    <w:p w14:paraId="5B20569D" w14:textId="53EC24FF" w:rsidR="004672B9" w:rsidRDefault="004672B9" w:rsidP="00EE1E54">
      <w:pPr>
        <w:spacing w:after="0" w:line="312" w:lineRule="auto"/>
        <w:jc w:val="both"/>
        <w:rPr>
          <w:rFonts w:ascii="Arial" w:hAnsi="Arial" w:cs="Arial"/>
          <w:b/>
          <w:bCs/>
        </w:rPr>
      </w:pPr>
    </w:p>
    <w:p w14:paraId="4A5D7D9D" w14:textId="1A88B347" w:rsidR="00B97618" w:rsidRDefault="004672B9" w:rsidP="00EE1E54">
      <w:pPr>
        <w:spacing w:after="0" w:line="312" w:lineRule="auto"/>
        <w:jc w:val="both"/>
        <w:rPr>
          <w:rFonts w:ascii="Arial" w:hAnsi="Arial" w:cs="Arial"/>
          <w:b/>
          <w:bCs/>
        </w:rPr>
      </w:pPr>
      <w:r>
        <w:rPr>
          <w:rFonts w:ascii="Arial" w:hAnsi="Arial" w:cs="Arial"/>
        </w:rPr>
        <w:t>Lo anterior, se ve plenamente reflejado en el caso en concreto. Pues</w:t>
      </w:r>
      <w:r w:rsidR="00B97618">
        <w:rPr>
          <w:rFonts w:ascii="Arial" w:hAnsi="Arial" w:cs="Arial"/>
          <w:lang w:val="es-ES"/>
        </w:rPr>
        <w:t xml:space="preserve"> el paciente ingresó con múltiples fallas sistemáticas del cuerpo que sumado a su</w:t>
      </w:r>
      <w:r>
        <w:rPr>
          <w:rFonts w:ascii="Arial" w:hAnsi="Arial" w:cs="Arial"/>
          <w:lang w:val="es-ES"/>
        </w:rPr>
        <w:t xml:space="preserve">s antecedentes y </w:t>
      </w:r>
      <w:r w:rsidR="00252CC2">
        <w:rPr>
          <w:rFonts w:ascii="Arial" w:hAnsi="Arial" w:cs="Arial"/>
          <w:lang w:val="es-ES"/>
        </w:rPr>
        <w:t>la</w:t>
      </w:r>
      <w:r>
        <w:rPr>
          <w:rFonts w:ascii="Arial" w:hAnsi="Arial" w:cs="Arial"/>
          <w:lang w:val="es-ES"/>
        </w:rPr>
        <w:t xml:space="preserve"> edad avanzada </w:t>
      </w:r>
      <w:r w:rsidR="00252CC2">
        <w:rPr>
          <w:rFonts w:ascii="Arial" w:hAnsi="Arial" w:cs="Arial"/>
          <w:lang w:val="es-ES"/>
        </w:rPr>
        <w:t>(7</w:t>
      </w:r>
      <w:r w:rsidR="00DF478D">
        <w:rPr>
          <w:rFonts w:ascii="Arial" w:hAnsi="Arial" w:cs="Arial"/>
          <w:lang w:val="es-ES"/>
        </w:rPr>
        <w:t>7</w:t>
      </w:r>
      <w:r w:rsidR="00252CC2">
        <w:rPr>
          <w:rFonts w:ascii="Arial" w:hAnsi="Arial" w:cs="Arial"/>
          <w:lang w:val="es-ES"/>
        </w:rPr>
        <w:t xml:space="preserve"> años) </w:t>
      </w:r>
      <w:r>
        <w:rPr>
          <w:rFonts w:ascii="Arial" w:hAnsi="Arial" w:cs="Arial"/>
          <w:lang w:val="es-ES"/>
        </w:rPr>
        <w:t xml:space="preserve">impedían suministrarle un medicamento que </w:t>
      </w:r>
      <w:r w:rsidR="00252CC2">
        <w:rPr>
          <w:rFonts w:ascii="Arial" w:hAnsi="Arial" w:cs="Arial"/>
          <w:lang w:val="es-ES"/>
        </w:rPr>
        <w:t xml:space="preserve">pudiera </w:t>
      </w:r>
      <w:r>
        <w:rPr>
          <w:rFonts w:ascii="Arial" w:hAnsi="Arial" w:cs="Arial"/>
          <w:lang w:val="es-ES"/>
        </w:rPr>
        <w:t>alivianar</w:t>
      </w:r>
      <w:r w:rsidR="00252CC2">
        <w:rPr>
          <w:rFonts w:ascii="Arial" w:hAnsi="Arial" w:cs="Arial"/>
          <w:lang w:val="es-ES"/>
        </w:rPr>
        <w:t xml:space="preserve"> de algún modo sus dolores </w:t>
      </w:r>
      <w:r>
        <w:rPr>
          <w:rFonts w:ascii="Arial" w:hAnsi="Arial" w:cs="Arial"/>
          <w:lang w:val="es-ES"/>
        </w:rPr>
        <w:t xml:space="preserve">ya </w:t>
      </w:r>
      <w:r w:rsidR="002002F7">
        <w:rPr>
          <w:rFonts w:ascii="Arial" w:hAnsi="Arial" w:cs="Arial"/>
          <w:lang w:val="es-ES"/>
        </w:rPr>
        <w:t xml:space="preserve">que someterlo a tratamientos largos y complejos impactarían de manera </w:t>
      </w:r>
      <w:r w:rsidR="00144502">
        <w:rPr>
          <w:rFonts w:ascii="Arial" w:hAnsi="Arial" w:cs="Arial"/>
          <w:lang w:val="es-ES"/>
        </w:rPr>
        <w:t>negativa al paciente, como lo era</w:t>
      </w:r>
      <w:r w:rsidR="002002F7">
        <w:rPr>
          <w:rFonts w:ascii="Arial" w:hAnsi="Arial" w:cs="Arial"/>
          <w:lang w:val="es-ES"/>
        </w:rPr>
        <w:t xml:space="preserve"> alargar el sufrimiento, someterse a dolores extensos y de</w:t>
      </w:r>
      <w:r w:rsidR="00144502">
        <w:rPr>
          <w:rFonts w:ascii="Arial" w:hAnsi="Arial" w:cs="Arial"/>
          <w:lang w:val="es-ES"/>
        </w:rPr>
        <w:t>más. Es por ello, que el ente hospitalario asegurado</w:t>
      </w:r>
      <w:r w:rsidR="002002F7">
        <w:rPr>
          <w:rFonts w:ascii="Arial" w:hAnsi="Arial" w:cs="Arial"/>
          <w:lang w:val="es-ES"/>
        </w:rPr>
        <w:t xml:space="preserve"> en </w:t>
      </w:r>
      <w:r w:rsidR="00552621">
        <w:rPr>
          <w:rFonts w:ascii="Arial" w:hAnsi="Arial" w:cs="Arial"/>
          <w:lang w:val="es-ES"/>
        </w:rPr>
        <w:t>consonancia con los derechos de la dignidad humana evita someter al</w:t>
      </w:r>
      <w:r w:rsidR="00144502">
        <w:rPr>
          <w:rFonts w:ascii="Arial" w:hAnsi="Arial" w:cs="Arial"/>
          <w:lang w:val="es-ES"/>
        </w:rPr>
        <w:t xml:space="preserve"> paciente a tratamientos dolorosos</w:t>
      </w:r>
      <w:r w:rsidR="00552621">
        <w:rPr>
          <w:rFonts w:ascii="Arial" w:hAnsi="Arial" w:cs="Arial"/>
          <w:lang w:val="es-ES"/>
        </w:rPr>
        <w:t xml:space="preserve"> y de los cuales se desconocía su resultado final.</w:t>
      </w:r>
      <w:r w:rsidR="00FF47CA">
        <w:rPr>
          <w:rFonts w:ascii="Arial" w:hAnsi="Arial" w:cs="Arial"/>
          <w:lang w:val="es-ES"/>
        </w:rPr>
        <w:t xml:space="preserve"> Es decir</w:t>
      </w:r>
      <w:r w:rsidR="00144502">
        <w:rPr>
          <w:rFonts w:ascii="Arial" w:hAnsi="Arial" w:cs="Arial"/>
          <w:lang w:val="es-ES"/>
        </w:rPr>
        <w:t>,</w:t>
      </w:r>
      <w:r w:rsidR="00FF47CA">
        <w:rPr>
          <w:rFonts w:ascii="Arial" w:hAnsi="Arial" w:cs="Arial"/>
          <w:lang w:val="es-ES"/>
        </w:rPr>
        <w:t xml:space="preserve"> que no</w:t>
      </w:r>
      <w:r w:rsidR="00051D65">
        <w:rPr>
          <w:rFonts w:ascii="Arial" w:hAnsi="Arial" w:cs="Arial"/>
          <w:lang w:val="es-ES"/>
        </w:rPr>
        <w:t xml:space="preserve"> existe un nexo de causalidad entre el supuesto daño y</w:t>
      </w:r>
      <w:r w:rsidR="00144502">
        <w:rPr>
          <w:rFonts w:ascii="Arial" w:hAnsi="Arial" w:cs="Arial"/>
          <w:lang w:val="es-ES"/>
        </w:rPr>
        <w:t xml:space="preserve"> la</w:t>
      </w:r>
      <w:r w:rsidR="00051D65">
        <w:rPr>
          <w:rFonts w:ascii="Arial" w:hAnsi="Arial" w:cs="Arial"/>
          <w:lang w:val="es-ES"/>
        </w:rPr>
        <w:t xml:space="preserve"> conducta alegada, pues todas las acciones desplegadas por la ESE se encuentran dentro de lo permitido en la </w:t>
      </w:r>
      <w:r w:rsidR="00051D65" w:rsidRPr="00144502">
        <w:rPr>
          <w:rFonts w:ascii="Arial" w:hAnsi="Arial" w:cs="Arial"/>
          <w:i/>
          <w:lang w:val="es-ES"/>
        </w:rPr>
        <w:t xml:space="preserve">lex </w:t>
      </w:r>
      <w:proofErr w:type="spellStart"/>
      <w:r w:rsidR="00051D65" w:rsidRPr="00144502">
        <w:rPr>
          <w:rFonts w:ascii="Arial" w:hAnsi="Arial" w:cs="Arial"/>
          <w:i/>
          <w:lang w:val="es-ES"/>
        </w:rPr>
        <w:t>artis</w:t>
      </w:r>
      <w:proofErr w:type="spellEnd"/>
      <w:r w:rsidR="00051D65">
        <w:rPr>
          <w:rFonts w:ascii="Arial" w:hAnsi="Arial" w:cs="Arial"/>
          <w:lang w:val="es-ES"/>
        </w:rPr>
        <w:t xml:space="preserve">. </w:t>
      </w:r>
    </w:p>
    <w:p w14:paraId="08559390" w14:textId="77777777" w:rsidR="00B97618" w:rsidRPr="00EE1E54" w:rsidRDefault="00B97618" w:rsidP="00EE1E54">
      <w:pPr>
        <w:spacing w:after="0" w:line="312" w:lineRule="auto"/>
        <w:jc w:val="both"/>
        <w:rPr>
          <w:rFonts w:ascii="Arial" w:hAnsi="Arial" w:cs="Arial"/>
          <w:b/>
          <w:bCs/>
        </w:rPr>
      </w:pPr>
    </w:p>
    <w:p w14:paraId="596EC390" w14:textId="7C905318" w:rsidR="001D0B65" w:rsidRPr="00EE1E54" w:rsidRDefault="00FF47CA" w:rsidP="00EE1E54">
      <w:pPr>
        <w:spacing w:after="0" w:line="312" w:lineRule="auto"/>
        <w:jc w:val="both"/>
        <w:rPr>
          <w:rFonts w:ascii="Arial" w:hAnsi="Arial" w:cs="Arial"/>
        </w:rPr>
      </w:pPr>
      <w:r>
        <w:rPr>
          <w:rFonts w:ascii="Arial" w:hAnsi="Arial" w:cs="Arial"/>
        </w:rPr>
        <w:t>Ahora bien, el</w:t>
      </w:r>
      <w:r w:rsidR="001D0B65" w:rsidRPr="00EE1E54">
        <w:rPr>
          <w:rFonts w:ascii="Arial" w:hAnsi="Arial" w:cs="Arial"/>
        </w:rPr>
        <w:t xml:space="preserve"> nexo causal como elemento de la trifecta axiológica en asuntos donde se controvierte una supuesta responsabilidad extracontractual, en este caso médica, siempre tiene que probarse con base en medios suasorios cuya consecución e introducción al proceso resultan en una carga alternativa de la parte actora -que si deja de lado le genera consecuencias adversas- y ni siquiera en aquellos casos en los que se permite evaluar la falla (o culpa) desde un punto de vista de presunciones y objetivamente se releva al interesado de probar los otros elementos, esto es que </w:t>
      </w:r>
      <w:r w:rsidR="001D0B65" w:rsidRPr="00EE1E54">
        <w:rPr>
          <w:rFonts w:ascii="Arial" w:hAnsi="Arial" w:cs="Arial"/>
        </w:rPr>
        <w:lastRenderedPageBreak/>
        <w:t>nunca, bajo ninguna circunstancia puede afirmar un juez ni en este caso la togada actora</w:t>
      </w:r>
      <w:r w:rsidR="00803C77" w:rsidRPr="00EE1E54">
        <w:rPr>
          <w:rFonts w:ascii="Arial" w:hAnsi="Arial" w:cs="Arial"/>
        </w:rPr>
        <w:t>,</w:t>
      </w:r>
      <w:r w:rsidR="001D0B65" w:rsidRPr="00EE1E54">
        <w:rPr>
          <w:rFonts w:ascii="Arial" w:hAnsi="Arial" w:cs="Arial"/>
        </w:rPr>
        <w:t xml:space="preserve"> que el nexo se puede construir con base en juicios deductivos sin pruebas de hechos fenoménicamente positivos y comprobables sensiblemente a través de la valoración de su prueba.</w:t>
      </w:r>
    </w:p>
    <w:p w14:paraId="09516347" w14:textId="77777777" w:rsidR="001D0B65" w:rsidRPr="00EE1E54" w:rsidRDefault="001D0B65" w:rsidP="00EE1E54">
      <w:pPr>
        <w:spacing w:after="0" w:line="312" w:lineRule="auto"/>
        <w:jc w:val="both"/>
        <w:rPr>
          <w:rFonts w:ascii="Arial" w:hAnsi="Arial" w:cs="Arial"/>
        </w:rPr>
      </w:pPr>
    </w:p>
    <w:p w14:paraId="24BD48BF" w14:textId="2D64AE31" w:rsidR="006911D2" w:rsidRPr="00EE1E54" w:rsidRDefault="00A25912" w:rsidP="00EE1E54">
      <w:pPr>
        <w:spacing w:after="0" w:line="312" w:lineRule="auto"/>
        <w:jc w:val="both"/>
        <w:rPr>
          <w:rFonts w:ascii="Arial" w:hAnsi="Arial" w:cs="Arial"/>
          <w:lang w:val="es-ES"/>
        </w:rPr>
      </w:pPr>
      <w:r w:rsidRPr="00EE1E54">
        <w:rPr>
          <w:rFonts w:ascii="Arial" w:hAnsi="Arial" w:cs="Arial"/>
        </w:rPr>
        <w:t xml:space="preserve">Lo anterior se acredita con la siguiente correlación probatoria que señala lo siguiente: </w:t>
      </w:r>
      <w:r w:rsidR="00DD286B" w:rsidRPr="00EE1E54">
        <w:rPr>
          <w:rFonts w:ascii="Arial" w:hAnsi="Arial" w:cs="Arial"/>
        </w:rPr>
        <w:t>De acuerdo a la información que reposa en</w:t>
      </w:r>
      <w:r w:rsidR="00DD286B" w:rsidRPr="00EE1E54">
        <w:rPr>
          <w:rFonts w:ascii="Arial" w:hAnsi="Arial" w:cs="Arial"/>
          <w:lang w:val="es-ES"/>
        </w:rPr>
        <w:t xml:space="preserve"> la historia clínica </w:t>
      </w:r>
      <w:r w:rsidR="00DD286B" w:rsidRPr="00EE1E54">
        <w:rPr>
          <w:rFonts w:ascii="Arial" w:hAnsi="Arial" w:cs="Arial"/>
        </w:rPr>
        <w:t xml:space="preserve">-documento que contiene en orden cronológico y presumiblemente auténtico- </w:t>
      </w:r>
      <w:r w:rsidR="00346071" w:rsidRPr="00EE1E54">
        <w:rPr>
          <w:rFonts w:ascii="Arial" w:hAnsi="Arial" w:cs="Arial"/>
        </w:rPr>
        <w:t xml:space="preserve">se evidencia que el </w:t>
      </w:r>
      <w:r w:rsidR="006911D2" w:rsidRPr="00EE1E54">
        <w:rPr>
          <w:rFonts w:ascii="Arial" w:hAnsi="Arial" w:cs="Arial"/>
          <w:lang w:val="es-ES"/>
        </w:rPr>
        <w:t xml:space="preserve">señor </w:t>
      </w:r>
      <w:r w:rsidR="006911D2" w:rsidRPr="00EE1E54">
        <w:rPr>
          <w:rFonts w:ascii="Arial" w:hAnsi="Arial" w:cs="Arial"/>
          <w:b/>
          <w:bCs/>
          <w:lang w:val="es-ES"/>
        </w:rPr>
        <w:t xml:space="preserve">Carlos Hernán Gómez Bastidas q.e.p.d. </w:t>
      </w:r>
      <w:r w:rsidR="006911D2" w:rsidRPr="00EE1E54">
        <w:rPr>
          <w:rFonts w:ascii="Arial" w:hAnsi="Arial" w:cs="Arial"/>
          <w:lang w:val="es-ES"/>
        </w:rPr>
        <w:t>cuando ingresó al servicio de urgencias presentó múltiples patologías, tal y como se evidencia en la siguiente imagen</w:t>
      </w:r>
      <w:r w:rsidR="00D72BB0">
        <w:rPr>
          <w:rFonts w:ascii="Arial" w:hAnsi="Arial" w:cs="Arial"/>
          <w:lang w:val="es-ES"/>
        </w:rPr>
        <w:t>:</w:t>
      </w:r>
    </w:p>
    <w:p w14:paraId="2DEBD672" w14:textId="0D2F43FE" w:rsidR="006911D2" w:rsidRPr="00EE1E54" w:rsidRDefault="006911D2" w:rsidP="00EE1E54">
      <w:pPr>
        <w:spacing w:after="0" w:line="312" w:lineRule="auto"/>
        <w:jc w:val="both"/>
        <w:rPr>
          <w:rFonts w:ascii="Arial" w:hAnsi="Arial" w:cs="Arial"/>
        </w:rPr>
      </w:pPr>
    </w:p>
    <w:p w14:paraId="2035CFEA" w14:textId="5BB49EE9" w:rsidR="006911D2" w:rsidRPr="00EE1E54" w:rsidRDefault="006911D2" w:rsidP="00EE1E54">
      <w:pPr>
        <w:spacing w:after="0" w:line="312" w:lineRule="auto"/>
        <w:jc w:val="both"/>
        <w:rPr>
          <w:rFonts w:ascii="Arial" w:hAnsi="Arial" w:cs="Arial"/>
          <w:b/>
          <w:bCs/>
          <w:lang w:val="es-ES"/>
        </w:rPr>
      </w:pPr>
      <w:r w:rsidRPr="00EE1E54">
        <w:rPr>
          <w:rFonts w:ascii="Arial" w:hAnsi="Arial" w:cs="Arial"/>
        </w:rPr>
        <w:t>(…)</w:t>
      </w:r>
    </w:p>
    <w:p w14:paraId="007A6347" w14:textId="1ECD31C4" w:rsidR="006911D2" w:rsidRPr="00EE1E54" w:rsidRDefault="006911D2" w:rsidP="00EE1E54">
      <w:pPr>
        <w:spacing w:after="0" w:line="312" w:lineRule="auto"/>
        <w:jc w:val="both"/>
        <w:rPr>
          <w:rFonts w:ascii="Arial" w:hAnsi="Arial" w:cs="Arial"/>
          <w:lang w:val="es-ES"/>
        </w:rPr>
      </w:pPr>
      <w:r w:rsidRPr="00EE1E54">
        <w:rPr>
          <w:rFonts w:ascii="Arial" w:hAnsi="Arial" w:cs="Arial"/>
          <w:noProof/>
          <w:lang w:eastAsia="es-CO"/>
        </w:rPr>
        <mc:AlternateContent>
          <mc:Choice Requires="wps">
            <w:drawing>
              <wp:anchor distT="0" distB="0" distL="114300" distR="114300" simplePos="0" relativeHeight="251786240" behindDoc="0" locked="0" layoutInCell="1" allowOverlap="1" wp14:anchorId="3E4577A0" wp14:editId="75946EA9">
                <wp:simplePos x="0" y="0"/>
                <wp:positionH relativeFrom="column">
                  <wp:posOffset>29210</wp:posOffset>
                </wp:positionH>
                <wp:positionV relativeFrom="paragraph">
                  <wp:posOffset>406400</wp:posOffset>
                </wp:positionV>
                <wp:extent cx="6010910" cy="476250"/>
                <wp:effectExtent l="0" t="0" r="27940" b="19050"/>
                <wp:wrapNone/>
                <wp:docPr id="521386774" name="Rectángulo 13"/>
                <wp:cNvGraphicFramePr/>
                <a:graphic xmlns:a="http://schemas.openxmlformats.org/drawingml/2006/main">
                  <a:graphicData uri="http://schemas.microsoft.com/office/word/2010/wordprocessingShape">
                    <wps:wsp>
                      <wps:cNvSpPr/>
                      <wps:spPr>
                        <a:xfrm>
                          <a:off x="0" y="0"/>
                          <a:ext cx="6010910" cy="4762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519F9" id="Rectángulo 13" o:spid="_x0000_s1026" style="position:absolute;margin-left:2.3pt;margin-top:32pt;width:473.3pt;height:3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bB1gwIAAGkFAAAOAAAAZHJzL2Uyb0RvYy54bWysVEtv2zAMvg/YfxB0Xx0HabsGdYogRYcB&#10;RVu0HXpWZCk2IIsapcTJfv0o+ZGgK3YYloMimuRH8ePj+mbfGLZT6GuwBc/PJpwpK6Gs7abgP17v&#10;vnzlzAdhS2HAqoIflOc3i8+frls3V1OowJQKGYFYP29dwasQ3DzLvKxUI/wZOGVJqQEbEUjETVai&#10;aAm9Mdl0MrnIWsDSIUjlPX297ZR8kfC1VjI8au1VYKbg9LaQTkznOp7Z4lrMNyhcVcv+GeIfXtGI&#10;2lLQEepWBMG2WP8B1dQSwYMOZxKaDLSupUo5UDb55F02L5VwKuVC5Hg30uT/H6x82L24JyQaWufn&#10;nq4xi73GJv7T+9g+kXUYyVL7wCR9vKD3XuXEqSTd7PJiep7YzI7eDn34pqBh8VJwpGIkjsTu3geK&#10;SKaDSQxm4a42JhXEWNZSN11NCDOqPJi6jNok4Ga9Msh2gmq6msRfLCOhnZiRZCx9PGaVbuFgVMQw&#10;9llpVpeUx7SLEBtOjbBCSmVD3qkqUaouWn5+EmzwSKETYETW9MoRuwcYLDuQAbt7c28fXVXq19G5&#10;T/1vzqNHigw2jM5NbQE/ysxQVn3kzn4gqaMmsrSG8vCEDKGbFu/kXU0VvBc+PAmk8aCi08iHRzq0&#10;AaoU9DfOKsBfH32P9tS1pOWspXEruP+5Fag4M98t9fNVPpvF+UzC7PxySgKeatanGrttVkDVz2m5&#10;OJmu0T6Y4aoRmjfaDMsYlVTCSopdcBlwEFahWwO0W6RaLpMZzaQT4d6+OBnBI6uxQ1/3bwJd38aB&#10;BuABhtEU83fd3NlGTwvLbQBdp1Y/8trzTfOcGqffPXFhnMrJ6rghF78BAAD//wMAUEsDBBQABgAI&#10;AAAAIQCEhyik3gAAAAgBAAAPAAAAZHJzL2Rvd25yZXYueG1sTI9BS8NAEIXvgv9hGcGb3bSJi4nZ&#10;FBG8CcVapL1ts9MkNDsbs9s2/nvHkz0O7+PN98rl5HpxxjF0njTMZwkIpNrbjhoNm8+3hycQIRqy&#10;pveEGn4wwLK6vSlNYf2FPvC8jo3gEgqF0dDGOBRShrpFZ8LMD0icHfzoTORzbKQdzYXLXS8XSaKk&#10;Mx3xh9YM+NpifVyfnIZU7dR2t/r+St+b1YgbzOop32p9fze9PIOIOMV/GP70WR0qdtr7E9kgeg2Z&#10;YlCDyngRx/njfAFiz1yaJyCrUl4PqH4BAAD//wMAUEsBAi0AFAAGAAgAAAAhALaDOJL+AAAA4QEA&#10;ABMAAAAAAAAAAAAAAAAAAAAAAFtDb250ZW50X1R5cGVzXS54bWxQSwECLQAUAAYACAAAACEAOP0h&#10;/9YAAACUAQAACwAAAAAAAAAAAAAAAAAvAQAAX3JlbHMvLnJlbHNQSwECLQAUAAYACAAAACEAwHmw&#10;dYMCAABpBQAADgAAAAAAAAAAAAAAAAAuAgAAZHJzL2Uyb0RvYy54bWxQSwECLQAUAAYACAAAACEA&#10;hIcopN4AAAAIAQAADwAAAAAAAAAAAAAAAADdBAAAZHJzL2Rvd25yZXYueG1sUEsFBgAAAAAEAAQA&#10;8wAAAOgFAAAAAA==&#10;" filled="f" strokecolor="#c00000" strokeweight="1.5pt"/>
            </w:pict>
          </mc:Fallback>
        </mc:AlternateContent>
      </w:r>
      <w:r w:rsidRPr="00EE1E54">
        <w:rPr>
          <w:rFonts w:ascii="Arial" w:hAnsi="Arial" w:cs="Arial"/>
          <w:noProof/>
          <w:lang w:eastAsia="es-CO"/>
        </w:rPr>
        <w:drawing>
          <wp:inline distT="0" distB="0" distL="0" distR="0" wp14:anchorId="648C33F0" wp14:editId="71B15B05">
            <wp:extent cx="6039693" cy="885949"/>
            <wp:effectExtent l="0" t="0" r="0" b="9525"/>
            <wp:docPr id="13345638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11888" name=""/>
                    <pic:cNvPicPr/>
                  </pic:nvPicPr>
                  <pic:blipFill>
                    <a:blip r:embed="rId18"/>
                    <a:stretch>
                      <a:fillRect/>
                    </a:stretch>
                  </pic:blipFill>
                  <pic:spPr>
                    <a:xfrm>
                      <a:off x="0" y="0"/>
                      <a:ext cx="6039693" cy="885949"/>
                    </a:xfrm>
                    <a:prstGeom prst="rect">
                      <a:avLst/>
                    </a:prstGeom>
                  </pic:spPr>
                </pic:pic>
              </a:graphicData>
            </a:graphic>
          </wp:inline>
        </w:drawing>
      </w:r>
    </w:p>
    <w:p w14:paraId="723F40DB" w14:textId="4AD67D49" w:rsidR="006911D2" w:rsidRPr="00EE1E54" w:rsidRDefault="006911D2" w:rsidP="00EE1E54">
      <w:pPr>
        <w:spacing w:after="0" w:line="312" w:lineRule="auto"/>
        <w:jc w:val="both"/>
        <w:rPr>
          <w:rFonts w:ascii="Arial" w:hAnsi="Arial" w:cs="Arial"/>
          <w:b/>
          <w:bCs/>
          <w:lang w:val="es-ES"/>
        </w:rPr>
      </w:pPr>
    </w:p>
    <w:p w14:paraId="5F1B86A2" w14:textId="2E957818" w:rsidR="00C94522" w:rsidRPr="00EE1E54" w:rsidRDefault="00C94522" w:rsidP="00EE1E54">
      <w:pPr>
        <w:spacing w:after="0" w:line="312" w:lineRule="auto"/>
        <w:jc w:val="both"/>
        <w:rPr>
          <w:rFonts w:ascii="Arial" w:hAnsi="Arial" w:cs="Arial"/>
          <w:b/>
          <w:bCs/>
          <w:lang w:val="es-ES"/>
        </w:rPr>
      </w:pPr>
      <w:r w:rsidRPr="00EE1E54">
        <w:rPr>
          <w:rFonts w:ascii="Arial" w:hAnsi="Arial" w:cs="Arial"/>
          <w:b/>
          <w:bCs/>
          <w:lang w:val="es-ES"/>
        </w:rPr>
        <w:t>(…)</w:t>
      </w:r>
    </w:p>
    <w:p w14:paraId="7435DF3A" w14:textId="69501AAC" w:rsidR="00C94522" w:rsidRPr="00EE1E54" w:rsidRDefault="00C94522" w:rsidP="00EE1E54">
      <w:pPr>
        <w:spacing w:after="0" w:line="312" w:lineRule="auto"/>
        <w:jc w:val="both"/>
        <w:rPr>
          <w:rFonts w:ascii="Arial" w:hAnsi="Arial" w:cs="Arial"/>
          <w:b/>
          <w:bCs/>
          <w:lang w:val="es-ES"/>
        </w:rPr>
      </w:pPr>
      <w:r w:rsidRPr="00EE1E54">
        <w:rPr>
          <w:rFonts w:ascii="Arial" w:hAnsi="Arial" w:cs="Arial"/>
          <w:noProof/>
          <w:lang w:eastAsia="es-CO"/>
        </w:rPr>
        <mc:AlternateContent>
          <mc:Choice Requires="wps">
            <w:drawing>
              <wp:anchor distT="0" distB="0" distL="114300" distR="114300" simplePos="0" relativeHeight="251785216" behindDoc="0" locked="0" layoutInCell="1" allowOverlap="1" wp14:anchorId="609F17BB" wp14:editId="02977127">
                <wp:simplePos x="0" y="0"/>
                <wp:positionH relativeFrom="column">
                  <wp:posOffset>29845</wp:posOffset>
                </wp:positionH>
                <wp:positionV relativeFrom="paragraph">
                  <wp:posOffset>114935</wp:posOffset>
                </wp:positionV>
                <wp:extent cx="6010275" cy="327025"/>
                <wp:effectExtent l="0" t="0" r="28575" b="15875"/>
                <wp:wrapNone/>
                <wp:docPr id="808202837" name="Rectángulo 13"/>
                <wp:cNvGraphicFramePr/>
                <a:graphic xmlns:a="http://schemas.openxmlformats.org/drawingml/2006/main">
                  <a:graphicData uri="http://schemas.microsoft.com/office/word/2010/wordprocessingShape">
                    <wps:wsp>
                      <wps:cNvSpPr/>
                      <wps:spPr>
                        <a:xfrm>
                          <a:off x="0" y="0"/>
                          <a:ext cx="6010275" cy="3270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43966B" id="Rectángulo 13" o:spid="_x0000_s1026" style="position:absolute;margin-left:2.35pt;margin-top:9.05pt;width:473.25pt;height:25.75pt;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zNugwIAAGkFAAAOAAAAZHJzL2Uyb0RvYy54bWysVE1v2zAMvQ/YfxB0X+14TbsGdYogRYcB&#10;RVusHXpWZCkxIIsapcTJfv0o+SNBV+wwLAeFMslH8onk9c2+MWyn0NdgSz45yzlTVkJV23XJf7zc&#10;ffrCmQ/CVsKAVSU/KM9v5h8/XLdupgrYgKkUMgKxfta6km9CcLMs83KjGuHPwClLSg3YiEBXXGcV&#10;ipbQG5MVeX6RtYCVQ5DKe/p62yn5POFrrWR41NqrwEzJKbeQTkznKp7Z/FrM1ijcppZ9GuIfsmhE&#10;bSnoCHUrgmBbrP+AamqJ4EGHMwlNBlrXUqUaqJpJ/qaa541wKtVC5Hg30uT/H6x82D27JyQaWudn&#10;nsRYxV5jE/8pP7ZPZB1GstQ+MEkfLyjf4nLKmSTd5+IyL6aRzezo7dCHrwoaFoWSIz1G4kjs7n3o&#10;TAeTGMzCXW1MehBjWUvddJVP8+ThwdRV1EY7j+vV0iDbCXrTZR5/feATM0rDWMrmWFWSwsGoiGHs&#10;d6VZXVEdRRchNpwaYYWUyoZJp9qISnXRJtOTYINHqjkBRmRNWY7YPcBg2YEM2B0DvX10ValfR+e+&#10;9L85jx4pMtgwOje1BXyvMkNV9ZE7+4GkjprI0gqqwxMyhG5avJN3Nb3gvfDhSSCNBw0SjXx4pEMb&#10;oJeCXuJsA/jrve/RnrqWtJy1NG4l9z+3AhVn5pulfr6anJ/H+UyX8+llQRc81axONXbbLIFef0LL&#10;xckkRvtgBlEjNK+0GRYxKqmElRS75DLgcFmGbg3QbpFqsUhmNJNOhHv77GQEj6zGDn3Zvwp0fRsH&#10;GoAHGEZTzN50c2cbPS0stgF0nVr9yGvPN81zapx+98SFcXpPVscNOf8NAAD//wMAUEsDBBQABgAI&#10;AAAAIQADRm533QAAAAcBAAAPAAAAZHJzL2Rvd25yZXYueG1sTI7NTsJAFIX3Jr7D5Jq4k2kBKy2d&#10;EmPizoSIxMBu6Fzaxs6dOjNAfXuvK1yen5zzlavR9uKMPnSOFKSTBARS7UxHjYLtx+vDAkSImozu&#10;HaGCHwywqm5vSl0Yd6F3PG9iI3iEQqEVtDEOhZShbtHqMHEDEmdH562OLH0jjdcXHre9nCZJJq3u&#10;iB9aPeBLi/XX5mQVzLJ9ttuvvz9nb83a4xbn9ZjvlLq/G5+XICKO8VqGP3xGh4qZDu5EJohewfyJ&#10;i2wvUhAc54/pFMRBQZZnIKtS/uevfgEAAP//AwBQSwECLQAUAAYACAAAACEAtoM4kv4AAADhAQAA&#10;EwAAAAAAAAAAAAAAAAAAAAAAW0NvbnRlbnRfVHlwZXNdLnhtbFBLAQItABQABgAIAAAAIQA4/SH/&#10;1gAAAJQBAAALAAAAAAAAAAAAAAAAAC8BAABfcmVscy8ucmVsc1BLAQItABQABgAIAAAAIQAgRzNu&#10;gwIAAGkFAAAOAAAAAAAAAAAAAAAAAC4CAABkcnMvZTJvRG9jLnhtbFBLAQItABQABgAIAAAAIQAD&#10;Rm533QAAAAcBAAAPAAAAAAAAAAAAAAAAAN0EAABkcnMvZG93bnJldi54bWxQSwUGAAAAAAQABADz&#10;AAAA5wUAAAAA&#10;" filled="f" strokecolor="#c00000" strokeweight="1.5pt"/>
            </w:pict>
          </mc:Fallback>
        </mc:AlternateContent>
      </w:r>
      <w:r w:rsidRPr="00EE1E54">
        <w:rPr>
          <w:rFonts w:ascii="Arial" w:hAnsi="Arial" w:cs="Arial"/>
          <w:noProof/>
          <w:lang w:eastAsia="es-CO"/>
        </w:rPr>
        <w:drawing>
          <wp:inline distT="0" distB="0" distL="0" distR="0" wp14:anchorId="0DB24440" wp14:editId="411C298D">
            <wp:extent cx="6116320" cy="450850"/>
            <wp:effectExtent l="0" t="0" r="0" b="6350"/>
            <wp:docPr id="148191794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917942" name="Imagen 1" descr="Texto&#10;&#10;Descripción generada automáticamente"/>
                    <pic:cNvPicPr/>
                  </pic:nvPicPr>
                  <pic:blipFill rotWithShape="1">
                    <a:blip r:embed="rId17"/>
                    <a:srcRect t="68090"/>
                    <a:stretch/>
                  </pic:blipFill>
                  <pic:spPr bwMode="auto">
                    <a:xfrm>
                      <a:off x="0" y="0"/>
                      <a:ext cx="6116320" cy="450850"/>
                    </a:xfrm>
                    <a:prstGeom prst="rect">
                      <a:avLst/>
                    </a:prstGeom>
                    <a:ln>
                      <a:noFill/>
                    </a:ln>
                    <a:extLst>
                      <a:ext uri="{53640926-AAD7-44D8-BBD7-CCE9431645EC}">
                        <a14:shadowObscured xmlns:a14="http://schemas.microsoft.com/office/drawing/2010/main"/>
                      </a:ext>
                    </a:extLst>
                  </pic:spPr>
                </pic:pic>
              </a:graphicData>
            </a:graphic>
          </wp:inline>
        </w:drawing>
      </w:r>
    </w:p>
    <w:p w14:paraId="7FA7F5E3" w14:textId="77777777" w:rsidR="006911D2" w:rsidRPr="00EE1E54" w:rsidRDefault="006911D2" w:rsidP="00EE1E54">
      <w:pPr>
        <w:spacing w:after="0" w:line="312" w:lineRule="auto"/>
        <w:jc w:val="both"/>
        <w:rPr>
          <w:rFonts w:ascii="Arial" w:hAnsi="Arial" w:cs="Arial"/>
        </w:rPr>
      </w:pPr>
      <w:r w:rsidRPr="00EE1E54">
        <w:rPr>
          <w:rFonts w:ascii="Arial" w:hAnsi="Arial" w:cs="Arial"/>
        </w:rPr>
        <w:t>Así mismo al examen físico se encontró:</w:t>
      </w:r>
    </w:p>
    <w:p w14:paraId="6990F33C" w14:textId="77777777" w:rsidR="006911D2" w:rsidRPr="00EE1E54" w:rsidRDefault="006911D2" w:rsidP="00EE1E54">
      <w:pPr>
        <w:spacing w:after="0" w:line="312" w:lineRule="auto"/>
        <w:jc w:val="both"/>
        <w:rPr>
          <w:rFonts w:ascii="Arial" w:hAnsi="Arial" w:cs="Arial"/>
        </w:rPr>
      </w:pPr>
    </w:p>
    <w:p w14:paraId="78D022AE" w14:textId="590D0D8B" w:rsidR="006911D2" w:rsidRPr="00EE1E54" w:rsidRDefault="006911D2" w:rsidP="00EE1E54">
      <w:pPr>
        <w:spacing w:after="0" w:line="312" w:lineRule="auto"/>
        <w:jc w:val="both"/>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790336" behindDoc="0" locked="0" layoutInCell="1" allowOverlap="1" wp14:anchorId="3BFDD10B" wp14:editId="224A1B04">
                <wp:simplePos x="0" y="0"/>
                <wp:positionH relativeFrom="column">
                  <wp:posOffset>635</wp:posOffset>
                </wp:positionH>
                <wp:positionV relativeFrom="paragraph">
                  <wp:posOffset>1321435</wp:posOffset>
                </wp:positionV>
                <wp:extent cx="1781175" cy="142875"/>
                <wp:effectExtent l="0" t="0" r="28575" b="28575"/>
                <wp:wrapNone/>
                <wp:docPr id="1109086188" name="Rectángulo 13"/>
                <wp:cNvGraphicFramePr/>
                <a:graphic xmlns:a="http://schemas.openxmlformats.org/drawingml/2006/main">
                  <a:graphicData uri="http://schemas.microsoft.com/office/word/2010/wordprocessingShape">
                    <wps:wsp>
                      <wps:cNvSpPr/>
                      <wps:spPr>
                        <a:xfrm>
                          <a:off x="0" y="0"/>
                          <a:ext cx="1781175" cy="1428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7C90B" id="Rectángulo 13" o:spid="_x0000_s1026" style="position:absolute;margin-left:.05pt;margin-top:104.05pt;width:140.25pt;height:11.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v5/ggIAAGkFAAAOAAAAZHJzL2Uyb0RvYy54bWysVEtv2zAMvg/YfxB0X20HydoGdYogRYcB&#10;RVesHXpWZCk2IIsapbz260fJjwRdscOwHBTKJD+Sn0je3B5aw3YKfQO25MVFzpmyEqrGbkr+4+X+&#10;0xVnPghbCQNWlfyoPL9dfPxws3dzNYEaTKWQEYj1870reR2Cm2eZl7Vqhb8ApywpNWArAl1xk1Uo&#10;9oTemmyS55+zPWDlEKTynr7edUq+SPhaKxm+ae1VYKbklFtIJ6ZzHc9scSPmGxSubmSfhviHLFrR&#10;WAo6Qt2JINgWmz+g2kYieNDhQkKbgdaNVKkGqqbI31TzXAunUi1EjncjTf7/wcrH3bN7QqJh7/zc&#10;kxirOGhs4z/lxw6JrONIljoEJuljcXlVFJczziTpiunkimSCyU7eDn34oqBlUSg50mMkjsTuwYfO&#10;dDCJwSzcN8akBzGW7Qn0Op/lycODaaqojXYeN+uVQbYT9KarPP76wGdmlIaxlM2pqiSFo1ERw9jv&#10;SrOmojomXYTYcGqEFVIqG4pOVYtKddGK2VmwwSPVnAAjsqYsR+weYLDsQAbsjoHePrqq1K+jc1/6&#10;35xHjxQZbBid28YCvleZoar6yJ39QFJHTWRpDdXxCRlCNy3eyfuGXvBB+PAkkMaDBolGPnyjQxug&#10;l4Je4qwG/PXe92hPXUtazvY0biX3P7cCFWfmq6V+vi6m0zif6TKdXU7oguea9bnGbtsV0OsXtFyc&#10;TGK0D2YQNUL7SpthGaOSSlhJsUsuAw6XVejWAO0WqZbLZEYz6UR4sM9ORvDIauzQl8OrQNe3caAB&#10;eIRhNMX8TTd3ttHTwnIbQDep1U+89nzTPKfG6XdPXBjn92R12pCL3wAAAP//AwBQSwMEFAAGAAgA&#10;AAAhABxF/PPcAAAACAEAAA8AAABkcnMvZG93bnJldi54bWxMj8FOwzAQRO9I/IO1SNyoTYKiEOJU&#10;CIkbUkWpUHtz4yWJiNfBdtvw92xP9PZGs5qdqZezG8URQxw8abhfKBBIrbcDdRo2H693JYiYDFkz&#10;ekINvxhh2Vxf1aay/kTveFynTnAIxcpo6FOaKilj26MzceEnJPa+fHAmsQydtMGcONyNMlOqkM4M&#10;xB96M+FLj+33+uA05MWu2O5WP5/5W7cKuMGHdn7can17Mz8/gUg4p/9jONfn6tBwp70/kI1iPGuR&#10;NGSqZGA7K1UBYs+QM8imlpcDmj8AAAD//wMAUEsBAi0AFAAGAAgAAAAhALaDOJL+AAAA4QEAABMA&#10;AAAAAAAAAAAAAAAAAAAAAFtDb250ZW50X1R5cGVzXS54bWxQSwECLQAUAAYACAAAACEAOP0h/9YA&#10;AACUAQAACwAAAAAAAAAAAAAAAAAvAQAAX3JlbHMvLnJlbHNQSwECLQAUAAYACAAAACEA2Gb+f4IC&#10;AABpBQAADgAAAAAAAAAAAAAAAAAuAgAAZHJzL2Uyb0RvYy54bWxQSwECLQAUAAYACAAAACEAHEX8&#10;89wAAAAIAQAADwAAAAAAAAAAAAAAAADcBAAAZHJzL2Rvd25yZXYueG1sUEsFBgAAAAAEAAQA8wAA&#10;AOUFA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89312" behindDoc="0" locked="0" layoutInCell="1" allowOverlap="1" wp14:anchorId="0120B398" wp14:editId="5E9677F4">
                <wp:simplePos x="0" y="0"/>
                <wp:positionH relativeFrom="column">
                  <wp:posOffset>635</wp:posOffset>
                </wp:positionH>
                <wp:positionV relativeFrom="paragraph">
                  <wp:posOffset>978535</wp:posOffset>
                </wp:positionV>
                <wp:extent cx="4057650" cy="209550"/>
                <wp:effectExtent l="0" t="0" r="19050" b="19050"/>
                <wp:wrapNone/>
                <wp:docPr id="659826638" name="Rectángulo 13"/>
                <wp:cNvGraphicFramePr/>
                <a:graphic xmlns:a="http://schemas.openxmlformats.org/drawingml/2006/main">
                  <a:graphicData uri="http://schemas.microsoft.com/office/word/2010/wordprocessingShape">
                    <wps:wsp>
                      <wps:cNvSpPr/>
                      <wps:spPr>
                        <a:xfrm>
                          <a:off x="0" y="0"/>
                          <a:ext cx="4057650"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361DB" id="Rectángulo 13" o:spid="_x0000_s1026" style="position:absolute;margin-left:.05pt;margin-top:77.05pt;width:319.5pt;height:1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UgQIAAGkFAAAOAAAAZHJzL2Uyb0RvYy54bWysVE1v2zAMvQ/YfxB0X+0ESbsGdYogRYcB&#10;RVesHXpWZCk2IIsapcTJfv0o+SNBV+wwLAeFMslH8onkze2hMWyv0NdgCz65yDlTVkJZ223Bf7zc&#10;f/rMmQ/ClsKAVQU/Ks9vlx8/3LRuoaZQgSkVMgKxftG6glchuEWWeVmpRvgLcMqSUgM2ItAVt1mJ&#10;oiX0xmTTPL/MWsDSIUjlPX2965R8mfC1VjJ809qrwEzBKbeQTkznJp7Z8kYstihcVcs+DfEPWTSi&#10;thR0hLoTQbAd1n9ANbVE8KDDhYQmA61rqVINVM0kf1PNcyWcSrUQOd6NNPn/Bysf98/uCYmG1vmF&#10;JzFWcdDYxH/Kjx0SWceRLHUITNLHWT6/upwTp5J00/x6TjLBZCdvhz58UdCwKBQc6TESR2L/4ENn&#10;OpjEYBbua2PSgxjLWuqm65wwo8qDqcuoTRfcbtYG2V7Qm67z+OsDn5lRGsZSNqeqkhSORkUMY78r&#10;zeqS6ph2EWLDqRFWSKlsmHSqSpSqizaZnwUbPFLNCTAia8pyxO4BBssOZMDuGOjto6tK/To696X/&#10;zXn0SJHBhtG5qS3ge5UZqqqP3NkPJHXURJY2UB6fkCF00+KdvK/pBR+ED08CaTzo0Wnkwzc6tAF6&#10;KeglzirAX+99j/bUtaTlrKVxK7j/uROoODNfLfXz9WQ2i/OZLrP51ZQueK7ZnGvsrlkDvf6ElouT&#10;SYz2wQyiRmheaTOsYlRSCSspdsFlwOGyDt0aoN0i1WqVzGgmnQgP9tnJCB5ZjR36cngV6Po2DjQA&#10;jzCMpli86ebONnpaWO0C6Dq1+onXnm+a59Q4/e6JC+P8nqxOG3L5GwAA//8DAFBLAwQUAAYACAAA&#10;ACEAgK052N0AAAAIAQAADwAAAGRycy9kb3ducmV2LnhtbExPQW7CMBC8V+ofrEXqrTg0NIU0Dqoq&#10;9VYJFVAFNxNvk4h4ndoG0t93OcFlNbOzmpktFoPtxAl9aB0pmIwTEEiVMy3VCjbrj8cZiBA1Gd05&#10;QgV/GGBR3t8VOjfuTF94WsVasAmFXCtoYuxzKUPVoNVh7Hok1n6ctzoy9bU0Xp/Z3HbyKUkyaXVL&#10;nNDoHt8brA6ro1WQZrtsu1v+fqef9dLjBqfVMN8q9TAa3l5BRBzi9Rgu9bk6lNxp745kguguXESe&#10;z1MGLGfpnMGeN7OXCciykLcPlP8AAAD//wMAUEsBAi0AFAAGAAgAAAAhALaDOJL+AAAA4QEAABMA&#10;AAAAAAAAAAAAAAAAAAAAAFtDb250ZW50X1R5cGVzXS54bWxQSwECLQAUAAYACAAAACEAOP0h/9YA&#10;AACUAQAACwAAAAAAAAAAAAAAAAAvAQAAX3JlbHMvLnJlbHNQSwECLQAUAAYACAAAACEA/0vx1IEC&#10;AABpBQAADgAAAAAAAAAAAAAAAAAuAgAAZHJzL2Uyb0RvYy54bWxQSwECLQAUAAYACAAAACEAgK05&#10;2N0AAAAIAQAADwAAAAAAAAAAAAAAAADbBAAAZHJzL2Rvd25yZXYueG1sUEsFBgAAAAAEAAQA8wAA&#10;AOUFA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88288" behindDoc="0" locked="0" layoutInCell="1" allowOverlap="1" wp14:anchorId="4D84AC26" wp14:editId="75CD114E">
                <wp:simplePos x="0" y="0"/>
                <wp:positionH relativeFrom="column">
                  <wp:posOffset>2924810</wp:posOffset>
                </wp:positionH>
                <wp:positionV relativeFrom="paragraph">
                  <wp:posOffset>768985</wp:posOffset>
                </wp:positionV>
                <wp:extent cx="2895600" cy="209550"/>
                <wp:effectExtent l="0" t="0" r="19050" b="19050"/>
                <wp:wrapNone/>
                <wp:docPr id="652877066" name="Rectángulo 13"/>
                <wp:cNvGraphicFramePr/>
                <a:graphic xmlns:a="http://schemas.openxmlformats.org/drawingml/2006/main">
                  <a:graphicData uri="http://schemas.microsoft.com/office/word/2010/wordprocessingShape">
                    <wps:wsp>
                      <wps:cNvSpPr/>
                      <wps:spPr>
                        <a:xfrm>
                          <a:off x="0" y="0"/>
                          <a:ext cx="2895600"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4D7AF" id="Rectángulo 13" o:spid="_x0000_s1026" style="position:absolute;margin-left:230.3pt;margin-top:60.55pt;width:228pt;height:1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SHsgwIAAGkFAAAOAAAAZHJzL2Uyb0RvYy54bWysVEtv2zAMvg/YfxB0X+0ETdcEdYogRYcB&#10;RVesHXpWZCk2IIsapcTJfv0o+ZGgK3YYloMimuRH8ePj5vbQGLZX6GuwBZ9c5JwpK6Gs7bbgP17u&#10;P11z5oOwpTBgVcGPyvPb5ccPN61bqClUYEqFjECsX7Su4FUIbpFlXlaqEf4CnLKk1ICNCCTiNitR&#10;tITemGya51dZC1g6BKm8p693nZIvE77WSoZvWnsVmCk4vS2kE9O5iWe2vBGLLQpX1bJ/hviHVzSi&#10;thR0hLoTQbAd1n9ANbVE8KDDhYQmA61rqVIOlM0kf5PNcyWcSrkQOd6NNPn/Bysf98/uCYmG1vmF&#10;p2vM4qCxif/0PnZIZB1HstQhMEkfp9fz2VVOnErSTfP5bJbYzE7eDn34oqBh8VJwpGIkjsT+wQeK&#10;SKaDSQxm4b42JhXEWNZSN81zwowqD6YuozYJuN2sDbK9oJqu8/iLZSS0MzOSjKWPp6zSLRyNihjG&#10;flea1WXMo4sQG06NsEJKZcOkU1WiVF20yews2OCRQifAiKzplSN2DzBYdiADdvfm3j66qtSvo3Of&#10;+t+cR48UGWwYnZvaAr6XmaGs+sid/UBSR01kaQPl8QkZQjct3sn7mir4IHx4EkjjQUWnkQ/f6NAG&#10;qFLQ3zirAH+99z3aU9eSlrOWxq3g/udOoOLMfLXUz/PJ5WWczyRczj5PScBzzeZcY3fNGqj6E1ou&#10;TqZrtA9muGqE5pU2wypGJZWwkmIXXAYchHXo1gDtFqlWq2RGM+lEeLDPTkbwyGrs0JfDq0DXt3Gg&#10;AXiEYTTF4k03d7bR08JqF0DXqdVPvPZ80zynxul3T1wY53KyOm3I5W8AAAD//wMAUEsDBBQABgAI&#10;AAAAIQBgC3xd3wAAAAsBAAAPAAAAZHJzL2Rvd25yZXYueG1sTI/BTsMwEETvSPyDtUjcqOM2WDTE&#10;qRASN6SKUqH25sZLEhGvQ+y24e9ZTvS4M0+zM+Vq8r044Ri7QAbULAOBVAfXUWNg+/5y9wAiJkvO&#10;9oHQwA9GWFXXV6UtXDjTG542qREcQrGwBtqUhkLKWLfobZyFAYm9zzB6m/gcG+lGe+Zw38t5lmnp&#10;bUf8obUDPrdYf22O3sBC7/Vuv/7+WLw26xG3mNfTcmfM7c309Agi4ZT+Yfirz9Wh4k6HcCQXRW8g&#10;15lmlI25UiCYWCrNyoGV+1yBrEp5uaH6BQAA//8DAFBLAQItABQABgAIAAAAIQC2gziS/gAAAOEB&#10;AAATAAAAAAAAAAAAAAAAAAAAAABbQ29udGVudF9UeXBlc10ueG1sUEsBAi0AFAAGAAgAAAAhADj9&#10;If/WAAAAlAEAAAsAAAAAAAAAAAAAAAAALwEAAF9yZWxzLy5yZWxzUEsBAi0AFAAGAAgAAAAhAMk5&#10;IeyDAgAAaQUAAA4AAAAAAAAAAAAAAAAALgIAAGRycy9lMm9Eb2MueG1sUEsBAi0AFAAGAAgAAAAh&#10;AGALfF3fAAAACwEAAA8AAAAAAAAAAAAAAAAA3QQAAGRycy9kb3ducmV2LnhtbFBLBQYAAAAABAAE&#10;APMAAADpBQ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87264" behindDoc="0" locked="0" layoutInCell="1" allowOverlap="1" wp14:anchorId="571DE5EE" wp14:editId="310ABA65">
                <wp:simplePos x="0" y="0"/>
                <wp:positionH relativeFrom="column">
                  <wp:posOffset>2924809</wp:posOffset>
                </wp:positionH>
                <wp:positionV relativeFrom="paragraph">
                  <wp:posOffset>378460</wp:posOffset>
                </wp:positionV>
                <wp:extent cx="2790825" cy="209550"/>
                <wp:effectExtent l="0" t="0" r="28575" b="19050"/>
                <wp:wrapNone/>
                <wp:docPr id="444794770" name="Rectángulo 13"/>
                <wp:cNvGraphicFramePr/>
                <a:graphic xmlns:a="http://schemas.openxmlformats.org/drawingml/2006/main">
                  <a:graphicData uri="http://schemas.microsoft.com/office/word/2010/wordprocessingShape">
                    <wps:wsp>
                      <wps:cNvSpPr/>
                      <wps:spPr>
                        <a:xfrm>
                          <a:off x="0" y="0"/>
                          <a:ext cx="2790825" cy="2095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EE72C" id="Rectángulo 13" o:spid="_x0000_s1026" style="position:absolute;margin-left:230.3pt;margin-top:29.8pt;width:219.75pt;height: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rOgwIAAGkFAAAOAAAAZHJzL2Uyb0RvYy54bWysVEtv2zAMvg/YfxB0X+0EzdoEdYogRYcB&#10;RVesHXpWZCk2IIsapcTJfv0o+ZGgK3YYloMimuRH8ePj5vbQGLZX6GuwBZ9c5JwpK6Gs7bbgP17u&#10;P11z5oOwpTBgVcGPyvPb5ccPN61bqClUYEqFjECsX7Su4FUIbpFlXlaqEf4CnLKk1ICNCCTiNitR&#10;tITemGya55+zFrB0CFJ5T1/vOiVfJnytlQzftPYqMFNweltIJ6ZzE89seSMWWxSuqmX/DPEPr2hE&#10;bSnoCHUngmA7rP+AamqJ4EGHCwlNBlrXUqUcKJtJ/iab50o4lXIhcrwbafL/D1Y+7p/dExINrfML&#10;T9eYxUFjE//pfeyQyDqOZKlDYJI+Tq/m+fV0xpkk3TSfz2aJzezk7dCHLwoaFi8FRypG4kjsH3yg&#10;iGQ6mMRgFu5rY1JBjGUtddM8J8yo8mDqMmqTgNvN2iDbC6rpOo+/WEZCOzMjyVj6eMoq3cLRqIhh&#10;7HelWV3GPLoIseHUCCukVDZMOlUlStVFm8zOgg0eKXQCjMiaXjli9wCDZQcyYHdv7u2jq0r9Ojr3&#10;qf/NefRIkcGG0bmpLeB7mRnKqo/c2Q8kddREljZQHp+QIXTT4p28r6mCD8KHJ4E0HjRINPLhGx3a&#10;AFUK+htnFeCv975He+pa0nLW0rgV3P/cCVScma+W+nk+ubyM85mEy9nVlAQ812zONXbXrIGqP6Hl&#10;4mS6RvtghqtGaF5pM6xiVFIJKyl2wWXAQViHbg3QbpFqtUpmNJNOhAf77GQEj6zGDn05vAp0fRsH&#10;GoBHGEZTLN50c2cbPS2sdgF0nVr9xGvPN81zapx+98SFcS4nq9OGXP4GAAD//wMAUEsDBBQABgAI&#10;AAAAIQC3+Vlt3wAAAAkBAAAPAAAAZHJzL2Rvd25yZXYueG1sTI9NT8MwDIbvSPyHyEjcWLIPIlqa&#10;TgiJG9LEmNB2yxqvrdY4pcm28u8xJ3ayLT96/bhYjr4TZxxiG8jAdKJAIFXBtVQb2Hy+PTyBiMmS&#10;s10gNPCDEZbl7U1hcxcu9IHndaoFh1DMrYEmpT6XMlYNehsnoUfi3SEM3iYeh1q6wV443HdyppSW&#10;3rbEFxrb42uD1XF98gbmeqe3u9X31/y9Xg24wUU1Zltj7u/Gl2cQCcf0D8OfPqtDyU77cCIXRWdg&#10;oZVm1MBjxpWBTKkpiD03Mw2yLOT1B+UvAAAA//8DAFBLAQItABQABgAIAAAAIQC2gziS/gAAAOEB&#10;AAATAAAAAAAAAAAAAAAAAAAAAABbQ29udGVudF9UeXBlc10ueG1sUEsBAi0AFAAGAAgAAAAhADj9&#10;If/WAAAAlAEAAAsAAAAAAAAAAAAAAAAALwEAAF9yZWxzLy5yZWxzUEsBAi0AFAAGAAgAAAAhACS8&#10;6s6DAgAAaQUAAA4AAAAAAAAAAAAAAAAALgIAAGRycy9lMm9Eb2MueG1sUEsBAi0AFAAGAAgAAAAh&#10;ALf5WW3fAAAACQEAAA8AAAAAAAAAAAAAAAAA3QQAAGRycy9kb3ducmV2LnhtbFBLBQYAAAAABAAE&#10;APMAAADpBQAAAAA=&#10;" filled="f" strokecolor="#c00000" strokeweight="1.5pt"/>
            </w:pict>
          </mc:Fallback>
        </mc:AlternateContent>
      </w:r>
      <w:r w:rsidRPr="00EE1E54">
        <w:rPr>
          <w:rFonts w:ascii="Arial" w:hAnsi="Arial" w:cs="Arial"/>
          <w:noProof/>
          <w:lang w:eastAsia="es-CO"/>
        </w:rPr>
        <w:drawing>
          <wp:inline distT="0" distB="0" distL="0" distR="0" wp14:anchorId="039D93DB" wp14:editId="4F3DDFE5">
            <wp:extent cx="5915851" cy="1467055"/>
            <wp:effectExtent l="0" t="0" r="0" b="0"/>
            <wp:docPr id="642033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98637" name=""/>
                    <pic:cNvPicPr/>
                  </pic:nvPicPr>
                  <pic:blipFill>
                    <a:blip r:embed="rId19"/>
                    <a:stretch>
                      <a:fillRect/>
                    </a:stretch>
                  </pic:blipFill>
                  <pic:spPr>
                    <a:xfrm>
                      <a:off x="0" y="0"/>
                      <a:ext cx="5915851" cy="1467055"/>
                    </a:xfrm>
                    <a:prstGeom prst="rect">
                      <a:avLst/>
                    </a:prstGeom>
                  </pic:spPr>
                </pic:pic>
              </a:graphicData>
            </a:graphic>
          </wp:inline>
        </w:drawing>
      </w:r>
    </w:p>
    <w:p w14:paraId="63CF5DE7" w14:textId="4341AAE2" w:rsidR="006911D2" w:rsidRPr="00EE1E54" w:rsidRDefault="006911D2" w:rsidP="00EE1E54">
      <w:pPr>
        <w:spacing w:after="0" w:line="312" w:lineRule="auto"/>
        <w:jc w:val="both"/>
        <w:rPr>
          <w:rFonts w:ascii="Arial" w:hAnsi="Arial" w:cs="Arial"/>
          <w:b/>
          <w:bCs/>
        </w:rPr>
      </w:pPr>
    </w:p>
    <w:p w14:paraId="201267F6" w14:textId="4FA9199F" w:rsidR="006911D2" w:rsidRPr="00EE1E54" w:rsidRDefault="006911D2" w:rsidP="00EE1E54">
      <w:pPr>
        <w:spacing w:after="0" w:line="312" w:lineRule="auto"/>
        <w:jc w:val="both"/>
        <w:rPr>
          <w:rFonts w:ascii="Arial" w:hAnsi="Arial" w:cs="Arial"/>
        </w:rPr>
      </w:pPr>
      <w:r w:rsidRPr="00EE1E54">
        <w:rPr>
          <w:rFonts w:ascii="Arial" w:hAnsi="Arial" w:cs="Arial"/>
        </w:rPr>
        <w:t>De lo anterior se evidencia que el paciente ingresó en regulares condiciones de salud, con varias afecciones y condiciones del cuerpo comprometidas</w:t>
      </w:r>
      <w:r w:rsidR="00C94522" w:rsidRPr="00EE1E54">
        <w:rPr>
          <w:rFonts w:ascii="Arial" w:hAnsi="Arial" w:cs="Arial"/>
        </w:rPr>
        <w:t xml:space="preserve">, como por ejemplo una lesión en la rodilla de la cual hasta la fecha no se registra anotación médica, </w:t>
      </w:r>
      <w:r w:rsidR="009744BC" w:rsidRPr="00EE1E54">
        <w:rPr>
          <w:rFonts w:ascii="Arial" w:hAnsi="Arial" w:cs="Arial"/>
        </w:rPr>
        <w:t>así</w:t>
      </w:r>
      <w:r w:rsidR="00C94522" w:rsidRPr="00EE1E54">
        <w:rPr>
          <w:rFonts w:ascii="Arial" w:hAnsi="Arial" w:cs="Arial"/>
        </w:rPr>
        <w:t xml:space="preserve"> mismo un</w:t>
      </w:r>
      <w:r w:rsidR="009744BC" w:rsidRPr="00EE1E54">
        <w:rPr>
          <w:rFonts w:ascii="Arial" w:hAnsi="Arial" w:cs="Arial"/>
        </w:rPr>
        <w:t xml:space="preserve">a falla renal crónica </w:t>
      </w:r>
      <w:r w:rsidR="006B265C" w:rsidRPr="00EE1E54">
        <w:rPr>
          <w:rFonts w:ascii="Arial" w:hAnsi="Arial" w:cs="Arial"/>
        </w:rPr>
        <w:t xml:space="preserve">que afectaba en gran proporción por no decir que todo el sistema renal, lo que significaba que </w:t>
      </w:r>
      <w:r w:rsidR="009B30D3">
        <w:rPr>
          <w:rFonts w:ascii="Arial" w:hAnsi="Arial" w:cs="Arial"/>
        </w:rPr>
        <w:t>debía</w:t>
      </w:r>
      <w:r w:rsidR="00A96CC5" w:rsidRPr="00EE1E54">
        <w:rPr>
          <w:rFonts w:ascii="Arial" w:hAnsi="Arial" w:cs="Arial"/>
        </w:rPr>
        <w:t xml:space="preserve"> realizársele un tratamiento asistido para cumplir las funciones de este órgano vital en el cuerpo, para </w:t>
      </w:r>
      <w:r w:rsidR="00DF478D" w:rsidRPr="00EE1E54">
        <w:rPr>
          <w:rFonts w:ascii="Arial" w:hAnsi="Arial" w:cs="Arial"/>
        </w:rPr>
        <w:t>tal</w:t>
      </w:r>
      <w:r w:rsidR="00A96CC5" w:rsidRPr="00EE1E54">
        <w:rPr>
          <w:rFonts w:ascii="Arial" w:hAnsi="Arial" w:cs="Arial"/>
        </w:rPr>
        <w:t xml:space="preserve"> efecto el médico internista comentó que:</w:t>
      </w:r>
    </w:p>
    <w:p w14:paraId="75097F44" w14:textId="6AA2565C" w:rsidR="006911D2" w:rsidRPr="00EE1E54" w:rsidRDefault="006911D2" w:rsidP="00EE1E54">
      <w:pPr>
        <w:spacing w:after="0" w:line="312" w:lineRule="auto"/>
        <w:jc w:val="both"/>
        <w:rPr>
          <w:rFonts w:ascii="Arial" w:hAnsi="Arial" w:cs="Arial"/>
          <w:lang w:val="es-ES"/>
        </w:rPr>
      </w:pPr>
    </w:p>
    <w:p w14:paraId="4C831696" w14:textId="6A6EA3BB" w:rsidR="006B265C" w:rsidRPr="00EE1E54" w:rsidRDefault="0023328B" w:rsidP="00EE1E54">
      <w:pPr>
        <w:spacing w:after="0" w:line="312" w:lineRule="auto"/>
        <w:jc w:val="both"/>
        <w:rPr>
          <w:rFonts w:ascii="Arial" w:hAnsi="Arial" w:cs="Arial"/>
          <w:lang w:val="es-ES"/>
        </w:rPr>
      </w:pPr>
      <w:r w:rsidRPr="00EE1E54">
        <w:rPr>
          <w:rFonts w:ascii="Arial" w:hAnsi="Arial" w:cs="Arial"/>
          <w:noProof/>
          <w:lang w:eastAsia="es-CO"/>
        </w:rPr>
        <w:lastRenderedPageBreak/>
        <mc:AlternateContent>
          <mc:Choice Requires="wps">
            <w:drawing>
              <wp:anchor distT="0" distB="0" distL="114300" distR="114300" simplePos="0" relativeHeight="251794432" behindDoc="0" locked="0" layoutInCell="1" allowOverlap="1" wp14:anchorId="7054BCB1" wp14:editId="68CB327E">
                <wp:simplePos x="0" y="0"/>
                <wp:positionH relativeFrom="column">
                  <wp:posOffset>634</wp:posOffset>
                </wp:positionH>
                <wp:positionV relativeFrom="paragraph">
                  <wp:posOffset>30480</wp:posOffset>
                </wp:positionV>
                <wp:extent cx="5819775" cy="619125"/>
                <wp:effectExtent l="0" t="0" r="28575" b="28575"/>
                <wp:wrapNone/>
                <wp:docPr id="938187192" name="Rectángulo 13"/>
                <wp:cNvGraphicFramePr/>
                <a:graphic xmlns:a="http://schemas.openxmlformats.org/drawingml/2006/main">
                  <a:graphicData uri="http://schemas.microsoft.com/office/word/2010/wordprocessingShape">
                    <wps:wsp>
                      <wps:cNvSpPr/>
                      <wps:spPr>
                        <a:xfrm>
                          <a:off x="0" y="0"/>
                          <a:ext cx="5819775" cy="6191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107A0" id="Rectángulo 13" o:spid="_x0000_s1026" style="position:absolute;margin-left:.05pt;margin-top:2.4pt;width:458.25pt;height:4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nHxhAIAAGkFAAAOAAAAZHJzL2Uyb0RvYy54bWysVE1v2zAMvQ/YfxB0X20HTdsEdYogRYcB&#10;RVssHXpWZCkWIIuapMTJfv0o+SNBV+wwLAeFMslH8onk7d2h0WQvnFdgSlpc5JQIw6FSZlvSH68P&#10;X24o8YGZimkwoqRH4end4vOn29bOxQRq0JVwBEGMn7e2pHUIdp5lnteiYf4CrDColOAaFvDqtlnl&#10;WIvojc4meX6VteAq64AL7/Hrfaeki4QvpeDhWUovAtElxdxCOl06N/HMFrdsvnXM1or3abB/yKJh&#10;ymDQEeqeBUZ2Tv0B1SjuwIMMFxyaDKRUXKQasJoif1fNumZWpFqQHG9Hmvz/g+VP+7V9cUhDa/3c&#10;oxirOEjXxH/MjxwSWceRLHEIhOPH6U0xu76eUsJRd1XMisk0spmdvK3z4auAhkShpA4fI3HE9o8+&#10;dKaDSQxm4EFpnR5EG9JiN83yaZ48PGhVRW208267WWlH9gzfdJXHXx/4zAzT0AazOVWVpHDUImJo&#10;811IoiqsY9JFiA0nRljGuTCh6FQ1q0QXrZieBRs8Us0JMCJLzHLE7gEGyw5kwO4Y6O2jq0j9Ojr3&#10;pf/NefRIkcGE0blRBtxHlWmsqo/c2Q8kddREljZQHV8ccdBNi7f8QeELPjIfXpjD8cBBwpEPz3hI&#10;DfhS0EuU1OB+ffQ92mPXopaSFsetpP7njjlBif5msJ9nxeVlnM90uZxeT/DizjWbc43ZNSvA1y9w&#10;uViexGgf9CBKB80bboZljIoqZjjGLikPbrisQrcGcLdwsVwmM5xJy8KjWVsewSOrsUNfD2/M2b6N&#10;Aw7AEwyjyebvurmzjZ4GlrsAUqVWP/Ha843znBqn3z1xYZzfk9VpQy5+AwAA//8DAFBLAwQUAAYA&#10;CAAAACEAPQGgetoAAAAGAQAADwAAAGRycy9kb3ducmV2LnhtbEyOX0/CMBTF3038Ds0l8U06GGlk&#10;riPGxDcTIhIDb2W9bgvr7WwLzG/v5Ukez5+c8ytXo+vFGUPsPGmYTTMQSLW3HTUatp9vj08gYjJk&#10;Te8JNfxihFV1f1eawvoLfeB5kxrBIxQLo6FNaSikjHWLzsSpH5A4+/bBmcQyNNIGc+Fx18t5linp&#10;TEf80JoBX1usj5uT05Crvdrt1z9f+XuzDrjFRT0ud1o/TMaXZxAJx/Rfhis+o0PFTAd/IhtFf9Ui&#10;aVgwPofLmVIgDuxm8xxkVcpb/OoPAAD//wMAUEsBAi0AFAAGAAgAAAAhALaDOJL+AAAA4QEAABMA&#10;AAAAAAAAAAAAAAAAAAAAAFtDb250ZW50X1R5cGVzXS54bWxQSwECLQAUAAYACAAAACEAOP0h/9YA&#10;AACUAQAACwAAAAAAAAAAAAAAAAAvAQAAX3JlbHMvLnJlbHNQSwECLQAUAAYACAAAACEA9zZx8YQC&#10;AABpBQAADgAAAAAAAAAAAAAAAAAuAgAAZHJzL2Uyb0RvYy54bWxQSwECLQAUAAYACAAAACEAPQGg&#10;etoAAAAGAQAADwAAAAAAAAAAAAAAAADeBAAAZHJzL2Rvd25yZXYueG1sUEsFBgAAAAAEAAQA8wAA&#10;AOUFAAAAAA==&#10;" filled="f" strokecolor="#c00000" strokeweight="1.5pt"/>
            </w:pict>
          </mc:Fallback>
        </mc:AlternateContent>
      </w:r>
      <w:r w:rsidRPr="00EE1E54">
        <w:rPr>
          <w:rFonts w:ascii="Arial" w:hAnsi="Arial" w:cs="Arial"/>
          <w:noProof/>
          <w:lang w:eastAsia="es-CO"/>
        </w:rPr>
        <mc:AlternateContent>
          <mc:Choice Requires="wps">
            <w:drawing>
              <wp:anchor distT="0" distB="0" distL="114300" distR="114300" simplePos="0" relativeHeight="251792384" behindDoc="0" locked="0" layoutInCell="1" allowOverlap="1" wp14:anchorId="3F0CD29D" wp14:editId="42BCFB4E">
                <wp:simplePos x="0" y="0"/>
                <wp:positionH relativeFrom="column">
                  <wp:posOffset>636</wp:posOffset>
                </wp:positionH>
                <wp:positionV relativeFrom="paragraph">
                  <wp:posOffset>1354455</wp:posOffset>
                </wp:positionV>
                <wp:extent cx="762000" cy="142875"/>
                <wp:effectExtent l="0" t="0" r="19050" b="28575"/>
                <wp:wrapNone/>
                <wp:docPr id="1923271890" name="Rectángulo 13"/>
                <wp:cNvGraphicFramePr/>
                <a:graphic xmlns:a="http://schemas.openxmlformats.org/drawingml/2006/main">
                  <a:graphicData uri="http://schemas.microsoft.com/office/word/2010/wordprocessingShape">
                    <wps:wsp>
                      <wps:cNvSpPr/>
                      <wps:spPr>
                        <a:xfrm>
                          <a:off x="0" y="0"/>
                          <a:ext cx="762000" cy="1428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2F301" id="Rectángulo 13" o:spid="_x0000_s1026" style="position:absolute;margin-left:.05pt;margin-top:106.65pt;width:60pt;height:11.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yqgQIAAGgFAAAOAAAAZHJzL2Uyb0RvYy54bWysVEtv2zAMvg/YfxB0Xx0HSR9BnSJI0WFA&#10;0RZLh54VWYoNyKJGKa/9+lHyI0FX7DDsIksm+ZH8+Li9OzSG7RT6GmzB84sRZ8pKKGu7KfiP14cv&#10;15z5IGwpDFhV8KPy/G7++dPt3s3UGCowpUJGINbP9q7gVQhulmVeVqoR/gKcsiTUgI0I9MRNVqLY&#10;E3pjsvFodJntAUuHIJX39Pe+FfJ5wtdayfCstVeBmYJTbCGdmM51PLP5rZhtULiqll0Y4h+iaERt&#10;yekAdS+CYFus/4BqaongQYcLCU0GWtdSpRwom3z0LptVJZxKuRA53g00+f8HK592K/eCRMPe+Zmn&#10;a8zioLGJX4qPHRJZx4EsdQhM0s+rS+KfKJUkyifj66tpJDM7GTv04auChsVLwZFqkSgSu0cfWtVe&#10;Jfqy8FAbk+phLNsT6M1oOkoWHkxdRmnU87hZLw2ynaCSLikECqJFO1OjMIylaE5JpVs4GhUxjP2u&#10;NKtLSmPceoj9pgZYIaWyIW9FlShV6y2fnjnrLVLOCTAia4pywO4Aes0WpMduY+70o6lK7ToYd6n/&#10;zXiwSJ7BhsG4qS3gR5kZyqrz3Or3JLXURJbWUB5fkCG0w+KdfKipgo/ChxeBNB1UdJr48EyHNkCV&#10;gu7GWQX466P/UZ+alqSc7WnaCu5/bgUqzsw3S+18k08mcTzTYzK9GtMDzyXrc4ndNkug6ue0W5xM&#10;16gfTH/VCM0bLYZF9EoiYSX5LrgM2D+Wod0CtFqkWiySGo2kE+HRrpyM4JHV2KGvhzeBrmvjQP3/&#10;BP1kitm7bm51o6WFxTaArlOrn3jt+KZxTo3TrZ64L87fSeu0IOe/AQAA//8DAFBLAwQUAAYACAAA&#10;ACEAg0gMdd0AAAAIAQAADwAAAGRycy9kb3ducmV2LnhtbEyPwW7CMBBE75X6D9ZW6q04xG1E0zgI&#10;VeqtEiogBDcTL0lEvA62gfTv65zKcWZWs2+K+WA6dkXnW0sSppMEGFJldUu1hM3662UGzAdFWnWW&#10;UMIvepiXjw+FyrW90Q9eV6FmsYR8riQ0IfQ5575q0Cg/sT1SzI7WGRWidDXXTt1iuel4miQZN6ql&#10;+KFRPX42WJ1WFyNBZPtst1+et+K7Xjrc4Gs1vO+kfH4aFh/AAg7h/xhG/IgOZWQ62Atpz7pRsyAh&#10;nQoBbIzTJDqH6Ii3GfCy4PcDyj8AAAD//wMAUEsBAi0AFAAGAAgAAAAhALaDOJL+AAAA4QEAABMA&#10;AAAAAAAAAAAAAAAAAAAAAFtDb250ZW50X1R5cGVzXS54bWxQSwECLQAUAAYACAAAACEAOP0h/9YA&#10;AACUAQAACwAAAAAAAAAAAAAAAAAvAQAAX3JlbHMvLnJlbHNQSwECLQAUAAYACAAAACEAWv+MqoEC&#10;AABoBQAADgAAAAAAAAAAAAAAAAAuAgAAZHJzL2Uyb0RvYy54bWxQSwECLQAUAAYACAAAACEAg0gM&#10;dd0AAAAIAQAADwAAAAAAAAAAAAAAAADbBAAAZHJzL2Rvd25yZXYueG1sUEsFBgAAAAAEAAQA8wAA&#10;AOUFAAAAAA==&#10;" filled="f" strokecolor="#c00000" strokeweight="1.5pt"/>
            </w:pict>
          </mc:Fallback>
        </mc:AlternateContent>
      </w:r>
      <w:r w:rsidR="006B265C" w:rsidRPr="00EE1E54">
        <w:rPr>
          <w:rFonts w:ascii="Arial" w:hAnsi="Arial" w:cs="Arial"/>
          <w:noProof/>
          <w:lang w:eastAsia="es-CO"/>
        </w:rPr>
        <w:drawing>
          <wp:inline distT="0" distB="0" distL="0" distR="0" wp14:anchorId="7F01ACBE" wp14:editId="7E4CE7E3">
            <wp:extent cx="5877745" cy="3620005"/>
            <wp:effectExtent l="0" t="0" r="8890" b="0"/>
            <wp:docPr id="1130041266" name="Imagen 1"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109332" name="Imagen 1" descr="Interfaz de usuario gráfica, Texto, Aplicación, Chat o mensaje de texto&#10;&#10;Descripción generada automáticamente"/>
                    <pic:cNvPicPr/>
                  </pic:nvPicPr>
                  <pic:blipFill>
                    <a:blip r:embed="rId21"/>
                    <a:stretch>
                      <a:fillRect/>
                    </a:stretch>
                  </pic:blipFill>
                  <pic:spPr>
                    <a:xfrm>
                      <a:off x="0" y="0"/>
                      <a:ext cx="5877745" cy="3620005"/>
                    </a:xfrm>
                    <a:prstGeom prst="rect">
                      <a:avLst/>
                    </a:prstGeom>
                  </pic:spPr>
                </pic:pic>
              </a:graphicData>
            </a:graphic>
          </wp:inline>
        </w:drawing>
      </w:r>
    </w:p>
    <w:p w14:paraId="5C066151" w14:textId="77777777" w:rsidR="006B265C" w:rsidRPr="00EE1E54" w:rsidRDefault="006B265C" w:rsidP="00EE1E54">
      <w:pPr>
        <w:spacing w:after="0" w:line="312" w:lineRule="auto"/>
        <w:jc w:val="both"/>
        <w:rPr>
          <w:rFonts w:ascii="Arial" w:hAnsi="Arial" w:cs="Arial"/>
          <w:lang w:val="es-ES"/>
        </w:rPr>
      </w:pPr>
    </w:p>
    <w:p w14:paraId="4C428E95" w14:textId="0752CD12" w:rsidR="002D5ED5" w:rsidRPr="00EE1E54" w:rsidRDefault="002D5ED5" w:rsidP="00EE1E54">
      <w:pPr>
        <w:spacing w:after="0" w:line="312" w:lineRule="auto"/>
        <w:jc w:val="both"/>
        <w:rPr>
          <w:rFonts w:ascii="Arial" w:hAnsi="Arial" w:cs="Arial"/>
          <w:lang w:val="es-ES"/>
        </w:rPr>
      </w:pPr>
      <w:r w:rsidRPr="00EE1E54">
        <w:rPr>
          <w:rFonts w:ascii="Arial" w:hAnsi="Arial" w:cs="Arial"/>
          <w:lang w:val="es-ES"/>
        </w:rPr>
        <w:t xml:space="preserve">Sumado a lo anterior, presentaba seis (6) antecedentes importantísimos </w:t>
      </w:r>
      <w:r w:rsidR="00C91139" w:rsidRPr="00EE1E54">
        <w:rPr>
          <w:rFonts w:ascii="Arial" w:hAnsi="Arial" w:cs="Arial"/>
          <w:lang w:val="es-ES"/>
        </w:rPr>
        <w:t>que,</w:t>
      </w:r>
      <w:r w:rsidRPr="00EE1E54">
        <w:rPr>
          <w:rFonts w:ascii="Arial" w:hAnsi="Arial" w:cs="Arial"/>
          <w:lang w:val="es-ES"/>
        </w:rPr>
        <w:t xml:space="preserve"> agregados a la edad de </w:t>
      </w:r>
      <w:r w:rsidR="000E3849" w:rsidRPr="00EE1E54">
        <w:rPr>
          <w:rFonts w:ascii="Arial" w:hAnsi="Arial" w:cs="Arial"/>
          <w:lang w:val="es-ES"/>
        </w:rPr>
        <w:t xml:space="preserve">77 años, complicaban su recuperación, pues es un hecho notorio que muchas proteínas y celular regenerativas del cuerpo a esa edad se encuentran deterioradas por el fenómeno de la vejez y por ello, </w:t>
      </w:r>
      <w:r w:rsidR="003D25D5">
        <w:rPr>
          <w:rFonts w:ascii="Arial" w:hAnsi="Arial" w:cs="Arial"/>
          <w:lang w:val="es-ES"/>
        </w:rPr>
        <w:t>deben ser suministradas de manera artificial al cuerpo para suplir la ausencia de</w:t>
      </w:r>
      <w:r w:rsidR="009B30D3">
        <w:rPr>
          <w:rFonts w:ascii="Arial" w:hAnsi="Arial" w:cs="Arial"/>
          <w:lang w:val="es-ES"/>
        </w:rPr>
        <w:t xml:space="preserve"> su</w:t>
      </w:r>
      <w:r w:rsidR="003D25D5">
        <w:rPr>
          <w:rFonts w:ascii="Arial" w:hAnsi="Arial" w:cs="Arial"/>
          <w:lang w:val="es-ES"/>
        </w:rPr>
        <w:t xml:space="preserve"> producción y evitar que el sistema colapse. </w:t>
      </w:r>
      <w:r w:rsidR="00C91139" w:rsidRPr="00EE1E54">
        <w:rPr>
          <w:rFonts w:ascii="Arial" w:hAnsi="Arial" w:cs="Arial"/>
          <w:lang w:val="es-ES"/>
        </w:rPr>
        <w:t>Situac</w:t>
      </w:r>
      <w:r w:rsidR="009B30D3">
        <w:rPr>
          <w:rFonts w:ascii="Arial" w:hAnsi="Arial" w:cs="Arial"/>
          <w:lang w:val="es-ES"/>
        </w:rPr>
        <w:t>ión que para la fecha fue tenida</w:t>
      </w:r>
      <w:r w:rsidR="00C91139" w:rsidRPr="00EE1E54">
        <w:rPr>
          <w:rFonts w:ascii="Arial" w:hAnsi="Arial" w:cs="Arial"/>
          <w:lang w:val="es-ES"/>
        </w:rPr>
        <w:t xml:space="preserve"> en cuenta por los galenos</w:t>
      </w:r>
      <w:r w:rsidR="009B30D3">
        <w:rPr>
          <w:rFonts w:ascii="Arial" w:hAnsi="Arial" w:cs="Arial"/>
          <w:lang w:val="es-ES"/>
        </w:rPr>
        <w:t>,</w:t>
      </w:r>
      <w:r w:rsidR="00C91139" w:rsidRPr="00EE1E54">
        <w:rPr>
          <w:rFonts w:ascii="Arial" w:hAnsi="Arial" w:cs="Arial"/>
          <w:lang w:val="es-ES"/>
        </w:rPr>
        <w:t xml:space="preserve"> </w:t>
      </w:r>
      <w:r w:rsidR="009B30D3">
        <w:rPr>
          <w:rFonts w:ascii="Arial" w:hAnsi="Arial" w:cs="Arial"/>
          <w:lang w:val="es-ES"/>
        </w:rPr>
        <w:t>por ello,</w:t>
      </w:r>
      <w:r w:rsidR="002E29CD" w:rsidRPr="00EE1E54">
        <w:rPr>
          <w:rFonts w:ascii="Arial" w:hAnsi="Arial" w:cs="Arial"/>
          <w:lang w:val="es-ES"/>
        </w:rPr>
        <w:t xml:space="preserve"> s</w:t>
      </w:r>
      <w:r w:rsidR="009B30D3">
        <w:rPr>
          <w:rFonts w:ascii="Arial" w:hAnsi="Arial" w:cs="Arial"/>
          <w:lang w:val="es-ES"/>
        </w:rPr>
        <w:t>e realizó un comité bioético en el que se</w:t>
      </w:r>
      <w:r w:rsidR="002E29CD" w:rsidRPr="00EE1E54">
        <w:rPr>
          <w:rFonts w:ascii="Arial" w:hAnsi="Arial" w:cs="Arial"/>
          <w:lang w:val="es-ES"/>
        </w:rPr>
        <w:t xml:space="preserve"> decidió:</w:t>
      </w:r>
    </w:p>
    <w:p w14:paraId="56C28711" w14:textId="3685A29B" w:rsidR="002D5ED5" w:rsidRPr="00EE1E54" w:rsidRDefault="002D5ED5" w:rsidP="00EE1E54">
      <w:pPr>
        <w:spacing w:after="0" w:line="312" w:lineRule="auto"/>
        <w:jc w:val="both"/>
        <w:rPr>
          <w:rFonts w:ascii="Arial" w:hAnsi="Arial" w:cs="Arial"/>
          <w:lang w:val="es-ES"/>
        </w:rPr>
      </w:pPr>
    </w:p>
    <w:p w14:paraId="0F200373" w14:textId="3FBBDC77" w:rsidR="00346071" w:rsidRPr="00EE1E54" w:rsidRDefault="00BD33EC" w:rsidP="00EE1E54">
      <w:pPr>
        <w:spacing w:after="0" w:line="312" w:lineRule="auto"/>
        <w:jc w:val="both"/>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796480" behindDoc="0" locked="0" layoutInCell="1" allowOverlap="1" wp14:anchorId="6DDC09E9" wp14:editId="34E09FCB">
                <wp:simplePos x="0" y="0"/>
                <wp:positionH relativeFrom="column">
                  <wp:posOffset>635</wp:posOffset>
                </wp:positionH>
                <wp:positionV relativeFrom="paragraph">
                  <wp:posOffset>292099</wp:posOffset>
                </wp:positionV>
                <wp:extent cx="6116320" cy="1228725"/>
                <wp:effectExtent l="0" t="0" r="17780" b="28575"/>
                <wp:wrapNone/>
                <wp:docPr id="566866579" name="Rectángulo 13"/>
                <wp:cNvGraphicFramePr/>
                <a:graphic xmlns:a="http://schemas.openxmlformats.org/drawingml/2006/main">
                  <a:graphicData uri="http://schemas.microsoft.com/office/word/2010/wordprocessingShape">
                    <wps:wsp>
                      <wps:cNvSpPr/>
                      <wps:spPr>
                        <a:xfrm>
                          <a:off x="0" y="0"/>
                          <a:ext cx="6116320" cy="12287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FE2EE" id="Rectángulo 13" o:spid="_x0000_s1026" style="position:absolute;margin-left:.05pt;margin-top:23pt;width:481.6pt;height:96.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7HhAIAAGoFAAAOAAAAZHJzL2Uyb0RvYy54bWysVEtvGyEQvlfqf0Dcm300ThMr68hylKpS&#10;lERNqpwxC14klqGAvXZ/fQf2YSuNeqjqA4admW9mvnlc3+xbTXbCeQWmosVZTokwHGplNhX98XL3&#10;6ZISH5ipmQYjKnoQnt4sPn647uxclNCAroUjCGL8vLMVbUKw8yzzvBEt82dghUGhBNeygE+3yWrH&#10;OkRvdVbm+UXWgautAy68x6+3vZAuEr6UgodHKb0IRFcUYwvpdOlcxzNbXLP5xjHbKD6Ewf4hipYp&#10;g04nqFsWGNk69QdUq7gDDzKccWgzkFJxkXLAbIr8TTbPDbMi5YLkeDvR5P8fLH/YPdsnhzR01s89&#10;XmMWe+na+I/xkX0i6zCRJfaBcPx4URQXn0vklKOsKMvLL+Us0pkdza3z4auAlsRLRR1WI5HEdvc+&#10;9KqjSvRm4E5pnSqiDekQ9Sqf5cnCg1Z1lEY97zbrlXZkx7Coqzz+BscnahiGNhjNMa10CwctIoY2&#10;34UkqsZEyt5D7DgxwTLOhQlFL2pYLXpvxezE2WiRck6AEVlilBP2ADBq9iAjds/AoB9NRWrYyXhI&#10;/W/Gk0XyDCZMxq0y4N7LTGNWg+defySppyaytIb68OSIg35cvOV3Cit4z3x4Yg7nA6uOMx8e8ZAa&#10;sFIw3ChpwP1673vUx7ZFKSUdzltF/c8tc4IS/c1gQ18V5+dxQNPjfPYldpY7laxPJWbbrgCrX+B2&#10;sTxdo37Q41U6aF9xNSyjVxQxw9F3RXlw42MV+j2Ay4WL5TKp4VBaFu7Ns+URPLIaO/Rl/8qcHdo4&#10;4AQ8wDibbP6mm3vdaGlguQ0gVWr1I68D3zjQqXGG5RM3xuk7aR1X5OI3AAAA//8DAFBLAwQUAAYA&#10;CAAAACEAMo3SOd0AAAAHAQAADwAAAGRycy9kb3ducmV2LnhtbEyPwW7CMBBE75X6D9Yi9VYcMFhN&#10;GgdVlXqrhEpRBTcTb5Oo8Tq1DaR/X3OC42hGM2/K1Wh7dkIfOkcKZtMMGFLtTEeNgu3n2+MTsBA1&#10;Gd07QgV/GGBV3d+VujDuTB942sSGpRIKhVbQxjgUnIe6RavD1A1Iyft23uqYpG+48fqcym3P51km&#10;udUdpYVWD/jaYv2zOVoFQu7lbr/+/RLvzdrjFhf1mO+UepiML8/AIo7xGoYLfkKHKjEd3JFMYP1F&#10;s6hgIdOh5OZSCGAHBXORL4FXJb/lr/4BAAD//wMAUEsBAi0AFAAGAAgAAAAhALaDOJL+AAAA4QEA&#10;ABMAAAAAAAAAAAAAAAAAAAAAAFtDb250ZW50X1R5cGVzXS54bWxQSwECLQAUAAYACAAAACEAOP0h&#10;/9YAAACUAQAACwAAAAAAAAAAAAAAAAAvAQAAX3JlbHMvLnJlbHNQSwECLQAUAAYACAAAACEAU05+&#10;x4QCAABqBQAADgAAAAAAAAAAAAAAAAAuAgAAZHJzL2Uyb0RvYy54bWxQSwECLQAUAAYACAAAACEA&#10;Mo3SOd0AAAAHAQAADwAAAAAAAAAAAAAAAADeBAAAZHJzL2Rvd25yZXYueG1sUEsFBgAAAAAEAAQA&#10;8wAAAOgFAAAAAA==&#10;" filled="f" strokecolor="#c00000" strokeweight="1.5pt"/>
            </w:pict>
          </mc:Fallback>
        </mc:AlternateContent>
      </w:r>
      <w:r w:rsidR="002E29CD" w:rsidRPr="00EE1E54">
        <w:rPr>
          <w:rFonts w:ascii="Arial" w:hAnsi="Arial" w:cs="Arial"/>
          <w:noProof/>
          <w:lang w:eastAsia="es-CO"/>
        </w:rPr>
        <w:drawing>
          <wp:inline distT="0" distB="0" distL="0" distR="0" wp14:anchorId="0E0F53F1" wp14:editId="610BC2A8">
            <wp:extent cx="6116320" cy="1595755"/>
            <wp:effectExtent l="0" t="0" r="0" b="4445"/>
            <wp:docPr id="745957606"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957606" name="Imagen 1" descr="Texto&#10;&#10;Descripción generada automáticamente"/>
                    <pic:cNvPicPr/>
                  </pic:nvPicPr>
                  <pic:blipFill>
                    <a:blip r:embed="rId22"/>
                    <a:stretch>
                      <a:fillRect/>
                    </a:stretch>
                  </pic:blipFill>
                  <pic:spPr>
                    <a:xfrm>
                      <a:off x="0" y="0"/>
                      <a:ext cx="6116320" cy="1595755"/>
                    </a:xfrm>
                    <a:prstGeom prst="rect">
                      <a:avLst/>
                    </a:prstGeom>
                  </pic:spPr>
                </pic:pic>
              </a:graphicData>
            </a:graphic>
          </wp:inline>
        </w:drawing>
      </w:r>
    </w:p>
    <w:p w14:paraId="2681B503" w14:textId="77777777" w:rsidR="00346071" w:rsidRPr="00EE1E54" w:rsidRDefault="00346071" w:rsidP="00EE1E54">
      <w:pPr>
        <w:spacing w:after="0" w:line="312" w:lineRule="auto"/>
        <w:jc w:val="both"/>
        <w:rPr>
          <w:rFonts w:ascii="Arial" w:hAnsi="Arial" w:cs="Arial"/>
        </w:rPr>
      </w:pPr>
    </w:p>
    <w:p w14:paraId="1A885C86" w14:textId="4C174CF7" w:rsidR="00376568" w:rsidRPr="00EE1E54" w:rsidRDefault="00545C95" w:rsidP="00EE1E54">
      <w:pPr>
        <w:spacing w:after="0" w:line="312" w:lineRule="auto"/>
        <w:jc w:val="both"/>
        <w:rPr>
          <w:rFonts w:ascii="Arial" w:hAnsi="Arial" w:cs="Arial"/>
          <w:lang w:val="es-ES"/>
        </w:rPr>
      </w:pPr>
      <w:r>
        <w:rPr>
          <w:rFonts w:ascii="Arial" w:hAnsi="Arial" w:cs="Arial"/>
          <w:noProof/>
          <w:lang w:eastAsia="es-CO"/>
        </w:rPr>
        <w:t>E</w:t>
      </w:r>
      <w:r w:rsidR="0018564A" w:rsidRPr="00EE1E54">
        <w:rPr>
          <w:rFonts w:ascii="Arial" w:hAnsi="Arial" w:cs="Arial"/>
          <w:noProof/>
          <w:lang w:eastAsia="es-CO"/>
        </w:rPr>
        <w:t xml:space="preserve">l señor </w:t>
      </w:r>
      <w:r w:rsidR="00CB71C8" w:rsidRPr="00EE1E54">
        <w:rPr>
          <w:rFonts w:ascii="Arial" w:hAnsi="Arial" w:cs="Arial"/>
          <w:lang w:val="es-ES"/>
        </w:rPr>
        <w:t xml:space="preserve">señor </w:t>
      </w:r>
      <w:r w:rsidR="00CB71C8" w:rsidRPr="00EE1E54">
        <w:rPr>
          <w:rFonts w:ascii="Arial" w:hAnsi="Arial" w:cs="Arial"/>
          <w:b/>
          <w:bCs/>
          <w:lang w:val="es-ES"/>
        </w:rPr>
        <w:t>Carlos Hernán Gómez Bastidas q.e.p.d.</w:t>
      </w:r>
      <w:r w:rsidR="00CB71C8" w:rsidRPr="00EE1E54">
        <w:rPr>
          <w:rFonts w:ascii="Arial" w:hAnsi="Arial" w:cs="Arial"/>
          <w:lang w:val="es-ES"/>
        </w:rPr>
        <w:t xml:space="preserve"> presentaba complicaciones médicas irreversibles que </w:t>
      </w:r>
      <w:r w:rsidR="00214FCB" w:rsidRPr="00EE1E54">
        <w:rPr>
          <w:rFonts w:ascii="Arial" w:hAnsi="Arial" w:cs="Arial"/>
          <w:lang w:val="es-ES"/>
        </w:rPr>
        <w:t xml:space="preserve">utilizando planes médicos serian inútiles por el estado avanzado de sus patologías que </w:t>
      </w:r>
      <w:r>
        <w:rPr>
          <w:rFonts w:ascii="Arial" w:hAnsi="Arial" w:cs="Arial"/>
          <w:lang w:val="es-ES"/>
        </w:rPr>
        <w:t>presentaba</w:t>
      </w:r>
      <w:r w:rsidR="00DB6C8C" w:rsidRPr="00EE1E54">
        <w:rPr>
          <w:rFonts w:ascii="Arial" w:hAnsi="Arial" w:cs="Arial"/>
          <w:lang w:val="es-ES"/>
        </w:rPr>
        <w:t xml:space="preserve"> pobre reserva funcional. Por lo que se </w:t>
      </w:r>
      <w:r w:rsidR="00174B59" w:rsidRPr="00EE1E54">
        <w:rPr>
          <w:rFonts w:ascii="Arial" w:hAnsi="Arial" w:cs="Arial"/>
          <w:lang w:val="es-ES"/>
        </w:rPr>
        <w:t>optó</w:t>
      </w:r>
      <w:r w:rsidR="00DB6C8C" w:rsidRPr="00EE1E54">
        <w:rPr>
          <w:rFonts w:ascii="Arial" w:hAnsi="Arial" w:cs="Arial"/>
          <w:lang w:val="es-ES"/>
        </w:rPr>
        <w:t xml:space="preserve"> </w:t>
      </w:r>
      <w:r w:rsidR="003D25D5" w:rsidRPr="00EE1E54">
        <w:rPr>
          <w:rFonts w:ascii="Arial" w:hAnsi="Arial" w:cs="Arial"/>
          <w:lang w:val="es-ES"/>
        </w:rPr>
        <w:t>de acuerdo con el</w:t>
      </w:r>
      <w:r w:rsidR="00DB6C8C" w:rsidRPr="00EE1E54">
        <w:rPr>
          <w:rFonts w:ascii="Arial" w:hAnsi="Arial" w:cs="Arial"/>
          <w:lang w:val="es-ES"/>
        </w:rPr>
        <w:t xml:space="preserve"> ordenamiento médico y jurídico darle un digno final de vida en condiciones menos dolorosas y agonizantes. Puesto que no se trataba de falta de ayuda médica, científicas, tratamientos o diagnósticos, sino simple y llanamente el cuerpo no </w:t>
      </w:r>
      <w:r w:rsidR="002F31E9" w:rsidRPr="00EE1E54">
        <w:rPr>
          <w:rFonts w:ascii="Arial" w:hAnsi="Arial" w:cs="Arial"/>
          <w:lang w:val="es-ES"/>
        </w:rPr>
        <w:t xml:space="preserve">presentaría respuesta positiva a los tratamientos porque su enfermedad había evolucionado de manera significativa a tal punto que </w:t>
      </w:r>
      <w:r w:rsidR="00376568" w:rsidRPr="00EE1E54">
        <w:rPr>
          <w:rFonts w:ascii="Arial" w:hAnsi="Arial" w:cs="Arial"/>
          <w:lang w:val="es-ES"/>
        </w:rPr>
        <w:t xml:space="preserve">era muy probable que falleciera. </w:t>
      </w:r>
    </w:p>
    <w:p w14:paraId="77B07F52" w14:textId="77777777" w:rsidR="00376568" w:rsidRPr="00EE1E54" w:rsidRDefault="00376568" w:rsidP="00EE1E54">
      <w:pPr>
        <w:spacing w:after="0" w:line="312" w:lineRule="auto"/>
        <w:jc w:val="both"/>
        <w:rPr>
          <w:rFonts w:ascii="Arial" w:hAnsi="Arial" w:cs="Arial"/>
          <w:lang w:val="es-ES"/>
        </w:rPr>
      </w:pPr>
    </w:p>
    <w:p w14:paraId="6AB7FD52" w14:textId="300F71EE" w:rsidR="00FF4741" w:rsidRPr="00EE1E54" w:rsidRDefault="00BD33EC" w:rsidP="00EE1E54">
      <w:pPr>
        <w:spacing w:after="0" w:line="312" w:lineRule="auto"/>
        <w:jc w:val="both"/>
        <w:rPr>
          <w:rFonts w:ascii="Arial" w:hAnsi="Arial" w:cs="Arial"/>
          <w:lang w:val="es-ES"/>
        </w:rPr>
      </w:pPr>
      <w:r w:rsidRPr="00EE1E54">
        <w:rPr>
          <w:rFonts w:ascii="Arial" w:hAnsi="Arial" w:cs="Arial"/>
        </w:rPr>
        <w:t xml:space="preserve">Ahora, frente a la atención </w:t>
      </w:r>
      <w:r w:rsidR="00235F12" w:rsidRPr="00EE1E54">
        <w:rPr>
          <w:rFonts w:ascii="Arial" w:hAnsi="Arial" w:cs="Arial"/>
        </w:rPr>
        <w:t>prestada</w:t>
      </w:r>
      <w:r w:rsidR="00FA4C2F" w:rsidRPr="00EE1E54">
        <w:rPr>
          <w:rFonts w:ascii="Arial" w:hAnsi="Arial" w:cs="Arial"/>
        </w:rPr>
        <w:t xml:space="preserve"> en mayo de 2021</w:t>
      </w:r>
      <w:r w:rsidRPr="00EE1E54">
        <w:rPr>
          <w:rFonts w:ascii="Arial" w:hAnsi="Arial" w:cs="Arial"/>
        </w:rPr>
        <w:t xml:space="preserve"> por parte del </w:t>
      </w:r>
      <w:r w:rsidR="00235F12" w:rsidRPr="00EE1E54">
        <w:rPr>
          <w:rFonts w:ascii="Arial" w:hAnsi="Arial" w:cs="Arial"/>
          <w:b/>
          <w:bCs/>
        </w:rPr>
        <w:t xml:space="preserve">Hospital Universitario San José de Popayán E.S.E. </w:t>
      </w:r>
      <w:r w:rsidR="00235F12" w:rsidRPr="00EE1E54">
        <w:rPr>
          <w:rFonts w:ascii="Arial" w:hAnsi="Arial" w:cs="Arial"/>
        </w:rPr>
        <w:t>al</w:t>
      </w:r>
      <w:r w:rsidR="00235F12" w:rsidRPr="00EE1E54">
        <w:rPr>
          <w:rFonts w:ascii="Arial" w:hAnsi="Arial" w:cs="Arial"/>
          <w:b/>
          <w:bCs/>
          <w:lang w:val="es-ES"/>
        </w:rPr>
        <w:t xml:space="preserve"> señor Carlos Hernán Gómez Bastidas q.e.p.d. </w:t>
      </w:r>
      <w:r w:rsidR="00FA4C2F" w:rsidRPr="00EE1E54">
        <w:rPr>
          <w:rFonts w:ascii="Arial" w:hAnsi="Arial" w:cs="Arial"/>
          <w:lang w:val="es-ES"/>
        </w:rPr>
        <w:t xml:space="preserve">debe decirse que no todas las urgencias que se consultan requieren hospitalización, pues deben tenerse </w:t>
      </w:r>
      <w:r w:rsidR="00545C95" w:rsidRPr="00EE1E54">
        <w:rPr>
          <w:rFonts w:ascii="Arial" w:hAnsi="Arial" w:cs="Arial"/>
          <w:lang w:val="es-ES"/>
        </w:rPr>
        <w:t>en cuenta</w:t>
      </w:r>
      <w:r w:rsidR="00FA4C2F" w:rsidRPr="00EE1E54">
        <w:rPr>
          <w:rFonts w:ascii="Arial" w:hAnsi="Arial" w:cs="Arial"/>
          <w:lang w:val="es-ES"/>
        </w:rPr>
        <w:t xml:space="preserve"> </w:t>
      </w:r>
      <w:r w:rsidR="00FA4C2F" w:rsidRPr="00EE1E54">
        <w:rPr>
          <w:rFonts w:ascii="Arial" w:hAnsi="Arial" w:cs="Arial"/>
          <w:lang w:val="es-ES"/>
        </w:rPr>
        <w:lastRenderedPageBreak/>
        <w:t>varios criterios médicos como</w:t>
      </w:r>
      <w:r w:rsidR="00D0736F" w:rsidRPr="00EE1E54">
        <w:rPr>
          <w:rFonts w:ascii="Arial" w:hAnsi="Arial" w:cs="Arial"/>
          <w:lang w:val="es-ES"/>
        </w:rPr>
        <w:t xml:space="preserve"> lo es, la complicación médi</w:t>
      </w:r>
      <w:r w:rsidR="00545C95">
        <w:rPr>
          <w:rFonts w:ascii="Arial" w:hAnsi="Arial" w:cs="Arial"/>
          <w:lang w:val="es-ES"/>
        </w:rPr>
        <w:t>ca que presenta, los riesgos de</w:t>
      </w:r>
      <w:r w:rsidR="00D0736F" w:rsidRPr="00EE1E54">
        <w:rPr>
          <w:rFonts w:ascii="Arial" w:hAnsi="Arial" w:cs="Arial"/>
          <w:lang w:val="es-ES"/>
        </w:rPr>
        <w:t xml:space="preserve"> hospitalización, traumas psicológicos por permanecer demasiado tiempo en un centro médico etc. Es decir</w:t>
      </w:r>
      <w:r w:rsidR="00545C95">
        <w:rPr>
          <w:rFonts w:ascii="Arial" w:hAnsi="Arial" w:cs="Arial"/>
          <w:lang w:val="es-ES"/>
        </w:rPr>
        <w:t>,</w:t>
      </w:r>
      <w:r w:rsidR="00D0736F" w:rsidRPr="00EE1E54">
        <w:rPr>
          <w:rFonts w:ascii="Arial" w:hAnsi="Arial" w:cs="Arial"/>
          <w:lang w:val="es-ES"/>
        </w:rPr>
        <w:t xml:space="preserve"> que esta situación no se encuentra al libre albedrio del paciente, sino </w:t>
      </w:r>
      <w:r w:rsidR="00284E7E" w:rsidRPr="00EE1E54">
        <w:rPr>
          <w:rFonts w:ascii="Arial" w:hAnsi="Arial" w:cs="Arial"/>
          <w:lang w:val="es-ES"/>
        </w:rPr>
        <w:t>que,</w:t>
      </w:r>
      <w:r w:rsidR="00D0736F" w:rsidRPr="00EE1E54">
        <w:rPr>
          <w:rFonts w:ascii="Arial" w:hAnsi="Arial" w:cs="Arial"/>
          <w:lang w:val="es-ES"/>
        </w:rPr>
        <w:t xml:space="preserve"> por el contrario, es el profesional especialista en el área de la medicina quien decide dicha circunstancia. Más aún cuando en el presente asunto, el paciente no</w:t>
      </w:r>
      <w:r w:rsidR="00284E7E" w:rsidRPr="00EE1E54">
        <w:rPr>
          <w:rFonts w:ascii="Arial" w:hAnsi="Arial" w:cs="Arial"/>
          <w:lang w:val="es-ES"/>
        </w:rPr>
        <w:t xml:space="preserve"> presentó signos importantes de salud que obligaran a la ESE a internarlo u hospitalizarlo. </w:t>
      </w:r>
    </w:p>
    <w:p w14:paraId="6FB1CE38" w14:textId="77777777" w:rsidR="00FB6978" w:rsidRPr="00EE1E54" w:rsidRDefault="00FB6978" w:rsidP="00EE1E54">
      <w:pPr>
        <w:spacing w:after="0" w:line="312" w:lineRule="auto"/>
        <w:jc w:val="both"/>
        <w:rPr>
          <w:rFonts w:ascii="Arial" w:hAnsi="Arial" w:cs="Arial"/>
          <w:lang w:val="es-ES"/>
        </w:rPr>
      </w:pPr>
    </w:p>
    <w:p w14:paraId="3B0BBF41" w14:textId="17E6DC19" w:rsidR="00641279" w:rsidRPr="00EE1E54" w:rsidRDefault="00D0544B" w:rsidP="00EE1E54">
      <w:pPr>
        <w:spacing w:after="0" w:line="312" w:lineRule="auto"/>
        <w:jc w:val="both"/>
        <w:rPr>
          <w:rFonts w:ascii="Arial" w:hAnsi="Arial" w:cs="Arial"/>
        </w:rPr>
      </w:pPr>
      <w:r w:rsidRPr="00EE1E54">
        <w:rPr>
          <w:rFonts w:ascii="Arial" w:hAnsi="Arial" w:cs="Arial"/>
          <w:lang w:val="es-ES"/>
        </w:rPr>
        <w:t>Además, tratándose de pacientes psiquiátricos no todos deben ser hospitalizados, pues muchos son manejados de manera amigable y correcta en casa, generando un apoyo emocional más grande a</w:t>
      </w:r>
      <w:r w:rsidR="00981A24">
        <w:rPr>
          <w:rFonts w:ascii="Arial" w:hAnsi="Arial" w:cs="Arial"/>
          <w:lang w:val="es-ES"/>
        </w:rPr>
        <w:t xml:space="preserve"> diferencia de los </w:t>
      </w:r>
      <w:r w:rsidRPr="00EE1E54">
        <w:rPr>
          <w:rFonts w:ascii="Arial" w:hAnsi="Arial" w:cs="Arial"/>
          <w:lang w:val="es-ES"/>
        </w:rPr>
        <w:t>paciente</w:t>
      </w:r>
      <w:r w:rsidR="00545C95">
        <w:rPr>
          <w:rFonts w:ascii="Arial" w:hAnsi="Arial" w:cs="Arial"/>
          <w:lang w:val="es-ES"/>
        </w:rPr>
        <w:t>s</w:t>
      </w:r>
      <w:r w:rsidRPr="00EE1E54">
        <w:rPr>
          <w:rFonts w:ascii="Arial" w:hAnsi="Arial" w:cs="Arial"/>
          <w:lang w:val="es-ES"/>
        </w:rPr>
        <w:t xml:space="preserve"> </w:t>
      </w:r>
      <w:r w:rsidR="00981A24">
        <w:rPr>
          <w:rFonts w:ascii="Arial" w:hAnsi="Arial" w:cs="Arial"/>
          <w:lang w:val="es-ES"/>
        </w:rPr>
        <w:t>que son</w:t>
      </w:r>
      <w:r w:rsidRPr="00EE1E54">
        <w:rPr>
          <w:rFonts w:ascii="Arial" w:hAnsi="Arial" w:cs="Arial"/>
          <w:lang w:val="es-ES"/>
        </w:rPr>
        <w:t xml:space="preserve"> internados y </w:t>
      </w:r>
      <w:r w:rsidR="00545C95" w:rsidRPr="00EE1E54">
        <w:rPr>
          <w:rFonts w:ascii="Arial" w:hAnsi="Arial" w:cs="Arial"/>
          <w:lang w:val="es-ES"/>
        </w:rPr>
        <w:t>está</w:t>
      </w:r>
      <w:r w:rsidR="00545C95">
        <w:rPr>
          <w:rFonts w:ascii="Arial" w:hAnsi="Arial" w:cs="Arial"/>
          <w:lang w:val="es-ES"/>
        </w:rPr>
        <w:t>n</w:t>
      </w:r>
      <w:r w:rsidRPr="00EE1E54">
        <w:rPr>
          <w:rFonts w:ascii="Arial" w:hAnsi="Arial" w:cs="Arial"/>
          <w:lang w:val="es-ES"/>
        </w:rPr>
        <w:t xml:space="preserve"> bajo el cuidado de personas que estos consideran extrañas. La </w:t>
      </w:r>
      <w:r w:rsidR="00BE56A0" w:rsidRPr="00EE1E54">
        <w:rPr>
          <w:rFonts w:ascii="Arial" w:hAnsi="Arial" w:cs="Arial"/>
        </w:rPr>
        <w:t xml:space="preserve">literatura </w:t>
      </w:r>
      <w:r w:rsidRPr="00EE1E54">
        <w:rPr>
          <w:rFonts w:ascii="Arial" w:hAnsi="Arial" w:cs="Arial"/>
        </w:rPr>
        <w:t>médica al respecto ha indicado que:</w:t>
      </w:r>
    </w:p>
    <w:p w14:paraId="0C29752E" w14:textId="77777777" w:rsidR="00D0544B" w:rsidRPr="00EE1E54" w:rsidRDefault="00D0544B" w:rsidP="00EE1E54">
      <w:pPr>
        <w:spacing w:after="0" w:line="312" w:lineRule="auto"/>
        <w:jc w:val="both"/>
        <w:rPr>
          <w:rFonts w:ascii="Arial" w:hAnsi="Arial" w:cs="Arial"/>
        </w:rPr>
      </w:pPr>
    </w:p>
    <w:p w14:paraId="1ABE7A0E" w14:textId="2A71D908" w:rsidR="00641279" w:rsidRPr="00EE1E54" w:rsidRDefault="00D0544B" w:rsidP="00EE1E54">
      <w:pPr>
        <w:spacing w:after="0" w:line="240" w:lineRule="auto"/>
        <w:ind w:left="851" w:right="843"/>
        <w:jc w:val="both"/>
        <w:rPr>
          <w:rFonts w:ascii="Arial" w:hAnsi="Arial" w:cs="Arial"/>
          <w:b/>
          <w:bCs/>
          <w:sz w:val="20"/>
          <w:szCs w:val="20"/>
        </w:rPr>
      </w:pPr>
      <w:r w:rsidRPr="00EE1E54">
        <w:rPr>
          <w:rFonts w:ascii="Arial" w:hAnsi="Arial" w:cs="Arial"/>
          <w:b/>
          <w:bCs/>
          <w:sz w:val="20"/>
          <w:szCs w:val="20"/>
        </w:rPr>
        <w:t xml:space="preserve">(…) </w:t>
      </w:r>
      <w:r w:rsidR="00641279" w:rsidRPr="00EE1E54">
        <w:rPr>
          <w:rFonts w:ascii="Arial" w:hAnsi="Arial" w:cs="Arial"/>
          <w:b/>
          <w:bCs/>
          <w:sz w:val="20"/>
          <w:szCs w:val="20"/>
        </w:rPr>
        <w:t>¿Cuándo es necesaria la hospitalización psiquiátrica?</w:t>
      </w:r>
    </w:p>
    <w:p w14:paraId="185D1F77" w14:textId="77777777" w:rsidR="00641279" w:rsidRPr="00EE1E54" w:rsidRDefault="00641279" w:rsidP="00EE1E54">
      <w:pPr>
        <w:spacing w:after="0" w:line="240" w:lineRule="auto"/>
        <w:ind w:left="851" w:right="843"/>
        <w:jc w:val="both"/>
        <w:rPr>
          <w:rFonts w:ascii="Arial" w:hAnsi="Arial" w:cs="Arial"/>
          <w:sz w:val="20"/>
          <w:szCs w:val="20"/>
        </w:rPr>
      </w:pPr>
      <w:r w:rsidRPr="00EE1E54">
        <w:rPr>
          <w:rFonts w:ascii="Arial" w:hAnsi="Arial" w:cs="Arial"/>
          <w:b/>
          <w:bCs/>
          <w:sz w:val="20"/>
          <w:szCs w:val="20"/>
          <w:u w:val="single"/>
        </w:rPr>
        <w:t>La hospitalización psiquiátrica es necesaria cuando una persona enfrenta una crisis de salud mental que no puede manejarse de manera segura o efectiva en un entorno ambulatorio</w:t>
      </w:r>
      <w:r w:rsidRPr="00EE1E54">
        <w:rPr>
          <w:rFonts w:ascii="Arial" w:hAnsi="Arial" w:cs="Arial"/>
          <w:sz w:val="20"/>
          <w:szCs w:val="20"/>
        </w:rPr>
        <w:t xml:space="preserve">. </w:t>
      </w:r>
      <w:r w:rsidRPr="00EE1E54">
        <w:rPr>
          <w:rFonts w:ascii="Arial" w:hAnsi="Arial" w:cs="Arial"/>
          <w:b/>
          <w:bCs/>
          <w:sz w:val="20"/>
          <w:szCs w:val="20"/>
          <w:u w:val="single"/>
        </w:rPr>
        <w:t>Los trastornos que pueden requerir hospitalización incluyen la esquizofrenia, el trastorno bipolar, la depresión severa, los trastornos de la alimentación, la ideación suicida, los intentos de suicidio, la agresividad extrema y otros problemas graves de salud mental.</w:t>
      </w:r>
    </w:p>
    <w:p w14:paraId="6DE4750E" w14:textId="77777777" w:rsidR="007D6947" w:rsidRPr="00EE1E54" w:rsidRDefault="007D6947" w:rsidP="00EE1E54">
      <w:pPr>
        <w:spacing w:after="0" w:line="240" w:lineRule="auto"/>
        <w:ind w:left="851" w:right="843"/>
        <w:jc w:val="both"/>
        <w:rPr>
          <w:rFonts w:ascii="Arial" w:hAnsi="Arial" w:cs="Arial"/>
          <w:sz w:val="20"/>
          <w:szCs w:val="20"/>
        </w:rPr>
      </w:pPr>
    </w:p>
    <w:p w14:paraId="478CCA6F" w14:textId="77777777" w:rsidR="00641279" w:rsidRPr="00EE1E54" w:rsidRDefault="00641279" w:rsidP="00EE1E54">
      <w:pPr>
        <w:spacing w:after="0" w:line="240" w:lineRule="auto"/>
        <w:ind w:left="851" w:right="843"/>
        <w:jc w:val="both"/>
        <w:rPr>
          <w:rFonts w:ascii="Arial" w:hAnsi="Arial" w:cs="Arial"/>
          <w:sz w:val="20"/>
          <w:szCs w:val="20"/>
        </w:rPr>
      </w:pPr>
      <w:r w:rsidRPr="00EE1E54">
        <w:rPr>
          <w:rFonts w:ascii="Arial" w:hAnsi="Arial" w:cs="Arial"/>
          <w:sz w:val="20"/>
          <w:szCs w:val="20"/>
        </w:rPr>
        <w:t>Se consideran casos de emergencia psiquiátrica cambios graves del estado de ánimo, los pensamientos y la conducta potencialmente fatales. Estas experiencias necesitan atención y evaluación inmediata. Para la hospitalización es necesario determinar si el paciente es una amenaza para sí mismo o para los demás. </w:t>
      </w:r>
    </w:p>
    <w:p w14:paraId="67BDC0A6" w14:textId="77777777" w:rsidR="007D6947" w:rsidRPr="00EE1E54" w:rsidRDefault="007D6947" w:rsidP="00EE1E54">
      <w:pPr>
        <w:spacing w:after="0" w:line="240" w:lineRule="auto"/>
        <w:ind w:left="851" w:right="843"/>
        <w:jc w:val="both"/>
        <w:rPr>
          <w:rFonts w:ascii="Arial" w:hAnsi="Arial" w:cs="Arial"/>
          <w:sz w:val="20"/>
          <w:szCs w:val="20"/>
        </w:rPr>
      </w:pPr>
    </w:p>
    <w:p w14:paraId="7F3ED29F" w14:textId="77777777" w:rsidR="00641279" w:rsidRPr="00EE1E54" w:rsidRDefault="00641279" w:rsidP="00EE1E54">
      <w:pPr>
        <w:spacing w:after="0" w:line="240" w:lineRule="auto"/>
        <w:ind w:left="851" w:right="843"/>
        <w:jc w:val="both"/>
        <w:rPr>
          <w:rFonts w:ascii="Arial" w:hAnsi="Arial" w:cs="Arial"/>
          <w:sz w:val="20"/>
          <w:szCs w:val="20"/>
        </w:rPr>
      </w:pPr>
      <w:r w:rsidRPr="00EE1E54">
        <w:rPr>
          <w:rFonts w:ascii="Arial" w:hAnsi="Arial" w:cs="Arial"/>
          <w:sz w:val="20"/>
          <w:szCs w:val="20"/>
        </w:rPr>
        <w:t>Los comportamientos suicidas o de auto abandono, es decir, la incapacidad de cuidar de uno mismo, casi siempre deben tratarse de forma hospitalaria. Estos síntomas pueden aparecer debido al abuso de sustancias, trastornos psicóticos o demencia. Algunas señales que se consideran son:</w:t>
      </w:r>
    </w:p>
    <w:p w14:paraId="60743D31" w14:textId="77777777" w:rsidR="007D6947" w:rsidRPr="00EE1E54" w:rsidRDefault="007D6947" w:rsidP="00EE1E54">
      <w:pPr>
        <w:spacing w:after="0" w:line="240" w:lineRule="auto"/>
        <w:ind w:left="851" w:right="843"/>
        <w:jc w:val="both"/>
        <w:rPr>
          <w:rFonts w:ascii="Arial" w:hAnsi="Arial" w:cs="Arial"/>
          <w:sz w:val="20"/>
          <w:szCs w:val="20"/>
        </w:rPr>
      </w:pPr>
    </w:p>
    <w:p w14:paraId="282316D9" w14:textId="77777777" w:rsidR="00641279" w:rsidRPr="00EE1E54" w:rsidRDefault="00641279" w:rsidP="00EE1E54">
      <w:pPr>
        <w:numPr>
          <w:ilvl w:val="0"/>
          <w:numId w:val="33"/>
        </w:numPr>
        <w:tabs>
          <w:tab w:val="clear" w:pos="720"/>
          <w:tab w:val="num" w:pos="993"/>
        </w:tabs>
        <w:spacing w:after="0" w:line="240" w:lineRule="auto"/>
        <w:ind w:left="1418" w:right="843" w:hanging="284"/>
        <w:jc w:val="both"/>
        <w:rPr>
          <w:rFonts w:ascii="Arial" w:hAnsi="Arial" w:cs="Arial"/>
          <w:b/>
          <w:bCs/>
          <w:sz w:val="20"/>
          <w:szCs w:val="20"/>
          <w:u w:val="single"/>
        </w:rPr>
      </w:pPr>
      <w:r w:rsidRPr="00EE1E54">
        <w:rPr>
          <w:rFonts w:ascii="Arial" w:hAnsi="Arial" w:cs="Arial"/>
          <w:b/>
          <w:bCs/>
          <w:sz w:val="20"/>
          <w:szCs w:val="20"/>
          <w:u w:val="single"/>
        </w:rPr>
        <w:t>Ideación suicida.</w:t>
      </w:r>
    </w:p>
    <w:p w14:paraId="65304AB0" w14:textId="77777777" w:rsidR="00641279" w:rsidRPr="00EE1E54" w:rsidRDefault="00641279" w:rsidP="00EE1E54">
      <w:pPr>
        <w:numPr>
          <w:ilvl w:val="0"/>
          <w:numId w:val="33"/>
        </w:numPr>
        <w:tabs>
          <w:tab w:val="clear" w:pos="720"/>
          <w:tab w:val="num" w:pos="993"/>
        </w:tabs>
        <w:spacing w:after="0" w:line="240" w:lineRule="auto"/>
        <w:ind w:left="1418" w:right="843" w:hanging="284"/>
        <w:jc w:val="both"/>
        <w:rPr>
          <w:rFonts w:ascii="Arial" w:hAnsi="Arial" w:cs="Arial"/>
          <w:b/>
          <w:bCs/>
          <w:sz w:val="20"/>
          <w:szCs w:val="20"/>
          <w:u w:val="single"/>
        </w:rPr>
      </w:pPr>
      <w:r w:rsidRPr="00EE1E54">
        <w:rPr>
          <w:rFonts w:ascii="Arial" w:hAnsi="Arial" w:cs="Arial"/>
          <w:b/>
          <w:bCs/>
          <w:sz w:val="20"/>
          <w:szCs w:val="20"/>
          <w:u w:val="single"/>
        </w:rPr>
        <w:t>Intentos de suicidio.</w:t>
      </w:r>
    </w:p>
    <w:p w14:paraId="08AE2333" w14:textId="77777777" w:rsidR="00641279" w:rsidRPr="00EE1E54" w:rsidRDefault="00641279" w:rsidP="00EE1E54">
      <w:pPr>
        <w:numPr>
          <w:ilvl w:val="0"/>
          <w:numId w:val="33"/>
        </w:numPr>
        <w:tabs>
          <w:tab w:val="clear" w:pos="720"/>
          <w:tab w:val="num" w:pos="993"/>
        </w:tabs>
        <w:spacing w:after="0" w:line="240" w:lineRule="auto"/>
        <w:ind w:left="1418" w:right="843" w:hanging="284"/>
        <w:jc w:val="both"/>
        <w:rPr>
          <w:rFonts w:ascii="Arial" w:hAnsi="Arial" w:cs="Arial"/>
          <w:b/>
          <w:bCs/>
          <w:sz w:val="20"/>
          <w:szCs w:val="20"/>
          <w:u w:val="single"/>
        </w:rPr>
      </w:pPr>
      <w:r w:rsidRPr="00EE1E54">
        <w:rPr>
          <w:rFonts w:ascii="Arial" w:hAnsi="Arial" w:cs="Arial"/>
          <w:b/>
          <w:bCs/>
          <w:sz w:val="20"/>
          <w:szCs w:val="20"/>
          <w:u w:val="single"/>
        </w:rPr>
        <w:t>Agresión hacia uno mismo u otros.</w:t>
      </w:r>
    </w:p>
    <w:p w14:paraId="1B89062A" w14:textId="77777777" w:rsidR="00641279" w:rsidRPr="00EE1E54" w:rsidRDefault="00641279" w:rsidP="00EE1E54">
      <w:pPr>
        <w:numPr>
          <w:ilvl w:val="0"/>
          <w:numId w:val="33"/>
        </w:numPr>
        <w:tabs>
          <w:tab w:val="clear" w:pos="720"/>
          <w:tab w:val="num" w:pos="993"/>
        </w:tabs>
        <w:spacing w:after="0" w:line="240" w:lineRule="auto"/>
        <w:ind w:left="1418" w:right="843" w:hanging="284"/>
        <w:jc w:val="both"/>
        <w:rPr>
          <w:rFonts w:ascii="Arial" w:hAnsi="Arial" w:cs="Arial"/>
          <w:b/>
          <w:bCs/>
          <w:sz w:val="20"/>
          <w:szCs w:val="20"/>
          <w:u w:val="single"/>
        </w:rPr>
      </w:pPr>
      <w:r w:rsidRPr="00EE1E54">
        <w:rPr>
          <w:rFonts w:ascii="Arial" w:hAnsi="Arial" w:cs="Arial"/>
          <w:b/>
          <w:bCs/>
          <w:sz w:val="20"/>
          <w:szCs w:val="20"/>
          <w:u w:val="single"/>
        </w:rPr>
        <w:t>Incapacidad para satisfacer las necesidades básicas como bañarse, comer, dormir.</w:t>
      </w:r>
    </w:p>
    <w:p w14:paraId="72BE3A4B" w14:textId="77777777" w:rsidR="00641279" w:rsidRPr="00EE1E54" w:rsidRDefault="00641279" w:rsidP="00EE1E54">
      <w:pPr>
        <w:numPr>
          <w:ilvl w:val="0"/>
          <w:numId w:val="33"/>
        </w:numPr>
        <w:tabs>
          <w:tab w:val="clear" w:pos="720"/>
          <w:tab w:val="num" w:pos="993"/>
        </w:tabs>
        <w:spacing w:after="0" w:line="240" w:lineRule="auto"/>
        <w:ind w:left="1418" w:right="843" w:hanging="284"/>
        <w:jc w:val="both"/>
        <w:rPr>
          <w:rFonts w:ascii="Arial" w:hAnsi="Arial" w:cs="Arial"/>
          <w:b/>
          <w:bCs/>
          <w:sz w:val="20"/>
          <w:szCs w:val="20"/>
          <w:u w:val="single"/>
        </w:rPr>
      </w:pPr>
      <w:r w:rsidRPr="00EE1E54">
        <w:rPr>
          <w:rFonts w:ascii="Arial" w:hAnsi="Arial" w:cs="Arial"/>
          <w:b/>
          <w:bCs/>
          <w:sz w:val="20"/>
          <w:szCs w:val="20"/>
          <w:u w:val="single"/>
        </w:rPr>
        <w:t>Alucinaciones.</w:t>
      </w:r>
    </w:p>
    <w:p w14:paraId="06CF4291" w14:textId="77777777" w:rsidR="00641279" w:rsidRPr="00EE1E54" w:rsidRDefault="00641279" w:rsidP="00EE1E54">
      <w:pPr>
        <w:numPr>
          <w:ilvl w:val="0"/>
          <w:numId w:val="33"/>
        </w:numPr>
        <w:tabs>
          <w:tab w:val="clear" w:pos="720"/>
          <w:tab w:val="num" w:pos="993"/>
        </w:tabs>
        <w:spacing w:after="0" w:line="240" w:lineRule="auto"/>
        <w:ind w:left="1418" w:right="843" w:hanging="284"/>
        <w:jc w:val="both"/>
        <w:rPr>
          <w:rFonts w:ascii="Arial" w:hAnsi="Arial" w:cs="Arial"/>
          <w:b/>
          <w:bCs/>
          <w:sz w:val="20"/>
          <w:szCs w:val="20"/>
          <w:u w:val="single"/>
        </w:rPr>
      </w:pPr>
      <w:r w:rsidRPr="00EE1E54">
        <w:rPr>
          <w:rFonts w:ascii="Arial" w:hAnsi="Arial" w:cs="Arial"/>
          <w:b/>
          <w:bCs/>
          <w:sz w:val="20"/>
          <w:szCs w:val="20"/>
          <w:u w:val="single"/>
        </w:rPr>
        <w:t>Delirios intensos.</w:t>
      </w:r>
    </w:p>
    <w:p w14:paraId="583956C4" w14:textId="488D2AE8" w:rsidR="00641279" w:rsidRPr="00EE1E54" w:rsidRDefault="00641279" w:rsidP="00EE1E54">
      <w:pPr>
        <w:numPr>
          <w:ilvl w:val="0"/>
          <w:numId w:val="33"/>
        </w:numPr>
        <w:tabs>
          <w:tab w:val="clear" w:pos="720"/>
          <w:tab w:val="num" w:pos="993"/>
        </w:tabs>
        <w:spacing w:after="0" w:line="240" w:lineRule="auto"/>
        <w:ind w:left="1418" w:right="843" w:hanging="284"/>
        <w:jc w:val="both"/>
        <w:rPr>
          <w:rFonts w:ascii="Arial" w:hAnsi="Arial" w:cs="Arial"/>
          <w:sz w:val="20"/>
          <w:szCs w:val="20"/>
        </w:rPr>
      </w:pPr>
      <w:r w:rsidRPr="00EE1E54">
        <w:rPr>
          <w:rFonts w:ascii="Arial" w:hAnsi="Arial" w:cs="Arial"/>
          <w:b/>
          <w:bCs/>
          <w:sz w:val="20"/>
          <w:szCs w:val="20"/>
          <w:u w:val="single"/>
        </w:rPr>
        <w:t>Episodios de depresión o manía</w:t>
      </w:r>
      <w:r w:rsidRPr="00EE1E54">
        <w:rPr>
          <w:rFonts w:ascii="Arial" w:hAnsi="Arial" w:cs="Arial"/>
          <w:sz w:val="20"/>
          <w:szCs w:val="20"/>
        </w:rPr>
        <w:t>.</w:t>
      </w:r>
      <w:r w:rsidR="00D0544B" w:rsidRPr="00EE1E54">
        <w:rPr>
          <w:rFonts w:ascii="Arial" w:hAnsi="Arial" w:cs="Arial"/>
          <w:sz w:val="20"/>
          <w:szCs w:val="20"/>
        </w:rPr>
        <w:t xml:space="preserve"> (…) </w:t>
      </w:r>
      <w:r w:rsidR="009760E3" w:rsidRPr="00EE1E54">
        <w:rPr>
          <w:rStyle w:val="Refdenotaalpie"/>
          <w:rFonts w:ascii="Arial" w:hAnsi="Arial" w:cs="Arial"/>
          <w:sz w:val="20"/>
          <w:szCs w:val="20"/>
        </w:rPr>
        <w:footnoteReference w:id="2"/>
      </w:r>
      <w:r w:rsidR="007D6947" w:rsidRPr="00EE1E54">
        <w:rPr>
          <w:rFonts w:ascii="Arial" w:hAnsi="Arial" w:cs="Arial"/>
          <w:sz w:val="20"/>
          <w:szCs w:val="20"/>
        </w:rPr>
        <w:t xml:space="preserve"> (negrilla y subrayada por fuera del texto original)</w:t>
      </w:r>
    </w:p>
    <w:p w14:paraId="55E4E6B7" w14:textId="77777777" w:rsidR="00641279" w:rsidRPr="00EE1E54" w:rsidRDefault="00641279" w:rsidP="00EE1E54">
      <w:pPr>
        <w:spacing w:after="0" w:line="312" w:lineRule="auto"/>
        <w:jc w:val="both"/>
        <w:rPr>
          <w:rFonts w:ascii="Arial" w:hAnsi="Arial" w:cs="Arial"/>
        </w:rPr>
      </w:pPr>
    </w:p>
    <w:p w14:paraId="2B763F65" w14:textId="194B684E" w:rsidR="00F46213" w:rsidRPr="00EE1E54" w:rsidRDefault="007D6947" w:rsidP="00EE1E54">
      <w:pPr>
        <w:spacing w:after="0" w:line="312" w:lineRule="auto"/>
        <w:jc w:val="both"/>
        <w:rPr>
          <w:rFonts w:ascii="Arial" w:hAnsi="Arial" w:cs="Arial"/>
          <w:lang w:val="es-ES"/>
        </w:rPr>
      </w:pPr>
      <w:r w:rsidRPr="00EE1E54">
        <w:rPr>
          <w:rFonts w:ascii="Arial" w:hAnsi="Arial" w:cs="Arial"/>
        </w:rPr>
        <w:t xml:space="preserve">De lo anterior, es fácil concluir que el diagnostico de “demencia” no se encuentra dentro de las patologías que requieren hospitalización urgente, pues esta puede </w:t>
      </w:r>
      <w:r w:rsidR="00F46213" w:rsidRPr="00EE1E54">
        <w:rPr>
          <w:rFonts w:ascii="Arial" w:hAnsi="Arial" w:cs="Arial"/>
        </w:rPr>
        <w:t>tratarse de manera ambulatoria</w:t>
      </w:r>
      <w:r w:rsidRPr="00EE1E54">
        <w:rPr>
          <w:rFonts w:ascii="Arial" w:hAnsi="Arial" w:cs="Arial"/>
        </w:rPr>
        <w:t xml:space="preserve"> tal y como lo hizo el galeno en esa oportunidad médica. Ma</w:t>
      </w:r>
      <w:r w:rsidR="00966DB4" w:rsidRPr="00EE1E54">
        <w:rPr>
          <w:rFonts w:ascii="Arial" w:hAnsi="Arial" w:cs="Arial"/>
        </w:rPr>
        <w:t xml:space="preserve">s aun cuando el señor </w:t>
      </w:r>
      <w:r w:rsidR="000C61B5" w:rsidRPr="00EE1E54">
        <w:rPr>
          <w:rFonts w:ascii="Arial" w:hAnsi="Arial" w:cs="Arial"/>
          <w:b/>
          <w:bCs/>
          <w:lang w:val="es-ES"/>
        </w:rPr>
        <w:t>Carlos Hernán Gómez Bastidas q.e.p.d.</w:t>
      </w:r>
      <w:r w:rsidR="00E03275" w:rsidRPr="00EE1E54">
        <w:rPr>
          <w:rFonts w:ascii="Arial" w:hAnsi="Arial" w:cs="Arial"/>
          <w:b/>
          <w:bCs/>
          <w:lang w:val="es-ES"/>
        </w:rPr>
        <w:t xml:space="preserve"> </w:t>
      </w:r>
      <w:r w:rsidR="00E03275" w:rsidRPr="00EE1E54">
        <w:rPr>
          <w:rFonts w:ascii="Arial" w:hAnsi="Arial" w:cs="Arial"/>
          <w:lang w:val="es-ES"/>
        </w:rPr>
        <w:t xml:space="preserve">fue diagnosticado con demencia cortical sin especificar que la misma </w:t>
      </w:r>
      <w:r w:rsidR="002C28CB" w:rsidRPr="00EE1E54">
        <w:rPr>
          <w:rFonts w:ascii="Arial" w:hAnsi="Arial" w:cs="Arial"/>
          <w:lang w:val="es-ES"/>
        </w:rPr>
        <w:t xml:space="preserve">era </w:t>
      </w:r>
      <w:r w:rsidR="001B2B4D" w:rsidRPr="00EE1E54">
        <w:rPr>
          <w:rFonts w:ascii="Arial" w:hAnsi="Arial" w:cs="Arial"/>
          <w:lang w:val="es-ES"/>
        </w:rPr>
        <w:t xml:space="preserve">grave. Adicionalmente hasta este punto </w:t>
      </w:r>
      <w:r w:rsidR="00F46213" w:rsidRPr="00EE1E54">
        <w:rPr>
          <w:rFonts w:ascii="Arial" w:hAnsi="Arial" w:cs="Arial"/>
          <w:lang w:val="es-ES"/>
        </w:rPr>
        <w:t xml:space="preserve">el paciente no </w:t>
      </w:r>
      <w:r w:rsidR="001B2B4D" w:rsidRPr="00EE1E54">
        <w:rPr>
          <w:rFonts w:ascii="Arial" w:hAnsi="Arial" w:cs="Arial"/>
          <w:lang w:val="es-ES"/>
        </w:rPr>
        <w:t xml:space="preserve">presentó signos graves de alarma que advirtieran que la vida de él o de sus familiares o </w:t>
      </w:r>
      <w:r w:rsidR="00F46213" w:rsidRPr="00EE1E54">
        <w:rPr>
          <w:rFonts w:ascii="Arial" w:hAnsi="Arial" w:cs="Arial"/>
          <w:lang w:val="es-ES"/>
        </w:rPr>
        <w:t xml:space="preserve">personas </w:t>
      </w:r>
      <w:r w:rsidR="00545C95">
        <w:rPr>
          <w:rFonts w:ascii="Arial" w:hAnsi="Arial" w:cs="Arial"/>
          <w:lang w:val="es-ES"/>
        </w:rPr>
        <w:t>cercanas</w:t>
      </w:r>
      <w:r w:rsidR="001B2B4D" w:rsidRPr="00EE1E54">
        <w:rPr>
          <w:rFonts w:ascii="Arial" w:hAnsi="Arial" w:cs="Arial"/>
          <w:lang w:val="es-ES"/>
        </w:rPr>
        <w:t xml:space="preserve"> </w:t>
      </w:r>
      <w:r w:rsidR="00545C95" w:rsidRPr="00EE1E54">
        <w:rPr>
          <w:rFonts w:ascii="Arial" w:hAnsi="Arial" w:cs="Arial"/>
          <w:lang w:val="es-ES"/>
        </w:rPr>
        <w:t>estuviera</w:t>
      </w:r>
      <w:r w:rsidR="001B2B4D" w:rsidRPr="00EE1E54">
        <w:rPr>
          <w:rFonts w:ascii="Arial" w:hAnsi="Arial" w:cs="Arial"/>
          <w:lang w:val="es-ES"/>
        </w:rPr>
        <w:t xml:space="preserve"> en peligro por su afectación mental. </w:t>
      </w:r>
    </w:p>
    <w:p w14:paraId="07EEC304" w14:textId="77777777" w:rsidR="00F46213" w:rsidRPr="00EE1E54" w:rsidRDefault="00F46213" w:rsidP="00EE1E54">
      <w:pPr>
        <w:spacing w:after="0" w:line="312" w:lineRule="auto"/>
        <w:jc w:val="both"/>
        <w:rPr>
          <w:rFonts w:ascii="Arial" w:hAnsi="Arial" w:cs="Arial"/>
          <w:lang w:val="es-ES"/>
        </w:rPr>
      </w:pPr>
    </w:p>
    <w:p w14:paraId="2A3B5780" w14:textId="32B585A9" w:rsidR="00FB6978" w:rsidRPr="00EE1E54" w:rsidRDefault="001B2B4D" w:rsidP="00EE1E54">
      <w:pPr>
        <w:spacing w:after="0" w:line="312" w:lineRule="auto"/>
        <w:jc w:val="both"/>
        <w:rPr>
          <w:rFonts w:ascii="Arial" w:hAnsi="Arial" w:cs="Arial"/>
          <w:lang w:val="es-ES"/>
        </w:rPr>
      </w:pPr>
      <w:r w:rsidRPr="00EE1E54">
        <w:rPr>
          <w:rFonts w:ascii="Arial" w:hAnsi="Arial" w:cs="Arial"/>
          <w:lang w:val="es-ES"/>
        </w:rPr>
        <w:t xml:space="preserve">Por lo que no entiende el suscrito como </w:t>
      </w:r>
      <w:r w:rsidR="009F7AE2" w:rsidRPr="00EE1E54">
        <w:rPr>
          <w:rFonts w:ascii="Arial" w:hAnsi="Arial" w:cs="Arial"/>
          <w:lang w:val="es-ES"/>
        </w:rPr>
        <w:t>la perito en su dictamen</w:t>
      </w:r>
      <w:r w:rsidR="00545C95">
        <w:rPr>
          <w:rFonts w:ascii="Arial" w:hAnsi="Arial" w:cs="Arial"/>
          <w:lang w:val="es-ES"/>
        </w:rPr>
        <w:t xml:space="preserve"> indicó que era necesaria</w:t>
      </w:r>
      <w:r w:rsidR="009F7AE2" w:rsidRPr="00EE1E54">
        <w:rPr>
          <w:rFonts w:ascii="Arial" w:hAnsi="Arial" w:cs="Arial"/>
          <w:lang w:val="es-ES"/>
        </w:rPr>
        <w:t xml:space="preserve"> la hospitalización sin tan siquiera realizar un estudio de la literatura médica, los protocolos de atención </w:t>
      </w:r>
      <w:r w:rsidR="009F7AE2" w:rsidRPr="00EE1E54">
        <w:rPr>
          <w:rFonts w:ascii="Arial" w:hAnsi="Arial" w:cs="Arial"/>
          <w:lang w:val="es-ES"/>
        </w:rPr>
        <w:lastRenderedPageBreak/>
        <w:t xml:space="preserve">y el manejo de este tipo de afectaciones médicas. Pues únicamente se limitó a considerar bajo su juicio </w:t>
      </w:r>
      <w:r w:rsidR="009E6176" w:rsidRPr="00EE1E54">
        <w:rPr>
          <w:rFonts w:ascii="Arial" w:hAnsi="Arial" w:cs="Arial"/>
          <w:lang w:val="es-ES"/>
        </w:rPr>
        <w:t xml:space="preserve">subjetivo </w:t>
      </w:r>
      <w:r w:rsidR="009F7AE2" w:rsidRPr="00EE1E54">
        <w:rPr>
          <w:rFonts w:ascii="Arial" w:hAnsi="Arial" w:cs="Arial"/>
          <w:lang w:val="es-ES"/>
        </w:rPr>
        <w:t xml:space="preserve">sin </w:t>
      </w:r>
      <w:r w:rsidR="009E6176" w:rsidRPr="00EE1E54">
        <w:rPr>
          <w:rFonts w:ascii="Arial" w:hAnsi="Arial" w:cs="Arial"/>
          <w:lang w:val="es-ES"/>
        </w:rPr>
        <w:t>soportes</w:t>
      </w:r>
      <w:r w:rsidR="009F7AE2" w:rsidRPr="00EE1E54">
        <w:rPr>
          <w:rFonts w:ascii="Arial" w:hAnsi="Arial" w:cs="Arial"/>
          <w:lang w:val="es-ES"/>
        </w:rPr>
        <w:t xml:space="preserve"> técnicos y científicos </w:t>
      </w:r>
      <w:r w:rsidR="00726957" w:rsidRPr="00EE1E54">
        <w:rPr>
          <w:rFonts w:ascii="Arial" w:hAnsi="Arial" w:cs="Arial"/>
          <w:lang w:val="es-ES"/>
        </w:rPr>
        <w:t>q</w:t>
      </w:r>
      <w:r w:rsidR="009F7AE2" w:rsidRPr="00EE1E54">
        <w:rPr>
          <w:rFonts w:ascii="Arial" w:hAnsi="Arial" w:cs="Arial"/>
          <w:lang w:val="es-ES"/>
        </w:rPr>
        <w:t>ue el señor Gómez q.e.p.d. tenía que ser hospitalizado, cuando claramente la literatura médica dispone otra situación</w:t>
      </w:r>
      <w:r w:rsidR="000944E9">
        <w:rPr>
          <w:rFonts w:ascii="Arial" w:hAnsi="Arial" w:cs="Arial"/>
          <w:lang w:val="es-ES"/>
        </w:rPr>
        <w:t>, además</w:t>
      </w:r>
      <w:r w:rsidR="004A29B6">
        <w:rPr>
          <w:rFonts w:ascii="Arial" w:hAnsi="Arial" w:cs="Arial"/>
          <w:lang w:val="es-ES"/>
        </w:rPr>
        <w:t xml:space="preserve"> la perito no cuenta con experiencia profesional en el manejo de pacientes psiquiátricos ni mucho menos es especialista en psiquiatría por lo que no </w:t>
      </w:r>
      <w:r w:rsidR="00EC2EF1">
        <w:rPr>
          <w:rFonts w:ascii="Arial" w:hAnsi="Arial" w:cs="Arial"/>
          <w:lang w:val="es-ES"/>
        </w:rPr>
        <w:t xml:space="preserve">se </w:t>
      </w:r>
      <w:r w:rsidR="004A29B6">
        <w:rPr>
          <w:rFonts w:ascii="Arial" w:hAnsi="Arial" w:cs="Arial"/>
          <w:lang w:val="es-ES"/>
        </w:rPr>
        <w:t xml:space="preserve">entiende </w:t>
      </w:r>
      <w:r w:rsidR="00EC2EF1">
        <w:rPr>
          <w:rFonts w:ascii="Arial" w:hAnsi="Arial" w:cs="Arial"/>
          <w:lang w:val="es-ES"/>
        </w:rPr>
        <w:t>cómo</w:t>
      </w:r>
      <w:r w:rsidR="004A29B6">
        <w:rPr>
          <w:rFonts w:ascii="Arial" w:hAnsi="Arial" w:cs="Arial"/>
          <w:lang w:val="es-ES"/>
        </w:rPr>
        <w:t xml:space="preserve"> llegó a </w:t>
      </w:r>
      <w:r w:rsidR="00EC2EF1">
        <w:rPr>
          <w:rFonts w:ascii="Arial" w:hAnsi="Arial" w:cs="Arial"/>
          <w:lang w:val="es-ES"/>
        </w:rPr>
        <w:t>dicha</w:t>
      </w:r>
      <w:r w:rsidR="004A29B6">
        <w:rPr>
          <w:rFonts w:ascii="Arial" w:hAnsi="Arial" w:cs="Arial"/>
          <w:lang w:val="es-ES"/>
        </w:rPr>
        <w:t xml:space="preserve"> conclusión si no tiene experticia en el tema, pues su especialidad es medica cirujana.</w:t>
      </w:r>
      <w:r w:rsidR="009F7AE2" w:rsidRPr="00EE1E54">
        <w:rPr>
          <w:rFonts w:ascii="Arial" w:hAnsi="Arial" w:cs="Arial"/>
          <w:lang w:val="es-ES"/>
        </w:rPr>
        <w:t xml:space="preserve"> </w:t>
      </w:r>
      <w:r w:rsidR="00726957" w:rsidRPr="00EE1E54">
        <w:rPr>
          <w:rFonts w:ascii="Arial" w:hAnsi="Arial" w:cs="Arial"/>
          <w:lang w:val="es-ES"/>
        </w:rPr>
        <w:t xml:space="preserve">Además, no se evidencia ninguna prueba que confirme que de haberse </w:t>
      </w:r>
      <w:r w:rsidR="00CC6538" w:rsidRPr="00EE1E54">
        <w:rPr>
          <w:rFonts w:ascii="Arial" w:hAnsi="Arial" w:cs="Arial"/>
          <w:lang w:val="es-ES"/>
        </w:rPr>
        <w:t>hospitalizado</w:t>
      </w:r>
      <w:r w:rsidR="00726957" w:rsidRPr="00EE1E54">
        <w:rPr>
          <w:rFonts w:ascii="Arial" w:hAnsi="Arial" w:cs="Arial"/>
          <w:lang w:val="es-ES"/>
        </w:rPr>
        <w:t xml:space="preserve"> </w:t>
      </w:r>
      <w:r w:rsidR="00CC6538" w:rsidRPr="00EE1E54">
        <w:rPr>
          <w:rFonts w:ascii="Arial" w:hAnsi="Arial" w:cs="Arial"/>
          <w:lang w:val="es-ES"/>
        </w:rPr>
        <w:t xml:space="preserve">en esta institución </w:t>
      </w:r>
      <w:r w:rsidR="00726957" w:rsidRPr="00EE1E54">
        <w:rPr>
          <w:rFonts w:ascii="Arial" w:hAnsi="Arial" w:cs="Arial"/>
          <w:lang w:val="es-ES"/>
        </w:rPr>
        <w:t xml:space="preserve">el resultado </w:t>
      </w:r>
      <w:r w:rsidR="00CC6538" w:rsidRPr="00EE1E54">
        <w:rPr>
          <w:rFonts w:ascii="Arial" w:hAnsi="Arial" w:cs="Arial"/>
          <w:lang w:val="es-ES"/>
        </w:rPr>
        <w:t xml:space="preserve">sería totalmente diferente. Pues se recuerda que el paciente por voluntad de sus familiares fue internado a escasos días en una clínica especializada en salud mental y, sin embargo, su salud se </w:t>
      </w:r>
      <w:r w:rsidR="00A73049" w:rsidRPr="00EE1E54">
        <w:rPr>
          <w:rFonts w:ascii="Arial" w:hAnsi="Arial" w:cs="Arial"/>
          <w:lang w:val="es-ES"/>
        </w:rPr>
        <w:t>deterioró</w:t>
      </w:r>
      <w:r w:rsidR="00545C95">
        <w:rPr>
          <w:rFonts w:ascii="Arial" w:hAnsi="Arial" w:cs="Arial"/>
          <w:lang w:val="es-ES"/>
        </w:rPr>
        <w:t>,</w:t>
      </w:r>
      <w:r w:rsidR="00CC6538" w:rsidRPr="00EE1E54">
        <w:rPr>
          <w:rFonts w:ascii="Arial" w:hAnsi="Arial" w:cs="Arial"/>
          <w:lang w:val="es-ES"/>
        </w:rPr>
        <w:t xml:space="preserve"> a tal punto que falleció.  </w:t>
      </w:r>
    </w:p>
    <w:p w14:paraId="128C2E29" w14:textId="77777777" w:rsidR="00FB6978" w:rsidRPr="00EE1E54" w:rsidRDefault="00FB6978" w:rsidP="00EE1E54">
      <w:pPr>
        <w:spacing w:after="0" w:line="312" w:lineRule="auto"/>
        <w:jc w:val="both"/>
        <w:rPr>
          <w:rFonts w:ascii="Arial" w:hAnsi="Arial" w:cs="Arial"/>
        </w:rPr>
      </w:pPr>
    </w:p>
    <w:p w14:paraId="68F3C549" w14:textId="258301A2" w:rsidR="00DD286B" w:rsidRPr="00EE1E54" w:rsidRDefault="00AC40BD" w:rsidP="00EE1E54">
      <w:pPr>
        <w:spacing w:after="0" w:line="312" w:lineRule="auto"/>
        <w:jc w:val="both"/>
        <w:rPr>
          <w:rFonts w:ascii="Arial" w:hAnsi="Arial" w:cs="Arial"/>
        </w:rPr>
      </w:pPr>
      <w:r w:rsidRPr="00EE1E54">
        <w:rPr>
          <w:rFonts w:ascii="Arial" w:hAnsi="Arial" w:cs="Arial"/>
        </w:rPr>
        <w:t>Por lo anterior, la conducta adoptada por los galenos de</w:t>
      </w:r>
      <w:r w:rsidR="00582A76" w:rsidRPr="00EE1E54">
        <w:rPr>
          <w:rFonts w:ascii="Arial" w:hAnsi="Arial" w:cs="Arial"/>
        </w:rPr>
        <w:t xml:space="preserve">l </w:t>
      </w:r>
      <w:r w:rsidR="00582A76" w:rsidRPr="00EE1E54">
        <w:rPr>
          <w:rFonts w:ascii="Arial" w:hAnsi="Arial" w:cs="Arial"/>
          <w:b/>
          <w:bCs/>
        </w:rPr>
        <w:t xml:space="preserve">Hospital Universitario San José de Popayán E.S.E. </w:t>
      </w:r>
      <w:r w:rsidRPr="00EE1E54">
        <w:rPr>
          <w:rFonts w:ascii="Arial" w:hAnsi="Arial" w:cs="Arial"/>
        </w:rPr>
        <w:t>se encuentra a</w:t>
      </w:r>
      <w:r w:rsidR="001F1D89" w:rsidRPr="00EE1E54">
        <w:rPr>
          <w:rFonts w:ascii="Arial" w:hAnsi="Arial" w:cs="Arial"/>
        </w:rPr>
        <w:t xml:space="preserve">justada a los protocolos de la </w:t>
      </w:r>
      <w:r w:rsidR="001F1D89" w:rsidRPr="00EE1E54">
        <w:rPr>
          <w:rFonts w:ascii="Arial" w:hAnsi="Arial" w:cs="Arial"/>
          <w:i/>
        </w:rPr>
        <w:t>Lex-</w:t>
      </w:r>
      <w:proofErr w:type="spellStart"/>
      <w:r w:rsidR="001F1D89" w:rsidRPr="00EE1E54">
        <w:rPr>
          <w:rFonts w:ascii="Arial" w:hAnsi="Arial" w:cs="Arial"/>
          <w:i/>
        </w:rPr>
        <w:t>A</w:t>
      </w:r>
      <w:r w:rsidRPr="00EE1E54">
        <w:rPr>
          <w:rFonts w:ascii="Arial" w:hAnsi="Arial" w:cs="Arial"/>
          <w:i/>
        </w:rPr>
        <w:t>rtis</w:t>
      </w:r>
      <w:proofErr w:type="spellEnd"/>
      <w:r w:rsidRPr="00EE1E54">
        <w:rPr>
          <w:rFonts w:ascii="Arial" w:hAnsi="Arial" w:cs="Arial"/>
        </w:rPr>
        <w:t>, salvaguardando la vida e integridad de</w:t>
      </w:r>
      <w:r w:rsidR="002D47C6" w:rsidRPr="00EE1E54">
        <w:rPr>
          <w:rFonts w:ascii="Arial" w:hAnsi="Arial" w:cs="Arial"/>
        </w:rPr>
        <w:t xml:space="preserve">l señor </w:t>
      </w:r>
      <w:r w:rsidR="002D47C6" w:rsidRPr="00EE1E54">
        <w:rPr>
          <w:rFonts w:ascii="Arial" w:hAnsi="Arial" w:cs="Arial"/>
          <w:b/>
          <w:bCs/>
        </w:rPr>
        <w:t>Gómez q.e.p.d</w:t>
      </w:r>
      <w:r w:rsidRPr="00EE1E54">
        <w:rPr>
          <w:rFonts w:ascii="Arial" w:hAnsi="Arial" w:cs="Arial"/>
          <w:b/>
          <w:bCs/>
        </w:rPr>
        <w:t>.</w:t>
      </w:r>
      <w:r w:rsidRPr="00EE1E54">
        <w:rPr>
          <w:rFonts w:ascii="Arial" w:hAnsi="Arial" w:cs="Arial"/>
        </w:rPr>
        <w:t xml:space="preserve"> </w:t>
      </w:r>
      <w:r w:rsidR="00B50E37" w:rsidRPr="00EE1E54">
        <w:rPr>
          <w:rFonts w:ascii="Arial" w:hAnsi="Arial" w:cs="Arial"/>
        </w:rPr>
        <w:t xml:space="preserve">Por lo que no existe relación de conexidad entre </w:t>
      </w:r>
      <w:r w:rsidR="002D47C6" w:rsidRPr="00EE1E54">
        <w:rPr>
          <w:rFonts w:ascii="Arial" w:hAnsi="Arial" w:cs="Arial"/>
        </w:rPr>
        <w:t xml:space="preserve">su </w:t>
      </w:r>
      <w:r w:rsidR="00B50E37" w:rsidRPr="00EE1E54">
        <w:rPr>
          <w:rFonts w:ascii="Arial" w:hAnsi="Arial" w:cs="Arial"/>
        </w:rPr>
        <w:t xml:space="preserve">fallecimiento y </w:t>
      </w:r>
      <w:r w:rsidR="00AA316F" w:rsidRPr="00EE1E54">
        <w:rPr>
          <w:rFonts w:ascii="Arial" w:hAnsi="Arial" w:cs="Arial"/>
        </w:rPr>
        <w:t xml:space="preserve">la atención brindada </w:t>
      </w:r>
      <w:r w:rsidR="002D47C6" w:rsidRPr="00EE1E54">
        <w:rPr>
          <w:rFonts w:ascii="Arial" w:hAnsi="Arial" w:cs="Arial"/>
        </w:rPr>
        <w:t>en el HUSJ de Popayán</w:t>
      </w:r>
      <w:r w:rsidR="00AA316F" w:rsidRPr="00EE1E54">
        <w:rPr>
          <w:rFonts w:ascii="Arial" w:hAnsi="Arial" w:cs="Arial"/>
        </w:rPr>
        <w:t xml:space="preserve">, toda vez que la muerte se produjo </w:t>
      </w:r>
      <w:r w:rsidR="00E7546C" w:rsidRPr="00EE1E54">
        <w:rPr>
          <w:rFonts w:ascii="Arial" w:hAnsi="Arial" w:cs="Arial"/>
        </w:rPr>
        <w:t xml:space="preserve">por condiciones normales de su estado avanzado y deteriorado de salud. </w:t>
      </w:r>
    </w:p>
    <w:p w14:paraId="15018845" w14:textId="6572B3F1" w:rsidR="00FF4741" w:rsidRPr="00EE1E54" w:rsidRDefault="00FF4741" w:rsidP="00EE1E54">
      <w:pPr>
        <w:pStyle w:val="Standard"/>
        <w:spacing w:after="0" w:line="312" w:lineRule="auto"/>
        <w:jc w:val="both"/>
        <w:rPr>
          <w:rFonts w:ascii="Arial" w:hAnsi="Arial" w:cs="Arial"/>
        </w:rPr>
      </w:pPr>
    </w:p>
    <w:p w14:paraId="78EA4C43" w14:textId="57030D1D" w:rsidR="00DD286B" w:rsidRPr="00EE1E54" w:rsidRDefault="00545C95" w:rsidP="00EE1E54">
      <w:pPr>
        <w:pStyle w:val="Standard"/>
        <w:spacing w:after="0" w:line="312" w:lineRule="auto"/>
        <w:jc w:val="both"/>
        <w:rPr>
          <w:rFonts w:ascii="Arial" w:hAnsi="Arial" w:cs="Arial"/>
        </w:rPr>
      </w:pPr>
      <w:r>
        <w:rPr>
          <w:rFonts w:ascii="Arial" w:hAnsi="Arial" w:cs="Arial"/>
        </w:rPr>
        <w:t>Es por esto que</w:t>
      </w:r>
      <w:r w:rsidR="00DD286B" w:rsidRPr="00EE1E54">
        <w:rPr>
          <w:rFonts w:ascii="Arial" w:hAnsi="Arial" w:cs="Arial"/>
        </w:rPr>
        <w:t>, los argumentos subjetivos señalados por la parte actora carecen por completo de soporte en</w:t>
      </w:r>
      <w:r>
        <w:rPr>
          <w:rFonts w:ascii="Arial" w:hAnsi="Arial" w:cs="Arial"/>
        </w:rPr>
        <w:t xml:space="preserve"> guías y protocolos que pudieran</w:t>
      </w:r>
      <w:r w:rsidR="00DD286B" w:rsidRPr="00EE1E54">
        <w:rPr>
          <w:rFonts w:ascii="Arial" w:hAnsi="Arial" w:cs="Arial"/>
        </w:rPr>
        <w:t xml:space="preserve"> poner en entredicho el actuar de </w:t>
      </w:r>
      <w:r w:rsidR="002E47F1" w:rsidRPr="00EE1E54">
        <w:rPr>
          <w:rFonts w:ascii="Arial" w:hAnsi="Arial" w:cs="Arial"/>
        </w:rPr>
        <w:t>la ESE aquí demandada</w:t>
      </w:r>
      <w:r w:rsidR="00DD286B" w:rsidRPr="00EE1E54">
        <w:rPr>
          <w:rFonts w:ascii="Arial" w:hAnsi="Arial" w:cs="Arial"/>
        </w:rPr>
        <w:t>, pues nótese que a</w:t>
      </w:r>
      <w:r w:rsidR="00B43CF1">
        <w:rPr>
          <w:rFonts w:ascii="Arial" w:hAnsi="Arial" w:cs="Arial"/>
        </w:rPr>
        <w:t>l</w:t>
      </w:r>
      <w:r w:rsidR="00DD286B" w:rsidRPr="00EE1E54">
        <w:rPr>
          <w:rFonts w:ascii="Arial" w:hAnsi="Arial" w:cs="Arial"/>
        </w:rPr>
        <w:t xml:space="preserve"> paciente se le </w:t>
      </w:r>
      <w:r w:rsidR="00DD286B" w:rsidRPr="00EE1E54">
        <w:rPr>
          <w:rFonts w:ascii="Arial" w:hAnsi="Arial" w:cs="Arial"/>
          <w:shd w:val="clear" w:color="auto" w:fill="FFFFFF"/>
        </w:rPr>
        <w:t xml:space="preserve">dio un </w:t>
      </w:r>
      <w:r w:rsidR="00DD286B" w:rsidRPr="00EE1E54">
        <w:rPr>
          <w:rFonts w:ascii="Arial" w:hAnsi="Arial" w:cs="Arial"/>
          <w:b/>
          <w:bCs/>
          <w:u w:val="single"/>
          <w:shd w:val="clear" w:color="auto" w:fill="FFFFFF"/>
        </w:rPr>
        <w:t>manejo médico con criterios de oportunidad, pertinencia y diligencia</w:t>
      </w:r>
      <w:r w:rsidR="00DD286B" w:rsidRPr="00EE1E54">
        <w:rPr>
          <w:rFonts w:ascii="Arial" w:hAnsi="Arial" w:cs="Arial"/>
          <w:shd w:val="clear" w:color="auto" w:fill="FFFFFF"/>
        </w:rPr>
        <w:t xml:space="preserve">, </w:t>
      </w:r>
      <w:r w:rsidR="00DD286B" w:rsidRPr="00EE1E54">
        <w:rPr>
          <w:rFonts w:ascii="Arial" w:hAnsi="Arial" w:cs="Arial"/>
        </w:rPr>
        <w:t xml:space="preserve">en aras de tratar en debida forma </w:t>
      </w:r>
      <w:r w:rsidR="002E47F1" w:rsidRPr="00EE1E54">
        <w:rPr>
          <w:rFonts w:ascii="Arial" w:hAnsi="Arial" w:cs="Arial"/>
        </w:rPr>
        <w:t>los diferentes</w:t>
      </w:r>
      <w:r w:rsidR="00DD286B" w:rsidRPr="00EE1E54">
        <w:rPr>
          <w:rFonts w:ascii="Arial" w:hAnsi="Arial" w:cs="Arial"/>
        </w:rPr>
        <w:t xml:space="preserve"> cuadro</w:t>
      </w:r>
      <w:r w:rsidR="001F1D89" w:rsidRPr="00EE1E54">
        <w:rPr>
          <w:rFonts w:ascii="Arial" w:hAnsi="Arial" w:cs="Arial"/>
        </w:rPr>
        <w:t>s</w:t>
      </w:r>
      <w:r w:rsidR="00DD286B" w:rsidRPr="00EE1E54">
        <w:rPr>
          <w:rFonts w:ascii="Arial" w:hAnsi="Arial" w:cs="Arial"/>
        </w:rPr>
        <w:t xml:space="preserve"> clínico</w:t>
      </w:r>
      <w:r w:rsidR="001F1D89" w:rsidRPr="00EE1E54">
        <w:rPr>
          <w:rFonts w:ascii="Arial" w:hAnsi="Arial" w:cs="Arial"/>
        </w:rPr>
        <w:t>s</w:t>
      </w:r>
      <w:r w:rsidR="00DD286B" w:rsidRPr="00EE1E54">
        <w:rPr>
          <w:rFonts w:ascii="Arial" w:hAnsi="Arial" w:cs="Arial"/>
        </w:rPr>
        <w:t xml:space="preserve"> que presentaba</w:t>
      </w:r>
      <w:r w:rsidR="00C03791" w:rsidRPr="00EE1E54">
        <w:rPr>
          <w:rFonts w:ascii="Arial" w:hAnsi="Arial" w:cs="Arial"/>
        </w:rPr>
        <w:t xml:space="preserve"> y darle un tratamiento digno. </w:t>
      </w:r>
    </w:p>
    <w:p w14:paraId="4F7C905D" w14:textId="77777777" w:rsidR="00DD286B" w:rsidRPr="00EE1E54" w:rsidRDefault="00DD286B" w:rsidP="00EE1E54">
      <w:pPr>
        <w:spacing w:after="0" w:line="312" w:lineRule="auto"/>
        <w:jc w:val="both"/>
        <w:rPr>
          <w:rFonts w:ascii="Arial" w:hAnsi="Arial" w:cs="Arial"/>
        </w:rPr>
      </w:pPr>
    </w:p>
    <w:p w14:paraId="469D7487" w14:textId="3D246E50" w:rsidR="00CB1173" w:rsidRPr="00EE1E54" w:rsidRDefault="00DD286B" w:rsidP="00EE1E54">
      <w:pPr>
        <w:spacing w:after="0" w:line="312" w:lineRule="auto"/>
        <w:jc w:val="both"/>
        <w:rPr>
          <w:rFonts w:ascii="Arial" w:hAnsi="Arial" w:cs="Arial"/>
          <w:b/>
          <w:bCs/>
        </w:rPr>
      </w:pPr>
      <w:r w:rsidRPr="00EE1E54">
        <w:rPr>
          <w:rFonts w:ascii="Arial" w:hAnsi="Arial" w:cs="Arial"/>
        </w:rPr>
        <w:t>En conclusión, ante la falta de demostración de</w:t>
      </w:r>
      <w:r w:rsidR="00E36CFA" w:rsidRPr="00EE1E54">
        <w:rPr>
          <w:rFonts w:ascii="Arial" w:hAnsi="Arial" w:cs="Arial"/>
        </w:rPr>
        <w:t xml:space="preserve"> la acreditación del nexo de causalidad entre el fallecimiento del </w:t>
      </w:r>
      <w:r w:rsidR="00A122F2" w:rsidRPr="00EE1E54">
        <w:rPr>
          <w:rFonts w:ascii="Arial" w:hAnsi="Arial" w:cs="Arial"/>
          <w:lang w:val="es-ES"/>
        </w:rPr>
        <w:t xml:space="preserve">señor </w:t>
      </w:r>
      <w:r w:rsidR="00A122F2" w:rsidRPr="00EE1E54">
        <w:rPr>
          <w:rFonts w:ascii="Arial" w:hAnsi="Arial" w:cs="Arial"/>
          <w:b/>
          <w:bCs/>
          <w:lang w:val="es-ES"/>
        </w:rPr>
        <w:t>Carlos Hernán Gómez Bastidas q.e.p.d.</w:t>
      </w:r>
      <w:r w:rsidR="00E36CFA" w:rsidRPr="00EE1E54">
        <w:rPr>
          <w:rFonts w:ascii="Arial" w:hAnsi="Arial" w:cs="Arial"/>
        </w:rPr>
        <w:t xml:space="preserve"> y el actuar</w:t>
      </w:r>
      <w:r w:rsidR="00545C95">
        <w:rPr>
          <w:rFonts w:ascii="Arial" w:hAnsi="Arial" w:cs="Arial"/>
        </w:rPr>
        <w:t xml:space="preserve"> del</w:t>
      </w:r>
      <w:r w:rsidR="00E36CFA" w:rsidRPr="00EE1E54">
        <w:rPr>
          <w:rFonts w:ascii="Arial" w:hAnsi="Arial" w:cs="Arial"/>
        </w:rPr>
        <w:t xml:space="preserve"> </w:t>
      </w:r>
      <w:r w:rsidR="00CB1173" w:rsidRPr="00EE1E54">
        <w:rPr>
          <w:rFonts w:ascii="Arial" w:hAnsi="Arial" w:cs="Arial"/>
          <w:b/>
          <w:bCs/>
        </w:rPr>
        <w:t>Hospital Universitario San José de Popayán E.S.E.</w:t>
      </w:r>
      <w:r w:rsidR="001F1D89" w:rsidRPr="00EE1E54">
        <w:rPr>
          <w:rFonts w:ascii="Arial" w:hAnsi="Arial" w:cs="Arial"/>
          <w:bCs/>
        </w:rPr>
        <w:t>,</w:t>
      </w:r>
      <w:r w:rsidR="00FF4741" w:rsidRPr="00EE1E54">
        <w:rPr>
          <w:rFonts w:ascii="Arial" w:hAnsi="Arial" w:cs="Arial"/>
          <w:b/>
          <w:bCs/>
        </w:rPr>
        <w:t xml:space="preserve"> </w:t>
      </w:r>
      <w:r w:rsidR="00FF4741" w:rsidRPr="00EE1E54">
        <w:rPr>
          <w:rFonts w:ascii="Arial" w:hAnsi="Arial" w:cs="Arial"/>
        </w:rPr>
        <w:t>no</w:t>
      </w:r>
      <w:r w:rsidRPr="00EE1E54">
        <w:rPr>
          <w:rFonts w:ascii="Arial" w:hAnsi="Arial" w:cs="Arial"/>
        </w:rPr>
        <w:t xml:space="preserve"> es factible avizorar algún tipo de responsabilidad a su cargo. </w:t>
      </w:r>
      <w:r w:rsidR="00CB1173" w:rsidRPr="00EE1E54">
        <w:rPr>
          <w:rFonts w:ascii="Arial" w:hAnsi="Arial" w:cs="Arial"/>
        </w:rPr>
        <w:t xml:space="preserve">Toda vez que el fallecimiento del </w:t>
      </w:r>
      <w:r w:rsidR="00CB1173" w:rsidRPr="00EE1E54">
        <w:rPr>
          <w:rFonts w:ascii="Arial" w:hAnsi="Arial" w:cs="Arial"/>
          <w:lang w:val="es-ES"/>
        </w:rPr>
        <w:t xml:space="preserve">señor </w:t>
      </w:r>
      <w:r w:rsidR="00CB1173" w:rsidRPr="00EE1E54">
        <w:rPr>
          <w:rFonts w:ascii="Arial" w:hAnsi="Arial" w:cs="Arial"/>
          <w:b/>
          <w:bCs/>
          <w:lang w:val="es-ES"/>
        </w:rPr>
        <w:t xml:space="preserve">Carlos Hernán Gómez Bastidas q.e.p.d. </w:t>
      </w:r>
      <w:r w:rsidR="00CB1173" w:rsidRPr="00EE1E54">
        <w:rPr>
          <w:rFonts w:ascii="Arial" w:hAnsi="Arial" w:cs="Arial"/>
          <w:lang w:val="es-ES"/>
        </w:rPr>
        <w:t>obedeció a la evolución normal de las patologías que presentaba, como lo es f</w:t>
      </w:r>
      <w:r w:rsidR="00545C95">
        <w:rPr>
          <w:rFonts w:ascii="Arial" w:hAnsi="Arial" w:cs="Arial"/>
          <w:lang w:val="es-ES"/>
        </w:rPr>
        <w:t>alla renal crónica irreversible</w:t>
      </w:r>
      <w:r w:rsidR="00CB1173" w:rsidRPr="00EE1E54">
        <w:rPr>
          <w:rFonts w:ascii="Arial" w:hAnsi="Arial" w:cs="Arial"/>
          <w:lang w:val="es-ES"/>
        </w:rPr>
        <w:t xml:space="preserve"> con poca reserva funcional que no permite tratamientos específicos que mejoren su condición de salud, sino por el contrario</w:t>
      </w:r>
      <w:r w:rsidR="00545C95">
        <w:rPr>
          <w:rFonts w:ascii="Arial" w:hAnsi="Arial" w:cs="Arial"/>
          <w:lang w:val="es-ES"/>
        </w:rPr>
        <w:t>,</w:t>
      </w:r>
      <w:r w:rsidR="00CB1173" w:rsidRPr="00EE1E54">
        <w:rPr>
          <w:rFonts w:ascii="Arial" w:hAnsi="Arial" w:cs="Arial"/>
          <w:lang w:val="es-ES"/>
        </w:rPr>
        <w:t xml:space="preserve"> conforme a lo señalado en el comité</w:t>
      </w:r>
      <w:r w:rsidR="00545C95">
        <w:rPr>
          <w:rFonts w:ascii="Arial" w:hAnsi="Arial" w:cs="Arial"/>
          <w:lang w:val="es-ES"/>
        </w:rPr>
        <w:t xml:space="preserve"> de</w:t>
      </w:r>
      <w:r w:rsidR="00CB1173" w:rsidRPr="00EE1E54">
        <w:rPr>
          <w:rFonts w:ascii="Arial" w:hAnsi="Arial" w:cs="Arial"/>
          <w:lang w:val="es-ES"/>
        </w:rPr>
        <w:t xml:space="preserve"> bioética, podrían alargar su sufrimiento. Es decir que cuando el paciente, llegó al servicio de urgencias traído de otra institución de salud su estado era regular con complicaciones avanzadas de salud y con pocas alternativas médicas. </w:t>
      </w:r>
      <w:r w:rsidR="00CB1173" w:rsidRPr="00EE1E54">
        <w:rPr>
          <w:rFonts w:ascii="Arial" w:hAnsi="Arial" w:cs="Arial"/>
        </w:rPr>
        <w:t xml:space="preserve">Por lo tanto, nótese que no existe una relación de causalidad entre el fallecimiento del </w:t>
      </w:r>
      <w:r w:rsidR="00CB1173" w:rsidRPr="00EE1E54">
        <w:rPr>
          <w:rFonts w:ascii="Arial" w:hAnsi="Arial" w:cs="Arial"/>
          <w:lang w:val="es-ES"/>
        </w:rPr>
        <w:t xml:space="preserve">señor </w:t>
      </w:r>
      <w:r w:rsidR="00CB1173" w:rsidRPr="00EE1E54">
        <w:rPr>
          <w:rFonts w:ascii="Arial" w:hAnsi="Arial" w:cs="Arial"/>
          <w:b/>
          <w:bCs/>
          <w:lang w:val="es-ES"/>
        </w:rPr>
        <w:t>Carlos Hernán Gómez Bastidas q.e.p.d.</w:t>
      </w:r>
      <w:r w:rsidR="00CB1173" w:rsidRPr="00EE1E54">
        <w:rPr>
          <w:rFonts w:ascii="Arial" w:hAnsi="Arial" w:cs="Arial"/>
        </w:rPr>
        <w:t xml:space="preserve"> y el actuar del </w:t>
      </w:r>
      <w:r w:rsidR="00CB1173" w:rsidRPr="00EE1E54">
        <w:rPr>
          <w:rFonts w:ascii="Arial" w:hAnsi="Arial" w:cs="Arial"/>
          <w:b/>
          <w:bCs/>
        </w:rPr>
        <w:t xml:space="preserve">Hospital Universitario San José de Popayán E.S.E. </w:t>
      </w:r>
      <w:r w:rsidR="00CB1173" w:rsidRPr="00EE1E54">
        <w:rPr>
          <w:rFonts w:ascii="Arial" w:hAnsi="Arial" w:cs="Arial"/>
        </w:rPr>
        <w:t xml:space="preserve">que constituya una responsabilidad, máxime cuando esta institución médica realizó todas las actuaciones tenientes a mejorar la salud del paciente. </w:t>
      </w:r>
    </w:p>
    <w:p w14:paraId="40C4527E" w14:textId="77777777" w:rsidR="00CB1173" w:rsidRPr="00EE1E54" w:rsidRDefault="00CB1173" w:rsidP="00EE1E54">
      <w:pPr>
        <w:spacing w:after="0" w:line="312" w:lineRule="auto"/>
        <w:jc w:val="both"/>
        <w:rPr>
          <w:rFonts w:ascii="Arial" w:hAnsi="Arial" w:cs="Arial"/>
        </w:rPr>
      </w:pPr>
    </w:p>
    <w:p w14:paraId="2C53C257" w14:textId="77777777" w:rsidR="00DD286B" w:rsidRDefault="00DD286B" w:rsidP="00EE1E54">
      <w:pPr>
        <w:pStyle w:val="Textoindependiente"/>
        <w:tabs>
          <w:tab w:val="left" w:pos="2268"/>
        </w:tabs>
        <w:spacing w:after="0" w:line="312" w:lineRule="auto"/>
        <w:jc w:val="both"/>
        <w:rPr>
          <w:rFonts w:ascii="Arial" w:hAnsi="Arial" w:cs="Arial"/>
          <w:sz w:val="22"/>
          <w:szCs w:val="22"/>
          <w:lang w:val="es-ES"/>
        </w:rPr>
      </w:pPr>
      <w:r w:rsidRPr="00EE1E54">
        <w:rPr>
          <w:rFonts w:ascii="Arial" w:hAnsi="Arial" w:cs="Arial"/>
          <w:sz w:val="22"/>
          <w:szCs w:val="22"/>
          <w:lang w:val="es-ES"/>
        </w:rPr>
        <w:t>En ese contexto, solicito respetuosamente al despacho se sirva declarar probada esta excepción.</w:t>
      </w:r>
    </w:p>
    <w:p w14:paraId="2B3CFE4C" w14:textId="77777777" w:rsidR="00B8291E" w:rsidRPr="00EE1E54" w:rsidRDefault="00B8291E" w:rsidP="00EE1E54">
      <w:pPr>
        <w:pStyle w:val="Textoindependiente"/>
        <w:tabs>
          <w:tab w:val="left" w:pos="2268"/>
        </w:tabs>
        <w:spacing w:after="0" w:line="312" w:lineRule="auto"/>
        <w:jc w:val="both"/>
        <w:rPr>
          <w:rFonts w:ascii="Arial" w:hAnsi="Arial" w:cs="Arial"/>
          <w:sz w:val="22"/>
          <w:szCs w:val="22"/>
          <w:lang w:val="es-ES"/>
        </w:rPr>
      </w:pPr>
    </w:p>
    <w:p w14:paraId="522073A8" w14:textId="46573867" w:rsidR="001D72FD" w:rsidRPr="00EE1E54" w:rsidRDefault="001D72FD" w:rsidP="00EE1E54">
      <w:pPr>
        <w:pStyle w:val="Prrafodelista"/>
        <w:numPr>
          <w:ilvl w:val="0"/>
          <w:numId w:val="32"/>
        </w:numPr>
        <w:spacing w:after="0" w:line="312" w:lineRule="auto"/>
        <w:ind w:left="284" w:hanging="284"/>
        <w:rPr>
          <w:b/>
          <w:bCs/>
          <w:u w:val="single"/>
        </w:rPr>
      </w:pPr>
      <w:r w:rsidRPr="00EE1E54">
        <w:rPr>
          <w:b/>
          <w:u w:val="single"/>
        </w:rPr>
        <w:t xml:space="preserve">EN EL EXPEDIENTE NO SE HA ACREDITADO FALLA EN EL SERVICIO ENDILGADA AL </w:t>
      </w:r>
      <w:r w:rsidRPr="00EE1E54">
        <w:rPr>
          <w:b/>
          <w:bCs/>
          <w:u w:val="single"/>
        </w:rPr>
        <w:t>HOSPITAL UNIVERSITARIO SAN JOSÉ DE POPAYÁN E.S.E.</w:t>
      </w:r>
    </w:p>
    <w:p w14:paraId="0A4A7D02" w14:textId="4201CF98" w:rsidR="0085099D" w:rsidRPr="00EE1E54" w:rsidRDefault="0085099D" w:rsidP="00EE1E54">
      <w:pPr>
        <w:spacing w:after="0" w:line="312" w:lineRule="auto"/>
        <w:rPr>
          <w:rFonts w:ascii="Arial" w:hAnsi="Arial" w:cs="Arial"/>
          <w:b/>
          <w:bCs/>
        </w:rPr>
      </w:pPr>
    </w:p>
    <w:p w14:paraId="06109F39" w14:textId="77777777" w:rsidR="00B8291E" w:rsidRDefault="0085099D" w:rsidP="00EE1E54">
      <w:pPr>
        <w:spacing w:after="0" w:line="312" w:lineRule="auto"/>
        <w:jc w:val="both"/>
        <w:rPr>
          <w:rFonts w:ascii="Arial" w:hAnsi="Arial" w:cs="Arial"/>
          <w:b/>
          <w:bCs/>
        </w:rPr>
      </w:pPr>
      <w:r w:rsidRPr="00EE1E54">
        <w:rPr>
          <w:rFonts w:ascii="Arial" w:hAnsi="Arial" w:cs="Arial"/>
        </w:rPr>
        <w:t xml:space="preserve">La parte actora, </w:t>
      </w:r>
      <w:r w:rsidR="00567023" w:rsidRPr="00EE1E54">
        <w:rPr>
          <w:rFonts w:ascii="Arial" w:hAnsi="Arial" w:cs="Arial"/>
        </w:rPr>
        <w:t>erróneamente endilga una falla en el servicio a</w:t>
      </w:r>
      <w:r w:rsidR="00BD4EF9" w:rsidRPr="00EE1E54">
        <w:rPr>
          <w:rFonts w:ascii="Arial" w:hAnsi="Arial" w:cs="Arial"/>
        </w:rPr>
        <w:t xml:space="preserve">l </w:t>
      </w:r>
      <w:r w:rsidR="00BD4EF9" w:rsidRPr="00EE1E54">
        <w:rPr>
          <w:rFonts w:ascii="Arial" w:hAnsi="Arial" w:cs="Arial"/>
          <w:b/>
          <w:bCs/>
        </w:rPr>
        <w:t xml:space="preserve">Hospital Universitario San José </w:t>
      </w:r>
    </w:p>
    <w:p w14:paraId="34BD889B" w14:textId="5DF473F0" w:rsidR="0085099D" w:rsidRPr="00EE1E54" w:rsidRDefault="00BD4EF9" w:rsidP="00EE1E54">
      <w:pPr>
        <w:spacing w:after="0" w:line="312" w:lineRule="auto"/>
        <w:jc w:val="both"/>
        <w:rPr>
          <w:rFonts w:ascii="Arial" w:hAnsi="Arial" w:cs="Arial"/>
        </w:rPr>
      </w:pPr>
      <w:r w:rsidRPr="00EE1E54">
        <w:rPr>
          <w:rFonts w:ascii="Arial" w:hAnsi="Arial" w:cs="Arial"/>
          <w:b/>
          <w:bCs/>
        </w:rPr>
        <w:t>de Popayán E.S.E.</w:t>
      </w:r>
      <w:r w:rsidR="0085099D" w:rsidRPr="00EE1E54">
        <w:rPr>
          <w:rFonts w:ascii="Arial" w:hAnsi="Arial" w:cs="Arial"/>
        </w:rPr>
        <w:t xml:space="preserve">, toda vez que </w:t>
      </w:r>
      <w:r w:rsidRPr="00EE1E54">
        <w:rPr>
          <w:rFonts w:ascii="Arial" w:hAnsi="Arial" w:cs="Arial"/>
        </w:rPr>
        <w:t>el</w:t>
      </w:r>
      <w:r w:rsidR="0085099D" w:rsidRPr="00EE1E54">
        <w:rPr>
          <w:rFonts w:ascii="Arial" w:hAnsi="Arial" w:cs="Arial"/>
        </w:rPr>
        <w:t xml:space="preserve"> paciente </w:t>
      </w:r>
      <w:r w:rsidRPr="00EE1E54">
        <w:rPr>
          <w:rFonts w:ascii="Arial" w:hAnsi="Arial" w:cs="Arial"/>
        </w:rPr>
        <w:t xml:space="preserve">en las oportunidades que </w:t>
      </w:r>
      <w:r w:rsidR="0085099D" w:rsidRPr="00EE1E54">
        <w:rPr>
          <w:rFonts w:ascii="Arial" w:hAnsi="Arial" w:cs="Arial"/>
        </w:rPr>
        <w:t>cuando consultó a esta institución fue atendid</w:t>
      </w:r>
      <w:r w:rsidRPr="00EE1E54">
        <w:rPr>
          <w:rFonts w:ascii="Arial" w:hAnsi="Arial" w:cs="Arial"/>
        </w:rPr>
        <w:t>o</w:t>
      </w:r>
      <w:r w:rsidR="0085099D" w:rsidRPr="00EE1E54">
        <w:rPr>
          <w:rFonts w:ascii="Arial" w:hAnsi="Arial" w:cs="Arial"/>
        </w:rPr>
        <w:t xml:space="preserve"> oportunamente, se le practicaron paraclínicos necesarios y se le suministraron medicamentos para atender sus patologías y no presentó </w:t>
      </w:r>
      <w:r w:rsidR="00014F30" w:rsidRPr="00EE1E54">
        <w:rPr>
          <w:rFonts w:ascii="Arial" w:hAnsi="Arial" w:cs="Arial"/>
        </w:rPr>
        <w:t xml:space="preserve">situaciones que advirtieran </w:t>
      </w:r>
      <w:r w:rsidR="00014F30" w:rsidRPr="00EE1E54">
        <w:rPr>
          <w:rFonts w:ascii="Arial" w:hAnsi="Arial" w:cs="Arial"/>
        </w:rPr>
        <w:lastRenderedPageBreak/>
        <w:t xml:space="preserve">una hospitalización preventiva en la consulta de mayo de 2021, máxime cuando </w:t>
      </w:r>
      <w:r w:rsidR="00D628E8" w:rsidRPr="00EE1E54">
        <w:rPr>
          <w:rFonts w:ascii="Arial" w:hAnsi="Arial" w:cs="Arial"/>
        </w:rPr>
        <w:t xml:space="preserve">tanto como el paciente como sus familiares que </w:t>
      </w:r>
      <w:r w:rsidR="00C00063" w:rsidRPr="00EE1E54">
        <w:rPr>
          <w:rFonts w:ascii="Arial" w:hAnsi="Arial" w:cs="Arial"/>
        </w:rPr>
        <w:t>velaban</w:t>
      </w:r>
      <w:r w:rsidR="00D628E8" w:rsidRPr="00EE1E54">
        <w:rPr>
          <w:rFonts w:ascii="Arial" w:hAnsi="Arial" w:cs="Arial"/>
        </w:rPr>
        <w:t xml:space="preserve"> por su cuidado no lo llevaban a control hace cinco (5) años, lo que </w:t>
      </w:r>
      <w:r w:rsidR="00C00063" w:rsidRPr="00EE1E54">
        <w:rPr>
          <w:rFonts w:ascii="Arial" w:hAnsi="Arial" w:cs="Arial"/>
        </w:rPr>
        <w:t xml:space="preserve">pudo influir en el deterioro de su condición de salud. Es decir que frente a esta institución médica no se presentó alguna omisión u acción que pueda tan siquiera caer en una falla en el servicio. </w:t>
      </w:r>
    </w:p>
    <w:p w14:paraId="662E5F99" w14:textId="77777777" w:rsidR="0085099D" w:rsidRPr="00EE1E54" w:rsidRDefault="0085099D" w:rsidP="00EE1E54">
      <w:pPr>
        <w:spacing w:after="0" w:line="312" w:lineRule="auto"/>
        <w:jc w:val="both"/>
        <w:rPr>
          <w:rFonts w:ascii="Arial" w:hAnsi="Arial" w:cs="Arial"/>
        </w:rPr>
      </w:pPr>
    </w:p>
    <w:p w14:paraId="1C1660C1" w14:textId="7CED2584" w:rsidR="0085099D" w:rsidRPr="00EE1E54" w:rsidRDefault="0085099D" w:rsidP="00EE1E54">
      <w:pPr>
        <w:spacing w:after="0" w:line="312" w:lineRule="auto"/>
        <w:jc w:val="both"/>
        <w:rPr>
          <w:rFonts w:ascii="Arial" w:hAnsi="Arial" w:cs="Arial"/>
        </w:rPr>
      </w:pPr>
      <w:r w:rsidRPr="00EE1E54">
        <w:rPr>
          <w:rFonts w:ascii="Arial" w:hAnsi="Arial" w:cs="Arial"/>
        </w:rPr>
        <w:t>Al respecto, frente a la falla en el servicio</w:t>
      </w:r>
      <w:r w:rsidR="00545C95">
        <w:rPr>
          <w:rFonts w:ascii="Arial" w:hAnsi="Arial" w:cs="Arial"/>
        </w:rPr>
        <w:t>,</w:t>
      </w:r>
      <w:r w:rsidRPr="00EE1E54">
        <w:rPr>
          <w:rFonts w:ascii="Arial" w:hAnsi="Arial" w:cs="Arial"/>
        </w:rPr>
        <w:t xml:space="preserve"> el consejo de Estado ha señalado lo siguiente:</w:t>
      </w:r>
    </w:p>
    <w:p w14:paraId="218A7C5F" w14:textId="77777777" w:rsidR="0085099D" w:rsidRPr="00EE1E54" w:rsidRDefault="0085099D" w:rsidP="00EE1E54">
      <w:pPr>
        <w:spacing w:after="0" w:line="312" w:lineRule="auto"/>
        <w:jc w:val="both"/>
        <w:rPr>
          <w:rFonts w:ascii="Arial" w:hAnsi="Arial" w:cs="Arial"/>
        </w:rPr>
      </w:pPr>
    </w:p>
    <w:p w14:paraId="58D1FB16" w14:textId="701A1836" w:rsidR="0085099D" w:rsidRPr="00EE1E54" w:rsidRDefault="0085099D" w:rsidP="00EE1E54">
      <w:pPr>
        <w:spacing w:after="0" w:line="240" w:lineRule="auto"/>
        <w:ind w:left="851" w:right="843"/>
        <w:jc w:val="both"/>
        <w:rPr>
          <w:rFonts w:ascii="Arial" w:hAnsi="Arial" w:cs="Arial"/>
          <w:sz w:val="20"/>
          <w:szCs w:val="20"/>
        </w:rPr>
      </w:pPr>
      <w:r w:rsidRPr="00EE1E54">
        <w:rPr>
          <w:rFonts w:ascii="Arial" w:hAnsi="Arial" w:cs="Arial"/>
          <w:sz w:val="20"/>
          <w:szCs w:val="20"/>
        </w:rPr>
        <w:t>“(…) La falla del servicio o la falta en la prestación del mismo se configura por retardo, por irregularidad, por ineficiencia, por omisión o por ausencia del mismo. El retardo se da cuando la Administración actúa tardíamente ante la ciudadanía, en prestar el servicio; la irregularidad, por su parte, se configura cuando se presta el servicio en forma diferente a como es lo esperado o lo normal, contrariando las normas, reglamentos u órdenes que lo regulan; y la ineficiencia se configura cuando la Administración presta el servicio pero no con diligencia y eficacia, como es su deber legal. Y obviamente se da la omisión o ausencia del mismo cuando la Administración, teniendo el deber legal de prestar ese servicio, no actúa, no lo presta y queda desamparada la ciudadanía. (…)</w:t>
      </w:r>
      <w:r w:rsidR="00844C52" w:rsidRPr="00EE1E54">
        <w:rPr>
          <w:rStyle w:val="Refdenotaalpie"/>
          <w:rFonts w:ascii="Arial" w:hAnsi="Arial" w:cs="Arial"/>
          <w:sz w:val="20"/>
          <w:szCs w:val="20"/>
        </w:rPr>
        <w:footnoteReference w:id="3"/>
      </w:r>
      <w:r w:rsidRPr="00EE1E54">
        <w:rPr>
          <w:rFonts w:ascii="Arial" w:hAnsi="Arial" w:cs="Arial"/>
          <w:sz w:val="20"/>
          <w:szCs w:val="20"/>
        </w:rPr>
        <w:t>”</w:t>
      </w:r>
    </w:p>
    <w:p w14:paraId="0A9A6C23" w14:textId="77777777" w:rsidR="0085099D" w:rsidRPr="00EE1E54" w:rsidRDefault="0085099D" w:rsidP="00EE1E54">
      <w:pPr>
        <w:spacing w:after="0" w:line="312" w:lineRule="auto"/>
        <w:jc w:val="both"/>
        <w:rPr>
          <w:rFonts w:ascii="Arial" w:hAnsi="Arial" w:cs="Arial"/>
        </w:rPr>
      </w:pPr>
    </w:p>
    <w:p w14:paraId="613338D4" w14:textId="1E65B867" w:rsidR="0085099D" w:rsidRPr="00EE1E54" w:rsidRDefault="0085099D" w:rsidP="00EE1E54">
      <w:pPr>
        <w:spacing w:after="0" w:line="312" w:lineRule="auto"/>
        <w:jc w:val="both"/>
        <w:rPr>
          <w:rFonts w:ascii="Arial" w:hAnsi="Arial" w:cs="Arial"/>
          <w:b/>
          <w:bCs/>
        </w:rPr>
      </w:pPr>
      <w:r w:rsidRPr="00EE1E54">
        <w:rPr>
          <w:rFonts w:ascii="Arial" w:hAnsi="Arial" w:cs="Arial"/>
        </w:rPr>
        <w:t xml:space="preserve">En ese sentido y de acuerdo con lo señalado por el Consejo de Estado, </w:t>
      </w:r>
      <w:r w:rsidR="008C53FE" w:rsidRPr="00EE1E54">
        <w:rPr>
          <w:rFonts w:ascii="Arial" w:hAnsi="Arial" w:cs="Arial"/>
        </w:rPr>
        <w:t xml:space="preserve">el </w:t>
      </w:r>
      <w:r w:rsidR="008C53FE" w:rsidRPr="00EE1E54">
        <w:rPr>
          <w:rFonts w:ascii="Arial" w:hAnsi="Arial" w:cs="Arial"/>
          <w:b/>
          <w:bCs/>
        </w:rPr>
        <w:t>Hospital Universitario San José de Popayán E.S.E.</w:t>
      </w:r>
      <w:r w:rsidRPr="00EE1E54">
        <w:rPr>
          <w:rFonts w:ascii="Arial" w:hAnsi="Arial" w:cs="Arial"/>
          <w:b/>
          <w:bCs/>
        </w:rPr>
        <w:t xml:space="preserve"> </w:t>
      </w:r>
      <w:r w:rsidRPr="00EE1E54">
        <w:rPr>
          <w:rFonts w:ascii="Arial" w:hAnsi="Arial" w:cs="Arial"/>
        </w:rPr>
        <w:t>no desentendió ninguna obligación legal ni reglamentaria. Máxime, cuando no fue la entidad a la cual se le realiza el reproche por los</w:t>
      </w:r>
      <w:r w:rsidR="008C53FE" w:rsidRPr="00EE1E54">
        <w:rPr>
          <w:rFonts w:ascii="Arial" w:hAnsi="Arial" w:cs="Arial"/>
        </w:rPr>
        <w:t xml:space="preserve"> </w:t>
      </w:r>
      <w:r w:rsidR="00341F68">
        <w:rPr>
          <w:rFonts w:ascii="Arial" w:hAnsi="Arial" w:cs="Arial"/>
        </w:rPr>
        <w:t xml:space="preserve">supuestos </w:t>
      </w:r>
      <w:r w:rsidR="008C53FE" w:rsidRPr="00EE1E54">
        <w:rPr>
          <w:rFonts w:ascii="Arial" w:hAnsi="Arial" w:cs="Arial"/>
        </w:rPr>
        <w:t xml:space="preserve">descuidos de las condiciones psicológicas del paciente psiquiátrico, pues este fue recluido en una IPS totalmente diferente al HUSJ y sobre la cual este no tiene injerencia alguna, </w:t>
      </w:r>
      <w:r w:rsidRPr="00EE1E54">
        <w:rPr>
          <w:rFonts w:ascii="Arial" w:hAnsi="Arial" w:cs="Arial"/>
        </w:rPr>
        <w:t xml:space="preserve">por lo tanto, al no ser la entidad que </w:t>
      </w:r>
      <w:r w:rsidR="00F253D8" w:rsidRPr="00EE1E54">
        <w:rPr>
          <w:rFonts w:ascii="Arial" w:hAnsi="Arial" w:cs="Arial"/>
        </w:rPr>
        <w:t>lo internó</w:t>
      </w:r>
      <w:r w:rsidRPr="00EE1E54">
        <w:rPr>
          <w:rFonts w:ascii="Arial" w:hAnsi="Arial" w:cs="Arial"/>
        </w:rPr>
        <w:t xml:space="preserve"> es inocuo atribuirle algún tipo de responsabilidad. De este modo y entendiendo que las pretensiones de la parte actora no se encuentran soportadas</w:t>
      </w:r>
      <w:r w:rsidR="002B4C3B">
        <w:rPr>
          <w:rFonts w:ascii="Arial" w:hAnsi="Arial" w:cs="Arial"/>
        </w:rPr>
        <w:t>,</w:t>
      </w:r>
      <w:r w:rsidRPr="00EE1E54">
        <w:rPr>
          <w:rFonts w:ascii="Arial" w:hAnsi="Arial" w:cs="Arial"/>
        </w:rPr>
        <w:t xml:space="preserve"> es factible concluir que no existió omisión y/o falla en el servicio por parte de</w:t>
      </w:r>
      <w:r w:rsidR="00610795" w:rsidRPr="00EE1E54">
        <w:rPr>
          <w:rFonts w:ascii="Arial" w:hAnsi="Arial" w:cs="Arial"/>
        </w:rPr>
        <w:t xml:space="preserve">l </w:t>
      </w:r>
      <w:r w:rsidR="00610795" w:rsidRPr="00EE1E54">
        <w:rPr>
          <w:rFonts w:ascii="Arial" w:hAnsi="Arial" w:cs="Arial"/>
          <w:b/>
          <w:bCs/>
        </w:rPr>
        <w:t>Hospital Universitario San José de Popayán E.S.E.</w:t>
      </w:r>
    </w:p>
    <w:p w14:paraId="05180D1D" w14:textId="77777777" w:rsidR="0085099D" w:rsidRPr="00EE1E54" w:rsidRDefault="0085099D" w:rsidP="00EE1E54">
      <w:pPr>
        <w:spacing w:after="0" w:line="312" w:lineRule="auto"/>
        <w:ind w:right="9"/>
        <w:jc w:val="both"/>
        <w:rPr>
          <w:rFonts w:ascii="Arial" w:hAnsi="Arial" w:cs="Arial"/>
        </w:rPr>
      </w:pPr>
    </w:p>
    <w:p w14:paraId="06BBBAD3" w14:textId="4EF46E8D" w:rsidR="0085099D" w:rsidRPr="00EE1E54" w:rsidRDefault="0085099D" w:rsidP="00EE1E54">
      <w:pPr>
        <w:spacing w:after="0" w:line="312" w:lineRule="auto"/>
        <w:ind w:right="9"/>
        <w:jc w:val="both"/>
        <w:rPr>
          <w:rFonts w:ascii="Arial" w:hAnsi="Arial" w:cs="Arial"/>
        </w:rPr>
      </w:pPr>
      <w:r w:rsidRPr="00EE1E54">
        <w:rPr>
          <w:rFonts w:ascii="Arial" w:hAnsi="Arial" w:cs="Arial"/>
        </w:rPr>
        <w:t xml:space="preserve">Corresponde a la parte activa determinar si en efecto existió la supuesta omisión y/o falla de los demandados, para que pudiera predicarse, consecuentemente, una falla en el servicio prestado </w:t>
      </w:r>
      <w:r w:rsidR="005052C0" w:rsidRPr="00EE1E54">
        <w:rPr>
          <w:rFonts w:ascii="Arial" w:hAnsi="Arial" w:cs="Arial"/>
        </w:rPr>
        <w:t>por estos</w:t>
      </w:r>
      <w:r w:rsidRPr="00EE1E54">
        <w:rPr>
          <w:rFonts w:ascii="Arial" w:hAnsi="Arial" w:cs="Arial"/>
        </w:rPr>
        <w:t>. Máxime, cuando la misma no es susceptible de presunción, por lo tanto, es indispensable que el actor lo acredite. En otras palabras, se trata de esclarecer si le asiste razón a la parte actora en determinar si las obligaciones a cargo de aquellas entidades fueron efectivamente quebrantadas. Al respecto, la jurisprudencia</w:t>
      </w:r>
      <w:r w:rsidRPr="00EE1E54">
        <w:rPr>
          <w:rFonts w:ascii="Arial" w:hAnsi="Arial" w:cs="Arial"/>
          <w:vertAlign w:val="superscript"/>
        </w:rPr>
        <w:footnoteReference w:id="4"/>
      </w:r>
      <w:r w:rsidRPr="00EE1E54">
        <w:rPr>
          <w:rFonts w:ascii="Arial" w:hAnsi="Arial" w:cs="Arial"/>
        </w:rPr>
        <w:t xml:space="preserve"> ha enseñado: </w:t>
      </w:r>
    </w:p>
    <w:p w14:paraId="6AFAE759" w14:textId="77777777" w:rsidR="0085099D" w:rsidRPr="00EE1E54" w:rsidRDefault="0085099D" w:rsidP="00EE1E54">
      <w:pPr>
        <w:spacing w:after="0" w:line="312" w:lineRule="auto"/>
        <w:jc w:val="both"/>
        <w:rPr>
          <w:rFonts w:ascii="Arial" w:hAnsi="Arial" w:cs="Arial"/>
        </w:rPr>
      </w:pPr>
      <w:r w:rsidRPr="00EE1E54">
        <w:rPr>
          <w:rFonts w:ascii="Arial" w:hAnsi="Arial" w:cs="Arial"/>
        </w:rPr>
        <w:t xml:space="preserve"> </w:t>
      </w:r>
    </w:p>
    <w:p w14:paraId="368A321A" w14:textId="77777777" w:rsidR="0085099D" w:rsidRPr="00EE1E54" w:rsidRDefault="0085099D" w:rsidP="00EE1E54">
      <w:pPr>
        <w:spacing w:after="0" w:line="240" w:lineRule="auto"/>
        <w:ind w:left="851" w:right="843"/>
        <w:jc w:val="both"/>
        <w:rPr>
          <w:rFonts w:ascii="Arial" w:hAnsi="Arial" w:cs="Arial"/>
          <w:iCs/>
          <w:sz w:val="20"/>
          <w:szCs w:val="20"/>
        </w:rPr>
      </w:pPr>
      <w:r w:rsidRPr="00EE1E54">
        <w:rPr>
          <w:rFonts w:ascii="Arial" w:hAnsi="Arial" w:cs="Arial"/>
          <w:iCs/>
          <w:sz w:val="20"/>
          <w:szCs w:val="20"/>
        </w:rPr>
        <w:t xml:space="preserve">La Sala, de tiempo atrás, ha dicho que la falla del servicio ha sido en nuestro derecho y continúa siendo el título jurídico de imputación por excelencia para desencadenar la obligación indemnizatoria del Estado; en efecto, si al juez administrativo le compete una labor de control de la acción administrativa del Estado y si la falla tiene el contenido final del incumplimiento de una obligación a su cargo, no hay duda que es ella el mecanismo más idóneo para asentar la responsabilidad patrimonial de naturaleza extracontractual. </w:t>
      </w:r>
    </w:p>
    <w:p w14:paraId="6EB0D128" w14:textId="77777777" w:rsidR="0085099D" w:rsidRPr="00EE1E54" w:rsidRDefault="0085099D" w:rsidP="00EE1E54">
      <w:pPr>
        <w:spacing w:after="0" w:line="312" w:lineRule="auto"/>
        <w:jc w:val="both"/>
        <w:rPr>
          <w:rFonts w:ascii="Arial" w:hAnsi="Arial" w:cs="Arial"/>
        </w:rPr>
      </w:pPr>
      <w:r w:rsidRPr="00EE1E54">
        <w:rPr>
          <w:rFonts w:ascii="Arial" w:hAnsi="Arial" w:cs="Arial"/>
        </w:rPr>
        <w:t xml:space="preserve"> </w:t>
      </w:r>
    </w:p>
    <w:p w14:paraId="20DC6B66" w14:textId="3F600B3A" w:rsidR="0085099D" w:rsidRPr="00EE1E54" w:rsidRDefault="0085099D" w:rsidP="00EE1E54">
      <w:pPr>
        <w:spacing w:after="0" w:line="312" w:lineRule="auto"/>
        <w:jc w:val="both"/>
        <w:rPr>
          <w:rFonts w:ascii="Arial" w:hAnsi="Arial" w:cs="Arial"/>
        </w:rPr>
      </w:pPr>
      <w:r w:rsidRPr="00EE1E54">
        <w:rPr>
          <w:rFonts w:ascii="Arial" w:hAnsi="Arial" w:cs="Arial"/>
        </w:rPr>
        <w:t>De este modo, y entendiendo que no existen elementos materiales probatorios que acrediten la supuesta omisión y/o falla en el servicio de la entidad demanda</w:t>
      </w:r>
      <w:r w:rsidR="002B4C3B">
        <w:rPr>
          <w:rFonts w:ascii="Arial" w:hAnsi="Arial" w:cs="Arial"/>
        </w:rPr>
        <w:t>da</w:t>
      </w:r>
      <w:r w:rsidRPr="00EE1E54">
        <w:rPr>
          <w:rFonts w:ascii="Arial" w:hAnsi="Arial" w:cs="Arial"/>
        </w:rPr>
        <w:t xml:space="preserve">, </w:t>
      </w:r>
      <w:r w:rsidR="00611551" w:rsidRPr="00EE1E54">
        <w:rPr>
          <w:rFonts w:ascii="Arial" w:hAnsi="Arial" w:cs="Arial"/>
          <w:b/>
          <w:bCs/>
        </w:rPr>
        <w:t>Hospital Universitario San José de Popayán E.S.E.</w:t>
      </w:r>
      <w:r w:rsidRPr="00EE1E54">
        <w:rPr>
          <w:rFonts w:ascii="Arial" w:hAnsi="Arial" w:cs="Arial"/>
        </w:rPr>
        <w:t xml:space="preserve"> las pretensiones señaladas en el escrito de la demanda no tienen vocación de prosperidad. En el caso particular de</w:t>
      </w:r>
      <w:r w:rsidR="00611551" w:rsidRPr="00EE1E54">
        <w:rPr>
          <w:rFonts w:ascii="Arial" w:hAnsi="Arial" w:cs="Arial"/>
        </w:rPr>
        <w:t xml:space="preserve">l </w:t>
      </w:r>
      <w:r w:rsidR="00611551" w:rsidRPr="00EE1E54">
        <w:rPr>
          <w:rFonts w:ascii="Arial" w:hAnsi="Arial" w:cs="Arial"/>
          <w:b/>
          <w:bCs/>
        </w:rPr>
        <w:t>HUSJ de Popayán</w:t>
      </w:r>
      <w:r w:rsidR="00611551" w:rsidRPr="00EE1E54">
        <w:rPr>
          <w:rFonts w:ascii="Arial" w:hAnsi="Arial" w:cs="Arial"/>
        </w:rPr>
        <w:t xml:space="preserve"> </w:t>
      </w:r>
      <w:r w:rsidRPr="00EE1E54">
        <w:rPr>
          <w:rFonts w:ascii="Arial" w:hAnsi="Arial" w:cs="Arial"/>
        </w:rPr>
        <w:t xml:space="preserve">debe decirse que es claro que no hay pruebas que acrediten una falla en el servicio. Máxime cuando </w:t>
      </w:r>
      <w:r w:rsidR="00611551" w:rsidRPr="00EE1E54">
        <w:rPr>
          <w:rFonts w:ascii="Arial" w:hAnsi="Arial" w:cs="Arial"/>
        </w:rPr>
        <w:t xml:space="preserve">el paciente ingresó en </w:t>
      </w:r>
      <w:r w:rsidR="007D391F" w:rsidRPr="00EE1E54">
        <w:rPr>
          <w:rFonts w:ascii="Arial" w:hAnsi="Arial" w:cs="Arial"/>
        </w:rPr>
        <w:lastRenderedPageBreak/>
        <w:t xml:space="preserve">criticas condiciones de salud no existiendo alternativas médicas ni científicas para restablecer su salud. </w:t>
      </w:r>
    </w:p>
    <w:p w14:paraId="7FE7C0D2" w14:textId="77777777" w:rsidR="00611551" w:rsidRPr="00EE1E54" w:rsidRDefault="00611551" w:rsidP="00EE1E54">
      <w:pPr>
        <w:spacing w:after="0" w:line="312" w:lineRule="auto"/>
        <w:jc w:val="both"/>
        <w:rPr>
          <w:rFonts w:ascii="Arial" w:hAnsi="Arial" w:cs="Arial"/>
        </w:rPr>
      </w:pPr>
    </w:p>
    <w:p w14:paraId="4310F0BC" w14:textId="48F10430" w:rsidR="0085099D" w:rsidRPr="00EE1E54" w:rsidRDefault="0085099D" w:rsidP="00EE1E54">
      <w:pPr>
        <w:spacing w:after="0" w:line="312" w:lineRule="auto"/>
        <w:jc w:val="both"/>
        <w:rPr>
          <w:rFonts w:ascii="Arial" w:hAnsi="Arial" w:cs="Arial"/>
          <w:b/>
          <w:bCs/>
        </w:rPr>
      </w:pPr>
      <w:r w:rsidRPr="00EE1E54">
        <w:rPr>
          <w:rFonts w:ascii="Arial" w:hAnsi="Arial" w:cs="Arial"/>
        </w:rPr>
        <w:t>En conclusión, la falla en el servicio dentro del asunto de la referencia no se encuentra probada, pues no existe la supuesta omisión y/o falla de</w:t>
      </w:r>
      <w:r w:rsidR="0049134B" w:rsidRPr="00EE1E54">
        <w:rPr>
          <w:rFonts w:ascii="Arial" w:hAnsi="Arial" w:cs="Arial"/>
        </w:rPr>
        <w:t xml:space="preserve">l </w:t>
      </w:r>
      <w:r w:rsidR="0049134B" w:rsidRPr="00EE1E54">
        <w:rPr>
          <w:rFonts w:ascii="Arial" w:hAnsi="Arial" w:cs="Arial"/>
          <w:b/>
          <w:bCs/>
        </w:rPr>
        <w:t>Hospital Universitario San José de Popayán E.S.E.</w:t>
      </w:r>
      <w:r w:rsidRPr="00EE1E54">
        <w:rPr>
          <w:rFonts w:ascii="Arial" w:hAnsi="Arial" w:cs="Arial"/>
        </w:rPr>
        <w:t xml:space="preserve"> Máxime, cuando</w:t>
      </w:r>
      <w:r w:rsidR="005E4385" w:rsidRPr="00EE1E54">
        <w:rPr>
          <w:rFonts w:ascii="Arial" w:hAnsi="Arial" w:cs="Arial"/>
        </w:rPr>
        <w:t xml:space="preserve"> </w:t>
      </w:r>
      <w:r w:rsidR="00F7107D">
        <w:rPr>
          <w:rFonts w:ascii="Arial" w:hAnsi="Arial" w:cs="Arial"/>
        </w:rPr>
        <w:t>esta institución</w:t>
      </w:r>
      <w:r w:rsidR="005E4385" w:rsidRPr="00EE1E54">
        <w:rPr>
          <w:rFonts w:ascii="Arial" w:hAnsi="Arial" w:cs="Arial"/>
          <w:b/>
          <w:bCs/>
        </w:rPr>
        <w:t xml:space="preserve"> </w:t>
      </w:r>
      <w:r w:rsidRPr="00EE1E54">
        <w:rPr>
          <w:rFonts w:ascii="Arial" w:hAnsi="Arial" w:cs="Arial"/>
          <w:bCs/>
        </w:rPr>
        <w:t xml:space="preserve">prestó los servicios de salud de manera diligente, oportuna y adecuada cuando </w:t>
      </w:r>
      <w:r w:rsidR="005E4385" w:rsidRPr="00EE1E54">
        <w:rPr>
          <w:rFonts w:ascii="Arial" w:hAnsi="Arial" w:cs="Arial"/>
          <w:bCs/>
        </w:rPr>
        <w:t>el</w:t>
      </w:r>
      <w:r w:rsidRPr="00EE1E54">
        <w:rPr>
          <w:rFonts w:ascii="Arial" w:hAnsi="Arial" w:cs="Arial"/>
          <w:bCs/>
        </w:rPr>
        <w:t xml:space="preserve"> paciente consultaba los servicios de la ESE</w:t>
      </w:r>
      <w:r w:rsidRPr="00EE1E54">
        <w:rPr>
          <w:rFonts w:ascii="Arial" w:hAnsi="Arial" w:cs="Arial"/>
        </w:rPr>
        <w:t>. En consecuencia, ante la ausencia de los elementos necesarios para la configuración de la falla en el servicio, los hechos deben ser tenidos como no probados y las pretensiones de la demanda necesariamente están llamadas al fracaso.</w:t>
      </w:r>
    </w:p>
    <w:p w14:paraId="7BF03D7A" w14:textId="77777777" w:rsidR="0085099D" w:rsidRPr="00EE1E54" w:rsidRDefault="0085099D" w:rsidP="00EE1E54">
      <w:pPr>
        <w:spacing w:after="0" w:line="312" w:lineRule="auto"/>
        <w:jc w:val="both"/>
        <w:rPr>
          <w:rFonts w:ascii="Arial" w:hAnsi="Arial" w:cs="Arial"/>
        </w:rPr>
      </w:pPr>
    </w:p>
    <w:p w14:paraId="4A7361B6" w14:textId="77777777" w:rsidR="0085099D" w:rsidRPr="00EE1E54" w:rsidRDefault="0085099D" w:rsidP="00EE1E54">
      <w:pPr>
        <w:pStyle w:val="Textoindependiente"/>
        <w:tabs>
          <w:tab w:val="left" w:pos="2268"/>
        </w:tabs>
        <w:spacing w:after="0" w:line="312" w:lineRule="auto"/>
        <w:jc w:val="both"/>
        <w:rPr>
          <w:rFonts w:ascii="Arial" w:hAnsi="Arial" w:cs="Arial"/>
          <w:sz w:val="22"/>
          <w:szCs w:val="22"/>
          <w:lang w:val="es-ES"/>
        </w:rPr>
      </w:pPr>
      <w:r w:rsidRPr="00EE1E54">
        <w:rPr>
          <w:rFonts w:ascii="Arial" w:hAnsi="Arial" w:cs="Arial"/>
          <w:sz w:val="22"/>
          <w:szCs w:val="22"/>
          <w:lang w:val="es-ES"/>
        </w:rPr>
        <w:t>En ese contexto, solicito respetuosamente al Despacho se sirva declarar probada esta excepción.</w:t>
      </w:r>
    </w:p>
    <w:p w14:paraId="47786EA4" w14:textId="77777777" w:rsidR="0085099D" w:rsidRPr="00EE1E54" w:rsidRDefault="0085099D" w:rsidP="00EE1E54">
      <w:pPr>
        <w:spacing w:after="0" w:line="312" w:lineRule="auto"/>
        <w:jc w:val="both"/>
        <w:rPr>
          <w:rFonts w:ascii="Arial" w:hAnsi="Arial" w:cs="Arial"/>
        </w:rPr>
      </w:pPr>
    </w:p>
    <w:p w14:paraId="5148AB91" w14:textId="063CC7D8" w:rsidR="00947912" w:rsidRPr="00EE1E54" w:rsidRDefault="00947912" w:rsidP="00EE1E54">
      <w:pPr>
        <w:pStyle w:val="Prrafodelista"/>
        <w:numPr>
          <w:ilvl w:val="0"/>
          <w:numId w:val="32"/>
        </w:numPr>
        <w:spacing w:after="0" w:line="312" w:lineRule="auto"/>
        <w:ind w:left="284" w:hanging="284"/>
        <w:rPr>
          <w:b/>
          <w:u w:val="single"/>
        </w:rPr>
      </w:pPr>
      <w:r w:rsidRPr="00EE1E54">
        <w:rPr>
          <w:b/>
          <w:u w:val="single"/>
        </w:rPr>
        <w:t>LA OBLIGACIÓN DE LOS MÉDICOS ES DE MEDIOS</w:t>
      </w:r>
      <w:r w:rsidR="002B4C3B">
        <w:rPr>
          <w:b/>
          <w:u w:val="single"/>
        </w:rPr>
        <w:t xml:space="preserve"> Y NO DE RESULTADO</w:t>
      </w:r>
      <w:r w:rsidRPr="00EE1E54">
        <w:rPr>
          <w:b/>
          <w:u w:val="single"/>
        </w:rPr>
        <w:t>.</w:t>
      </w:r>
    </w:p>
    <w:p w14:paraId="6BEAC772" w14:textId="77777777" w:rsidR="00947912" w:rsidRPr="00EE1E54" w:rsidRDefault="00947912" w:rsidP="00EE1E54">
      <w:pPr>
        <w:spacing w:after="0" w:line="312" w:lineRule="auto"/>
        <w:jc w:val="both"/>
        <w:rPr>
          <w:rFonts w:ascii="Arial" w:hAnsi="Arial" w:cs="Arial"/>
          <w:b/>
        </w:rPr>
      </w:pPr>
    </w:p>
    <w:p w14:paraId="28F23E3A" w14:textId="5C58F339" w:rsidR="00947912" w:rsidRPr="002B4C3B" w:rsidRDefault="00947912" w:rsidP="00EE1E54">
      <w:pPr>
        <w:spacing w:after="0" w:line="312" w:lineRule="auto"/>
        <w:jc w:val="both"/>
        <w:rPr>
          <w:rFonts w:ascii="Arial" w:hAnsi="Arial" w:cs="Arial"/>
          <w:bCs/>
        </w:rPr>
      </w:pPr>
      <w:r w:rsidRPr="00EE1E54">
        <w:rPr>
          <w:rFonts w:ascii="Arial" w:hAnsi="Arial" w:cs="Arial"/>
          <w:bCs/>
        </w:rPr>
        <w:t xml:space="preserve">La institución médica y los galenos que atendieron al </w:t>
      </w:r>
      <w:r w:rsidR="00DD080D" w:rsidRPr="00EE1E54">
        <w:rPr>
          <w:rFonts w:ascii="Arial" w:hAnsi="Arial" w:cs="Arial"/>
          <w:lang w:val="es-ES"/>
        </w:rPr>
        <w:t xml:space="preserve">señor </w:t>
      </w:r>
      <w:r w:rsidR="00DD080D" w:rsidRPr="00EE1E54">
        <w:rPr>
          <w:rFonts w:ascii="Arial" w:hAnsi="Arial" w:cs="Arial"/>
          <w:b/>
          <w:bCs/>
          <w:lang w:val="es-ES"/>
        </w:rPr>
        <w:t xml:space="preserve">Carlos Hernán Gómez Bastidas q.e.p.d. </w:t>
      </w:r>
      <w:r w:rsidRPr="00EE1E54">
        <w:rPr>
          <w:rFonts w:ascii="Arial" w:hAnsi="Arial" w:cs="Arial"/>
          <w:bCs/>
        </w:rPr>
        <w:t xml:space="preserve">pese a haber tenido una obligación de </w:t>
      </w:r>
      <w:r w:rsidRPr="00EE1E54">
        <w:rPr>
          <w:rFonts w:ascii="Arial" w:hAnsi="Arial" w:cs="Arial"/>
          <w:b/>
          <w:u w:val="single"/>
        </w:rPr>
        <w:t>medio únicamente</w:t>
      </w:r>
      <w:r w:rsidRPr="00EE1E54">
        <w:rPr>
          <w:rFonts w:ascii="Arial" w:hAnsi="Arial" w:cs="Arial"/>
          <w:bCs/>
        </w:rPr>
        <w:t>, le brindaron la asistencia médica</w:t>
      </w:r>
      <w:r w:rsidR="00DD080D" w:rsidRPr="00EE1E54">
        <w:rPr>
          <w:rFonts w:ascii="Arial" w:hAnsi="Arial" w:cs="Arial"/>
          <w:bCs/>
        </w:rPr>
        <w:t xml:space="preserve"> integral pues tomaron</w:t>
      </w:r>
      <w:r w:rsidRPr="00EE1E54">
        <w:rPr>
          <w:rFonts w:ascii="Arial" w:hAnsi="Arial" w:cs="Arial"/>
          <w:bCs/>
        </w:rPr>
        <w:t xml:space="preserve"> paraclínicos</w:t>
      </w:r>
      <w:r w:rsidR="00117C24" w:rsidRPr="00EE1E54">
        <w:rPr>
          <w:rFonts w:ascii="Arial" w:hAnsi="Arial" w:cs="Arial"/>
          <w:bCs/>
        </w:rPr>
        <w:t>,</w:t>
      </w:r>
      <w:r w:rsidR="00DD080D" w:rsidRPr="00EE1E54">
        <w:rPr>
          <w:rFonts w:ascii="Arial" w:hAnsi="Arial" w:cs="Arial"/>
          <w:bCs/>
        </w:rPr>
        <w:t xml:space="preserve"> </w:t>
      </w:r>
      <w:r w:rsidRPr="00EE1E54">
        <w:rPr>
          <w:rFonts w:ascii="Arial" w:hAnsi="Arial" w:cs="Arial"/>
          <w:bCs/>
        </w:rPr>
        <w:t>realizaron examen físico</w:t>
      </w:r>
      <w:r w:rsidR="00117C24" w:rsidRPr="00EE1E54">
        <w:rPr>
          <w:rFonts w:ascii="Arial" w:hAnsi="Arial" w:cs="Arial"/>
          <w:bCs/>
        </w:rPr>
        <w:t xml:space="preserve"> y atención con médicos especialistas</w:t>
      </w:r>
      <w:r w:rsidRPr="00EE1E54">
        <w:rPr>
          <w:rFonts w:ascii="Arial" w:hAnsi="Arial" w:cs="Arial"/>
          <w:bCs/>
        </w:rPr>
        <w:t xml:space="preserve">. </w:t>
      </w:r>
      <w:r w:rsidR="00F974DE" w:rsidRPr="00EE1E54">
        <w:rPr>
          <w:rFonts w:ascii="Arial" w:hAnsi="Arial" w:cs="Arial"/>
          <w:bCs/>
        </w:rPr>
        <w:t>Ahora,</w:t>
      </w:r>
      <w:r w:rsidRPr="00EE1E54">
        <w:rPr>
          <w:rFonts w:ascii="Arial" w:hAnsi="Arial" w:cs="Arial"/>
          <w:bCs/>
        </w:rPr>
        <w:t xml:space="preserve"> como se ha reiterado a lo largo de este escrito, el fallecimiento</w:t>
      </w:r>
      <w:r w:rsidR="002B4C3B">
        <w:rPr>
          <w:rFonts w:ascii="Arial" w:hAnsi="Arial" w:cs="Arial"/>
          <w:bCs/>
        </w:rPr>
        <w:t xml:space="preserve"> del</w:t>
      </w:r>
      <w:r w:rsidRPr="00EE1E54">
        <w:rPr>
          <w:rFonts w:ascii="Arial" w:hAnsi="Arial" w:cs="Arial"/>
          <w:bCs/>
        </w:rPr>
        <w:t xml:space="preserve"> señor </w:t>
      </w:r>
      <w:r w:rsidR="00F974DE" w:rsidRPr="00EE1E54">
        <w:rPr>
          <w:rFonts w:ascii="Arial" w:hAnsi="Arial" w:cs="Arial"/>
          <w:bCs/>
        </w:rPr>
        <w:t>Gómez q.e.p.d.</w:t>
      </w:r>
      <w:r w:rsidRPr="00EE1E54">
        <w:rPr>
          <w:rFonts w:ascii="Arial" w:hAnsi="Arial" w:cs="Arial"/>
          <w:bCs/>
        </w:rPr>
        <w:t xml:space="preserve"> ocurrió en circunstancias normales den</w:t>
      </w:r>
      <w:r w:rsidR="002B4C3B">
        <w:rPr>
          <w:rFonts w:ascii="Arial" w:hAnsi="Arial" w:cs="Arial"/>
          <w:bCs/>
        </w:rPr>
        <w:t>tro de este tipo de patologías;</w:t>
      </w:r>
      <w:r w:rsidRPr="00EE1E54">
        <w:rPr>
          <w:rFonts w:ascii="Arial" w:hAnsi="Arial" w:cs="Arial"/>
          <w:bCs/>
        </w:rPr>
        <w:t xml:space="preserve"> </w:t>
      </w:r>
      <w:r w:rsidR="00F974DE" w:rsidRPr="00EE1E54">
        <w:rPr>
          <w:rFonts w:ascii="Arial" w:hAnsi="Arial" w:cs="Arial"/>
          <w:bCs/>
        </w:rPr>
        <w:t xml:space="preserve">falla renal crónica, sumado a todos los antecedentes </w:t>
      </w:r>
      <w:r w:rsidR="00A55BF9" w:rsidRPr="00EE1E54">
        <w:rPr>
          <w:rFonts w:ascii="Arial" w:hAnsi="Arial" w:cs="Arial"/>
          <w:bCs/>
        </w:rPr>
        <w:t>médicos</w:t>
      </w:r>
      <w:r w:rsidR="00F974DE" w:rsidRPr="00EE1E54">
        <w:rPr>
          <w:rFonts w:ascii="Arial" w:hAnsi="Arial" w:cs="Arial"/>
          <w:bCs/>
        </w:rPr>
        <w:t xml:space="preserve"> que </w:t>
      </w:r>
      <w:r w:rsidR="002B4C3B">
        <w:rPr>
          <w:rFonts w:ascii="Arial" w:hAnsi="Arial" w:cs="Arial"/>
          <w:bCs/>
        </w:rPr>
        <w:t>presentó</w:t>
      </w:r>
      <w:r w:rsidR="00F974DE" w:rsidRPr="00EE1E54">
        <w:rPr>
          <w:rFonts w:ascii="Arial" w:hAnsi="Arial" w:cs="Arial"/>
          <w:bCs/>
        </w:rPr>
        <w:t xml:space="preserve"> como </w:t>
      </w:r>
      <w:r w:rsidR="002B4C3B">
        <w:rPr>
          <w:rFonts w:ascii="Arial" w:hAnsi="Arial" w:cs="Arial"/>
          <w:lang w:val="es-ES"/>
        </w:rPr>
        <w:t>hipertensión arterial, un</w:t>
      </w:r>
      <w:r w:rsidR="0059510B" w:rsidRPr="00EE1E54">
        <w:rPr>
          <w:rFonts w:ascii="Arial" w:hAnsi="Arial" w:cs="Arial"/>
          <w:lang w:val="es-ES"/>
        </w:rPr>
        <w:t xml:space="preserve"> preinfarto agudo de miocardio</w:t>
      </w:r>
      <w:r w:rsidR="0059510B" w:rsidRPr="00EE1E54">
        <w:rPr>
          <w:rFonts w:ascii="Arial" w:hAnsi="Arial" w:cs="Arial"/>
          <w:bCs/>
          <w:lang w:val="es-ES"/>
        </w:rPr>
        <w:t>, tenía 77 años</w:t>
      </w:r>
      <w:r w:rsidR="002B4C3B">
        <w:rPr>
          <w:rFonts w:ascii="Arial" w:hAnsi="Arial" w:cs="Arial"/>
          <w:bCs/>
          <w:lang w:val="es-ES"/>
        </w:rPr>
        <w:t>,</w:t>
      </w:r>
      <w:r w:rsidR="0059510B" w:rsidRPr="00EE1E54">
        <w:rPr>
          <w:rFonts w:ascii="Arial" w:hAnsi="Arial" w:cs="Arial"/>
          <w:bCs/>
          <w:lang w:val="es-ES"/>
        </w:rPr>
        <w:t xml:space="preserve"> entre otras circunstancias, </w:t>
      </w:r>
      <w:r w:rsidRPr="00EE1E54">
        <w:rPr>
          <w:rFonts w:ascii="Arial" w:hAnsi="Arial" w:cs="Arial"/>
          <w:bCs/>
        </w:rPr>
        <w:t>es decir</w:t>
      </w:r>
      <w:r w:rsidR="002B4C3B">
        <w:rPr>
          <w:rFonts w:ascii="Arial" w:hAnsi="Arial" w:cs="Arial"/>
          <w:bCs/>
        </w:rPr>
        <w:t>, dentro de este panorama era</w:t>
      </w:r>
      <w:r w:rsidRPr="00EE1E54">
        <w:rPr>
          <w:rFonts w:ascii="Arial" w:hAnsi="Arial" w:cs="Arial"/>
          <w:bCs/>
        </w:rPr>
        <w:t xml:space="preserve"> muy probable que los efectos</w:t>
      </w:r>
      <w:r w:rsidR="002B4C3B">
        <w:rPr>
          <w:rFonts w:ascii="Arial" w:hAnsi="Arial" w:cs="Arial"/>
          <w:bCs/>
        </w:rPr>
        <w:t xml:space="preserve"> hayan sido irreversibles, pues debía de practicarse </w:t>
      </w:r>
      <w:r w:rsidRPr="00EE1E54">
        <w:rPr>
          <w:rFonts w:ascii="Arial" w:hAnsi="Arial" w:cs="Arial"/>
          <w:bCs/>
        </w:rPr>
        <w:t xml:space="preserve"> </w:t>
      </w:r>
      <w:r w:rsidR="002E28FD" w:rsidRPr="00EE1E54">
        <w:rPr>
          <w:rFonts w:ascii="Arial" w:hAnsi="Arial" w:cs="Arial"/>
          <w:bCs/>
        </w:rPr>
        <w:t xml:space="preserve">diálisis con el fin de </w:t>
      </w:r>
      <w:r w:rsidR="003E1494" w:rsidRPr="00EE1E54">
        <w:rPr>
          <w:rFonts w:ascii="Arial" w:hAnsi="Arial" w:cs="Arial"/>
          <w:bCs/>
        </w:rPr>
        <w:t>sustituir</w:t>
      </w:r>
      <w:r w:rsidR="002E28FD" w:rsidRPr="00EE1E54">
        <w:rPr>
          <w:rFonts w:ascii="Arial" w:hAnsi="Arial" w:cs="Arial"/>
          <w:bCs/>
        </w:rPr>
        <w:t xml:space="preserve"> la función del riñón pero dadas sus condiciones de salud era imposible que soportara dichos procedimientos</w:t>
      </w:r>
      <w:r w:rsidRPr="00EE1E54">
        <w:rPr>
          <w:rFonts w:ascii="Arial" w:hAnsi="Arial" w:cs="Arial"/>
          <w:bCs/>
        </w:rPr>
        <w:t>. Por lo tanto, a pesar de las condiciones de salud en las que llegó</w:t>
      </w:r>
      <w:r w:rsidR="002B4C3B">
        <w:rPr>
          <w:rFonts w:ascii="Arial" w:hAnsi="Arial" w:cs="Arial"/>
          <w:bCs/>
        </w:rPr>
        <w:t>,</w:t>
      </w:r>
      <w:r w:rsidRPr="00EE1E54">
        <w:rPr>
          <w:rFonts w:ascii="Arial" w:hAnsi="Arial" w:cs="Arial"/>
          <w:bCs/>
        </w:rPr>
        <w:t xml:space="preserve"> los galenos realizaron y cumplieron con </w:t>
      </w:r>
      <w:r w:rsidRPr="00EE1E54">
        <w:rPr>
          <w:rFonts w:ascii="Arial" w:hAnsi="Arial" w:cs="Arial"/>
          <w:shd w:val="clear" w:color="auto" w:fill="FFFFFF"/>
        </w:rPr>
        <w:t xml:space="preserve">protocolos de la lex </w:t>
      </w:r>
      <w:proofErr w:type="spellStart"/>
      <w:r w:rsidRPr="00EE1E54">
        <w:rPr>
          <w:rFonts w:ascii="Arial" w:hAnsi="Arial" w:cs="Arial"/>
          <w:shd w:val="clear" w:color="auto" w:fill="FFFFFF"/>
        </w:rPr>
        <w:t>artis</w:t>
      </w:r>
      <w:proofErr w:type="spellEnd"/>
      <w:r w:rsidRPr="00EE1E54">
        <w:rPr>
          <w:rFonts w:ascii="Arial" w:hAnsi="Arial" w:cs="Arial"/>
          <w:shd w:val="clear" w:color="auto" w:fill="FFFFFF"/>
        </w:rPr>
        <w:t xml:space="preserve">, pues se le brindó la asistencia médica que requería. </w:t>
      </w:r>
    </w:p>
    <w:p w14:paraId="7049FA6E" w14:textId="77777777" w:rsidR="00947912" w:rsidRPr="00EE1E54" w:rsidRDefault="00947912" w:rsidP="00EE1E54">
      <w:pPr>
        <w:spacing w:after="0" w:line="312" w:lineRule="auto"/>
        <w:jc w:val="both"/>
        <w:rPr>
          <w:rFonts w:ascii="Arial" w:hAnsi="Arial" w:cs="Arial"/>
          <w:bCs/>
        </w:rPr>
      </w:pPr>
    </w:p>
    <w:p w14:paraId="6119331D" w14:textId="77777777" w:rsidR="00947912" w:rsidRPr="00EE1E54" w:rsidRDefault="00947912" w:rsidP="00EE1E54">
      <w:pPr>
        <w:pStyle w:val="Standard"/>
        <w:spacing w:after="0" w:line="312" w:lineRule="auto"/>
        <w:jc w:val="both"/>
        <w:rPr>
          <w:rFonts w:ascii="Arial" w:hAnsi="Arial" w:cs="Arial"/>
        </w:rPr>
      </w:pPr>
      <w:r w:rsidRPr="00EE1E54">
        <w:rPr>
          <w:rFonts w:ascii="Arial" w:hAnsi="Arial" w:cs="Arial"/>
        </w:rPr>
        <w:t>Al respecto, la Corte Constitucional, mediante Sentencia T-345 del 14 de junio de 2013, Magistrada Ponente, doctora María victoria Calle Correa, se pronunció indicando:</w:t>
      </w:r>
    </w:p>
    <w:p w14:paraId="1ECAC1C5" w14:textId="77777777" w:rsidR="00947912" w:rsidRPr="00EE1E54" w:rsidRDefault="00947912" w:rsidP="00EE1E54">
      <w:pPr>
        <w:pStyle w:val="Standard"/>
        <w:spacing w:after="0" w:line="312" w:lineRule="auto"/>
        <w:jc w:val="both"/>
        <w:rPr>
          <w:rFonts w:ascii="Arial" w:hAnsi="Arial" w:cs="Arial"/>
        </w:rPr>
      </w:pPr>
    </w:p>
    <w:p w14:paraId="63785B0F"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3.1. En múltiples ocasiones, diferentes Salas de Revisión de esta Corporación han señalado que los usuarios del Sistema de Salud tienen el derecho constitucional a que se les garantice el acceso efectivo a los servicios médicos necesarios e indispensables para tratar sus enfermedades, recuperar su salud y resguardar su dignidad humana. Esto fue recogido por la sentencia T-760 de 2008 en la regla: toda persona tiene derecho a que la entidad encargada de garantizarle la prestación de los servicios de salud, EPS, autorice el acceso a los servicios que requiere, incluso si no se encuentran en el plan obligatorio de salud’, pues lo que realmente interesa es si de aquel depende la dignidad y la integridad del peticionario y si el servicio ha sido ordenado por el médico tratante.</w:t>
      </w:r>
    </w:p>
    <w:p w14:paraId="1B4A4D01"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0C78F130"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En esta línea, la Corte ha resaltado que en el Sistema de Salud, quien tiene la competencia para determinar cuándo una persona requiere un procedimiento, tratamiento, o medicamento para promover, proteger o recuperar su salud es, prima facie, el médico tratante, por estar capacitado para decidir con base en criterios científicos y por ser quien conoce de primera mano y de manera detallada la condición de salud del paciente.</w:t>
      </w:r>
    </w:p>
    <w:p w14:paraId="16C97F67"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4B295867"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3.2. La importancia que le ha otorgado la jurisprudencia al concepto del médico tratante se debe a que éste (i) es un profesional científicamente calificado; (ii) es quien conoce de manera íntegra el caso de su paciente y las particularidades que pueden existir respecto de su condición de salud y (iii) es quién actúa en nombre de la entidad que presta el servicio.</w:t>
      </w:r>
    </w:p>
    <w:p w14:paraId="0C3133EC"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56A1A9AB"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En consecuencia, es la persona que cuenta con la información adecuada, precisa y suficiente para determinar la necesidad y la urgencia de un determinado servicio a partir de la valoración de los posibles riesgos y beneficios que este pueda generar y es quién se encuentra facultado para variar o cambiar la prescripción médica en un momento determinado de acuerdo con la evolución en la salud del paciente.</w:t>
      </w:r>
    </w:p>
    <w:p w14:paraId="12F6E329"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24754DCC"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En este orden de ideas, siendo el médico tratante la persona facultada para prescribir y diagnosticar en uno u otro sentido, la actuación del Juez Constitucional debe ir encaminada a impedir la violación de los derechos fundamentales del paciente y a garantizar el cumplimiento efectivo de las garantías constitucionales mínimas, luego el juez no puede valorar un procedimiento médico. Por ello, al carecer del conocimiento científico adecuado para determinar qué tratamiento médico requiere, en una situación dada, un paciente en particular podría, de buena fe pero erróneamente, ordenar tratamientos que son ineficientes respecto de la patología del paciente, o incluso, podría ordenarse alguno que cause perjuicio a la salud de quien busca, por medio de la tutela, recibir atención médica en amparo de sus derechos, tal como podría ocurrir en el caso concreto.</w:t>
      </w:r>
    </w:p>
    <w:p w14:paraId="433663E6"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18A351C3"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3.3. Por lo tanto, la condición esencial para que el juez constitucional ordene que se suministre un determinado procedimiento médico o en general se reconozcan prestaciones en materia de salud, es que éste haya sido ordenado por el médico tratante, pues lo que se busca es resguardar el principio según el cual, el criterio médico no puede ser remplazado por el jurídico, y solo los profesionales de la medicina pueden decidir sobre la necesidad y la pertinencia de un tratamiento médico.</w:t>
      </w:r>
    </w:p>
    <w:p w14:paraId="4C846C32" w14:textId="77777777" w:rsidR="00947912" w:rsidRPr="00EE1E54" w:rsidRDefault="00947912" w:rsidP="00EE1E54">
      <w:pPr>
        <w:pStyle w:val="Standard"/>
        <w:spacing w:after="0" w:line="240" w:lineRule="auto"/>
        <w:ind w:left="851" w:right="843"/>
        <w:jc w:val="both"/>
        <w:rPr>
          <w:rFonts w:ascii="Arial" w:hAnsi="Arial" w:cs="Arial"/>
          <w:sz w:val="20"/>
          <w:szCs w:val="20"/>
        </w:rPr>
      </w:pPr>
    </w:p>
    <w:p w14:paraId="0F37A983" w14:textId="77777777" w:rsidR="00947912" w:rsidRPr="00EE1E54" w:rsidRDefault="00947912" w:rsidP="00EE1E54">
      <w:pPr>
        <w:pStyle w:val="Standard"/>
        <w:spacing w:after="0" w:line="240" w:lineRule="auto"/>
        <w:ind w:left="851" w:right="843"/>
        <w:jc w:val="both"/>
        <w:rPr>
          <w:rFonts w:ascii="Arial" w:hAnsi="Arial" w:cs="Arial"/>
          <w:sz w:val="20"/>
          <w:szCs w:val="20"/>
        </w:rPr>
      </w:pPr>
      <w:r w:rsidRPr="00EE1E54">
        <w:rPr>
          <w:rFonts w:ascii="Arial" w:hAnsi="Arial" w:cs="Arial"/>
          <w:sz w:val="20"/>
          <w:szCs w:val="20"/>
        </w:rPr>
        <w:t>Por supuesto, hay casos en los que, con mayor evidencia técnica y científica puede controvertirse la posición del médico tratante. Esto fue recogido por la sentencia T-344 de 2002 al establecer que para que el dictamen del médico pueda ser legítimamente controvertido “la opinión de cualquier otro médico no es suficiente. La base de la decisión negativa con</w:t>
      </w:r>
      <w:r w:rsidRPr="00EE1E54">
        <w:rPr>
          <w:rFonts w:ascii="Arial" w:hAnsi="Arial" w:cs="Arial"/>
          <w:sz w:val="20"/>
          <w:szCs w:val="20"/>
        </w:rPr>
        <w:softHyphen/>
        <w:t>traria a lo prescrito por el médico que ha tratado al paciente debe ser más sólida, por lo que ha de fundarse, por lo menos en: (1) la opinión científica de expertos en la respectiva especialidad, (2) la historia clínica del paciente, esto es, los efectos que concretamente tendría el tratamiento solicitado en el accionante”.</w:t>
      </w:r>
    </w:p>
    <w:p w14:paraId="656EB6EB" w14:textId="77777777" w:rsidR="00947912" w:rsidRPr="00EE1E54" w:rsidRDefault="00947912" w:rsidP="00EE1E54">
      <w:pPr>
        <w:spacing w:after="0" w:line="312" w:lineRule="auto"/>
        <w:jc w:val="both"/>
        <w:rPr>
          <w:rFonts w:ascii="Arial" w:hAnsi="Arial" w:cs="Arial"/>
          <w:bCs/>
        </w:rPr>
      </w:pPr>
    </w:p>
    <w:p w14:paraId="636C3547" w14:textId="51517C62" w:rsidR="00947912" w:rsidRPr="00EE1E54" w:rsidRDefault="00947912" w:rsidP="00EE1E54">
      <w:pPr>
        <w:spacing w:after="0" w:line="312" w:lineRule="auto"/>
        <w:jc w:val="both"/>
        <w:rPr>
          <w:rFonts w:ascii="Arial" w:hAnsi="Arial" w:cs="Arial"/>
        </w:rPr>
      </w:pPr>
      <w:r w:rsidRPr="00EE1E54">
        <w:rPr>
          <w:rFonts w:ascii="Arial" w:hAnsi="Arial" w:cs="Arial"/>
          <w:bCs/>
        </w:rPr>
        <w:t>De lo anterior, da cuenta la historia clínica allegada con la demanda, la cual evidencia que desde el momento en que el paciente ingresó a la citada institución, se le brindaron todas las atenciones y servicios en salud po</w:t>
      </w:r>
      <w:r w:rsidR="002B4C3B">
        <w:rPr>
          <w:rFonts w:ascii="Arial" w:hAnsi="Arial" w:cs="Arial"/>
          <w:bCs/>
        </w:rPr>
        <w:t>r él requerido</w:t>
      </w:r>
      <w:r w:rsidRPr="00EE1E54">
        <w:rPr>
          <w:rFonts w:ascii="Arial" w:hAnsi="Arial" w:cs="Arial"/>
          <w:bCs/>
        </w:rPr>
        <w:t xml:space="preserve">, </w:t>
      </w:r>
      <w:r w:rsidRPr="00EE1E54">
        <w:rPr>
          <w:rFonts w:ascii="Arial" w:hAnsi="Arial" w:cs="Arial"/>
        </w:rPr>
        <w:t xml:space="preserve">desplegando innumerables esfuerzos encaminados a restablecer su salud. </w:t>
      </w:r>
    </w:p>
    <w:p w14:paraId="4944D1D0" w14:textId="77777777" w:rsidR="00947912" w:rsidRPr="00EE1E54" w:rsidRDefault="00947912" w:rsidP="00EE1E54">
      <w:pPr>
        <w:spacing w:after="0" w:line="312" w:lineRule="auto"/>
        <w:jc w:val="both"/>
        <w:rPr>
          <w:rFonts w:ascii="Arial" w:hAnsi="Arial" w:cs="Arial"/>
        </w:rPr>
      </w:pPr>
    </w:p>
    <w:p w14:paraId="7031FD6A" w14:textId="3135A024" w:rsidR="00947912" w:rsidRPr="00EE1E54" w:rsidRDefault="00947912" w:rsidP="00EE1E54">
      <w:pPr>
        <w:spacing w:after="0" w:line="312" w:lineRule="auto"/>
        <w:jc w:val="both"/>
        <w:rPr>
          <w:rFonts w:ascii="Arial" w:hAnsi="Arial" w:cs="Arial"/>
          <w:b/>
          <w:bCs/>
          <w:lang w:val="es-ES"/>
        </w:rPr>
      </w:pPr>
      <w:r w:rsidRPr="00EE1E54">
        <w:rPr>
          <w:rFonts w:ascii="Arial" w:eastAsia="Times New Roman" w:hAnsi="Arial" w:cs="Arial"/>
          <w:bCs/>
          <w:lang w:val="es-ES" w:eastAsia="es-ES"/>
        </w:rPr>
        <w:t xml:space="preserve">En adición de lo anterior, debe resaltarse que el </w:t>
      </w:r>
      <w:r w:rsidR="004A704A" w:rsidRPr="00EE1E54">
        <w:rPr>
          <w:rFonts w:ascii="Arial" w:hAnsi="Arial" w:cs="Arial"/>
          <w:lang w:val="es-ES"/>
        </w:rPr>
        <w:t xml:space="preserve">señor </w:t>
      </w:r>
      <w:r w:rsidR="004A704A" w:rsidRPr="00EE1E54">
        <w:rPr>
          <w:rFonts w:ascii="Arial" w:hAnsi="Arial" w:cs="Arial"/>
          <w:b/>
          <w:bCs/>
          <w:lang w:val="es-ES"/>
        </w:rPr>
        <w:t xml:space="preserve">Carlos Hernán Gómez Bastidas q.e.p.d. </w:t>
      </w:r>
      <w:r w:rsidRPr="00EE1E54">
        <w:rPr>
          <w:rFonts w:ascii="Arial" w:hAnsi="Arial" w:cs="Arial"/>
        </w:rPr>
        <w:t>fue atendido por profesionales médicos idóneos y calificados, quienes brindaron la atención médica asistencial que le correspondía en forma diligente y oportuna. La labor de los profesionales de la salud y del personal administrativo al servicio de la institución asegurada se desarrolló dentro de lineamientos esperados. En este punto debe destacarse que la medicina no es una ciencia exacta en ninguna de sus especialidades y aunque los procedimientos y diagnósticos difieren en complejidad y escala de dificultades técnicas, los resultados de los procedimientos médicos no podrán ser predecibles.</w:t>
      </w:r>
    </w:p>
    <w:p w14:paraId="48D3B814" w14:textId="77777777" w:rsidR="00947912" w:rsidRPr="00EE1E54" w:rsidRDefault="00947912" w:rsidP="00EE1E54">
      <w:pPr>
        <w:spacing w:after="0" w:line="312" w:lineRule="auto"/>
        <w:jc w:val="both"/>
        <w:rPr>
          <w:rFonts w:ascii="Arial" w:hAnsi="Arial" w:cs="Arial"/>
        </w:rPr>
      </w:pPr>
    </w:p>
    <w:p w14:paraId="7D49B8BE" w14:textId="3F4CC8AB" w:rsidR="00947912" w:rsidRPr="00EE1E54" w:rsidRDefault="00947912" w:rsidP="00EE1E54">
      <w:pPr>
        <w:spacing w:after="0" w:line="312" w:lineRule="auto"/>
        <w:jc w:val="both"/>
        <w:rPr>
          <w:rFonts w:ascii="Arial" w:hAnsi="Arial" w:cs="Arial"/>
          <w:b/>
          <w:bCs/>
          <w:lang w:val="es-ES"/>
        </w:rPr>
      </w:pPr>
      <w:r w:rsidRPr="00EE1E54">
        <w:rPr>
          <w:rFonts w:ascii="Arial" w:hAnsi="Arial" w:cs="Arial"/>
        </w:rPr>
        <w:t xml:space="preserve">En todo caso, insisto en destacar que la atención recibida por </w:t>
      </w:r>
      <w:r w:rsidRPr="00EE1E54">
        <w:rPr>
          <w:rStyle w:val="normaltextrun"/>
          <w:rFonts w:ascii="Arial" w:hAnsi="Arial" w:cs="Arial"/>
          <w:shd w:val="clear" w:color="auto" w:fill="FFFFFF"/>
        </w:rPr>
        <w:t xml:space="preserve">el </w:t>
      </w:r>
      <w:r w:rsidR="004A704A" w:rsidRPr="00EE1E54">
        <w:rPr>
          <w:rFonts w:ascii="Arial" w:hAnsi="Arial" w:cs="Arial"/>
          <w:lang w:val="es-ES"/>
        </w:rPr>
        <w:t xml:space="preserve">señor </w:t>
      </w:r>
      <w:r w:rsidR="004A704A" w:rsidRPr="00EE1E54">
        <w:rPr>
          <w:rFonts w:ascii="Arial" w:hAnsi="Arial" w:cs="Arial"/>
          <w:b/>
          <w:bCs/>
          <w:lang w:val="es-ES"/>
        </w:rPr>
        <w:t xml:space="preserve">Carlos Hernán Gómez Bastidas q.e.p.d. </w:t>
      </w:r>
      <w:r w:rsidRPr="00EE1E54">
        <w:rPr>
          <w:rFonts w:ascii="Arial" w:hAnsi="Arial" w:cs="Arial"/>
          <w:lang w:val="es-ES"/>
        </w:rPr>
        <w:t>e</w:t>
      </w:r>
      <w:r w:rsidRPr="00EE1E54">
        <w:rPr>
          <w:rFonts w:ascii="Arial" w:hAnsi="Arial" w:cs="Arial"/>
        </w:rPr>
        <w:t>n la institución médica convocada, fue siempre oportuna, de ello da cuenta el libelo genitor donde no se observa censura alguna de su conducta, pues siempre dio cumplimiento cabal de las obligaciones a su cargo que recaían en velar por la estabilización y atención oportuna del paciente.</w:t>
      </w:r>
    </w:p>
    <w:p w14:paraId="10415D4B" w14:textId="77777777" w:rsidR="00947912" w:rsidRPr="00EE1E54" w:rsidRDefault="00947912" w:rsidP="00EE1E54">
      <w:pPr>
        <w:spacing w:after="0" w:line="312" w:lineRule="auto"/>
        <w:jc w:val="both"/>
        <w:rPr>
          <w:rFonts w:ascii="Arial" w:hAnsi="Arial" w:cs="Arial"/>
        </w:rPr>
      </w:pPr>
    </w:p>
    <w:p w14:paraId="36A4BAEC" w14:textId="3C3CD30C" w:rsidR="00947912" w:rsidRPr="00EE1E54" w:rsidRDefault="00947912" w:rsidP="00EE1E54">
      <w:pPr>
        <w:spacing w:after="0" w:line="312" w:lineRule="auto"/>
        <w:jc w:val="both"/>
        <w:rPr>
          <w:rFonts w:ascii="Arial" w:hAnsi="Arial" w:cs="Arial"/>
          <w:b/>
          <w:bCs/>
          <w:lang w:val="es-ES"/>
        </w:rPr>
      </w:pPr>
      <w:r w:rsidRPr="00EE1E54">
        <w:rPr>
          <w:rFonts w:ascii="Arial" w:hAnsi="Arial" w:cs="Arial"/>
        </w:rPr>
        <w:t>En conclusión, en un caso como el que nos ocupa, se observa que el</w:t>
      </w:r>
      <w:r w:rsidRPr="00EE1E54">
        <w:rPr>
          <w:rFonts w:ascii="Arial" w:hAnsi="Arial" w:cs="Arial"/>
          <w:b/>
          <w:bCs/>
        </w:rPr>
        <w:t xml:space="preserve"> </w:t>
      </w:r>
      <w:r w:rsidR="00B634FE" w:rsidRPr="00EE1E54">
        <w:rPr>
          <w:rFonts w:ascii="Arial" w:hAnsi="Arial" w:cs="Arial"/>
          <w:b/>
          <w:bCs/>
        </w:rPr>
        <w:t xml:space="preserve">Hospital Universitario San José de Popayán E.S.E. </w:t>
      </w:r>
      <w:r w:rsidRPr="00EE1E54">
        <w:rPr>
          <w:rFonts w:ascii="Arial" w:hAnsi="Arial" w:cs="Arial"/>
        </w:rPr>
        <w:t xml:space="preserve">dio cabal cumplimiento a las obligaciones legales contraídas, porque si </w:t>
      </w:r>
      <w:r w:rsidRPr="00EE1E54">
        <w:rPr>
          <w:rFonts w:ascii="Arial" w:hAnsi="Arial" w:cs="Arial"/>
        </w:rPr>
        <w:lastRenderedPageBreak/>
        <w:t>bien la obligación médica en general es de medio, ésta exige a los profesionales de la medicina, su ajuste a las normas y protocolos que rigen tal actividad, así pues, es como la citada institución se ha ceñido a lo dispuesto por la normatividad aludida de manera que en la atención brindada al paciente se le practicaron todos los paraclínicos</w:t>
      </w:r>
      <w:r w:rsidR="00B634FE" w:rsidRPr="00EE1E54">
        <w:rPr>
          <w:rFonts w:ascii="Arial" w:hAnsi="Arial" w:cs="Arial"/>
        </w:rPr>
        <w:t>,</w:t>
      </w:r>
      <w:r w:rsidRPr="00EE1E54">
        <w:rPr>
          <w:rFonts w:ascii="Arial" w:hAnsi="Arial" w:cs="Arial"/>
        </w:rPr>
        <w:t xml:space="preserve"> exámenes físicos</w:t>
      </w:r>
      <w:r w:rsidR="00B634FE" w:rsidRPr="00EE1E54">
        <w:rPr>
          <w:rFonts w:ascii="Arial" w:hAnsi="Arial" w:cs="Arial"/>
        </w:rPr>
        <w:t xml:space="preserve"> y atención especializada </w:t>
      </w:r>
      <w:r w:rsidRPr="00EE1E54">
        <w:rPr>
          <w:rFonts w:ascii="Arial" w:hAnsi="Arial" w:cs="Arial"/>
        </w:rPr>
        <w:t>que se traduce en el cumplimiento de lo citado en este acápite luego no pude atribuirse ningún tipo de responsabilidad, dado que el</w:t>
      </w:r>
      <w:r w:rsidRPr="00EE1E54">
        <w:rPr>
          <w:rFonts w:ascii="Arial" w:hAnsi="Arial" w:cs="Arial"/>
          <w:b/>
          <w:bCs/>
        </w:rPr>
        <w:t xml:space="preserve"> </w:t>
      </w:r>
      <w:r w:rsidR="00117C24" w:rsidRPr="00EE1E54">
        <w:rPr>
          <w:rFonts w:ascii="Arial" w:hAnsi="Arial" w:cs="Arial"/>
          <w:b/>
          <w:bCs/>
        </w:rPr>
        <w:t xml:space="preserve">Hospital Universitario San José de Popayán E.S.E. </w:t>
      </w:r>
      <w:r w:rsidRPr="00EE1E54">
        <w:rPr>
          <w:rFonts w:ascii="Arial" w:hAnsi="Arial" w:cs="Arial"/>
        </w:rPr>
        <w:t>actuó en cumplimiento de los deberes legales que como tal le asistían.</w:t>
      </w:r>
    </w:p>
    <w:p w14:paraId="68A3BDCF" w14:textId="77777777" w:rsidR="00947912" w:rsidRPr="00EE1E54" w:rsidRDefault="00947912" w:rsidP="00EE1E54">
      <w:pPr>
        <w:spacing w:after="0" w:line="312" w:lineRule="auto"/>
        <w:jc w:val="both"/>
        <w:rPr>
          <w:rFonts w:ascii="Arial" w:hAnsi="Arial" w:cs="Arial"/>
          <w:b/>
          <w:bCs/>
          <w:lang w:val="es-ES"/>
        </w:rPr>
      </w:pPr>
    </w:p>
    <w:p w14:paraId="6CB59260" w14:textId="77777777" w:rsidR="00947912" w:rsidRPr="00EE1E54" w:rsidRDefault="00947912" w:rsidP="00EE1E54">
      <w:pPr>
        <w:spacing w:after="0" w:line="312" w:lineRule="auto"/>
        <w:jc w:val="both"/>
        <w:rPr>
          <w:rFonts w:ascii="Arial" w:hAnsi="Arial" w:cs="Arial"/>
        </w:rPr>
      </w:pPr>
      <w:r w:rsidRPr="00EE1E54">
        <w:rPr>
          <w:rFonts w:ascii="Arial" w:hAnsi="Arial" w:cs="Arial"/>
        </w:rPr>
        <w:t>De conformidad con lo expuesto, respetuosamente solicito declarar probada esta excepción.</w:t>
      </w:r>
    </w:p>
    <w:p w14:paraId="2ED9BD8F" w14:textId="77777777" w:rsidR="003B015F" w:rsidRPr="00EE1E54" w:rsidRDefault="003B015F" w:rsidP="00EE1E54">
      <w:pPr>
        <w:spacing w:after="0" w:line="312" w:lineRule="auto"/>
        <w:rPr>
          <w:rFonts w:ascii="Arial" w:hAnsi="Arial" w:cs="Arial"/>
          <w:b/>
          <w:u w:val="single"/>
        </w:rPr>
      </w:pPr>
    </w:p>
    <w:p w14:paraId="4D11BB24" w14:textId="5B7F097F" w:rsidR="00A42CA7" w:rsidRPr="00EE1E54" w:rsidRDefault="00A42CA7" w:rsidP="00EE1E54">
      <w:pPr>
        <w:pStyle w:val="Prrafodelista"/>
        <w:numPr>
          <w:ilvl w:val="0"/>
          <w:numId w:val="32"/>
        </w:numPr>
        <w:spacing w:after="0" w:line="312" w:lineRule="auto"/>
        <w:ind w:left="284" w:hanging="284"/>
        <w:rPr>
          <w:b/>
          <w:u w:val="single"/>
        </w:rPr>
      </w:pPr>
      <w:r w:rsidRPr="00EE1E54">
        <w:rPr>
          <w:b/>
          <w:u w:val="single"/>
        </w:rPr>
        <w:t>EXCEPCIONES PLANTEADAS POR QUIEN FORMULÓ EL LLAMAMIENTO EN GARANTÍA A MI REPRESENTADA</w:t>
      </w:r>
      <w:r w:rsidRPr="00EE1E54">
        <w:rPr>
          <w:u w:val="single"/>
        </w:rPr>
        <w:t>.</w:t>
      </w:r>
    </w:p>
    <w:p w14:paraId="3C45230E" w14:textId="77777777" w:rsidR="00A42CA7" w:rsidRPr="00EE1E54" w:rsidRDefault="00A42CA7" w:rsidP="00EE1E54">
      <w:pPr>
        <w:pStyle w:val="Prrafodelista"/>
        <w:spacing w:after="0" w:line="312" w:lineRule="auto"/>
        <w:ind w:left="0"/>
        <w:rPr>
          <w:b/>
          <w:color w:val="auto"/>
        </w:rPr>
      </w:pPr>
    </w:p>
    <w:p w14:paraId="435E94CC" w14:textId="5297CB36" w:rsidR="00A42CA7" w:rsidRPr="00EE1E54" w:rsidRDefault="00A42CA7" w:rsidP="00EE1E54">
      <w:pPr>
        <w:spacing w:after="0" w:line="312" w:lineRule="auto"/>
        <w:jc w:val="both"/>
        <w:rPr>
          <w:rFonts w:ascii="Arial" w:hAnsi="Arial" w:cs="Arial"/>
          <w:b/>
          <w:bCs/>
        </w:rPr>
      </w:pPr>
      <w:r w:rsidRPr="00EE1E54">
        <w:rPr>
          <w:rFonts w:ascii="Arial" w:hAnsi="Arial" w:cs="Arial"/>
        </w:rPr>
        <w:t xml:space="preserve">Coadyuvo las excepciones propuestas por </w:t>
      </w:r>
      <w:r w:rsidR="00132194" w:rsidRPr="00EE1E54">
        <w:rPr>
          <w:rFonts w:ascii="Arial" w:hAnsi="Arial" w:cs="Arial"/>
        </w:rPr>
        <w:t xml:space="preserve">el </w:t>
      </w:r>
      <w:r w:rsidR="00132194" w:rsidRPr="00EE1E54">
        <w:rPr>
          <w:rFonts w:ascii="Arial" w:hAnsi="Arial" w:cs="Arial"/>
          <w:b/>
          <w:bCs/>
        </w:rPr>
        <w:t xml:space="preserve">HOSPITAL UNIVERSITARIO SAN JOSÉ DE POPAYÁN E.S.E. </w:t>
      </w:r>
      <w:r w:rsidRPr="00EE1E54">
        <w:rPr>
          <w:rFonts w:ascii="Arial" w:hAnsi="Arial" w:cs="Arial"/>
        </w:rPr>
        <w:t>sólo en cuanto las mismas no perjudiquen l</w:t>
      </w:r>
      <w:r w:rsidR="0086677A" w:rsidRPr="00EE1E54">
        <w:rPr>
          <w:rFonts w:ascii="Arial" w:hAnsi="Arial" w:cs="Arial"/>
        </w:rPr>
        <w:t>os intereses de mi representada, ni comprometan su responsabilidad.</w:t>
      </w:r>
    </w:p>
    <w:p w14:paraId="1E7F1F3E" w14:textId="77777777" w:rsidR="00A42CA7" w:rsidRPr="00EE1E54" w:rsidRDefault="00A42CA7" w:rsidP="00EE1E54">
      <w:pPr>
        <w:spacing w:after="0" w:line="312" w:lineRule="auto"/>
        <w:jc w:val="both"/>
        <w:rPr>
          <w:rFonts w:ascii="Arial" w:hAnsi="Arial" w:cs="Arial"/>
          <w:b/>
          <w:bCs/>
        </w:rPr>
      </w:pPr>
    </w:p>
    <w:p w14:paraId="0DDE4BCB" w14:textId="38CF170D" w:rsidR="00A42CA7" w:rsidRPr="00EE1E54" w:rsidRDefault="00A10A2F" w:rsidP="00EE1E54">
      <w:pPr>
        <w:pStyle w:val="Prrafodelista"/>
        <w:numPr>
          <w:ilvl w:val="0"/>
          <w:numId w:val="32"/>
        </w:numPr>
        <w:spacing w:after="0" w:line="312" w:lineRule="auto"/>
        <w:ind w:left="284" w:hanging="284"/>
        <w:rPr>
          <w:b/>
          <w:bCs/>
          <w:color w:val="auto"/>
          <w:u w:val="single"/>
        </w:rPr>
      </w:pPr>
      <w:r w:rsidRPr="00EE1E54">
        <w:rPr>
          <w:b/>
          <w:bCs/>
          <w:color w:val="auto"/>
          <w:u w:val="single"/>
        </w:rPr>
        <w:t>EXCESIVA TASACIÓN DE PERJUICIOS MORALES.</w:t>
      </w:r>
    </w:p>
    <w:p w14:paraId="2C399DCD" w14:textId="77777777" w:rsidR="00A42CA7" w:rsidRPr="00EE1E54" w:rsidRDefault="00A42CA7" w:rsidP="00EE1E54">
      <w:pPr>
        <w:pStyle w:val="paragraph"/>
        <w:spacing w:before="0" w:beforeAutospacing="0" w:after="0" w:afterAutospacing="0" w:line="312" w:lineRule="auto"/>
        <w:jc w:val="both"/>
        <w:textAlignment w:val="baseline"/>
        <w:rPr>
          <w:rStyle w:val="normaltextrun"/>
          <w:rFonts w:ascii="Arial" w:eastAsia="Calibri" w:hAnsi="Arial" w:cs="Arial"/>
          <w:sz w:val="22"/>
          <w:szCs w:val="22"/>
        </w:rPr>
      </w:pPr>
    </w:p>
    <w:p w14:paraId="50830205" w14:textId="662F73CD" w:rsidR="00A50F22" w:rsidRPr="00EE1E54" w:rsidRDefault="000353D5" w:rsidP="00EE1E54">
      <w:pPr>
        <w:spacing w:after="0" w:line="312" w:lineRule="auto"/>
        <w:jc w:val="both"/>
        <w:rPr>
          <w:rFonts w:ascii="Arial" w:hAnsi="Arial" w:cs="Arial"/>
          <w:b/>
          <w:bCs/>
          <w:lang w:val="es-ES"/>
        </w:rPr>
      </w:pPr>
      <w:r w:rsidRPr="00EE1E54">
        <w:rPr>
          <w:rFonts w:ascii="Arial" w:eastAsia="Arial" w:hAnsi="Arial" w:cs="Arial"/>
          <w:lang w:eastAsia="es-CO"/>
        </w:rPr>
        <w:t xml:space="preserve">En los hechos ocurridos en </w:t>
      </w:r>
      <w:r w:rsidR="00A10A2F" w:rsidRPr="00EE1E54">
        <w:rPr>
          <w:rFonts w:ascii="Arial" w:eastAsia="Arial" w:hAnsi="Arial" w:cs="Arial"/>
          <w:lang w:eastAsia="es-CO"/>
        </w:rPr>
        <w:t>julio de 2021</w:t>
      </w:r>
      <w:r w:rsidRPr="00EE1E54">
        <w:rPr>
          <w:rFonts w:ascii="Arial" w:eastAsia="Arial" w:hAnsi="Arial" w:cs="Arial"/>
          <w:lang w:eastAsia="es-CO"/>
        </w:rPr>
        <w:t xml:space="preserve"> no hubo responsabilidad por parte del </w:t>
      </w:r>
      <w:r w:rsidR="00372048" w:rsidRPr="00EE1E54">
        <w:rPr>
          <w:rFonts w:ascii="Arial" w:hAnsi="Arial" w:cs="Arial"/>
          <w:b/>
          <w:bCs/>
        </w:rPr>
        <w:t xml:space="preserve">Hospital Universitario San José de Popayán E.S.E. </w:t>
      </w:r>
      <w:r w:rsidRPr="00EE1E54">
        <w:rPr>
          <w:rFonts w:ascii="Arial" w:hAnsi="Arial" w:cs="Arial"/>
        </w:rPr>
        <w:t xml:space="preserve">toda vez que los galenos actuaron conforme a los protocolos establecidos en la </w:t>
      </w:r>
      <w:r w:rsidRPr="00EE1E54">
        <w:rPr>
          <w:rFonts w:ascii="Arial" w:hAnsi="Arial" w:cs="Arial"/>
          <w:i/>
          <w:iCs/>
        </w:rPr>
        <w:t xml:space="preserve">lex </w:t>
      </w:r>
      <w:proofErr w:type="spellStart"/>
      <w:r w:rsidRPr="00EE1E54">
        <w:rPr>
          <w:rFonts w:ascii="Arial" w:hAnsi="Arial" w:cs="Arial"/>
          <w:i/>
          <w:iCs/>
        </w:rPr>
        <w:t>artis</w:t>
      </w:r>
      <w:proofErr w:type="spellEnd"/>
      <w:r w:rsidRPr="00EE1E54">
        <w:rPr>
          <w:rFonts w:ascii="Arial" w:hAnsi="Arial" w:cs="Arial"/>
        </w:rPr>
        <w:t xml:space="preserve"> y practicaron los paraclínicos,</w:t>
      </w:r>
      <w:r w:rsidR="00372048" w:rsidRPr="00EE1E54">
        <w:rPr>
          <w:rFonts w:ascii="Arial" w:hAnsi="Arial" w:cs="Arial"/>
        </w:rPr>
        <w:t xml:space="preserve"> </w:t>
      </w:r>
      <w:r w:rsidRPr="00EE1E54">
        <w:rPr>
          <w:rFonts w:ascii="Arial" w:hAnsi="Arial" w:cs="Arial"/>
        </w:rPr>
        <w:t>exámenes físicos requeridos</w:t>
      </w:r>
      <w:r w:rsidR="00372048" w:rsidRPr="00EE1E54">
        <w:rPr>
          <w:rFonts w:ascii="Arial" w:hAnsi="Arial" w:cs="Arial"/>
        </w:rPr>
        <w:t xml:space="preserve"> y atención con medicina especializada. </w:t>
      </w:r>
      <w:r w:rsidR="00CA23C8" w:rsidRPr="00EE1E54">
        <w:rPr>
          <w:rFonts w:ascii="Arial" w:hAnsi="Arial" w:cs="Arial"/>
        </w:rPr>
        <w:t xml:space="preserve">Adicionalmente, lo solicitado por la parte actora resulta a todas luces desproporcionada </w:t>
      </w:r>
      <w:r w:rsidR="00A50F22" w:rsidRPr="00EE1E54">
        <w:rPr>
          <w:rFonts w:ascii="Arial" w:hAnsi="Arial" w:cs="Arial"/>
        </w:rPr>
        <w:t>p</w:t>
      </w:r>
      <w:r w:rsidR="00CA23C8" w:rsidRPr="00EE1E54">
        <w:rPr>
          <w:rFonts w:ascii="Arial" w:hAnsi="Arial" w:cs="Arial"/>
        </w:rPr>
        <w:t>ues se preten</w:t>
      </w:r>
      <w:r w:rsidR="00124B50">
        <w:rPr>
          <w:rFonts w:ascii="Arial" w:hAnsi="Arial" w:cs="Arial"/>
        </w:rPr>
        <w:t>de el reconocimiento de 100SMLMV</w:t>
      </w:r>
      <w:r w:rsidR="00CA23C8" w:rsidRPr="00EE1E54">
        <w:rPr>
          <w:rFonts w:ascii="Arial" w:hAnsi="Arial" w:cs="Arial"/>
        </w:rPr>
        <w:t xml:space="preserve"> para cada uno de los demandantes sin importar el vínculo de este con el fallecido. Cuando los mismo</w:t>
      </w:r>
      <w:r w:rsidR="00A50F22" w:rsidRPr="00EE1E54">
        <w:rPr>
          <w:rFonts w:ascii="Arial" w:hAnsi="Arial" w:cs="Arial"/>
        </w:rPr>
        <w:t>s</w:t>
      </w:r>
      <w:r w:rsidR="00CA23C8" w:rsidRPr="00EE1E54">
        <w:rPr>
          <w:rFonts w:ascii="Arial" w:hAnsi="Arial" w:cs="Arial"/>
        </w:rPr>
        <w:t xml:space="preserve"> </w:t>
      </w:r>
      <w:r w:rsidR="00A50F22" w:rsidRPr="00EE1E54">
        <w:rPr>
          <w:rFonts w:ascii="Arial" w:eastAsia="Times New Roman" w:hAnsi="Arial" w:cs="Arial"/>
          <w:b/>
          <w:bCs/>
          <w:color w:val="000000"/>
          <w:u w:val="single"/>
          <w:lang w:eastAsia="es-ES"/>
        </w:rPr>
        <w:t>no se encuentran atemperados a los baremos</w:t>
      </w:r>
      <w:r w:rsidR="00A50F22" w:rsidRPr="00EE1E54">
        <w:rPr>
          <w:rFonts w:ascii="Arial" w:eastAsia="Times New Roman" w:hAnsi="Arial" w:cs="Arial"/>
          <w:color w:val="000000"/>
          <w:lang w:eastAsia="es-ES"/>
        </w:rPr>
        <w:t xml:space="preserve"> fijados por la jurisprudencia del Consejo de Estado para los eventos de muerte, en atención a los grados o vínculos sanguíneos de los demandantes cuando se reclaman perjuicios inmateriales en la tipología del daño moral, es por ello que bajo ningún escenario se podrá reconocer para la nieta y hermano del fallecido la suma de 100SMLMV, cuando para estos lo máximo que procede son 50SMLMV. Así mismo la señora </w:t>
      </w:r>
      <w:proofErr w:type="spellStart"/>
      <w:r w:rsidR="00A50F22" w:rsidRPr="00EE1E54">
        <w:rPr>
          <w:rFonts w:ascii="Arial" w:eastAsia="Times New Roman" w:hAnsi="Arial" w:cs="Arial"/>
          <w:b/>
          <w:color w:val="000000"/>
          <w:lang w:eastAsia="es-ES"/>
        </w:rPr>
        <w:t>Edizabeth</w:t>
      </w:r>
      <w:proofErr w:type="spellEnd"/>
      <w:r w:rsidR="00A50F22" w:rsidRPr="00EE1E54">
        <w:rPr>
          <w:rFonts w:ascii="Arial" w:eastAsia="Times New Roman" w:hAnsi="Arial" w:cs="Arial"/>
          <w:b/>
          <w:color w:val="000000"/>
          <w:lang w:eastAsia="es-ES"/>
        </w:rPr>
        <w:t xml:space="preserve"> Cabrera Solís </w:t>
      </w:r>
      <w:r w:rsidR="00A50F22" w:rsidRPr="00EE1E54">
        <w:rPr>
          <w:rFonts w:ascii="Arial" w:eastAsia="Times New Roman" w:hAnsi="Arial" w:cs="Arial"/>
          <w:color w:val="000000"/>
          <w:lang w:eastAsia="es-ES"/>
        </w:rPr>
        <w:t xml:space="preserve">refiere ser la nuera del fallecido, </w:t>
      </w:r>
      <w:r w:rsidR="00314587">
        <w:rPr>
          <w:rFonts w:ascii="Arial" w:eastAsia="Times New Roman" w:hAnsi="Arial" w:cs="Arial"/>
          <w:color w:val="000000"/>
          <w:lang w:eastAsia="es-ES"/>
        </w:rPr>
        <w:t xml:space="preserve">pero no aporta una prueba tan siquiera sumaria que así lo acredite, </w:t>
      </w:r>
      <w:r w:rsidR="000D1686">
        <w:rPr>
          <w:rFonts w:ascii="Arial" w:eastAsia="Times New Roman" w:hAnsi="Arial" w:cs="Arial"/>
          <w:color w:val="000000"/>
          <w:lang w:eastAsia="es-ES"/>
        </w:rPr>
        <w:t xml:space="preserve">sin </w:t>
      </w:r>
      <w:r w:rsidR="00124B50">
        <w:rPr>
          <w:rFonts w:ascii="Arial" w:eastAsia="Times New Roman" w:hAnsi="Arial" w:cs="Arial"/>
          <w:color w:val="000000"/>
          <w:lang w:eastAsia="es-ES"/>
        </w:rPr>
        <w:t>embargo</w:t>
      </w:r>
      <w:r w:rsidR="00A50F22" w:rsidRPr="00EE1E54">
        <w:rPr>
          <w:rFonts w:ascii="Arial" w:eastAsia="Times New Roman" w:hAnsi="Arial" w:cs="Arial"/>
          <w:color w:val="000000"/>
          <w:lang w:eastAsia="es-ES"/>
        </w:rPr>
        <w:t>, una eventual indemnización en cabeza de ésta no podrá ser superior a los 15 SMLMV, por pertenecer al nivel 5 (relaciones afectivas no familiares – terceros damnificados), según criterios jurisprudenciales emitidos por el Consejo de Estado</w:t>
      </w:r>
      <w:r w:rsidR="000D1686">
        <w:rPr>
          <w:rFonts w:ascii="Arial" w:eastAsia="Times New Roman" w:hAnsi="Arial" w:cs="Arial"/>
          <w:color w:val="000000"/>
          <w:lang w:eastAsia="es-ES"/>
        </w:rPr>
        <w:t>, previa acreditación de la condición y calidad en la que reclama.</w:t>
      </w:r>
    </w:p>
    <w:p w14:paraId="09A2EFDE" w14:textId="4CF15EAB" w:rsidR="00CA23C8" w:rsidRPr="00EE1E54" w:rsidRDefault="00CA23C8" w:rsidP="00EE1E54">
      <w:pPr>
        <w:spacing w:after="0" w:line="312" w:lineRule="auto"/>
        <w:jc w:val="both"/>
        <w:rPr>
          <w:rFonts w:ascii="Arial" w:hAnsi="Arial" w:cs="Arial"/>
          <w:lang w:val="es-ES"/>
        </w:rPr>
      </w:pPr>
    </w:p>
    <w:p w14:paraId="7081EDD0" w14:textId="7A3650F6" w:rsidR="00F31746" w:rsidRPr="00EE1E54" w:rsidRDefault="00F31746" w:rsidP="00EE1E54">
      <w:pPr>
        <w:spacing w:after="0" w:line="312" w:lineRule="auto"/>
        <w:jc w:val="both"/>
        <w:rPr>
          <w:rFonts w:ascii="Arial" w:eastAsia="Times New Roman" w:hAnsi="Arial" w:cs="Arial"/>
          <w:lang w:val="es-ES" w:eastAsia="es-ES"/>
        </w:rPr>
      </w:pPr>
      <w:r w:rsidRPr="00EE1E54">
        <w:rPr>
          <w:rFonts w:ascii="Arial" w:eastAsia="Times New Roman" w:hAnsi="Arial" w:cs="Arial"/>
          <w:lang w:val="es-ES" w:eastAsia="es-ES"/>
        </w:rPr>
        <w:t xml:space="preserve">Ahora bien, debe aclarase que la indemnización no puede ser fuente de enriquecimiento para la presunta víctima. En otras palabras, es imperativo que el juez tenga en cuenta que los principios generales del derecho, la legislación y los criterios jurisprudenciales, establecen que la víctima de un hecho dañoso no puede enriquecerse como consecuencia de una indemnización. Por el contrario, la reparación únicamente debe propender por llevar a la persona al estado previo al acontecimiento del hecho. Por lo anterior y sin que signifique aceptación de responsabilidad alguna en cabeza de mi representada, en el evento que el honorable juez considere que sí se reúnen los elementos de la responsabilidad, comedidamente le solicito desestime la tasación exorbitante de perjuicios propuesta por </w:t>
      </w:r>
      <w:r w:rsidR="00E92B33">
        <w:rPr>
          <w:rFonts w:ascii="Arial" w:eastAsia="Times New Roman" w:hAnsi="Arial" w:cs="Arial"/>
          <w:lang w:val="es-ES" w:eastAsia="es-ES"/>
        </w:rPr>
        <w:t>el</w:t>
      </w:r>
      <w:r w:rsidRPr="00EE1E54">
        <w:rPr>
          <w:rFonts w:ascii="Arial" w:eastAsia="Times New Roman" w:hAnsi="Arial" w:cs="Arial"/>
          <w:lang w:val="es-ES" w:eastAsia="es-ES"/>
        </w:rPr>
        <w:t xml:space="preserve"> demandante. En su lugar, se deberán atender fielmente los criterios jurisprudenciales establecidos por el Consejo de Estado que corresponden a lo siguiente: </w:t>
      </w:r>
    </w:p>
    <w:p w14:paraId="438D42BE" w14:textId="77777777" w:rsidR="00F31746" w:rsidRPr="00EE1E54" w:rsidRDefault="00F31746" w:rsidP="00EE1E54">
      <w:pPr>
        <w:spacing w:after="0" w:line="312" w:lineRule="auto"/>
        <w:jc w:val="both"/>
        <w:rPr>
          <w:rFonts w:ascii="Arial" w:eastAsia="Times New Roman" w:hAnsi="Arial" w:cs="Arial"/>
          <w:bCs/>
          <w:lang w:val="es-ES_tradnl" w:eastAsia="es-ES"/>
        </w:rPr>
      </w:pPr>
    </w:p>
    <w:p w14:paraId="1D46485F" w14:textId="77777777" w:rsidR="00F31746" w:rsidRPr="00EE1E54" w:rsidRDefault="00F31746" w:rsidP="00EE1E54">
      <w:pPr>
        <w:spacing w:after="0" w:line="312" w:lineRule="auto"/>
        <w:jc w:val="center"/>
        <w:rPr>
          <w:rFonts w:ascii="Arial" w:eastAsia="Times New Roman" w:hAnsi="Arial" w:cs="Arial"/>
          <w:bCs/>
          <w:lang w:val="es-ES_tradnl" w:eastAsia="es-ES"/>
        </w:rPr>
      </w:pPr>
      <w:r w:rsidRPr="00EE1E54">
        <w:rPr>
          <w:rFonts w:ascii="Arial" w:hAnsi="Arial" w:cs="Arial"/>
          <w:noProof/>
          <w:lang w:eastAsia="es-CO"/>
        </w:rPr>
        <w:drawing>
          <wp:inline distT="0" distB="0" distL="0" distR="0" wp14:anchorId="6E2D9769" wp14:editId="661691F3">
            <wp:extent cx="4381500" cy="2190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4288" t="22889" r="17980" b="16910"/>
                    <a:stretch/>
                  </pic:blipFill>
                  <pic:spPr bwMode="auto">
                    <a:xfrm>
                      <a:off x="0" y="0"/>
                      <a:ext cx="4381500" cy="2190750"/>
                    </a:xfrm>
                    <a:prstGeom prst="rect">
                      <a:avLst/>
                    </a:prstGeom>
                    <a:ln>
                      <a:noFill/>
                    </a:ln>
                    <a:extLst>
                      <a:ext uri="{53640926-AAD7-44D8-BBD7-CCE9431645EC}">
                        <a14:shadowObscured xmlns:a14="http://schemas.microsoft.com/office/drawing/2010/main"/>
                      </a:ext>
                    </a:extLst>
                  </pic:spPr>
                </pic:pic>
              </a:graphicData>
            </a:graphic>
          </wp:inline>
        </w:drawing>
      </w:r>
    </w:p>
    <w:p w14:paraId="2C5313B8" w14:textId="77777777" w:rsidR="00F31746" w:rsidRPr="00EE1E54" w:rsidRDefault="00F31746" w:rsidP="00EE1E54">
      <w:pPr>
        <w:spacing w:after="0" w:line="312" w:lineRule="auto"/>
        <w:contextualSpacing/>
        <w:jc w:val="both"/>
        <w:rPr>
          <w:rFonts w:ascii="Arial" w:eastAsia="MS Mincho" w:hAnsi="Arial" w:cs="Arial"/>
          <w:bCs/>
          <w:iCs/>
          <w:bdr w:val="none" w:sz="0" w:space="0" w:color="auto" w:frame="1"/>
          <w:lang w:val="es-ES_tradnl" w:eastAsia="es-ES"/>
        </w:rPr>
      </w:pPr>
    </w:p>
    <w:p w14:paraId="4F7C7392" w14:textId="3750F7E3" w:rsidR="00023493" w:rsidRPr="00EE1E54" w:rsidRDefault="00023493" w:rsidP="00EE1E54">
      <w:pPr>
        <w:spacing w:after="0" w:line="312" w:lineRule="auto"/>
        <w:jc w:val="both"/>
        <w:rPr>
          <w:rFonts w:ascii="Arial" w:hAnsi="Arial" w:cs="Arial"/>
        </w:rPr>
      </w:pPr>
      <w:r w:rsidRPr="00EE1E54">
        <w:rPr>
          <w:rStyle w:val="normaltextrun"/>
          <w:rFonts w:ascii="Arial" w:hAnsi="Arial" w:cs="Arial"/>
          <w:lang w:val="es-ES"/>
        </w:rPr>
        <w:t xml:space="preserve">Por lo tanto, al no existir pruebas que acrediten </w:t>
      </w:r>
      <w:r w:rsidR="00BE46FF" w:rsidRPr="00EE1E54">
        <w:rPr>
          <w:rStyle w:val="normaltextrun"/>
          <w:rFonts w:ascii="Arial" w:hAnsi="Arial" w:cs="Arial"/>
          <w:lang w:val="es-ES"/>
        </w:rPr>
        <w:t xml:space="preserve">la responsabilidad del </w:t>
      </w:r>
      <w:r w:rsidR="00BE46FF" w:rsidRPr="00EE1E54">
        <w:rPr>
          <w:rFonts w:ascii="Arial" w:hAnsi="Arial" w:cs="Arial"/>
          <w:b/>
          <w:bCs/>
        </w:rPr>
        <w:t xml:space="preserve">Hospital Universitario San José de Popayán E.S.E. </w:t>
      </w:r>
      <w:r w:rsidR="00BE46FF" w:rsidRPr="00EE1E54">
        <w:rPr>
          <w:rFonts w:ascii="Arial" w:hAnsi="Arial" w:cs="Arial"/>
        </w:rPr>
        <w:t xml:space="preserve"> en los hechos objeto del presente litigio no habrá</w:t>
      </w:r>
      <w:r w:rsidRPr="00EE1E54">
        <w:rPr>
          <w:rStyle w:val="normaltextrun"/>
          <w:rFonts w:ascii="Arial" w:hAnsi="Arial" w:cs="Arial"/>
          <w:lang w:val="es-ES"/>
        </w:rPr>
        <w:t xml:space="preserve"> lugar al reconocimiento de semejante tasación por daño moral. Sin embargo, deberá el juzgador en todo caso, tener en cuenta los lineamientos señalados por el Consejo de Estado.</w:t>
      </w:r>
      <w:r w:rsidRPr="00EE1E54">
        <w:rPr>
          <w:rFonts w:ascii="Arial" w:hAnsi="Arial" w:cs="Arial"/>
          <w:lang w:val="es-ES_tradnl" w:eastAsia="es-ES"/>
        </w:rPr>
        <w:t xml:space="preserve"> </w:t>
      </w:r>
    </w:p>
    <w:p w14:paraId="746A7BE2" w14:textId="77777777" w:rsidR="00023493" w:rsidRPr="00EE1E54" w:rsidRDefault="00023493" w:rsidP="00EE1E54">
      <w:pPr>
        <w:pStyle w:val="paragraph"/>
        <w:spacing w:before="0" w:beforeAutospacing="0" w:after="0" w:afterAutospacing="0" w:line="312" w:lineRule="auto"/>
        <w:jc w:val="both"/>
        <w:textAlignment w:val="baseline"/>
        <w:rPr>
          <w:rFonts w:ascii="Arial" w:hAnsi="Arial" w:cs="Arial"/>
          <w:sz w:val="22"/>
          <w:szCs w:val="22"/>
          <w:lang w:val="es-ES_tradnl" w:eastAsia="es-ES"/>
        </w:rPr>
      </w:pPr>
    </w:p>
    <w:p w14:paraId="341F70C2" w14:textId="77777777" w:rsidR="00023493" w:rsidRPr="00EE1E54" w:rsidRDefault="00023493" w:rsidP="00EE1E54">
      <w:pPr>
        <w:pStyle w:val="paragraph"/>
        <w:spacing w:before="0" w:beforeAutospacing="0" w:after="0" w:afterAutospacing="0" w:line="312" w:lineRule="auto"/>
        <w:jc w:val="both"/>
        <w:textAlignment w:val="baseline"/>
        <w:rPr>
          <w:rFonts w:ascii="Arial" w:hAnsi="Arial" w:cs="Arial"/>
          <w:sz w:val="22"/>
          <w:szCs w:val="22"/>
          <w:lang w:val="es-ES"/>
        </w:rPr>
      </w:pPr>
      <w:r w:rsidRPr="00EE1E54">
        <w:rPr>
          <w:rFonts w:ascii="Arial" w:hAnsi="Arial" w:cs="Arial"/>
          <w:sz w:val="22"/>
          <w:szCs w:val="22"/>
          <w:lang w:val="es-ES_tradnl" w:eastAsia="es-ES"/>
        </w:rPr>
        <w:t xml:space="preserve">Así pues, frente a los perjuicios morales solicitados en el líbelo de la demanda, es preciso señalar que el Consejo de Estado, mediante Sentencia de Unificación del 28 de agosto de 2014, en torno a los montos del resarcimiento cuando se reclaman perjuicios inmateriales, sostuvo lo siguiente: </w:t>
      </w:r>
    </w:p>
    <w:p w14:paraId="35358C6F" w14:textId="77777777" w:rsidR="00023493" w:rsidRPr="00EE1E54" w:rsidRDefault="00023493" w:rsidP="00EE1E54">
      <w:pPr>
        <w:spacing w:after="0" w:line="312" w:lineRule="auto"/>
        <w:jc w:val="both"/>
        <w:rPr>
          <w:rFonts w:ascii="Arial" w:hAnsi="Arial" w:cs="Arial"/>
          <w:lang w:val="es-ES_tradnl" w:eastAsia="es-ES"/>
        </w:rPr>
      </w:pPr>
    </w:p>
    <w:p w14:paraId="3276AC31" w14:textId="028FED71" w:rsidR="00481A8C" w:rsidRPr="00EE1E54" w:rsidRDefault="00481A8C" w:rsidP="00EE1E54">
      <w:pPr>
        <w:spacing w:after="0" w:line="240" w:lineRule="auto"/>
        <w:ind w:left="851" w:right="843"/>
        <w:jc w:val="both"/>
        <w:rPr>
          <w:rFonts w:ascii="Arial" w:hAnsi="Arial" w:cs="Arial"/>
          <w:sz w:val="20"/>
          <w:szCs w:val="20"/>
        </w:rPr>
      </w:pPr>
      <w:r w:rsidRPr="00EE1E54">
        <w:rPr>
          <w:rFonts w:ascii="Arial" w:hAnsi="Arial" w:cs="Arial"/>
          <w:sz w:val="20"/>
          <w:szCs w:val="20"/>
        </w:rPr>
        <w:t xml:space="preserve">(…) Para la reparación del daño moral, en caso de muerte, se han diseñado cinco niveles de cercanía afectiva entre la víctima directa y aquellos que acuden a la justicia en calidad de perjudicados o víctimas indirectas. </w:t>
      </w:r>
    </w:p>
    <w:p w14:paraId="22D5D2BB" w14:textId="77777777" w:rsidR="00481A8C" w:rsidRPr="00EE1E54" w:rsidRDefault="00481A8C" w:rsidP="00EE1E54">
      <w:pPr>
        <w:spacing w:after="0" w:line="240" w:lineRule="auto"/>
        <w:ind w:left="851" w:right="843"/>
        <w:jc w:val="both"/>
        <w:rPr>
          <w:rFonts w:ascii="Arial" w:hAnsi="Arial" w:cs="Arial"/>
          <w:sz w:val="20"/>
          <w:szCs w:val="20"/>
        </w:rPr>
      </w:pPr>
    </w:p>
    <w:p w14:paraId="0DB8A075" w14:textId="77777777" w:rsidR="00481A8C" w:rsidRPr="00EE1E54" w:rsidRDefault="00481A8C" w:rsidP="00EE1E54">
      <w:pPr>
        <w:spacing w:after="0" w:line="240" w:lineRule="auto"/>
        <w:ind w:left="851" w:right="843"/>
        <w:jc w:val="both"/>
        <w:rPr>
          <w:rFonts w:ascii="Arial" w:hAnsi="Arial" w:cs="Arial"/>
          <w:sz w:val="20"/>
          <w:szCs w:val="20"/>
        </w:rPr>
      </w:pPr>
      <w:r w:rsidRPr="00EE1E54">
        <w:rPr>
          <w:rFonts w:ascii="Arial" w:hAnsi="Arial" w:cs="Arial"/>
          <w:sz w:val="20"/>
          <w:szCs w:val="20"/>
        </w:rPr>
        <w:t xml:space="preserve">Nivel No. 1. Comprende la relación afectiva, propia de las relaciones conyugales y paterno- filiales o, en general, de los miembros de un mismo núcleo familiar (1er. Grado de consanguinidad, cónyuges o compañeros permanentes o estables). A este nivel corresponde el tope indemnizatorio (100 </w:t>
      </w:r>
      <w:proofErr w:type="spellStart"/>
      <w:r w:rsidRPr="00EE1E54">
        <w:rPr>
          <w:rFonts w:ascii="Arial" w:hAnsi="Arial" w:cs="Arial"/>
          <w:sz w:val="20"/>
          <w:szCs w:val="20"/>
        </w:rPr>
        <w:t>smlmv</w:t>
      </w:r>
      <w:proofErr w:type="spellEnd"/>
      <w:r w:rsidRPr="00EE1E54">
        <w:rPr>
          <w:rFonts w:ascii="Arial" w:hAnsi="Arial" w:cs="Arial"/>
          <w:sz w:val="20"/>
          <w:szCs w:val="20"/>
        </w:rPr>
        <w:t xml:space="preserve">). </w:t>
      </w:r>
    </w:p>
    <w:p w14:paraId="72D3FCC0" w14:textId="77777777" w:rsidR="00481A8C" w:rsidRPr="00EE1E54" w:rsidRDefault="00481A8C" w:rsidP="00EE1E54">
      <w:pPr>
        <w:spacing w:after="0" w:line="240" w:lineRule="auto"/>
        <w:ind w:left="851" w:right="843"/>
        <w:jc w:val="both"/>
        <w:rPr>
          <w:rFonts w:ascii="Arial" w:hAnsi="Arial" w:cs="Arial"/>
          <w:sz w:val="20"/>
          <w:szCs w:val="20"/>
        </w:rPr>
      </w:pPr>
    </w:p>
    <w:p w14:paraId="7EF05502" w14:textId="77777777" w:rsidR="00481A8C" w:rsidRPr="00EE1E54" w:rsidRDefault="00481A8C" w:rsidP="00EE1E54">
      <w:pPr>
        <w:spacing w:after="0" w:line="240" w:lineRule="auto"/>
        <w:ind w:left="851" w:right="843"/>
        <w:jc w:val="both"/>
        <w:rPr>
          <w:rFonts w:ascii="Arial" w:hAnsi="Arial" w:cs="Arial"/>
          <w:sz w:val="20"/>
          <w:szCs w:val="20"/>
        </w:rPr>
      </w:pPr>
      <w:r w:rsidRPr="00EE1E54">
        <w:rPr>
          <w:rFonts w:ascii="Arial" w:hAnsi="Arial" w:cs="Arial"/>
          <w:sz w:val="20"/>
          <w:szCs w:val="20"/>
        </w:rPr>
        <w:t xml:space="preserve">Nivel No. 2. Donde se ubica la relación afectiva propia del segundo grado de consanguinidad o civil (abuelos, hermanos y nietos). A este nivel corresponde una indemnización equivalente al 50% del tope indemnizatorio. </w:t>
      </w:r>
    </w:p>
    <w:p w14:paraId="56EB53E9" w14:textId="77777777" w:rsidR="00481A8C" w:rsidRPr="00EE1E54" w:rsidRDefault="00481A8C" w:rsidP="00EE1E54">
      <w:pPr>
        <w:spacing w:after="0" w:line="240" w:lineRule="auto"/>
        <w:ind w:left="851" w:right="843"/>
        <w:jc w:val="both"/>
        <w:rPr>
          <w:rFonts w:ascii="Arial" w:hAnsi="Arial" w:cs="Arial"/>
          <w:sz w:val="20"/>
          <w:szCs w:val="20"/>
        </w:rPr>
      </w:pPr>
    </w:p>
    <w:p w14:paraId="64FA29E1" w14:textId="77777777" w:rsidR="00481A8C" w:rsidRPr="00EE1E54" w:rsidRDefault="00481A8C" w:rsidP="00EE1E54">
      <w:pPr>
        <w:spacing w:after="0" w:line="240" w:lineRule="auto"/>
        <w:ind w:left="851" w:right="843"/>
        <w:jc w:val="both"/>
        <w:rPr>
          <w:rFonts w:ascii="Arial" w:hAnsi="Arial" w:cs="Arial"/>
          <w:sz w:val="20"/>
          <w:szCs w:val="20"/>
        </w:rPr>
      </w:pPr>
      <w:r w:rsidRPr="00EE1E54">
        <w:rPr>
          <w:rFonts w:ascii="Arial" w:hAnsi="Arial" w:cs="Arial"/>
          <w:sz w:val="20"/>
          <w:szCs w:val="20"/>
        </w:rPr>
        <w:t xml:space="preserve">Nivel No. 3. Está comprendido por la relación afectiva propia del tercer grado de consanguinidad o civil. A este nivel corresponde una indemnización equivalente al 35% del tope indemnizatorio. </w:t>
      </w:r>
    </w:p>
    <w:p w14:paraId="7CD8CBFB" w14:textId="77777777" w:rsidR="00481A8C" w:rsidRPr="00EE1E54" w:rsidRDefault="00481A8C" w:rsidP="00EE1E54">
      <w:pPr>
        <w:spacing w:after="0" w:line="240" w:lineRule="auto"/>
        <w:ind w:left="851" w:right="843"/>
        <w:jc w:val="both"/>
        <w:rPr>
          <w:rFonts w:ascii="Arial" w:hAnsi="Arial" w:cs="Arial"/>
          <w:sz w:val="20"/>
          <w:szCs w:val="20"/>
        </w:rPr>
      </w:pPr>
    </w:p>
    <w:p w14:paraId="6C259C30" w14:textId="77777777" w:rsidR="00481A8C" w:rsidRPr="00EE1E54" w:rsidRDefault="00481A8C" w:rsidP="00EE1E54">
      <w:pPr>
        <w:spacing w:after="0" w:line="240" w:lineRule="auto"/>
        <w:ind w:left="851" w:right="843"/>
        <w:jc w:val="both"/>
        <w:rPr>
          <w:rFonts w:ascii="Arial" w:hAnsi="Arial" w:cs="Arial"/>
          <w:sz w:val="20"/>
          <w:szCs w:val="20"/>
        </w:rPr>
      </w:pPr>
      <w:r w:rsidRPr="00EE1E54">
        <w:rPr>
          <w:rFonts w:ascii="Arial" w:hAnsi="Arial" w:cs="Arial"/>
          <w:sz w:val="20"/>
          <w:szCs w:val="20"/>
        </w:rPr>
        <w:t xml:space="preserve">Nivel No. 4. Aquí se ubica la relación afectiva propia del cuarto grado de consanguinidad o civil. A este nivel corresponde una indemnización equivalente al 25% del tope indemnizatorio. </w:t>
      </w:r>
    </w:p>
    <w:p w14:paraId="06A70D60" w14:textId="77777777" w:rsidR="00481A8C" w:rsidRPr="00EE1E54" w:rsidRDefault="00481A8C" w:rsidP="00EE1E54">
      <w:pPr>
        <w:spacing w:after="0" w:line="240" w:lineRule="auto"/>
        <w:ind w:left="851" w:right="843"/>
        <w:jc w:val="both"/>
        <w:rPr>
          <w:rFonts w:ascii="Arial" w:hAnsi="Arial" w:cs="Arial"/>
          <w:sz w:val="20"/>
          <w:szCs w:val="20"/>
        </w:rPr>
      </w:pPr>
    </w:p>
    <w:p w14:paraId="79E5DC83" w14:textId="77777777" w:rsidR="00481A8C" w:rsidRPr="00EE1E54" w:rsidRDefault="00481A8C" w:rsidP="00EE1E54">
      <w:pPr>
        <w:spacing w:after="0" w:line="240" w:lineRule="auto"/>
        <w:ind w:left="851" w:right="843"/>
        <w:jc w:val="both"/>
        <w:rPr>
          <w:rFonts w:ascii="Arial" w:hAnsi="Arial" w:cs="Arial"/>
          <w:sz w:val="20"/>
          <w:szCs w:val="20"/>
        </w:rPr>
      </w:pPr>
      <w:r w:rsidRPr="00EE1E54">
        <w:rPr>
          <w:rFonts w:ascii="Arial" w:hAnsi="Arial" w:cs="Arial"/>
          <w:sz w:val="20"/>
          <w:szCs w:val="20"/>
        </w:rPr>
        <w:t xml:space="preserve">Nivel No. 5. Comprende las relaciones afectivas no familiares (terceros damnificados). A este nivel corresponde una indemnización equivalente al 15% del tope indemnizatorio. </w:t>
      </w:r>
    </w:p>
    <w:p w14:paraId="77CE91F3" w14:textId="77777777" w:rsidR="00481A8C" w:rsidRPr="00EE1E54" w:rsidRDefault="00481A8C" w:rsidP="00EE1E54">
      <w:pPr>
        <w:spacing w:after="0" w:line="312" w:lineRule="auto"/>
        <w:ind w:left="851" w:right="1127"/>
        <w:jc w:val="both"/>
        <w:rPr>
          <w:rFonts w:ascii="Arial" w:hAnsi="Arial" w:cs="Arial"/>
          <w:lang w:eastAsia="es-ES"/>
        </w:rPr>
      </w:pPr>
    </w:p>
    <w:p w14:paraId="4FEA0BD8" w14:textId="01EFD03D" w:rsidR="00023493" w:rsidRPr="00EE1E54" w:rsidRDefault="00023493" w:rsidP="00EE1E54">
      <w:pPr>
        <w:spacing w:after="0" w:line="312" w:lineRule="auto"/>
        <w:jc w:val="both"/>
        <w:rPr>
          <w:rFonts w:ascii="Arial" w:hAnsi="Arial" w:cs="Arial"/>
          <w:lang w:val="es-ES_tradnl" w:eastAsia="es-ES"/>
        </w:rPr>
      </w:pPr>
      <w:r w:rsidRPr="00EE1E54">
        <w:rPr>
          <w:rFonts w:ascii="Arial" w:hAnsi="Arial" w:cs="Arial"/>
          <w:lang w:val="es-ES_tradnl" w:eastAsia="es-ES"/>
        </w:rPr>
        <w:t xml:space="preserve">Según la jurisprudencia citada, es inviable el reconocimiento de los perjuicios morales en las sumas pretendidas por la parte demandante. Solicitar </w:t>
      </w:r>
      <w:r w:rsidRPr="00EE1E54">
        <w:rPr>
          <w:rStyle w:val="normaltextrun"/>
          <w:rFonts w:ascii="Arial" w:hAnsi="Arial" w:cs="Arial"/>
        </w:rPr>
        <w:t xml:space="preserve">(100) SMLMV, para </w:t>
      </w:r>
      <w:r w:rsidR="000822FF" w:rsidRPr="00EE1E54">
        <w:rPr>
          <w:rStyle w:val="normaltextrun"/>
          <w:rFonts w:ascii="Arial" w:hAnsi="Arial" w:cs="Arial"/>
        </w:rPr>
        <w:t>aquellos que se encuentran en 2° y 5° como</w:t>
      </w:r>
      <w:r w:rsidRPr="00EE1E54">
        <w:rPr>
          <w:rStyle w:val="normaltextrun"/>
          <w:rFonts w:ascii="Arial" w:hAnsi="Arial" w:cs="Arial"/>
        </w:rPr>
        <w:t xml:space="preserve"> terceros afectados</w:t>
      </w:r>
      <w:r w:rsidRPr="00EE1E54">
        <w:rPr>
          <w:rFonts w:ascii="Arial" w:hAnsi="Arial" w:cs="Arial"/>
          <w:lang w:val="es-ES_tradnl" w:eastAsia="es-ES"/>
        </w:rPr>
        <w:t xml:space="preserve">, resulta a todas luces exorbitante. Máxime, cuando no existe </w:t>
      </w:r>
      <w:r w:rsidR="000822FF" w:rsidRPr="00EE1E54">
        <w:rPr>
          <w:rFonts w:ascii="Arial" w:hAnsi="Arial" w:cs="Arial"/>
          <w:lang w:val="es-ES_tradnl" w:eastAsia="es-ES"/>
        </w:rPr>
        <w:t xml:space="preserve">una prueba tan siquiera sumaria que indique que </w:t>
      </w:r>
      <w:r w:rsidR="00CE3994" w:rsidRPr="00EE1E54">
        <w:rPr>
          <w:rFonts w:ascii="Arial" w:hAnsi="Arial" w:cs="Arial"/>
          <w:lang w:val="es-ES_tradnl" w:eastAsia="es-ES"/>
        </w:rPr>
        <w:t xml:space="preserve">la señora </w:t>
      </w:r>
      <w:proofErr w:type="spellStart"/>
      <w:r w:rsidR="008F34C1" w:rsidRPr="00EE1E54">
        <w:rPr>
          <w:rFonts w:ascii="Arial" w:eastAsia="Times New Roman" w:hAnsi="Arial" w:cs="Arial"/>
          <w:b/>
          <w:color w:val="000000"/>
          <w:lang w:eastAsia="es-ES"/>
        </w:rPr>
        <w:t>Edizabeth</w:t>
      </w:r>
      <w:proofErr w:type="spellEnd"/>
      <w:r w:rsidR="008F34C1" w:rsidRPr="00EE1E54">
        <w:rPr>
          <w:rFonts w:ascii="Arial" w:eastAsia="Times New Roman" w:hAnsi="Arial" w:cs="Arial"/>
          <w:b/>
          <w:color w:val="000000"/>
          <w:lang w:eastAsia="es-ES"/>
        </w:rPr>
        <w:t xml:space="preserve"> Cabrera Solís </w:t>
      </w:r>
      <w:r w:rsidR="008F34C1" w:rsidRPr="00EE1E54">
        <w:rPr>
          <w:rFonts w:ascii="Arial" w:eastAsia="Times New Roman" w:hAnsi="Arial" w:cs="Arial"/>
          <w:bCs/>
          <w:color w:val="000000"/>
          <w:lang w:eastAsia="es-ES"/>
        </w:rPr>
        <w:t xml:space="preserve">quien </w:t>
      </w:r>
      <w:r w:rsidR="008F34C1" w:rsidRPr="00EE1E54">
        <w:rPr>
          <w:rFonts w:ascii="Arial" w:eastAsia="Times New Roman" w:hAnsi="Arial" w:cs="Arial"/>
          <w:color w:val="000000"/>
          <w:lang w:eastAsia="es-ES"/>
        </w:rPr>
        <w:t xml:space="preserve">refiere ser la nuera del fallecido sufrió perjuicios morales. </w:t>
      </w:r>
      <w:r w:rsidRPr="00EE1E54">
        <w:rPr>
          <w:rFonts w:ascii="Arial" w:hAnsi="Arial" w:cs="Arial"/>
          <w:lang w:val="es-ES_tradnl" w:eastAsia="es-ES"/>
        </w:rPr>
        <w:t xml:space="preserve"> </w:t>
      </w:r>
    </w:p>
    <w:p w14:paraId="60D5447E" w14:textId="77777777" w:rsidR="00023493" w:rsidRPr="00EE1E54" w:rsidRDefault="00023493" w:rsidP="00EE1E54">
      <w:pPr>
        <w:spacing w:after="0" w:line="312" w:lineRule="auto"/>
        <w:jc w:val="both"/>
        <w:rPr>
          <w:rFonts w:ascii="Arial" w:hAnsi="Arial" w:cs="Arial"/>
          <w:lang w:val="es-ES_tradnl" w:eastAsia="es-ES"/>
        </w:rPr>
      </w:pPr>
    </w:p>
    <w:p w14:paraId="70B18C9B" w14:textId="78084181" w:rsidR="00023493" w:rsidRPr="00EE1E54" w:rsidRDefault="00023493" w:rsidP="00EE1E54">
      <w:pPr>
        <w:spacing w:after="0" w:line="312" w:lineRule="auto"/>
        <w:jc w:val="both"/>
        <w:rPr>
          <w:rFonts w:ascii="Arial" w:hAnsi="Arial" w:cs="Arial"/>
          <w:lang w:val="es-ES_tradnl" w:eastAsia="es-ES"/>
        </w:rPr>
      </w:pPr>
      <w:r w:rsidRPr="00EE1E54">
        <w:rPr>
          <w:rFonts w:ascii="Arial" w:hAnsi="Arial" w:cs="Arial"/>
          <w:lang w:val="es-ES_tradnl" w:eastAsia="es-ES"/>
        </w:rPr>
        <w:lastRenderedPageBreak/>
        <w:t xml:space="preserve">Es importante, señalar en este punto, que los </w:t>
      </w:r>
      <w:r w:rsidR="00B53CBD" w:rsidRPr="00EE1E54">
        <w:rPr>
          <w:rFonts w:ascii="Arial" w:hAnsi="Arial" w:cs="Arial"/>
          <w:lang w:val="es-ES_tradnl" w:eastAsia="es-ES"/>
        </w:rPr>
        <w:t xml:space="preserve">del </w:t>
      </w:r>
      <w:r w:rsidR="00B53CBD" w:rsidRPr="00EE1E54">
        <w:rPr>
          <w:rFonts w:ascii="Arial" w:hAnsi="Arial" w:cs="Arial"/>
          <w:b/>
          <w:bCs/>
          <w:u w:val="single"/>
          <w:lang w:val="es-ES_tradnl" w:eastAsia="es-ES"/>
        </w:rPr>
        <w:t>nivel 5 – relaciones afectivas</w:t>
      </w:r>
      <w:r w:rsidRPr="00EE1E54">
        <w:rPr>
          <w:rFonts w:ascii="Arial" w:hAnsi="Arial" w:cs="Arial"/>
          <w:lang w:val="es-ES_tradnl" w:eastAsia="es-ES"/>
        </w:rPr>
        <w:t xml:space="preserve"> deben si o si demostrar la supuesta afectación moral que padecieron, por lo </w:t>
      </w:r>
      <w:r w:rsidR="00B53CBD" w:rsidRPr="00EE1E54">
        <w:rPr>
          <w:rFonts w:ascii="Arial" w:hAnsi="Arial" w:cs="Arial"/>
          <w:lang w:val="es-ES_tradnl" w:eastAsia="es-ES"/>
        </w:rPr>
        <w:t>tanto,</w:t>
      </w:r>
      <w:r w:rsidRPr="00EE1E54">
        <w:rPr>
          <w:rFonts w:ascii="Arial" w:hAnsi="Arial" w:cs="Arial"/>
          <w:lang w:val="es-ES_tradnl" w:eastAsia="es-ES"/>
        </w:rPr>
        <w:t xml:space="preserve"> para ellos el Consejo de Estado ha señalado que no existe ningún grado de presunción y por el contrario deberá acreditarse mediante los medios materiales probatorios la afectación moral y la cercanía con la víctima. </w:t>
      </w:r>
      <w:r w:rsidR="00B53CBD" w:rsidRPr="00EE1E54">
        <w:rPr>
          <w:rFonts w:ascii="Arial" w:hAnsi="Arial" w:cs="Arial"/>
          <w:lang w:val="es-ES_tradnl" w:eastAsia="es-ES"/>
        </w:rPr>
        <w:t xml:space="preserve">Situación que hasta la fecha brilla por su ausencia, pues no se ha acreditado la supuesta afectación </w:t>
      </w:r>
      <w:r w:rsidR="00C177E2">
        <w:rPr>
          <w:rFonts w:ascii="Arial" w:hAnsi="Arial" w:cs="Arial"/>
          <w:lang w:val="es-ES_tradnl" w:eastAsia="es-ES"/>
        </w:rPr>
        <w:t xml:space="preserve">de la nuera con ocasión a la muerte de </w:t>
      </w:r>
      <w:r w:rsidR="00C177E2" w:rsidRPr="00EE1E54">
        <w:rPr>
          <w:rFonts w:ascii="Arial" w:hAnsi="Arial" w:cs="Arial"/>
          <w:b/>
          <w:bCs/>
          <w:lang w:val="es-ES"/>
        </w:rPr>
        <w:t>Carlos Hernán Gómez Bastidas</w:t>
      </w:r>
      <w:r w:rsidR="00B53CBD" w:rsidRPr="00EE1E54">
        <w:rPr>
          <w:rFonts w:ascii="Arial" w:hAnsi="Arial" w:cs="Arial"/>
          <w:lang w:val="es-ES_tradnl" w:eastAsia="es-ES"/>
        </w:rPr>
        <w:t xml:space="preserve"> </w:t>
      </w:r>
    </w:p>
    <w:p w14:paraId="666C19A8" w14:textId="77777777" w:rsidR="00023493" w:rsidRPr="00EE1E54" w:rsidRDefault="00023493" w:rsidP="00EE1E54">
      <w:pPr>
        <w:spacing w:after="0" w:line="312" w:lineRule="auto"/>
        <w:jc w:val="both"/>
        <w:rPr>
          <w:rFonts w:ascii="Arial" w:hAnsi="Arial" w:cs="Arial"/>
          <w:lang w:val="es-ES_tradnl" w:eastAsia="es-ES"/>
        </w:rPr>
      </w:pPr>
    </w:p>
    <w:p w14:paraId="5C212BE7" w14:textId="758D9956" w:rsidR="00023493" w:rsidRPr="00EE1E54" w:rsidRDefault="00023493" w:rsidP="00EE1E54">
      <w:pPr>
        <w:spacing w:after="0" w:line="312" w:lineRule="auto"/>
        <w:jc w:val="both"/>
        <w:rPr>
          <w:rFonts w:ascii="Arial" w:hAnsi="Arial" w:cs="Arial"/>
          <w:lang w:val="es-ES_tradnl" w:eastAsia="es-ES"/>
        </w:rPr>
      </w:pPr>
      <w:r w:rsidRPr="00EE1E54">
        <w:rPr>
          <w:rFonts w:ascii="Arial" w:hAnsi="Arial" w:cs="Arial"/>
          <w:lang w:val="es-ES_tradnl" w:eastAsia="es-ES"/>
        </w:rPr>
        <w:t xml:space="preserve">En conclusión, es inviable el reconocimiento por daño moral en las sumas pretendidas por la parte demandante, por cuanto la tasación propuesta es a todas luces excesiva y equivocada. En tal sentido, no hay lugar al reconocimiento de suma alguna por concepto que supere los montos fijados a partir de la unificación jurisprudencial del Consejo de Estado. De ese modo, en tanto las sumas solicitadas en las pretensiones de la demanda desconocen los lineamientos establecidos por esa corporación y </w:t>
      </w:r>
      <w:r w:rsidR="00494C98">
        <w:rPr>
          <w:rFonts w:ascii="Arial" w:hAnsi="Arial" w:cs="Arial"/>
          <w:lang w:val="es-ES_tradnl" w:eastAsia="es-ES"/>
        </w:rPr>
        <w:t>no se encuentran probadas, deberán</w:t>
      </w:r>
      <w:r w:rsidRPr="00EE1E54">
        <w:rPr>
          <w:rFonts w:ascii="Arial" w:hAnsi="Arial" w:cs="Arial"/>
          <w:lang w:val="es-ES_tradnl" w:eastAsia="es-ES"/>
        </w:rPr>
        <w:t xml:space="preserve"> ser</w:t>
      </w:r>
      <w:r w:rsidR="00494C98">
        <w:rPr>
          <w:rFonts w:ascii="Arial" w:hAnsi="Arial" w:cs="Arial"/>
          <w:lang w:val="es-ES_tradnl" w:eastAsia="es-ES"/>
        </w:rPr>
        <w:t xml:space="preserve"> completamente</w:t>
      </w:r>
      <w:r w:rsidRPr="00EE1E54">
        <w:rPr>
          <w:rFonts w:ascii="Arial" w:hAnsi="Arial" w:cs="Arial"/>
          <w:lang w:val="es-ES_tradnl" w:eastAsia="es-ES"/>
        </w:rPr>
        <w:t xml:space="preserve"> desestimadas.</w:t>
      </w:r>
    </w:p>
    <w:p w14:paraId="7B21BB36" w14:textId="77777777" w:rsidR="00F31746" w:rsidRPr="00EE1E54" w:rsidRDefault="00F31746" w:rsidP="00EE1E54">
      <w:pPr>
        <w:spacing w:after="0" w:line="312" w:lineRule="auto"/>
        <w:jc w:val="both"/>
        <w:rPr>
          <w:rFonts w:ascii="Arial" w:hAnsi="Arial" w:cs="Arial"/>
          <w:lang w:val="es-ES_tradnl"/>
        </w:rPr>
      </w:pPr>
    </w:p>
    <w:p w14:paraId="5818108F" w14:textId="77777777" w:rsidR="00F31746" w:rsidRPr="00EE1E54" w:rsidRDefault="00F31746" w:rsidP="00EE1E54">
      <w:pPr>
        <w:spacing w:after="0" w:line="312" w:lineRule="auto"/>
        <w:jc w:val="both"/>
        <w:rPr>
          <w:rFonts w:ascii="Arial" w:hAnsi="Arial" w:cs="Arial"/>
          <w:lang w:val="es-ES_tradnl"/>
        </w:rPr>
      </w:pPr>
      <w:r w:rsidRPr="00EE1E54">
        <w:rPr>
          <w:rFonts w:ascii="Arial" w:hAnsi="Arial" w:cs="Arial"/>
          <w:lang w:val="es-ES_tradnl"/>
        </w:rPr>
        <w:t>Por las razones expuestas, solicito respetuosamente declarar probada esta excepción.</w:t>
      </w:r>
    </w:p>
    <w:p w14:paraId="2E40273A" w14:textId="77777777" w:rsidR="00F31746" w:rsidRPr="00EE1E54" w:rsidRDefault="00F31746" w:rsidP="00EE1E54">
      <w:pPr>
        <w:spacing w:after="0" w:line="312" w:lineRule="auto"/>
        <w:jc w:val="both"/>
        <w:rPr>
          <w:rFonts w:ascii="Arial" w:hAnsi="Arial" w:cs="Arial"/>
          <w:b/>
          <w:bCs/>
        </w:rPr>
      </w:pPr>
    </w:p>
    <w:p w14:paraId="3BFF47FB" w14:textId="3EF32147" w:rsidR="001762ED" w:rsidRPr="00EE1E54" w:rsidRDefault="001762ED" w:rsidP="00EE1E54">
      <w:pPr>
        <w:pStyle w:val="Prrafodelista"/>
        <w:numPr>
          <w:ilvl w:val="0"/>
          <w:numId w:val="32"/>
        </w:numPr>
        <w:spacing w:after="0" w:line="312" w:lineRule="auto"/>
        <w:ind w:left="284" w:hanging="284"/>
        <w:rPr>
          <w:u w:val="single"/>
        </w:rPr>
      </w:pPr>
      <w:r w:rsidRPr="00EE1E54">
        <w:rPr>
          <w:b/>
          <w:u w:val="single"/>
        </w:rPr>
        <w:t xml:space="preserve">GENÉRICA O INNOMINADA </w:t>
      </w:r>
    </w:p>
    <w:p w14:paraId="4B794698" w14:textId="77777777" w:rsidR="001762ED" w:rsidRPr="00EE1E54" w:rsidRDefault="001762ED" w:rsidP="00EE1E54">
      <w:pPr>
        <w:spacing w:after="0" w:line="312" w:lineRule="auto"/>
        <w:jc w:val="both"/>
        <w:rPr>
          <w:rFonts w:ascii="Arial" w:hAnsi="Arial" w:cs="Arial"/>
        </w:rPr>
      </w:pPr>
      <w:r w:rsidRPr="00EE1E54">
        <w:rPr>
          <w:rFonts w:ascii="Arial" w:hAnsi="Arial" w:cs="Arial"/>
        </w:rPr>
        <w:t xml:space="preserve"> </w:t>
      </w:r>
    </w:p>
    <w:p w14:paraId="37E833CC" w14:textId="319A1DE1" w:rsidR="002C579B" w:rsidRPr="00EE1E54" w:rsidRDefault="001762ED" w:rsidP="00EE1E54">
      <w:pPr>
        <w:spacing w:after="0" w:line="312" w:lineRule="auto"/>
        <w:ind w:right="-7"/>
        <w:jc w:val="both"/>
        <w:rPr>
          <w:rFonts w:ascii="Arial" w:hAnsi="Arial" w:cs="Arial"/>
          <w:bCs/>
          <w:i/>
          <w:lang w:val="es-ES"/>
        </w:rPr>
      </w:pPr>
      <w:r w:rsidRPr="00EE1E54">
        <w:rPr>
          <w:rFonts w:ascii="Arial" w:hAnsi="Arial" w:cs="Arial"/>
        </w:rPr>
        <w:t>Solicito señor Juez declarar cualquier otra excepc</w:t>
      </w:r>
      <w:r w:rsidR="009413CD" w:rsidRPr="00EE1E54">
        <w:rPr>
          <w:rFonts w:ascii="Arial" w:hAnsi="Arial" w:cs="Arial"/>
        </w:rPr>
        <w:t xml:space="preserve">ión que resulte probada en el </w:t>
      </w:r>
      <w:r w:rsidRPr="00EE1E54">
        <w:rPr>
          <w:rFonts w:ascii="Arial" w:hAnsi="Arial" w:cs="Arial"/>
        </w:rPr>
        <w:t>curso del proceso, que se encuentre originada en la Ley o en el contrato por el cual se convocó a mi representada, incluida la de</w:t>
      </w:r>
      <w:r w:rsidR="009413CD" w:rsidRPr="00EE1E54">
        <w:rPr>
          <w:rFonts w:ascii="Arial" w:hAnsi="Arial" w:cs="Arial"/>
        </w:rPr>
        <w:t xml:space="preserve"> la</w:t>
      </w:r>
      <w:r w:rsidRPr="00EE1E54">
        <w:rPr>
          <w:rFonts w:ascii="Arial" w:hAnsi="Arial" w:cs="Arial"/>
        </w:rPr>
        <w:t xml:space="preserve"> prescripción del contrato de seguro</w:t>
      </w:r>
      <w:r w:rsidRPr="00EE1E54">
        <w:rPr>
          <w:rFonts w:ascii="Arial" w:hAnsi="Arial" w:cs="Arial"/>
          <w:bCs/>
          <w:lang w:val="es-ES"/>
        </w:rPr>
        <w:t xml:space="preserve">. Lo anterior, </w:t>
      </w:r>
      <w:r w:rsidR="009413CD" w:rsidRPr="00EE1E54">
        <w:rPr>
          <w:rFonts w:ascii="Arial" w:hAnsi="Arial" w:cs="Arial"/>
          <w:bCs/>
          <w:lang w:val="es-ES"/>
        </w:rPr>
        <w:t>conforme a lo estipulado en el A</w:t>
      </w:r>
      <w:r w:rsidRPr="00EE1E54">
        <w:rPr>
          <w:rFonts w:ascii="Arial" w:hAnsi="Arial" w:cs="Arial"/>
          <w:bCs/>
          <w:lang w:val="es-ES"/>
        </w:rPr>
        <w:t>rt</w:t>
      </w:r>
      <w:r w:rsidR="009413CD" w:rsidRPr="00EE1E54">
        <w:rPr>
          <w:rFonts w:ascii="Arial" w:hAnsi="Arial" w:cs="Arial"/>
          <w:bCs/>
          <w:lang w:val="es-ES"/>
        </w:rPr>
        <w:t>.</w:t>
      </w:r>
      <w:r w:rsidRPr="00EE1E54">
        <w:rPr>
          <w:rFonts w:ascii="Arial" w:hAnsi="Arial" w:cs="Arial"/>
          <w:bCs/>
          <w:lang w:val="es-ES"/>
        </w:rPr>
        <w:t xml:space="preserve"> 282 del Código General del Proceso que establece: </w:t>
      </w:r>
      <w:r w:rsidR="002C579B" w:rsidRPr="00EE1E54">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6FF6F11A" w14:textId="77777777" w:rsidR="001762ED" w:rsidRPr="00EE1E54" w:rsidRDefault="001762ED" w:rsidP="00EE1E54">
      <w:pPr>
        <w:spacing w:after="0" w:line="312" w:lineRule="auto"/>
        <w:jc w:val="both"/>
        <w:rPr>
          <w:rFonts w:ascii="Arial" w:hAnsi="Arial" w:cs="Arial"/>
          <w:bCs/>
          <w:i/>
          <w:lang w:val="es-ES"/>
        </w:rPr>
      </w:pPr>
    </w:p>
    <w:p w14:paraId="6F8C6DDA" w14:textId="67BF0FB7" w:rsidR="001762ED" w:rsidRPr="00EE1E54" w:rsidRDefault="001762ED" w:rsidP="00EE1E54">
      <w:pPr>
        <w:pStyle w:val="Textoindependiente2"/>
        <w:widowControl w:val="0"/>
        <w:autoSpaceDE w:val="0"/>
        <w:autoSpaceDN w:val="0"/>
        <w:adjustRightInd w:val="0"/>
        <w:spacing w:after="0" w:line="312" w:lineRule="auto"/>
        <w:jc w:val="both"/>
        <w:rPr>
          <w:rFonts w:ascii="Arial" w:hAnsi="Arial" w:cs="Arial"/>
        </w:rPr>
      </w:pPr>
      <w:r w:rsidRPr="00EE1E54">
        <w:rPr>
          <w:rFonts w:ascii="Arial" w:hAnsi="Arial" w:cs="Arial"/>
        </w:rPr>
        <w:t>En ese sentido, cualquier hecho que dentro del pro</w:t>
      </w:r>
      <w:r w:rsidR="009413CD" w:rsidRPr="00EE1E54">
        <w:rPr>
          <w:rFonts w:ascii="Arial" w:hAnsi="Arial" w:cs="Arial"/>
        </w:rPr>
        <w:t>ceso constituya una excepción</w:t>
      </w:r>
      <w:r w:rsidRPr="00EE1E54">
        <w:rPr>
          <w:rFonts w:ascii="Arial" w:hAnsi="Arial" w:cs="Arial"/>
        </w:rPr>
        <w:t xml:space="preserve"> </w:t>
      </w:r>
      <w:r w:rsidR="005A312F" w:rsidRPr="00EE1E54">
        <w:rPr>
          <w:rFonts w:ascii="Arial" w:hAnsi="Arial" w:cs="Arial"/>
        </w:rPr>
        <w:t>deberá</w:t>
      </w:r>
      <w:r w:rsidR="009413CD" w:rsidRPr="00EE1E54">
        <w:rPr>
          <w:rFonts w:ascii="Arial" w:hAnsi="Arial" w:cs="Arial"/>
        </w:rPr>
        <w:t xml:space="preserve"> reconocerse de manera oficiosa en la sentencia que defina el mérito.</w:t>
      </w:r>
      <w:r w:rsidR="005A312F" w:rsidRPr="00EE1E54">
        <w:rPr>
          <w:rFonts w:ascii="Arial" w:hAnsi="Arial" w:cs="Arial"/>
        </w:rPr>
        <w:t xml:space="preserve"> </w:t>
      </w:r>
    </w:p>
    <w:p w14:paraId="795F2453" w14:textId="77777777" w:rsidR="001762ED" w:rsidRPr="00EE1E54" w:rsidRDefault="001762ED" w:rsidP="00EE1E54">
      <w:pPr>
        <w:pStyle w:val="Textoindependiente2"/>
        <w:widowControl w:val="0"/>
        <w:autoSpaceDE w:val="0"/>
        <w:autoSpaceDN w:val="0"/>
        <w:adjustRightInd w:val="0"/>
        <w:spacing w:after="0" w:line="312" w:lineRule="auto"/>
        <w:jc w:val="both"/>
        <w:rPr>
          <w:rFonts w:ascii="Arial" w:hAnsi="Arial" w:cs="Arial"/>
        </w:rPr>
      </w:pPr>
    </w:p>
    <w:p w14:paraId="52018627" w14:textId="77777777" w:rsidR="001762ED" w:rsidRPr="00EE1E54" w:rsidRDefault="001762ED" w:rsidP="00EE1E54">
      <w:pPr>
        <w:pStyle w:val="Textoindependiente2"/>
        <w:widowControl w:val="0"/>
        <w:autoSpaceDE w:val="0"/>
        <w:autoSpaceDN w:val="0"/>
        <w:adjustRightInd w:val="0"/>
        <w:spacing w:after="0" w:line="312" w:lineRule="auto"/>
        <w:jc w:val="both"/>
        <w:rPr>
          <w:rFonts w:ascii="Arial" w:hAnsi="Arial" w:cs="Arial"/>
          <w:b/>
        </w:rPr>
      </w:pPr>
      <w:r w:rsidRPr="00EE1E54">
        <w:rPr>
          <w:rFonts w:ascii="Arial" w:hAnsi="Arial" w:cs="Arial"/>
        </w:rPr>
        <w:t>Por todo lo anterior solicito respetuosamente declarar probada esta excepción.</w:t>
      </w:r>
    </w:p>
    <w:p w14:paraId="555E5FFD" w14:textId="77777777" w:rsidR="006946ED" w:rsidRPr="00EE1E54" w:rsidRDefault="006946ED" w:rsidP="00EE1E54">
      <w:pPr>
        <w:spacing w:after="0" w:line="312" w:lineRule="auto"/>
        <w:jc w:val="both"/>
        <w:rPr>
          <w:rFonts w:ascii="Arial" w:eastAsia="Calibri" w:hAnsi="Arial" w:cs="Arial"/>
        </w:rPr>
      </w:pPr>
    </w:p>
    <w:p w14:paraId="62B9BFF4" w14:textId="77777777" w:rsidR="000D1686" w:rsidRPr="00EE1E54" w:rsidRDefault="000D1686" w:rsidP="00EE1E54">
      <w:pPr>
        <w:pStyle w:val="Textoindependiente2"/>
        <w:widowControl w:val="0"/>
        <w:autoSpaceDE w:val="0"/>
        <w:autoSpaceDN w:val="0"/>
        <w:adjustRightInd w:val="0"/>
        <w:spacing w:after="0" w:line="312" w:lineRule="auto"/>
        <w:jc w:val="both"/>
        <w:rPr>
          <w:rFonts w:ascii="Arial" w:hAnsi="Arial" w:cs="Arial"/>
        </w:rPr>
      </w:pPr>
    </w:p>
    <w:p w14:paraId="316DA560" w14:textId="147F848D" w:rsidR="009C56AB" w:rsidRPr="00EE1E54" w:rsidRDefault="00534D9E" w:rsidP="00EE1E54">
      <w:pPr>
        <w:spacing w:after="0" w:line="312" w:lineRule="auto"/>
        <w:jc w:val="center"/>
        <w:rPr>
          <w:rFonts w:ascii="Arial" w:hAnsi="Arial" w:cs="Arial"/>
          <w:b/>
          <w:bCs/>
          <w:u w:val="single"/>
        </w:rPr>
      </w:pPr>
      <w:r w:rsidRPr="00EE1E54">
        <w:rPr>
          <w:rFonts w:ascii="Arial" w:eastAsia="Calibri" w:hAnsi="Arial" w:cs="Arial"/>
          <w:b/>
          <w:bCs/>
          <w:u w:val="single"/>
        </w:rPr>
        <w:t>CAPÍTULO I</w:t>
      </w:r>
      <w:r w:rsidR="00426DD7" w:rsidRPr="00EE1E54">
        <w:rPr>
          <w:rFonts w:ascii="Arial" w:eastAsia="Calibri" w:hAnsi="Arial" w:cs="Arial"/>
          <w:b/>
          <w:bCs/>
          <w:u w:val="single"/>
        </w:rPr>
        <w:t>II</w:t>
      </w:r>
      <w:r w:rsidRPr="00EE1E54">
        <w:rPr>
          <w:rFonts w:ascii="Arial" w:eastAsia="Calibri" w:hAnsi="Arial" w:cs="Arial"/>
          <w:b/>
          <w:bCs/>
          <w:u w:val="single"/>
        </w:rPr>
        <w:t>. FRENTE AL LLAMAMIENTO EN GARANTÍA FORMULADO POR</w:t>
      </w:r>
      <w:r w:rsidR="000962D9" w:rsidRPr="00EE1E54">
        <w:rPr>
          <w:rFonts w:ascii="Arial" w:eastAsia="Calibri" w:hAnsi="Arial" w:cs="Arial"/>
          <w:b/>
          <w:bCs/>
          <w:u w:val="single"/>
        </w:rPr>
        <w:t xml:space="preserve"> </w:t>
      </w:r>
      <w:r w:rsidR="00390920" w:rsidRPr="00EE1E54">
        <w:rPr>
          <w:rFonts w:ascii="Arial" w:eastAsia="Calibri" w:hAnsi="Arial" w:cs="Arial"/>
          <w:b/>
          <w:bCs/>
          <w:u w:val="single"/>
        </w:rPr>
        <w:t xml:space="preserve">EL </w:t>
      </w:r>
      <w:r w:rsidR="009C56AB" w:rsidRPr="00EE1E54">
        <w:rPr>
          <w:rFonts w:ascii="Arial" w:hAnsi="Arial" w:cs="Arial"/>
          <w:b/>
          <w:bCs/>
          <w:u w:val="single"/>
        </w:rPr>
        <w:t>HOSPITAL UNIVERSITARIO SAN JOSÉ DE POPAYÁN E.S.E.</w:t>
      </w:r>
    </w:p>
    <w:p w14:paraId="69C2832E" w14:textId="566E307C" w:rsidR="00534D9E" w:rsidRPr="00EE1E54" w:rsidRDefault="00534D9E" w:rsidP="00EE1E54">
      <w:pPr>
        <w:spacing w:after="0" w:line="312" w:lineRule="auto"/>
        <w:jc w:val="center"/>
        <w:rPr>
          <w:rFonts w:ascii="Arial" w:hAnsi="Arial" w:cs="Arial"/>
          <w:b/>
          <w:bCs/>
          <w:u w:val="single"/>
        </w:rPr>
      </w:pPr>
    </w:p>
    <w:p w14:paraId="76588882" w14:textId="77777777" w:rsidR="00FF4741" w:rsidRPr="00EE1E54" w:rsidRDefault="00FF4741" w:rsidP="00EE1E54">
      <w:pPr>
        <w:spacing w:after="0" w:line="312" w:lineRule="auto"/>
        <w:jc w:val="both"/>
        <w:rPr>
          <w:rFonts w:ascii="Arial" w:eastAsia="Calibri" w:hAnsi="Arial" w:cs="Arial"/>
          <w:b/>
          <w:bCs/>
          <w:u w:val="single"/>
        </w:rPr>
      </w:pPr>
    </w:p>
    <w:p w14:paraId="35BC4321" w14:textId="77777777" w:rsidR="00CC638D" w:rsidRPr="00EE1E54" w:rsidRDefault="00CC638D" w:rsidP="00EE1E54">
      <w:pPr>
        <w:pStyle w:val="Prrafodelista"/>
        <w:numPr>
          <w:ilvl w:val="0"/>
          <w:numId w:val="26"/>
        </w:numPr>
        <w:spacing w:after="0" w:line="312" w:lineRule="auto"/>
        <w:ind w:left="284" w:hanging="283"/>
        <w:rPr>
          <w:rFonts w:eastAsia="Calibri"/>
          <w:b/>
          <w:bCs/>
          <w:color w:val="auto"/>
          <w:u w:val="single"/>
        </w:rPr>
      </w:pPr>
      <w:r w:rsidRPr="00EE1E54">
        <w:rPr>
          <w:b/>
          <w:bCs/>
          <w:iCs/>
          <w:color w:val="auto"/>
          <w:u w:val="single"/>
        </w:rPr>
        <w:t>FRENTE A LOS HECHOS DEL LLAMAMIENTO EN GARANTÍA</w:t>
      </w:r>
    </w:p>
    <w:p w14:paraId="12682A53" w14:textId="77777777" w:rsidR="00CC638D" w:rsidRPr="00EE1E54" w:rsidRDefault="00CC638D" w:rsidP="00EE1E54">
      <w:pPr>
        <w:spacing w:after="0" w:line="312" w:lineRule="auto"/>
        <w:jc w:val="both"/>
        <w:rPr>
          <w:rFonts w:ascii="Arial" w:eastAsia="Calibri" w:hAnsi="Arial" w:cs="Arial"/>
          <w:b/>
          <w:bCs/>
          <w:u w:val="single"/>
        </w:rPr>
      </w:pPr>
    </w:p>
    <w:p w14:paraId="17B82ED6" w14:textId="09769F9A" w:rsidR="00782A7F" w:rsidRPr="00EE1E54" w:rsidRDefault="00CC638D" w:rsidP="00EE1E54">
      <w:pPr>
        <w:spacing w:after="0" w:line="312" w:lineRule="auto"/>
        <w:jc w:val="both"/>
        <w:rPr>
          <w:rFonts w:ascii="Arial" w:hAnsi="Arial" w:cs="Arial"/>
          <w:b/>
          <w:bCs/>
        </w:rPr>
      </w:pPr>
      <w:r w:rsidRPr="00EE1E54">
        <w:rPr>
          <w:rFonts w:ascii="Arial" w:hAnsi="Arial" w:cs="Arial"/>
          <w:b/>
          <w:bCs/>
          <w:iCs/>
        </w:rPr>
        <w:t>Frente al hecho del llamamiento en garantía denominado “1.”:</w:t>
      </w:r>
      <w:r w:rsidR="007261C5" w:rsidRPr="00EE1E54">
        <w:rPr>
          <w:rFonts w:ascii="Arial" w:hAnsi="Arial" w:cs="Arial"/>
          <w:b/>
          <w:bCs/>
          <w:iCs/>
        </w:rPr>
        <w:t xml:space="preserve"> </w:t>
      </w:r>
      <w:r w:rsidR="00782A7F" w:rsidRPr="00EE1E54">
        <w:rPr>
          <w:rFonts w:ascii="Arial" w:hAnsi="Arial" w:cs="Arial"/>
          <w:iCs/>
        </w:rPr>
        <w:t xml:space="preserve">Es cierto, solo en cuanto a que, </w:t>
      </w:r>
      <w:r w:rsidR="00782A7F" w:rsidRPr="00EE1E54">
        <w:rPr>
          <w:rFonts w:ascii="Arial" w:hAnsi="Arial" w:cs="Arial"/>
        </w:rPr>
        <w:t xml:space="preserve">entre </w:t>
      </w:r>
      <w:r w:rsidR="00651C43" w:rsidRPr="00EE1E54">
        <w:rPr>
          <w:rFonts w:ascii="Arial" w:hAnsi="Arial" w:cs="Arial"/>
          <w:iCs/>
        </w:rPr>
        <w:t xml:space="preserve">el </w:t>
      </w:r>
      <w:r w:rsidR="00651C43" w:rsidRPr="00EE1E54">
        <w:rPr>
          <w:rFonts w:ascii="Arial" w:hAnsi="Arial" w:cs="Arial"/>
          <w:b/>
          <w:bCs/>
        </w:rPr>
        <w:t xml:space="preserve">HOSPITAL UNIVERSITARIO SAN JOSÉ DE POPAYÁN E.S.E. </w:t>
      </w:r>
      <w:r w:rsidR="00782A7F" w:rsidRPr="00EE1E54">
        <w:rPr>
          <w:rFonts w:ascii="Arial" w:hAnsi="Arial" w:cs="Arial"/>
        </w:rPr>
        <w:t xml:space="preserve">y </w:t>
      </w:r>
      <w:r w:rsidR="00EB30CE" w:rsidRPr="00EE1E54">
        <w:rPr>
          <w:rFonts w:ascii="Arial" w:hAnsi="Arial" w:cs="Arial"/>
          <w:b/>
          <w:bCs/>
        </w:rPr>
        <w:t xml:space="preserve">LA PREVISORA S.A. COMPAÑÍA DE SEGUROS </w:t>
      </w:r>
      <w:r w:rsidR="00782A7F" w:rsidRPr="00EE1E54">
        <w:rPr>
          <w:rFonts w:ascii="Arial" w:hAnsi="Arial" w:cs="Arial"/>
        </w:rPr>
        <w:t xml:space="preserve">celebraron </w:t>
      </w:r>
      <w:r w:rsidR="00EB30CE" w:rsidRPr="00EE1E54">
        <w:rPr>
          <w:rFonts w:ascii="Arial" w:hAnsi="Arial" w:cs="Arial"/>
        </w:rPr>
        <w:t>varios</w:t>
      </w:r>
      <w:r w:rsidR="00782A7F" w:rsidRPr="00EE1E54">
        <w:rPr>
          <w:rFonts w:ascii="Arial" w:hAnsi="Arial" w:cs="Arial"/>
        </w:rPr>
        <w:t xml:space="preserve"> contrato</w:t>
      </w:r>
      <w:r w:rsidR="00F83CFA" w:rsidRPr="00EE1E54">
        <w:rPr>
          <w:rFonts w:ascii="Arial" w:hAnsi="Arial" w:cs="Arial"/>
        </w:rPr>
        <w:t>s</w:t>
      </w:r>
      <w:r w:rsidR="00782A7F" w:rsidRPr="00EE1E54">
        <w:rPr>
          <w:rFonts w:ascii="Arial" w:hAnsi="Arial" w:cs="Arial"/>
        </w:rPr>
        <w:t xml:space="preserve"> de seguro de Respons</w:t>
      </w:r>
      <w:r w:rsidR="000962D9" w:rsidRPr="00EE1E54">
        <w:rPr>
          <w:rFonts w:ascii="Arial" w:hAnsi="Arial" w:cs="Arial"/>
        </w:rPr>
        <w:t>abilidad Civil documentado</w:t>
      </w:r>
      <w:r w:rsidR="00F83CFA" w:rsidRPr="00EE1E54">
        <w:rPr>
          <w:rFonts w:ascii="Arial" w:hAnsi="Arial" w:cs="Arial"/>
        </w:rPr>
        <w:t>s</w:t>
      </w:r>
      <w:r w:rsidR="009A2343" w:rsidRPr="00EE1E54">
        <w:rPr>
          <w:rFonts w:ascii="Arial" w:hAnsi="Arial" w:cs="Arial"/>
        </w:rPr>
        <w:t xml:space="preserve"> en </w:t>
      </w:r>
      <w:r w:rsidR="001836E3" w:rsidRPr="00EE1E54">
        <w:rPr>
          <w:rFonts w:ascii="Arial" w:hAnsi="Arial" w:cs="Arial"/>
        </w:rPr>
        <w:t xml:space="preserve">las </w:t>
      </w:r>
      <w:r w:rsidR="001836E3" w:rsidRPr="00EE1E54">
        <w:rPr>
          <w:rFonts w:ascii="Arial" w:hAnsi="Arial" w:cs="Arial"/>
          <w:b/>
          <w:bCs/>
        </w:rPr>
        <w:t>Póliza Responsabilidad Civil No. 1001598</w:t>
      </w:r>
      <w:r w:rsidR="001836E3" w:rsidRPr="00EE1E54">
        <w:rPr>
          <w:rFonts w:ascii="Arial" w:hAnsi="Arial" w:cs="Arial"/>
        </w:rPr>
        <w:t xml:space="preserve"> cuya vigencia corrió desde el 26 de junio de 2014 al 10 de enero de 2015</w:t>
      </w:r>
      <w:r w:rsidR="00D97B33" w:rsidRPr="00EE1E54">
        <w:rPr>
          <w:rFonts w:ascii="Arial" w:hAnsi="Arial" w:cs="Arial"/>
        </w:rPr>
        <w:t>;</w:t>
      </w:r>
      <w:r w:rsidR="001836E3" w:rsidRPr="00EE1E54">
        <w:rPr>
          <w:rFonts w:ascii="Arial" w:hAnsi="Arial" w:cs="Arial"/>
        </w:rPr>
        <w:t xml:space="preserve"> la </w:t>
      </w:r>
      <w:r w:rsidR="001836E3" w:rsidRPr="00EE1E54">
        <w:rPr>
          <w:rFonts w:ascii="Arial" w:hAnsi="Arial" w:cs="Arial"/>
          <w:b/>
          <w:bCs/>
        </w:rPr>
        <w:t>Póliza Responsabilidad Civil No. 1003070</w:t>
      </w:r>
      <w:r w:rsidR="001836E3" w:rsidRPr="00EE1E54">
        <w:rPr>
          <w:rFonts w:ascii="Arial" w:hAnsi="Arial" w:cs="Arial"/>
        </w:rPr>
        <w:t xml:space="preserve"> cuya vigencia corrió desde el 10 de enero de 2015 al 20 de enero de 2016 y se prorrogó hasta desde el 19 de mayo de 2015 al 11 de enero de 2017</w:t>
      </w:r>
      <w:r w:rsidR="00D97B33" w:rsidRPr="00EE1E54">
        <w:rPr>
          <w:rFonts w:ascii="Arial" w:hAnsi="Arial" w:cs="Arial"/>
        </w:rPr>
        <w:t>;</w:t>
      </w:r>
      <w:r w:rsidR="001836E3" w:rsidRPr="00EE1E54">
        <w:rPr>
          <w:rFonts w:ascii="Arial" w:hAnsi="Arial" w:cs="Arial"/>
        </w:rPr>
        <w:t xml:space="preserve"> la </w:t>
      </w:r>
      <w:r w:rsidR="001836E3" w:rsidRPr="00EE1E54">
        <w:rPr>
          <w:rFonts w:ascii="Arial" w:hAnsi="Arial" w:cs="Arial"/>
          <w:b/>
          <w:bCs/>
        </w:rPr>
        <w:t>Póliza Responsabilidad Civil No. 1003576</w:t>
      </w:r>
      <w:r w:rsidR="001836E3" w:rsidRPr="00EE1E54">
        <w:rPr>
          <w:rFonts w:ascii="Arial" w:hAnsi="Arial" w:cs="Arial"/>
        </w:rPr>
        <w:t xml:space="preserve"> cuya vigencia corrió desde el 11 de enero del 2017 al 11 de enero de 2018 y se prorrogó hasta el 17 de </w:t>
      </w:r>
      <w:r w:rsidR="001836E3" w:rsidRPr="00EE1E54">
        <w:rPr>
          <w:rFonts w:ascii="Arial" w:hAnsi="Arial" w:cs="Arial"/>
        </w:rPr>
        <w:lastRenderedPageBreak/>
        <w:t>enero de 2019</w:t>
      </w:r>
      <w:r w:rsidR="00D97B33" w:rsidRPr="00EE1E54">
        <w:rPr>
          <w:rFonts w:ascii="Arial" w:hAnsi="Arial" w:cs="Arial"/>
        </w:rPr>
        <w:t xml:space="preserve"> y la </w:t>
      </w:r>
      <w:r w:rsidR="00D97B33" w:rsidRPr="00EE1E54">
        <w:rPr>
          <w:rFonts w:ascii="Arial" w:hAnsi="Arial" w:cs="Arial"/>
          <w:b/>
          <w:bCs/>
        </w:rPr>
        <w:t>Póliza Responsabilidad Civil No. 1004103</w:t>
      </w:r>
      <w:r w:rsidR="00D97B33" w:rsidRPr="00EE1E54">
        <w:rPr>
          <w:rFonts w:ascii="Arial" w:hAnsi="Arial" w:cs="Arial"/>
        </w:rPr>
        <w:t xml:space="preserve"> cuya vigencia corrió desde el 17 de enero del 2019 al 17 de enero de 2020 y se prorrogó hasta el 16 de febrero de 2023</w:t>
      </w:r>
      <w:r w:rsidR="00782A7F" w:rsidRPr="00EE1E54">
        <w:rPr>
          <w:rFonts w:ascii="Arial" w:hAnsi="Arial" w:cs="Arial"/>
        </w:rPr>
        <w:t>,</w:t>
      </w:r>
      <w:r w:rsidR="00782A7F" w:rsidRPr="00EE1E54">
        <w:rPr>
          <w:rFonts w:ascii="Arial" w:hAnsi="Arial" w:cs="Arial"/>
          <w:b/>
          <w:bCs/>
        </w:rPr>
        <w:t xml:space="preserve"> </w:t>
      </w:r>
      <w:r w:rsidR="00782A7F" w:rsidRPr="00EE1E54">
        <w:rPr>
          <w:rFonts w:ascii="Arial" w:hAnsi="Arial" w:cs="Arial"/>
        </w:rPr>
        <w:t>con el objeto de amparar entre otros</w:t>
      </w:r>
      <w:r w:rsidR="000962D9" w:rsidRPr="00EE1E54">
        <w:rPr>
          <w:rFonts w:ascii="Arial" w:hAnsi="Arial" w:cs="Arial"/>
        </w:rPr>
        <w:t>,</w:t>
      </w:r>
      <w:r w:rsidR="00782A7F" w:rsidRPr="00EE1E54">
        <w:rPr>
          <w:rFonts w:ascii="Arial" w:hAnsi="Arial" w:cs="Arial"/>
        </w:rPr>
        <w:t xml:space="preserve"> la responsabilidad </w:t>
      </w:r>
      <w:r w:rsidR="00627B26" w:rsidRPr="00EE1E54">
        <w:rPr>
          <w:rFonts w:ascii="Arial" w:hAnsi="Arial" w:cs="Arial"/>
        </w:rPr>
        <w:t>civil de</w:t>
      </w:r>
      <w:r w:rsidR="0071641F" w:rsidRPr="00EE1E54">
        <w:rPr>
          <w:rFonts w:ascii="Arial" w:hAnsi="Arial" w:cs="Arial"/>
        </w:rPr>
        <w:t xml:space="preserve"> la </w:t>
      </w:r>
      <w:r w:rsidR="00390E70" w:rsidRPr="00EE1E54">
        <w:rPr>
          <w:rFonts w:ascii="Arial" w:hAnsi="Arial" w:cs="Arial"/>
          <w:b/>
          <w:bCs/>
        </w:rPr>
        <w:t>HOSPITAL UNIVERSITARIO SAN JOSÉ DE POPAYÁN E.S.E</w:t>
      </w:r>
      <w:r w:rsidR="0071641F" w:rsidRPr="00EE1E54">
        <w:rPr>
          <w:rFonts w:ascii="Arial" w:hAnsi="Arial" w:cs="Arial"/>
          <w:b/>
          <w:bCs/>
        </w:rPr>
        <w:t>.</w:t>
      </w:r>
    </w:p>
    <w:p w14:paraId="662C6C86" w14:textId="77777777" w:rsidR="00113EC8" w:rsidRPr="00EE1E54" w:rsidRDefault="00113EC8" w:rsidP="00EE1E54">
      <w:pPr>
        <w:spacing w:after="0" w:line="312" w:lineRule="auto"/>
        <w:jc w:val="both"/>
        <w:rPr>
          <w:rFonts w:ascii="Arial" w:hAnsi="Arial" w:cs="Arial"/>
          <w:b/>
          <w:bCs/>
        </w:rPr>
      </w:pPr>
    </w:p>
    <w:p w14:paraId="3F095826" w14:textId="3EF8E929" w:rsidR="00113EC8" w:rsidRPr="00EE1E54" w:rsidRDefault="00113EC8" w:rsidP="00EE1E54">
      <w:pPr>
        <w:spacing w:after="0" w:line="312" w:lineRule="auto"/>
        <w:jc w:val="both"/>
        <w:rPr>
          <w:rFonts w:ascii="Arial" w:hAnsi="Arial" w:cs="Arial"/>
          <w:shd w:val="clear" w:color="auto" w:fill="FFFFFF"/>
        </w:rPr>
      </w:pPr>
      <w:r w:rsidRPr="00EE1E54">
        <w:rPr>
          <w:rFonts w:ascii="Arial" w:hAnsi="Arial" w:cs="Arial"/>
        </w:rPr>
        <w:t>S</w:t>
      </w:r>
      <w:r w:rsidRPr="00EE1E54">
        <w:rPr>
          <w:rFonts w:ascii="Arial" w:hAnsi="Arial" w:cs="Arial"/>
          <w:bCs/>
        </w:rPr>
        <w:t xml:space="preserve">in embargo, debe aclararse que </w:t>
      </w:r>
      <w:bookmarkStart w:id="3" w:name="_Hlk135930399"/>
      <w:r w:rsidR="00D97B33" w:rsidRPr="00EE1E54">
        <w:rPr>
          <w:rStyle w:val="normaltextrun"/>
          <w:rFonts w:ascii="Arial" w:hAnsi="Arial" w:cs="Arial"/>
          <w:shd w:val="clear" w:color="auto" w:fill="FFFFFF"/>
        </w:rPr>
        <w:t>tres</w:t>
      </w:r>
      <w:r w:rsidRPr="00EE1E54">
        <w:rPr>
          <w:rStyle w:val="normaltextrun"/>
          <w:rFonts w:ascii="Arial" w:hAnsi="Arial" w:cs="Arial"/>
          <w:shd w:val="clear" w:color="auto" w:fill="FFFFFF"/>
        </w:rPr>
        <w:t xml:space="preserve"> (</w:t>
      </w:r>
      <w:r w:rsidR="00D97B33" w:rsidRPr="00EE1E54">
        <w:rPr>
          <w:rStyle w:val="normaltextrun"/>
          <w:rFonts w:ascii="Arial" w:hAnsi="Arial" w:cs="Arial"/>
          <w:shd w:val="clear" w:color="auto" w:fill="FFFFFF"/>
        </w:rPr>
        <w:t>3</w:t>
      </w:r>
      <w:r w:rsidRPr="00EE1E54">
        <w:rPr>
          <w:rStyle w:val="normaltextrun"/>
          <w:rFonts w:ascii="Arial" w:hAnsi="Arial" w:cs="Arial"/>
          <w:shd w:val="clear" w:color="auto" w:fill="FFFFFF"/>
        </w:rPr>
        <w:t>) contratos de seguros</w:t>
      </w:r>
      <w:r w:rsidR="00D97B33" w:rsidRPr="00EE1E54">
        <w:rPr>
          <w:rStyle w:val="normaltextrun"/>
          <w:rFonts w:ascii="Arial" w:hAnsi="Arial" w:cs="Arial"/>
          <w:shd w:val="clear" w:color="auto" w:fill="FFFFFF"/>
        </w:rPr>
        <w:t xml:space="preserve">, estos son las </w:t>
      </w:r>
      <w:r w:rsidR="00637AB9" w:rsidRPr="00EE1E54">
        <w:rPr>
          <w:rFonts w:ascii="Arial" w:hAnsi="Arial" w:cs="Arial"/>
          <w:b/>
          <w:bCs/>
        </w:rPr>
        <w:t>Póliza</w:t>
      </w:r>
      <w:r w:rsidR="00F10458">
        <w:rPr>
          <w:rFonts w:ascii="Arial" w:hAnsi="Arial" w:cs="Arial"/>
          <w:b/>
          <w:bCs/>
        </w:rPr>
        <w:t>s</w:t>
      </w:r>
      <w:r w:rsidR="00637AB9" w:rsidRPr="00EE1E54">
        <w:rPr>
          <w:rFonts w:ascii="Arial" w:hAnsi="Arial" w:cs="Arial"/>
          <w:b/>
          <w:bCs/>
        </w:rPr>
        <w:t xml:space="preserve"> Responsabilidad Civil No. 1001598</w:t>
      </w:r>
      <w:r w:rsidR="00F86B1A" w:rsidRPr="00EE1E54">
        <w:rPr>
          <w:rFonts w:ascii="Arial" w:hAnsi="Arial" w:cs="Arial"/>
        </w:rPr>
        <w:t xml:space="preserve">, </w:t>
      </w:r>
      <w:r w:rsidR="00D322E0" w:rsidRPr="00EE1E54">
        <w:rPr>
          <w:rFonts w:ascii="Arial" w:hAnsi="Arial" w:cs="Arial"/>
          <w:b/>
          <w:bCs/>
        </w:rPr>
        <w:t>No.</w:t>
      </w:r>
      <w:r w:rsidR="00D322E0" w:rsidRPr="00EE1E54">
        <w:rPr>
          <w:rFonts w:ascii="Arial" w:hAnsi="Arial" w:cs="Arial"/>
        </w:rPr>
        <w:t xml:space="preserve"> </w:t>
      </w:r>
      <w:r w:rsidR="00F86B1A" w:rsidRPr="00EE1E54">
        <w:rPr>
          <w:rFonts w:ascii="Arial" w:hAnsi="Arial" w:cs="Arial"/>
          <w:b/>
          <w:bCs/>
        </w:rPr>
        <w:t>1003070</w:t>
      </w:r>
      <w:r w:rsidR="00F86B1A" w:rsidRPr="00EE1E54">
        <w:rPr>
          <w:rFonts w:ascii="Arial" w:hAnsi="Arial" w:cs="Arial"/>
        </w:rPr>
        <w:t xml:space="preserve"> </w:t>
      </w:r>
      <w:r w:rsidR="00D322E0" w:rsidRPr="00EE1E54">
        <w:rPr>
          <w:rFonts w:ascii="Arial" w:hAnsi="Arial" w:cs="Arial"/>
        </w:rPr>
        <w:t>y</w:t>
      </w:r>
      <w:r w:rsidR="00D322E0" w:rsidRPr="00EE1E54">
        <w:rPr>
          <w:rFonts w:ascii="Arial" w:hAnsi="Arial" w:cs="Arial"/>
          <w:b/>
          <w:bCs/>
        </w:rPr>
        <w:t xml:space="preserve"> No.</w:t>
      </w:r>
      <w:r w:rsidR="00D322E0" w:rsidRPr="00EE1E54">
        <w:rPr>
          <w:rFonts w:ascii="Arial" w:hAnsi="Arial" w:cs="Arial"/>
        </w:rPr>
        <w:t xml:space="preserve"> </w:t>
      </w:r>
      <w:r w:rsidR="00D322E0" w:rsidRPr="00EE1E54">
        <w:rPr>
          <w:rFonts w:ascii="Arial" w:hAnsi="Arial" w:cs="Arial"/>
          <w:b/>
          <w:bCs/>
        </w:rPr>
        <w:t>1003576</w:t>
      </w:r>
      <w:r w:rsidRPr="00EE1E54">
        <w:rPr>
          <w:rStyle w:val="normaltextrun"/>
          <w:rFonts w:ascii="Arial" w:hAnsi="Arial" w:cs="Arial"/>
          <w:shd w:val="clear" w:color="auto" w:fill="FFFFFF"/>
        </w:rPr>
        <w:t xml:space="preserve"> anteriormente</w:t>
      </w:r>
      <w:r w:rsidR="00F10458">
        <w:rPr>
          <w:rStyle w:val="normaltextrun"/>
          <w:rFonts w:ascii="Arial" w:hAnsi="Arial" w:cs="Arial"/>
          <w:shd w:val="clear" w:color="auto" w:fill="FFFFFF"/>
        </w:rPr>
        <w:t xml:space="preserve"> citadas,</w:t>
      </w:r>
      <w:r w:rsidRPr="00EE1E54">
        <w:rPr>
          <w:rStyle w:val="normaltextrun"/>
          <w:rFonts w:ascii="Arial" w:hAnsi="Arial" w:cs="Arial"/>
          <w:shd w:val="clear" w:color="auto" w:fill="FFFFFF"/>
        </w:rPr>
        <w:t xml:space="preserve"> </w:t>
      </w:r>
      <w:r w:rsidRPr="00EE1E54">
        <w:rPr>
          <w:rFonts w:ascii="Arial" w:hAnsi="Arial" w:cs="Arial"/>
          <w:b/>
          <w:u w:val="single"/>
        </w:rPr>
        <w:t>no ofrece</w:t>
      </w:r>
      <w:r w:rsidR="00F10458">
        <w:rPr>
          <w:rFonts w:ascii="Arial" w:hAnsi="Arial" w:cs="Arial"/>
          <w:b/>
          <w:u w:val="single"/>
        </w:rPr>
        <w:t>n</w:t>
      </w:r>
      <w:r w:rsidRPr="00EE1E54">
        <w:rPr>
          <w:rFonts w:ascii="Arial" w:hAnsi="Arial" w:cs="Arial"/>
          <w:b/>
          <w:u w:val="single"/>
        </w:rPr>
        <w:t xml:space="preserve"> cobertura temporal</w:t>
      </w:r>
      <w:r w:rsidRPr="00EE1E54">
        <w:rPr>
          <w:rFonts w:ascii="Arial" w:hAnsi="Arial" w:cs="Arial"/>
          <w:bCs/>
        </w:rPr>
        <w:t>, toda vez que, no se cumplieron los requisitos de la modalidad bajo la cual fue</w:t>
      </w:r>
      <w:r w:rsidR="001D0CE6">
        <w:rPr>
          <w:rFonts w:ascii="Arial" w:hAnsi="Arial" w:cs="Arial"/>
          <w:bCs/>
        </w:rPr>
        <w:t>ron</w:t>
      </w:r>
      <w:r w:rsidRPr="00EE1E54">
        <w:rPr>
          <w:rFonts w:ascii="Arial" w:hAnsi="Arial" w:cs="Arial"/>
          <w:bCs/>
        </w:rPr>
        <w:t xml:space="preserve"> pactada</w:t>
      </w:r>
      <w:r w:rsidR="001D0CE6">
        <w:rPr>
          <w:rFonts w:ascii="Arial" w:hAnsi="Arial" w:cs="Arial"/>
          <w:bCs/>
        </w:rPr>
        <w:t>s</w:t>
      </w:r>
      <w:r w:rsidRPr="00EE1E54">
        <w:rPr>
          <w:rFonts w:ascii="Arial" w:hAnsi="Arial" w:cs="Arial"/>
          <w:bCs/>
        </w:rPr>
        <w:t xml:space="preserve">, esto es </w:t>
      </w:r>
      <w:r w:rsidRPr="00EE1E54">
        <w:rPr>
          <w:rFonts w:ascii="Arial" w:eastAsia="Times New Roman" w:hAnsi="Arial" w:cs="Arial"/>
          <w:color w:val="0D0D0D"/>
          <w:lang w:val="es-ES_tradnl" w:eastAsia="es-ES"/>
        </w:rPr>
        <w:t>“</w:t>
      </w:r>
      <w:proofErr w:type="spellStart"/>
      <w:r w:rsidRPr="00EE1E54">
        <w:rPr>
          <w:rFonts w:ascii="Arial" w:eastAsia="Times New Roman" w:hAnsi="Arial" w:cs="Arial"/>
          <w:i/>
          <w:iCs/>
          <w:color w:val="0D0D0D"/>
          <w:lang w:val="es-ES_tradnl" w:eastAsia="es-ES"/>
        </w:rPr>
        <w:t>Claims</w:t>
      </w:r>
      <w:proofErr w:type="spellEnd"/>
      <w:r w:rsidRPr="00EE1E54">
        <w:rPr>
          <w:rFonts w:ascii="Arial" w:eastAsia="Times New Roman" w:hAnsi="Arial" w:cs="Arial"/>
          <w:i/>
          <w:iCs/>
          <w:color w:val="0D0D0D"/>
          <w:lang w:val="es-ES_tradnl" w:eastAsia="es-ES"/>
        </w:rPr>
        <w:t xml:space="preserve"> </w:t>
      </w:r>
      <w:proofErr w:type="spellStart"/>
      <w:r w:rsidRPr="00EE1E54">
        <w:rPr>
          <w:rFonts w:ascii="Arial" w:eastAsia="Times New Roman" w:hAnsi="Arial" w:cs="Arial"/>
          <w:i/>
          <w:iCs/>
          <w:color w:val="0D0D0D"/>
          <w:lang w:val="es-ES_tradnl" w:eastAsia="es-ES"/>
        </w:rPr>
        <w:t>Made</w:t>
      </w:r>
      <w:proofErr w:type="spellEnd"/>
      <w:r w:rsidRPr="00EE1E54">
        <w:rPr>
          <w:rFonts w:ascii="Arial" w:eastAsia="Times New Roman" w:hAnsi="Arial" w:cs="Arial"/>
          <w:color w:val="0D0D0D"/>
          <w:lang w:val="es-ES_tradnl" w:eastAsia="es-ES"/>
        </w:rPr>
        <w:t xml:space="preserve">”. </w:t>
      </w:r>
      <w:r w:rsidRPr="00EE1E54">
        <w:rPr>
          <w:rFonts w:ascii="Arial" w:hAnsi="Arial" w:cs="Arial"/>
          <w:bCs/>
        </w:rPr>
        <w:t>S</w:t>
      </w:r>
      <w:r w:rsidRPr="00EE1E54">
        <w:rPr>
          <w:rFonts w:ascii="Arial" w:eastAsia="Times New Roman" w:hAnsi="Arial" w:cs="Arial"/>
          <w:lang w:val="es-ES_tradnl" w:eastAsia="es-ES"/>
        </w:rPr>
        <w:t xml:space="preserve">i bien es cierto, los hechos ocurrieron dentro del período de vigencia </w:t>
      </w:r>
      <w:r w:rsidR="00CA3D78" w:rsidRPr="00EE1E54">
        <w:rPr>
          <w:rFonts w:ascii="Arial" w:eastAsia="Times New Roman" w:hAnsi="Arial" w:cs="Arial"/>
          <w:lang w:val="es-ES_tradnl" w:eastAsia="es-ES"/>
        </w:rPr>
        <w:t xml:space="preserve">de retroactividad </w:t>
      </w:r>
      <w:r w:rsidRPr="00EE1E54">
        <w:rPr>
          <w:rFonts w:ascii="Arial" w:eastAsia="Times New Roman" w:hAnsi="Arial" w:cs="Arial"/>
          <w:lang w:val="es-ES_tradnl" w:eastAsia="es-ES"/>
        </w:rPr>
        <w:t>pactado en la</w:t>
      </w:r>
      <w:r w:rsidR="001421E6" w:rsidRPr="00EE1E54">
        <w:rPr>
          <w:rFonts w:ascii="Arial" w:eastAsia="Times New Roman" w:hAnsi="Arial" w:cs="Arial"/>
          <w:lang w:val="es-ES_tradnl" w:eastAsia="es-ES"/>
        </w:rPr>
        <w:t>s</w:t>
      </w:r>
      <w:r w:rsidRPr="00EE1E54">
        <w:rPr>
          <w:rFonts w:ascii="Arial" w:eastAsia="Times New Roman" w:hAnsi="Arial" w:cs="Arial"/>
          <w:lang w:val="es-ES_tradnl" w:eastAsia="es-ES"/>
        </w:rPr>
        <w:t xml:space="preserve"> póliza</w:t>
      </w:r>
      <w:r w:rsidR="001421E6" w:rsidRPr="00EE1E54">
        <w:rPr>
          <w:rFonts w:ascii="Arial" w:eastAsia="Times New Roman" w:hAnsi="Arial" w:cs="Arial"/>
          <w:lang w:val="es-ES_tradnl" w:eastAsia="es-ES"/>
        </w:rPr>
        <w:t>s</w:t>
      </w:r>
      <w:r w:rsidRPr="00EE1E54">
        <w:rPr>
          <w:rFonts w:ascii="Arial" w:eastAsia="Times New Roman" w:hAnsi="Arial" w:cs="Arial"/>
          <w:lang w:val="es-ES_tradnl" w:eastAsia="es-ES"/>
        </w:rPr>
        <w:t xml:space="preserve">, </w:t>
      </w:r>
      <w:bookmarkEnd w:id="3"/>
      <w:r w:rsidRPr="00EE1E54">
        <w:rPr>
          <w:rFonts w:ascii="Arial" w:eastAsia="Times New Roman" w:hAnsi="Arial" w:cs="Arial"/>
          <w:lang w:val="es-ES_tradnl" w:eastAsia="es-ES"/>
        </w:rPr>
        <w:t xml:space="preserve">el reclamo al asegurado se materializó con la solicitud de conciliación realizada el día </w:t>
      </w:r>
      <w:r w:rsidR="002C543B" w:rsidRPr="00EE1E54">
        <w:rPr>
          <w:rFonts w:ascii="Arial" w:eastAsia="Times New Roman" w:hAnsi="Arial" w:cs="Arial"/>
          <w:b/>
          <w:bCs/>
          <w:lang w:val="es-ES_tradnl" w:eastAsia="es-ES"/>
        </w:rPr>
        <w:t>22 de noviembre de 2022</w:t>
      </w:r>
      <w:r w:rsidRPr="00EE1E54">
        <w:rPr>
          <w:rFonts w:ascii="Arial" w:eastAsia="Times New Roman" w:hAnsi="Arial" w:cs="Arial"/>
          <w:lang w:val="es-ES_tradnl" w:eastAsia="es-ES"/>
        </w:rPr>
        <w:t xml:space="preserve"> según constancia de no acuerdo de la Procuraduría </w:t>
      </w:r>
      <w:r w:rsidR="002C543B" w:rsidRPr="00EE1E54">
        <w:rPr>
          <w:rFonts w:ascii="Arial" w:eastAsia="Times New Roman" w:hAnsi="Arial" w:cs="Arial"/>
          <w:lang w:val="es-ES_tradnl" w:eastAsia="es-ES"/>
        </w:rPr>
        <w:t>188</w:t>
      </w:r>
      <w:r w:rsidRPr="00EE1E54">
        <w:rPr>
          <w:rFonts w:ascii="Arial" w:eastAsia="Times New Roman" w:hAnsi="Arial" w:cs="Arial"/>
          <w:lang w:val="es-ES_tradnl" w:eastAsia="es-ES"/>
        </w:rPr>
        <w:t xml:space="preserve"> Judicial I para Asuntos Administrativo</w:t>
      </w:r>
      <w:r w:rsidR="001D0CE6">
        <w:rPr>
          <w:rFonts w:ascii="Arial" w:eastAsia="Times New Roman" w:hAnsi="Arial" w:cs="Arial"/>
          <w:lang w:val="es-ES_tradnl" w:eastAsia="es-ES"/>
        </w:rPr>
        <w:t>s</w:t>
      </w:r>
      <w:r w:rsidRPr="00EE1E54">
        <w:rPr>
          <w:rFonts w:ascii="Arial" w:eastAsia="Times New Roman" w:hAnsi="Arial" w:cs="Arial"/>
          <w:lang w:val="es-ES_tradnl" w:eastAsia="es-ES"/>
        </w:rPr>
        <w:t xml:space="preserve">, es decir que </w:t>
      </w:r>
      <w:r w:rsidRPr="00EE1E54">
        <w:rPr>
          <w:rFonts w:ascii="Arial" w:eastAsia="Times New Roman" w:hAnsi="Arial" w:cs="Arial"/>
          <w:b/>
          <w:u w:val="single"/>
          <w:lang w:val="es-ES_tradnl" w:eastAsia="es-ES"/>
        </w:rPr>
        <w:t>la reclamación al asegurado, se realizó por fuera de la vigencia de la</w:t>
      </w:r>
      <w:r w:rsidR="002C543B" w:rsidRPr="00EE1E54">
        <w:rPr>
          <w:rFonts w:ascii="Arial" w:eastAsia="Times New Roman" w:hAnsi="Arial" w:cs="Arial"/>
          <w:b/>
          <w:u w:val="single"/>
          <w:lang w:val="es-ES_tradnl" w:eastAsia="es-ES"/>
        </w:rPr>
        <w:t>s</w:t>
      </w:r>
      <w:r w:rsidRPr="00EE1E54">
        <w:rPr>
          <w:rFonts w:ascii="Arial" w:eastAsia="Times New Roman" w:hAnsi="Arial" w:cs="Arial"/>
          <w:b/>
          <w:u w:val="single"/>
          <w:lang w:val="es-ES_tradnl" w:eastAsia="es-ES"/>
        </w:rPr>
        <w:t xml:space="preserve"> póliza</w:t>
      </w:r>
      <w:r w:rsidR="002C543B" w:rsidRPr="00EE1E54">
        <w:rPr>
          <w:rFonts w:ascii="Arial" w:eastAsia="Times New Roman" w:hAnsi="Arial" w:cs="Arial"/>
          <w:b/>
          <w:u w:val="single"/>
          <w:lang w:val="es-ES_tradnl" w:eastAsia="es-ES"/>
        </w:rPr>
        <w:t>s</w:t>
      </w:r>
      <w:r w:rsidRPr="00EE1E54">
        <w:rPr>
          <w:rFonts w:ascii="Arial" w:eastAsia="Times New Roman" w:hAnsi="Arial" w:cs="Arial"/>
          <w:b/>
          <w:u w:val="single"/>
          <w:lang w:val="es-ES_tradnl" w:eastAsia="es-ES"/>
        </w:rPr>
        <w:t>, dejando por fuera la cobertura y el cumplimiento de uno de los requisitos indispensables para que opere este tipo de póliza</w:t>
      </w:r>
      <w:r w:rsidR="00BF3B54" w:rsidRPr="00EE1E54">
        <w:rPr>
          <w:rFonts w:ascii="Arial" w:eastAsia="Times New Roman" w:hAnsi="Arial" w:cs="Arial"/>
          <w:b/>
          <w:u w:val="single"/>
          <w:lang w:val="es-ES_tradnl" w:eastAsia="es-ES"/>
        </w:rPr>
        <w:t>s</w:t>
      </w:r>
      <w:r w:rsidRPr="00EE1E54">
        <w:rPr>
          <w:rFonts w:ascii="Arial" w:eastAsia="Times New Roman" w:hAnsi="Arial" w:cs="Arial"/>
          <w:lang w:val="es-ES_tradnl" w:eastAsia="es-ES"/>
        </w:rPr>
        <w:t xml:space="preserve">. En consecuencia, </w:t>
      </w:r>
      <w:r w:rsidR="00D322E0" w:rsidRPr="00EE1E54">
        <w:rPr>
          <w:rFonts w:ascii="Arial" w:eastAsia="Times New Roman" w:hAnsi="Arial" w:cs="Arial"/>
          <w:lang w:val="es-ES_tradnl" w:eastAsia="es-ES"/>
        </w:rPr>
        <w:t xml:space="preserve">el único contrato que eventualmente podría afectarse es la </w:t>
      </w:r>
      <w:r w:rsidR="00667CED" w:rsidRPr="00EE1E54">
        <w:rPr>
          <w:rFonts w:ascii="Arial" w:hAnsi="Arial" w:cs="Arial"/>
          <w:b/>
          <w:bCs/>
        </w:rPr>
        <w:t xml:space="preserve">Póliza Responsabilidad Civil No. 1004103 </w:t>
      </w:r>
      <w:r w:rsidR="00667CED" w:rsidRPr="00EE1E54">
        <w:rPr>
          <w:rFonts w:ascii="Arial" w:hAnsi="Arial" w:cs="Arial"/>
        </w:rPr>
        <w:t xml:space="preserve">siempre y cuando se configure el riesgo asegurado que hasta la fecha no ha sido acreditado. </w:t>
      </w:r>
    </w:p>
    <w:p w14:paraId="0647F99C" w14:textId="77777777" w:rsidR="00FF4741" w:rsidRPr="00EE1E54" w:rsidRDefault="00FF4741" w:rsidP="00EE1E54">
      <w:pPr>
        <w:spacing w:after="0" w:line="312" w:lineRule="auto"/>
        <w:jc w:val="both"/>
        <w:rPr>
          <w:rFonts w:ascii="Arial" w:hAnsi="Arial" w:cs="Arial"/>
          <w:b/>
          <w:bCs/>
          <w:iCs/>
        </w:rPr>
      </w:pPr>
    </w:p>
    <w:p w14:paraId="278F67F3" w14:textId="470BECA8" w:rsidR="006F5779" w:rsidRPr="00EE1E54" w:rsidRDefault="004516EB" w:rsidP="00EE1E54">
      <w:pPr>
        <w:spacing w:after="0" w:line="312" w:lineRule="auto"/>
        <w:jc w:val="both"/>
        <w:rPr>
          <w:rFonts w:ascii="Arial" w:hAnsi="Arial" w:cs="Arial"/>
        </w:rPr>
      </w:pPr>
      <w:r w:rsidRPr="00EE1E54">
        <w:rPr>
          <w:rFonts w:ascii="Arial" w:hAnsi="Arial" w:cs="Arial"/>
          <w:b/>
          <w:bCs/>
          <w:iCs/>
        </w:rPr>
        <w:t>Frente al hecho del llamamiento en garantía denominado “2.”:</w:t>
      </w:r>
      <w:r w:rsidR="00455483" w:rsidRPr="00EE1E54">
        <w:rPr>
          <w:rFonts w:ascii="Arial" w:hAnsi="Arial" w:cs="Arial"/>
          <w:b/>
          <w:bCs/>
          <w:iCs/>
        </w:rPr>
        <w:t xml:space="preserve"> </w:t>
      </w:r>
      <w:r w:rsidR="000F13AC" w:rsidRPr="00EE1E54">
        <w:rPr>
          <w:rFonts w:ascii="Arial" w:hAnsi="Arial" w:cs="Arial"/>
          <w:iCs/>
        </w:rPr>
        <w:t xml:space="preserve">No es cierto como </w:t>
      </w:r>
      <w:r w:rsidR="00FE280D" w:rsidRPr="00EE1E54">
        <w:rPr>
          <w:rFonts w:ascii="Arial" w:hAnsi="Arial" w:cs="Arial"/>
          <w:iCs/>
        </w:rPr>
        <w:t>está</w:t>
      </w:r>
      <w:r w:rsidR="000F13AC" w:rsidRPr="00EE1E54">
        <w:rPr>
          <w:rFonts w:ascii="Arial" w:hAnsi="Arial" w:cs="Arial"/>
          <w:iCs/>
        </w:rPr>
        <w:t xml:space="preserve"> planteado. </w:t>
      </w:r>
      <w:r w:rsidR="00E201B4" w:rsidRPr="00EE1E54">
        <w:rPr>
          <w:rFonts w:ascii="Arial" w:hAnsi="Arial" w:cs="Arial"/>
          <w:iCs/>
        </w:rPr>
        <w:t xml:space="preserve">Los contratos de seguros materializados en </w:t>
      </w:r>
      <w:r w:rsidR="00667CED" w:rsidRPr="00EE1E54">
        <w:rPr>
          <w:rStyle w:val="normaltextrun"/>
          <w:rFonts w:ascii="Arial" w:hAnsi="Arial" w:cs="Arial"/>
          <w:shd w:val="clear" w:color="auto" w:fill="FFFFFF"/>
        </w:rPr>
        <w:t xml:space="preserve">las </w:t>
      </w:r>
      <w:r w:rsidR="00667CED" w:rsidRPr="00EE1E54">
        <w:rPr>
          <w:rFonts w:ascii="Arial" w:hAnsi="Arial" w:cs="Arial"/>
          <w:b/>
          <w:bCs/>
        </w:rPr>
        <w:t>Póliza</w:t>
      </w:r>
      <w:r w:rsidR="001D0CE6">
        <w:rPr>
          <w:rFonts w:ascii="Arial" w:hAnsi="Arial" w:cs="Arial"/>
          <w:b/>
          <w:bCs/>
        </w:rPr>
        <w:t>s de</w:t>
      </w:r>
      <w:r w:rsidR="00667CED" w:rsidRPr="00EE1E54">
        <w:rPr>
          <w:rFonts w:ascii="Arial" w:hAnsi="Arial" w:cs="Arial"/>
          <w:b/>
          <w:bCs/>
        </w:rPr>
        <w:t xml:space="preserve"> Responsabilidad Civil No. </w:t>
      </w:r>
      <w:r w:rsidR="00667CED" w:rsidRPr="00EE1E54">
        <w:rPr>
          <w:rFonts w:ascii="Arial" w:hAnsi="Arial" w:cs="Arial"/>
          <w:b/>
          <w:bCs/>
          <w:u w:val="single"/>
        </w:rPr>
        <w:t>1001598</w:t>
      </w:r>
      <w:r w:rsidR="00667CED" w:rsidRPr="00EE1E54">
        <w:rPr>
          <w:rFonts w:ascii="Arial" w:hAnsi="Arial" w:cs="Arial"/>
          <w:u w:val="single"/>
        </w:rPr>
        <w:t xml:space="preserve">, </w:t>
      </w:r>
      <w:r w:rsidR="00667CED" w:rsidRPr="00EE1E54">
        <w:rPr>
          <w:rFonts w:ascii="Arial" w:hAnsi="Arial" w:cs="Arial"/>
          <w:b/>
          <w:bCs/>
          <w:u w:val="single"/>
        </w:rPr>
        <w:t>No.</w:t>
      </w:r>
      <w:r w:rsidR="00667CED" w:rsidRPr="00EE1E54">
        <w:rPr>
          <w:rFonts w:ascii="Arial" w:hAnsi="Arial" w:cs="Arial"/>
          <w:u w:val="single"/>
        </w:rPr>
        <w:t xml:space="preserve"> </w:t>
      </w:r>
      <w:r w:rsidR="00667CED" w:rsidRPr="00EE1E54">
        <w:rPr>
          <w:rFonts w:ascii="Arial" w:hAnsi="Arial" w:cs="Arial"/>
          <w:b/>
          <w:bCs/>
          <w:u w:val="single"/>
        </w:rPr>
        <w:t>1003070</w:t>
      </w:r>
      <w:r w:rsidR="00667CED" w:rsidRPr="00EE1E54">
        <w:rPr>
          <w:rFonts w:ascii="Arial" w:hAnsi="Arial" w:cs="Arial"/>
          <w:u w:val="single"/>
        </w:rPr>
        <w:t xml:space="preserve"> y</w:t>
      </w:r>
      <w:r w:rsidR="00667CED" w:rsidRPr="00EE1E54">
        <w:rPr>
          <w:rFonts w:ascii="Arial" w:hAnsi="Arial" w:cs="Arial"/>
          <w:b/>
          <w:bCs/>
          <w:u w:val="single"/>
        </w:rPr>
        <w:t xml:space="preserve"> No.</w:t>
      </w:r>
      <w:r w:rsidR="00667CED" w:rsidRPr="00EE1E54">
        <w:rPr>
          <w:rFonts w:ascii="Arial" w:hAnsi="Arial" w:cs="Arial"/>
          <w:u w:val="single"/>
        </w:rPr>
        <w:t xml:space="preserve"> </w:t>
      </w:r>
      <w:r w:rsidR="00667CED" w:rsidRPr="00EE1E54">
        <w:rPr>
          <w:rFonts w:ascii="Arial" w:hAnsi="Arial" w:cs="Arial"/>
          <w:b/>
          <w:bCs/>
          <w:u w:val="single"/>
        </w:rPr>
        <w:t>1003576</w:t>
      </w:r>
      <w:r w:rsidR="001D0CE6">
        <w:rPr>
          <w:rStyle w:val="normaltextrun"/>
          <w:rFonts w:ascii="Arial" w:hAnsi="Arial" w:cs="Arial"/>
          <w:shd w:val="clear" w:color="auto" w:fill="FFFFFF"/>
        </w:rPr>
        <w:t xml:space="preserve"> </w:t>
      </w:r>
      <w:r w:rsidR="00667CED" w:rsidRPr="00EE1E54">
        <w:rPr>
          <w:rFonts w:ascii="Arial" w:hAnsi="Arial" w:cs="Arial"/>
          <w:b/>
          <w:u w:val="single"/>
        </w:rPr>
        <w:t>no ofrece</w:t>
      </w:r>
      <w:r w:rsidR="001D0CE6">
        <w:rPr>
          <w:rFonts w:ascii="Arial" w:hAnsi="Arial" w:cs="Arial"/>
          <w:b/>
          <w:u w:val="single"/>
        </w:rPr>
        <w:t>n</w:t>
      </w:r>
      <w:r w:rsidR="00667CED" w:rsidRPr="00EE1E54">
        <w:rPr>
          <w:rFonts w:ascii="Arial" w:hAnsi="Arial" w:cs="Arial"/>
          <w:b/>
          <w:u w:val="single"/>
        </w:rPr>
        <w:t xml:space="preserve"> cobertura temporal</w:t>
      </w:r>
      <w:r w:rsidR="00E201B4" w:rsidRPr="00EE1E54">
        <w:rPr>
          <w:rFonts w:ascii="Arial" w:hAnsi="Arial" w:cs="Arial"/>
        </w:rPr>
        <w:t xml:space="preserve"> </w:t>
      </w:r>
      <w:r w:rsidR="008134FD" w:rsidRPr="00EE1E54">
        <w:rPr>
          <w:rFonts w:ascii="Arial" w:hAnsi="Arial" w:cs="Arial"/>
          <w:bCs/>
        </w:rPr>
        <w:t xml:space="preserve">toda vez que, no se cumplieron los requisitos de la modalidad bajo la cual fue pactada, </w:t>
      </w:r>
      <w:r w:rsidR="00E201B4" w:rsidRPr="00EE1E54">
        <w:rPr>
          <w:rFonts w:ascii="Arial" w:hAnsi="Arial" w:cs="Arial"/>
          <w:bCs/>
        </w:rPr>
        <w:t xml:space="preserve">esto es </w:t>
      </w:r>
      <w:r w:rsidR="00E201B4" w:rsidRPr="00EE1E54">
        <w:rPr>
          <w:rFonts w:ascii="Arial" w:eastAsia="Times New Roman" w:hAnsi="Arial" w:cs="Arial"/>
          <w:color w:val="0D0D0D"/>
          <w:lang w:val="es-ES_tradnl" w:eastAsia="es-ES"/>
        </w:rPr>
        <w:t>“</w:t>
      </w:r>
      <w:proofErr w:type="spellStart"/>
      <w:r w:rsidR="00E201B4" w:rsidRPr="00EE1E54">
        <w:rPr>
          <w:rFonts w:ascii="Arial" w:eastAsia="Times New Roman" w:hAnsi="Arial" w:cs="Arial"/>
          <w:i/>
          <w:iCs/>
          <w:color w:val="0D0D0D"/>
          <w:lang w:val="es-ES_tradnl" w:eastAsia="es-ES"/>
        </w:rPr>
        <w:t>Claims</w:t>
      </w:r>
      <w:proofErr w:type="spellEnd"/>
      <w:r w:rsidR="00E201B4" w:rsidRPr="00EE1E54">
        <w:rPr>
          <w:rFonts w:ascii="Arial" w:eastAsia="Times New Roman" w:hAnsi="Arial" w:cs="Arial"/>
          <w:i/>
          <w:iCs/>
          <w:color w:val="0D0D0D"/>
          <w:lang w:val="es-ES_tradnl" w:eastAsia="es-ES"/>
        </w:rPr>
        <w:t xml:space="preserve"> </w:t>
      </w:r>
      <w:proofErr w:type="spellStart"/>
      <w:r w:rsidR="00E201B4" w:rsidRPr="00EE1E54">
        <w:rPr>
          <w:rFonts w:ascii="Arial" w:eastAsia="Times New Roman" w:hAnsi="Arial" w:cs="Arial"/>
          <w:i/>
          <w:iCs/>
          <w:color w:val="0D0D0D"/>
          <w:lang w:val="es-ES_tradnl" w:eastAsia="es-ES"/>
        </w:rPr>
        <w:t>Made</w:t>
      </w:r>
      <w:proofErr w:type="spellEnd"/>
      <w:r w:rsidR="00E201B4" w:rsidRPr="00EE1E54">
        <w:rPr>
          <w:rFonts w:ascii="Arial" w:eastAsia="Times New Roman" w:hAnsi="Arial" w:cs="Arial"/>
          <w:color w:val="0D0D0D"/>
          <w:lang w:val="es-ES_tradnl" w:eastAsia="es-ES"/>
        </w:rPr>
        <w:t xml:space="preserve">”. </w:t>
      </w:r>
      <w:r w:rsidR="00E201B4" w:rsidRPr="00EE1E54">
        <w:rPr>
          <w:rFonts w:ascii="Arial" w:hAnsi="Arial" w:cs="Arial"/>
          <w:bCs/>
        </w:rPr>
        <w:t>S</w:t>
      </w:r>
      <w:r w:rsidR="00E201B4" w:rsidRPr="00EE1E54">
        <w:rPr>
          <w:rFonts w:ascii="Arial" w:eastAsia="Times New Roman" w:hAnsi="Arial" w:cs="Arial"/>
          <w:lang w:val="es-ES_tradnl" w:eastAsia="es-ES"/>
        </w:rPr>
        <w:t xml:space="preserve">i bien es cierto, los hechos ocurrieron dentro del período de </w:t>
      </w:r>
      <w:r w:rsidR="00716A36" w:rsidRPr="00EE1E54">
        <w:rPr>
          <w:rFonts w:ascii="Arial" w:eastAsia="Times New Roman" w:hAnsi="Arial" w:cs="Arial"/>
          <w:lang w:val="es-ES_tradnl" w:eastAsia="es-ES"/>
        </w:rPr>
        <w:t>retroactividad</w:t>
      </w:r>
      <w:r w:rsidR="00E201B4" w:rsidRPr="00EE1E54">
        <w:rPr>
          <w:rFonts w:ascii="Arial" w:eastAsia="Times New Roman" w:hAnsi="Arial" w:cs="Arial"/>
          <w:lang w:val="es-ES_tradnl" w:eastAsia="es-ES"/>
        </w:rPr>
        <w:t xml:space="preserve"> pactado en la</w:t>
      </w:r>
      <w:r w:rsidR="001421E6" w:rsidRPr="00EE1E54">
        <w:rPr>
          <w:rFonts w:ascii="Arial" w:eastAsia="Times New Roman" w:hAnsi="Arial" w:cs="Arial"/>
          <w:lang w:val="es-ES_tradnl" w:eastAsia="es-ES"/>
        </w:rPr>
        <w:t>s</w:t>
      </w:r>
      <w:r w:rsidR="00E201B4" w:rsidRPr="00EE1E54">
        <w:rPr>
          <w:rFonts w:ascii="Arial" w:eastAsia="Times New Roman" w:hAnsi="Arial" w:cs="Arial"/>
          <w:lang w:val="es-ES_tradnl" w:eastAsia="es-ES"/>
        </w:rPr>
        <w:t xml:space="preserve"> póliza</w:t>
      </w:r>
      <w:r w:rsidR="001D0CE6">
        <w:rPr>
          <w:rFonts w:ascii="Arial" w:eastAsia="Times New Roman" w:hAnsi="Arial" w:cs="Arial"/>
          <w:lang w:val="es-ES_tradnl" w:eastAsia="es-ES"/>
        </w:rPr>
        <w:t>s</w:t>
      </w:r>
      <w:r w:rsidR="00E201B4" w:rsidRPr="00EE1E54">
        <w:rPr>
          <w:rFonts w:ascii="Arial" w:eastAsia="Times New Roman" w:hAnsi="Arial" w:cs="Arial"/>
          <w:lang w:val="es-ES_tradnl" w:eastAsia="es-ES"/>
        </w:rPr>
        <w:t xml:space="preserve">, el reclamo al asegurado se materializó con la solicitud de conciliación realizada el día </w:t>
      </w:r>
      <w:r w:rsidR="00E201B4" w:rsidRPr="00EE1E54">
        <w:rPr>
          <w:rFonts w:ascii="Arial" w:eastAsia="Times New Roman" w:hAnsi="Arial" w:cs="Arial"/>
          <w:b/>
          <w:bCs/>
          <w:lang w:val="es-ES_tradnl" w:eastAsia="es-ES"/>
        </w:rPr>
        <w:t>22 de noviembre de 2022</w:t>
      </w:r>
      <w:r w:rsidR="00E201B4" w:rsidRPr="00EE1E54">
        <w:rPr>
          <w:rFonts w:ascii="Arial" w:eastAsia="Times New Roman" w:hAnsi="Arial" w:cs="Arial"/>
          <w:lang w:val="es-ES_tradnl" w:eastAsia="es-ES"/>
        </w:rPr>
        <w:t xml:space="preserve"> según constancia de no acuerdo de la Procuraduría 188 Judicial I para Asuntos Administrativo, es decir que </w:t>
      </w:r>
      <w:r w:rsidR="00E201B4" w:rsidRPr="00EE1E54">
        <w:rPr>
          <w:rFonts w:ascii="Arial" w:eastAsia="Times New Roman" w:hAnsi="Arial" w:cs="Arial"/>
          <w:b/>
          <w:u w:val="single"/>
          <w:lang w:val="es-ES_tradnl" w:eastAsia="es-ES"/>
        </w:rPr>
        <w:t>la reclamación al asegurado, se realizó por fuera de la vigencia de las pólizas, dejando por fuera la cobertura y el cumplimiento de uno de los requisitos indispensables para que opere este tipo de pólizas</w:t>
      </w:r>
      <w:r w:rsidR="009D600D" w:rsidRPr="00EE1E54">
        <w:rPr>
          <w:rFonts w:ascii="Arial" w:hAnsi="Arial" w:cs="Arial"/>
        </w:rPr>
        <w:t xml:space="preserve">. Por lo que no podrá </w:t>
      </w:r>
      <w:r w:rsidR="006A1C7C" w:rsidRPr="00EE1E54">
        <w:rPr>
          <w:rFonts w:ascii="Arial" w:hAnsi="Arial" w:cs="Arial"/>
        </w:rPr>
        <w:t xml:space="preserve">ordenarse que se desembolsen sumas de dinero por conceptos de indemnización en favor del Hospital Universitario de San José en tanto, </w:t>
      </w:r>
      <w:r w:rsidR="00EF1F94" w:rsidRPr="00EE1E54">
        <w:rPr>
          <w:rFonts w:ascii="Arial" w:hAnsi="Arial" w:cs="Arial"/>
        </w:rPr>
        <w:t>no se cumplieron los requisitos bajo los cuales se pactó el contrato de seguro.</w:t>
      </w:r>
    </w:p>
    <w:p w14:paraId="0EDD2D76" w14:textId="77777777" w:rsidR="00667CED" w:rsidRPr="00EE1E54" w:rsidRDefault="00667CED" w:rsidP="00EE1E54">
      <w:pPr>
        <w:spacing w:after="0" w:line="312" w:lineRule="auto"/>
        <w:jc w:val="both"/>
        <w:rPr>
          <w:rFonts w:ascii="Arial" w:hAnsi="Arial" w:cs="Arial"/>
        </w:rPr>
      </w:pPr>
    </w:p>
    <w:p w14:paraId="06652BE6" w14:textId="54533BC9" w:rsidR="005A6544" w:rsidRPr="00EE1E54" w:rsidRDefault="00667CED" w:rsidP="00EE1E54">
      <w:pPr>
        <w:spacing w:after="0" w:line="312" w:lineRule="auto"/>
        <w:jc w:val="both"/>
        <w:rPr>
          <w:rFonts w:ascii="Arial" w:hAnsi="Arial" w:cs="Arial"/>
          <w:iCs/>
        </w:rPr>
      </w:pPr>
      <w:r w:rsidRPr="00EE1E54">
        <w:rPr>
          <w:rFonts w:ascii="Arial" w:hAnsi="Arial" w:cs="Arial"/>
        </w:rPr>
        <w:t xml:space="preserve">Por otro lado, sin que tal </w:t>
      </w:r>
      <w:r w:rsidR="005A6544" w:rsidRPr="00EE1E54">
        <w:rPr>
          <w:rFonts w:ascii="Arial" w:hAnsi="Arial" w:cs="Arial"/>
        </w:rPr>
        <w:t>situación constituya aceptación de responsabilidad, debe deci</w:t>
      </w:r>
      <w:r w:rsidR="001D0CE6">
        <w:rPr>
          <w:rFonts w:ascii="Arial" w:hAnsi="Arial" w:cs="Arial"/>
        </w:rPr>
        <w:t>rse que la mera existencia de la</w:t>
      </w:r>
      <w:r w:rsidR="005A6544" w:rsidRPr="00EE1E54">
        <w:rPr>
          <w:rFonts w:ascii="Arial" w:hAnsi="Arial" w:cs="Arial"/>
        </w:rPr>
        <w:t xml:space="preserve"> </w:t>
      </w:r>
      <w:r w:rsidR="00E326D5" w:rsidRPr="00EE1E54">
        <w:rPr>
          <w:rFonts w:ascii="Arial" w:hAnsi="Arial" w:cs="Arial"/>
          <w:b/>
          <w:bCs/>
        </w:rPr>
        <w:t xml:space="preserve">Póliza Responsabilidad Civil No. </w:t>
      </w:r>
      <w:r w:rsidR="00E326D5" w:rsidRPr="00EE1E54">
        <w:rPr>
          <w:rFonts w:ascii="Arial" w:hAnsi="Arial" w:cs="Arial"/>
          <w:b/>
          <w:bCs/>
          <w:u w:val="single"/>
        </w:rPr>
        <w:t>1004103</w:t>
      </w:r>
      <w:r w:rsidR="00E326D5" w:rsidRPr="00EE1E54">
        <w:rPr>
          <w:rFonts w:ascii="Arial" w:hAnsi="Arial" w:cs="Arial"/>
        </w:rPr>
        <w:t xml:space="preserve"> </w:t>
      </w:r>
      <w:r w:rsidR="005A6544" w:rsidRPr="00EE1E54">
        <w:rPr>
          <w:rFonts w:ascii="Arial" w:hAnsi="Arial" w:cs="Arial"/>
        </w:rPr>
        <w:t>y que los hechos eventualmente ocurran de</w:t>
      </w:r>
      <w:r w:rsidR="001D0CE6">
        <w:rPr>
          <w:rFonts w:ascii="Arial" w:hAnsi="Arial" w:cs="Arial"/>
        </w:rPr>
        <w:t>ntro de la vigencia de la misma,</w:t>
      </w:r>
      <w:r w:rsidR="005A6544" w:rsidRPr="00EE1E54">
        <w:rPr>
          <w:rFonts w:ascii="Arial" w:hAnsi="Arial" w:cs="Arial"/>
        </w:rPr>
        <w:t xml:space="preserve"> no genera un derecho legal y contractual de exigir el pago de indemnización alguna, toda vez que deben existir unas condiciones particulares y generales pactadas por las partes para solicitar la afectación de la póliza.</w:t>
      </w:r>
      <w:r w:rsidR="00E326D5" w:rsidRPr="00EE1E54">
        <w:rPr>
          <w:rFonts w:ascii="Arial" w:hAnsi="Arial" w:cs="Arial"/>
        </w:rPr>
        <w:t xml:space="preserve"> </w:t>
      </w:r>
      <w:r w:rsidR="005A6544" w:rsidRPr="00EE1E54">
        <w:rPr>
          <w:rFonts w:ascii="Arial" w:hAnsi="Arial" w:cs="Arial"/>
        </w:rPr>
        <w:t>D</w:t>
      </w:r>
      <w:r w:rsidR="005A6544" w:rsidRPr="00EE1E54">
        <w:rPr>
          <w:rFonts w:ascii="Arial" w:hAnsi="Arial" w:cs="Arial"/>
          <w:bCs/>
        </w:rPr>
        <w:t xml:space="preserve">ebe aclararse que </w:t>
      </w:r>
      <w:r w:rsidR="005A6544" w:rsidRPr="00EE1E54">
        <w:rPr>
          <w:rFonts w:ascii="Arial" w:eastAsia="Times New Roman" w:hAnsi="Arial" w:cs="Arial"/>
          <w:lang w:eastAsia="es-ES"/>
        </w:rPr>
        <w:t>la obligación indemnizatoria de la aseguradora sólo puede predicarse si se comprueba que se realizó el riesgo asegurado, sujeto a las distintas condiciones de la póliza, siempre y cuando no se configure ninguna de las causales de exclusión o de inoperancia del contrato de seguro, ya sea de origen convencional o legal, todo sin perder de vista que la obligación del asegurador, por ser condicional, no es exigible mientras no se compruebe la realización de la condición suspensiva convenida.</w:t>
      </w:r>
      <w:r w:rsidR="005A6544" w:rsidRPr="00EE1E54">
        <w:rPr>
          <w:rFonts w:ascii="Arial" w:hAnsi="Arial" w:cs="Arial"/>
          <w:iCs/>
        </w:rPr>
        <w:t xml:space="preserve"> Y, hasta la fecha, no existen elementos fácticos ni jurídicos que determinen la responsabilidad del asegurado. </w:t>
      </w:r>
    </w:p>
    <w:p w14:paraId="0F2136D0" w14:textId="77777777" w:rsidR="005C71AC" w:rsidRPr="00EE1E54" w:rsidRDefault="005C71AC" w:rsidP="00EE1E54">
      <w:pPr>
        <w:spacing w:after="0" w:line="312" w:lineRule="auto"/>
        <w:jc w:val="both"/>
        <w:rPr>
          <w:rFonts w:ascii="Arial" w:hAnsi="Arial" w:cs="Arial"/>
        </w:rPr>
      </w:pPr>
    </w:p>
    <w:p w14:paraId="6AEE7A93" w14:textId="0C69815A" w:rsidR="009B7180" w:rsidRPr="00EE1E54" w:rsidRDefault="00EF1F94" w:rsidP="00EE1E54">
      <w:pPr>
        <w:spacing w:after="0" w:line="312" w:lineRule="auto"/>
        <w:jc w:val="both"/>
        <w:rPr>
          <w:rFonts w:ascii="Arial" w:hAnsi="Arial" w:cs="Arial"/>
          <w:b/>
          <w:bCs/>
          <w:iCs/>
        </w:rPr>
      </w:pPr>
      <w:r w:rsidRPr="00EE1E54">
        <w:rPr>
          <w:rFonts w:ascii="Arial" w:hAnsi="Arial" w:cs="Arial"/>
          <w:b/>
          <w:bCs/>
          <w:iCs/>
        </w:rPr>
        <w:t>Frente al hecho del llamamiento en garantía denominado “3.”:</w:t>
      </w:r>
      <w:r w:rsidR="006D4FDF" w:rsidRPr="00EE1E54">
        <w:rPr>
          <w:rFonts w:ascii="Arial" w:hAnsi="Arial" w:cs="Arial"/>
          <w:b/>
          <w:bCs/>
          <w:iCs/>
        </w:rPr>
        <w:t xml:space="preserve"> </w:t>
      </w:r>
      <w:r w:rsidR="00BB1FDD" w:rsidRPr="00EE1E54">
        <w:rPr>
          <w:rFonts w:ascii="Arial" w:hAnsi="Arial" w:cs="Arial"/>
        </w:rPr>
        <w:t>En este hecho se realizan varias aseveraciones, frente a las cuales procedo a pronunciarme de la siguiente manera:</w:t>
      </w:r>
    </w:p>
    <w:p w14:paraId="32AADE57" w14:textId="77777777" w:rsidR="009B7180" w:rsidRPr="00EE1E54" w:rsidRDefault="009B7180" w:rsidP="00EE1E54">
      <w:pPr>
        <w:spacing w:after="0" w:line="312" w:lineRule="auto"/>
        <w:jc w:val="both"/>
        <w:rPr>
          <w:rFonts w:ascii="Arial" w:hAnsi="Arial" w:cs="Arial"/>
          <w:b/>
          <w:bCs/>
          <w:iCs/>
        </w:rPr>
      </w:pPr>
    </w:p>
    <w:p w14:paraId="0824C98C" w14:textId="583791DB" w:rsidR="00716A36" w:rsidRPr="00EE1E54" w:rsidRDefault="0096518B" w:rsidP="00EE1E54">
      <w:pPr>
        <w:pStyle w:val="Prrafodelista"/>
        <w:numPr>
          <w:ilvl w:val="0"/>
          <w:numId w:val="37"/>
        </w:numPr>
        <w:spacing w:after="0" w:line="312" w:lineRule="auto"/>
        <w:ind w:left="284" w:hanging="284"/>
        <w:rPr>
          <w:lang w:val="es-ES"/>
        </w:rPr>
      </w:pPr>
      <w:r w:rsidRPr="00EE1E54">
        <w:rPr>
          <w:iCs/>
        </w:rPr>
        <w:t xml:space="preserve">Es cierto </w:t>
      </w:r>
      <w:r w:rsidR="0051024B" w:rsidRPr="00EE1E54">
        <w:rPr>
          <w:iCs/>
        </w:rPr>
        <w:t xml:space="preserve">que cursa en el despacho </w:t>
      </w:r>
      <w:r w:rsidRPr="00EE1E54">
        <w:rPr>
          <w:iCs/>
        </w:rPr>
        <w:t xml:space="preserve">medio de control de reparación directa contra el </w:t>
      </w:r>
      <w:r w:rsidR="0010418F" w:rsidRPr="00EE1E54">
        <w:rPr>
          <w:b/>
          <w:bCs/>
        </w:rPr>
        <w:t xml:space="preserve">HOSPITAL UNIVERSITARIO SAN JOSÉ DE POPAYÁN E.S.E. </w:t>
      </w:r>
      <w:r w:rsidR="00AF6C95" w:rsidRPr="00EE1E54">
        <w:rPr>
          <w:lang w:val="es-ES"/>
        </w:rPr>
        <w:t>en el que se pretende sea declarado administrativamente responsable</w:t>
      </w:r>
      <w:r w:rsidR="001D0CE6">
        <w:rPr>
          <w:lang w:val="es-ES"/>
        </w:rPr>
        <w:t>,</w:t>
      </w:r>
      <w:r w:rsidR="00AF6C95" w:rsidRPr="00EE1E54">
        <w:rPr>
          <w:lang w:val="es-ES"/>
        </w:rPr>
        <w:t xml:space="preserve"> </w:t>
      </w:r>
      <w:r w:rsidR="001D0CE6">
        <w:rPr>
          <w:lang w:val="es-ES"/>
        </w:rPr>
        <w:t>por la presunta falla en el servicio médico-asistencial dispensada al</w:t>
      </w:r>
      <w:r w:rsidR="00603BDB" w:rsidRPr="00EE1E54">
        <w:rPr>
          <w:lang w:val="es-ES"/>
        </w:rPr>
        <w:t xml:space="preserve"> señor </w:t>
      </w:r>
      <w:r w:rsidR="00B24FA4" w:rsidRPr="00EE1E54">
        <w:rPr>
          <w:b/>
          <w:bCs/>
          <w:lang w:val="es-ES"/>
        </w:rPr>
        <w:t>Carlos Hernán Gómez Bastidas q.e.p.d.</w:t>
      </w:r>
      <w:r w:rsidR="00616F3B" w:rsidRPr="00EE1E54">
        <w:rPr>
          <w:b/>
          <w:bCs/>
          <w:lang w:val="es-ES"/>
        </w:rPr>
        <w:t xml:space="preserve"> </w:t>
      </w:r>
      <w:r w:rsidRPr="00EE1E54">
        <w:rPr>
          <w:iCs/>
        </w:rPr>
        <w:t>Sin embargo, lo aquí manifestado no tiene injerencia alguna con el fundamento del llamamiento en garantía que se vinculó a mi prohijada.</w:t>
      </w:r>
    </w:p>
    <w:p w14:paraId="7A373E7F" w14:textId="77777777" w:rsidR="00716A36" w:rsidRPr="00EE1E54" w:rsidRDefault="00716A36" w:rsidP="00EE1E54">
      <w:pPr>
        <w:pStyle w:val="Prrafodelista"/>
        <w:spacing w:after="0" w:line="312" w:lineRule="auto"/>
        <w:ind w:left="284" w:firstLine="0"/>
        <w:rPr>
          <w:lang w:val="es-ES"/>
        </w:rPr>
      </w:pPr>
    </w:p>
    <w:p w14:paraId="58CC81BF" w14:textId="07BC1585" w:rsidR="00220C31" w:rsidRPr="00EE1E54" w:rsidRDefault="002D3EF8" w:rsidP="00EE1E54">
      <w:pPr>
        <w:pStyle w:val="Prrafodelista"/>
        <w:numPr>
          <w:ilvl w:val="0"/>
          <w:numId w:val="37"/>
        </w:numPr>
        <w:spacing w:after="0" w:line="312" w:lineRule="auto"/>
        <w:ind w:left="284" w:hanging="284"/>
      </w:pPr>
      <w:r w:rsidRPr="00EE1E54">
        <w:rPr>
          <w:lang w:val="es-ES"/>
        </w:rPr>
        <w:t xml:space="preserve">Por otro lado, no es cierto que los </w:t>
      </w:r>
      <w:r w:rsidR="00716A36" w:rsidRPr="00EE1E54">
        <w:rPr>
          <w:lang w:val="es-ES"/>
        </w:rPr>
        <w:t xml:space="preserve">contratos de seguro prestan cobertura para los hechos del presente litigio. </w:t>
      </w:r>
      <w:r w:rsidR="00E941BB" w:rsidRPr="00EE1E54">
        <w:rPr>
          <w:bCs/>
        </w:rPr>
        <w:t>T</w:t>
      </w:r>
      <w:r w:rsidR="00716A36" w:rsidRPr="00EE1E54">
        <w:rPr>
          <w:bCs/>
        </w:rPr>
        <w:t xml:space="preserve">oda vez que, </w:t>
      </w:r>
      <w:r w:rsidR="00F65061" w:rsidRPr="00EE1E54">
        <w:rPr>
          <w:rStyle w:val="normaltextrun"/>
          <w:shd w:val="clear" w:color="auto" w:fill="FFFFFF"/>
        </w:rPr>
        <w:t xml:space="preserve">las </w:t>
      </w:r>
      <w:r w:rsidR="00F65061" w:rsidRPr="00EE1E54">
        <w:rPr>
          <w:b/>
          <w:bCs/>
        </w:rPr>
        <w:t>Póliza</w:t>
      </w:r>
      <w:r w:rsidR="001D0CE6">
        <w:rPr>
          <w:b/>
          <w:bCs/>
        </w:rPr>
        <w:t>s de</w:t>
      </w:r>
      <w:r w:rsidR="00F65061" w:rsidRPr="00EE1E54">
        <w:rPr>
          <w:b/>
          <w:bCs/>
        </w:rPr>
        <w:t xml:space="preserve"> Responsabilidad Civil No. </w:t>
      </w:r>
      <w:r w:rsidR="00F65061" w:rsidRPr="00EE1E54">
        <w:rPr>
          <w:b/>
          <w:bCs/>
          <w:u w:val="single"/>
        </w:rPr>
        <w:t>1001598</w:t>
      </w:r>
      <w:r w:rsidR="00F65061" w:rsidRPr="00EE1E54">
        <w:rPr>
          <w:u w:val="single"/>
        </w:rPr>
        <w:t xml:space="preserve">, </w:t>
      </w:r>
      <w:r w:rsidR="00F65061" w:rsidRPr="00EE1E54">
        <w:rPr>
          <w:b/>
          <w:bCs/>
          <w:u w:val="single"/>
        </w:rPr>
        <w:t>No.</w:t>
      </w:r>
      <w:r w:rsidR="00F65061" w:rsidRPr="00EE1E54">
        <w:rPr>
          <w:u w:val="single"/>
        </w:rPr>
        <w:t xml:space="preserve"> </w:t>
      </w:r>
      <w:r w:rsidR="00F65061" w:rsidRPr="00EE1E54">
        <w:rPr>
          <w:b/>
          <w:bCs/>
          <w:u w:val="single"/>
        </w:rPr>
        <w:t>1003070</w:t>
      </w:r>
      <w:r w:rsidR="00F65061" w:rsidRPr="00EE1E54">
        <w:rPr>
          <w:u w:val="single"/>
        </w:rPr>
        <w:t xml:space="preserve"> y</w:t>
      </w:r>
      <w:r w:rsidR="00F65061" w:rsidRPr="00EE1E54">
        <w:rPr>
          <w:b/>
          <w:bCs/>
          <w:u w:val="single"/>
        </w:rPr>
        <w:t xml:space="preserve"> No.</w:t>
      </w:r>
      <w:r w:rsidR="00F65061" w:rsidRPr="00EE1E54">
        <w:rPr>
          <w:u w:val="single"/>
        </w:rPr>
        <w:t xml:space="preserve"> </w:t>
      </w:r>
      <w:r w:rsidR="00F65061" w:rsidRPr="00EE1E54">
        <w:rPr>
          <w:b/>
          <w:bCs/>
          <w:u w:val="single"/>
        </w:rPr>
        <w:t>1003576</w:t>
      </w:r>
      <w:r w:rsidR="00F65061" w:rsidRPr="00EE1E54">
        <w:rPr>
          <w:rStyle w:val="normaltextrun"/>
          <w:shd w:val="clear" w:color="auto" w:fill="FFFFFF"/>
        </w:rPr>
        <w:t xml:space="preserve"> </w:t>
      </w:r>
      <w:r w:rsidR="00F65061" w:rsidRPr="00EE1E54">
        <w:rPr>
          <w:b/>
          <w:u w:val="single"/>
        </w:rPr>
        <w:t>no ofrece cobertura temporal</w:t>
      </w:r>
      <w:r w:rsidR="00F65061" w:rsidRPr="00EE1E54">
        <w:t xml:space="preserve"> toda vez que </w:t>
      </w:r>
      <w:r w:rsidR="00716A36" w:rsidRPr="00EE1E54">
        <w:rPr>
          <w:bCs/>
        </w:rPr>
        <w:t xml:space="preserve">no se cumplieron los requisitos de la modalidad bajo la cual fue pactada, esto es </w:t>
      </w:r>
      <w:r w:rsidR="00716A36" w:rsidRPr="00EE1E54">
        <w:rPr>
          <w:rFonts w:eastAsia="Times New Roman"/>
          <w:color w:val="0D0D0D"/>
          <w:lang w:val="es-ES_tradnl" w:eastAsia="es-ES"/>
        </w:rPr>
        <w:t>“</w:t>
      </w:r>
      <w:proofErr w:type="spellStart"/>
      <w:r w:rsidR="00716A36" w:rsidRPr="00EE1E54">
        <w:rPr>
          <w:rFonts w:eastAsia="Times New Roman"/>
          <w:i/>
          <w:iCs/>
          <w:color w:val="0D0D0D"/>
          <w:lang w:val="es-ES_tradnl" w:eastAsia="es-ES"/>
        </w:rPr>
        <w:t>Claims</w:t>
      </w:r>
      <w:proofErr w:type="spellEnd"/>
      <w:r w:rsidR="00716A36" w:rsidRPr="00EE1E54">
        <w:rPr>
          <w:rFonts w:eastAsia="Times New Roman"/>
          <w:i/>
          <w:iCs/>
          <w:color w:val="0D0D0D"/>
          <w:lang w:val="es-ES_tradnl" w:eastAsia="es-ES"/>
        </w:rPr>
        <w:t xml:space="preserve"> </w:t>
      </w:r>
      <w:proofErr w:type="spellStart"/>
      <w:r w:rsidR="00716A36" w:rsidRPr="00EE1E54">
        <w:rPr>
          <w:rFonts w:eastAsia="Times New Roman"/>
          <w:i/>
          <w:iCs/>
          <w:color w:val="0D0D0D"/>
          <w:lang w:val="es-ES_tradnl" w:eastAsia="es-ES"/>
        </w:rPr>
        <w:t>Made</w:t>
      </w:r>
      <w:proofErr w:type="spellEnd"/>
      <w:r w:rsidR="00716A36" w:rsidRPr="00EE1E54">
        <w:rPr>
          <w:rFonts w:eastAsia="Times New Roman"/>
          <w:color w:val="0D0D0D"/>
          <w:lang w:val="es-ES_tradnl" w:eastAsia="es-ES"/>
        </w:rPr>
        <w:t xml:space="preserve">”. </w:t>
      </w:r>
      <w:r w:rsidR="00716A36" w:rsidRPr="00EE1E54">
        <w:rPr>
          <w:bCs/>
        </w:rPr>
        <w:t>S</w:t>
      </w:r>
      <w:r w:rsidR="00716A36" w:rsidRPr="00EE1E54">
        <w:rPr>
          <w:rFonts w:eastAsia="Times New Roman"/>
          <w:lang w:val="es-ES_tradnl" w:eastAsia="es-ES"/>
        </w:rPr>
        <w:t xml:space="preserve">i bien es cierto, los hechos ocurrieron dentro del período de vigencia pactado en las pólizas, el reclamo al asegurado se materializó con la solicitud de conciliación realizada el día </w:t>
      </w:r>
      <w:r w:rsidR="00716A36" w:rsidRPr="00EE1E54">
        <w:rPr>
          <w:rFonts w:eastAsia="Times New Roman"/>
          <w:b/>
          <w:bCs/>
          <w:lang w:val="es-ES_tradnl" w:eastAsia="es-ES"/>
        </w:rPr>
        <w:t>22 de noviembre de 2022</w:t>
      </w:r>
      <w:r w:rsidR="00716A36" w:rsidRPr="00EE1E54">
        <w:rPr>
          <w:rFonts w:eastAsia="Times New Roman"/>
          <w:lang w:val="es-ES_tradnl" w:eastAsia="es-ES"/>
        </w:rPr>
        <w:t xml:space="preserve"> según constancia de no acuerdo de la Procuraduría 188 Judicial I para Asuntos Administrativo</w:t>
      </w:r>
      <w:r w:rsidR="001D0CE6">
        <w:rPr>
          <w:rFonts w:eastAsia="Times New Roman"/>
          <w:lang w:val="es-ES_tradnl" w:eastAsia="es-ES"/>
        </w:rPr>
        <w:t>s</w:t>
      </w:r>
      <w:r w:rsidR="00716A36" w:rsidRPr="00EE1E54">
        <w:rPr>
          <w:rFonts w:eastAsia="Times New Roman"/>
          <w:lang w:val="es-ES_tradnl" w:eastAsia="es-ES"/>
        </w:rPr>
        <w:t xml:space="preserve">, es decir que </w:t>
      </w:r>
      <w:r w:rsidR="00716A36" w:rsidRPr="00EE1E54">
        <w:rPr>
          <w:rFonts w:eastAsia="Times New Roman"/>
          <w:b/>
          <w:u w:val="single"/>
          <w:lang w:val="es-ES_tradnl" w:eastAsia="es-ES"/>
        </w:rPr>
        <w:t>la reclamación al asegurado, se realizó por fuera de la vigencia de las pólizas, dejando por fuera la cobertura y el cumplimiento de uno de los requisitos indispensables para que opere este tipo de pólizas</w:t>
      </w:r>
      <w:r w:rsidR="00716A36" w:rsidRPr="00EE1E54">
        <w:rPr>
          <w:rFonts w:eastAsia="Times New Roman"/>
          <w:lang w:val="es-ES_tradnl" w:eastAsia="es-ES"/>
        </w:rPr>
        <w:t xml:space="preserve">. </w:t>
      </w:r>
      <w:r w:rsidR="00F65061" w:rsidRPr="00EE1E54">
        <w:t>Por lo que no podrá ordenarse que se desembolsen sumas de dinero por conceptos de indemnización en favor del Hospital Universitario de San José en tanto, no se cumplieron los requisitos bajo los cuales se pactó el contrato de seguro.</w:t>
      </w:r>
    </w:p>
    <w:p w14:paraId="4E28166B" w14:textId="1C71E943" w:rsidR="00616F3B" w:rsidRPr="00EE1E54" w:rsidRDefault="00616F3B" w:rsidP="00EE1E54">
      <w:pPr>
        <w:pStyle w:val="Prrafodelista"/>
        <w:spacing w:after="0" w:line="312" w:lineRule="auto"/>
        <w:ind w:left="284" w:firstLine="0"/>
        <w:rPr>
          <w:lang w:val="es-ES"/>
        </w:rPr>
      </w:pPr>
    </w:p>
    <w:p w14:paraId="0ED25BB3" w14:textId="67593123" w:rsidR="006F5779" w:rsidRPr="00EE1E54" w:rsidRDefault="00B4216B" w:rsidP="00EE1E54">
      <w:pPr>
        <w:spacing w:after="0" w:line="312" w:lineRule="auto"/>
        <w:jc w:val="both"/>
        <w:rPr>
          <w:rFonts w:ascii="Arial" w:hAnsi="Arial" w:cs="Arial"/>
        </w:rPr>
      </w:pPr>
      <w:r w:rsidRPr="00EE1E54">
        <w:rPr>
          <w:rFonts w:ascii="Arial" w:hAnsi="Arial" w:cs="Arial"/>
          <w:b/>
          <w:bCs/>
          <w:iCs/>
        </w:rPr>
        <w:t>Frente al hecho del llamamiento en garantía denominado “4.”:</w:t>
      </w:r>
      <w:r w:rsidR="001855CF" w:rsidRPr="00EE1E54">
        <w:rPr>
          <w:rFonts w:ascii="Arial" w:hAnsi="Arial" w:cs="Arial"/>
          <w:b/>
          <w:bCs/>
          <w:iCs/>
        </w:rPr>
        <w:t xml:space="preserve"> </w:t>
      </w:r>
      <w:r w:rsidR="009540B3" w:rsidRPr="00EE1E54">
        <w:rPr>
          <w:rFonts w:ascii="Arial" w:hAnsi="Arial" w:cs="Arial"/>
        </w:rPr>
        <w:t>En este hecho se realizan varias aseveraciones, frente a las cuales procedo a pronunciarme de la siguiente manera:</w:t>
      </w:r>
    </w:p>
    <w:p w14:paraId="495EEB31" w14:textId="77777777" w:rsidR="009540B3" w:rsidRPr="00EE1E54" w:rsidRDefault="009540B3" w:rsidP="00EE1E54">
      <w:pPr>
        <w:spacing w:after="0" w:line="312" w:lineRule="auto"/>
        <w:jc w:val="both"/>
        <w:rPr>
          <w:rFonts w:ascii="Arial" w:hAnsi="Arial" w:cs="Arial"/>
        </w:rPr>
      </w:pPr>
    </w:p>
    <w:p w14:paraId="17EF75B9" w14:textId="6E26BBD3" w:rsidR="00DF70CD" w:rsidRPr="00EE1E54" w:rsidRDefault="005D1C8D" w:rsidP="00EE1E54">
      <w:pPr>
        <w:pStyle w:val="Prrafodelista"/>
        <w:numPr>
          <w:ilvl w:val="0"/>
          <w:numId w:val="39"/>
        </w:numPr>
        <w:spacing w:after="0" w:line="312" w:lineRule="auto"/>
        <w:ind w:left="284" w:hanging="284"/>
      </w:pPr>
      <w:r w:rsidRPr="00EE1E54">
        <w:rPr>
          <w:iCs/>
        </w:rPr>
        <w:t xml:space="preserve">La facultad contractual para llamar en garantía a mi prohijada versa </w:t>
      </w:r>
      <w:r w:rsidR="000850F8" w:rsidRPr="00EE1E54">
        <w:rPr>
          <w:iCs/>
        </w:rPr>
        <w:t xml:space="preserve">sobre los contratos de seguros </w:t>
      </w:r>
      <w:r w:rsidR="00627554" w:rsidRPr="00EE1E54">
        <w:rPr>
          <w:iCs/>
        </w:rPr>
        <w:t xml:space="preserve">documentados en </w:t>
      </w:r>
      <w:r w:rsidR="008769EF" w:rsidRPr="00EE1E54">
        <w:t xml:space="preserve">las </w:t>
      </w:r>
      <w:r w:rsidR="008769EF" w:rsidRPr="00EE1E54">
        <w:rPr>
          <w:b/>
          <w:bCs/>
        </w:rPr>
        <w:t>Póliza</w:t>
      </w:r>
      <w:r w:rsidR="001D0CE6">
        <w:rPr>
          <w:b/>
          <w:bCs/>
        </w:rPr>
        <w:t>s de</w:t>
      </w:r>
      <w:r w:rsidR="008769EF" w:rsidRPr="00EE1E54">
        <w:rPr>
          <w:b/>
          <w:bCs/>
        </w:rPr>
        <w:t xml:space="preserve"> Responsabilidad Civil No. 1001598</w:t>
      </w:r>
      <w:r w:rsidR="008769EF" w:rsidRPr="00EE1E54">
        <w:t xml:space="preserve"> cuya vigencia corrió desde el 26 de junio de 2014 al 10 de enero de 2015; la </w:t>
      </w:r>
      <w:r w:rsidR="008769EF" w:rsidRPr="00EE1E54">
        <w:rPr>
          <w:b/>
          <w:bCs/>
        </w:rPr>
        <w:t>Póliza Responsabilidad Civil No. 1003070</w:t>
      </w:r>
      <w:r w:rsidR="008769EF" w:rsidRPr="00EE1E54">
        <w:t xml:space="preserve"> cuya vigencia corrió desde el 10 de enero de 2015 al 20 de enero de 2016 y se prorrogó hasta desde el 19 de mayo de 2015 al 11 de enero de 2017; la </w:t>
      </w:r>
      <w:r w:rsidR="008769EF" w:rsidRPr="00EE1E54">
        <w:rPr>
          <w:b/>
          <w:bCs/>
        </w:rPr>
        <w:t>Póliza Responsabilidad Civil No. 1003576</w:t>
      </w:r>
      <w:r w:rsidR="008769EF" w:rsidRPr="00EE1E54">
        <w:t xml:space="preserve"> cuya vigencia corrió desde el 11 de enero del 2017 al 11 de enero de 2018 y se prorrogó hasta el 17 de enero de 2019 y la </w:t>
      </w:r>
      <w:r w:rsidR="00B6360E" w:rsidRPr="00EE1E54">
        <w:rPr>
          <w:b/>
          <w:bCs/>
        </w:rPr>
        <w:t>Póliza Responsabilidad Civil No. 1004103</w:t>
      </w:r>
      <w:r w:rsidR="00B6360E" w:rsidRPr="00EE1E54">
        <w:t xml:space="preserve"> cuya vigencia corrió desde el 17 de enero del 2019 al 17 de enero de 2020 y se prorrogó hasta el 16 de febrero de 2023</w:t>
      </w:r>
      <w:r w:rsidR="00F43BEA" w:rsidRPr="00EE1E54">
        <w:t xml:space="preserve">. </w:t>
      </w:r>
      <w:r w:rsidR="00CC52CA" w:rsidRPr="00EE1E54">
        <w:t xml:space="preserve">Frente a lo cual se manifiesta que es cierto. Sin embargo, </w:t>
      </w:r>
      <w:r w:rsidR="00712978" w:rsidRPr="00EE1E54">
        <w:t>tres de ellos,</w:t>
      </w:r>
      <w:r w:rsidR="001D0CE6">
        <w:t xml:space="preserve"> no prestan cobertura temporal, como ya se acotó.</w:t>
      </w:r>
    </w:p>
    <w:p w14:paraId="5B64202A" w14:textId="77777777" w:rsidR="00DF70CD" w:rsidRPr="00EE1E54" w:rsidRDefault="00DF70CD" w:rsidP="00EE1E54">
      <w:pPr>
        <w:pStyle w:val="Prrafodelista"/>
        <w:spacing w:after="0" w:line="312" w:lineRule="auto"/>
        <w:ind w:left="284" w:firstLine="0"/>
      </w:pPr>
    </w:p>
    <w:p w14:paraId="2D344FDD" w14:textId="7BD499D4" w:rsidR="00DF70CD" w:rsidRPr="00EE1E54" w:rsidRDefault="00F43BEA" w:rsidP="00EE1E54">
      <w:pPr>
        <w:pStyle w:val="Prrafodelista"/>
        <w:numPr>
          <w:ilvl w:val="0"/>
          <w:numId w:val="39"/>
        </w:numPr>
        <w:spacing w:after="0" w:line="312" w:lineRule="auto"/>
        <w:ind w:left="284" w:hanging="284"/>
      </w:pPr>
      <w:r w:rsidRPr="00EE1E54">
        <w:t>Por otro lado,</w:t>
      </w:r>
      <w:r w:rsidR="008F328A" w:rsidRPr="00EE1E54">
        <w:t xml:space="preserve"> no es cierto que exista una obligación </w:t>
      </w:r>
      <w:r w:rsidR="00A54BC2" w:rsidRPr="00EE1E54">
        <w:t>indemnizatoria en</w:t>
      </w:r>
      <w:r w:rsidR="008F328A" w:rsidRPr="00EE1E54">
        <w:t xml:space="preserve"> virtud de los contratos anteriormente señalados, por cuanto tal y como se ha insistido</w:t>
      </w:r>
      <w:r w:rsidR="00DF70CD" w:rsidRPr="00EE1E54">
        <w:t xml:space="preserve">, </w:t>
      </w:r>
      <w:r w:rsidR="00DF70CD" w:rsidRPr="00EE1E54">
        <w:rPr>
          <w:rStyle w:val="normaltextrun"/>
          <w:shd w:val="clear" w:color="auto" w:fill="FFFFFF"/>
        </w:rPr>
        <w:t xml:space="preserve">tres (3) contratos de seguros, estos son las </w:t>
      </w:r>
      <w:r w:rsidR="00DF70CD" w:rsidRPr="00EE1E54">
        <w:rPr>
          <w:b/>
          <w:bCs/>
        </w:rPr>
        <w:t>Póliza</w:t>
      </w:r>
      <w:r w:rsidR="00E5286E">
        <w:rPr>
          <w:b/>
          <w:bCs/>
        </w:rPr>
        <w:t>s de</w:t>
      </w:r>
      <w:r w:rsidR="00DF70CD" w:rsidRPr="00EE1E54">
        <w:rPr>
          <w:b/>
          <w:bCs/>
        </w:rPr>
        <w:t xml:space="preserve"> Responsabilidad Civil No. 1001598</w:t>
      </w:r>
      <w:r w:rsidR="00DF70CD" w:rsidRPr="00EE1E54">
        <w:t xml:space="preserve">, </w:t>
      </w:r>
      <w:r w:rsidR="00DF70CD" w:rsidRPr="00EE1E54">
        <w:rPr>
          <w:b/>
          <w:bCs/>
        </w:rPr>
        <w:t>No.</w:t>
      </w:r>
      <w:r w:rsidR="00DF70CD" w:rsidRPr="00EE1E54">
        <w:t xml:space="preserve"> </w:t>
      </w:r>
      <w:r w:rsidR="00DF70CD" w:rsidRPr="00EE1E54">
        <w:rPr>
          <w:b/>
          <w:bCs/>
        </w:rPr>
        <w:t>1003070</w:t>
      </w:r>
      <w:r w:rsidR="00DF70CD" w:rsidRPr="00EE1E54">
        <w:t xml:space="preserve"> y</w:t>
      </w:r>
      <w:r w:rsidR="00DF70CD" w:rsidRPr="00EE1E54">
        <w:rPr>
          <w:b/>
          <w:bCs/>
        </w:rPr>
        <w:t xml:space="preserve"> No.</w:t>
      </w:r>
      <w:r w:rsidR="00DF70CD" w:rsidRPr="00EE1E54">
        <w:t xml:space="preserve"> </w:t>
      </w:r>
      <w:r w:rsidR="00DF70CD" w:rsidRPr="00EE1E54">
        <w:rPr>
          <w:b/>
          <w:bCs/>
        </w:rPr>
        <w:t>1003576</w:t>
      </w:r>
      <w:r w:rsidR="00DF70CD" w:rsidRPr="00EE1E54">
        <w:rPr>
          <w:rStyle w:val="normaltextrun"/>
          <w:shd w:val="clear" w:color="auto" w:fill="FFFFFF"/>
        </w:rPr>
        <w:t xml:space="preserve"> </w:t>
      </w:r>
      <w:r w:rsidR="00E5286E">
        <w:rPr>
          <w:rStyle w:val="normaltextrun"/>
          <w:shd w:val="clear" w:color="auto" w:fill="FFFFFF"/>
        </w:rPr>
        <w:t xml:space="preserve">expuestas </w:t>
      </w:r>
      <w:r w:rsidR="00DF70CD" w:rsidRPr="00EE1E54">
        <w:rPr>
          <w:rStyle w:val="normaltextrun"/>
          <w:shd w:val="clear" w:color="auto" w:fill="FFFFFF"/>
        </w:rPr>
        <w:t xml:space="preserve">anteriormente </w:t>
      </w:r>
      <w:r w:rsidR="00DF70CD" w:rsidRPr="00EE1E54">
        <w:rPr>
          <w:b/>
          <w:u w:val="single"/>
        </w:rPr>
        <w:t>no ofrece</w:t>
      </w:r>
      <w:r w:rsidR="00E5286E">
        <w:rPr>
          <w:b/>
          <w:u w:val="single"/>
        </w:rPr>
        <w:t>n</w:t>
      </w:r>
      <w:r w:rsidR="00DF70CD" w:rsidRPr="00EE1E54">
        <w:rPr>
          <w:b/>
          <w:u w:val="single"/>
        </w:rPr>
        <w:t xml:space="preserve"> cobertura temporal</w:t>
      </w:r>
      <w:r w:rsidR="00DF70CD" w:rsidRPr="00EE1E54">
        <w:rPr>
          <w:bCs/>
        </w:rPr>
        <w:t>, toda vez que, no se cumplieron los requisitos de la modalidad bajo la cual fue</w:t>
      </w:r>
      <w:r w:rsidR="00E5286E">
        <w:rPr>
          <w:bCs/>
        </w:rPr>
        <w:t>ron</w:t>
      </w:r>
      <w:r w:rsidR="00DF70CD" w:rsidRPr="00EE1E54">
        <w:rPr>
          <w:bCs/>
        </w:rPr>
        <w:t xml:space="preserve"> pactada</w:t>
      </w:r>
      <w:r w:rsidR="00E5286E">
        <w:rPr>
          <w:bCs/>
        </w:rPr>
        <w:t>s</w:t>
      </w:r>
      <w:r w:rsidR="00DF70CD" w:rsidRPr="00EE1E54">
        <w:rPr>
          <w:bCs/>
        </w:rPr>
        <w:t xml:space="preserve">, esto es </w:t>
      </w:r>
      <w:r w:rsidR="00DF70CD" w:rsidRPr="00EE1E54">
        <w:rPr>
          <w:rFonts w:eastAsia="Times New Roman"/>
          <w:color w:val="0D0D0D"/>
          <w:lang w:val="es-ES_tradnl" w:eastAsia="es-ES"/>
        </w:rPr>
        <w:t>“</w:t>
      </w:r>
      <w:proofErr w:type="spellStart"/>
      <w:r w:rsidR="00DF70CD" w:rsidRPr="00EE1E54">
        <w:rPr>
          <w:rFonts w:eastAsia="Times New Roman"/>
          <w:i/>
          <w:iCs/>
          <w:color w:val="0D0D0D"/>
          <w:lang w:val="es-ES_tradnl" w:eastAsia="es-ES"/>
        </w:rPr>
        <w:t>Claims</w:t>
      </w:r>
      <w:proofErr w:type="spellEnd"/>
      <w:r w:rsidR="00DF70CD" w:rsidRPr="00EE1E54">
        <w:rPr>
          <w:rFonts w:eastAsia="Times New Roman"/>
          <w:i/>
          <w:iCs/>
          <w:color w:val="0D0D0D"/>
          <w:lang w:val="es-ES_tradnl" w:eastAsia="es-ES"/>
        </w:rPr>
        <w:t xml:space="preserve"> </w:t>
      </w:r>
      <w:proofErr w:type="spellStart"/>
      <w:r w:rsidR="00DF70CD" w:rsidRPr="00EE1E54">
        <w:rPr>
          <w:rFonts w:eastAsia="Times New Roman"/>
          <w:i/>
          <w:iCs/>
          <w:color w:val="0D0D0D"/>
          <w:lang w:val="es-ES_tradnl" w:eastAsia="es-ES"/>
        </w:rPr>
        <w:t>Made</w:t>
      </w:r>
      <w:proofErr w:type="spellEnd"/>
      <w:r w:rsidR="00DF70CD" w:rsidRPr="00EE1E54">
        <w:rPr>
          <w:rFonts w:eastAsia="Times New Roman"/>
          <w:color w:val="0D0D0D"/>
          <w:lang w:val="es-ES_tradnl" w:eastAsia="es-ES"/>
        </w:rPr>
        <w:t xml:space="preserve">”. </w:t>
      </w:r>
      <w:r w:rsidR="00DF70CD" w:rsidRPr="00EE1E54">
        <w:rPr>
          <w:bCs/>
        </w:rPr>
        <w:t>S</w:t>
      </w:r>
      <w:r w:rsidR="00DF70CD" w:rsidRPr="00EE1E54">
        <w:rPr>
          <w:rFonts w:eastAsia="Times New Roman"/>
          <w:lang w:val="es-ES_tradnl" w:eastAsia="es-ES"/>
        </w:rPr>
        <w:t xml:space="preserve">i bien es cierto, los hechos ocurrieron dentro del período de vigencia de retroactividad pactado en las pólizas, el reclamo al asegurado se materializó con la solicitud de conciliación realizada el día </w:t>
      </w:r>
      <w:r w:rsidR="00DF70CD" w:rsidRPr="00EE1E54">
        <w:rPr>
          <w:rFonts w:eastAsia="Times New Roman"/>
          <w:b/>
          <w:bCs/>
          <w:lang w:val="es-ES_tradnl" w:eastAsia="es-ES"/>
        </w:rPr>
        <w:t>22 de noviembre de 2022</w:t>
      </w:r>
      <w:r w:rsidR="00DF70CD" w:rsidRPr="00EE1E54">
        <w:rPr>
          <w:rFonts w:eastAsia="Times New Roman"/>
          <w:lang w:val="es-ES_tradnl" w:eastAsia="es-ES"/>
        </w:rPr>
        <w:t xml:space="preserve"> según constancia de no acuerdo de la Procuraduría 188 Judicial I para Asuntos Administrativo, es decir que </w:t>
      </w:r>
      <w:r w:rsidR="00DF70CD" w:rsidRPr="00EE1E54">
        <w:rPr>
          <w:rFonts w:eastAsia="Times New Roman"/>
          <w:b/>
          <w:u w:val="single"/>
          <w:lang w:val="es-ES_tradnl" w:eastAsia="es-ES"/>
        </w:rPr>
        <w:t>la reclamación al asegurado, se realizó por fuera de la vigencia de las pólizas, dejando por fuera la cobertura y el cumplimiento de uno de los requisitos indispensables para que opere este tipo de pólizas</w:t>
      </w:r>
      <w:r w:rsidR="00DF70CD" w:rsidRPr="00EE1E54">
        <w:rPr>
          <w:rFonts w:eastAsia="Times New Roman"/>
          <w:lang w:val="es-ES_tradnl" w:eastAsia="es-ES"/>
        </w:rPr>
        <w:t xml:space="preserve">. En consecuencia, el único </w:t>
      </w:r>
      <w:r w:rsidR="00DF70CD" w:rsidRPr="00EE1E54">
        <w:rPr>
          <w:rFonts w:eastAsia="Times New Roman"/>
          <w:lang w:val="es-ES_tradnl" w:eastAsia="es-ES"/>
        </w:rPr>
        <w:lastRenderedPageBreak/>
        <w:t xml:space="preserve">contrato que eventualmente podría afectarse es la </w:t>
      </w:r>
      <w:r w:rsidR="00DF70CD" w:rsidRPr="00EE1E54">
        <w:rPr>
          <w:b/>
          <w:bCs/>
        </w:rPr>
        <w:t>Póliza</w:t>
      </w:r>
      <w:r w:rsidR="00E5286E">
        <w:rPr>
          <w:b/>
          <w:bCs/>
        </w:rPr>
        <w:t xml:space="preserve"> de</w:t>
      </w:r>
      <w:r w:rsidR="00DF70CD" w:rsidRPr="00EE1E54">
        <w:rPr>
          <w:b/>
          <w:bCs/>
        </w:rPr>
        <w:t xml:space="preserve"> Responsabilidad Civil No. 1004103</w:t>
      </w:r>
      <w:r w:rsidR="00E5286E">
        <w:rPr>
          <w:b/>
          <w:bCs/>
        </w:rPr>
        <w:t>,</w:t>
      </w:r>
      <w:r w:rsidR="00DF70CD" w:rsidRPr="00EE1E54">
        <w:rPr>
          <w:b/>
          <w:bCs/>
        </w:rPr>
        <w:t xml:space="preserve"> </w:t>
      </w:r>
      <w:r w:rsidR="00DF70CD" w:rsidRPr="00EE1E54">
        <w:t xml:space="preserve">siempre y cuando se configure el riesgo asegurado que hasta la fecha no ha sido acreditado. </w:t>
      </w:r>
    </w:p>
    <w:p w14:paraId="33030652" w14:textId="77777777" w:rsidR="00D75D63" w:rsidRPr="00EE1E54" w:rsidRDefault="00D75D63" w:rsidP="00EE1E54">
      <w:pPr>
        <w:spacing w:after="0" w:line="312" w:lineRule="auto"/>
        <w:jc w:val="both"/>
        <w:rPr>
          <w:rFonts w:ascii="Arial" w:hAnsi="Arial" w:cs="Arial"/>
          <w:b/>
          <w:bCs/>
          <w:iCs/>
        </w:rPr>
      </w:pPr>
    </w:p>
    <w:p w14:paraId="1DA06B00" w14:textId="77777777" w:rsidR="00CC638D" w:rsidRPr="00EE1E54" w:rsidRDefault="00CC638D" w:rsidP="00EE1E54">
      <w:pPr>
        <w:pStyle w:val="Sinespaciado"/>
        <w:numPr>
          <w:ilvl w:val="0"/>
          <w:numId w:val="3"/>
        </w:numPr>
        <w:tabs>
          <w:tab w:val="left" w:pos="7797"/>
          <w:tab w:val="left" w:pos="7938"/>
        </w:tabs>
        <w:spacing w:line="312" w:lineRule="auto"/>
        <w:ind w:left="567" w:right="0" w:hanging="284"/>
        <w:rPr>
          <w:rFonts w:ascii="Arial" w:hAnsi="Arial" w:cs="Arial"/>
          <w:b/>
          <w:color w:val="auto"/>
          <w:u w:val="single"/>
        </w:rPr>
      </w:pPr>
      <w:r w:rsidRPr="00EE1E54">
        <w:rPr>
          <w:rFonts w:ascii="Arial" w:hAnsi="Arial" w:cs="Arial"/>
          <w:b/>
          <w:color w:val="auto"/>
          <w:u w:val="single"/>
        </w:rPr>
        <w:t xml:space="preserve">FRENTE A LAS PRETENSIONES DEL LLAMAMIENTO EN GARANTÍA. </w:t>
      </w:r>
    </w:p>
    <w:p w14:paraId="2E359FBD" w14:textId="77777777" w:rsidR="00CC638D" w:rsidRPr="00EE1E54" w:rsidRDefault="00CC638D" w:rsidP="00EE1E54">
      <w:pPr>
        <w:pStyle w:val="Sinespaciado"/>
        <w:tabs>
          <w:tab w:val="left" w:pos="7797"/>
          <w:tab w:val="left" w:pos="7938"/>
        </w:tabs>
        <w:spacing w:line="312" w:lineRule="auto"/>
        <w:ind w:left="284" w:right="0" w:firstLine="0"/>
        <w:rPr>
          <w:rFonts w:ascii="Arial" w:eastAsia="Arial" w:hAnsi="Arial" w:cs="Arial"/>
          <w:color w:val="auto"/>
        </w:rPr>
      </w:pPr>
    </w:p>
    <w:p w14:paraId="1CF9EB40" w14:textId="05424390" w:rsidR="009F5D41" w:rsidRPr="009F5D41" w:rsidRDefault="009F5D41" w:rsidP="00EE1E54">
      <w:pPr>
        <w:spacing w:after="0" w:line="312" w:lineRule="auto"/>
        <w:jc w:val="both"/>
        <w:rPr>
          <w:rFonts w:ascii="Arial" w:hAnsi="Arial" w:cs="Arial"/>
        </w:rPr>
      </w:pPr>
      <w:r w:rsidRPr="009F5D41">
        <w:rPr>
          <w:rFonts w:ascii="Arial" w:hAnsi="Arial" w:cs="Arial"/>
        </w:rPr>
        <w:t>En menester iniciar</w:t>
      </w:r>
      <w:r w:rsidR="00E5286E">
        <w:rPr>
          <w:rFonts w:ascii="Arial" w:hAnsi="Arial" w:cs="Arial"/>
        </w:rPr>
        <w:t xml:space="preserve"> señalando al despacho que se dé</w:t>
      </w:r>
      <w:r w:rsidRPr="009F5D41">
        <w:rPr>
          <w:rFonts w:ascii="Arial" w:hAnsi="Arial" w:cs="Arial"/>
        </w:rPr>
        <w:t xml:space="preserve"> aplicación a lo consignado en el principio de congruencia, toda vez que el escrito del llamamiento en garantía debe cumplir con los </w:t>
      </w:r>
      <w:r w:rsidR="00E5286E">
        <w:rPr>
          <w:rFonts w:ascii="Arial" w:hAnsi="Arial" w:cs="Arial"/>
        </w:rPr>
        <w:t>mismos</w:t>
      </w:r>
      <w:r w:rsidRPr="009F5D41">
        <w:rPr>
          <w:rFonts w:ascii="Arial" w:hAnsi="Arial" w:cs="Arial"/>
        </w:rPr>
        <w:t xml:space="preserve"> requisitos de una demanda. Sin embargo, verificado el escrito del llamamiento en garantía se evidencia que, en el mismo, no se encuentra consignada una sola pretensión declaratoria o condenatoria en contra de la aseguradora que aquí represento, por lo que no hay lugar al reconocimiento de pretensiones que claramente no fueron solicitadas en la oportunidad procesal correspondiente.</w:t>
      </w:r>
    </w:p>
    <w:p w14:paraId="3AC2A8FA" w14:textId="77777777" w:rsidR="009F5D41" w:rsidRPr="009F5D41" w:rsidRDefault="009F5D41" w:rsidP="00EE1E54">
      <w:pPr>
        <w:spacing w:after="0" w:line="312" w:lineRule="auto"/>
        <w:jc w:val="both"/>
        <w:rPr>
          <w:rFonts w:ascii="Arial" w:hAnsi="Arial" w:cs="Arial"/>
        </w:rPr>
      </w:pPr>
    </w:p>
    <w:p w14:paraId="0C8BD4CE" w14:textId="1810ACC3" w:rsidR="007726F0" w:rsidRPr="00EE1E54" w:rsidRDefault="009F5D41" w:rsidP="00EE1E54">
      <w:pPr>
        <w:spacing w:after="0" w:line="312" w:lineRule="auto"/>
        <w:jc w:val="both"/>
        <w:rPr>
          <w:rFonts w:ascii="Arial" w:eastAsia="Times New Roman" w:hAnsi="Arial" w:cs="Arial"/>
          <w:lang w:val="es-ES_tradnl" w:eastAsia="es-ES"/>
        </w:rPr>
      </w:pPr>
      <w:r w:rsidRPr="009F5D41">
        <w:rPr>
          <w:rFonts w:ascii="Arial" w:hAnsi="Arial" w:cs="Arial"/>
        </w:rPr>
        <w:t xml:space="preserve">Por otra parte, respetuosamente manifiesto al Despacho que, </w:t>
      </w:r>
      <w:r w:rsidR="007726F0" w:rsidRPr="00EE1E54">
        <w:rPr>
          <w:rFonts w:ascii="Arial" w:hAnsi="Arial" w:cs="Arial"/>
        </w:rPr>
        <w:t xml:space="preserve">en primer </w:t>
      </w:r>
      <w:r w:rsidR="00E52A3D" w:rsidRPr="00EE1E54">
        <w:rPr>
          <w:rFonts w:ascii="Arial" w:hAnsi="Arial" w:cs="Arial"/>
        </w:rPr>
        <w:t>lugar,</w:t>
      </w:r>
      <w:r w:rsidR="007726F0" w:rsidRPr="00EE1E54">
        <w:rPr>
          <w:rFonts w:ascii="Arial" w:hAnsi="Arial" w:cs="Arial"/>
        </w:rPr>
        <w:t xml:space="preserve"> </w:t>
      </w:r>
      <w:r w:rsidR="007726F0" w:rsidRPr="00EE1E54">
        <w:rPr>
          <w:rFonts w:ascii="Arial" w:eastAsia="Times New Roman" w:hAnsi="Arial" w:cs="Arial"/>
          <w:lang w:eastAsia="es-ES"/>
        </w:rPr>
        <w:t xml:space="preserve">me opongo a que </w:t>
      </w:r>
      <w:r w:rsidR="007726F0" w:rsidRPr="00EE1E54">
        <w:rPr>
          <w:rFonts w:ascii="Arial" w:hAnsi="Arial" w:cs="Arial"/>
        </w:rPr>
        <w:t xml:space="preserve">se le condene a pagar a mi prohijada cualquier suma de dinero a título de indemnización que no se encuentre dentro de las condiciones particulares y generales pactadas en </w:t>
      </w:r>
      <w:r w:rsidR="00A90169" w:rsidRPr="00EE1E54">
        <w:rPr>
          <w:rStyle w:val="normaltextrun"/>
          <w:rFonts w:ascii="Arial" w:hAnsi="Arial" w:cs="Arial"/>
          <w:shd w:val="clear" w:color="auto" w:fill="FFFFFF"/>
        </w:rPr>
        <w:t>las</w:t>
      </w:r>
      <w:r w:rsidR="00E52A3D" w:rsidRPr="00EE1E54">
        <w:rPr>
          <w:rFonts w:ascii="Arial" w:hAnsi="Arial" w:cs="Arial"/>
          <w:shd w:val="clear" w:color="auto" w:fill="FFFFFF"/>
        </w:rPr>
        <w:t xml:space="preserve"> </w:t>
      </w:r>
      <w:r w:rsidR="00E52A3D" w:rsidRPr="00EE1E54">
        <w:rPr>
          <w:rFonts w:ascii="Arial" w:hAnsi="Arial" w:cs="Arial"/>
          <w:b/>
          <w:bCs/>
        </w:rPr>
        <w:t xml:space="preserve">Póliza Responsabilidad Civil No. </w:t>
      </w:r>
      <w:r w:rsidR="00E52A3D" w:rsidRPr="00EE1E54">
        <w:rPr>
          <w:rFonts w:ascii="Arial" w:hAnsi="Arial" w:cs="Arial"/>
          <w:b/>
          <w:bCs/>
          <w:u w:val="single"/>
        </w:rPr>
        <w:t>1001598</w:t>
      </w:r>
      <w:r w:rsidR="00E52A3D" w:rsidRPr="00EE1E54">
        <w:rPr>
          <w:rFonts w:ascii="Arial" w:hAnsi="Arial" w:cs="Arial"/>
          <w:u w:val="single"/>
        </w:rPr>
        <w:t xml:space="preserve">, </w:t>
      </w:r>
      <w:r w:rsidR="00E52A3D" w:rsidRPr="00EE1E54">
        <w:rPr>
          <w:rFonts w:ascii="Arial" w:hAnsi="Arial" w:cs="Arial"/>
          <w:b/>
          <w:bCs/>
          <w:u w:val="single"/>
        </w:rPr>
        <w:t>No.</w:t>
      </w:r>
      <w:r w:rsidR="00E52A3D" w:rsidRPr="00EE1E54">
        <w:rPr>
          <w:rFonts w:ascii="Arial" w:hAnsi="Arial" w:cs="Arial"/>
          <w:u w:val="single"/>
        </w:rPr>
        <w:t xml:space="preserve"> </w:t>
      </w:r>
      <w:r w:rsidR="00E52A3D" w:rsidRPr="00EE1E54">
        <w:rPr>
          <w:rFonts w:ascii="Arial" w:hAnsi="Arial" w:cs="Arial"/>
          <w:b/>
          <w:bCs/>
          <w:u w:val="single"/>
        </w:rPr>
        <w:t>1003070</w:t>
      </w:r>
      <w:r w:rsidR="00E52A3D" w:rsidRPr="00EE1E54">
        <w:rPr>
          <w:rFonts w:ascii="Arial" w:hAnsi="Arial" w:cs="Arial"/>
          <w:u w:val="single"/>
        </w:rPr>
        <w:t xml:space="preserve"> y</w:t>
      </w:r>
      <w:r w:rsidR="00E52A3D" w:rsidRPr="00EE1E54">
        <w:rPr>
          <w:rFonts w:ascii="Arial" w:hAnsi="Arial" w:cs="Arial"/>
          <w:b/>
          <w:bCs/>
          <w:u w:val="single"/>
        </w:rPr>
        <w:t xml:space="preserve"> No.</w:t>
      </w:r>
      <w:r w:rsidR="00E52A3D" w:rsidRPr="00EE1E54">
        <w:rPr>
          <w:rFonts w:ascii="Arial" w:hAnsi="Arial" w:cs="Arial"/>
          <w:u w:val="single"/>
        </w:rPr>
        <w:t xml:space="preserve"> </w:t>
      </w:r>
      <w:r w:rsidR="00E52A3D" w:rsidRPr="00EE1E54">
        <w:rPr>
          <w:rFonts w:ascii="Arial" w:hAnsi="Arial" w:cs="Arial"/>
          <w:b/>
          <w:bCs/>
          <w:u w:val="single"/>
        </w:rPr>
        <w:t>1003576</w:t>
      </w:r>
      <w:r w:rsidR="007726F0" w:rsidRPr="00EE1E54">
        <w:rPr>
          <w:rStyle w:val="normaltextrun"/>
          <w:rFonts w:ascii="Arial" w:hAnsi="Arial" w:cs="Arial"/>
          <w:shd w:val="clear" w:color="auto" w:fill="FFFFFF"/>
        </w:rPr>
        <w:t>, máxime cuando esta</w:t>
      </w:r>
      <w:r w:rsidR="00E52A3D" w:rsidRPr="00EE1E54">
        <w:rPr>
          <w:rStyle w:val="normaltextrun"/>
          <w:rFonts w:ascii="Arial" w:hAnsi="Arial" w:cs="Arial"/>
          <w:shd w:val="clear" w:color="auto" w:fill="FFFFFF"/>
        </w:rPr>
        <w:t>s</w:t>
      </w:r>
      <w:r w:rsidR="007726F0" w:rsidRPr="00EE1E54">
        <w:rPr>
          <w:rStyle w:val="normaltextrun"/>
          <w:rFonts w:ascii="Arial" w:hAnsi="Arial" w:cs="Arial"/>
          <w:shd w:val="clear" w:color="auto" w:fill="FFFFFF"/>
        </w:rPr>
        <w:t xml:space="preserve"> </w:t>
      </w:r>
      <w:r w:rsidR="007726F0" w:rsidRPr="00EE1E54">
        <w:rPr>
          <w:rFonts w:ascii="Arial" w:hAnsi="Arial" w:cs="Arial"/>
          <w:b/>
        </w:rPr>
        <w:t>no ofrece</w:t>
      </w:r>
      <w:r w:rsidR="00E52A3D" w:rsidRPr="00EE1E54">
        <w:rPr>
          <w:rFonts w:ascii="Arial" w:hAnsi="Arial" w:cs="Arial"/>
          <w:b/>
        </w:rPr>
        <w:t>n</w:t>
      </w:r>
      <w:r w:rsidR="007726F0" w:rsidRPr="00EE1E54">
        <w:rPr>
          <w:rFonts w:ascii="Arial" w:hAnsi="Arial" w:cs="Arial"/>
          <w:b/>
        </w:rPr>
        <w:t xml:space="preserve"> cobertura temporal</w:t>
      </w:r>
      <w:r w:rsidR="007726F0" w:rsidRPr="00EE1E54">
        <w:rPr>
          <w:rFonts w:ascii="Arial" w:hAnsi="Arial" w:cs="Arial"/>
          <w:bCs/>
        </w:rPr>
        <w:t>, toda vez que, no se cumplieron los requisitos de la modalidad bajo la cual fue</w:t>
      </w:r>
      <w:r w:rsidR="00E5286E">
        <w:rPr>
          <w:rFonts w:ascii="Arial" w:hAnsi="Arial" w:cs="Arial"/>
          <w:bCs/>
        </w:rPr>
        <w:t>ron</w:t>
      </w:r>
      <w:r w:rsidR="007726F0" w:rsidRPr="00EE1E54">
        <w:rPr>
          <w:rFonts w:ascii="Arial" w:hAnsi="Arial" w:cs="Arial"/>
          <w:bCs/>
        </w:rPr>
        <w:t xml:space="preserve"> pactada</w:t>
      </w:r>
      <w:r w:rsidR="00E5286E">
        <w:rPr>
          <w:rFonts w:ascii="Arial" w:hAnsi="Arial" w:cs="Arial"/>
          <w:bCs/>
        </w:rPr>
        <w:t>s</w:t>
      </w:r>
      <w:r w:rsidR="007726F0" w:rsidRPr="00EE1E54">
        <w:rPr>
          <w:rFonts w:ascii="Arial" w:hAnsi="Arial" w:cs="Arial"/>
          <w:bCs/>
        </w:rPr>
        <w:t xml:space="preserve">, esto es </w:t>
      </w:r>
      <w:r w:rsidR="007726F0" w:rsidRPr="00EE1E54">
        <w:rPr>
          <w:rFonts w:ascii="Arial" w:eastAsia="Times New Roman" w:hAnsi="Arial" w:cs="Arial"/>
          <w:color w:val="0D0D0D"/>
          <w:lang w:val="es-ES_tradnl" w:eastAsia="es-ES"/>
        </w:rPr>
        <w:t>“</w:t>
      </w:r>
      <w:proofErr w:type="spellStart"/>
      <w:r w:rsidR="007726F0" w:rsidRPr="00EE1E54">
        <w:rPr>
          <w:rFonts w:ascii="Arial" w:eastAsia="Times New Roman" w:hAnsi="Arial" w:cs="Arial"/>
          <w:i/>
          <w:iCs/>
          <w:color w:val="0D0D0D"/>
          <w:lang w:val="es-ES_tradnl" w:eastAsia="es-ES"/>
        </w:rPr>
        <w:t>Claims</w:t>
      </w:r>
      <w:proofErr w:type="spellEnd"/>
      <w:r w:rsidR="007726F0" w:rsidRPr="00EE1E54">
        <w:rPr>
          <w:rFonts w:ascii="Arial" w:eastAsia="Times New Roman" w:hAnsi="Arial" w:cs="Arial"/>
          <w:i/>
          <w:iCs/>
          <w:color w:val="0D0D0D"/>
          <w:lang w:val="es-ES_tradnl" w:eastAsia="es-ES"/>
        </w:rPr>
        <w:t xml:space="preserve"> </w:t>
      </w:r>
      <w:proofErr w:type="spellStart"/>
      <w:r w:rsidR="007726F0" w:rsidRPr="00EE1E54">
        <w:rPr>
          <w:rFonts w:ascii="Arial" w:eastAsia="Times New Roman" w:hAnsi="Arial" w:cs="Arial"/>
          <w:i/>
          <w:iCs/>
          <w:color w:val="0D0D0D"/>
          <w:lang w:val="es-ES_tradnl" w:eastAsia="es-ES"/>
        </w:rPr>
        <w:t>Made</w:t>
      </w:r>
      <w:proofErr w:type="spellEnd"/>
      <w:r w:rsidR="007726F0" w:rsidRPr="00EE1E54">
        <w:rPr>
          <w:rFonts w:ascii="Arial" w:eastAsia="Times New Roman" w:hAnsi="Arial" w:cs="Arial"/>
          <w:color w:val="0D0D0D"/>
          <w:lang w:val="es-ES_tradnl" w:eastAsia="es-ES"/>
        </w:rPr>
        <w:t xml:space="preserve">”. </w:t>
      </w:r>
      <w:r w:rsidR="007726F0" w:rsidRPr="00EE1E54">
        <w:rPr>
          <w:rFonts w:ascii="Arial" w:hAnsi="Arial" w:cs="Arial"/>
          <w:bCs/>
        </w:rPr>
        <w:t>S</w:t>
      </w:r>
      <w:r w:rsidR="007726F0" w:rsidRPr="00EE1E54">
        <w:rPr>
          <w:rFonts w:ascii="Arial" w:eastAsia="Times New Roman" w:hAnsi="Arial" w:cs="Arial"/>
          <w:lang w:val="es-ES_tradnl" w:eastAsia="es-ES"/>
        </w:rPr>
        <w:t xml:space="preserve">i bien es cierto, los hechos ocurrieron dentro del período de vigencia pactado en la póliza, el reclamo al asegurado se materializó con </w:t>
      </w:r>
      <w:r w:rsidR="00201AD6" w:rsidRPr="00EE1E54">
        <w:rPr>
          <w:rFonts w:ascii="Arial" w:eastAsia="Times New Roman" w:hAnsi="Arial" w:cs="Arial"/>
          <w:lang w:val="es-ES_tradnl" w:eastAsia="es-ES"/>
        </w:rPr>
        <w:t xml:space="preserve">la solicitud de conciliación realizada el día </w:t>
      </w:r>
      <w:r w:rsidR="00201AD6" w:rsidRPr="00EE1E54">
        <w:rPr>
          <w:rFonts w:ascii="Arial" w:eastAsia="Times New Roman" w:hAnsi="Arial" w:cs="Arial"/>
          <w:b/>
          <w:bCs/>
          <w:lang w:val="es-ES_tradnl" w:eastAsia="es-ES"/>
        </w:rPr>
        <w:t>22 de noviembre de 2022</w:t>
      </w:r>
      <w:r w:rsidR="00201AD6" w:rsidRPr="00EE1E54">
        <w:rPr>
          <w:rFonts w:ascii="Arial" w:eastAsia="Times New Roman" w:hAnsi="Arial" w:cs="Arial"/>
          <w:lang w:val="es-ES_tradnl" w:eastAsia="es-ES"/>
        </w:rPr>
        <w:t xml:space="preserve"> según constancia de no acuerdo de la Procuraduría 188 Judicial I para Asuntos Administrativo</w:t>
      </w:r>
      <w:r w:rsidR="007726F0" w:rsidRPr="00EE1E54">
        <w:rPr>
          <w:rFonts w:ascii="Arial" w:eastAsia="Times New Roman" w:hAnsi="Arial" w:cs="Arial"/>
          <w:lang w:val="es-ES_tradnl" w:eastAsia="es-ES"/>
        </w:rPr>
        <w:t xml:space="preserve">, es decir que </w:t>
      </w:r>
      <w:r w:rsidR="007726F0" w:rsidRPr="00EE1E54">
        <w:rPr>
          <w:rFonts w:ascii="Arial" w:eastAsia="Times New Roman" w:hAnsi="Arial" w:cs="Arial"/>
          <w:b/>
          <w:u w:val="single"/>
          <w:lang w:val="es-ES_tradnl" w:eastAsia="es-ES"/>
        </w:rPr>
        <w:t>la reclamación al asegurado, se realizó por fuera de la vigencia de la póliza, dejando por fuera la cobertura y el cumplimiento de uno de los requisitos indispensables para que opere este tipo de póliza</w:t>
      </w:r>
      <w:r w:rsidR="007726F0" w:rsidRPr="00EE1E54">
        <w:rPr>
          <w:rFonts w:ascii="Arial" w:eastAsia="Times New Roman" w:hAnsi="Arial" w:cs="Arial"/>
          <w:lang w:val="es-ES_tradnl" w:eastAsia="es-ES"/>
        </w:rPr>
        <w:t xml:space="preserve">. </w:t>
      </w:r>
    </w:p>
    <w:p w14:paraId="6B6F9436" w14:textId="77777777" w:rsidR="007726F0" w:rsidRPr="00EE1E54" w:rsidRDefault="007726F0" w:rsidP="00EE1E54">
      <w:pPr>
        <w:spacing w:after="0" w:line="312" w:lineRule="auto"/>
        <w:jc w:val="both"/>
        <w:rPr>
          <w:rFonts w:ascii="Arial" w:hAnsi="Arial" w:cs="Arial"/>
          <w:shd w:val="clear" w:color="auto" w:fill="FFFFFF"/>
        </w:rPr>
      </w:pPr>
    </w:p>
    <w:p w14:paraId="58D95789" w14:textId="3259C980" w:rsidR="009F5D41" w:rsidRPr="009F5D41" w:rsidRDefault="00201AD6" w:rsidP="00EE1E54">
      <w:pPr>
        <w:spacing w:after="0" w:line="312" w:lineRule="auto"/>
        <w:jc w:val="both"/>
        <w:rPr>
          <w:rFonts w:ascii="Arial" w:hAnsi="Arial" w:cs="Arial"/>
        </w:rPr>
      </w:pPr>
      <w:r w:rsidRPr="00EE1E54">
        <w:rPr>
          <w:rFonts w:ascii="Arial" w:hAnsi="Arial" w:cs="Arial"/>
        </w:rPr>
        <w:t xml:space="preserve">En segundo lugar, </w:t>
      </w:r>
      <w:r w:rsidR="009F5D41" w:rsidRPr="009F5D41">
        <w:rPr>
          <w:rFonts w:ascii="Arial" w:hAnsi="Arial" w:cs="Arial"/>
        </w:rPr>
        <w:t xml:space="preserve">me opongo a que se le condene a pagar a mi prohijada cualquier suma de dinero a título de indemnización que no se encuentre dentro de las condiciones particulares y generales pactadas en </w:t>
      </w:r>
      <w:bookmarkStart w:id="4" w:name="_Hlk162900177"/>
      <w:r w:rsidR="00F85400" w:rsidRPr="00EE1E54">
        <w:rPr>
          <w:rFonts w:ascii="Arial" w:hAnsi="Arial" w:cs="Arial"/>
        </w:rPr>
        <w:t xml:space="preserve">la </w:t>
      </w:r>
      <w:r w:rsidR="00F85400" w:rsidRPr="00EE1E54">
        <w:rPr>
          <w:rFonts w:ascii="Arial" w:hAnsi="Arial" w:cs="Arial"/>
          <w:b/>
          <w:bCs/>
        </w:rPr>
        <w:t xml:space="preserve">Póliza Responsabilidad Civil No. </w:t>
      </w:r>
      <w:r w:rsidR="00F85400" w:rsidRPr="00EE1E54">
        <w:rPr>
          <w:rFonts w:ascii="Arial" w:hAnsi="Arial" w:cs="Arial"/>
          <w:b/>
          <w:bCs/>
          <w:u w:val="single"/>
        </w:rPr>
        <w:t>1004103</w:t>
      </w:r>
      <w:r w:rsidR="00F85400" w:rsidRPr="00EE1E54">
        <w:rPr>
          <w:rFonts w:ascii="Arial" w:hAnsi="Arial" w:cs="Arial"/>
          <w:u w:val="single"/>
        </w:rPr>
        <w:t xml:space="preserve"> </w:t>
      </w:r>
      <w:r w:rsidR="00F85400" w:rsidRPr="00EE1E54">
        <w:rPr>
          <w:rFonts w:ascii="Arial" w:hAnsi="Arial" w:cs="Arial"/>
        </w:rPr>
        <w:t>cuya vigencia corrió desde el 17 de enero del 2019 al 17 de enero de 2020 y se prorrogó hasta el 16 de febrero de 2023</w:t>
      </w:r>
      <w:r w:rsidR="009F5D41" w:rsidRPr="009F5D41">
        <w:rPr>
          <w:rFonts w:ascii="Arial" w:hAnsi="Arial" w:cs="Arial"/>
        </w:rPr>
        <w:t xml:space="preserve">. </w:t>
      </w:r>
      <w:bookmarkEnd w:id="4"/>
      <w:r w:rsidR="009F5D41" w:rsidRPr="009F5D41">
        <w:rPr>
          <w:rFonts w:ascii="Arial" w:hAnsi="Arial" w:cs="Arial"/>
        </w:rPr>
        <w:t>Lo anterior, teniendo en cuenta que el hecho de concertar un contrato de seguro no quiere decir que opere automáticamente alguna cobertura, por cuanto el mismo se rige esencialmente por las cláusulas particulares y generales pactadas entre las partes y por supuesto por el Código de Comercio Colombiano.</w:t>
      </w:r>
    </w:p>
    <w:p w14:paraId="450AFC71" w14:textId="77777777" w:rsidR="00CC638D" w:rsidRPr="00EE1E54" w:rsidRDefault="00CC638D" w:rsidP="00EE1E54">
      <w:pPr>
        <w:spacing w:after="0" w:line="312" w:lineRule="auto"/>
        <w:jc w:val="both"/>
        <w:rPr>
          <w:rFonts w:ascii="Arial" w:hAnsi="Arial" w:cs="Arial"/>
        </w:rPr>
      </w:pPr>
    </w:p>
    <w:p w14:paraId="5183550A" w14:textId="77777777" w:rsidR="00CC638D" w:rsidRPr="00EE1E54" w:rsidRDefault="00CC638D" w:rsidP="00EE1E54">
      <w:pPr>
        <w:pStyle w:val="Sinespaciado"/>
        <w:numPr>
          <w:ilvl w:val="0"/>
          <w:numId w:val="3"/>
        </w:numPr>
        <w:tabs>
          <w:tab w:val="left" w:pos="7797"/>
          <w:tab w:val="left" w:pos="7938"/>
        </w:tabs>
        <w:spacing w:line="312" w:lineRule="auto"/>
        <w:ind w:left="567" w:right="0" w:hanging="284"/>
        <w:jc w:val="center"/>
        <w:rPr>
          <w:rFonts w:ascii="Arial" w:hAnsi="Arial" w:cs="Arial"/>
          <w:b/>
          <w:color w:val="auto"/>
          <w:u w:val="single"/>
        </w:rPr>
      </w:pPr>
      <w:r w:rsidRPr="00EE1E54">
        <w:rPr>
          <w:rFonts w:ascii="Arial" w:hAnsi="Arial" w:cs="Arial"/>
          <w:b/>
          <w:color w:val="auto"/>
          <w:u w:val="single"/>
        </w:rPr>
        <w:t>EXCEPCIONES FRENTE AL LLAMAMIENTO EN GARANTÍA</w:t>
      </w:r>
    </w:p>
    <w:p w14:paraId="72475BAB" w14:textId="77777777" w:rsidR="00CC638D" w:rsidRPr="00EE1E54" w:rsidRDefault="00CC638D" w:rsidP="00EE1E54">
      <w:pPr>
        <w:spacing w:after="0" w:line="312" w:lineRule="auto"/>
        <w:jc w:val="both"/>
        <w:rPr>
          <w:rFonts w:ascii="Arial" w:hAnsi="Arial" w:cs="Arial"/>
        </w:rPr>
      </w:pPr>
    </w:p>
    <w:p w14:paraId="4CCF5700" w14:textId="5EEA5A2C" w:rsidR="00EC02B1" w:rsidRPr="00EE1E54" w:rsidRDefault="006313BB" w:rsidP="00EE1E54">
      <w:pPr>
        <w:pStyle w:val="Prrafodelista"/>
        <w:numPr>
          <w:ilvl w:val="0"/>
          <w:numId w:val="40"/>
        </w:numPr>
        <w:tabs>
          <w:tab w:val="left" w:pos="284"/>
        </w:tabs>
        <w:spacing w:after="0" w:line="312" w:lineRule="auto"/>
        <w:ind w:left="284" w:hanging="283"/>
        <w:rPr>
          <w:color w:val="auto"/>
          <w:u w:val="single"/>
        </w:rPr>
      </w:pPr>
      <w:r w:rsidRPr="00EE1E54">
        <w:rPr>
          <w:b/>
          <w:color w:val="auto"/>
          <w:u w:val="single"/>
        </w:rPr>
        <w:t xml:space="preserve">AUSENCIA DE COBERTURA TEMPORAL </w:t>
      </w:r>
      <w:r w:rsidR="00FD455C" w:rsidRPr="00EE1E54">
        <w:rPr>
          <w:b/>
          <w:color w:val="auto"/>
          <w:u w:val="single"/>
        </w:rPr>
        <w:t>DE</w:t>
      </w:r>
      <w:r w:rsidRPr="00EE1E54">
        <w:rPr>
          <w:b/>
          <w:color w:val="auto"/>
          <w:u w:val="single"/>
        </w:rPr>
        <w:t xml:space="preserve"> LAS </w:t>
      </w:r>
      <w:r w:rsidRPr="00EE1E54">
        <w:rPr>
          <w:b/>
          <w:bCs/>
          <w:u w:val="single"/>
        </w:rPr>
        <w:t>PÓLIZAS RESPONSABILIDAD CIVIL No. 1001598</w:t>
      </w:r>
      <w:r w:rsidRPr="00EE1E54">
        <w:rPr>
          <w:u w:val="single"/>
        </w:rPr>
        <w:t xml:space="preserve">, </w:t>
      </w:r>
      <w:r w:rsidRPr="00EE1E54">
        <w:rPr>
          <w:b/>
          <w:bCs/>
          <w:u w:val="single"/>
        </w:rPr>
        <w:t>No.</w:t>
      </w:r>
      <w:r w:rsidRPr="00EE1E54">
        <w:rPr>
          <w:u w:val="single"/>
        </w:rPr>
        <w:t xml:space="preserve"> </w:t>
      </w:r>
      <w:r w:rsidRPr="00EE1E54">
        <w:rPr>
          <w:b/>
          <w:bCs/>
          <w:u w:val="single"/>
        </w:rPr>
        <w:t>1003070</w:t>
      </w:r>
      <w:r w:rsidRPr="00EE1E54">
        <w:rPr>
          <w:u w:val="single"/>
        </w:rPr>
        <w:t xml:space="preserve"> Y</w:t>
      </w:r>
      <w:r w:rsidRPr="00EE1E54">
        <w:rPr>
          <w:b/>
          <w:bCs/>
          <w:u w:val="single"/>
        </w:rPr>
        <w:t xml:space="preserve"> No.</w:t>
      </w:r>
      <w:r w:rsidRPr="00EE1E54">
        <w:rPr>
          <w:u w:val="single"/>
        </w:rPr>
        <w:t xml:space="preserve"> </w:t>
      </w:r>
      <w:r w:rsidRPr="00EE1E54">
        <w:rPr>
          <w:b/>
          <w:bCs/>
          <w:u w:val="single"/>
        </w:rPr>
        <w:t xml:space="preserve">1003576. </w:t>
      </w:r>
    </w:p>
    <w:p w14:paraId="494985B3" w14:textId="77777777" w:rsidR="00EC02B1" w:rsidRPr="00EE1E54" w:rsidRDefault="00EC02B1" w:rsidP="00EE1E54">
      <w:pPr>
        <w:pStyle w:val="Prrafodelista"/>
        <w:tabs>
          <w:tab w:val="left" w:pos="142"/>
        </w:tabs>
        <w:spacing w:after="0" w:line="312" w:lineRule="auto"/>
        <w:ind w:left="567" w:firstLine="0"/>
        <w:rPr>
          <w:color w:val="auto"/>
        </w:rPr>
      </w:pPr>
    </w:p>
    <w:p w14:paraId="249AF0AE" w14:textId="1DB57A10" w:rsidR="00EC02B1" w:rsidRPr="00EE1E54" w:rsidRDefault="00EC02B1" w:rsidP="00EE1E54">
      <w:pPr>
        <w:spacing w:after="0" w:line="312" w:lineRule="auto"/>
        <w:jc w:val="both"/>
        <w:rPr>
          <w:rFonts w:ascii="Arial" w:hAnsi="Arial" w:cs="Arial"/>
          <w:shd w:val="clear" w:color="auto" w:fill="FFFFFF"/>
        </w:rPr>
      </w:pPr>
      <w:r w:rsidRPr="00EE1E54">
        <w:rPr>
          <w:rFonts w:ascii="Arial" w:hAnsi="Arial" w:cs="Arial"/>
        </w:rPr>
        <w:t xml:space="preserve">No existe obligación indemnizatoria a cargo de mi representada, toda vez que </w:t>
      </w:r>
      <w:r w:rsidR="00351E2B">
        <w:rPr>
          <w:rFonts w:ascii="Arial" w:hAnsi="Arial" w:cs="Arial"/>
        </w:rPr>
        <w:t>la</w:t>
      </w:r>
      <w:r w:rsidR="008F3443" w:rsidRPr="00EE1E54">
        <w:rPr>
          <w:rFonts w:ascii="Arial" w:hAnsi="Arial" w:cs="Arial"/>
        </w:rPr>
        <w:t xml:space="preserve"> </w:t>
      </w:r>
      <w:r w:rsidR="008F3443" w:rsidRPr="00EE1E54">
        <w:rPr>
          <w:rFonts w:ascii="Arial" w:hAnsi="Arial" w:cs="Arial"/>
          <w:b/>
          <w:bCs/>
        </w:rPr>
        <w:t>Póliza</w:t>
      </w:r>
      <w:r w:rsidR="00351E2B">
        <w:rPr>
          <w:rFonts w:ascii="Arial" w:hAnsi="Arial" w:cs="Arial"/>
          <w:b/>
          <w:bCs/>
        </w:rPr>
        <w:t xml:space="preserve"> de</w:t>
      </w:r>
      <w:r w:rsidR="008F3443" w:rsidRPr="00EE1E54">
        <w:rPr>
          <w:rFonts w:ascii="Arial" w:hAnsi="Arial" w:cs="Arial"/>
          <w:b/>
          <w:bCs/>
        </w:rPr>
        <w:t xml:space="preserve"> Responsabilidad Civil No. </w:t>
      </w:r>
      <w:r w:rsidR="008F3443" w:rsidRPr="00EE1E54">
        <w:rPr>
          <w:rFonts w:ascii="Arial" w:hAnsi="Arial" w:cs="Arial"/>
          <w:b/>
          <w:bCs/>
          <w:u w:val="single"/>
        </w:rPr>
        <w:t>1001598</w:t>
      </w:r>
      <w:r w:rsidR="008F3443" w:rsidRPr="00EE1E54">
        <w:rPr>
          <w:rFonts w:ascii="Arial" w:hAnsi="Arial" w:cs="Arial"/>
        </w:rPr>
        <w:t xml:space="preserve"> cuya vigencia corrió desde el 26 de junio de 2014 al 10 de enero de 2015; la </w:t>
      </w:r>
      <w:r w:rsidR="008F3443" w:rsidRPr="00EE1E54">
        <w:rPr>
          <w:rFonts w:ascii="Arial" w:hAnsi="Arial" w:cs="Arial"/>
          <w:b/>
          <w:bCs/>
        </w:rPr>
        <w:t xml:space="preserve">Póliza Responsabilidad Civil No. </w:t>
      </w:r>
      <w:r w:rsidR="008F3443" w:rsidRPr="00EE1E54">
        <w:rPr>
          <w:rFonts w:ascii="Arial" w:hAnsi="Arial" w:cs="Arial"/>
          <w:b/>
          <w:bCs/>
          <w:u w:val="single"/>
        </w:rPr>
        <w:t>1003070</w:t>
      </w:r>
      <w:r w:rsidR="008F3443" w:rsidRPr="00EE1E54">
        <w:rPr>
          <w:rFonts w:ascii="Arial" w:hAnsi="Arial" w:cs="Arial"/>
          <w:u w:val="single"/>
        </w:rPr>
        <w:t xml:space="preserve"> </w:t>
      </w:r>
      <w:r w:rsidR="008F3443" w:rsidRPr="00EE1E54">
        <w:rPr>
          <w:rFonts w:ascii="Arial" w:hAnsi="Arial" w:cs="Arial"/>
        </w:rPr>
        <w:t xml:space="preserve">cuya vigencia corrió desde el 10 de enero de 2015 al 20 de enero de 2016 y se prorrogó hasta desde el 19 de mayo de 2015 al 11 de enero de 2017 y la </w:t>
      </w:r>
      <w:r w:rsidR="008F3443" w:rsidRPr="00EE1E54">
        <w:rPr>
          <w:rFonts w:ascii="Arial" w:hAnsi="Arial" w:cs="Arial"/>
          <w:b/>
          <w:bCs/>
        </w:rPr>
        <w:t xml:space="preserve">Póliza Responsabilidad Civil No. </w:t>
      </w:r>
      <w:r w:rsidR="008F3443" w:rsidRPr="00EE1E54">
        <w:rPr>
          <w:rFonts w:ascii="Arial" w:hAnsi="Arial" w:cs="Arial"/>
          <w:b/>
          <w:bCs/>
          <w:u w:val="single"/>
        </w:rPr>
        <w:t>1003576</w:t>
      </w:r>
      <w:r w:rsidR="008F3443" w:rsidRPr="00EE1E54">
        <w:rPr>
          <w:rFonts w:ascii="Arial" w:hAnsi="Arial" w:cs="Arial"/>
        </w:rPr>
        <w:t xml:space="preserve"> cuya vigencia corrió desde el 11 de enero del 2017 al 11 de enero de 2018 y se prorrogó hasta el 17 de enero de 2019 </w:t>
      </w:r>
      <w:r w:rsidRPr="00EE1E54">
        <w:rPr>
          <w:rStyle w:val="normaltextrun"/>
          <w:rFonts w:ascii="Arial" w:hAnsi="Arial" w:cs="Arial"/>
          <w:shd w:val="clear" w:color="auto" w:fill="FFFFFF"/>
        </w:rPr>
        <w:t xml:space="preserve"> </w:t>
      </w:r>
      <w:r w:rsidRPr="00EE1E54">
        <w:rPr>
          <w:rFonts w:ascii="Arial" w:hAnsi="Arial" w:cs="Arial"/>
          <w:bCs/>
        </w:rPr>
        <w:t>no ofrece</w:t>
      </w:r>
      <w:r w:rsidR="008F3443" w:rsidRPr="00EE1E54">
        <w:rPr>
          <w:rFonts w:ascii="Arial" w:hAnsi="Arial" w:cs="Arial"/>
          <w:bCs/>
        </w:rPr>
        <w:t>n</w:t>
      </w:r>
      <w:r w:rsidRPr="00EE1E54">
        <w:rPr>
          <w:rFonts w:ascii="Arial" w:hAnsi="Arial" w:cs="Arial"/>
          <w:bCs/>
        </w:rPr>
        <w:t xml:space="preserve"> </w:t>
      </w:r>
      <w:r w:rsidRPr="00EE1E54">
        <w:rPr>
          <w:rFonts w:ascii="Arial" w:hAnsi="Arial" w:cs="Arial"/>
          <w:b/>
        </w:rPr>
        <w:lastRenderedPageBreak/>
        <w:t>cobertura temporal</w:t>
      </w:r>
      <w:r w:rsidRPr="00EE1E54">
        <w:rPr>
          <w:rFonts w:ascii="Arial" w:hAnsi="Arial" w:cs="Arial"/>
          <w:bCs/>
        </w:rPr>
        <w:t xml:space="preserve">, toda vez que, no se cumplieron los requisitos </w:t>
      </w:r>
      <w:r w:rsidR="00351E2B">
        <w:rPr>
          <w:rFonts w:ascii="Arial" w:hAnsi="Arial" w:cs="Arial"/>
          <w:bCs/>
        </w:rPr>
        <w:t>de la modalidad bajo los cuales fueron</w:t>
      </w:r>
      <w:r w:rsidRPr="00EE1E54">
        <w:rPr>
          <w:rFonts w:ascii="Arial" w:hAnsi="Arial" w:cs="Arial"/>
          <w:bCs/>
        </w:rPr>
        <w:t xml:space="preserve"> pactada, esto es </w:t>
      </w:r>
      <w:r w:rsidRPr="00EE1E54">
        <w:rPr>
          <w:rFonts w:ascii="Arial" w:eastAsia="Times New Roman" w:hAnsi="Arial" w:cs="Arial"/>
          <w:color w:val="0D0D0D"/>
          <w:lang w:val="es-ES_tradnl" w:eastAsia="es-ES"/>
        </w:rPr>
        <w:t>“</w:t>
      </w:r>
      <w:proofErr w:type="spellStart"/>
      <w:r w:rsidRPr="00EE1E54">
        <w:rPr>
          <w:rFonts w:ascii="Arial" w:eastAsia="Times New Roman" w:hAnsi="Arial" w:cs="Arial"/>
          <w:i/>
          <w:iCs/>
          <w:color w:val="0D0D0D"/>
          <w:lang w:val="es-ES_tradnl" w:eastAsia="es-ES"/>
        </w:rPr>
        <w:t>Claims</w:t>
      </w:r>
      <w:proofErr w:type="spellEnd"/>
      <w:r w:rsidRPr="00EE1E54">
        <w:rPr>
          <w:rFonts w:ascii="Arial" w:eastAsia="Times New Roman" w:hAnsi="Arial" w:cs="Arial"/>
          <w:i/>
          <w:iCs/>
          <w:color w:val="0D0D0D"/>
          <w:lang w:val="es-ES_tradnl" w:eastAsia="es-ES"/>
        </w:rPr>
        <w:t xml:space="preserve"> </w:t>
      </w:r>
      <w:proofErr w:type="spellStart"/>
      <w:r w:rsidRPr="00EE1E54">
        <w:rPr>
          <w:rFonts w:ascii="Arial" w:eastAsia="Times New Roman" w:hAnsi="Arial" w:cs="Arial"/>
          <w:i/>
          <w:iCs/>
          <w:color w:val="0D0D0D"/>
          <w:lang w:val="es-ES_tradnl" w:eastAsia="es-ES"/>
        </w:rPr>
        <w:t>Made</w:t>
      </w:r>
      <w:proofErr w:type="spellEnd"/>
      <w:r w:rsidRPr="00EE1E54">
        <w:rPr>
          <w:rFonts w:ascii="Arial" w:eastAsia="Times New Roman" w:hAnsi="Arial" w:cs="Arial"/>
          <w:color w:val="0D0D0D"/>
          <w:lang w:val="es-ES_tradnl" w:eastAsia="es-ES"/>
        </w:rPr>
        <w:t xml:space="preserve">”. </w:t>
      </w:r>
      <w:r w:rsidRPr="00EE1E54">
        <w:rPr>
          <w:rFonts w:ascii="Arial" w:hAnsi="Arial" w:cs="Arial"/>
          <w:bCs/>
        </w:rPr>
        <w:t>S</w:t>
      </w:r>
      <w:r w:rsidRPr="00EE1E54">
        <w:rPr>
          <w:rFonts w:ascii="Arial" w:eastAsia="Times New Roman" w:hAnsi="Arial" w:cs="Arial"/>
          <w:lang w:val="es-ES_tradnl" w:eastAsia="es-ES"/>
        </w:rPr>
        <w:t xml:space="preserve">i bien es cierto, los hechos ocurrieron dentro del período de vigencia pactado en la póliza, el reclamo al asegurado se materializó con </w:t>
      </w:r>
      <w:r w:rsidR="001A4805" w:rsidRPr="00EE1E54">
        <w:rPr>
          <w:rFonts w:ascii="Arial" w:eastAsia="Times New Roman" w:hAnsi="Arial" w:cs="Arial"/>
          <w:lang w:val="es-ES_tradnl" w:eastAsia="es-ES"/>
        </w:rPr>
        <w:t xml:space="preserve">la solicitud de conciliación realizada el día </w:t>
      </w:r>
      <w:r w:rsidR="001A4805" w:rsidRPr="00EE1E54">
        <w:rPr>
          <w:rFonts w:ascii="Arial" w:eastAsia="Times New Roman" w:hAnsi="Arial" w:cs="Arial"/>
          <w:b/>
          <w:bCs/>
          <w:lang w:val="es-ES_tradnl" w:eastAsia="es-ES"/>
        </w:rPr>
        <w:t>22 de noviembre de 2022</w:t>
      </w:r>
      <w:r w:rsidR="001A4805" w:rsidRPr="00EE1E54">
        <w:rPr>
          <w:rFonts w:ascii="Arial" w:eastAsia="Times New Roman" w:hAnsi="Arial" w:cs="Arial"/>
          <w:lang w:val="es-ES_tradnl" w:eastAsia="es-ES"/>
        </w:rPr>
        <w:t xml:space="preserve"> según constancia de no acuerdo de la Procuraduría 188 Judicial I para Asuntos Administrativo</w:t>
      </w:r>
      <w:r w:rsidRPr="00EE1E54">
        <w:rPr>
          <w:rFonts w:ascii="Arial" w:eastAsia="Times New Roman" w:hAnsi="Arial" w:cs="Arial"/>
          <w:lang w:val="es-ES_tradnl" w:eastAsia="es-ES"/>
        </w:rPr>
        <w:t xml:space="preserve">, es decir que </w:t>
      </w:r>
      <w:r w:rsidRPr="00EE1E54">
        <w:rPr>
          <w:rFonts w:ascii="Arial" w:eastAsia="Times New Roman" w:hAnsi="Arial" w:cs="Arial"/>
          <w:b/>
          <w:u w:val="single"/>
          <w:lang w:val="es-ES_tradnl" w:eastAsia="es-ES"/>
        </w:rPr>
        <w:t>la reclamación al asegurado, se realizó por fuera de la vigencia de la póliza, dejando por fuera la cobertura y el cumplimiento de uno de los requisitos indispensables para que opere este tipo de póliza</w:t>
      </w:r>
      <w:r w:rsidRPr="00EE1E54">
        <w:rPr>
          <w:rFonts w:ascii="Arial" w:eastAsia="Times New Roman" w:hAnsi="Arial" w:cs="Arial"/>
          <w:lang w:val="es-ES_tradnl" w:eastAsia="es-ES"/>
        </w:rPr>
        <w:t xml:space="preserve">. </w:t>
      </w:r>
      <w:r w:rsidR="00C40307" w:rsidRPr="00EE1E54">
        <w:rPr>
          <w:rFonts w:ascii="Arial" w:hAnsi="Arial" w:cs="Arial"/>
        </w:rPr>
        <w:t>Por lo que no podrá ordenarse que se desembolsen sumas de dinero por conceptos de indemnización en fav</w:t>
      </w:r>
      <w:r w:rsidR="00351E2B">
        <w:rPr>
          <w:rFonts w:ascii="Arial" w:hAnsi="Arial" w:cs="Arial"/>
        </w:rPr>
        <w:t>or del Hospital Universitario</w:t>
      </w:r>
      <w:r w:rsidR="00C40307" w:rsidRPr="00EE1E54">
        <w:rPr>
          <w:rFonts w:ascii="Arial" w:hAnsi="Arial" w:cs="Arial"/>
        </w:rPr>
        <w:t xml:space="preserve"> San José en tanto, no se cumplieron los requisitos bajo los cuales se pactó el contrato de seguro.</w:t>
      </w:r>
    </w:p>
    <w:p w14:paraId="67101614" w14:textId="77777777" w:rsidR="00EC02B1" w:rsidRPr="00EE1E54" w:rsidRDefault="00EC02B1" w:rsidP="00EE1E54">
      <w:pPr>
        <w:spacing w:after="0" w:line="312" w:lineRule="auto"/>
        <w:jc w:val="both"/>
        <w:rPr>
          <w:rFonts w:ascii="Arial" w:hAnsi="Arial" w:cs="Arial"/>
          <w:b/>
          <w:bCs/>
          <w:lang w:val="es-ES"/>
        </w:rPr>
      </w:pPr>
    </w:p>
    <w:p w14:paraId="6F2BF96B" w14:textId="4FD79E27" w:rsidR="00EC02B1" w:rsidRPr="00EE1E54" w:rsidRDefault="00EC02B1" w:rsidP="00EE1E54">
      <w:pPr>
        <w:spacing w:after="0" w:line="312" w:lineRule="auto"/>
        <w:jc w:val="both"/>
        <w:rPr>
          <w:rFonts w:ascii="Arial" w:hAnsi="Arial" w:cs="Arial"/>
          <w:b/>
          <w:bCs/>
        </w:rPr>
      </w:pPr>
      <w:r w:rsidRPr="007137B1">
        <w:rPr>
          <w:rFonts w:ascii="Arial" w:hAnsi="Arial" w:cs="Arial"/>
        </w:rPr>
        <w:t xml:space="preserve">Ahora bien, si bien es cierto que entre mi representada y el </w:t>
      </w:r>
      <w:r w:rsidR="000546BB" w:rsidRPr="007137B1">
        <w:rPr>
          <w:rFonts w:ascii="Arial" w:hAnsi="Arial" w:cs="Arial"/>
          <w:b/>
          <w:bCs/>
        </w:rPr>
        <w:t xml:space="preserve">HOSPITAL UNIVERSITARIO SAN JOSÉ DE POPAYÁN E.S.E. </w:t>
      </w:r>
      <w:r w:rsidRPr="007137B1">
        <w:rPr>
          <w:rFonts w:ascii="Arial" w:hAnsi="Arial" w:cs="Arial"/>
        </w:rPr>
        <w:t xml:space="preserve">se </w:t>
      </w:r>
      <w:r w:rsidR="000546BB" w:rsidRPr="007137B1">
        <w:rPr>
          <w:rFonts w:ascii="Arial" w:hAnsi="Arial" w:cs="Arial"/>
        </w:rPr>
        <w:t>celebraron los</w:t>
      </w:r>
      <w:r w:rsidRPr="007137B1">
        <w:rPr>
          <w:rFonts w:ascii="Arial" w:hAnsi="Arial" w:cs="Arial"/>
        </w:rPr>
        <w:t xml:space="preserve"> negocio</w:t>
      </w:r>
      <w:r w:rsidR="000546BB" w:rsidRPr="007137B1">
        <w:rPr>
          <w:rFonts w:ascii="Arial" w:hAnsi="Arial" w:cs="Arial"/>
        </w:rPr>
        <w:t>s</w:t>
      </w:r>
      <w:r w:rsidRPr="007137B1">
        <w:rPr>
          <w:rFonts w:ascii="Arial" w:hAnsi="Arial" w:cs="Arial"/>
        </w:rPr>
        <w:t xml:space="preserve"> </w:t>
      </w:r>
      <w:proofErr w:type="spellStart"/>
      <w:r w:rsidRPr="007137B1">
        <w:rPr>
          <w:rFonts w:ascii="Arial" w:hAnsi="Arial" w:cs="Arial"/>
        </w:rPr>
        <w:t>aseguraticio</w:t>
      </w:r>
      <w:r w:rsidR="000546BB" w:rsidRPr="007137B1">
        <w:rPr>
          <w:rFonts w:ascii="Arial" w:hAnsi="Arial" w:cs="Arial"/>
        </w:rPr>
        <w:t>s</w:t>
      </w:r>
      <w:proofErr w:type="spellEnd"/>
      <w:r w:rsidRPr="007137B1">
        <w:rPr>
          <w:rFonts w:ascii="Arial" w:hAnsi="Arial" w:cs="Arial"/>
        </w:rPr>
        <w:t xml:space="preserve"> documentado</w:t>
      </w:r>
      <w:r w:rsidR="000546BB" w:rsidRPr="007137B1">
        <w:rPr>
          <w:rFonts w:ascii="Arial" w:hAnsi="Arial" w:cs="Arial"/>
        </w:rPr>
        <w:t>s</w:t>
      </w:r>
      <w:r w:rsidRPr="007137B1">
        <w:rPr>
          <w:rFonts w:ascii="Arial" w:hAnsi="Arial" w:cs="Arial"/>
        </w:rPr>
        <w:t xml:space="preserve"> en </w:t>
      </w:r>
      <w:r w:rsidRPr="007137B1">
        <w:rPr>
          <w:rStyle w:val="normaltextrun"/>
          <w:rFonts w:ascii="Arial" w:hAnsi="Arial" w:cs="Arial"/>
          <w:shd w:val="clear" w:color="auto" w:fill="FFFFFF"/>
        </w:rPr>
        <w:t>la</w:t>
      </w:r>
      <w:r w:rsidR="00DA54AB" w:rsidRPr="007137B1">
        <w:rPr>
          <w:rStyle w:val="normaltextrun"/>
          <w:rFonts w:ascii="Arial" w:hAnsi="Arial" w:cs="Arial"/>
          <w:shd w:val="clear" w:color="auto" w:fill="FFFFFF"/>
        </w:rPr>
        <w:t>s</w:t>
      </w:r>
      <w:r w:rsidRPr="007137B1">
        <w:rPr>
          <w:rStyle w:val="normaltextrun"/>
          <w:rFonts w:ascii="Arial" w:hAnsi="Arial" w:cs="Arial"/>
          <w:shd w:val="clear" w:color="auto" w:fill="FFFFFF"/>
        </w:rPr>
        <w:t xml:space="preserve"> </w:t>
      </w:r>
      <w:r w:rsidR="0002166A" w:rsidRPr="007137B1">
        <w:rPr>
          <w:rFonts w:ascii="Arial" w:hAnsi="Arial" w:cs="Arial"/>
          <w:b/>
          <w:bCs/>
        </w:rPr>
        <w:t>Póliza</w:t>
      </w:r>
      <w:r w:rsidR="007137B1">
        <w:rPr>
          <w:rFonts w:ascii="Arial" w:hAnsi="Arial" w:cs="Arial"/>
          <w:b/>
          <w:bCs/>
        </w:rPr>
        <w:t>s</w:t>
      </w:r>
      <w:r w:rsidR="0002166A" w:rsidRPr="007137B1">
        <w:rPr>
          <w:rFonts w:ascii="Arial" w:hAnsi="Arial" w:cs="Arial"/>
          <w:b/>
          <w:bCs/>
        </w:rPr>
        <w:t xml:space="preserve"> </w:t>
      </w:r>
      <w:r w:rsidR="007137B1">
        <w:rPr>
          <w:rFonts w:ascii="Arial" w:hAnsi="Arial" w:cs="Arial"/>
          <w:b/>
          <w:bCs/>
        </w:rPr>
        <w:t xml:space="preserve">de </w:t>
      </w:r>
      <w:r w:rsidR="0002166A" w:rsidRPr="007137B1">
        <w:rPr>
          <w:rFonts w:ascii="Arial" w:hAnsi="Arial" w:cs="Arial"/>
          <w:b/>
          <w:bCs/>
        </w:rPr>
        <w:t xml:space="preserve">Responsabilidad Civil No. </w:t>
      </w:r>
      <w:r w:rsidR="0002166A" w:rsidRPr="007137B1">
        <w:rPr>
          <w:rFonts w:ascii="Arial" w:hAnsi="Arial" w:cs="Arial"/>
          <w:b/>
          <w:bCs/>
          <w:u w:val="single"/>
        </w:rPr>
        <w:t>1001598</w:t>
      </w:r>
      <w:r w:rsidR="0002166A" w:rsidRPr="007137B1">
        <w:rPr>
          <w:rFonts w:ascii="Arial" w:hAnsi="Arial" w:cs="Arial"/>
          <w:u w:val="single"/>
        </w:rPr>
        <w:t xml:space="preserve">, </w:t>
      </w:r>
      <w:r w:rsidR="0002166A" w:rsidRPr="007137B1">
        <w:rPr>
          <w:rFonts w:ascii="Arial" w:hAnsi="Arial" w:cs="Arial"/>
          <w:b/>
          <w:bCs/>
          <w:u w:val="single"/>
        </w:rPr>
        <w:t>No.</w:t>
      </w:r>
      <w:r w:rsidR="0002166A" w:rsidRPr="007137B1">
        <w:rPr>
          <w:rFonts w:ascii="Arial" w:hAnsi="Arial" w:cs="Arial"/>
          <w:u w:val="single"/>
        </w:rPr>
        <w:t xml:space="preserve"> </w:t>
      </w:r>
      <w:r w:rsidR="0002166A" w:rsidRPr="007137B1">
        <w:rPr>
          <w:rFonts w:ascii="Arial" w:hAnsi="Arial" w:cs="Arial"/>
          <w:b/>
          <w:bCs/>
          <w:u w:val="single"/>
        </w:rPr>
        <w:t>1003070</w:t>
      </w:r>
      <w:r w:rsidR="0002166A" w:rsidRPr="007137B1">
        <w:rPr>
          <w:rFonts w:ascii="Arial" w:hAnsi="Arial" w:cs="Arial"/>
          <w:u w:val="single"/>
        </w:rPr>
        <w:t xml:space="preserve"> y</w:t>
      </w:r>
      <w:r w:rsidR="0002166A" w:rsidRPr="007137B1">
        <w:rPr>
          <w:rFonts w:ascii="Arial" w:hAnsi="Arial" w:cs="Arial"/>
          <w:b/>
          <w:bCs/>
          <w:u w:val="single"/>
        </w:rPr>
        <w:t xml:space="preserve"> No.</w:t>
      </w:r>
      <w:r w:rsidR="0002166A" w:rsidRPr="007137B1">
        <w:rPr>
          <w:rFonts w:ascii="Arial" w:hAnsi="Arial" w:cs="Arial"/>
          <w:u w:val="single"/>
        </w:rPr>
        <w:t xml:space="preserve"> </w:t>
      </w:r>
      <w:r w:rsidR="0002166A" w:rsidRPr="007137B1">
        <w:rPr>
          <w:rFonts w:ascii="Arial" w:hAnsi="Arial" w:cs="Arial"/>
          <w:b/>
          <w:bCs/>
          <w:u w:val="single"/>
        </w:rPr>
        <w:t>1003576</w:t>
      </w:r>
      <w:r w:rsidRPr="007137B1">
        <w:rPr>
          <w:rFonts w:ascii="Arial" w:hAnsi="Arial" w:cs="Arial"/>
          <w:b/>
          <w:bCs/>
        </w:rPr>
        <w:t xml:space="preserve">, </w:t>
      </w:r>
      <w:r w:rsidRPr="007137B1">
        <w:rPr>
          <w:rFonts w:ascii="Arial" w:hAnsi="Arial" w:cs="Arial"/>
        </w:rPr>
        <w:t xml:space="preserve">se debe recordar que en dicho contrato de seguro también se concertó una delimitación temporal de </w:t>
      </w:r>
      <w:r w:rsidR="00351E2B" w:rsidRPr="007137B1">
        <w:rPr>
          <w:rFonts w:ascii="Arial" w:hAnsi="Arial" w:cs="Arial"/>
        </w:rPr>
        <w:t xml:space="preserve">la cobertura, con fundamento en el </w:t>
      </w:r>
      <w:r w:rsidRPr="007137B1">
        <w:rPr>
          <w:rFonts w:ascii="Arial" w:hAnsi="Arial" w:cs="Arial"/>
        </w:rPr>
        <w:t>artículo 4 de la Ley 389 de 1997; esta norma determina que en el seguro de responsabilidad, la cobertura podrá circunscribirse a las reclamaciones formuladas por el damnificado al asegurado o a la compañía durante la vigencia, así se trate de hechos ocurridos con anterioridad a su iniciación.</w:t>
      </w:r>
      <w:r w:rsidRPr="00EE1E54">
        <w:rPr>
          <w:rFonts w:ascii="Arial" w:hAnsi="Arial" w:cs="Arial"/>
        </w:rPr>
        <w:t xml:space="preserve"> </w:t>
      </w:r>
    </w:p>
    <w:p w14:paraId="050C7D41" w14:textId="77777777" w:rsidR="00EC02B1" w:rsidRPr="00EE1E54" w:rsidRDefault="00EC02B1" w:rsidP="00EE1E54">
      <w:pPr>
        <w:widowControl w:val="0"/>
        <w:autoSpaceDE w:val="0"/>
        <w:autoSpaceDN w:val="0"/>
        <w:adjustRightInd w:val="0"/>
        <w:spacing w:after="0" w:line="312" w:lineRule="auto"/>
        <w:jc w:val="both"/>
        <w:rPr>
          <w:rFonts w:ascii="Arial" w:hAnsi="Arial" w:cs="Arial"/>
          <w:bCs/>
          <w:iCs/>
        </w:rPr>
      </w:pPr>
    </w:p>
    <w:p w14:paraId="4B2DD1FF" w14:textId="7C9B6D2F" w:rsidR="00EC02B1" w:rsidRPr="00EE1E54" w:rsidRDefault="00EC02B1" w:rsidP="00EE1E54">
      <w:pPr>
        <w:spacing w:after="0" w:line="312" w:lineRule="auto"/>
        <w:jc w:val="both"/>
        <w:rPr>
          <w:rFonts w:ascii="Arial" w:hAnsi="Arial" w:cs="Arial"/>
          <w:lang w:val="es-ES_tradnl" w:eastAsia="es-ES"/>
        </w:rPr>
      </w:pPr>
      <w:r w:rsidRPr="00EE1E54">
        <w:rPr>
          <w:rStyle w:val="normaltextrun"/>
          <w:rFonts w:ascii="Arial" w:hAnsi="Arial" w:cs="Arial"/>
          <w:shd w:val="clear" w:color="auto" w:fill="FFFFFF"/>
        </w:rPr>
        <w:t>La</w:t>
      </w:r>
      <w:r w:rsidR="00DA54AB" w:rsidRPr="00EE1E54">
        <w:rPr>
          <w:rStyle w:val="normaltextrun"/>
          <w:rFonts w:ascii="Arial" w:hAnsi="Arial" w:cs="Arial"/>
          <w:shd w:val="clear" w:color="auto" w:fill="FFFFFF"/>
        </w:rPr>
        <w:t>s</w:t>
      </w:r>
      <w:r w:rsidRPr="00EE1E54">
        <w:rPr>
          <w:rStyle w:val="normaltextrun"/>
          <w:rFonts w:ascii="Arial" w:hAnsi="Arial" w:cs="Arial"/>
          <w:shd w:val="clear" w:color="auto" w:fill="FFFFFF"/>
        </w:rPr>
        <w:t xml:space="preserve"> </w:t>
      </w:r>
      <w:r w:rsidR="0030502B" w:rsidRPr="00EE1E54">
        <w:rPr>
          <w:rFonts w:ascii="Arial" w:hAnsi="Arial" w:cs="Arial"/>
          <w:b/>
          <w:bCs/>
        </w:rPr>
        <w:t>Póliza</w:t>
      </w:r>
      <w:r w:rsidR="007137B1">
        <w:rPr>
          <w:rFonts w:ascii="Arial" w:hAnsi="Arial" w:cs="Arial"/>
          <w:b/>
          <w:bCs/>
        </w:rPr>
        <w:t>s</w:t>
      </w:r>
      <w:r w:rsidR="007137B1">
        <w:rPr>
          <w:rFonts w:ascii="Arial" w:hAnsi="Arial" w:cs="Arial"/>
          <w:bCs/>
        </w:rPr>
        <w:t xml:space="preserve"> </w:t>
      </w:r>
      <w:r w:rsidR="007137B1" w:rsidRPr="007137B1">
        <w:rPr>
          <w:rFonts w:ascii="Arial" w:hAnsi="Arial" w:cs="Arial"/>
          <w:b/>
          <w:bCs/>
        </w:rPr>
        <w:t>de</w:t>
      </w:r>
      <w:r w:rsidR="0030502B" w:rsidRPr="00EE1E54">
        <w:rPr>
          <w:rFonts w:ascii="Arial" w:hAnsi="Arial" w:cs="Arial"/>
          <w:b/>
          <w:bCs/>
        </w:rPr>
        <w:t xml:space="preserve"> Responsabilidad Civil No. </w:t>
      </w:r>
      <w:r w:rsidR="0030502B" w:rsidRPr="00EE1E54">
        <w:rPr>
          <w:rFonts w:ascii="Arial" w:hAnsi="Arial" w:cs="Arial"/>
          <w:b/>
          <w:bCs/>
          <w:u w:val="single"/>
        </w:rPr>
        <w:t>1001598</w:t>
      </w:r>
      <w:r w:rsidR="0030502B" w:rsidRPr="00EE1E54">
        <w:rPr>
          <w:rFonts w:ascii="Arial" w:hAnsi="Arial" w:cs="Arial"/>
          <w:u w:val="single"/>
        </w:rPr>
        <w:t xml:space="preserve">, </w:t>
      </w:r>
      <w:r w:rsidR="0030502B" w:rsidRPr="00EE1E54">
        <w:rPr>
          <w:rFonts w:ascii="Arial" w:hAnsi="Arial" w:cs="Arial"/>
          <w:b/>
          <w:bCs/>
          <w:u w:val="single"/>
        </w:rPr>
        <w:t>No.</w:t>
      </w:r>
      <w:r w:rsidR="0030502B" w:rsidRPr="00EE1E54">
        <w:rPr>
          <w:rFonts w:ascii="Arial" w:hAnsi="Arial" w:cs="Arial"/>
          <w:u w:val="single"/>
        </w:rPr>
        <w:t xml:space="preserve"> </w:t>
      </w:r>
      <w:r w:rsidR="0030502B" w:rsidRPr="00EE1E54">
        <w:rPr>
          <w:rFonts w:ascii="Arial" w:hAnsi="Arial" w:cs="Arial"/>
          <w:b/>
          <w:bCs/>
          <w:u w:val="single"/>
        </w:rPr>
        <w:t>1003070</w:t>
      </w:r>
      <w:r w:rsidR="0030502B" w:rsidRPr="00EE1E54">
        <w:rPr>
          <w:rFonts w:ascii="Arial" w:hAnsi="Arial" w:cs="Arial"/>
          <w:u w:val="single"/>
        </w:rPr>
        <w:t xml:space="preserve"> y</w:t>
      </w:r>
      <w:r w:rsidR="0030502B" w:rsidRPr="00EE1E54">
        <w:rPr>
          <w:rFonts w:ascii="Arial" w:hAnsi="Arial" w:cs="Arial"/>
          <w:b/>
          <w:bCs/>
          <w:u w:val="single"/>
        </w:rPr>
        <w:t xml:space="preserve"> No.</w:t>
      </w:r>
      <w:r w:rsidR="0030502B" w:rsidRPr="00EE1E54">
        <w:rPr>
          <w:rFonts w:ascii="Arial" w:hAnsi="Arial" w:cs="Arial"/>
          <w:u w:val="single"/>
        </w:rPr>
        <w:t xml:space="preserve"> </w:t>
      </w:r>
      <w:r w:rsidR="0030502B" w:rsidRPr="00EE1E54">
        <w:rPr>
          <w:rFonts w:ascii="Arial" w:hAnsi="Arial" w:cs="Arial"/>
          <w:b/>
          <w:bCs/>
          <w:u w:val="single"/>
        </w:rPr>
        <w:t>1003576</w:t>
      </w:r>
      <w:r w:rsidRPr="00EE1E54">
        <w:rPr>
          <w:rStyle w:val="normaltextrun"/>
          <w:rFonts w:ascii="Arial" w:hAnsi="Arial" w:cs="Arial"/>
          <w:shd w:val="clear" w:color="auto" w:fill="FFFFFF"/>
        </w:rPr>
        <w:t xml:space="preserve"> </w:t>
      </w:r>
      <w:r w:rsidRPr="00EE1E54">
        <w:rPr>
          <w:rFonts w:ascii="Arial" w:eastAsia="Times New Roman" w:hAnsi="Arial" w:cs="Arial"/>
          <w:color w:val="0D0D0D"/>
          <w:lang w:val="es-ES_tradnl" w:eastAsia="es-ES"/>
        </w:rPr>
        <w:t>opera</w:t>
      </w:r>
      <w:r w:rsidR="0030502B" w:rsidRPr="00EE1E54">
        <w:rPr>
          <w:rFonts w:ascii="Arial" w:eastAsia="Times New Roman" w:hAnsi="Arial" w:cs="Arial"/>
          <w:color w:val="0D0D0D"/>
          <w:lang w:val="es-ES_tradnl" w:eastAsia="es-ES"/>
        </w:rPr>
        <w:t>n</w:t>
      </w:r>
      <w:r w:rsidRPr="00EE1E54">
        <w:rPr>
          <w:rFonts w:ascii="Arial" w:eastAsia="Times New Roman" w:hAnsi="Arial" w:cs="Arial"/>
          <w:color w:val="0D0D0D"/>
          <w:lang w:val="es-ES_tradnl" w:eastAsia="es-ES"/>
        </w:rPr>
        <w:t xml:space="preserve"> bajo la modalidad de cobertura denominada “</w:t>
      </w:r>
      <w:proofErr w:type="spellStart"/>
      <w:r w:rsidRPr="00EE1E54">
        <w:rPr>
          <w:rFonts w:ascii="Arial" w:eastAsia="Times New Roman" w:hAnsi="Arial" w:cs="Arial"/>
          <w:color w:val="0D0D0D"/>
          <w:lang w:val="es-ES_tradnl" w:eastAsia="es-ES"/>
        </w:rPr>
        <w:t>Claims</w:t>
      </w:r>
      <w:proofErr w:type="spellEnd"/>
      <w:r w:rsidRPr="00EE1E54">
        <w:rPr>
          <w:rFonts w:ascii="Arial" w:eastAsia="Times New Roman" w:hAnsi="Arial" w:cs="Arial"/>
          <w:color w:val="0D0D0D"/>
          <w:lang w:val="es-ES_tradnl" w:eastAsia="es-ES"/>
        </w:rPr>
        <w:t xml:space="preserve"> </w:t>
      </w:r>
      <w:proofErr w:type="spellStart"/>
      <w:r w:rsidRPr="00EE1E54">
        <w:rPr>
          <w:rFonts w:ascii="Arial" w:eastAsia="Times New Roman" w:hAnsi="Arial" w:cs="Arial"/>
          <w:color w:val="0D0D0D"/>
          <w:lang w:val="es-ES_tradnl" w:eastAsia="es-ES"/>
        </w:rPr>
        <w:t>Made</w:t>
      </w:r>
      <w:proofErr w:type="spellEnd"/>
      <w:r w:rsidRPr="00EE1E54">
        <w:rPr>
          <w:rFonts w:ascii="Arial" w:eastAsia="Times New Roman" w:hAnsi="Arial" w:cs="Arial"/>
          <w:color w:val="0D0D0D"/>
          <w:lang w:val="es-ES_tradnl" w:eastAsia="es-ES"/>
        </w:rPr>
        <w:t>”, en virtud de la cual se deben cumplir de manera simultánea los siguientes requisitos: (i) Que los hechos ocurran dentro de la vigencia de la póliza o dentro del período de retroactividad pactado, (ii) Que los eventos sean reclamados y notificados por primera vez durante la vigencia de la póliza</w:t>
      </w:r>
      <w:r w:rsidR="007137B1">
        <w:rPr>
          <w:rFonts w:ascii="Arial" w:eastAsia="Times New Roman" w:hAnsi="Arial" w:cs="Arial"/>
          <w:color w:val="0D0D0D"/>
          <w:lang w:val="es-ES_tradnl" w:eastAsia="es-ES"/>
        </w:rPr>
        <w:t>,</w:t>
      </w:r>
      <w:r w:rsidRPr="00EE1E54">
        <w:rPr>
          <w:rFonts w:ascii="Arial" w:eastAsia="Times New Roman" w:hAnsi="Arial" w:cs="Arial"/>
          <w:color w:val="0D0D0D"/>
          <w:lang w:val="es-ES_tradnl" w:eastAsia="es-ES"/>
        </w:rPr>
        <w:t xml:space="preserve"> </w:t>
      </w:r>
      <w:r w:rsidRPr="00EE1E54">
        <w:rPr>
          <w:rFonts w:ascii="Arial" w:hAnsi="Arial" w:cs="Arial"/>
          <w:lang w:val="es-ES_tradnl" w:eastAsia="es-ES"/>
        </w:rPr>
        <w:t xml:space="preserve">tal y como se pactó en el respectivo condicionado particular así: </w:t>
      </w:r>
    </w:p>
    <w:p w14:paraId="37DE03FF" w14:textId="77777777" w:rsidR="00EC02B1" w:rsidRPr="00EE1E54" w:rsidRDefault="00EC02B1" w:rsidP="00EE1E54">
      <w:pPr>
        <w:spacing w:after="0" w:line="312" w:lineRule="auto"/>
        <w:jc w:val="both"/>
        <w:rPr>
          <w:rFonts w:ascii="Arial" w:hAnsi="Arial" w:cs="Arial"/>
          <w:lang w:val="es-ES_tradnl" w:eastAsia="es-ES"/>
        </w:rPr>
      </w:pPr>
    </w:p>
    <w:p w14:paraId="5B4C17BD" w14:textId="5FE6945C" w:rsidR="00EC02B1" w:rsidRPr="00EE1E54" w:rsidRDefault="00EC02B1" w:rsidP="00EE1E54">
      <w:pPr>
        <w:spacing w:after="0" w:line="312" w:lineRule="auto"/>
        <w:jc w:val="center"/>
        <w:rPr>
          <w:rFonts w:ascii="Arial" w:hAnsi="Arial" w:cs="Arial"/>
          <w:shd w:val="clear" w:color="auto" w:fill="FFFFFF"/>
        </w:rPr>
      </w:pPr>
      <w:r w:rsidRPr="00EE1E54">
        <w:rPr>
          <w:rFonts w:ascii="Arial" w:hAnsi="Arial" w:cs="Arial"/>
          <w:noProof/>
          <w:lang w:eastAsia="es-CO"/>
        </w:rPr>
        <mc:AlternateContent>
          <mc:Choice Requires="wps">
            <w:drawing>
              <wp:anchor distT="0" distB="0" distL="114300" distR="114300" simplePos="0" relativeHeight="251798528" behindDoc="0" locked="0" layoutInCell="1" allowOverlap="1" wp14:anchorId="0B823691" wp14:editId="0AD28411">
                <wp:simplePos x="0" y="0"/>
                <wp:positionH relativeFrom="column">
                  <wp:posOffset>2324735</wp:posOffset>
                </wp:positionH>
                <wp:positionV relativeFrom="paragraph">
                  <wp:posOffset>66674</wp:posOffset>
                </wp:positionV>
                <wp:extent cx="3648710" cy="180975"/>
                <wp:effectExtent l="19050" t="19050" r="27940" b="28575"/>
                <wp:wrapNone/>
                <wp:docPr id="1086706574" name="Rectángulo 24"/>
                <wp:cNvGraphicFramePr/>
                <a:graphic xmlns:a="http://schemas.openxmlformats.org/drawingml/2006/main">
                  <a:graphicData uri="http://schemas.microsoft.com/office/word/2010/wordprocessingShape">
                    <wps:wsp>
                      <wps:cNvSpPr/>
                      <wps:spPr>
                        <a:xfrm>
                          <a:off x="0" y="0"/>
                          <a:ext cx="3648710" cy="18097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243CC" id="Rectángulo 24" o:spid="_x0000_s1026" style="position:absolute;margin-left:183.05pt;margin-top:5.25pt;width:287.3pt;height:1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3OmgwIAAGEFAAAOAAAAZHJzL2Uyb0RvYy54bWysVEtv2zAMvg/YfxB0X21nSZsGdYogRYcB&#10;RVusHXpWZCkWIEsapcTJfv0o+ZGgG3YYloMimeRH8uPj5vbQaLIX4JU1JS0uckqE4bZSZlvS76/3&#10;n+aU+MBMxbQ1oqRH4ent8uOHm9YtxMTWVlcCCIIYv2hdSesQ3CLLPK9Fw/yFdcKgUFpoWMAnbLMK&#10;WIvojc4meX6ZtRYqB5YL7/HrXSeky4QvpeDhSUovAtElxdhCOiGdm3hmyxu22AJzteJ9GOwfomiY&#10;Muh0hLpjgZEdqN+gGsXBeivDBbdNZqVUXKQcMJsif5fNS82cSLkgOd6NNPn/B8sf9y/uGZCG1vmF&#10;x2vM4iChif8YHzkkso4jWeIQCMePny+n86sCOeUoK+b59dUsspmdrB348EXYhsRLSQGLkThi+wcf&#10;OtVBJToz9l5pnQqiDWlLOpnPEDOKvNWqitL0gO1mrYHsGdZ0ncdf7/hMDcPQBqM5ZZVu4ahFxNDm&#10;m5BEVZjHpPMQG06MsIxzYULRiWpWic7b7NzZYJFyToARWWKUI3YPMGh2IAN2x0CvH01F6tfROP9b&#10;YJ3xaJE8WxNG40YZC38C0JhV77nTH0jqqIksbWx1fAYCtpsW7/i9wgo+MB+eGeB4YNFx5MMTHlJb&#10;rBTXylFSW/j5/lvUw25FCSUtjllJ/Y8dA0GJ/mqwj6+L6TTOZXpMZ1cTfMC5ZHMuMbtmbbHqBS4V&#10;x9M16gc9XCXY5g03wip6RREzHH1jgAGGxzp04487hYvVKqnhLDoWHsyL4xE8shk78/XwxsD17Ruw&#10;8R/tMJJs8a6LO91oaexqF6xUqcVPfPY84xynhul3TlwU5++kddqMy18AAAD//wMAUEsDBBQABgAI&#10;AAAAIQDJClnd3gAAAAkBAAAPAAAAZHJzL2Rvd25yZXYueG1sTI/LTsMwEEX3SPyDNUjsqB2ggYY4&#10;FeIh0QVCLUhsJ/GQBGI7it06/D3DCpajc3XvmXI920EcaAq9dxqyhQJBrvGmd62Gt9fHs2sQIaIz&#10;OHhHGr4pwLo6PiqxMD65LR12sRVc4kKBGroYx0LK0HRkMSz8SI7Zh58sRj6nVpoJE5fbQZ4rlUuL&#10;veOFDke666j52u2thud6s01p+U5P8WHO8CV9euzutT49mW9vQESa418YfvVZHSp2qv3emSAGDRd5&#10;nnGUgVqC4MDqUl2BqJmsFMiqlP8/qH4AAAD//wMAUEsBAi0AFAAGAAgAAAAhALaDOJL+AAAA4QEA&#10;ABMAAAAAAAAAAAAAAAAAAAAAAFtDb250ZW50X1R5cGVzXS54bWxQSwECLQAUAAYACAAAACEAOP0h&#10;/9YAAACUAQAACwAAAAAAAAAAAAAAAAAvAQAAX3JlbHMvLnJlbHNQSwECLQAUAAYACAAAACEAmHdz&#10;poMCAABhBQAADgAAAAAAAAAAAAAAAAAuAgAAZHJzL2Uyb0RvYy54bWxQSwECLQAUAAYACAAAACEA&#10;yQpZ3d4AAAAJAQAADwAAAAAAAAAAAAAAAADdBAAAZHJzL2Rvd25yZXYueG1sUEsFBgAAAAAEAAQA&#10;8wAAAOgFAAAAAA==&#10;" filled="f" strokecolor="#c00000" strokeweight="2.25pt"/>
            </w:pict>
          </mc:Fallback>
        </mc:AlternateContent>
      </w:r>
      <w:r w:rsidRPr="00EE1E54">
        <w:rPr>
          <w:rFonts w:ascii="Arial" w:hAnsi="Arial" w:cs="Arial"/>
          <w:noProof/>
        </w:rPr>
        <w:t xml:space="preserve"> </w:t>
      </w:r>
      <w:r w:rsidR="00441699" w:rsidRPr="00EE1E54">
        <w:rPr>
          <w:rFonts w:ascii="Arial" w:hAnsi="Arial" w:cs="Arial"/>
          <w:noProof/>
          <w:lang w:eastAsia="es-CO"/>
        </w:rPr>
        <w:drawing>
          <wp:inline distT="0" distB="0" distL="0" distR="0" wp14:anchorId="75413A72" wp14:editId="0F6DADD4">
            <wp:extent cx="5792008" cy="895475"/>
            <wp:effectExtent l="0" t="0" r="0" b="0"/>
            <wp:docPr id="129503768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37683" name="Imagen 1" descr="Texto&#10;&#10;Descripción generada automáticamente"/>
                    <pic:cNvPicPr/>
                  </pic:nvPicPr>
                  <pic:blipFill>
                    <a:blip r:embed="rId24"/>
                    <a:stretch>
                      <a:fillRect/>
                    </a:stretch>
                  </pic:blipFill>
                  <pic:spPr>
                    <a:xfrm>
                      <a:off x="0" y="0"/>
                      <a:ext cx="5792008" cy="895475"/>
                    </a:xfrm>
                    <a:prstGeom prst="rect">
                      <a:avLst/>
                    </a:prstGeom>
                  </pic:spPr>
                </pic:pic>
              </a:graphicData>
            </a:graphic>
          </wp:inline>
        </w:drawing>
      </w:r>
    </w:p>
    <w:p w14:paraId="1137A027" w14:textId="77777777" w:rsidR="00EC02B1" w:rsidRPr="00EE1E54" w:rsidRDefault="00EC02B1" w:rsidP="00EE1E54">
      <w:pPr>
        <w:spacing w:after="0" w:line="312" w:lineRule="auto"/>
        <w:jc w:val="both"/>
        <w:rPr>
          <w:rFonts w:ascii="Arial" w:hAnsi="Arial" w:cs="Arial"/>
          <w:lang w:val="es-ES_tradnl" w:eastAsia="es-ES"/>
        </w:rPr>
      </w:pPr>
    </w:p>
    <w:p w14:paraId="6291F5B0" w14:textId="71B8A27A" w:rsidR="00867AB0" w:rsidRPr="00EE1E54" w:rsidRDefault="00EC02B1" w:rsidP="00EE1E54">
      <w:pPr>
        <w:spacing w:after="0" w:line="312" w:lineRule="auto"/>
        <w:jc w:val="both"/>
        <w:rPr>
          <w:rFonts w:ascii="Arial" w:eastAsia="Times New Roman" w:hAnsi="Arial" w:cs="Arial"/>
          <w:lang w:val="es-ES_tradnl" w:eastAsia="es-ES"/>
        </w:rPr>
      </w:pPr>
      <w:r w:rsidRPr="00EE1E54">
        <w:rPr>
          <w:rFonts w:ascii="Arial" w:eastAsia="Times New Roman" w:hAnsi="Arial" w:cs="Arial"/>
          <w:lang w:val="es-ES_tradnl" w:eastAsia="es-ES"/>
        </w:rPr>
        <w:t xml:space="preserve">Ahora bien, descendiendo al caso concreto tenemos </w:t>
      </w:r>
      <w:r w:rsidR="00867AB0" w:rsidRPr="00EE1E54">
        <w:rPr>
          <w:rFonts w:ascii="Arial" w:eastAsia="Times New Roman" w:hAnsi="Arial" w:cs="Arial"/>
          <w:lang w:val="es-ES_tradnl" w:eastAsia="es-ES"/>
        </w:rPr>
        <w:t>que,</w:t>
      </w:r>
      <w:r w:rsidRPr="00EE1E54">
        <w:rPr>
          <w:rFonts w:ascii="Arial" w:eastAsia="Times New Roman" w:hAnsi="Arial" w:cs="Arial"/>
          <w:lang w:val="es-ES_tradnl" w:eastAsia="es-ES"/>
        </w:rPr>
        <w:t xml:space="preserve"> en el caso particular, si bien los hechos ocurrieron dentro del período de </w:t>
      </w:r>
      <w:r w:rsidR="00871E79" w:rsidRPr="00EE1E54">
        <w:rPr>
          <w:rFonts w:ascii="Arial" w:eastAsia="Times New Roman" w:hAnsi="Arial" w:cs="Arial"/>
          <w:lang w:val="es-ES_tradnl" w:eastAsia="es-ES"/>
        </w:rPr>
        <w:t>retroactividad</w:t>
      </w:r>
      <w:r w:rsidRPr="00EE1E54">
        <w:rPr>
          <w:rFonts w:ascii="Arial" w:eastAsia="Times New Roman" w:hAnsi="Arial" w:cs="Arial"/>
          <w:lang w:val="es-ES_tradnl" w:eastAsia="es-ES"/>
        </w:rPr>
        <w:t xml:space="preserve"> pactado en las pólizas, el reclamo al asegurado se materializó con </w:t>
      </w:r>
      <w:r w:rsidR="00867AB0" w:rsidRPr="00EE1E54">
        <w:rPr>
          <w:rFonts w:ascii="Arial" w:eastAsia="Times New Roman" w:hAnsi="Arial" w:cs="Arial"/>
          <w:lang w:val="es-ES_tradnl" w:eastAsia="es-ES"/>
        </w:rPr>
        <w:t xml:space="preserve">la solicitud de conciliación realizada el día </w:t>
      </w:r>
      <w:r w:rsidR="00867AB0" w:rsidRPr="00EE1E54">
        <w:rPr>
          <w:rFonts w:ascii="Arial" w:eastAsia="Times New Roman" w:hAnsi="Arial" w:cs="Arial"/>
          <w:b/>
          <w:bCs/>
          <w:lang w:val="es-ES_tradnl" w:eastAsia="es-ES"/>
        </w:rPr>
        <w:t>22 de noviembre de 2022</w:t>
      </w:r>
      <w:r w:rsidR="00867AB0" w:rsidRPr="00EE1E54">
        <w:rPr>
          <w:rFonts w:ascii="Arial" w:eastAsia="Times New Roman" w:hAnsi="Arial" w:cs="Arial"/>
          <w:lang w:val="es-ES_tradnl" w:eastAsia="es-ES"/>
        </w:rPr>
        <w:t xml:space="preserve"> según constancia de no acuerdo de la Procuraduría 188 Judicial I para Asuntos Administrativo</w:t>
      </w:r>
      <w:r w:rsidR="007137B1">
        <w:rPr>
          <w:rFonts w:ascii="Arial" w:eastAsia="Times New Roman" w:hAnsi="Arial" w:cs="Arial"/>
          <w:lang w:val="es-ES_tradnl" w:eastAsia="es-ES"/>
        </w:rPr>
        <w:t>s,</w:t>
      </w:r>
      <w:r w:rsidR="00867AB0" w:rsidRPr="00EE1E54">
        <w:rPr>
          <w:rFonts w:ascii="Arial" w:eastAsia="Times New Roman" w:hAnsi="Arial" w:cs="Arial"/>
          <w:lang w:val="es-ES_tradnl" w:eastAsia="es-ES"/>
        </w:rPr>
        <w:t xml:space="preserve"> tal y como se aprecia en la imagen adjunta:</w:t>
      </w:r>
    </w:p>
    <w:p w14:paraId="2EDBB9F4" w14:textId="7C668420" w:rsidR="00867AB0" w:rsidRPr="00EE1E54" w:rsidRDefault="00867AB0" w:rsidP="00EE1E54">
      <w:pPr>
        <w:spacing w:after="0" w:line="312" w:lineRule="auto"/>
        <w:jc w:val="both"/>
        <w:rPr>
          <w:rFonts w:ascii="Arial" w:eastAsia="Times New Roman" w:hAnsi="Arial" w:cs="Arial"/>
          <w:lang w:val="es-ES_tradnl" w:eastAsia="es-ES"/>
        </w:rPr>
      </w:pPr>
    </w:p>
    <w:p w14:paraId="3F31F53F" w14:textId="2BD667A3" w:rsidR="00867AB0" w:rsidRPr="00EE1E54" w:rsidRDefault="001346B8" w:rsidP="00EE1E54">
      <w:pPr>
        <w:spacing w:after="0" w:line="312" w:lineRule="auto"/>
        <w:jc w:val="both"/>
        <w:rPr>
          <w:rFonts w:ascii="Arial" w:eastAsia="Times New Roman" w:hAnsi="Arial" w:cs="Arial"/>
          <w:lang w:val="es-ES_tradnl" w:eastAsia="es-ES"/>
        </w:rPr>
      </w:pPr>
      <w:r w:rsidRPr="00EE1E54">
        <w:rPr>
          <w:rFonts w:ascii="Arial" w:hAnsi="Arial" w:cs="Arial"/>
          <w:noProof/>
          <w:lang w:eastAsia="es-CO"/>
        </w:rPr>
        <w:lastRenderedPageBreak/>
        <mc:AlternateContent>
          <mc:Choice Requires="wps">
            <w:drawing>
              <wp:anchor distT="0" distB="0" distL="114300" distR="114300" simplePos="0" relativeHeight="251800576" behindDoc="0" locked="0" layoutInCell="1" allowOverlap="1" wp14:anchorId="07DC66E8" wp14:editId="33D9527D">
                <wp:simplePos x="0" y="0"/>
                <wp:positionH relativeFrom="column">
                  <wp:posOffset>924560</wp:posOffset>
                </wp:positionH>
                <wp:positionV relativeFrom="paragraph">
                  <wp:posOffset>394970</wp:posOffset>
                </wp:positionV>
                <wp:extent cx="4248150" cy="238125"/>
                <wp:effectExtent l="19050" t="19050" r="19050" b="28575"/>
                <wp:wrapNone/>
                <wp:docPr id="1146553003" name="Rectángulo 24"/>
                <wp:cNvGraphicFramePr/>
                <a:graphic xmlns:a="http://schemas.openxmlformats.org/drawingml/2006/main">
                  <a:graphicData uri="http://schemas.microsoft.com/office/word/2010/wordprocessingShape">
                    <wps:wsp>
                      <wps:cNvSpPr/>
                      <wps:spPr>
                        <a:xfrm>
                          <a:off x="0" y="0"/>
                          <a:ext cx="4248150" cy="23812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EA93D" id="Rectángulo 24" o:spid="_x0000_s1026" style="position:absolute;margin-left:72.8pt;margin-top:31.1pt;width:334.5pt;height:1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glgwIAAGEFAAAOAAAAZHJzL2Uyb0RvYy54bWysVEtv2zAMvg/YfxB0Xx17yZoFdYogRYcB&#10;RRusHXpWZCkWIEsapcTJfv0o+ZGgG3YYloMimeRH8uPj5vbYaHIQ4JU1Jc2vJpQIw22lzK6k31/u&#10;P8wp8YGZimlrRElPwtPb5ft3N61biMLWVlcCCIIYv2hdSesQ3CLLPK9Fw/yVdcKgUFpoWMAn7LIK&#10;WIvojc6KyeRT1lqoHFguvMevd52QLhO+lIKHJym9CESXFGML6YR0buOZLW/YYgfM1Yr3YbB/iKJh&#10;yqDTEeqOBUb2oH6DahQH660MV9w2mZVScZFywGzyyZtsnmvmRMoFyfFupMn/P1j+eHh2G0AaWucX&#10;Hq8xi6OEJv5jfOSYyDqNZIljIBw/TovpPJ8hpxxlxcd5Xswim9nZ2oEPX4RtSLyUFLAYiSN2ePCh&#10;Ux1UojNj75XWqSDakBZB57PrWbLwVqsqSqOeh912rYEcGNZ0PYm/3vGFGoahDUZzzirdwkmLiKHN&#10;NyGJqjCPovMQG06MsIxzYULeiWpWic7b7NLZYJFyToARWWKUI3YPMGh2IAN2x0CvH01F6tfRePK3&#10;wDrj0SJ5tiaMxo0yFv4EoDGr3nOnP5DUURNZ2trqtAECtpsW7/i9wgo+MB82DHA8sOg48uEJD6kt&#10;Vopr5SipLfx8+y3qYbeihJIWx6yk/seegaBEfzXYx5/z6TTOZXpMZ9cFPuBSsr2UmH2ztlj1HJeK&#10;4+ka9YMerhJs84obYRW9oogZjr4xwADDYx268cedwsVqldRwFh0LD+bZ8Qge2Yyd+XJ8ZeD69g3Y&#10;+I92GEm2eNPFnW60NHa1D1aq1OJnPnuecY5Tw/Q7Jy6Ky3fSOm/G5S8AAAD//wMAUEsDBBQABgAI&#10;AAAAIQAsPghi3wAAAAkBAAAPAAAAZHJzL2Rvd25yZXYueG1sTI9NT8MwDIbvSPyHyEjcWNpqK1tp&#10;OiE+JDhMaAOJq9uYttAkVZMt5d9jTnB87UevH5fb2QziRJPvnVWQLhIQZBune9sqeHt9vFqD8AGt&#10;xsFZUvBNHrbV+VmJhXbR7ul0CK3gEusLVNCFMBZS+qYjg37hRrK8+3CTwcBxaqWeMHK5GWSWJLk0&#10;2Fu+0OFIdx01X4ejUbCrn/cxrt7pKTzMKb7ET4fdvVKXF/PtDYhAc/iD4Vef1aFip9odrfZi4Lxc&#10;5YwqyLMMBAPrdMmDWsFmcw2yKuX/D6ofAAAA//8DAFBLAQItABQABgAIAAAAIQC2gziS/gAAAOEB&#10;AAATAAAAAAAAAAAAAAAAAAAAAABbQ29udGVudF9UeXBlc10ueG1sUEsBAi0AFAAGAAgAAAAhADj9&#10;If/WAAAAlAEAAAsAAAAAAAAAAAAAAAAALwEAAF9yZWxzLy5yZWxzUEsBAi0AFAAGAAgAAAAhAGV3&#10;qCWDAgAAYQUAAA4AAAAAAAAAAAAAAAAALgIAAGRycy9lMm9Eb2MueG1sUEsBAi0AFAAGAAgAAAAh&#10;ACw+CGLfAAAACQEAAA8AAAAAAAAAAAAAAAAA3QQAAGRycy9kb3ducmV2LnhtbFBLBQYAAAAABAAE&#10;APMAAADpBQAAAAA=&#10;" filled="f" strokecolor="#c00000" strokeweight="2.25pt"/>
            </w:pict>
          </mc:Fallback>
        </mc:AlternateContent>
      </w:r>
      <w:r w:rsidRPr="00EE1E54">
        <w:rPr>
          <w:rFonts w:ascii="Arial" w:eastAsia="Times New Roman" w:hAnsi="Arial" w:cs="Arial"/>
          <w:noProof/>
          <w:lang w:eastAsia="es-CO"/>
        </w:rPr>
        <w:drawing>
          <wp:inline distT="0" distB="0" distL="0" distR="0" wp14:anchorId="4E9FA24E" wp14:editId="4EF888C0">
            <wp:extent cx="6116320" cy="1838325"/>
            <wp:effectExtent l="0" t="0" r="0" b="9525"/>
            <wp:docPr id="2112297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297221" name=""/>
                    <pic:cNvPicPr/>
                  </pic:nvPicPr>
                  <pic:blipFill>
                    <a:blip r:embed="rId25"/>
                    <a:stretch>
                      <a:fillRect/>
                    </a:stretch>
                  </pic:blipFill>
                  <pic:spPr>
                    <a:xfrm>
                      <a:off x="0" y="0"/>
                      <a:ext cx="6116320" cy="1838325"/>
                    </a:xfrm>
                    <a:prstGeom prst="rect">
                      <a:avLst/>
                    </a:prstGeom>
                  </pic:spPr>
                </pic:pic>
              </a:graphicData>
            </a:graphic>
          </wp:inline>
        </w:drawing>
      </w:r>
    </w:p>
    <w:p w14:paraId="2E264336" w14:textId="77777777" w:rsidR="00FE280D" w:rsidRDefault="00FE280D" w:rsidP="00EE1E54">
      <w:pPr>
        <w:spacing w:after="0" w:line="312" w:lineRule="auto"/>
        <w:jc w:val="both"/>
        <w:rPr>
          <w:rFonts w:ascii="Arial" w:eastAsia="Times New Roman" w:hAnsi="Arial" w:cs="Arial"/>
          <w:lang w:val="es-ES_tradnl" w:eastAsia="es-ES"/>
        </w:rPr>
      </w:pPr>
    </w:p>
    <w:p w14:paraId="1E07C0A0" w14:textId="35E4D446" w:rsidR="00EC02B1" w:rsidRPr="00EE1E54" w:rsidRDefault="001346B8" w:rsidP="00EE1E54">
      <w:pPr>
        <w:spacing w:after="0" w:line="312" w:lineRule="auto"/>
        <w:jc w:val="both"/>
        <w:rPr>
          <w:rFonts w:ascii="Arial" w:hAnsi="Arial" w:cs="Arial"/>
          <w:shd w:val="clear" w:color="auto" w:fill="FFFFFF"/>
        </w:rPr>
      </w:pPr>
      <w:r w:rsidRPr="00EE1E54">
        <w:rPr>
          <w:rFonts w:ascii="Arial" w:eastAsia="Times New Roman" w:hAnsi="Arial" w:cs="Arial"/>
          <w:lang w:val="es-ES_tradnl" w:eastAsia="es-ES"/>
        </w:rPr>
        <w:t>E</w:t>
      </w:r>
      <w:r w:rsidR="00EC02B1" w:rsidRPr="00EE1E54">
        <w:rPr>
          <w:rFonts w:ascii="Arial" w:eastAsia="Times New Roman" w:hAnsi="Arial" w:cs="Arial"/>
          <w:lang w:val="es-ES_tradnl" w:eastAsia="es-ES"/>
        </w:rPr>
        <w:t xml:space="preserve">s decir </w:t>
      </w:r>
      <w:r w:rsidRPr="00EE1E54">
        <w:rPr>
          <w:rFonts w:ascii="Arial" w:eastAsia="Times New Roman" w:hAnsi="Arial" w:cs="Arial"/>
          <w:lang w:val="es-ES_tradnl" w:eastAsia="es-ES"/>
        </w:rPr>
        <w:t xml:space="preserve">que la reclamación se realizó </w:t>
      </w:r>
      <w:r w:rsidR="00EC02B1" w:rsidRPr="00EE1E54">
        <w:rPr>
          <w:rFonts w:ascii="Arial" w:eastAsia="Times New Roman" w:hAnsi="Arial" w:cs="Arial"/>
          <w:lang w:val="es-ES_tradnl" w:eastAsia="es-ES"/>
        </w:rPr>
        <w:t>por fuera de la vigencia del referido contrato de seguro, razón por la cual  no existe a cargo de mi representada obligación de indemnizar, por cuenta de</w:t>
      </w:r>
      <w:r w:rsidR="00EC02B1" w:rsidRPr="00EE1E54">
        <w:rPr>
          <w:rFonts w:ascii="Arial" w:eastAsia="Times New Roman" w:hAnsi="Arial" w:cs="Arial"/>
          <w:bCs/>
          <w:lang w:val="es-ES_tradnl" w:eastAsia="es-ES"/>
        </w:rPr>
        <w:t xml:space="preserve"> </w:t>
      </w:r>
      <w:r w:rsidR="002821CD" w:rsidRPr="00EE1E54">
        <w:rPr>
          <w:rFonts w:ascii="Arial" w:eastAsia="Times New Roman" w:hAnsi="Arial" w:cs="Arial"/>
          <w:bCs/>
          <w:lang w:val="es-ES_tradnl" w:eastAsia="es-ES"/>
        </w:rPr>
        <w:t xml:space="preserve">las </w:t>
      </w:r>
      <w:r w:rsidR="002821CD" w:rsidRPr="00EE1E54">
        <w:rPr>
          <w:rFonts w:ascii="Arial" w:hAnsi="Arial" w:cs="Arial"/>
          <w:b/>
          <w:bCs/>
        </w:rPr>
        <w:t>Póliza</w:t>
      </w:r>
      <w:r w:rsidR="007137B1">
        <w:rPr>
          <w:rFonts w:ascii="Arial" w:hAnsi="Arial" w:cs="Arial"/>
          <w:b/>
          <w:bCs/>
        </w:rPr>
        <w:t>s</w:t>
      </w:r>
      <w:r w:rsidR="002821CD" w:rsidRPr="00EE1E54">
        <w:rPr>
          <w:rFonts w:ascii="Arial" w:hAnsi="Arial" w:cs="Arial"/>
          <w:b/>
          <w:bCs/>
        </w:rPr>
        <w:t xml:space="preserve"> </w:t>
      </w:r>
      <w:r w:rsidR="007137B1" w:rsidRPr="007137B1">
        <w:rPr>
          <w:rFonts w:ascii="Arial" w:hAnsi="Arial" w:cs="Arial"/>
          <w:b/>
          <w:bCs/>
        </w:rPr>
        <w:t>de</w:t>
      </w:r>
      <w:r w:rsidR="007137B1">
        <w:rPr>
          <w:rFonts w:ascii="Arial" w:hAnsi="Arial" w:cs="Arial"/>
          <w:bCs/>
        </w:rPr>
        <w:t xml:space="preserve"> </w:t>
      </w:r>
      <w:r w:rsidR="002821CD" w:rsidRPr="00EE1E54">
        <w:rPr>
          <w:rFonts w:ascii="Arial" w:hAnsi="Arial" w:cs="Arial"/>
          <w:b/>
          <w:bCs/>
        </w:rPr>
        <w:t xml:space="preserve">Responsabilidad Civil No. </w:t>
      </w:r>
      <w:r w:rsidR="002821CD" w:rsidRPr="00EE1E54">
        <w:rPr>
          <w:rFonts w:ascii="Arial" w:hAnsi="Arial" w:cs="Arial"/>
          <w:b/>
          <w:bCs/>
          <w:u w:val="single"/>
        </w:rPr>
        <w:t>1001598</w:t>
      </w:r>
      <w:r w:rsidR="002821CD" w:rsidRPr="00EE1E54">
        <w:rPr>
          <w:rFonts w:ascii="Arial" w:hAnsi="Arial" w:cs="Arial"/>
          <w:u w:val="single"/>
        </w:rPr>
        <w:t xml:space="preserve">, </w:t>
      </w:r>
      <w:r w:rsidR="002821CD" w:rsidRPr="00EE1E54">
        <w:rPr>
          <w:rFonts w:ascii="Arial" w:hAnsi="Arial" w:cs="Arial"/>
          <w:b/>
          <w:bCs/>
          <w:u w:val="single"/>
        </w:rPr>
        <w:t>No.</w:t>
      </w:r>
      <w:r w:rsidR="002821CD" w:rsidRPr="00EE1E54">
        <w:rPr>
          <w:rFonts w:ascii="Arial" w:hAnsi="Arial" w:cs="Arial"/>
          <w:u w:val="single"/>
        </w:rPr>
        <w:t xml:space="preserve"> </w:t>
      </w:r>
      <w:r w:rsidR="002821CD" w:rsidRPr="00EE1E54">
        <w:rPr>
          <w:rFonts w:ascii="Arial" w:hAnsi="Arial" w:cs="Arial"/>
          <w:b/>
          <w:bCs/>
          <w:u w:val="single"/>
        </w:rPr>
        <w:t>1003070</w:t>
      </w:r>
      <w:r w:rsidR="002821CD" w:rsidRPr="00EE1E54">
        <w:rPr>
          <w:rFonts w:ascii="Arial" w:hAnsi="Arial" w:cs="Arial"/>
          <w:u w:val="single"/>
        </w:rPr>
        <w:t xml:space="preserve"> y</w:t>
      </w:r>
      <w:r w:rsidR="002821CD" w:rsidRPr="00EE1E54">
        <w:rPr>
          <w:rFonts w:ascii="Arial" w:hAnsi="Arial" w:cs="Arial"/>
          <w:b/>
          <w:bCs/>
          <w:u w:val="single"/>
        </w:rPr>
        <w:t xml:space="preserve"> No.</w:t>
      </w:r>
      <w:r w:rsidR="002821CD" w:rsidRPr="00EE1E54">
        <w:rPr>
          <w:rFonts w:ascii="Arial" w:hAnsi="Arial" w:cs="Arial"/>
          <w:u w:val="single"/>
        </w:rPr>
        <w:t xml:space="preserve"> </w:t>
      </w:r>
      <w:r w:rsidR="002821CD" w:rsidRPr="00EE1E54">
        <w:rPr>
          <w:rFonts w:ascii="Arial" w:hAnsi="Arial" w:cs="Arial"/>
          <w:b/>
          <w:bCs/>
          <w:u w:val="single"/>
        </w:rPr>
        <w:t>1003576</w:t>
      </w:r>
      <w:r w:rsidR="00EC02B1" w:rsidRPr="00EE1E54">
        <w:rPr>
          <w:rFonts w:ascii="Arial" w:eastAsia="Times New Roman" w:hAnsi="Arial" w:cs="Arial"/>
          <w:color w:val="0D0D0D"/>
          <w:lang w:val="es-ES_tradnl" w:eastAsia="es-ES"/>
        </w:rPr>
        <w:t>,</w:t>
      </w:r>
      <w:r w:rsidR="00EC02B1" w:rsidRPr="00EE1E54">
        <w:rPr>
          <w:rFonts w:ascii="Arial" w:eastAsia="Times New Roman" w:hAnsi="Arial" w:cs="Arial"/>
          <w:lang w:val="es-ES_tradnl" w:eastAsia="es-ES"/>
        </w:rPr>
        <w:t xml:space="preserve"> pues si bien estuv</w:t>
      </w:r>
      <w:r w:rsidR="002821CD" w:rsidRPr="00EE1E54">
        <w:rPr>
          <w:rFonts w:ascii="Arial" w:eastAsia="Times New Roman" w:hAnsi="Arial" w:cs="Arial"/>
          <w:lang w:val="es-ES_tradnl" w:eastAsia="es-ES"/>
        </w:rPr>
        <w:t>ieron</w:t>
      </w:r>
      <w:r w:rsidR="00EC02B1" w:rsidRPr="00EE1E54">
        <w:rPr>
          <w:rFonts w:ascii="Arial" w:eastAsia="Times New Roman" w:hAnsi="Arial" w:cs="Arial"/>
          <w:lang w:val="es-ES_tradnl" w:eastAsia="es-ES"/>
        </w:rPr>
        <w:t xml:space="preserve"> vigente</w:t>
      </w:r>
      <w:r w:rsidR="002821CD" w:rsidRPr="00EE1E54">
        <w:rPr>
          <w:rFonts w:ascii="Arial" w:eastAsia="Times New Roman" w:hAnsi="Arial" w:cs="Arial"/>
          <w:lang w:val="es-ES_tradnl" w:eastAsia="es-ES"/>
        </w:rPr>
        <w:t>s</w:t>
      </w:r>
      <w:r w:rsidR="00DC2F43">
        <w:rPr>
          <w:rFonts w:ascii="Arial" w:eastAsia="Times New Roman" w:hAnsi="Arial" w:cs="Arial"/>
          <w:lang w:val="es-ES_tradnl" w:eastAsia="es-ES"/>
        </w:rPr>
        <w:t xml:space="preserve"> para el momento en</w:t>
      </w:r>
      <w:r w:rsidR="00EC02B1" w:rsidRPr="00EE1E54">
        <w:rPr>
          <w:rFonts w:ascii="Arial" w:eastAsia="Times New Roman" w:hAnsi="Arial" w:cs="Arial"/>
          <w:lang w:val="es-ES_tradnl" w:eastAsia="es-ES"/>
        </w:rPr>
        <w:t xml:space="preserve"> que se supone ocurrieron los hechos, no lo estuvieron </w:t>
      </w:r>
      <w:r w:rsidR="00EC02B1" w:rsidRPr="00EE1E54">
        <w:rPr>
          <w:rFonts w:ascii="Arial" w:eastAsia="Times New Roman" w:hAnsi="Arial" w:cs="Arial"/>
          <w:b/>
          <w:u w:val="single"/>
          <w:lang w:val="es-ES_tradnl" w:eastAsia="es-ES"/>
        </w:rPr>
        <w:t>para la fecha en que se hizo la reclamación al asegurado, dejando por fuera de la cobertura, el cumplimiento de uno de los requisitos indispensables para que opere este tipo de pólizas</w:t>
      </w:r>
      <w:r w:rsidR="00EC02B1" w:rsidRPr="00EE1E54">
        <w:rPr>
          <w:rFonts w:ascii="Arial" w:eastAsia="Times New Roman" w:hAnsi="Arial" w:cs="Arial"/>
          <w:lang w:val="es-ES_tradnl" w:eastAsia="es-ES"/>
        </w:rPr>
        <w:t>.</w:t>
      </w:r>
    </w:p>
    <w:p w14:paraId="2A758667" w14:textId="77777777" w:rsidR="00EC02B1" w:rsidRPr="00EE1E54" w:rsidRDefault="00EC02B1" w:rsidP="00EE1E54">
      <w:pPr>
        <w:spacing w:after="0" w:line="312" w:lineRule="auto"/>
        <w:jc w:val="both"/>
        <w:rPr>
          <w:rFonts w:ascii="Arial" w:eastAsia="Times New Roman" w:hAnsi="Arial" w:cs="Arial"/>
          <w:lang w:val="es-ES_tradnl" w:eastAsia="es-ES"/>
        </w:rPr>
      </w:pPr>
    </w:p>
    <w:p w14:paraId="79B1F3CF" w14:textId="4BDDA493" w:rsidR="00EC02B1" w:rsidRPr="00EE1E54" w:rsidRDefault="00EC02B1" w:rsidP="00EE1E54">
      <w:pPr>
        <w:spacing w:after="0" w:line="312" w:lineRule="auto"/>
        <w:jc w:val="both"/>
        <w:rPr>
          <w:rFonts w:ascii="Arial" w:hAnsi="Arial" w:cs="Arial"/>
          <w:shd w:val="clear" w:color="auto" w:fill="FFFFFF"/>
        </w:rPr>
      </w:pPr>
      <w:r w:rsidRPr="00EE1E54">
        <w:rPr>
          <w:rFonts w:ascii="Arial" w:eastAsia="ArialUnicodeMS" w:hAnsi="Arial" w:cs="Arial"/>
          <w:lang w:val="es-ES"/>
        </w:rPr>
        <w:t>Se concluye, que al no reunirse los presupuestos para que opere</w:t>
      </w:r>
      <w:r w:rsidR="00DC2F43">
        <w:rPr>
          <w:rFonts w:ascii="Arial" w:eastAsia="ArialUnicodeMS" w:hAnsi="Arial" w:cs="Arial"/>
          <w:lang w:val="es-ES"/>
        </w:rPr>
        <w:t>n</w:t>
      </w:r>
      <w:r w:rsidRPr="00EE1E54">
        <w:rPr>
          <w:rFonts w:ascii="Arial" w:hAnsi="Arial" w:cs="Arial"/>
          <w:lang w:val="es-ES"/>
        </w:rPr>
        <w:t xml:space="preserve"> </w:t>
      </w:r>
      <w:r w:rsidRPr="00EE1E54">
        <w:rPr>
          <w:rStyle w:val="normaltextrun"/>
          <w:rFonts w:ascii="Arial" w:hAnsi="Arial" w:cs="Arial"/>
          <w:shd w:val="clear" w:color="auto" w:fill="FFFFFF"/>
        </w:rPr>
        <w:t>la</w:t>
      </w:r>
      <w:r w:rsidR="00DA54AB" w:rsidRPr="00EE1E54">
        <w:rPr>
          <w:rStyle w:val="normaltextrun"/>
          <w:rFonts w:ascii="Arial" w:hAnsi="Arial" w:cs="Arial"/>
          <w:shd w:val="clear" w:color="auto" w:fill="FFFFFF"/>
        </w:rPr>
        <w:t>s</w:t>
      </w:r>
      <w:r w:rsidRPr="00EE1E54">
        <w:rPr>
          <w:rStyle w:val="normaltextrun"/>
          <w:rFonts w:ascii="Arial" w:hAnsi="Arial" w:cs="Arial"/>
          <w:shd w:val="clear" w:color="auto" w:fill="FFFFFF"/>
        </w:rPr>
        <w:t xml:space="preserve"> </w:t>
      </w:r>
      <w:r w:rsidR="00195580" w:rsidRPr="00EE1E54">
        <w:rPr>
          <w:rFonts w:ascii="Arial" w:hAnsi="Arial" w:cs="Arial"/>
          <w:b/>
          <w:bCs/>
        </w:rPr>
        <w:t>Póliza</w:t>
      </w:r>
      <w:r w:rsidR="00DC2F43">
        <w:rPr>
          <w:rFonts w:ascii="Arial" w:hAnsi="Arial" w:cs="Arial"/>
          <w:b/>
          <w:bCs/>
        </w:rPr>
        <w:t>s de</w:t>
      </w:r>
      <w:r w:rsidR="00195580" w:rsidRPr="00EE1E54">
        <w:rPr>
          <w:rFonts w:ascii="Arial" w:hAnsi="Arial" w:cs="Arial"/>
          <w:b/>
          <w:bCs/>
        </w:rPr>
        <w:t xml:space="preserve"> Responsabilidad Civil No. </w:t>
      </w:r>
      <w:r w:rsidR="00195580" w:rsidRPr="00EE1E54">
        <w:rPr>
          <w:rFonts w:ascii="Arial" w:hAnsi="Arial" w:cs="Arial"/>
          <w:b/>
          <w:bCs/>
          <w:u w:val="single"/>
        </w:rPr>
        <w:t>1001598</w:t>
      </w:r>
      <w:r w:rsidR="00195580" w:rsidRPr="00EE1E54">
        <w:rPr>
          <w:rFonts w:ascii="Arial" w:hAnsi="Arial" w:cs="Arial"/>
          <w:u w:val="single"/>
        </w:rPr>
        <w:t xml:space="preserve">, </w:t>
      </w:r>
      <w:r w:rsidR="00195580" w:rsidRPr="00EE1E54">
        <w:rPr>
          <w:rFonts w:ascii="Arial" w:hAnsi="Arial" w:cs="Arial"/>
          <w:b/>
          <w:bCs/>
          <w:u w:val="single"/>
        </w:rPr>
        <w:t>No.</w:t>
      </w:r>
      <w:r w:rsidR="00195580" w:rsidRPr="00EE1E54">
        <w:rPr>
          <w:rFonts w:ascii="Arial" w:hAnsi="Arial" w:cs="Arial"/>
          <w:u w:val="single"/>
        </w:rPr>
        <w:t xml:space="preserve"> </w:t>
      </w:r>
      <w:r w:rsidR="00195580" w:rsidRPr="00EE1E54">
        <w:rPr>
          <w:rFonts w:ascii="Arial" w:hAnsi="Arial" w:cs="Arial"/>
          <w:b/>
          <w:bCs/>
          <w:u w:val="single"/>
        </w:rPr>
        <w:t>1003070</w:t>
      </w:r>
      <w:r w:rsidR="00195580" w:rsidRPr="00EE1E54">
        <w:rPr>
          <w:rFonts w:ascii="Arial" w:hAnsi="Arial" w:cs="Arial"/>
          <w:u w:val="single"/>
        </w:rPr>
        <w:t xml:space="preserve"> y</w:t>
      </w:r>
      <w:r w:rsidR="00195580" w:rsidRPr="00EE1E54">
        <w:rPr>
          <w:rFonts w:ascii="Arial" w:hAnsi="Arial" w:cs="Arial"/>
          <w:b/>
          <w:bCs/>
          <w:u w:val="single"/>
        </w:rPr>
        <w:t xml:space="preserve"> No.</w:t>
      </w:r>
      <w:r w:rsidR="00195580" w:rsidRPr="00EE1E54">
        <w:rPr>
          <w:rFonts w:ascii="Arial" w:hAnsi="Arial" w:cs="Arial"/>
          <w:u w:val="single"/>
        </w:rPr>
        <w:t xml:space="preserve"> </w:t>
      </w:r>
      <w:r w:rsidR="00195580" w:rsidRPr="00EE1E54">
        <w:rPr>
          <w:rFonts w:ascii="Arial" w:hAnsi="Arial" w:cs="Arial"/>
          <w:b/>
          <w:bCs/>
          <w:u w:val="single"/>
        </w:rPr>
        <w:t>1003576</w:t>
      </w:r>
      <w:r w:rsidR="00195580" w:rsidRPr="00EE1E54">
        <w:rPr>
          <w:rStyle w:val="normaltextrun"/>
          <w:rFonts w:ascii="Arial" w:hAnsi="Arial" w:cs="Arial"/>
          <w:shd w:val="clear" w:color="auto" w:fill="FFFFFF"/>
        </w:rPr>
        <w:t xml:space="preserve"> </w:t>
      </w:r>
      <w:r w:rsidRPr="00EE1E54">
        <w:rPr>
          <w:rFonts w:ascii="Arial" w:hAnsi="Arial" w:cs="Arial"/>
        </w:rPr>
        <w:t>pactada</w:t>
      </w:r>
      <w:r w:rsidR="00195580" w:rsidRPr="00EE1E54">
        <w:rPr>
          <w:rFonts w:ascii="Arial" w:hAnsi="Arial" w:cs="Arial"/>
        </w:rPr>
        <w:t>s</w:t>
      </w:r>
      <w:r w:rsidR="00DC2F43">
        <w:rPr>
          <w:rFonts w:ascii="Arial" w:hAnsi="Arial" w:cs="Arial"/>
        </w:rPr>
        <w:t xml:space="preserve"> bajo la modalidad </w:t>
      </w:r>
      <w:r w:rsidRPr="00EE1E54">
        <w:rPr>
          <w:rFonts w:ascii="Arial" w:eastAsia="Times New Roman" w:hAnsi="Arial" w:cs="Arial"/>
          <w:i/>
          <w:iCs/>
          <w:color w:val="0D0D0D"/>
          <w:lang w:val="es-ES_tradnl" w:eastAsia="es-ES"/>
        </w:rPr>
        <w:t>“</w:t>
      </w:r>
      <w:proofErr w:type="spellStart"/>
      <w:r w:rsidRPr="00EE1E54">
        <w:rPr>
          <w:rFonts w:ascii="Arial" w:eastAsia="Times New Roman" w:hAnsi="Arial" w:cs="Arial"/>
          <w:i/>
          <w:iCs/>
          <w:color w:val="0D0D0D"/>
          <w:lang w:val="es-ES_tradnl" w:eastAsia="es-ES"/>
        </w:rPr>
        <w:t>Claims</w:t>
      </w:r>
      <w:proofErr w:type="spellEnd"/>
      <w:r w:rsidRPr="00EE1E54">
        <w:rPr>
          <w:rFonts w:ascii="Arial" w:eastAsia="Times New Roman" w:hAnsi="Arial" w:cs="Arial"/>
          <w:i/>
          <w:iCs/>
          <w:color w:val="0D0D0D"/>
          <w:lang w:val="es-ES_tradnl" w:eastAsia="es-ES"/>
        </w:rPr>
        <w:t xml:space="preserve"> </w:t>
      </w:r>
      <w:proofErr w:type="spellStart"/>
      <w:r w:rsidRPr="00EE1E54">
        <w:rPr>
          <w:rFonts w:ascii="Arial" w:eastAsia="Times New Roman" w:hAnsi="Arial" w:cs="Arial"/>
          <w:i/>
          <w:iCs/>
          <w:color w:val="0D0D0D"/>
          <w:lang w:val="es-ES_tradnl" w:eastAsia="es-ES"/>
        </w:rPr>
        <w:t>Made</w:t>
      </w:r>
      <w:proofErr w:type="spellEnd"/>
      <w:r w:rsidRPr="00EE1E54">
        <w:rPr>
          <w:rFonts w:ascii="Arial" w:eastAsia="Times New Roman" w:hAnsi="Arial" w:cs="Arial"/>
          <w:i/>
          <w:iCs/>
          <w:color w:val="0D0D0D"/>
          <w:lang w:val="es-ES_tradnl" w:eastAsia="es-ES"/>
        </w:rPr>
        <w:t>”,</w:t>
      </w:r>
      <w:r w:rsidRPr="00EE1E54">
        <w:rPr>
          <w:rFonts w:ascii="Arial" w:eastAsia="Times New Roman" w:hAnsi="Arial" w:cs="Arial"/>
          <w:color w:val="0D0D0D"/>
          <w:lang w:val="es-ES_tradnl" w:eastAsia="es-ES"/>
        </w:rPr>
        <w:t xml:space="preserve"> la</w:t>
      </w:r>
      <w:r w:rsidR="00195580" w:rsidRPr="00EE1E54">
        <w:rPr>
          <w:rFonts w:ascii="Arial" w:eastAsia="Times New Roman" w:hAnsi="Arial" w:cs="Arial"/>
          <w:color w:val="0D0D0D"/>
          <w:lang w:val="es-ES_tradnl" w:eastAsia="es-ES"/>
        </w:rPr>
        <w:t>s</w:t>
      </w:r>
      <w:r w:rsidRPr="00EE1E54">
        <w:rPr>
          <w:rFonts w:ascii="Arial" w:eastAsia="Times New Roman" w:hAnsi="Arial" w:cs="Arial"/>
          <w:color w:val="0D0D0D"/>
          <w:lang w:val="es-ES_tradnl" w:eastAsia="es-ES"/>
        </w:rPr>
        <w:t xml:space="preserve"> cual</w:t>
      </w:r>
      <w:r w:rsidR="00195580" w:rsidRPr="00EE1E54">
        <w:rPr>
          <w:rFonts w:ascii="Arial" w:eastAsia="Times New Roman" w:hAnsi="Arial" w:cs="Arial"/>
          <w:color w:val="0D0D0D"/>
          <w:lang w:val="es-ES_tradnl" w:eastAsia="es-ES"/>
        </w:rPr>
        <w:t>es</w:t>
      </w:r>
      <w:r w:rsidRPr="00EE1E54">
        <w:rPr>
          <w:rFonts w:ascii="Arial" w:eastAsia="ArialUnicodeMS" w:hAnsi="Arial" w:cs="Arial"/>
          <w:lang w:val="es-ES"/>
        </w:rPr>
        <w:t xml:space="preserve"> sirvi</w:t>
      </w:r>
      <w:r w:rsidR="00195580" w:rsidRPr="00EE1E54">
        <w:rPr>
          <w:rFonts w:ascii="Arial" w:eastAsia="ArialUnicodeMS" w:hAnsi="Arial" w:cs="Arial"/>
          <w:lang w:val="es-ES"/>
        </w:rPr>
        <w:t xml:space="preserve">eron </w:t>
      </w:r>
      <w:r w:rsidRPr="00EE1E54">
        <w:rPr>
          <w:rFonts w:ascii="Arial" w:eastAsia="ArialUnicodeMS" w:hAnsi="Arial" w:cs="Arial"/>
          <w:lang w:val="es-ES"/>
        </w:rPr>
        <w:t>como sustento para llamar en garantía a mi representada, no surge obligación indemnizatoria alguna a cargo de esta</w:t>
      </w:r>
      <w:r w:rsidR="00195580" w:rsidRPr="00EE1E54">
        <w:rPr>
          <w:rFonts w:ascii="Arial" w:eastAsia="ArialUnicodeMS" w:hAnsi="Arial" w:cs="Arial"/>
          <w:lang w:val="es-ES"/>
        </w:rPr>
        <w:t>s</w:t>
      </w:r>
      <w:r w:rsidRPr="00EE1E54">
        <w:rPr>
          <w:rFonts w:ascii="Arial" w:eastAsia="ArialUnicodeMS" w:hAnsi="Arial" w:cs="Arial"/>
          <w:lang w:val="es-ES"/>
        </w:rPr>
        <w:t xml:space="preserve">. </w:t>
      </w:r>
    </w:p>
    <w:p w14:paraId="3AE33699" w14:textId="77777777" w:rsidR="00EC02B1" w:rsidRPr="00EE1E54" w:rsidRDefault="00EC02B1" w:rsidP="00EE1E54">
      <w:pPr>
        <w:spacing w:after="0" w:line="312" w:lineRule="auto"/>
        <w:jc w:val="both"/>
        <w:rPr>
          <w:rFonts w:ascii="Arial" w:hAnsi="Arial" w:cs="Arial"/>
        </w:rPr>
      </w:pPr>
    </w:p>
    <w:p w14:paraId="39B262B9" w14:textId="10FF7326" w:rsidR="00EC02B1" w:rsidRPr="00EE1E54" w:rsidRDefault="00EC02B1" w:rsidP="00EE1E54">
      <w:pPr>
        <w:spacing w:after="0" w:line="312" w:lineRule="auto"/>
        <w:jc w:val="both"/>
        <w:rPr>
          <w:rFonts w:ascii="Arial" w:hAnsi="Arial" w:cs="Arial"/>
        </w:rPr>
      </w:pPr>
      <w:r w:rsidRPr="00EE1E54">
        <w:rPr>
          <w:rFonts w:ascii="Arial" w:hAnsi="Arial" w:cs="Arial"/>
        </w:rPr>
        <w:t>Solicito señor Juez declarar probada esta excepción</w:t>
      </w:r>
      <w:r w:rsidR="00DC2F43">
        <w:rPr>
          <w:rFonts w:ascii="Arial" w:hAnsi="Arial" w:cs="Arial"/>
        </w:rPr>
        <w:t>.</w:t>
      </w:r>
    </w:p>
    <w:p w14:paraId="276652C3" w14:textId="77777777" w:rsidR="00686FAD" w:rsidRPr="00EE1E54" w:rsidRDefault="00686FAD" w:rsidP="00EE1E54">
      <w:pPr>
        <w:spacing w:after="0" w:line="312" w:lineRule="auto"/>
        <w:jc w:val="both"/>
        <w:rPr>
          <w:rFonts w:ascii="Arial" w:hAnsi="Arial" w:cs="Arial"/>
        </w:rPr>
      </w:pPr>
    </w:p>
    <w:p w14:paraId="38E6C9AB" w14:textId="33749667" w:rsidR="00CC638D" w:rsidRPr="00EE1E54" w:rsidRDefault="00CE6E41" w:rsidP="00EE1E54">
      <w:pPr>
        <w:pStyle w:val="Prrafodelista"/>
        <w:numPr>
          <w:ilvl w:val="0"/>
          <w:numId w:val="40"/>
        </w:numPr>
        <w:spacing w:after="0" w:line="312" w:lineRule="auto"/>
        <w:ind w:left="284" w:hanging="284"/>
        <w:rPr>
          <w:b/>
          <w:bCs/>
          <w:color w:val="auto"/>
          <w:u w:val="single"/>
        </w:rPr>
      </w:pPr>
      <w:r w:rsidRPr="00EE1E54">
        <w:rPr>
          <w:b/>
          <w:u w:val="single"/>
        </w:rPr>
        <w:t xml:space="preserve">INEXIGIBILIDAD DE LA OBLIGACIÓN INDEMNIZATORIA A CARGO DE </w:t>
      </w:r>
      <w:r w:rsidRPr="00EE1E54">
        <w:rPr>
          <w:b/>
          <w:bCs/>
          <w:u w:val="single"/>
        </w:rPr>
        <w:t>LA PREVISORA S.A. COMPAÑÍA DE SEGUROS</w:t>
      </w:r>
      <w:r w:rsidRPr="00EE1E54">
        <w:rPr>
          <w:b/>
          <w:bCs/>
          <w:u w:val="single"/>
          <w:lang w:val="es-ES"/>
        </w:rPr>
        <w:t xml:space="preserve"> </w:t>
      </w:r>
      <w:r w:rsidRPr="00EE1E54">
        <w:rPr>
          <w:b/>
          <w:u w:val="single"/>
        </w:rPr>
        <w:t xml:space="preserve">POR LA NO REALIZACIÓN DEL RIESGO ASEGURADO EN </w:t>
      </w:r>
      <w:r w:rsidR="008654F8">
        <w:rPr>
          <w:b/>
          <w:bCs/>
          <w:u w:val="single"/>
        </w:rPr>
        <w:t>PÓLIZA RESPONSABILIDAD CIVIL No</w:t>
      </w:r>
      <w:r w:rsidRPr="00EE1E54">
        <w:rPr>
          <w:b/>
          <w:bCs/>
          <w:u w:val="single"/>
        </w:rPr>
        <w:t xml:space="preserve">. 1004103. </w:t>
      </w:r>
    </w:p>
    <w:p w14:paraId="08D37599" w14:textId="77777777" w:rsidR="00CC638D" w:rsidRPr="00EE1E54" w:rsidRDefault="00CC638D" w:rsidP="00EE1E54">
      <w:pPr>
        <w:spacing w:after="0" w:line="312" w:lineRule="auto"/>
        <w:jc w:val="both"/>
        <w:rPr>
          <w:rFonts w:ascii="Arial" w:hAnsi="Arial" w:cs="Arial"/>
        </w:rPr>
      </w:pPr>
      <w:r w:rsidRPr="00EE1E54">
        <w:rPr>
          <w:rFonts w:ascii="Arial" w:hAnsi="Arial" w:cs="Arial"/>
          <w:b/>
        </w:rPr>
        <w:t xml:space="preserve"> </w:t>
      </w:r>
    </w:p>
    <w:p w14:paraId="22D24EE1" w14:textId="4EF89C6D" w:rsidR="00A325E7" w:rsidRPr="00EE1E54" w:rsidRDefault="00CC638D" w:rsidP="00EE1E54">
      <w:pPr>
        <w:spacing w:after="0" w:line="312" w:lineRule="auto"/>
        <w:jc w:val="both"/>
        <w:rPr>
          <w:rFonts w:ascii="Arial" w:hAnsi="Arial" w:cs="Arial"/>
          <w:b/>
          <w:bCs/>
        </w:rPr>
      </w:pPr>
      <w:bookmarkStart w:id="5" w:name="_Hlk111056830"/>
      <w:r w:rsidRPr="00EE1E54">
        <w:rPr>
          <w:rFonts w:ascii="Arial" w:hAnsi="Arial" w:cs="Arial"/>
        </w:rPr>
        <w:t xml:space="preserve">No existe obligación indemnizatoria a cargo de mi representada, toda vez que no se realizó el riesgo asegurado en </w:t>
      </w:r>
      <w:bookmarkEnd w:id="5"/>
      <w:r w:rsidRPr="00EE1E54">
        <w:rPr>
          <w:rFonts w:ascii="Arial" w:hAnsi="Arial" w:cs="Arial"/>
        </w:rPr>
        <w:t>la</w:t>
      </w:r>
      <w:r w:rsidR="00A14C0A" w:rsidRPr="00EE1E54">
        <w:rPr>
          <w:rFonts w:ascii="Arial" w:hAnsi="Arial" w:cs="Arial"/>
        </w:rPr>
        <w:t xml:space="preserve"> </w:t>
      </w:r>
      <w:r w:rsidR="00A14C0A" w:rsidRPr="00EE1E54">
        <w:rPr>
          <w:rFonts w:ascii="Arial" w:hAnsi="Arial" w:cs="Arial"/>
          <w:b/>
          <w:bCs/>
        </w:rPr>
        <w:t>Póliza</w:t>
      </w:r>
      <w:r w:rsidR="008654F8">
        <w:rPr>
          <w:rFonts w:ascii="Arial" w:hAnsi="Arial" w:cs="Arial"/>
          <w:b/>
          <w:bCs/>
        </w:rPr>
        <w:t xml:space="preserve"> de</w:t>
      </w:r>
      <w:r w:rsidR="00A14C0A" w:rsidRPr="00EE1E54">
        <w:rPr>
          <w:rFonts w:ascii="Arial" w:hAnsi="Arial" w:cs="Arial"/>
          <w:b/>
          <w:bCs/>
        </w:rPr>
        <w:t xml:space="preserve"> Responsabilidad Civil No. 1004103</w:t>
      </w:r>
      <w:r w:rsidRPr="00EE1E54">
        <w:rPr>
          <w:rFonts w:ascii="Arial" w:hAnsi="Arial" w:cs="Arial"/>
        </w:rPr>
        <w:t xml:space="preserve">. </w:t>
      </w:r>
      <w:bookmarkStart w:id="6" w:name="_Hlk111056881"/>
      <w:r w:rsidRPr="00EE1E54">
        <w:rPr>
          <w:rFonts w:ascii="Arial" w:hAnsi="Arial" w:cs="Arial"/>
        </w:rPr>
        <w:t xml:space="preserve">En el expediente ciertamente no está demostrada la responsabilidad que pretende el extremo activo endilgar, luego que para justificar sus pretensiones el actor no cuenta con pruebas fehacientes para determinar la causación de los supuestos daños materiales e inmateriales sufridos. </w:t>
      </w:r>
      <w:bookmarkStart w:id="7" w:name="_Hlk118994935"/>
      <w:r w:rsidR="00126889" w:rsidRPr="00EE1E54">
        <w:rPr>
          <w:rFonts w:ascii="Arial" w:hAnsi="Arial" w:cs="Arial"/>
        </w:rPr>
        <w:t xml:space="preserve">Máxime cuando </w:t>
      </w:r>
      <w:r w:rsidR="00A325E7" w:rsidRPr="00EE1E54">
        <w:rPr>
          <w:rFonts w:ascii="Arial" w:hAnsi="Arial" w:cs="Arial"/>
        </w:rPr>
        <w:t xml:space="preserve">el fallecimiento del </w:t>
      </w:r>
      <w:r w:rsidR="00A325E7" w:rsidRPr="00EE1E54">
        <w:rPr>
          <w:rFonts w:ascii="Arial" w:hAnsi="Arial" w:cs="Arial"/>
          <w:lang w:val="es-ES"/>
        </w:rPr>
        <w:t xml:space="preserve">señor </w:t>
      </w:r>
      <w:r w:rsidR="00A325E7" w:rsidRPr="00EE1E54">
        <w:rPr>
          <w:rFonts w:ascii="Arial" w:hAnsi="Arial" w:cs="Arial"/>
          <w:b/>
          <w:bCs/>
          <w:lang w:val="es-ES"/>
        </w:rPr>
        <w:t xml:space="preserve">Carlos Hernán Gómez Bastidas q.e.p.d. </w:t>
      </w:r>
      <w:r w:rsidR="00A325E7" w:rsidRPr="00EE1E54">
        <w:rPr>
          <w:rFonts w:ascii="Arial" w:hAnsi="Arial" w:cs="Arial"/>
          <w:lang w:val="es-ES"/>
        </w:rPr>
        <w:t>obedeció a la evolución normal de las patologías que presentaba, como lo es</w:t>
      </w:r>
      <w:r w:rsidR="008654F8">
        <w:rPr>
          <w:rFonts w:ascii="Arial" w:hAnsi="Arial" w:cs="Arial"/>
          <w:lang w:val="es-ES"/>
        </w:rPr>
        <w:t xml:space="preserve"> la</w:t>
      </w:r>
      <w:r w:rsidR="00A325E7" w:rsidRPr="00EE1E54">
        <w:rPr>
          <w:rFonts w:ascii="Arial" w:hAnsi="Arial" w:cs="Arial"/>
          <w:lang w:val="es-ES"/>
        </w:rPr>
        <w:t xml:space="preserve"> f</w:t>
      </w:r>
      <w:r w:rsidR="008654F8">
        <w:rPr>
          <w:rFonts w:ascii="Arial" w:hAnsi="Arial" w:cs="Arial"/>
          <w:lang w:val="es-ES"/>
        </w:rPr>
        <w:t>alla renal crónica irreversible</w:t>
      </w:r>
      <w:r w:rsidR="00A325E7" w:rsidRPr="00EE1E54">
        <w:rPr>
          <w:rFonts w:ascii="Arial" w:hAnsi="Arial" w:cs="Arial"/>
          <w:lang w:val="es-ES"/>
        </w:rPr>
        <w:t xml:space="preserve"> con poca reserva funcional que no permite trat</w:t>
      </w:r>
      <w:r w:rsidR="008654F8">
        <w:rPr>
          <w:rFonts w:ascii="Arial" w:hAnsi="Arial" w:cs="Arial"/>
          <w:lang w:val="es-ES"/>
        </w:rPr>
        <w:t>amientos específicos que mejoraran</w:t>
      </w:r>
      <w:r w:rsidR="00A325E7" w:rsidRPr="00EE1E54">
        <w:rPr>
          <w:rFonts w:ascii="Arial" w:hAnsi="Arial" w:cs="Arial"/>
          <w:lang w:val="es-ES"/>
        </w:rPr>
        <w:t xml:space="preserve"> su condición de salud, sino por el contrario conforme a lo señalado en el comité</w:t>
      </w:r>
      <w:r w:rsidR="008654F8">
        <w:rPr>
          <w:rFonts w:ascii="Arial" w:hAnsi="Arial" w:cs="Arial"/>
          <w:lang w:val="es-ES"/>
        </w:rPr>
        <w:t xml:space="preserve"> de</w:t>
      </w:r>
      <w:r w:rsidR="00A325E7" w:rsidRPr="00EE1E54">
        <w:rPr>
          <w:rFonts w:ascii="Arial" w:hAnsi="Arial" w:cs="Arial"/>
          <w:lang w:val="es-ES"/>
        </w:rPr>
        <w:t xml:space="preserve"> bioética, podrían alargar su sufrimiento. Es decir que cuando el paciente, llegó al servicio de urgencias traído de otra institución de salud su estado era regular con complicaciones avanzadas de salud y con pocas alternativas médicas. Por lo </w:t>
      </w:r>
      <w:r w:rsidR="00D7101E" w:rsidRPr="00EE1E54">
        <w:rPr>
          <w:rFonts w:ascii="Arial" w:hAnsi="Arial" w:cs="Arial"/>
          <w:lang w:val="es-ES"/>
        </w:rPr>
        <w:t>tanto,</w:t>
      </w:r>
      <w:r w:rsidR="008654F8">
        <w:rPr>
          <w:rFonts w:ascii="Arial" w:hAnsi="Arial" w:cs="Arial"/>
          <w:lang w:val="es-ES"/>
        </w:rPr>
        <w:t xml:space="preserve"> no</w:t>
      </w:r>
      <w:r w:rsidR="00A325E7" w:rsidRPr="00EE1E54">
        <w:rPr>
          <w:rFonts w:ascii="Arial" w:hAnsi="Arial" w:cs="Arial"/>
          <w:lang w:val="es-ES"/>
        </w:rPr>
        <w:t xml:space="preserve"> se configuró el riesgo asegurado en tanto no existe responsabilidad del asegurado. </w:t>
      </w:r>
      <w:r w:rsidR="00A325E7" w:rsidRPr="00EE1E54">
        <w:rPr>
          <w:rFonts w:ascii="Arial" w:hAnsi="Arial" w:cs="Arial"/>
        </w:rPr>
        <w:t xml:space="preserve"> </w:t>
      </w:r>
    </w:p>
    <w:p w14:paraId="227D508B" w14:textId="7928E361" w:rsidR="00A14C0A" w:rsidRPr="00EE1E54" w:rsidRDefault="00A14C0A" w:rsidP="00EE1E54">
      <w:pPr>
        <w:spacing w:after="0" w:line="312" w:lineRule="auto"/>
        <w:jc w:val="both"/>
        <w:rPr>
          <w:rFonts w:ascii="Arial" w:hAnsi="Arial" w:cs="Arial"/>
        </w:rPr>
      </w:pPr>
    </w:p>
    <w:bookmarkEnd w:id="6"/>
    <w:bookmarkEnd w:id="7"/>
    <w:p w14:paraId="4DFDBD0F" w14:textId="2340F7CB" w:rsidR="00CC638D" w:rsidRPr="00EE1E54" w:rsidRDefault="00CC638D" w:rsidP="00EE1E54">
      <w:pPr>
        <w:spacing w:after="0" w:line="312" w:lineRule="auto"/>
        <w:jc w:val="both"/>
        <w:rPr>
          <w:rFonts w:ascii="Arial" w:hAnsi="Arial" w:cs="Arial"/>
          <w:b/>
          <w:bCs/>
        </w:rPr>
      </w:pPr>
      <w:r w:rsidRPr="00EE1E54">
        <w:rPr>
          <w:rFonts w:ascii="Arial" w:hAnsi="Arial" w:cs="Arial"/>
        </w:rPr>
        <w:t xml:space="preserve">En este orden de ideas, en concordancia con todo lo referenciado a lo largo del presente escrito, se propone esta excepción toda vez que </w:t>
      </w:r>
      <w:r w:rsidR="00244DB0" w:rsidRPr="00EE1E54">
        <w:rPr>
          <w:rFonts w:ascii="Arial" w:hAnsi="Arial" w:cs="Arial"/>
          <w:b/>
          <w:bCs/>
        </w:rPr>
        <w:t xml:space="preserve">LA PREVISORA S.A. COMPAÑÍA DE SEGUROS </w:t>
      </w:r>
      <w:r w:rsidRPr="00EE1E54">
        <w:rPr>
          <w:rFonts w:ascii="Arial" w:hAnsi="Arial" w:cs="Arial"/>
        </w:rPr>
        <w:t xml:space="preserve">no está obligada a responder, de conformidad con las obligaciones expresamente estipuladas y aceptadas por las partes en el contrato de seguro. Así entonces, es necesario señalar que, al tenor de las </w:t>
      </w:r>
      <w:r w:rsidRPr="00EE1E54">
        <w:rPr>
          <w:rFonts w:ascii="Arial" w:hAnsi="Arial" w:cs="Arial"/>
        </w:rPr>
        <w:lastRenderedPageBreak/>
        <w:t xml:space="preserve">condiciones generales documentadas </w:t>
      </w:r>
      <w:r w:rsidR="00C93343" w:rsidRPr="00EE1E54">
        <w:rPr>
          <w:rFonts w:ascii="Arial" w:hAnsi="Arial" w:cs="Arial"/>
        </w:rPr>
        <w:t xml:space="preserve">la </w:t>
      </w:r>
      <w:r w:rsidR="00C93343" w:rsidRPr="00EE1E54">
        <w:rPr>
          <w:rFonts w:ascii="Arial" w:hAnsi="Arial" w:cs="Arial"/>
          <w:b/>
          <w:bCs/>
        </w:rPr>
        <w:t>Póliza Responsabilidad Civil No. 1004103</w:t>
      </w:r>
      <w:r w:rsidR="00C93343" w:rsidRPr="00EE1E54">
        <w:rPr>
          <w:rFonts w:ascii="Arial" w:hAnsi="Arial" w:cs="Arial"/>
        </w:rPr>
        <w:t xml:space="preserve"> </w:t>
      </w:r>
      <w:r w:rsidRPr="00EE1E54">
        <w:rPr>
          <w:rFonts w:ascii="Arial" w:hAnsi="Arial" w:cs="Arial"/>
        </w:rPr>
        <w:t>el amparo que se pretende afectar con la presente acción</w:t>
      </w:r>
      <w:r w:rsidR="0010665F">
        <w:rPr>
          <w:rFonts w:ascii="Arial" w:hAnsi="Arial" w:cs="Arial"/>
        </w:rPr>
        <w:t>,</w:t>
      </w:r>
      <w:r w:rsidRPr="00EE1E54">
        <w:rPr>
          <w:rFonts w:ascii="Arial" w:hAnsi="Arial" w:cs="Arial"/>
        </w:rPr>
        <w:t xml:space="preserve"> se pactó así: </w:t>
      </w:r>
    </w:p>
    <w:p w14:paraId="138F7EC3" w14:textId="77777777" w:rsidR="00782D6C" w:rsidRPr="00EE1E54" w:rsidRDefault="00782D6C" w:rsidP="00EE1E54">
      <w:pPr>
        <w:spacing w:after="0" w:line="312" w:lineRule="auto"/>
        <w:jc w:val="both"/>
        <w:rPr>
          <w:rFonts w:ascii="Arial" w:hAnsi="Arial" w:cs="Arial"/>
        </w:rPr>
      </w:pPr>
    </w:p>
    <w:p w14:paraId="03C3144B" w14:textId="77A0C6F2" w:rsidR="00782D6C" w:rsidRPr="00EE1E54" w:rsidRDefault="00EE54C2" w:rsidP="00EE1E54">
      <w:pPr>
        <w:spacing w:after="0" w:line="312" w:lineRule="auto"/>
        <w:jc w:val="both"/>
        <w:rPr>
          <w:rFonts w:ascii="Arial" w:hAnsi="Arial" w:cs="Arial"/>
          <w:b/>
          <w:bCs/>
          <w:lang w:val="es-ES"/>
        </w:rPr>
      </w:pPr>
      <w:r w:rsidRPr="00EE1E54">
        <w:rPr>
          <w:rFonts w:ascii="Arial" w:hAnsi="Arial" w:cs="Arial"/>
          <w:b/>
          <w:bCs/>
          <w:noProof/>
          <w:lang w:eastAsia="es-CO"/>
        </w:rPr>
        <w:drawing>
          <wp:inline distT="0" distB="0" distL="0" distR="0" wp14:anchorId="6DFD2992" wp14:editId="2430C964">
            <wp:extent cx="5973009" cy="971686"/>
            <wp:effectExtent l="0" t="0" r="0" b="0"/>
            <wp:docPr id="1004046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046256" name=""/>
                    <pic:cNvPicPr/>
                  </pic:nvPicPr>
                  <pic:blipFill>
                    <a:blip r:embed="rId26"/>
                    <a:stretch>
                      <a:fillRect/>
                    </a:stretch>
                  </pic:blipFill>
                  <pic:spPr>
                    <a:xfrm>
                      <a:off x="0" y="0"/>
                      <a:ext cx="5973009" cy="971686"/>
                    </a:xfrm>
                    <a:prstGeom prst="rect">
                      <a:avLst/>
                    </a:prstGeom>
                  </pic:spPr>
                </pic:pic>
              </a:graphicData>
            </a:graphic>
          </wp:inline>
        </w:drawing>
      </w:r>
    </w:p>
    <w:p w14:paraId="1A4AC669" w14:textId="77777777" w:rsidR="00CC638D" w:rsidRPr="00EE1E54" w:rsidRDefault="00CC638D" w:rsidP="00EE1E54">
      <w:pPr>
        <w:spacing w:after="0" w:line="312" w:lineRule="auto"/>
        <w:jc w:val="both"/>
        <w:rPr>
          <w:rFonts w:ascii="Arial" w:hAnsi="Arial" w:cs="Arial"/>
        </w:rPr>
      </w:pPr>
    </w:p>
    <w:p w14:paraId="11D01233" w14:textId="5E89C086" w:rsidR="00CC638D" w:rsidRPr="00EE1E54" w:rsidRDefault="00CC638D" w:rsidP="00EE1E54">
      <w:pPr>
        <w:spacing w:after="0" w:line="312" w:lineRule="auto"/>
        <w:jc w:val="both"/>
        <w:rPr>
          <w:rFonts w:ascii="Arial" w:hAnsi="Arial" w:cs="Arial"/>
        </w:rPr>
      </w:pPr>
      <w:r w:rsidRPr="00EE1E54">
        <w:rPr>
          <w:rFonts w:ascii="Arial" w:hAnsi="Arial" w:cs="Arial"/>
        </w:rPr>
        <w:t>De conformidad con lo anterior, se evidencia que el riesgo ase</w:t>
      </w:r>
      <w:r w:rsidR="0010665F">
        <w:rPr>
          <w:rFonts w:ascii="Arial" w:hAnsi="Arial" w:cs="Arial"/>
        </w:rPr>
        <w:t xml:space="preserve">gurado en el contrato de seguro en comento no es otro que la </w:t>
      </w:r>
      <w:r w:rsidR="0010665F" w:rsidRPr="0010665F">
        <w:rPr>
          <w:rFonts w:ascii="Arial" w:hAnsi="Arial" w:cs="Arial"/>
          <w:i/>
        </w:rPr>
        <w:t>“r</w:t>
      </w:r>
      <w:r w:rsidRPr="0010665F">
        <w:rPr>
          <w:rFonts w:ascii="Arial" w:hAnsi="Arial" w:cs="Arial"/>
          <w:i/>
        </w:rPr>
        <w:t>esponsabilidad</w:t>
      </w:r>
      <w:r w:rsidR="0010665F" w:rsidRPr="0010665F">
        <w:rPr>
          <w:rFonts w:ascii="Arial" w:hAnsi="Arial" w:cs="Arial"/>
          <w:i/>
        </w:rPr>
        <w:t xml:space="preserve"> c</w:t>
      </w:r>
      <w:r w:rsidR="00E62132" w:rsidRPr="0010665F">
        <w:rPr>
          <w:rFonts w:ascii="Arial" w:hAnsi="Arial" w:cs="Arial"/>
          <w:i/>
        </w:rPr>
        <w:t xml:space="preserve">ivil </w:t>
      </w:r>
      <w:r w:rsidR="002C70D6" w:rsidRPr="0010665F">
        <w:rPr>
          <w:rFonts w:ascii="Arial" w:hAnsi="Arial" w:cs="Arial"/>
          <w:i/>
        </w:rPr>
        <w:t xml:space="preserve">propia de la clínica, hospital </w:t>
      </w:r>
      <w:r w:rsidR="00F70377" w:rsidRPr="0010665F">
        <w:rPr>
          <w:rFonts w:ascii="Arial" w:hAnsi="Arial" w:cs="Arial"/>
          <w:i/>
        </w:rPr>
        <w:t>y/o establecimientos o instituciones médicas</w:t>
      </w:r>
      <w:r w:rsidR="00E62132" w:rsidRPr="0010665F">
        <w:rPr>
          <w:rFonts w:ascii="Arial" w:hAnsi="Arial" w:cs="Arial"/>
          <w:i/>
        </w:rPr>
        <w:t>”</w:t>
      </w:r>
      <w:r w:rsidR="00E62132" w:rsidRPr="00EE1E54">
        <w:rPr>
          <w:rFonts w:ascii="Arial" w:hAnsi="Arial" w:cs="Arial"/>
        </w:rPr>
        <w:t xml:space="preserve"> en que incurra </w:t>
      </w:r>
      <w:r w:rsidR="001E25FE" w:rsidRPr="00EE1E54">
        <w:rPr>
          <w:rFonts w:ascii="Arial" w:hAnsi="Arial" w:cs="Arial"/>
        </w:rPr>
        <w:t xml:space="preserve">el </w:t>
      </w:r>
      <w:r w:rsidR="001E25FE" w:rsidRPr="00EE1E54">
        <w:rPr>
          <w:rFonts w:ascii="Arial" w:hAnsi="Arial" w:cs="Arial"/>
          <w:b/>
          <w:bCs/>
        </w:rPr>
        <w:t>HOSPITAL UNIVERSITARIO SAN JOSÉ DE POPAYÁN E.S.E.</w:t>
      </w:r>
      <w:r w:rsidR="0010665F">
        <w:rPr>
          <w:rFonts w:ascii="Arial" w:hAnsi="Arial" w:cs="Arial"/>
          <w:b/>
          <w:bCs/>
        </w:rPr>
        <w:t>,</w:t>
      </w:r>
      <w:r w:rsidR="00F56358" w:rsidRPr="00EE1E54">
        <w:rPr>
          <w:rFonts w:ascii="Arial" w:hAnsi="Arial" w:cs="Arial"/>
          <w:b/>
          <w:bCs/>
        </w:rPr>
        <w:t xml:space="preserve"> </w:t>
      </w:r>
      <w:r w:rsidRPr="00EE1E54">
        <w:rPr>
          <w:rFonts w:ascii="Arial" w:hAnsi="Arial" w:cs="Arial"/>
        </w:rPr>
        <w:t xml:space="preserve">asegurado de acuerdo con la legislación colombiana. Dicho de otro modo, el contrato de seguro documentado en </w:t>
      </w:r>
      <w:r w:rsidR="00C109E4" w:rsidRPr="00EE1E54">
        <w:rPr>
          <w:rFonts w:ascii="Arial" w:hAnsi="Arial" w:cs="Arial"/>
        </w:rPr>
        <w:t xml:space="preserve">la </w:t>
      </w:r>
      <w:r w:rsidR="00C109E4" w:rsidRPr="00EE1E54">
        <w:rPr>
          <w:rFonts w:ascii="Arial" w:hAnsi="Arial" w:cs="Arial"/>
          <w:b/>
          <w:bCs/>
        </w:rPr>
        <w:t>Póliza Responsabilidad Civil No. 1004103</w:t>
      </w:r>
      <w:r w:rsidR="00C109E4" w:rsidRPr="00EE1E54">
        <w:rPr>
          <w:rFonts w:ascii="Arial" w:hAnsi="Arial" w:cs="Arial"/>
        </w:rPr>
        <w:t xml:space="preserve"> cuya vigencia corrió desde el 17 de enero del 2019 al 17 de enero de 2020 y se prorrogó hasta el 16 de febrero de 2023 </w:t>
      </w:r>
      <w:r w:rsidRPr="00EE1E54">
        <w:rPr>
          <w:rFonts w:ascii="Arial" w:hAnsi="Arial" w:cs="Arial"/>
        </w:rPr>
        <w:t>entrará a responder, si y solo sí, el asegurado, en este caso de</w:t>
      </w:r>
      <w:r w:rsidR="00570FD6" w:rsidRPr="00EE1E54">
        <w:rPr>
          <w:rFonts w:ascii="Arial" w:hAnsi="Arial" w:cs="Arial"/>
        </w:rPr>
        <w:t xml:space="preserve"> la </w:t>
      </w:r>
      <w:r w:rsidR="00C109E4" w:rsidRPr="00EE1E54">
        <w:rPr>
          <w:rFonts w:ascii="Arial" w:hAnsi="Arial" w:cs="Arial"/>
          <w:b/>
          <w:bCs/>
        </w:rPr>
        <w:t xml:space="preserve">HUSJ POPAYAN </w:t>
      </w:r>
      <w:r w:rsidRPr="00EE1E54">
        <w:rPr>
          <w:rFonts w:ascii="Arial" w:hAnsi="Arial" w:cs="Arial"/>
        </w:rPr>
        <w:t>es declarado patrimonialmente responsable por los daños irrogados a “terceros” y siempre y cuando no se presente una causal de exclusión u otra circunstancia que enerve los efectos jurídicos del contrato de seguro. Así las cosas, esa declaratoria de r</w:t>
      </w:r>
      <w:r w:rsidR="00E62132" w:rsidRPr="00EE1E54">
        <w:rPr>
          <w:rFonts w:ascii="Arial" w:hAnsi="Arial" w:cs="Arial"/>
        </w:rPr>
        <w:t>esponsabilidad civil extracontractual</w:t>
      </w:r>
      <w:r w:rsidRPr="00EE1E54">
        <w:rPr>
          <w:rFonts w:ascii="Arial" w:hAnsi="Arial" w:cs="Arial"/>
        </w:rPr>
        <w:t xml:space="preserve"> constituirá el </w:t>
      </w:r>
      <w:r w:rsidRPr="00EE1E54">
        <w:rPr>
          <w:rFonts w:ascii="Arial" w:hAnsi="Arial" w:cs="Arial"/>
          <w:i/>
        </w:rPr>
        <w:t>“siniestro”</w:t>
      </w:r>
      <w:r w:rsidRPr="00EE1E54">
        <w:rPr>
          <w:rFonts w:ascii="Arial" w:hAnsi="Arial" w:cs="Arial"/>
        </w:rPr>
        <w:t xml:space="preserve">, esto es, la realización del riesgo asegurado (Art. 1072 del </w:t>
      </w:r>
      <w:proofErr w:type="spellStart"/>
      <w:r w:rsidRPr="00EE1E54">
        <w:rPr>
          <w:rFonts w:ascii="Arial" w:hAnsi="Arial" w:cs="Arial"/>
        </w:rPr>
        <w:t>C.Co</w:t>
      </w:r>
      <w:proofErr w:type="spellEnd"/>
      <w:r w:rsidRPr="00EE1E54">
        <w:rPr>
          <w:rFonts w:ascii="Arial" w:hAnsi="Arial" w:cs="Arial"/>
        </w:rPr>
        <w:t xml:space="preserve">.). </w:t>
      </w:r>
    </w:p>
    <w:p w14:paraId="7656F867" w14:textId="77777777" w:rsidR="00CC638D" w:rsidRPr="00EE1E54" w:rsidRDefault="00CC638D" w:rsidP="00EE1E54">
      <w:pPr>
        <w:spacing w:after="0" w:line="312" w:lineRule="auto"/>
        <w:jc w:val="both"/>
        <w:rPr>
          <w:rFonts w:ascii="Arial" w:hAnsi="Arial" w:cs="Arial"/>
        </w:rPr>
      </w:pPr>
    </w:p>
    <w:p w14:paraId="01848B5F" w14:textId="27489D02" w:rsidR="00CC638D" w:rsidRDefault="00CC638D" w:rsidP="00EE1E54">
      <w:pPr>
        <w:spacing w:after="0" w:line="312" w:lineRule="auto"/>
        <w:jc w:val="both"/>
        <w:rPr>
          <w:rFonts w:ascii="Arial" w:hAnsi="Arial" w:cs="Arial"/>
        </w:rPr>
      </w:pPr>
      <w:r w:rsidRPr="00EE1E54">
        <w:rPr>
          <w:rFonts w:ascii="Arial" w:hAnsi="Arial" w:cs="Arial"/>
        </w:rPr>
        <w:t xml:space="preserve">De acuerdo con la exposición anterior y teniendo en cuenta lo descrito en el libelo de demanda, así como los medios probatorios aportados al plenario, se tiene que en primer lugar, la póliza vinculada no </w:t>
      </w:r>
      <w:r w:rsidRPr="00EE1E54">
        <w:rPr>
          <w:rFonts w:ascii="Arial" w:hAnsi="Arial" w:cs="Arial"/>
          <w:u w:val="single"/>
        </w:rPr>
        <w:t>ofrece cobertura material</w:t>
      </w:r>
      <w:r w:rsidRPr="00EE1E54">
        <w:rPr>
          <w:rFonts w:ascii="Arial" w:hAnsi="Arial" w:cs="Arial"/>
        </w:rPr>
        <w:t xml:space="preserve"> toda vez que el reproche </w:t>
      </w:r>
      <w:r w:rsidR="001D4327" w:rsidRPr="00EE1E54">
        <w:rPr>
          <w:rFonts w:ascii="Arial" w:hAnsi="Arial" w:cs="Arial"/>
        </w:rPr>
        <w:t>central por el supuesto deterioro del paciente en un centro de atención mental indicado en la demanda,</w:t>
      </w:r>
      <w:r w:rsidRPr="00EE1E54">
        <w:rPr>
          <w:rFonts w:ascii="Arial" w:hAnsi="Arial" w:cs="Arial"/>
        </w:rPr>
        <w:t xml:space="preserve"> no </w:t>
      </w:r>
      <w:r w:rsidR="00570FD6" w:rsidRPr="00EE1E54">
        <w:rPr>
          <w:rFonts w:ascii="Arial" w:hAnsi="Arial" w:cs="Arial"/>
        </w:rPr>
        <w:t xml:space="preserve">ocurrió en las instalaciones del hospital asegurado sino en una institución médica diferente, </w:t>
      </w:r>
      <w:r w:rsidRPr="00EE1E54">
        <w:rPr>
          <w:rFonts w:ascii="Arial" w:hAnsi="Arial" w:cs="Arial"/>
        </w:rPr>
        <w:t xml:space="preserve">y, en segundo lugar, el demandante no acreditó que efectivamente el riesgo asegurado se haya materializado por el concurso de los elementos propios de la responsabilidad y, por consiguiente, las pretensiones de la demanda no están llamadas a prosperar. En consecuencia, no se logra estructurar una responsabilidad civil en cabeza del asegurado, esto es, no se realiza el riesgo asegurado como condición </w:t>
      </w:r>
      <w:r w:rsidRPr="00EE1E54">
        <w:rPr>
          <w:rFonts w:ascii="Arial" w:hAnsi="Arial" w:cs="Arial"/>
          <w:i/>
        </w:rPr>
        <w:t xml:space="preserve">sine qua non </w:t>
      </w:r>
      <w:r w:rsidRPr="00EE1E54">
        <w:rPr>
          <w:rFonts w:ascii="Arial" w:hAnsi="Arial" w:cs="Arial"/>
        </w:rPr>
        <w:t xml:space="preserve">para activar la responsabilidad que, eventual e hipotéticamente, pudiera corresponder a la aseguradora. </w:t>
      </w:r>
    </w:p>
    <w:p w14:paraId="0F7AD364" w14:textId="77777777" w:rsidR="00710710" w:rsidRPr="00EE1E54" w:rsidRDefault="00710710" w:rsidP="00EE1E54">
      <w:pPr>
        <w:spacing w:after="0" w:line="312" w:lineRule="auto"/>
        <w:jc w:val="both"/>
        <w:rPr>
          <w:rFonts w:ascii="Arial" w:hAnsi="Arial" w:cs="Arial"/>
        </w:rPr>
      </w:pPr>
    </w:p>
    <w:p w14:paraId="3367FA1F" w14:textId="538AE8D5" w:rsidR="00CC638D" w:rsidRPr="00EE1E54" w:rsidRDefault="00CC638D" w:rsidP="00EE1E54">
      <w:pPr>
        <w:spacing w:after="0" w:line="312" w:lineRule="auto"/>
        <w:jc w:val="both"/>
        <w:rPr>
          <w:rFonts w:ascii="Arial" w:hAnsi="Arial" w:cs="Arial"/>
        </w:rPr>
      </w:pPr>
      <w:r w:rsidRPr="00EE1E54">
        <w:rPr>
          <w:rFonts w:ascii="Arial" w:eastAsia="ArialUnicodeMS" w:hAnsi="Arial" w:cs="Arial"/>
          <w:lang w:val="es-ES"/>
        </w:rPr>
        <w:t xml:space="preserve">Se concluye, que al no reunirse los supuestos para que se configure la responsabilidad civil, claramente no se ha realizado el riesgo asegurado por </w:t>
      </w:r>
      <w:r w:rsidR="0088098A" w:rsidRPr="00EE1E54">
        <w:rPr>
          <w:rFonts w:ascii="Arial" w:hAnsi="Arial" w:cs="Arial"/>
        </w:rPr>
        <w:t xml:space="preserve">la </w:t>
      </w:r>
      <w:r w:rsidR="0088098A" w:rsidRPr="00EE1E54">
        <w:rPr>
          <w:rFonts w:ascii="Arial" w:hAnsi="Arial" w:cs="Arial"/>
          <w:b/>
          <w:bCs/>
        </w:rPr>
        <w:t>Póliza Responsabilidad Civil No. 1004103</w:t>
      </w:r>
      <w:r w:rsidR="0088098A" w:rsidRPr="00EE1E54">
        <w:rPr>
          <w:rFonts w:ascii="Arial" w:hAnsi="Arial" w:cs="Arial"/>
        </w:rPr>
        <w:t xml:space="preserve"> cuya vigencia corrió desde el 17 de enero del 2019 al 17 de enero de 2020 y se prorrogó hasta el 16 de febrero de 2023</w:t>
      </w:r>
      <w:r w:rsidR="0010665F">
        <w:rPr>
          <w:rFonts w:ascii="Arial" w:hAnsi="Arial" w:cs="Arial"/>
        </w:rPr>
        <w:t>, la cual</w:t>
      </w:r>
      <w:r w:rsidR="0010665F">
        <w:rPr>
          <w:rFonts w:ascii="Arial" w:hAnsi="Arial" w:cs="Arial"/>
          <w:lang w:val="es-ES"/>
        </w:rPr>
        <w:t xml:space="preserve">, </w:t>
      </w:r>
      <w:r w:rsidRPr="00EE1E54">
        <w:rPr>
          <w:rFonts w:ascii="Arial" w:eastAsia="ArialUnicodeMS" w:hAnsi="Arial" w:cs="Arial"/>
          <w:lang w:val="es-ES"/>
        </w:rPr>
        <w:t xml:space="preserve">sirvió como sustento para </w:t>
      </w:r>
      <w:r w:rsidR="00E62132" w:rsidRPr="00EE1E54">
        <w:rPr>
          <w:rFonts w:ascii="Arial" w:eastAsia="ArialUnicodeMS" w:hAnsi="Arial" w:cs="Arial"/>
          <w:lang w:val="es-ES"/>
        </w:rPr>
        <w:t>llamar en garantía a</w:t>
      </w:r>
      <w:r w:rsidRPr="00EE1E54">
        <w:rPr>
          <w:rFonts w:ascii="Arial" w:eastAsia="ArialUnicodeMS" w:hAnsi="Arial" w:cs="Arial"/>
          <w:lang w:val="es-ES"/>
        </w:rPr>
        <w:t xml:space="preserve"> mi representada. En tal sentido, no surge obligación indem</w:t>
      </w:r>
      <w:r w:rsidR="0010665F">
        <w:rPr>
          <w:rFonts w:ascii="Arial" w:eastAsia="ArialUnicodeMS" w:hAnsi="Arial" w:cs="Arial"/>
          <w:lang w:val="es-ES"/>
        </w:rPr>
        <w:t>nizatoria alguna a cargo de la a</w:t>
      </w:r>
      <w:r w:rsidRPr="00EE1E54">
        <w:rPr>
          <w:rFonts w:ascii="Arial" w:eastAsia="ArialUnicodeMS" w:hAnsi="Arial" w:cs="Arial"/>
          <w:lang w:val="es-ES"/>
        </w:rPr>
        <w:t xml:space="preserve">seguradora. </w:t>
      </w:r>
    </w:p>
    <w:p w14:paraId="36F33933" w14:textId="77777777" w:rsidR="00CC638D" w:rsidRPr="00EE1E54" w:rsidRDefault="00CC638D" w:rsidP="00EE1E54">
      <w:pPr>
        <w:spacing w:after="0" w:line="312" w:lineRule="auto"/>
        <w:jc w:val="both"/>
        <w:rPr>
          <w:rFonts w:ascii="Arial" w:hAnsi="Arial" w:cs="Arial"/>
        </w:rPr>
      </w:pPr>
    </w:p>
    <w:p w14:paraId="2BE62D60" w14:textId="77777777" w:rsidR="00CC638D" w:rsidRPr="00EE1E54" w:rsidRDefault="00CC638D" w:rsidP="00EE1E54">
      <w:pPr>
        <w:spacing w:after="0" w:line="312" w:lineRule="auto"/>
        <w:jc w:val="both"/>
        <w:rPr>
          <w:rFonts w:ascii="Arial" w:hAnsi="Arial" w:cs="Arial"/>
        </w:rPr>
      </w:pPr>
      <w:r w:rsidRPr="00EE1E54">
        <w:rPr>
          <w:rFonts w:ascii="Arial" w:hAnsi="Arial" w:cs="Arial"/>
        </w:rPr>
        <w:t xml:space="preserve">Solicito señor Juez declarar probada esta excepción. </w:t>
      </w:r>
    </w:p>
    <w:p w14:paraId="3867792B" w14:textId="77777777" w:rsidR="00CC638D" w:rsidRPr="00EE1E54" w:rsidRDefault="00CC638D" w:rsidP="00EE1E54">
      <w:pPr>
        <w:spacing w:after="0" w:line="312" w:lineRule="auto"/>
        <w:jc w:val="both"/>
        <w:rPr>
          <w:rFonts w:ascii="Arial" w:hAnsi="Arial" w:cs="Arial"/>
        </w:rPr>
      </w:pPr>
    </w:p>
    <w:p w14:paraId="74A0306C" w14:textId="65B035E5" w:rsidR="00CC638D" w:rsidRPr="00EE1E54" w:rsidRDefault="00CC638D" w:rsidP="00EE1E54">
      <w:pPr>
        <w:pStyle w:val="Prrafodelista"/>
        <w:numPr>
          <w:ilvl w:val="0"/>
          <w:numId w:val="40"/>
        </w:numPr>
        <w:tabs>
          <w:tab w:val="left" w:pos="567"/>
        </w:tabs>
        <w:spacing w:after="0" w:line="312" w:lineRule="auto"/>
        <w:ind w:left="284" w:hanging="284"/>
        <w:rPr>
          <w:b/>
          <w:u w:val="single"/>
        </w:rPr>
      </w:pPr>
      <w:r w:rsidRPr="00EE1E54">
        <w:rPr>
          <w:b/>
          <w:u w:val="single"/>
        </w:rPr>
        <w:t>LAS EXCLUSIONES DE AMPARO CONCERT</w:t>
      </w:r>
      <w:r w:rsidR="00F6543C" w:rsidRPr="00EE1E54">
        <w:rPr>
          <w:b/>
          <w:u w:val="single"/>
        </w:rPr>
        <w:t xml:space="preserve">ADAS EN LAS </w:t>
      </w:r>
      <w:r w:rsidR="00F6543C" w:rsidRPr="00EE1E54">
        <w:rPr>
          <w:b/>
          <w:bCs/>
          <w:u w:val="single"/>
        </w:rPr>
        <w:t>PÓLIZA RESPONSABILIDAD CIVIL No. 1001598</w:t>
      </w:r>
      <w:r w:rsidR="00F6543C" w:rsidRPr="00EE1E54">
        <w:rPr>
          <w:u w:val="single"/>
        </w:rPr>
        <w:t xml:space="preserve">; </w:t>
      </w:r>
      <w:r w:rsidR="00F6543C" w:rsidRPr="00EE1E54">
        <w:rPr>
          <w:b/>
          <w:bCs/>
          <w:u w:val="single"/>
        </w:rPr>
        <w:t>No.</w:t>
      </w:r>
      <w:r w:rsidR="00F6543C" w:rsidRPr="00EE1E54">
        <w:rPr>
          <w:u w:val="single"/>
        </w:rPr>
        <w:t xml:space="preserve"> </w:t>
      </w:r>
      <w:r w:rsidR="00F6543C" w:rsidRPr="00EE1E54">
        <w:rPr>
          <w:b/>
          <w:bCs/>
          <w:u w:val="single"/>
        </w:rPr>
        <w:t>1003070</w:t>
      </w:r>
      <w:r w:rsidR="00F6543C" w:rsidRPr="00EE1E54">
        <w:rPr>
          <w:u w:val="single"/>
        </w:rPr>
        <w:t>;</w:t>
      </w:r>
      <w:r w:rsidR="00F6543C" w:rsidRPr="00EE1E54">
        <w:rPr>
          <w:b/>
          <w:bCs/>
          <w:u w:val="single"/>
        </w:rPr>
        <w:t xml:space="preserve"> No.</w:t>
      </w:r>
      <w:r w:rsidR="00F6543C" w:rsidRPr="00EE1E54">
        <w:rPr>
          <w:u w:val="single"/>
        </w:rPr>
        <w:t xml:space="preserve"> </w:t>
      </w:r>
      <w:r w:rsidR="00F6543C" w:rsidRPr="00EE1E54">
        <w:rPr>
          <w:b/>
          <w:bCs/>
          <w:u w:val="single"/>
        </w:rPr>
        <w:t xml:space="preserve">1003576 Y No. 1004103. </w:t>
      </w:r>
    </w:p>
    <w:p w14:paraId="406E9C37" w14:textId="77777777" w:rsidR="00CC638D" w:rsidRPr="00EE1E54" w:rsidRDefault="00CC638D" w:rsidP="00EE1E54">
      <w:pPr>
        <w:spacing w:after="0" w:line="312" w:lineRule="auto"/>
        <w:jc w:val="both"/>
        <w:rPr>
          <w:rFonts w:ascii="Arial" w:hAnsi="Arial" w:cs="Arial"/>
        </w:rPr>
      </w:pPr>
    </w:p>
    <w:p w14:paraId="6E6BC2EB" w14:textId="0DEA4F62" w:rsidR="00CC638D" w:rsidRPr="00EE1E54" w:rsidRDefault="00CC638D" w:rsidP="00EE1E54">
      <w:pPr>
        <w:pStyle w:val="Estilo"/>
        <w:spacing w:line="312" w:lineRule="auto"/>
        <w:jc w:val="both"/>
        <w:rPr>
          <w:sz w:val="22"/>
          <w:szCs w:val="22"/>
        </w:rPr>
      </w:pPr>
      <w:r w:rsidRPr="00EE1E54">
        <w:rPr>
          <w:sz w:val="22"/>
          <w:szCs w:val="22"/>
        </w:rPr>
        <w:t>En materia de contrato de seguros, es menester señalar que los riesgos excluidos son una serie de cobertura</w:t>
      </w:r>
      <w:r w:rsidR="00E62132" w:rsidRPr="00EE1E54">
        <w:rPr>
          <w:sz w:val="22"/>
          <w:szCs w:val="22"/>
        </w:rPr>
        <w:t>s que no se amparan dentro del contrato de s</w:t>
      </w:r>
      <w:r w:rsidRPr="00EE1E54">
        <w:rPr>
          <w:sz w:val="22"/>
          <w:szCs w:val="22"/>
        </w:rPr>
        <w:t>eguro, en cuyo caso de acaeci</w:t>
      </w:r>
      <w:r w:rsidR="00E62132" w:rsidRPr="00EE1E54">
        <w:rPr>
          <w:sz w:val="22"/>
          <w:szCs w:val="22"/>
        </w:rPr>
        <w:t>miento, eximen al a</w:t>
      </w:r>
      <w:r w:rsidRPr="00EE1E54">
        <w:rPr>
          <w:sz w:val="22"/>
          <w:szCs w:val="22"/>
        </w:rPr>
        <w:t xml:space="preserve">segurador de la obligación de satisfacer prestación alguna. Estas coberturas excluidas figuran </w:t>
      </w:r>
      <w:r w:rsidRPr="00EE1E54">
        <w:rPr>
          <w:sz w:val="22"/>
          <w:szCs w:val="22"/>
        </w:rPr>
        <w:lastRenderedPageBreak/>
        <w:t xml:space="preserve">expresamente en las condiciones generales y particulares de la Póliza. En tal sentido, el Consejo de Estado, Sala de lo Contencioso Administrativo, </w:t>
      </w:r>
      <w:r w:rsidR="0010665F">
        <w:rPr>
          <w:sz w:val="22"/>
          <w:szCs w:val="22"/>
        </w:rPr>
        <w:t>Sección Segunda, Subsección B, Consejera P</w:t>
      </w:r>
      <w:r w:rsidRPr="00EE1E54">
        <w:rPr>
          <w:sz w:val="22"/>
          <w:szCs w:val="22"/>
        </w:rPr>
        <w:t>onente Dra. Sandra Lisset Ibarra Vélez, mediante sentencia del 27 de mayo de 2020, se refirió a las exclusiones de la siguiente manera:</w:t>
      </w:r>
    </w:p>
    <w:p w14:paraId="3721A284" w14:textId="77777777" w:rsidR="00CC638D" w:rsidRPr="00EE1E54" w:rsidRDefault="00CC638D" w:rsidP="00EE1E54">
      <w:pPr>
        <w:pStyle w:val="Estilo"/>
        <w:spacing w:line="312" w:lineRule="auto"/>
        <w:jc w:val="both"/>
        <w:rPr>
          <w:sz w:val="22"/>
          <w:szCs w:val="22"/>
          <w:lang w:val="es-ES_tradnl"/>
        </w:rPr>
      </w:pPr>
    </w:p>
    <w:p w14:paraId="20646039" w14:textId="77777777" w:rsidR="00CC638D" w:rsidRPr="00EE1E54" w:rsidRDefault="00CC638D" w:rsidP="00EE1E54">
      <w:pPr>
        <w:spacing w:after="0" w:line="312" w:lineRule="auto"/>
        <w:ind w:left="851" w:right="843"/>
        <w:jc w:val="both"/>
        <w:rPr>
          <w:rFonts w:ascii="Arial" w:hAnsi="Arial" w:cs="Arial"/>
          <w:sz w:val="20"/>
          <w:szCs w:val="20"/>
          <w:lang w:val="es-ES_tradnl"/>
        </w:rPr>
      </w:pPr>
      <w:r w:rsidRPr="00EE1E54">
        <w:rPr>
          <w:rFonts w:ascii="Arial" w:hAnsi="Arial" w:cs="Arial"/>
          <w:sz w:val="20"/>
          <w:szCs w:val="20"/>
          <w:lang w:val="es-ES_tradnl"/>
        </w:rPr>
        <w:t>“Lo anterior, se reitera, en la medida en que si bien desde la perspectiva de la normativa aplicable se cumplieron las condiciones generales de la póliza de seguros para que Seguros del Estado S.A. respondiera por el daño atribuido a la I.P.S. Universitaria de Antioquia, el juez en la valoración probatoria debió revisar si en el caso bajo examen se configuraba alguna de las exclusiones de responsabilidad fijadas contractualmente, en los términos señalados en el numeral 29 del referido contrato de seguro”</w:t>
      </w:r>
      <w:r w:rsidRPr="00EE1E54">
        <w:rPr>
          <w:rStyle w:val="Refdenotaalpie"/>
          <w:rFonts w:ascii="Arial" w:hAnsi="Arial" w:cs="Arial"/>
          <w:sz w:val="20"/>
          <w:szCs w:val="20"/>
          <w:lang w:val="es-ES_tradnl"/>
        </w:rPr>
        <w:footnoteReference w:id="5"/>
      </w:r>
      <w:r w:rsidRPr="00EE1E54">
        <w:rPr>
          <w:rFonts w:ascii="Arial" w:hAnsi="Arial" w:cs="Arial"/>
          <w:sz w:val="20"/>
          <w:szCs w:val="20"/>
          <w:lang w:val="es-ES_tradnl"/>
        </w:rPr>
        <w:t xml:space="preserve"> </w:t>
      </w:r>
    </w:p>
    <w:p w14:paraId="45CC1C03" w14:textId="77777777" w:rsidR="00CC638D" w:rsidRPr="00EE1E54" w:rsidRDefault="00CC638D" w:rsidP="00EE1E54">
      <w:pPr>
        <w:spacing w:after="0" w:line="312" w:lineRule="auto"/>
        <w:ind w:left="567" w:right="850"/>
        <w:jc w:val="both"/>
        <w:rPr>
          <w:rFonts w:ascii="Arial" w:hAnsi="Arial" w:cs="Arial"/>
          <w:i/>
          <w:iCs/>
          <w:lang w:val="es-ES_tradnl"/>
        </w:rPr>
      </w:pPr>
    </w:p>
    <w:p w14:paraId="425B667F" w14:textId="70F41780" w:rsidR="00CC638D" w:rsidRPr="00EE1E54" w:rsidRDefault="00CC638D" w:rsidP="00EE1E54">
      <w:pPr>
        <w:spacing w:after="0" w:line="312" w:lineRule="auto"/>
        <w:jc w:val="both"/>
        <w:rPr>
          <w:rFonts w:ascii="Arial" w:hAnsi="Arial" w:cs="Arial"/>
          <w:lang w:val="es-ES"/>
        </w:rPr>
      </w:pPr>
      <w:r w:rsidRPr="00EE1E54">
        <w:rPr>
          <w:rFonts w:ascii="Arial" w:hAnsi="Arial" w:cs="Arial"/>
          <w:lang w:val="es-ES_tradnl"/>
        </w:rPr>
        <w:t xml:space="preserve">Así las cosas, se evidencia cómo por parte del órgano de cierre de la jurisdicción de lo contencioso administrativo, se exhorta a los jueces para tener en cuenta en sus providencias las exclusiones contenidas en los contratos de seguro. Razón por la cual, es menester señalar que </w:t>
      </w:r>
      <w:r w:rsidR="00B3437F" w:rsidRPr="00EE1E54">
        <w:rPr>
          <w:rStyle w:val="normaltextrun"/>
          <w:rFonts w:ascii="Arial" w:hAnsi="Arial" w:cs="Arial"/>
          <w:shd w:val="clear" w:color="auto" w:fill="FFFFFF"/>
        </w:rPr>
        <w:t xml:space="preserve">las </w:t>
      </w:r>
      <w:r w:rsidR="00B3437F" w:rsidRPr="00EE1E54">
        <w:rPr>
          <w:rFonts w:ascii="Arial" w:hAnsi="Arial" w:cs="Arial"/>
          <w:b/>
          <w:bCs/>
        </w:rPr>
        <w:t>Póliza</w:t>
      </w:r>
      <w:r w:rsidR="0010665F">
        <w:rPr>
          <w:rFonts w:ascii="Arial" w:hAnsi="Arial" w:cs="Arial"/>
          <w:b/>
          <w:bCs/>
        </w:rPr>
        <w:t>s de</w:t>
      </w:r>
      <w:r w:rsidR="00B3437F" w:rsidRPr="00EE1E54">
        <w:rPr>
          <w:rFonts w:ascii="Arial" w:hAnsi="Arial" w:cs="Arial"/>
          <w:b/>
          <w:bCs/>
        </w:rPr>
        <w:t xml:space="preserve"> Responsabilidad Civil </w:t>
      </w:r>
      <w:r w:rsidR="00B3437F" w:rsidRPr="00EE1E54">
        <w:rPr>
          <w:rFonts w:ascii="Arial" w:hAnsi="Arial" w:cs="Arial"/>
          <w:b/>
          <w:bCs/>
          <w:u w:val="single"/>
        </w:rPr>
        <w:t>No. 1001598</w:t>
      </w:r>
      <w:r w:rsidR="00B3437F" w:rsidRPr="00EE1E54">
        <w:rPr>
          <w:rFonts w:ascii="Arial" w:hAnsi="Arial" w:cs="Arial"/>
          <w:u w:val="single"/>
        </w:rPr>
        <w:t xml:space="preserve">; </w:t>
      </w:r>
      <w:r w:rsidR="00B3437F" w:rsidRPr="00EE1E54">
        <w:rPr>
          <w:rFonts w:ascii="Arial" w:hAnsi="Arial" w:cs="Arial"/>
          <w:b/>
          <w:bCs/>
          <w:u w:val="single"/>
        </w:rPr>
        <w:t>No.</w:t>
      </w:r>
      <w:r w:rsidR="00B3437F" w:rsidRPr="00EE1E54">
        <w:rPr>
          <w:rFonts w:ascii="Arial" w:hAnsi="Arial" w:cs="Arial"/>
          <w:u w:val="single"/>
        </w:rPr>
        <w:t xml:space="preserve"> </w:t>
      </w:r>
      <w:r w:rsidR="00B3437F" w:rsidRPr="00EE1E54">
        <w:rPr>
          <w:rFonts w:ascii="Arial" w:hAnsi="Arial" w:cs="Arial"/>
          <w:b/>
          <w:bCs/>
          <w:u w:val="single"/>
        </w:rPr>
        <w:t>1003070</w:t>
      </w:r>
      <w:r w:rsidR="00B3437F" w:rsidRPr="00EE1E54">
        <w:rPr>
          <w:rFonts w:ascii="Arial" w:hAnsi="Arial" w:cs="Arial"/>
          <w:u w:val="single"/>
        </w:rPr>
        <w:t>;</w:t>
      </w:r>
      <w:r w:rsidR="00B3437F" w:rsidRPr="00EE1E54">
        <w:rPr>
          <w:rFonts w:ascii="Arial" w:hAnsi="Arial" w:cs="Arial"/>
          <w:b/>
          <w:bCs/>
          <w:u w:val="single"/>
        </w:rPr>
        <w:t xml:space="preserve"> No.</w:t>
      </w:r>
      <w:r w:rsidR="00B3437F" w:rsidRPr="00EE1E54">
        <w:rPr>
          <w:rFonts w:ascii="Arial" w:hAnsi="Arial" w:cs="Arial"/>
          <w:u w:val="single"/>
        </w:rPr>
        <w:t xml:space="preserve"> </w:t>
      </w:r>
      <w:r w:rsidR="00B3437F" w:rsidRPr="00EE1E54">
        <w:rPr>
          <w:rFonts w:ascii="Arial" w:hAnsi="Arial" w:cs="Arial"/>
          <w:b/>
          <w:bCs/>
          <w:u w:val="single"/>
        </w:rPr>
        <w:t>1003576 y No. 1004103</w:t>
      </w:r>
      <w:r w:rsidRPr="00EE1E54">
        <w:rPr>
          <w:rFonts w:ascii="Arial" w:hAnsi="Arial" w:cs="Arial"/>
        </w:rPr>
        <w:t xml:space="preserve">, </w:t>
      </w:r>
      <w:r w:rsidR="00E62132" w:rsidRPr="00EE1E54">
        <w:rPr>
          <w:rFonts w:ascii="Arial" w:hAnsi="Arial" w:cs="Arial"/>
          <w:lang w:val="es-ES_tradnl"/>
        </w:rPr>
        <w:t xml:space="preserve">en su página </w:t>
      </w:r>
      <w:r w:rsidR="00136219" w:rsidRPr="00EE1E54">
        <w:rPr>
          <w:rFonts w:ascii="Arial" w:hAnsi="Arial" w:cs="Arial"/>
          <w:lang w:val="es-ES_tradnl"/>
        </w:rPr>
        <w:t xml:space="preserve">3 </w:t>
      </w:r>
      <w:r w:rsidR="00E62132" w:rsidRPr="00EE1E54">
        <w:rPr>
          <w:rFonts w:ascii="Arial" w:hAnsi="Arial" w:cs="Arial"/>
          <w:lang w:val="es-ES_tradnl"/>
        </w:rPr>
        <w:t>y siguientes</w:t>
      </w:r>
      <w:r w:rsidRPr="00EE1E54">
        <w:rPr>
          <w:rFonts w:ascii="Arial" w:hAnsi="Arial" w:cs="Arial"/>
          <w:lang w:val="es-ES_tradnl"/>
        </w:rPr>
        <w:t xml:space="preserve"> señala</w:t>
      </w:r>
      <w:r w:rsidR="00E62132" w:rsidRPr="00EE1E54">
        <w:rPr>
          <w:rFonts w:ascii="Arial" w:hAnsi="Arial" w:cs="Arial"/>
          <w:lang w:val="es-ES_tradnl"/>
        </w:rPr>
        <w:t>n</w:t>
      </w:r>
      <w:r w:rsidRPr="00EE1E54">
        <w:rPr>
          <w:rFonts w:ascii="Arial" w:hAnsi="Arial" w:cs="Arial"/>
          <w:lang w:val="es-ES_tradnl"/>
        </w:rPr>
        <w:t xml:space="preserve"> una serie de exclusiones, las cuales solicito aplicar expresamente al caso concreto.  </w:t>
      </w:r>
    </w:p>
    <w:p w14:paraId="58C15D72" w14:textId="77777777" w:rsidR="00CA0CB4" w:rsidRPr="00EE1E54" w:rsidRDefault="00CA0CB4" w:rsidP="00EE1E54">
      <w:pPr>
        <w:spacing w:after="0" w:line="312" w:lineRule="auto"/>
        <w:jc w:val="both"/>
        <w:rPr>
          <w:rFonts w:ascii="Arial" w:hAnsi="Arial" w:cs="Arial"/>
          <w:lang w:val="es-ES"/>
        </w:rPr>
      </w:pPr>
    </w:p>
    <w:p w14:paraId="743042DD" w14:textId="36B767C6" w:rsidR="00CB2383" w:rsidRPr="00EE1E54" w:rsidRDefault="00CB2383" w:rsidP="00EE1E54">
      <w:pPr>
        <w:spacing w:after="0" w:line="312" w:lineRule="auto"/>
        <w:jc w:val="both"/>
        <w:rPr>
          <w:rFonts w:ascii="Arial" w:hAnsi="Arial" w:cs="Arial"/>
          <w:color w:val="000000"/>
        </w:rPr>
      </w:pPr>
      <w:r w:rsidRPr="00EE1E54">
        <w:rPr>
          <w:rFonts w:ascii="Arial" w:hAnsi="Arial" w:cs="Arial"/>
          <w:lang w:val="es-ES"/>
        </w:rPr>
        <w:t xml:space="preserve">Por otro lado, si bien la Circular Básica Jurídica establece que las </w:t>
      </w:r>
      <w:r w:rsidRPr="00EE1E54">
        <w:rPr>
          <w:rFonts w:ascii="Arial" w:hAnsi="Arial" w:cs="Arial"/>
          <w:color w:val="000000"/>
        </w:rPr>
        <w:t>exclusiones deben constar en la primera página de la póliza y en caracteres destacados, l</w:t>
      </w:r>
      <w:r w:rsidR="001310A8">
        <w:rPr>
          <w:rFonts w:ascii="Arial" w:hAnsi="Arial" w:cs="Arial"/>
          <w:color w:val="000000"/>
        </w:rPr>
        <w:t>a Corte Suprema de Justicia en s</w:t>
      </w:r>
      <w:r w:rsidRPr="00EE1E54">
        <w:rPr>
          <w:rFonts w:ascii="Arial" w:hAnsi="Arial" w:cs="Arial"/>
          <w:color w:val="000000"/>
        </w:rPr>
        <w:t xml:space="preserve">entencia de unificación </w:t>
      </w:r>
      <w:r w:rsidRPr="00EE1E54">
        <w:rPr>
          <w:rFonts w:ascii="Arial" w:hAnsi="Arial" w:cs="Arial"/>
          <w:shd w:val="clear" w:color="auto" w:fill="FFFFFF"/>
        </w:rPr>
        <w:t xml:space="preserve">No. </w:t>
      </w:r>
      <w:hyperlink r:id="rId27" w:history="1">
        <w:r w:rsidRPr="00EE1E54">
          <w:rPr>
            <w:rStyle w:val="Hipervnculo"/>
            <w:rFonts w:ascii="Arial" w:hAnsi="Arial" w:cs="Arial"/>
            <w:color w:val="auto"/>
            <w:spacing w:val="12"/>
            <w:u w:val="none"/>
            <w:shd w:val="clear" w:color="auto" w:fill="FFFFFF"/>
          </w:rPr>
          <w:t>SC328 del 21 de septiembre de 2023</w:t>
        </w:r>
      </w:hyperlink>
      <w:r w:rsidRPr="00EE1E54">
        <w:rPr>
          <w:rFonts w:ascii="Arial" w:hAnsi="Arial" w:cs="Arial"/>
          <w:shd w:val="clear" w:color="auto" w:fill="FFFFFF"/>
        </w:rPr>
        <w:t xml:space="preserve">  </w:t>
      </w:r>
      <w:r w:rsidRPr="00EE1E54">
        <w:rPr>
          <w:rFonts w:ascii="Arial" w:hAnsi="Arial" w:cs="Arial"/>
          <w:color w:val="000000"/>
        </w:rPr>
        <w:t xml:space="preserve">ha aclarado que lo necesario es que deban empezar en la primera página de la póliza, más no de su carátula, y en caracteres destacados para que tengan eficacia. Criterios que se cumplen dentro del proceso, pues las exclusiones se encuentran desde la primera página del condicionado en caracteres destacados de forma ininterrumpida. </w:t>
      </w:r>
    </w:p>
    <w:p w14:paraId="7A820680" w14:textId="77777777" w:rsidR="00CB2383" w:rsidRPr="00EE1E54" w:rsidRDefault="00CB2383" w:rsidP="00EE1E54">
      <w:pPr>
        <w:spacing w:after="0" w:line="312" w:lineRule="auto"/>
        <w:rPr>
          <w:rFonts w:ascii="Arial" w:hAnsi="Arial" w:cs="Arial"/>
          <w:color w:val="000000"/>
        </w:rPr>
      </w:pPr>
    </w:p>
    <w:p w14:paraId="69406431" w14:textId="44028219" w:rsidR="00CB2383" w:rsidRPr="00EE1E54" w:rsidRDefault="00E62132" w:rsidP="00EE1E54">
      <w:pPr>
        <w:spacing w:after="0" w:line="312" w:lineRule="auto"/>
        <w:jc w:val="both"/>
        <w:rPr>
          <w:rFonts w:ascii="Arial" w:hAnsi="Arial" w:cs="Arial"/>
          <w:color w:val="000000"/>
        </w:rPr>
      </w:pPr>
      <w:r w:rsidRPr="00EE1E54">
        <w:rPr>
          <w:rFonts w:ascii="Arial" w:hAnsi="Arial" w:cs="Arial"/>
          <w:color w:val="000000"/>
        </w:rPr>
        <w:t>Lo anterior, en estricto cumplimiento del artículo</w:t>
      </w:r>
      <w:r w:rsidR="00CB2383" w:rsidRPr="00EE1E54">
        <w:rPr>
          <w:rFonts w:ascii="Arial" w:hAnsi="Arial" w:cs="Arial"/>
          <w:color w:val="000000"/>
        </w:rPr>
        <w:t xml:space="preserve"> 184 del Estatuto Orgánico del Sistema Financiero:</w:t>
      </w:r>
    </w:p>
    <w:p w14:paraId="6650AA34" w14:textId="77777777" w:rsidR="00CB2383" w:rsidRPr="00EE1E54" w:rsidRDefault="00CB2383" w:rsidP="00EE1E54">
      <w:pPr>
        <w:spacing w:after="0" w:line="312" w:lineRule="auto"/>
        <w:jc w:val="both"/>
        <w:rPr>
          <w:rFonts w:ascii="Arial" w:hAnsi="Arial" w:cs="Arial"/>
          <w:color w:val="000000"/>
        </w:rPr>
      </w:pPr>
    </w:p>
    <w:p w14:paraId="3F9E7724" w14:textId="77777777" w:rsidR="00CB2383" w:rsidRPr="00EE1E54" w:rsidRDefault="00CB2383" w:rsidP="00EE1E54">
      <w:pPr>
        <w:spacing w:after="0" w:line="240" w:lineRule="auto"/>
        <w:ind w:left="851" w:right="843"/>
        <w:jc w:val="both"/>
        <w:rPr>
          <w:rFonts w:ascii="Arial" w:hAnsi="Arial" w:cs="Arial"/>
          <w:sz w:val="20"/>
          <w:szCs w:val="20"/>
        </w:rPr>
      </w:pPr>
      <w:r w:rsidRPr="00EE1E54">
        <w:rPr>
          <w:rFonts w:ascii="Arial" w:hAnsi="Arial" w:cs="Arial"/>
          <w:sz w:val="20"/>
          <w:szCs w:val="20"/>
        </w:rPr>
        <w:t xml:space="preserve">Artículo 184. Régimen de pólizas y tarifas. </w:t>
      </w:r>
    </w:p>
    <w:p w14:paraId="3D4D6949" w14:textId="77777777" w:rsidR="00CB2383" w:rsidRPr="00EE1E54" w:rsidRDefault="00CB2383" w:rsidP="00EE1E54">
      <w:pPr>
        <w:spacing w:after="0" w:line="240" w:lineRule="auto"/>
        <w:ind w:left="851" w:right="843"/>
        <w:jc w:val="both"/>
        <w:rPr>
          <w:rFonts w:ascii="Arial" w:hAnsi="Arial" w:cs="Arial"/>
          <w:sz w:val="20"/>
          <w:szCs w:val="20"/>
        </w:rPr>
      </w:pPr>
      <w:r w:rsidRPr="00EE1E54">
        <w:rPr>
          <w:rFonts w:ascii="Arial" w:hAnsi="Arial" w:cs="Arial"/>
          <w:sz w:val="20"/>
          <w:szCs w:val="20"/>
        </w:rPr>
        <w:t>(…)</w:t>
      </w:r>
    </w:p>
    <w:p w14:paraId="5DCCDAC0" w14:textId="77777777" w:rsidR="00CB2383" w:rsidRPr="00EE1E54" w:rsidRDefault="00CB2383" w:rsidP="00EE1E54">
      <w:pPr>
        <w:spacing w:after="0" w:line="240" w:lineRule="auto"/>
        <w:ind w:left="851" w:right="843"/>
        <w:jc w:val="both"/>
        <w:rPr>
          <w:rFonts w:ascii="Arial" w:hAnsi="Arial" w:cs="Arial"/>
          <w:sz w:val="20"/>
          <w:szCs w:val="20"/>
        </w:rPr>
      </w:pPr>
      <w:r w:rsidRPr="00EE1E54">
        <w:rPr>
          <w:rFonts w:ascii="Arial" w:hAnsi="Arial" w:cs="Arial"/>
          <w:sz w:val="20"/>
          <w:szCs w:val="20"/>
        </w:rPr>
        <w:t>2. Requisitos de las pólizas. Las pólizas deberán ajustarse a las siguientes exigencias:</w:t>
      </w:r>
    </w:p>
    <w:p w14:paraId="16F0F1A9" w14:textId="77777777" w:rsidR="00CB2383" w:rsidRPr="00EE1E54" w:rsidRDefault="00CB2383" w:rsidP="00EE1E54">
      <w:pPr>
        <w:spacing w:after="0" w:line="240" w:lineRule="auto"/>
        <w:ind w:left="851" w:right="843"/>
        <w:jc w:val="both"/>
        <w:rPr>
          <w:rFonts w:ascii="Arial" w:hAnsi="Arial" w:cs="Arial"/>
          <w:sz w:val="20"/>
          <w:szCs w:val="20"/>
        </w:rPr>
      </w:pPr>
      <w:r w:rsidRPr="00EE1E54">
        <w:rPr>
          <w:rFonts w:ascii="Arial" w:hAnsi="Arial" w:cs="Arial"/>
          <w:sz w:val="20"/>
          <w:szCs w:val="20"/>
        </w:rPr>
        <w:t>a. Su contenido debe ceñirse a las normas que regulan el contrato de seguro, al presente estatuto y a las demás disposiciones imperativas que resulten aplicables, so pena de ineficacia de la estipulación respectiva;</w:t>
      </w:r>
    </w:p>
    <w:p w14:paraId="3473A82D" w14:textId="77777777" w:rsidR="00CB2383" w:rsidRPr="00EE1E54" w:rsidRDefault="00CB2383" w:rsidP="00EE1E54">
      <w:pPr>
        <w:spacing w:after="0" w:line="240" w:lineRule="auto"/>
        <w:ind w:left="851" w:right="843"/>
        <w:jc w:val="both"/>
        <w:rPr>
          <w:rFonts w:ascii="Arial" w:hAnsi="Arial" w:cs="Arial"/>
          <w:sz w:val="20"/>
          <w:szCs w:val="20"/>
        </w:rPr>
      </w:pPr>
      <w:r w:rsidRPr="00EE1E54">
        <w:rPr>
          <w:rFonts w:ascii="Arial" w:hAnsi="Arial" w:cs="Arial"/>
          <w:sz w:val="20"/>
          <w:szCs w:val="20"/>
        </w:rPr>
        <w:t>b. Deben redactarse en tal forma que sean de fácil comprensión para el asegurado. Por tanto, los caracteres tipográficos deben ser fácilmente legibles, y</w:t>
      </w:r>
    </w:p>
    <w:p w14:paraId="5407A0A3" w14:textId="77777777" w:rsidR="00CB2383" w:rsidRPr="00EE1E54" w:rsidRDefault="00CB2383" w:rsidP="00EE1E54">
      <w:pPr>
        <w:spacing w:after="0" w:line="240" w:lineRule="auto"/>
        <w:ind w:left="851" w:right="843"/>
        <w:jc w:val="both"/>
        <w:rPr>
          <w:rFonts w:ascii="Arial" w:hAnsi="Arial" w:cs="Arial"/>
          <w:sz w:val="20"/>
          <w:szCs w:val="20"/>
        </w:rPr>
      </w:pPr>
      <w:r w:rsidRPr="00EE1E54">
        <w:rPr>
          <w:rFonts w:ascii="Arial" w:hAnsi="Arial" w:cs="Arial"/>
          <w:sz w:val="20"/>
          <w:szCs w:val="20"/>
        </w:rPr>
        <w:t xml:space="preserve">c. </w:t>
      </w:r>
      <w:r w:rsidRPr="00EE1E54">
        <w:rPr>
          <w:rFonts w:ascii="Arial" w:hAnsi="Arial" w:cs="Arial"/>
          <w:b/>
          <w:bCs/>
          <w:sz w:val="20"/>
          <w:szCs w:val="20"/>
          <w:u w:val="single"/>
        </w:rPr>
        <w:t xml:space="preserve">Los amparos básicos y las exclusiones deben figurar, en caracteres destacados, en la primera página de la póliza. (negrilla y subrayado por fuera del texto original). </w:t>
      </w:r>
    </w:p>
    <w:p w14:paraId="43AA6255" w14:textId="77777777" w:rsidR="00CB2383" w:rsidRPr="00EE1E54" w:rsidRDefault="00CB2383" w:rsidP="00EE1E54">
      <w:pPr>
        <w:autoSpaceDE w:val="0"/>
        <w:autoSpaceDN w:val="0"/>
        <w:adjustRightInd w:val="0"/>
        <w:spacing w:after="0" w:line="312" w:lineRule="auto"/>
        <w:jc w:val="both"/>
        <w:rPr>
          <w:rFonts w:ascii="Arial" w:hAnsi="Arial" w:cs="Arial"/>
        </w:rPr>
      </w:pPr>
    </w:p>
    <w:p w14:paraId="7A8B3DE7" w14:textId="726C3E7D" w:rsidR="00CB2383" w:rsidRPr="00EE1E54" w:rsidRDefault="00CB2383" w:rsidP="00EE1E54">
      <w:pPr>
        <w:autoSpaceDE w:val="0"/>
        <w:autoSpaceDN w:val="0"/>
        <w:adjustRightInd w:val="0"/>
        <w:spacing w:after="0" w:line="312" w:lineRule="auto"/>
        <w:jc w:val="both"/>
        <w:rPr>
          <w:rFonts w:ascii="Arial" w:hAnsi="Arial" w:cs="Arial"/>
          <w:shd w:val="clear" w:color="auto" w:fill="FFFFFF"/>
        </w:rPr>
      </w:pPr>
      <w:r w:rsidRPr="00EE1E54">
        <w:rPr>
          <w:rFonts w:ascii="Arial" w:hAnsi="Arial" w:cs="Arial"/>
        </w:rPr>
        <w:t xml:space="preserve">En tal sentido, </w:t>
      </w:r>
      <w:r w:rsidR="00E62132" w:rsidRPr="00EE1E54">
        <w:rPr>
          <w:rFonts w:ascii="Arial" w:hAnsi="Arial" w:cs="Arial"/>
        </w:rPr>
        <w:t xml:space="preserve">la Corte Suprema de Justicia-Sala de Casación Civil </w:t>
      </w:r>
      <w:r w:rsidR="00E62132" w:rsidRPr="00EE1E54">
        <w:rPr>
          <w:rFonts w:ascii="Arial" w:hAnsi="Arial" w:cs="Arial"/>
          <w:shd w:val="clear" w:color="auto" w:fill="FFFFFF"/>
        </w:rPr>
        <w:t>m</w:t>
      </w:r>
      <w:r w:rsidRPr="00EE1E54">
        <w:rPr>
          <w:rFonts w:ascii="Arial" w:hAnsi="Arial" w:cs="Arial"/>
          <w:shd w:val="clear" w:color="auto" w:fill="FFFFFF"/>
        </w:rPr>
        <w:t xml:space="preserve">ediante la sentencia de unificación No. </w:t>
      </w:r>
      <w:hyperlink r:id="rId28" w:history="1">
        <w:r w:rsidRPr="00EE1E54">
          <w:rPr>
            <w:rStyle w:val="Hipervnculo"/>
            <w:rFonts w:ascii="Arial" w:hAnsi="Arial" w:cs="Arial"/>
            <w:b/>
            <w:bCs/>
            <w:color w:val="auto"/>
            <w:spacing w:val="12"/>
            <w:u w:val="none"/>
            <w:shd w:val="clear" w:color="auto" w:fill="FFFFFF"/>
          </w:rPr>
          <w:t>SC328 del 21 de septiembre de 2023</w:t>
        </w:r>
      </w:hyperlink>
      <w:r w:rsidR="00E62132" w:rsidRPr="00EE1E54">
        <w:rPr>
          <w:rFonts w:ascii="Arial" w:hAnsi="Arial" w:cs="Arial"/>
          <w:shd w:val="clear" w:color="auto" w:fill="FFFFFF"/>
        </w:rPr>
        <w:t xml:space="preserve">, </w:t>
      </w:r>
      <w:r w:rsidRPr="00EE1E54">
        <w:rPr>
          <w:rFonts w:ascii="Arial" w:hAnsi="Arial" w:cs="Arial"/>
          <w:shd w:val="clear" w:color="auto" w:fill="FFFFFF"/>
        </w:rPr>
        <w:t>señaló que:</w:t>
      </w:r>
    </w:p>
    <w:p w14:paraId="4AD2BDC1" w14:textId="77777777" w:rsidR="00CB2383" w:rsidRPr="00EE1E54" w:rsidRDefault="00CB2383" w:rsidP="00EE1E54">
      <w:pPr>
        <w:autoSpaceDE w:val="0"/>
        <w:autoSpaceDN w:val="0"/>
        <w:adjustRightInd w:val="0"/>
        <w:spacing w:after="0" w:line="312" w:lineRule="auto"/>
        <w:jc w:val="both"/>
        <w:rPr>
          <w:rFonts w:ascii="Arial" w:hAnsi="Arial" w:cs="Arial"/>
          <w:shd w:val="clear" w:color="auto" w:fill="FFFFFF"/>
        </w:rPr>
      </w:pPr>
    </w:p>
    <w:p w14:paraId="11C67241" w14:textId="77777777" w:rsidR="00CB2383" w:rsidRPr="00EE1E54" w:rsidRDefault="00CB2383" w:rsidP="00EE1E54">
      <w:pPr>
        <w:autoSpaceDE w:val="0"/>
        <w:autoSpaceDN w:val="0"/>
        <w:adjustRightInd w:val="0"/>
        <w:spacing w:after="0" w:line="240" w:lineRule="auto"/>
        <w:ind w:left="851" w:right="843"/>
        <w:jc w:val="both"/>
        <w:rPr>
          <w:rFonts w:ascii="Arial" w:hAnsi="Arial" w:cs="Arial"/>
          <w:sz w:val="20"/>
          <w:szCs w:val="20"/>
        </w:rPr>
      </w:pPr>
      <w:r w:rsidRPr="00EE1E54">
        <w:rPr>
          <w:rFonts w:ascii="Arial" w:hAnsi="Arial" w:cs="Arial"/>
          <w:sz w:val="20"/>
          <w:szCs w:val="20"/>
        </w:rPr>
        <w:t xml:space="preserve">Ahora bien, con el propósito de aquilatar la hermenéutica de la norma en cuestión, debe recordarse que, conforme lo establece el artículo 1046 del Código de Comercio, se denomina póliza al documento que recoge el contrato de seguro. Esta póliza en sentido amplio contiene, como se ha visto, (i) la carátula, en la que se consignan las Por lo que tal, condiciones particulares del artículo 1047 ibídem y las advertencias de mora establecidas </w:t>
      </w:r>
      <w:r w:rsidRPr="00EE1E54">
        <w:rPr>
          <w:rFonts w:ascii="Arial" w:hAnsi="Arial" w:cs="Arial"/>
          <w:sz w:val="20"/>
          <w:szCs w:val="20"/>
        </w:rPr>
        <w:lastRenderedPageBreak/>
        <w:t xml:space="preserve">en los cánones 1068 y 1152 del mismo Código; (ii) el clausulado del contrato, que corresponde a las condiciones negociales generales o clausulado general; y (iii) los anexos, en los términos del artículo 1048 </w:t>
      </w:r>
      <w:proofErr w:type="spellStart"/>
      <w:r w:rsidRPr="00EE1E54">
        <w:rPr>
          <w:rFonts w:ascii="Arial" w:hAnsi="Arial" w:cs="Arial"/>
          <w:sz w:val="20"/>
          <w:szCs w:val="20"/>
        </w:rPr>
        <w:t>ejusdem</w:t>
      </w:r>
      <w:proofErr w:type="spellEnd"/>
      <w:r w:rsidRPr="00EE1E54">
        <w:rPr>
          <w:rFonts w:ascii="Arial" w:hAnsi="Arial" w:cs="Arial"/>
          <w:sz w:val="20"/>
          <w:szCs w:val="20"/>
        </w:rPr>
        <w:t>.</w:t>
      </w:r>
    </w:p>
    <w:p w14:paraId="0519D2A0" w14:textId="77777777" w:rsidR="00CB2383" w:rsidRPr="00EE1E54" w:rsidRDefault="00CB2383" w:rsidP="00EE1E54">
      <w:pPr>
        <w:autoSpaceDE w:val="0"/>
        <w:autoSpaceDN w:val="0"/>
        <w:adjustRightInd w:val="0"/>
        <w:spacing w:after="0" w:line="240" w:lineRule="auto"/>
        <w:ind w:left="851" w:right="843"/>
        <w:rPr>
          <w:rFonts w:ascii="Arial" w:hAnsi="Arial" w:cs="Arial"/>
          <w:sz w:val="20"/>
          <w:szCs w:val="20"/>
        </w:rPr>
      </w:pPr>
    </w:p>
    <w:p w14:paraId="4AB201A4" w14:textId="77777777" w:rsidR="00CB2383" w:rsidRPr="00EE1E54" w:rsidRDefault="00CB2383" w:rsidP="00EE1E54">
      <w:pPr>
        <w:autoSpaceDE w:val="0"/>
        <w:autoSpaceDN w:val="0"/>
        <w:adjustRightInd w:val="0"/>
        <w:spacing w:after="0" w:line="240" w:lineRule="auto"/>
        <w:ind w:left="851" w:right="843"/>
        <w:jc w:val="both"/>
        <w:rPr>
          <w:rFonts w:ascii="Arial" w:hAnsi="Arial" w:cs="Arial"/>
          <w:sz w:val="20"/>
          <w:szCs w:val="20"/>
        </w:rPr>
      </w:pPr>
      <w:r w:rsidRPr="00EE1E54">
        <w:rPr>
          <w:rFonts w:ascii="Arial" w:hAnsi="Arial" w:cs="Arial"/>
          <w:sz w:val="20"/>
          <w:szCs w:val="20"/>
        </w:rPr>
        <w:t>En ese sentido, se insiste en que el ordenamiento mercantil diferencia con claridad la carátula de la póliza de la póliza misma, y que, dada esa distinción, no cabe sostener que la regla del precepto 184 del ESOF debe cumplirse incluyendo los amparos básicos y las exclusiones, «en caracteres destacados» en la referida carátula.</w:t>
      </w:r>
    </w:p>
    <w:p w14:paraId="29F5CF4A" w14:textId="77777777" w:rsidR="00CB2383" w:rsidRPr="00EE1E54" w:rsidRDefault="00CB2383" w:rsidP="00EE1E54">
      <w:pPr>
        <w:autoSpaceDE w:val="0"/>
        <w:autoSpaceDN w:val="0"/>
        <w:adjustRightInd w:val="0"/>
        <w:spacing w:after="0" w:line="240" w:lineRule="auto"/>
        <w:ind w:left="851" w:right="843"/>
        <w:jc w:val="both"/>
        <w:rPr>
          <w:rFonts w:ascii="Arial" w:hAnsi="Arial" w:cs="Arial"/>
          <w:sz w:val="20"/>
          <w:szCs w:val="20"/>
        </w:rPr>
      </w:pPr>
    </w:p>
    <w:p w14:paraId="561E1423" w14:textId="77777777" w:rsidR="00CB2383" w:rsidRPr="00EE1E54" w:rsidRDefault="00CB2383" w:rsidP="00EE1E54">
      <w:pPr>
        <w:autoSpaceDE w:val="0"/>
        <w:autoSpaceDN w:val="0"/>
        <w:adjustRightInd w:val="0"/>
        <w:spacing w:after="0" w:line="240" w:lineRule="auto"/>
        <w:ind w:left="851" w:right="843"/>
        <w:jc w:val="both"/>
        <w:rPr>
          <w:rFonts w:ascii="Arial" w:hAnsi="Arial" w:cs="Arial"/>
          <w:i/>
          <w:iCs/>
          <w:sz w:val="20"/>
          <w:szCs w:val="20"/>
        </w:rPr>
      </w:pPr>
      <w:r w:rsidRPr="00EE1E54">
        <w:rPr>
          <w:rFonts w:ascii="Arial" w:hAnsi="Arial" w:cs="Arial"/>
          <w:sz w:val="20"/>
          <w:szCs w:val="20"/>
        </w:rPr>
        <w:t xml:space="preserve">Cuando la norma en cita alude a «la primera página de la póliza» debe entenderse que se refiere a lo que esa expresión significa textualmente, es decir, al folio inicial del clausulado general de cada seguro contratado, pues es </w:t>
      </w:r>
      <w:r w:rsidRPr="00EE1E54">
        <w:rPr>
          <w:rFonts w:ascii="Arial" w:hAnsi="Arial" w:cs="Arial"/>
          <w:b/>
          <w:bCs/>
          <w:sz w:val="20"/>
          <w:szCs w:val="20"/>
        </w:rPr>
        <w:t xml:space="preserve">a partir de allí </w:t>
      </w:r>
      <w:r w:rsidRPr="00EE1E54">
        <w:rPr>
          <w:rFonts w:ascii="Arial" w:hAnsi="Arial" w:cs="Arial"/>
          <w:sz w:val="20"/>
          <w:szCs w:val="20"/>
        </w:rPr>
        <w:t>donde debe quedar registrado, con la claridad, transparencia y visibilidad del caso, uno de los insumos más relevantes para que el tomador se adhiera, de manera informada y reflexiva, a las condiciones negociales predispuestas por su contraparte: la delimitación del riesgo asegurado</w:t>
      </w:r>
      <w:r w:rsidRPr="00EE1E54">
        <w:rPr>
          <w:rFonts w:ascii="Arial" w:hAnsi="Arial" w:cs="Arial"/>
          <w:i/>
          <w:iCs/>
          <w:sz w:val="20"/>
          <w:szCs w:val="20"/>
        </w:rPr>
        <w:t>.</w:t>
      </w:r>
    </w:p>
    <w:p w14:paraId="5AF75CC7" w14:textId="77777777" w:rsidR="00CB2383" w:rsidRPr="00EE1E54" w:rsidRDefault="00CB2383" w:rsidP="00EE1E54">
      <w:pPr>
        <w:autoSpaceDE w:val="0"/>
        <w:autoSpaceDN w:val="0"/>
        <w:adjustRightInd w:val="0"/>
        <w:spacing w:after="0" w:line="312" w:lineRule="auto"/>
        <w:rPr>
          <w:rFonts w:ascii="Arial" w:hAnsi="Arial" w:cs="Arial"/>
          <w:b/>
          <w:bCs/>
          <w:i/>
          <w:iCs/>
        </w:rPr>
      </w:pPr>
    </w:p>
    <w:p w14:paraId="5EAF24DE" w14:textId="77777777" w:rsidR="00CB2383" w:rsidRPr="00EE1E54" w:rsidRDefault="00CB2383" w:rsidP="00EE1E54">
      <w:pPr>
        <w:spacing w:after="0" w:line="312" w:lineRule="auto"/>
        <w:jc w:val="both"/>
        <w:rPr>
          <w:rFonts w:ascii="Arial" w:hAnsi="Arial" w:cs="Arial"/>
        </w:rPr>
      </w:pPr>
      <w:r w:rsidRPr="00EE1E54">
        <w:rPr>
          <w:rFonts w:ascii="Arial" w:hAnsi="Arial" w:cs="Arial"/>
        </w:rPr>
        <w:t xml:space="preserve">Conforme a lo anterior, las exclusiones son eficaces siempre que consten en caracteres destacados y comiencen a partir de la primera página de las condiciones generales de la póliza, tal y como lo reconoció la Corte Suprema de Justicia; exigencia que se cumple en el caso de marras, toda vez que las exclusiones fueron estipuladas a partir de la primera página de las condiciones generales de la póliza. </w:t>
      </w:r>
    </w:p>
    <w:p w14:paraId="00264C0B" w14:textId="77777777" w:rsidR="00CB2383" w:rsidRPr="00EE1E54" w:rsidRDefault="00CB2383" w:rsidP="00EE1E54">
      <w:pPr>
        <w:spacing w:after="0" w:line="312" w:lineRule="auto"/>
        <w:jc w:val="both"/>
        <w:rPr>
          <w:rFonts w:ascii="Arial" w:hAnsi="Arial" w:cs="Arial"/>
        </w:rPr>
      </w:pPr>
    </w:p>
    <w:p w14:paraId="583FEAFB" w14:textId="77777777" w:rsidR="00CB2383" w:rsidRPr="00EE1E54" w:rsidRDefault="00CB2383" w:rsidP="00EE1E54">
      <w:pPr>
        <w:spacing w:after="0" w:line="312" w:lineRule="auto"/>
        <w:jc w:val="both"/>
        <w:rPr>
          <w:rFonts w:ascii="Arial" w:hAnsi="Arial" w:cs="Arial"/>
          <w:lang w:val="es-ES_tradnl"/>
        </w:rPr>
      </w:pPr>
      <w:r w:rsidRPr="00EE1E54">
        <w:rPr>
          <w:rFonts w:ascii="Arial" w:hAnsi="Arial" w:cs="Arial"/>
          <w:lang w:val="es-ES_tradnl"/>
        </w:rPr>
        <w:t xml:space="preserve">Sobre la ubicación de las exclusiones pactadas en el instrumento </w:t>
      </w:r>
      <w:proofErr w:type="spellStart"/>
      <w:r w:rsidRPr="00EE1E54">
        <w:rPr>
          <w:rFonts w:ascii="Arial" w:hAnsi="Arial" w:cs="Arial"/>
          <w:lang w:val="es-ES_tradnl"/>
        </w:rPr>
        <w:t>asegurativo</w:t>
      </w:r>
      <w:proofErr w:type="spellEnd"/>
      <w:r w:rsidRPr="00EE1E54">
        <w:rPr>
          <w:rFonts w:ascii="Arial" w:hAnsi="Arial" w:cs="Arial"/>
          <w:lang w:val="es-ES_tradnl"/>
        </w:rPr>
        <w:t xml:space="preserve">, </w:t>
      </w:r>
      <w:r w:rsidRPr="00EE1E54">
        <w:rPr>
          <w:rFonts w:ascii="Arial" w:hAnsi="Arial" w:cs="Arial"/>
        </w:rPr>
        <w:t>en la Circular Básica Jurídica 029 de 2014, de la referida entidad, se reafirmó la postura realizando una regulación de la emisión de las pólizas y del contenido que estas debían tener, así:</w:t>
      </w:r>
    </w:p>
    <w:p w14:paraId="272686BD" w14:textId="77777777" w:rsidR="00CB2383" w:rsidRPr="00EE1E54" w:rsidRDefault="00CB2383" w:rsidP="00EE1E54">
      <w:pPr>
        <w:spacing w:after="0" w:line="312" w:lineRule="auto"/>
        <w:jc w:val="both"/>
        <w:rPr>
          <w:rFonts w:ascii="Arial" w:hAnsi="Arial" w:cs="Arial"/>
        </w:rPr>
      </w:pPr>
    </w:p>
    <w:p w14:paraId="0C0BC393" w14:textId="77777777" w:rsidR="00CB2383" w:rsidRPr="00EE1E54" w:rsidRDefault="00CB2383" w:rsidP="00EE1E54">
      <w:pPr>
        <w:spacing w:after="0" w:line="240" w:lineRule="auto"/>
        <w:ind w:left="850" w:right="850"/>
        <w:jc w:val="both"/>
        <w:rPr>
          <w:rFonts w:ascii="Arial" w:hAnsi="Arial" w:cs="Arial"/>
          <w:iCs/>
          <w:sz w:val="20"/>
          <w:szCs w:val="20"/>
        </w:rPr>
      </w:pPr>
      <w:r w:rsidRPr="00EE1E54">
        <w:rPr>
          <w:rFonts w:ascii="Arial" w:hAnsi="Arial" w:cs="Arial"/>
          <w:iCs/>
          <w:sz w:val="20"/>
          <w:szCs w:val="20"/>
        </w:rPr>
        <w:t>“1.2.1. Requisitos generales de las pólizas de seguros:</w:t>
      </w:r>
    </w:p>
    <w:p w14:paraId="3A5A99BF" w14:textId="77777777" w:rsidR="00CB2383" w:rsidRPr="00EE1E54" w:rsidRDefault="00CB2383" w:rsidP="00EE1E54">
      <w:pPr>
        <w:spacing w:after="0" w:line="240" w:lineRule="auto"/>
        <w:ind w:left="850" w:right="850"/>
        <w:jc w:val="both"/>
        <w:rPr>
          <w:rFonts w:ascii="Arial" w:hAnsi="Arial" w:cs="Arial"/>
          <w:iCs/>
          <w:sz w:val="20"/>
          <w:szCs w:val="20"/>
        </w:rPr>
      </w:pPr>
      <w:r w:rsidRPr="00EE1E54">
        <w:rPr>
          <w:rFonts w:ascii="Arial" w:hAnsi="Arial" w:cs="Arial"/>
          <w:iCs/>
          <w:sz w:val="20"/>
          <w:szCs w:val="20"/>
        </w:rPr>
        <w:t>Para el adecuado cumplimiento de lo señalado en el </w:t>
      </w:r>
      <w:hyperlink r:id="rId29" w:tgtFrame="_blank" w:history="1">
        <w:r w:rsidRPr="00EE1E54">
          <w:rPr>
            <w:rStyle w:val="Hipervnculo"/>
            <w:rFonts w:ascii="Arial" w:hAnsi="Arial" w:cs="Arial"/>
            <w:iCs/>
            <w:sz w:val="20"/>
            <w:szCs w:val="20"/>
          </w:rPr>
          <w:t>numeral 2 del art. 184</w:t>
        </w:r>
      </w:hyperlink>
      <w:r w:rsidRPr="00EE1E54">
        <w:rPr>
          <w:rFonts w:ascii="Arial" w:hAnsi="Arial" w:cs="Arial"/>
          <w:iCs/>
          <w:sz w:val="20"/>
          <w:szCs w:val="20"/>
        </w:rPr>
        <w:t> del </w:t>
      </w:r>
      <w:hyperlink r:id="rId30" w:tgtFrame="_blank" w:history="1">
        <w:r w:rsidRPr="00EE1E54">
          <w:rPr>
            <w:rStyle w:val="Hipervnculo"/>
            <w:rFonts w:ascii="Arial" w:hAnsi="Arial" w:cs="Arial"/>
            <w:iCs/>
            <w:sz w:val="20"/>
            <w:szCs w:val="20"/>
          </w:rPr>
          <w:t>EOSF</w:t>
        </w:r>
      </w:hyperlink>
      <w:r w:rsidRPr="00EE1E54">
        <w:rPr>
          <w:rFonts w:ascii="Arial" w:hAnsi="Arial" w:cs="Arial"/>
          <w:iCs/>
          <w:sz w:val="20"/>
          <w:szCs w:val="20"/>
        </w:rPr>
        <w:t> las entidades aseguradoras deben redactar las condiciones del contrato de forma que sean claramente legibles y que los tomadores y asegurados puedan comprender e identificar las definiciones de los riesgos amparados y las obligaciones emanadas del negocio celebrado. Para ello, las pólizas deben incluir, cuando menos, la siguiente información:</w:t>
      </w:r>
    </w:p>
    <w:p w14:paraId="40C908D5" w14:textId="77777777" w:rsidR="00CB2383" w:rsidRPr="00EE1E54" w:rsidRDefault="00CB2383" w:rsidP="00EE1E54">
      <w:pPr>
        <w:spacing w:after="0" w:line="240" w:lineRule="auto"/>
        <w:ind w:left="850" w:right="850"/>
        <w:jc w:val="both"/>
        <w:rPr>
          <w:rFonts w:ascii="Arial" w:hAnsi="Arial" w:cs="Arial"/>
          <w:iCs/>
          <w:sz w:val="20"/>
          <w:szCs w:val="20"/>
        </w:rPr>
      </w:pPr>
      <w:r w:rsidRPr="00EE1E54">
        <w:rPr>
          <w:rFonts w:ascii="Arial" w:hAnsi="Arial" w:cs="Arial"/>
          <w:iCs/>
          <w:sz w:val="20"/>
          <w:szCs w:val="20"/>
        </w:rPr>
        <w:t>1.2.1.1. </w:t>
      </w:r>
      <w:r w:rsidRPr="00EE1E54">
        <w:rPr>
          <w:rFonts w:ascii="Arial" w:hAnsi="Arial" w:cs="Arial"/>
          <w:iCs/>
          <w:sz w:val="20"/>
          <w:szCs w:val="20"/>
          <w:u w:val="single"/>
        </w:rPr>
        <w:t>En la carátula:</w:t>
      </w:r>
    </w:p>
    <w:p w14:paraId="7B64A20D" w14:textId="77777777" w:rsidR="00CB2383" w:rsidRPr="00EE1E54" w:rsidRDefault="00CB2383" w:rsidP="00EE1E54">
      <w:pPr>
        <w:spacing w:after="0" w:line="240" w:lineRule="auto"/>
        <w:ind w:left="850" w:right="850"/>
        <w:jc w:val="both"/>
        <w:rPr>
          <w:rFonts w:ascii="Arial" w:hAnsi="Arial" w:cs="Arial"/>
          <w:iCs/>
          <w:sz w:val="20"/>
          <w:szCs w:val="20"/>
        </w:rPr>
      </w:pPr>
      <w:r w:rsidRPr="00EE1E54">
        <w:rPr>
          <w:rFonts w:ascii="Arial" w:hAnsi="Arial" w:cs="Arial"/>
          <w:iCs/>
          <w:sz w:val="20"/>
          <w:szCs w:val="20"/>
        </w:rPr>
        <w:t xml:space="preserve">1.2.1.1.1. Las condiciones particulares previstas en el art. 1047 del </w:t>
      </w:r>
      <w:proofErr w:type="spellStart"/>
      <w:r w:rsidRPr="00EE1E54">
        <w:rPr>
          <w:rFonts w:ascii="Arial" w:hAnsi="Arial" w:cs="Arial"/>
          <w:iCs/>
          <w:sz w:val="20"/>
          <w:szCs w:val="20"/>
        </w:rPr>
        <w:t>C.Co</w:t>
      </w:r>
      <w:proofErr w:type="spellEnd"/>
      <w:r w:rsidRPr="00EE1E54">
        <w:rPr>
          <w:rFonts w:ascii="Arial" w:hAnsi="Arial" w:cs="Arial"/>
          <w:iCs/>
          <w:sz w:val="20"/>
          <w:szCs w:val="20"/>
        </w:rPr>
        <w:t>.</w:t>
      </w:r>
    </w:p>
    <w:p w14:paraId="5EA9C249" w14:textId="77777777" w:rsidR="00CB2383" w:rsidRPr="00EE1E54" w:rsidRDefault="00CB2383" w:rsidP="00EE1E54">
      <w:pPr>
        <w:spacing w:after="0" w:line="240" w:lineRule="auto"/>
        <w:ind w:left="850" w:right="850"/>
        <w:jc w:val="both"/>
        <w:rPr>
          <w:rFonts w:ascii="Arial" w:hAnsi="Arial" w:cs="Arial"/>
          <w:iCs/>
          <w:sz w:val="20"/>
          <w:szCs w:val="20"/>
        </w:rPr>
      </w:pPr>
      <w:r w:rsidRPr="00EE1E54">
        <w:rPr>
          <w:rFonts w:ascii="Arial" w:hAnsi="Arial" w:cs="Arial"/>
          <w:iCs/>
          <w:sz w:val="20"/>
          <w:szCs w:val="20"/>
        </w:rPr>
        <w:t xml:space="preserve">1.2.1.1.2. En caracteres destacados o resaltados, es decir, que se distingan del resto del texto de la impresión, el contenido del inciso 1º del art. 1068 del </w:t>
      </w:r>
      <w:proofErr w:type="spellStart"/>
      <w:r w:rsidRPr="00EE1E54">
        <w:rPr>
          <w:rFonts w:ascii="Arial" w:hAnsi="Arial" w:cs="Arial"/>
          <w:iCs/>
          <w:sz w:val="20"/>
          <w:szCs w:val="20"/>
        </w:rPr>
        <w:t>C.Co</w:t>
      </w:r>
      <w:proofErr w:type="spellEnd"/>
      <w:r w:rsidRPr="00EE1E54">
        <w:rPr>
          <w:rFonts w:ascii="Arial" w:hAnsi="Arial" w:cs="Arial"/>
          <w:iCs/>
          <w:sz w:val="20"/>
          <w:szCs w:val="20"/>
        </w:rPr>
        <w:t>. Para el caso de los seguros de vida, el contenido del art. 1152 del mismo ordenamiento legal.</w:t>
      </w:r>
    </w:p>
    <w:p w14:paraId="318F4436" w14:textId="77777777" w:rsidR="00CB2383" w:rsidRPr="00EE1E54" w:rsidRDefault="00CB2383" w:rsidP="00EE1E54">
      <w:pPr>
        <w:spacing w:after="0" w:line="240" w:lineRule="auto"/>
        <w:ind w:left="850" w:right="850"/>
        <w:jc w:val="both"/>
        <w:rPr>
          <w:rFonts w:ascii="Arial" w:hAnsi="Arial" w:cs="Arial"/>
          <w:iCs/>
          <w:sz w:val="20"/>
          <w:szCs w:val="20"/>
        </w:rPr>
      </w:pPr>
      <w:r w:rsidRPr="00EE1E54">
        <w:rPr>
          <w:rFonts w:ascii="Arial" w:hAnsi="Arial" w:cs="Arial"/>
          <w:iCs/>
          <w:sz w:val="20"/>
          <w:szCs w:val="20"/>
        </w:rPr>
        <w:t>1.2.1.2. </w:t>
      </w:r>
      <w:r w:rsidRPr="00EE1E54">
        <w:rPr>
          <w:rFonts w:ascii="Arial" w:hAnsi="Arial" w:cs="Arial"/>
          <w:iCs/>
          <w:sz w:val="20"/>
          <w:szCs w:val="20"/>
          <w:u w:val="single"/>
        </w:rPr>
        <w:t>A partir de la primera página de la póliza (amparos y exclusiones)</w:t>
      </w:r>
    </w:p>
    <w:p w14:paraId="60388F5A" w14:textId="77777777" w:rsidR="00CB2383" w:rsidRPr="00EE1E54" w:rsidRDefault="00CB2383" w:rsidP="00EE1E54">
      <w:pPr>
        <w:spacing w:after="0" w:line="240" w:lineRule="auto"/>
        <w:ind w:left="850" w:right="850"/>
        <w:jc w:val="both"/>
        <w:rPr>
          <w:rFonts w:ascii="Arial" w:hAnsi="Arial" w:cs="Arial"/>
          <w:iCs/>
          <w:sz w:val="20"/>
          <w:szCs w:val="20"/>
        </w:rPr>
      </w:pPr>
      <w:r w:rsidRPr="00EE1E54">
        <w:rPr>
          <w:rFonts w:ascii="Arial" w:hAnsi="Arial" w:cs="Arial"/>
          <w:b/>
          <w:bCs/>
          <w:iCs/>
          <w:sz w:val="20"/>
          <w:szCs w:val="20"/>
          <w:u w:val="single"/>
        </w:rPr>
        <w:t>Los amparos básicos y todas las exclusiones que se estipulen deben consignarse en forma continua</w:t>
      </w:r>
      <w:r w:rsidRPr="00EE1E54">
        <w:rPr>
          <w:rFonts w:ascii="Arial" w:hAnsi="Arial" w:cs="Arial"/>
          <w:iCs/>
          <w:sz w:val="20"/>
          <w:szCs w:val="20"/>
          <w:u w:val="single"/>
        </w:rPr>
        <w:t> </w:t>
      </w:r>
      <w:r w:rsidRPr="00EE1E54">
        <w:rPr>
          <w:rFonts w:ascii="Arial" w:hAnsi="Arial" w:cs="Arial"/>
          <w:b/>
          <w:bCs/>
          <w:iCs/>
          <w:sz w:val="20"/>
          <w:szCs w:val="20"/>
          <w:u w:val="single"/>
        </w:rPr>
        <w:t>a</w:t>
      </w:r>
      <w:r w:rsidRPr="00EE1E54">
        <w:rPr>
          <w:rFonts w:ascii="Arial" w:hAnsi="Arial" w:cs="Arial"/>
          <w:iCs/>
          <w:sz w:val="20"/>
          <w:szCs w:val="20"/>
          <w:u w:val="single"/>
        </w:rPr>
        <w:t> </w:t>
      </w:r>
      <w:r w:rsidRPr="00EE1E54">
        <w:rPr>
          <w:rFonts w:ascii="Arial" w:hAnsi="Arial" w:cs="Arial"/>
          <w:b/>
          <w:bCs/>
          <w:iCs/>
          <w:sz w:val="20"/>
          <w:szCs w:val="20"/>
          <w:u w:val="single"/>
        </w:rPr>
        <w:t>partir de la primera página de la póliza</w:t>
      </w:r>
      <w:r w:rsidRPr="00EE1E54">
        <w:rPr>
          <w:rFonts w:ascii="Arial" w:hAnsi="Arial" w:cs="Arial"/>
          <w:iCs/>
          <w:sz w:val="20"/>
          <w:szCs w:val="20"/>
        </w:rPr>
        <w:t>. Estas deben figurar en caracteres destacados o resaltados, según los mismos lineamientos atrás señalados y, en términos claros y concisos que proporcionen al tomador la información precisa sobre el verdadero alcance de la cobertura contratada. No se pueden consignar en las páginas interiores o en cláusulas posteriores exclusiones adicionales en forma distinta a la prevista en este numeral”. (Negrilla fuera de texto).</w:t>
      </w:r>
    </w:p>
    <w:p w14:paraId="74E05153" w14:textId="77777777" w:rsidR="00CB2383" w:rsidRPr="00EE1E54" w:rsidRDefault="00CB2383" w:rsidP="00EE1E54">
      <w:pPr>
        <w:spacing w:after="0" w:line="312" w:lineRule="auto"/>
        <w:jc w:val="both"/>
        <w:rPr>
          <w:rFonts w:ascii="Arial" w:hAnsi="Arial" w:cs="Arial"/>
          <w:lang w:val="es-ES_tradnl"/>
        </w:rPr>
      </w:pPr>
    </w:p>
    <w:p w14:paraId="5C9CD0FD" w14:textId="77777777" w:rsidR="00CB2383" w:rsidRPr="00EE1E54" w:rsidRDefault="00CB2383" w:rsidP="00EE1E54">
      <w:pPr>
        <w:spacing w:after="0" w:line="312" w:lineRule="auto"/>
        <w:jc w:val="both"/>
        <w:rPr>
          <w:rFonts w:ascii="Arial" w:hAnsi="Arial" w:cs="Arial"/>
        </w:rPr>
      </w:pPr>
      <w:r w:rsidRPr="00EE1E54">
        <w:rPr>
          <w:rFonts w:ascii="Arial" w:hAnsi="Arial" w:cs="Arial"/>
        </w:rPr>
        <w:t>En ese sentido, la regulación de la Superintendencia Financiera de Colombia, es completamente clara, pues indica que los amparos y exclusiones deben consignarse a partir de la primera página de la póliza, esto es, no de forma restrictiva en la carátula de la misma, puesto que, por razones prácticas, por imposibilidad física, y por las indicaciones legales referidas, no es viable que confluyan en esta misma página del contrato de seguro. De hecho, la misma Superfinanciera a través de su Dirección Legal dio respuesta a consulta formulada por el Representante Legal de Liberty Seguros el pasado 04 de febrero de 2020 (Superintendencia Financiera de Colombia, Radicación No. 2019153273-007-000, trámite: Consultas específicas, remitente: 334000 – DIRECCIÓN LEGAL DE SEGUROS, firmado por Luz Elvira Moreno Dueñas, Director Legal de Seguros), conceptuando lo siguiente:</w:t>
      </w:r>
    </w:p>
    <w:p w14:paraId="070A7339" w14:textId="77777777" w:rsidR="00CB2383" w:rsidRPr="00EE1E54" w:rsidRDefault="00CB2383" w:rsidP="00EE1E54">
      <w:pPr>
        <w:spacing w:after="0" w:line="312" w:lineRule="auto"/>
        <w:jc w:val="both"/>
        <w:rPr>
          <w:rFonts w:ascii="Arial" w:hAnsi="Arial" w:cs="Arial"/>
        </w:rPr>
      </w:pPr>
    </w:p>
    <w:p w14:paraId="36F3081B" w14:textId="77777777" w:rsidR="00CB2383" w:rsidRPr="00EE1E54" w:rsidRDefault="00CB2383" w:rsidP="00EE1E54">
      <w:pPr>
        <w:spacing w:after="0" w:line="240" w:lineRule="auto"/>
        <w:ind w:left="850" w:right="850"/>
        <w:jc w:val="both"/>
        <w:rPr>
          <w:rFonts w:ascii="Arial" w:hAnsi="Arial" w:cs="Arial"/>
          <w:iCs/>
          <w:sz w:val="20"/>
          <w:szCs w:val="20"/>
        </w:rPr>
      </w:pPr>
      <w:r w:rsidRPr="00EE1E54">
        <w:rPr>
          <w:rFonts w:ascii="Arial" w:hAnsi="Arial" w:cs="Arial"/>
          <w:iCs/>
          <w:sz w:val="20"/>
          <w:szCs w:val="20"/>
        </w:rPr>
        <w:t>“Bajo esta línea de interpretación, debe entenderse que en aquellos casos en que en consideración al número de amparos y sus respectivas exclusiones, así como la necesidad de ofrecer una descripción legible, clara y comprensible de los mismos, no sea susceptible incorporar todos estos conceptos en una sola página</w:t>
      </w:r>
      <w:r w:rsidRPr="00EE1E54">
        <w:rPr>
          <w:rFonts w:ascii="Arial" w:hAnsi="Arial" w:cs="Arial"/>
          <w:b/>
          <w:bCs/>
          <w:iCs/>
          <w:sz w:val="20"/>
          <w:szCs w:val="20"/>
        </w:rPr>
        <w:t>, </w:t>
      </w:r>
      <w:r w:rsidRPr="00EE1E54">
        <w:rPr>
          <w:rFonts w:ascii="Arial" w:hAnsi="Arial" w:cs="Arial"/>
          <w:iCs/>
          <w:sz w:val="20"/>
          <w:szCs w:val="20"/>
        </w:rPr>
        <w:t>pueden quedar, tanto los primeros como las segundas, </w:t>
      </w:r>
      <w:r w:rsidRPr="00EE1E54">
        <w:rPr>
          <w:rFonts w:ascii="Arial" w:hAnsi="Arial" w:cs="Arial"/>
          <w:iCs/>
          <w:sz w:val="20"/>
          <w:szCs w:val="20"/>
          <w:u w:val="single"/>
        </w:rPr>
        <w:t>consignados en forma continua a partir de la primera página de la póliza, como lo precisa la instrucción de este Supervisor</w:t>
      </w:r>
      <w:r w:rsidRPr="00EE1E54">
        <w:rPr>
          <w:rFonts w:ascii="Arial" w:hAnsi="Arial" w:cs="Arial"/>
          <w:iCs/>
          <w:sz w:val="20"/>
          <w:szCs w:val="20"/>
        </w:rPr>
        <w:t>”.</w:t>
      </w:r>
    </w:p>
    <w:p w14:paraId="248AC8B4" w14:textId="77777777" w:rsidR="00CB2383" w:rsidRPr="00EE1E54" w:rsidRDefault="00CB2383" w:rsidP="00EE1E54">
      <w:pPr>
        <w:spacing w:after="0" w:line="312" w:lineRule="auto"/>
        <w:jc w:val="both"/>
        <w:rPr>
          <w:rFonts w:ascii="Arial" w:hAnsi="Arial" w:cs="Arial"/>
        </w:rPr>
      </w:pPr>
    </w:p>
    <w:p w14:paraId="7B427382" w14:textId="77777777" w:rsidR="00CB2383" w:rsidRPr="00EE1E54" w:rsidRDefault="00CB2383" w:rsidP="00EE1E54">
      <w:pPr>
        <w:spacing w:after="0" w:line="312" w:lineRule="auto"/>
        <w:jc w:val="both"/>
        <w:rPr>
          <w:rFonts w:ascii="Arial" w:hAnsi="Arial" w:cs="Arial"/>
        </w:rPr>
      </w:pPr>
      <w:r w:rsidRPr="00EE1E54">
        <w:rPr>
          <w:rFonts w:ascii="Arial" w:hAnsi="Arial" w:cs="Arial"/>
        </w:rPr>
        <w:t>Es preciso enfatizar que la Superintendencia Financiera de Colombia, es un organismo técnico adscrito al Ministerio de Hacienda y Crédito Público, que tiene por objeto supervisar el sistema financiero colombiano con el fin de preservar su estabilidad, seguridad y confianza, así como, promover, organizar y desarrollar el mercado de valores colombiano y la protección de los inversionistas, ahorradores y asegurados.</w:t>
      </w:r>
    </w:p>
    <w:p w14:paraId="3F56456D" w14:textId="77777777" w:rsidR="00CB2383" w:rsidRPr="00EE1E54" w:rsidRDefault="00CB2383" w:rsidP="00EE1E54">
      <w:pPr>
        <w:spacing w:after="0" w:line="312" w:lineRule="auto"/>
        <w:jc w:val="both"/>
        <w:rPr>
          <w:rFonts w:ascii="Arial" w:hAnsi="Arial" w:cs="Arial"/>
        </w:rPr>
      </w:pPr>
    </w:p>
    <w:p w14:paraId="6BB24288" w14:textId="77777777" w:rsidR="00CB2383" w:rsidRPr="00EE1E54" w:rsidRDefault="00CB2383" w:rsidP="00EE1E54">
      <w:pPr>
        <w:spacing w:after="0" w:line="312" w:lineRule="auto"/>
        <w:jc w:val="both"/>
        <w:rPr>
          <w:rFonts w:ascii="Arial" w:hAnsi="Arial" w:cs="Arial"/>
        </w:rPr>
      </w:pPr>
      <w:r w:rsidRPr="00EE1E54">
        <w:rPr>
          <w:rFonts w:ascii="Arial" w:hAnsi="Arial" w:cs="Arial"/>
        </w:rPr>
        <w:t>Conforme a lo anterior, y a su clara condición de organismo estatal regulador de la actividad financiera y aseguradora, que por tanto ejerce la supervisión de manera idónea, es que el Decreto 2739 de 1991, en su artículo 3.3, estableció como una de sus funciones, la siguiente:</w:t>
      </w:r>
    </w:p>
    <w:p w14:paraId="30AF56BD" w14:textId="77777777" w:rsidR="00CB2383" w:rsidRPr="00EE1E54" w:rsidRDefault="00CB2383" w:rsidP="00EE1E54">
      <w:pPr>
        <w:spacing w:after="0" w:line="312" w:lineRule="auto"/>
        <w:ind w:left="426"/>
        <w:jc w:val="both"/>
        <w:rPr>
          <w:rFonts w:ascii="Arial" w:hAnsi="Arial" w:cs="Arial"/>
        </w:rPr>
      </w:pPr>
    </w:p>
    <w:p w14:paraId="519F69E6" w14:textId="77777777" w:rsidR="00CB2383" w:rsidRPr="00EE1E54" w:rsidRDefault="00CB2383" w:rsidP="00EE1E54">
      <w:pPr>
        <w:spacing w:after="0" w:line="240" w:lineRule="auto"/>
        <w:ind w:left="850" w:right="850"/>
        <w:jc w:val="both"/>
        <w:rPr>
          <w:rFonts w:ascii="Arial" w:hAnsi="Arial" w:cs="Arial"/>
          <w:iCs/>
          <w:sz w:val="20"/>
          <w:szCs w:val="20"/>
        </w:rPr>
      </w:pPr>
      <w:r w:rsidRPr="00EE1E54">
        <w:rPr>
          <w:rFonts w:ascii="Arial" w:hAnsi="Arial" w:cs="Arial"/>
          <w:iCs/>
          <w:sz w:val="20"/>
          <w:szCs w:val="20"/>
        </w:rPr>
        <w:t>“Emitir las órdenes necesarias para que las entidades sujetas a la inspección, Vigilancia y control de la Superintendencia suspendan de inmediato las prácticas ilegales, no autorizadas o inseguras, y para que se adopten las correspondientes medidas correctivas y de saneamiento”.</w:t>
      </w:r>
    </w:p>
    <w:p w14:paraId="6BAE8334" w14:textId="77777777" w:rsidR="00CB2383" w:rsidRPr="00EE1E54" w:rsidRDefault="00CB2383" w:rsidP="00EE1E54">
      <w:pPr>
        <w:spacing w:after="0" w:line="312" w:lineRule="auto"/>
        <w:jc w:val="both"/>
        <w:rPr>
          <w:rFonts w:ascii="Arial" w:hAnsi="Arial" w:cs="Arial"/>
        </w:rPr>
      </w:pPr>
    </w:p>
    <w:p w14:paraId="20EC5C40" w14:textId="77777777" w:rsidR="00CB2383" w:rsidRPr="00EE1E54" w:rsidRDefault="00CB2383" w:rsidP="00EE1E54">
      <w:pPr>
        <w:spacing w:after="0" w:line="312" w:lineRule="auto"/>
        <w:jc w:val="both"/>
        <w:rPr>
          <w:rFonts w:ascii="Arial" w:hAnsi="Arial" w:cs="Arial"/>
        </w:rPr>
      </w:pPr>
      <w:r w:rsidRPr="00EE1E54">
        <w:rPr>
          <w:rFonts w:ascii="Arial" w:hAnsi="Arial" w:cs="Arial"/>
        </w:rPr>
        <w:t>De acuerdo entonces a la función pública que realiza esta entidad es claro que sus conceptos y las circulares que expide tienen un fin orientador, claramente de carácter vinculante, no siendo coherente que expida una circular que vaya en desmedro de los intereses de los asegurados, tomadores o beneficiarios en el contrato de seguro.</w:t>
      </w:r>
    </w:p>
    <w:p w14:paraId="43F6DD98" w14:textId="77777777" w:rsidR="00CC638D" w:rsidRPr="00EE1E54" w:rsidRDefault="00CC638D" w:rsidP="00EE1E54">
      <w:pPr>
        <w:spacing w:after="0" w:line="312" w:lineRule="auto"/>
        <w:jc w:val="both"/>
        <w:rPr>
          <w:rFonts w:ascii="Arial" w:hAnsi="Arial" w:cs="Arial"/>
          <w:b/>
          <w:bCs/>
        </w:rPr>
      </w:pPr>
    </w:p>
    <w:p w14:paraId="709FD680" w14:textId="449322AD" w:rsidR="00CC638D" w:rsidRPr="00EE1E54" w:rsidRDefault="00CC638D" w:rsidP="00EE1E54">
      <w:pPr>
        <w:spacing w:after="0" w:line="312" w:lineRule="auto"/>
        <w:jc w:val="both"/>
        <w:rPr>
          <w:rFonts w:ascii="Arial" w:hAnsi="Arial" w:cs="Arial"/>
        </w:rPr>
      </w:pPr>
      <w:r w:rsidRPr="00EE1E54">
        <w:rPr>
          <w:rFonts w:ascii="Arial" w:hAnsi="Arial" w:cs="Arial"/>
          <w:lang w:val="es-ES_tradnl"/>
        </w:rPr>
        <w:t xml:space="preserve">En conclusión, bajo la anterior premisa, en caso de configurarse alguna de las exclusiones arriba señaladas o las que constan en las condiciones generales y particulares de </w:t>
      </w:r>
      <w:r w:rsidR="007C3054" w:rsidRPr="00EE1E54">
        <w:rPr>
          <w:rStyle w:val="normaltextrun"/>
          <w:rFonts w:ascii="Arial" w:hAnsi="Arial" w:cs="Arial"/>
          <w:shd w:val="clear" w:color="auto" w:fill="FFFFFF"/>
        </w:rPr>
        <w:t xml:space="preserve">las </w:t>
      </w:r>
      <w:r w:rsidR="007C3054" w:rsidRPr="00EE1E54">
        <w:rPr>
          <w:rFonts w:ascii="Arial" w:hAnsi="Arial" w:cs="Arial"/>
          <w:b/>
          <w:bCs/>
        </w:rPr>
        <w:t>Póliza</w:t>
      </w:r>
      <w:r w:rsidR="00297712">
        <w:rPr>
          <w:rFonts w:ascii="Arial" w:hAnsi="Arial" w:cs="Arial"/>
          <w:b/>
          <w:bCs/>
        </w:rPr>
        <w:t>s de</w:t>
      </w:r>
      <w:r w:rsidR="007C3054" w:rsidRPr="00EE1E54">
        <w:rPr>
          <w:rFonts w:ascii="Arial" w:hAnsi="Arial" w:cs="Arial"/>
          <w:b/>
          <w:bCs/>
        </w:rPr>
        <w:t xml:space="preserve"> Responsabilidad Civil </w:t>
      </w:r>
      <w:r w:rsidR="007C3054" w:rsidRPr="00EE1E54">
        <w:rPr>
          <w:rFonts w:ascii="Arial" w:hAnsi="Arial" w:cs="Arial"/>
          <w:b/>
          <w:bCs/>
          <w:u w:val="single"/>
        </w:rPr>
        <w:t>No. 1001598</w:t>
      </w:r>
      <w:r w:rsidR="007C3054" w:rsidRPr="00EE1E54">
        <w:rPr>
          <w:rFonts w:ascii="Arial" w:hAnsi="Arial" w:cs="Arial"/>
          <w:u w:val="single"/>
        </w:rPr>
        <w:t xml:space="preserve">; </w:t>
      </w:r>
      <w:r w:rsidR="007C3054" w:rsidRPr="00EE1E54">
        <w:rPr>
          <w:rFonts w:ascii="Arial" w:hAnsi="Arial" w:cs="Arial"/>
          <w:b/>
          <w:bCs/>
          <w:u w:val="single"/>
        </w:rPr>
        <w:t>No.</w:t>
      </w:r>
      <w:r w:rsidR="007C3054" w:rsidRPr="00EE1E54">
        <w:rPr>
          <w:rFonts w:ascii="Arial" w:hAnsi="Arial" w:cs="Arial"/>
          <w:u w:val="single"/>
        </w:rPr>
        <w:t xml:space="preserve"> </w:t>
      </w:r>
      <w:r w:rsidR="007C3054" w:rsidRPr="00EE1E54">
        <w:rPr>
          <w:rFonts w:ascii="Arial" w:hAnsi="Arial" w:cs="Arial"/>
          <w:b/>
          <w:bCs/>
          <w:u w:val="single"/>
        </w:rPr>
        <w:t>1003070</w:t>
      </w:r>
      <w:r w:rsidR="007C3054" w:rsidRPr="00EE1E54">
        <w:rPr>
          <w:rFonts w:ascii="Arial" w:hAnsi="Arial" w:cs="Arial"/>
          <w:u w:val="single"/>
        </w:rPr>
        <w:t>;</w:t>
      </w:r>
      <w:r w:rsidR="007C3054" w:rsidRPr="00EE1E54">
        <w:rPr>
          <w:rFonts w:ascii="Arial" w:hAnsi="Arial" w:cs="Arial"/>
          <w:b/>
          <w:bCs/>
          <w:u w:val="single"/>
        </w:rPr>
        <w:t xml:space="preserve"> No.</w:t>
      </w:r>
      <w:r w:rsidR="007C3054" w:rsidRPr="00EE1E54">
        <w:rPr>
          <w:rFonts w:ascii="Arial" w:hAnsi="Arial" w:cs="Arial"/>
          <w:u w:val="single"/>
        </w:rPr>
        <w:t xml:space="preserve"> </w:t>
      </w:r>
      <w:r w:rsidR="007C3054" w:rsidRPr="00EE1E54">
        <w:rPr>
          <w:rFonts w:ascii="Arial" w:hAnsi="Arial" w:cs="Arial"/>
          <w:b/>
          <w:bCs/>
          <w:u w:val="single"/>
        </w:rPr>
        <w:t>1003576 y No. 1004103</w:t>
      </w:r>
      <w:r w:rsidRPr="00EE1E54">
        <w:rPr>
          <w:rFonts w:ascii="Arial" w:hAnsi="Arial" w:cs="Arial"/>
          <w:lang w:val="es-ES_tradnl"/>
        </w:rPr>
        <w:t>, éstas deberán ser aplicadas y deberán dársele los efectos señalados por la jurisprudencia. En consecuencia, no podrá existir responsabilidad en cabeza del asegurador</w:t>
      </w:r>
      <w:r w:rsidRPr="00EE1E54">
        <w:rPr>
          <w:rFonts w:ascii="Arial" w:hAnsi="Arial" w:cs="Arial"/>
        </w:rPr>
        <w:t xml:space="preserve"> como quiera que se convino libre y expresamente que tal riesgo no estaba asegurado</w:t>
      </w:r>
      <w:r w:rsidRPr="00EE1E54">
        <w:rPr>
          <w:rFonts w:ascii="Arial" w:hAnsi="Arial" w:cs="Arial"/>
          <w:lang w:val="es-ES_tradnl"/>
        </w:rPr>
        <w:t>.</w:t>
      </w:r>
    </w:p>
    <w:p w14:paraId="3EF4D4E0" w14:textId="77777777" w:rsidR="00CC638D" w:rsidRPr="00EE1E54" w:rsidRDefault="00CC638D" w:rsidP="00EE1E54">
      <w:pPr>
        <w:spacing w:after="0" w:line="312" w:lineRule="auto"/>
        <w:jc w:val="both"/>
        <w:rPr>
          <w:rFonts w:ascii="Arial" w:hAnsi="Arial" w:cs="Arial"/>
          <w:lang w:val="es-ES_tradnl"/>
        </w:rPr>
      </w:pPr>
    </w:p>
    <w:p w14:paraId="51977043" w14:textId="77777777" w:rsidR="00CC638D" w:rsidRPr="00EE1E54" w:rsidRDefault="00CC638D" w:rsidP="00EE1E54">
      <w:pPr>
        <w:spacing w:after="0" w:line="312" w:lineRule="auto"/>
        <w:jc w:val="both"/>
        <w:rPr>
          <w:rFonts w:ascii="Arial" w:hAnsi="Arial" w:cs="Arial"/>
        </w:rPr>
      </w:pPr>
      <w:r w:rsidRPr="00EE1E54">
        <w:rPr>
          <w:rFonts w:ascii="Arial" w:hAnsi="Arial" w:cs="Arial"/>
        </w:rPr>
        <w:t xml:space="preserve">Solicito señor juez declarar probada esta excepción. </w:t>
      </w:r>
    </w:p>
    <w:p w14:paraId="39BAA0D8" w14:textId="77777777" w:rsidR="00CC638D" w:rsidRPr="00EE1E54" w:rsidRDefault="00CC638D" w:rsidP="00EE1E54">
      <w:pPr>
        <w:spacing w:after="0" w:line="312" w:lineRule="auto"/>
        <w:jc w:val="both"/>
        <w:rPr>
          <w:rFonts w:ascii="Arial" w:hAnsi="Arial" w:cs="Arial"/>
        </w:rPr>
      </w:pPr>
    </w:p>
    <w:p w14:paraId="47B94487" w14:textId="77777777" w:rsidR="00CC638D" w:rsidRPr="00EE1E54" w:rsidRDefault="00CC638D" w:rsidP="00EE1E54">
      <w:pPr>
        <w:pStyle w:val="Prrafodelista"/>
        <w:numPr>
          <w:ilvl w:val="0"/>
          <w:numId w:val="40"/>
        </w:numPr>
        <w:spacing w:after="0" w:line="312" w:lineRule="auto"/>
        <w:ind w:left="284" w:right="115" w:hanging="284"/>
        <w:rPr>
          <w:b/>
          <w:bCs/>
          <w:u w:val="single"/>
          <w:lang w:val="es-ES_tradnl" w:eastAsia="es-ES"/>
        </w:rPr>
      </w:pPr>
      <w:r w:rsidRPr="00EE1E54">
        <w:rPr>
          <w:b/>
          <w:iCs/>
          <w:u w:val="single"/>
        </w:rPr>
        <w:t>C</w:t>
      </w:r>
      <w:r w:rsidRPr="00EE1E54">
        <w:rPr>
          <w:b/>
          <w:bCs/>
          <w:u w:val="single"/>
          <w:lang w:val="es-ES_tradnl" w:eastAsia="es-ES"/>
        </w:rPr>
        <w:t>ARÁCTER MERAMENTE INDEMNIZATORIO QUE REVISTEN LOS CONTRATOS DE SEGURO.</w:t>
      </w:r>
    </w:p>
    <w:p w14:paraId="2986C284" w14:textId="77777777" w:rsidR="00CC638D" w:rsidRPr="00EE1E54" w:rsidRDefault="00CC638D" w:rsidP="00EE1E54">
      <w:pPr>
        <w:pStyle w:val="Estilo"/>
        <w:spacing w:line="312" w:lineRule="auto"/>
        <w:jc w:val="both"/>
        <w:textAlignment w:val="baseline"/>
        <w:rPr>
          <w:b/>
          <w:iCs/>
          <w:sz w:val="22"/>
          <w:szCs w:val="22"/>
          <w:u w:val="single"/>
          <w:lang w:val="es-CO"/>
        </w:rPr>
      </w:pPr>
    </w:p>
    <w:p w14:paraId="31E102C4" w14:textId="77777777" w:rsidR="00CC638D" w:rsidRPr="00EE1E54" w:rsidRDefault="00CC638D" w:rsidP="00EE1E54">
      <w:pPr>
        <w:spacing w:after="0" w:line="312" w:lineRule="auto"/>
        <w:jc w:val="both"/>
        <w:rPr>
          <w:rFonts w:ascii="Arial" w:hAnsi="Arial" w:cs="Arial"/>
          <w:lang w:val="es-ES"/>
        </w:rPr>
      </w:pPr>
      <w:r w:rsidRPr="00EE1E54">
        <w:rPr>
          <w:rFonts w:ascii="Arial" w:hAnsi="Arial" w:cs="Arial"/>
          <w:lang w:val="es-ES"/>
        </w:rPr>
        <w:t xml:space="preserve">Es un principio que rige el contrato de seguro de daños, el carácter indemnizatorio del mismo, esto es, que el contrato de seguro tiene como interés asegurable la protección de los bienes o el patrimonio de una persona que pueda afectarse directa o indirectamente por la realización del riesgo. De modo que la indemnización que por la ocurrencia de dicho siniestro corresponda, nunca podrá ser superior al valor asegurado. Así las cosas, el carácter de los seguros de daños y en general de cualquier seguro, es meramente indemnizatorio, esto es, que no puede obtener ganancia alguna el asegurado/beneficiario con el pago de la indemnización. Es decir, no puede nunca pensarse el contrato de seguro como fuente de enriquecimiento. Al respecto, la Corte Suprema de </w:t>
      </w:r>
      <w:r w:rsidRPr="00EE1E54">
        <w:rPr>
          <w:rFonts w:ascii="Arial" w:hAnsi="Arial" w:cs="Arial"/>
          <w:lang w:val="es-ES"/>
        </w:rPr>
        <w:lastRenderedPageBreak/>
        <w:t>Justicia, Sala de Casación Civil, respecto al carácter indemnizatorio del Contrato de Seguro, en sentencia del 22 de julio de 1999, expediente 5065, dispuso:</w:t>
      </w:r>
    </w:p>
    <w:p w14:paraId="2033F79D" w14:textId="77777777" w:rsidR="00CC638D" w:rsidRPr="00EE1E54" w:rsidRDefault="00CC638D" w:rsidP="00EE1E54">
      <w:pPr>
        <w:spacing w:after="0" w:line="312" w:lineRule="auto"/>
        <w:jc w:val="both"/>
        <w:rPr>
          <w:rFonts w:ascii="Arial" w:hAnsi="Arial" w:cs="Arial"/>
          <w:lang w:val="es-ES_tradnl"/>
        </w:rPr>
      </w:pPr>
    </w:p>
    <w:p w14:paraId="04AF16C8" w14:textId="77777777" w:rsidR="00CC638D" w:rsidRPr="00EE1E54" w:rsidRDefault="00CC638D" w:rsidP="00EE1E54">
      <w:pPr>
        <w:spacing w:after="0" w:line="240" w:lineRule="auto"/>
        <w:ind w:left="851" w:right="843"/>
        <w:jc w:val="both"/>
        <w:rPr>
          <w:rFonts w:ascii="Arial" w:hAnsi="Arial" w:cs="Arial"/>
          <w:i/>
          <w:iCs/>
          <w:sz w:val="20"/>
          <w:szCs w:val="20"/>
          <w:lang w:val="es-ES"/>
        </w:rPr>
      </w:pPr>
      <w:r w:rsidRPr="00EE1E54">
        <w:rPr>
          <w:rFonts w:ascii="Arial" w:hAnsi="Arial" w:cs="Arial"/>
          <w:i/>
          <w:iCs/>
          <w:sz w:val="20"/>
          <w:szCs w:val="20"/>
          <w:lang w:val="es-ES"/>
        </w:rPr>
        <w:t>“</w:t>
      </w:r>
      <w:r w:rsidRPr="00EE1E54">
        <w:rPr>
          <w:rFonts w:ascii="Arial" w:hAnsi="Arial" w:cs="Arial"/>
          <w:sz w:val="20"/>
          <w:szCs w:val="20"/>
          <w:lang w:val="es-ES"/>
        </w:rPr>
        <w:t xml:space="preserve">Este contrato no puede ser fuente de ganancias y menos de riqueza, sino que se caracteriza por ser indemnizatorio. La obligación que es de la esencia del contrato de seguro y que surge para el asegurador cumplida la condición, corresponde a una prestación que generalmente tiene un alcance variable, pues depende de la clase de seguro de la medida del daño efectivamente sufrido y del monto pactado como limitante para la </w:t>
      </w:r>
      <w:proofErr w:type="spellStart"/>
      <w:r w:rsidRPr="00EE1E54">
        <w:rPr>
          <w:rFonts w:ascii="Arial" w:hAnsi="Arial" w:cs="Arial"/>
          <w:sz w:val="20"/>
          <w:szCs w:val="20"/>
          <w:lang w:val="es-ES"/>
        </w:rPr>
        <w:t>operancia</w:t>
      </w:r>
      <w:proofErr w:type="spellEnd"/>
      <w:r w:rsidRPr="00EE1E54">
        <w:rPr>
          <w:rFonts w:ascii="Arial" w:hAnsi="Arial" w:cs="Arial"/>
          <w:sz w:val="20"/>
          <w:szCs w:val="20"/>
          <w:lang w:val="es-ES"/>
        </w:rPr>
        <w:t xml:space="preserve"> de la garantía contratada, y que el asegurador debe efectuar una vez colocada aquella obligación en situación de solución o pago inmediato.”</w:t>
      </w:r>
    </w:p>
    <w:p w14:paraId="4C09BAD7" w14:textId="77777777" w:rsidR="00CC638D" w:rsidRPr="00EE1E54" w:rsidRDefault="00CC638D" w:rsidP="00EE1E54">
      <w:pPr>
        <w:spacing w:after="0" w:line="312" w:lineRule="auto"/>
        <w:ind w:right="902"/>
        <w:jc w:val="both"/>
        <w:rPr>
          <w:rFonts w:ascii="Arial" w:hAnsi="Arial" w:cs="Arial"/>
          <w:lang w:val="es-ES_tradnl"/>
        </w:rPr>
      </w:pPr>
    </w:p>
    <w:p w14:paraId="2C51AF2F" w14:textId="1D1A5732" w:rsidR="00CC638D" w:rsidRPr="00EE1E54" w:rsidRDefault="00CC638D" w:rsidP="00E7284E">
      <w:pPr>
        <w:spacing w:after="0" w:line="312" w:lineRule="auto"/>
        <w:ind w:right="-7"/>
        <w:jc w:val="both"/>
        <w:rPr>
          <w:rFonts w:ascii="Arial" w:hAnsi="Arial" w:cs="Arial"/>
          <w:i/>
          <w:iCs/>
          <w:lang w:val="es-ES_tradnl"/>
        </w:rPr>
      </w:pPr>
      <w:r w:rsidRPr="00EE1E54">
        <w:rPr>
          <w:rFonts w:ascii="Arial" w:hAnsi="Arial" w:cs="Arial"/>
          <w:lang w:val="es-ES_tradnl"/>
        </w:rPr>
        <w:t>En tal sentido, el artículo 1088 d</w:t>
      </w:r>
      <w:r w:rsidR="00E7284E">
        <w:rPr>
          <w:rFonts w:ascii="Arial" w:hAnsi="Arial" w:cs="Arial"/>
          <w:lang w:val="es-ES_tradnl"/>
        </w:rPr>
        <w:t>el Código de Comercio establece</w:t>
      </w:r>
      <w:r w:rsidRPr="00EE1E54">
        <w:rPr>
          <w:rFonts w:ascii="Arial" w:hAnsi="Arial" w:cs="Arial"/>
          <w:lang w:val="es-ES_tradnl"/>
        </w:rPr>
        <w:t xml:space="preserve"> lo siguiente:</w:t>
      </w:r>
      <w:r w:rsidRPr="00EE1E54">
        <w:rPr>
          <w:rFonts w:ascii="Arial" w:hAnsi="Arial" w:cs="Arial"/>
          <w:b/>
          <w:bCs/>
          <w:u w:val="single"/>
          <w:lang w:val="es-ES_tradnl"/>
        </w:rPr>
        <w:t xml:space="preserve"> </w:t>
      </w:r>
      <w:r w:rsidRPr="00EE1E54">
        <w:rPr>
          <w:rFonts w:ascii="Arial" w:hAnsi="Arial" w:cs="Arial"/>
          <w:b/>
          <w:bCs/>
          <w:i/>
          <w:iCs/>
          <w:u w:val="single"/>
          <w:lang w:val="es-ES_tradnl"/>
        </w:rPr>
        <w:t>“Respecto del asegurado, los seguros de daños serán contratos de mera indemnización y jamás podrán constituir para él fuente de enriquecimiento.</w:t>
      </w:r>
      <w:r w:rsidRPr="00EE1E54">
        <w:rPr>
          <w:rFonts w:ascii="Arial" w:hAnsi="Arial" w:cs="Arial"/>
          <w:i/>
          <w:iCs/>
          <w:lang w:val="es-ES_tradnl"/>
        </w:rPr>
        <w:t xml:space="preserve"> La indemnización podrá comprender a la vez el daño emergente y el lucro cesante, pero éste deberá ser objeto de un acuerdo expreso” (Subrayado y negrilla fuera de texto).</w:t>
      </w:r>
    </w:p>
    <w:p w14:paraId="54BA7930" w14:textId="77777777" w:rsidR="00CC638D" w:rsidRPr="00EE1E54" w:rsidRDefault="00CC638D" w:rsidP="00EE1E54">
      <w:pPr>
        <w:spacing w:after="0" w:line="312" w:lineRule="auto"/>
        <w:jc w:val="both"/>
        <w:rPr>
          <w:rFonts w:ascii="Arial" w:hAnsi="Arial" w:cs="Arial"/>
          <w:i/>
          <w:iCs/>
          <w:lang w:val="es-ES_tradnl"/>
        </w:rPr>
      </w:pPr>
    </w:p>
    <w:p w14:paraId="10C7FB7C" w14:textId="4041F22A" w:rsidR="00CC638D" w:rsidRPr="00EE1E54" w:rsidRDefault="00CC638D" w:rsidP="00EE1E54">
      <w:pPr>
        <w:spacing w:after="0" w:line="312" w:lineRule="auto"/>
        <w:jc w:val="both"/>
        <w:rPr>
          <w:rFonts w:ascii="Arial" w:hAnsi="Arial" w:cs="Arial"/>
          <w:b/>
          <w:bCs/>
        </w:rPr>
      </w:pPr>
      <w:r w:rsidRPr="00EE1E54">
        <w:rPr>
          <w:rFonts w:ascii="Arial" w:hAnsi="Arial" w:cs="Arial"/>
          <w:lang w:val="es-ES_tradnl"/>
        </w:rPr>
        <w:t xml:space="preserve">Así las cosas, no debe perderse de vista que las solicitudes deprecadas en el escrito de demanda por conceptos de perjuicios morales no </w:t>
      </w:r>
      <w:r w:rsidR="00E62132" w:rsidRPr="00EE1E54">
        <w:rPr>
          <w:rFonts w:ascii="Arial" w:hAnsi="Arial" w:cs="Arial"/>
          <w:lang w:val="es-ES_tradnl"/>
        </w:rPr>
        <w:t>son</w:t>
      </w:r>
      <w:r w:rsidRPr="00EE1E54">
        <w:rPr>
          <w:rFonts w:ascii="Arial" w:hAnsi="Arial" w:cs="Arial"/>
          <w:lang w:val="es-ES_tradnl"/>
        </w:rPr>
        <w:t xml:space="preserve"> de recibo por cuanto su reconocimiento por parte de</w:t>
      </w:r>
      <w:r w:rsidR="00666553" w:rsidRPr="00EE1E54">
        <w:rPr>
          <w:rFonts w:ascii="Arial" w:hAnsi="Arial" w:cs="Arial"/>
          <w:b/>
          <w:bCs/>
          <w:lang w:val="es-ES_tradnl"/>
        </w:rPr>
        <w:t xml:space="preserve">l </w:t>
      </w:r>
      <w:r w:rsidR="00666553" w:rsidRPr="00EE1E54">
        <w:rPr>
          <w:rFonts w:ascii="Arial" w:hAnsi="Arial" w:cs="Arial"/>
          <w:b/>
          <w:bCs/>
        </w:rPr>
        <w:t>HOSPITAL UNIVERSITARIO SAN JOSÉ DE POPAYÁN E.S.E.</w:t>
      </w:r>
      <w:r w:rsidRPr="00EE1E54">
        <w:rPr>
          <w:rFonts w:ascii="Arial" w:hAnsi="Arial" w:cs="Arial"/>
          <w:b/>
          <w:bCs/>
        </w:rPr>
        <w:t xml:space="preserve">, </w:t>
      </w:r>
      <w:r w:rsidRPr="00EE1E54">
        <w:rPr>
          <w:rFonts w:ascii="Arial" w:hAnsi="Arial" w:cs="Arial"/>
          <w:lang w:val="es-ES_tradnl"/>
        </w:rPr>
        <w:t>implicaría correlativamente una transgresión del principio indemnizatorio esencial del contrato de seguro. Lo anterior, puesto que s</w:t>
      </w:r>
      <w:r w:rsidR="00E62132" w:rsidRPr="00EE1E54">
        <w:rPr>
          <w:rFonts w:ascii="Arial" w:hAnsi="Arial" w:cs="Arial"/>
          <w:lang w:val="es-ES_tradnl"/>
        </w:rPr>
        <w:t>e enriquecería la parte d</w:t>
      </w:r>
      <w:r w:rsidRPr="00EE1E54">
        <w:rPr>
          <w:rFonts w:ascii="Arial" w:hAnsi="Arial" w:cs="Arial"/>
          <w:lang w:val="es-ES_tradnl"/>
        </w:rPr>
        <w:t xml:space="preserve">emandante recibiendo una indemnización por parte del hospital que nada tuvo que ver con </w:t>
      </w:r>
      <w:r w:rsidR="00D77B7C" w:rsidRPr="00EE1E54">
        <w:rPr>
          <w:rFonts w:ascii="Arial" w:hAnsi="Arial" w:cs="Arial"/>
          <w:lang w:val="es-ES_tradnl"/>
        </w:rPr>
        <w:t xml:space="preserve">el lamentable fallecimiento del </w:t>
      </w:r>
      <w:r w:rsidR="005B29BD">
        <w:rPr>
          <w:rFonts w:ascii="Arial" w:hAnsi="Arial" w:cs="Arial"/>
          <w:lang w:val="es-ES_tradnl"/>
        </w:rPr>
        <w:t xml:space="preserve">señor </w:t>
      </w:r>
      <w:r w:rsidR="00985C1E" w:rsidRPr="002D069B">
        <w:rPr>
          <w:rFonts w:ascii="Arial" w:hAnsi="Arial" w:cs="Arial"/>
          <w:b/>
          <w:bCs/>
          <w:lang w:val="es-ES"/>
        </w:rPr>
        <w:t>Carlos Hernán Gómez Bastidas q.e.p.d.</w:t>
      </w:r>
      <w:r w:rsidR="00D77B7C" w:rsidRPr="00EE1E54">
        <w:rPr>
          <w:rFonts w:ascii="Arial" w:hAnsi="Arial" w:cs="Arial"/>
          <w:lang w:val="es-ES_tradnl"/>
        </w:rPr>
        <w:t xml:space="preserve"> </w:t>
      </w:r>
    </w:p>
    <w:p w14:paraId="63077DBD" w14:textId="77777777" w:rsidR="00CC638D" w:rsidRPr="00EE1E54" w:rsidRDefault="00CC638D" w:rsidP="00EE1E54">
      <w:pPr>
        <w:spacing w:after="0" w:line="312" w:lineRule="auto"/>
        <w:jc w:val="both"/>
        <w:rPr>
          <w:rFonts w:ascii="Arial" w:hAnsi="Arial" w:cs="Arial"/>
          <w:lang w:val="es-ES_tradnl"/>
        </w:rPr>
      </w:pPr>
    </w:p>
    <w:p w14:paraId="316FB69E" w14:textId="5954B928" w:rsidR="00CC638D" w:rsidRPr="00EE1E54" w:rsidRDefault="00CC638D" w:rsidP="00EE1E54">
      <w:pPr>
        <w:spacing w:after="0" w:line="312" w:lineRule="auto"/>
        <w:jc w:val="both"/>
        <w:rPr>
          <w:rFonts w:ascii="Arial" w:hAnsi="Arial" w:cs="Arial"/>
          <w:lang w:val="es-ES"/>
        </w:rPr>
      </w:pPr>
      <w:r w:rsidRPr="00EE1E54">
        <w:rPr>
          <w:rFonts w:ascii="Arial" w:hAnsi="Arial" w:cs="Arial"/>
          <w:lang w:val="es-ES_tradnl"/>
        </w:rPr>
        <w:t xml:space="preserve">Conforme a ello, dado que los perjuicios solicitados en el petitum de la demanda presentan serias inconsistencias y que </w:t>
      </w:r>
      <w:r w:rsidR="003E71F1" w:rsidRPr="00EE1E54">
        <w:rPr>
          <w:rStyle w:val="normaltextrun"/>
          <w:rFonts w:ascii="Arial" w:hAnsi="Arial" w:cs="Arial"/>
          <w:shd w:val="clear" w:color="auto" w:fill="FFFFFF"/>
        </w:rPr>
        <w:t xml:space="preserve">las </w:t>
      </w:r>
      <w:r w:rsidR="003E71F1" w:rsidRPr="00EE1E54">
        <w:rPr>
          <w:rFonts w:ascii="Arial" w:hAnsi="Arial" w:cs="Arial"/>
          <w:b/>
          <w:bCs/>
        </w:rPr>
        <w:t>Póliza</w:t>
      </w:r>
      <w:r w:rsidR="00E7284E">
        <w:rPr>
          <w:rFonts w:ascii="Arial" w:hAnsi="Arial" w:cs="Arial"/>
          <w:b/>
          <w:bCs/>
        </w:rPr>
        <w:t>s de</w:t>
      </w:r>
      <w:r w:rsidR="003E71F1" w:rsidRPr="00EE1E54">
        <w:rPr>
          <w:rFonts w:ascii="Arial" w:hAnsi="Arial" w:cs="Arial"/>
          <w:b/>
          <w:bCs/>
        </w:rPr>
        <w:t xml:space="preserve"> Responsabilidad Civil </w:t>
      </w:r>
      <w:r w:rsidR="003E71F1" w:rsidRPr="00EE1E54">
        <w:rPr>
          <w:rFonts w:ascii="Arial" w:hAnsi="Arial" w:cs="Arial"/>
          <w:b/>
          <w:bCs/>
          <w:u w:val="single"/>
        </w:rPr>
        <w:t>No. 1001598</w:t>
      </w:r>
      <w:r w:rsidR="003E71F1" w:rsidRPr="00EE1E54">
        <w:rPr>
          <w:rFonts w:ascii="Arial" w:hAnsi="Arial" w:cs="Arial"/>
          <w:u w:val="single"/>
        </w:rPr>
        <w:t xml:space="preserve">; </w:t>
      </w:r>
      <w:r w:rsidR="003E71F1" w:rsidRPr="00EE1E54">
        <w:rPr>
          <w:rFonts w:ascii="Arial" w:hAnsi="Arial" w:cs="Arial"/>
          <w:b/>
          <w:bCs/>
          <w:u w:val="single"/>
        </w:rPr>
        <w:t>No.</w:t>
      </w:r>
      <w:r w:rsidR="003E71F1" w:rsidRPr="00EE1E54">
        <w:rPr>
          <w:rFonts w:ascii="Arial" w:hAnsi="Arial" w:cs="Arial"/>
          <w:u w:val="single"/>
        </w:rPr>
        <w:t xml:space="preserve"> </w:t>
      </w:r>
      <w:r w:rsidR="003E71F1" w:rsidRPr="00EE1E54">
        <w:rPr>
          <w:rFonts w:ascii="Arial" w:hAnsi="Arial" w:cs="Arial"/>
          <w:b/>
          <w:bCs/>
          <w:u w:val="single"/>
        </w:rPr>
        <w:t>1003070</w:t>
      </w:r>
      <w:r w:rsidR="003E71F1" w:rsidRPr="00EE1E54">
        <w:rPr>
          <w:rFonts w:ascii="Arial" w:hAnsi="Arial" w:cs="Arial"/>
          <w:u w:val="single"/>
        </w:rPr>
        <w:t xml:space="preserve"> y</w:t>
      </w:r>
      <w:r w:rsidR="003E71F1" w:rsidRPr="00EE1E54">
        <w:rPr>
          <w:rFonts w:ascii="Arial" w:hAnsi="Arial" w:cs="Arial"/>
          <w:b/>
          <w:bCs/>
          <w:u w:val="single"/>
        </w:rPr>
        <w:t xml:space="preserve"> No.</w:t>
      </w:r>
      <w:r w:rsidR="003E71F1" w:rsidRPr="00EE1E54">
        <w:rPr>
          <w:rFonts w:ascii="Arial" w:hAnsi="Arial" w:cs="Arial"/>
          <w:u w:val="single"/>
        </w:rPr>
        <w:t xml:space="preserve"> </w:t>
      </w:r>
      <w:r w:rsidR="003E71F1" w:rsidRPr="00EE1E54">
        <w:rPr>
          <w:rFonts w:ascii="Arial" w:hAnsi="Arial" w:cs="Arial"/>
          <w:b/>
          <w:bCs/>
          <w:u w:val="single"/>
        </w:rPr>
        <w:t>1003576</w:t>
      </w:r>
      <w:r w:rsidRPr="00EE1E54">
        <w:rPr>
          <w:rFonts w:ascii="Arial" w:hAnsi="Arial" w:cs="Arial"/>
          <w:lang w:val="es-ES_tradnl"/>
        </w:rPr>
        <w:t>,</w:t>
      </w:r>
      <w:r w:rsidR="00E62132" w:rsidRPr="00EE1E54">
        <w:rPr>
          <w:rFonts w:ascii="Arial" w:hAnsi="Arial" w:cs="Arial"/>
          <w:lang w:val="es-ES_tradnl"/>
        </w:rPr>
        <w:t xml:space="preserve"> no ofrece</w:t>
      </w:r>
      <w:r w:rsidR="00C459CA">
        <w:rPr>
          <w:rFonts w:ascii="Arial" w:hAnsi="Arial" w:cs="Arial"/>
          <w:lang w:val="es-ES_tradnl"/>
        </w:rPr>
        <w:t>n</w:t>
      </w:r>
      <w:r w:rsidR="00E62132" w:rsidRPr="00EE1E54">
        <w:rPr>
          <w:rFonts w:ascii="Arial" w:hAnsi="Arial" w:cs="Arial"/>
          <w:lang w:val="es-ES_tradnl"/>
        </w:rPr>
        <w:t xml:space="preserve"> cobertura por los argumentos antes esbozados,</w:t>
      </w:r>
      <w:r w:rsidRPr="00EE1E54">
        <w:rPr>
          <w:rFonts w:ascii="Arial" w:hAnsi="Arial" w:cs="Arial"/>
          <w:lang w:val="es-ES_tradnl"/>
        </w:rPr>
        <w:t xml:space="preserve"> reconocer el pago de suma alguna</w:t>
      </w:r>
      <w:r w:rsidR="00E62132" w:rsidRPr="00EE1E54">
        <w:rPr>
          <w:rFonts w:ascii="Arial" w:hAnsi="Arial" w:cs="Arial"/>
          <w:lang w:val="es-ES_tradnl"/>
        </w:rPr>
        <w:t xml:space="preserve"> con cargo a la misma</w:t>
      </w:r>
      <w:r w:rsidRPr="00EE1E54">
        <w:rPr>
          <w:rFonts w:ascii="Arial" w:hAnsi="Arial" w:cs="Arial"/>
          <w:lang w:val="es-ES_tradnl"/>
        </w:rPr>
        <w:t xml:space="preserve">, implicaría correlativamente transgredir el carácter meramente indemnizatorio que revisten los contratos de seguro. En efecto, se estaría supliendo la carga probatoria de la parte actora frente a los presupuestos de una responsabilidad patrimonial del Estado y eventualmente </w:t>
      </w:r>
      <w:r w:rsidR="00E62132" w:rsidRPr="00EE1E54">
        <w:rPr>
          <w:rFonts w:ascii="Arial" w:hAnsi="Arial" w:cs="Arial"/>
          <w:lang w:val="es-ES_tradnl"/>
        </w:rPr>
        <w:t>enriqueciéndola.</w:t>
      </w:r>
    </w:p>
    <w:p w14:paraId="25BDA803" w14:textId="77777777" w:rsidR="00CC638D" w:rsidRPr="00EE1E54" w:rsidRDefault="00CC638D" w:rsidP="00EE1E54">
      <w:pPr>
        <w:spacing w:after="0" w:line="312" w:lineRule="auto"/>
        <w:jc w:val="both"/>
        <w:rPr>
          <w:rFonts w:ascii="Arial" w:hAnsi="Arial" w:cs="Arial"/>
          <w:lang w:val="es-ES_tradnl"/>
        </w:rPr>
      </w:pPr>
    </w:p>
    <w:p w14:paraId="77E3420B" w14:textId="4415A0C5" w:rsidR="00CC638D" w:rsidRPr="00EE1E54" w:rsidRDefault="00CC638D" w:rsidP="00EE1E54">
      <w:pPr>
        <w:spacing w:after="0" w:line="312" w:lineRule="auto"/>
        <w:jc w:val="both"/>
        <w:rPr>
          <w:rFonts w:ascii="Arial" w:hAnsi="Arial" w:cs="Arial"/>
          <w:lang w:val="es-ES_tradnl"/>
        </w:rPr>
      </w:pPr>
      <w:r w:rsidRPr="00EE1E54">
        <w:rPr>
          <w:rFonts w:ascii="Arial" w:hAnsi="Arial" w:cs="Arial"/>
          <w:lang w:val="es-ES_tradnl"/>
        </w:rPr>
        <w:t>En conclusión, no puede perderse de vista que el contrato de seguro no puede ser fuente de enriq</w:t>
      </w:r>
      <w:r w:rsidR="00E62132" w:rsidRPr="00EE1E54">
        <w:rPr>
          <w:rFonts w:ascii="Arial" w:hAnsi="Arial" w:cs="Arial"/>
          <w:lang w:val="es-ES_tradnl"/>
        </w:rPr>
        <w:t>uecimiento y que el mismo atiende</w:t>
      </w:r>
      <w:r w:rsidRPr="00EE1E54">
        <w:rPr>
          <w:rFonts w:ascii="Arial" w:hAnsi="Arial" w:cs="Arial"/>
          <w:lang w:val="es-ES_tradnl"/>
        </w:rPr>
        <w:t xml:space="preserve"> a un carácter meramente indemnizatorio. Por todo lo anterior y teniendo en cuenta la indebida solicitud y tasación de perjuicios, se deberá declarar probada la presente excepción, y así evitar la contravención del carácter indemnizatorio del contrato de seguro</w:t>
      </w:r>
      <w:r w:rsidR="00C11ED8" w:rsidRPr="00EE1E54">
        <w:rPr>
          <w:rFonts w:ascii="Arial" w:hAnsi="Arial" w:cs="Arial"/>
          <w:lang w:val="es-ES_tradnl"/>
        </w:rPr>
        <w:t xml:space="preserve"> y un correlativo </w:t>
      </w:r>
      <w:r w:rsidRPr="00EE1E54">
        <w:rPr>
          <w:rFonts w:ascii="Arial" w:hAnsi="Arial" w:cs="Arial"/>
          <w:lang w:val="es-ES_tradnl"/>
        </w:rPr>
        <w:t>enriquecimiento sin justa causa en cabeza de la actora.</w:t>
      </w:r>
    </w:p>
    <w:p w14:paraId="6469A0B9" w14:textId="77777777" w:rsidR="00CC638D" w:rsidRPr="00EE1E54" w:rsidRDefault="00CC638D" w:rsidP="00EE1E54">
      <w:pPr>
        <w:spacing w:after="0" w:line="312" w:lineRule="auto"/>
        <w:jc w:val="both"/>
        <w:rPr>
          <w:rFonts w:ascii="Arial" w:hAnsi="Arial" w:cs="Arial"/>
          <w:lang w:val="es-ES_tradnl"/>
        </w:rPr>
      </w:pPr>
    </w:p>
    <w:p w14:paraId="4347B572" w14:textId="77777777" w:rsidR="00CC638D" w:rsidRPr="00EE1E54" w:rsidRDefault="00CC638D" w:rsidP="00EE1E54">
      <w:pPr>
        <w:spacing w:after="0" w:line="312" w:lineRule="auto"/>
        <w:jc w:val="both"/>
        <w:rPr>
          <w:rFonts w:ascii="Arial" w:hAnsi="Arial" w:cs="Arial"/>
        </w:rPr>
      </w:pPr>
      <w:r w:rsidRPr="00EE1E54">
        <w:rPr>
          <w:rFonts w:ascii="Arial" w:hAnsi="Arial" w:cs="Arial"/>
        </w:rPr>
        <w:t xml:space="preserve">Solicito señor Juez declarar probada esta excepción. </w:t>
      </w:r>
    </w:p>
    <w:p w14:paraId="6809E2D8" w14:textId="77777777" w:rsidR="002A4FA3" w:rsidRPr="00EE1E54" w:rsidRDefault="002A4FA3" w:rsidP="00EE1E54">
      <w:pPr>
        <w:pStyle w:val="Estilo"/>
        <w:spacing w:line="312" w:lineRule="auto"/>
        <w:jc w:val="both"/>
        <w:textAlignment w:val="baseline"/>
        <w:rPr>
          <w:b/>
          <w:iCs/>
          <w:sz w:val="22"/>
          <w:szCs w:val="22"/>
          <w:u w:val="single"/>
          <w:lang w:val="es-CO"/>
        </w:rPr>
      </w:pPr>
    </w:p>
    <w:p w14:paraId="5E505886" w14:textId="3BB074C3" w:rsidR="002A4FA3" w:rsidRPr="00EE1E54" w:rsidRDefault="002A4FA3" w:rsidP="00EE1E54">
      <w:pPr>
        <w:pStyle w:val="4GChar"/>
        <w:numPr>
          <w:ilvl w:val="0"/>
          <w:numId w:val="43"/>
        </w:numPr>
        <w:spacing w:line="312" w:lineRule="auto"/>
        <w:ind w:left="284" w:hanging="284"/>
        <w:contextualSpacing/>
        <w:rPr>
          <w:rFonts w:ascii="Arial" w:hAnsi="Arial" w:cs="Arial"/>
          <w:b/>
          <w:bCs/>
          <w:u w:val="single"/>
          <w:vertAlign w:val="baseline"/>
        </w:rPr>
      </w:pPr>
      <w:r w:rsidRPr="00EE1E54">
        <w:rPr>
          <w:rFonts w:ascii="Arial" w:hAnsi="Arial" w:cs="Arial"/>
          <w:b/>
          <w:bCs/>
          <w:u w:val="single"/>
          <w:vertAlign w:val="baseline"/>
        </w:rPr>
        <w:t>COASE</w:t>
      </w:r>
      <w:r w:rsidR="005F25C9" w:rsidRPr="00EE1E54">
        <w:rPr>
          <w:rFonts w:ascii="Arial" w:hAnsi="Arial" w:cs="Arial"/>
          <w:b/>
          <w:bCs/>
          <w:u w:val="single"/>
          <w:vertAlign w:val="baseline"/>
        </w:rPr>
        <w:t>GURO E INEXISTENCIA DE SOLIDARIDAD CONTENIDA EN LA PÓLIZA RESPONSABILIDAD CIVIL No. 1003576</w:t>
      </w:r>
    </w:p>
    <w:p w14:paraId="4B6107A3" w14:textId="77777777" w:rsidR="002A4FA3" w:rsidRPr="00EE1E54" w:rsidRDefault="002A4FA3" w:rsidP="00EE1E54">
      <w:pPr>
        <w:pStyle w:val="4GChar"/>
        <w:spacing w:line="312" w:lineRule="auto"/>
        <w:rPr>
          <w:rFonts w:ascii="Arial" w:hAnsi="Arial" w:cs="Arial"/>
          <w:vertAlign w:val="baseline"/>
        </w:rPr>
      </w:pPr>
    </w:p>
    <w:p w14:paraId="646ED4D3" w14:textId="38BF0CC1" w:rsidR="002A4FA3" w:rsidRPr="00EE1E54" w:rsidRDefault="002A4FA3" w:rsidP="00EE1E54">
      <w:pPr>
        <w:spacing w:after="0" w:line="312" w:lineRule="auto"/>
        <w:jc w:val="both"/>
        <w:rPr>
          <w:rFonts w:ascii="Arial" w:hAnsi="Arial" w:cs="Arial"/>
          <w:b/>
          <w:bCs/>
        </w:rPr>
      </w:pPr>
      <w:r w:rsidRPr="00EE1E54">
        <w:rPr>
          <w:rFonts w:ascii="Arial" w:hAnsi="Arial" w:cs="Arial"/>
        </w:rPr>
        <w:t xml:space="preserve">La póliza utilizada como fundamento para vincular a mi representada como tercero patrimonialmente responsable, revela que la misma fue tomada por </w:t>
      </w:r>
      <w:r w:rsidR="00EC4430" w:rsidRPr="00EE1E54">
        <w:rPr>
          <w:rFonts w:ascii="Arial" w:hAnsi="Arial" w:cs="Arial"/>
        </w:rPr>
        <w:t xml:space="preserve">el </w:t>
      </w:r>
      <w:r w:rsidR="00EC4430" w:rsidRPr="00EE1E54">
        <w:rPr>
          <w:rFonts w:ascii="Arial" w:hAnsi="Arial" w:cs="Arial"/>
          <w:b/>
          <w:bCs/>
        </w:rPr>
        <w:t>HOSPITAL UNIVERSITARIO SAN JOSÉ DE POPAYÁN E.S.E.</w:t>
      </w:r>
      <w:r w:rsidRPr="00EE1E54">
        <w:rPr>
          <w:rFonts w:ascii="Arial" w:hAnsi="Arial" w:cs="Arial"/>
        </w:rPr>
        <w:t xml:space="preserve"> bajo la figura de coaseguro, distribuyendo el riesgo entre </w:t>
      </w:r>
      <w:bookmarkStart w:id="8" w:name="_Hlk111203941"/>
      <w:r w:rsidR="00EC4430" w:rsidRPr="00EE1E54">
        <w:rPr>
          <w:rFonts w:ascii="Arial" w:hAnsi="Arial" w:cs="Arial"/>
          <w:b/>
          <w:bCs/>
        </w:rPr>
        <w:t xml:space="preserve">ALLIANZ SEGUROS S.A. y </w:t>
      </w:r>
      <w:r w:rsidR="005266BC" w:rsidRPr="00EE1E54">
        <w:rPr>
          <w:rFonts w:ascii="Arial" w:hAnsi="Arial" w:cs="Arial"/>
          <w:b/>
          <w:bCs/>
        </w:rPr>
        <w:t>LA PREVISORA S.A. COMPAÑÍA DE SEGUROS</w:t>
      </w:r>
      <w:bookmarkEnd w:id="8"/>
      <w:r w:rsidR="005266BC" w:rsidRPr="00EE1E54">
        <w:rPr>
          <w:rFonts w:ascii="Arial" w:hAnsi="Arial" w:cs="Arial"/>
          <w:b/>
          <w:bCs/>
        </w:rPr>
        <w:t>.</w:t>
      </w:r>
    </w:p>
    <w:p w14:paraId="0AE78FFA" w14:textId="77777777" w:rsidR="002A4FA3" w:rsidRPr="00EE1E54" w:rsidRDefault="002A4FA3" w:rsidP="00EE1E54">
      <w:pPr>
        <w:pStyle w:val="4GChar"/>
        <w:spacing w:line="312" w:lineRule="auto"/>
        <w:rPr>
          <w:rFonts w:ascii="Arial" w:hAnsi="Arial" w:cs="Arial"/>
          <w:vertAlign w:val="baseline"/>
        </w:rPr>
      </w:pPr>
    </w:p>
    <w:p w14:paraId="02B6653E" w14:textId="6581269A" w:rsidR="005266BC" w:rsidRPr="00EE1E54" w:rsidRDefault="002A4FA3" w:rsidP="00EE1E54">
      <w:pPr>
        <w:pStyle w:val="Standard"/>
        <w:spacing w:after="0" w:line="312" w:lineRule="auto"/>
        <w:jc w:val="both"/>
        <w:rPr>
          <w:rFonts w:ascii="Arial" w:hAnsi="Arial" w:cs="Arial"/>
        </w:rPr>
      </w:pPr>
      <w:r w:rsidRPr="00EE1E54">
        <w:rPr>
          <w:rFonts w:ascii="Arial" w:hAnsi="Arial" w:cs="Arial"/>
        </w:rPr>
        <w:lastRenderedPageBreak/>
        <w:t>En ese sentido, existiendo un coaseguro, es decir, estando distribuido el riesgo entre mi representada y las compañías de seguros mencionadas, la responsabilidad de cada una de las coaseguradoras está limitada al porcentaje antes señalado, pues de ninguna manera puede predicarse una solidaria entre ell</w:t>
      </w:r>
      <w:r w:rsidR="00C459CA">
        <w:rPr>
          <w:rFonts w:ascii="Arial" w:hAnsi="Arial" w:cs="Arial"/>
        </w:rPr>
        <w:t>as. Por lo anterior, e</w:t>
      </w:r>
      <w:r w:rsidR="005F7951" w:rsidRPr="00EE1E54">
        <w:rPr>
          <w:rFonts w:ascii="Arial" w:hAnsi="Arial" w:cs="Arial"/>
        </w:rPr>
        <w:t xml:space="preserve">n la </w:t>
      </w:r>
      <w:r w:rsidR="005F7951" w:rsidRPr="00EE1E54">
        <w:rPr>
          <w:rFonts w:ascii="Arial" w:hAnsi="Arial" w:cs="Arial"/>
          <w:b/>
          <w:bCs/>
        </w:rPr>
        <w:t>Póliza Responsabilidad Civil No. 1003576</w:t>
      </w:r>
      <w:r w:rsidR="005F7951" w:rsidRPr="00EE1E54">
        <w:rPr>
          <w:rFonts w:ascii="Arial" w:hAnsi="Arial" w:cs="Arial"/>
        </w:rPr>
        <w:t xml:space="preserve"> en el certificado 0 y 1 se pactó el siguiente coaseguro:</w:t>
      </w:r>
    </w:p>
    <w:p w14:paraId="40BBC563" w14:textId="77777777" w:rsidR="00DC457E" w:rsidRPr="00EE1E54" w:rsidRDefault="00DC457E" w:rsidP="00EE1E54">
      <w:pPr>
        <w:pStyle w:val="Standard"/>
        <w:spacing w:after="0" w:line="312" w:lineRule="auto"/>
        <w:jc w:val="both"/>
        <w:rPr>
          <w:rFonts w:ascii="Arial" w:hAnsi="Arial" w:cs="Arial"/>
        </w:rPr>
      </w:pPr>
    </w:p>
    <w:p w14:paraId="016535D9" w14:textId="3BFEC94F" w:rsidR="005F7951" w:rsidRPr="00EE1E54" w:rsidRDefault="007F3555" w:rsidP="00EE1E54">
      <w:pPr>
        <w:pStyle w:val="Standard"/>
        <w:spacing w:after="0" w:line="312" w:lineRule="auto"/>
        <w:jc w:val="center"/>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828224" behindDoc="0" locked="0" layoutInCell="1" allowOverlap="1" wp14:anchorId="6F5DA2A6" wp14:editId="0C58F8D9">
                <wp:simplePos x="0" y="0"/>
                <wp:positionH relativeFrom="column">
                  <wp:posOffset>1429385</wp:posOffset>
                </wp:positionH>
                <wp:positionV relativeFrom="paragraph">
                  <wp:posOffset>195580</wp:posOffset>
                </wp:positionV>
                <wp:extent cx="2133600" cy="257175"/>
                <wp:effectExtent l="19050" t="19050" r="19050" b="28575"/>
                <wp:wrapNone/>
                <wp:docPr id="1474710429" name="Rectángulo 50"/>
                <wp:cNvGraphicFramePr/>
                <a:graphic xmlns:a="http://schemas.openxmlformats.org/drawingml/2006/main">
                  <a:graphicData uri="http://schemas.microsoft.com/office/word/2010/wordprocessingShape">
                    <wps:wsp>
                      <wps:cNvSpPr/>
                      <wps:spPr>
                        <a:xfrm>
                          <a:off x="0" y="0"/>
                          <a:ext cx="2133600" cy="257175"/>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DB7B6" id="Rectángulo 50" o:spid="_x0000_s1026" style="position:absolute;margin-left:112.55pt;margin-top:15.4pt;width:168pt;height:20.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AYggIAAGkFAAAOAAAAZHJzL2Uyb0RvYy54bWysVEtv2zAMvg/YfxB0Xx2nTdsFdYogRYcB&#10;RVesHXpWZCk2IIsapcTJfv0o+ZGgK3YYloMimeRH8uPj5nbfGLZT6GuwBc/PJpwpK6Gs7abgP17u&#10;P11z5oOwpTBgVcEPyvPbxccPN62bqylUYEqFjECsn7eu4FUIbp5lXlaqEf4MnLIk1ICNCPTETVai&#10;aAm9Mdl0MrnMWsDSIUjlPX2964R8kfC1VjJ809qrwEzBKbaQTkznOp7Z4kbMNyhcVcs+DPEPUTSi&#10;tuR0hLoTQbAt1n9ANbVE8KDDmYQmA61rqVIOlE0+eZPNcyWcSrkQOd6NNPn/Bysfd8/uCYmG1vm5&#10;p2vMYq+xif8UH9snsg4jWWofmKSP0/z8/HJCnEqSTWdX+dUsspkdrR368EVBw+Kl4EjFSByJ3YMP&#10;neqgEp1ZuK+NSQUxlrUEej0jzCjyYOoyStMDN+uVQbYTVNPVJP56xydqFIaxFM0xq3QLB6MihrHf&#10;lWZ1GfPoPMSGUyOskFLZkHeiSpSq85bPTpwNFinnBBiRNUU5YvcAg2YHMmB3DPT60VSlfh2NJ38L&#10;rDMeLZJnsGE0bmoL+B6Aoax6z53+QFJHTWRpDeXhCRlCNy3eyfuaKvggfHgSSONBRaeRD9/o0Aao&#10;UtDfOKsAf733PepT15KUs5bGreD+51ag4sx8tdTPn/OLizif6XExu5rSA08l61OJ3TYroOrntFyc&#10;TNeoH8xw1QjNK22GZfRKImEl+S64DDg8VqFbA7RbpFoukxrNpBPhwT47GcEjq7FDX/avAl3fxoEG&#10;4BGG0RTzN93c6UZLC8ttAF2nVj/y2vNN85wap989cWGcvpPWcUMufgMAAP//AwBQSwMEFAAGAAgA&#10;AAAhAI4DPizeAAAACQEAAA8AAABkcnMvZG93bnJldi54bWxMj01LxDAQhu+C/yGM4M1N06Wr1KaL&#10;+AF6ENlV8DptxqbaJKXJbuu/dzzpcWYe3nnearu4QRxpin3wGtQqA0G+Dab3nYa314eLKxAxoTc4&#10;BE8avinCtj49qbA0YfY7Ou5TJzjExxI12JTGUsrYWnIYV2Ekz7ePMDlMPE6dNBPOHO4GmWfZRjrs&#10;PX+wONKtpfZrf3Aanpun3TwX7/SY7heFL/NnQHun9fnZcnMNItGS/mD41Wd1qNmpCQdvohg05Hmh&#10;GNWwzrgCA8VG8aLRcKnWIOtK/m9Q/wAAAP//AwBQSwECLQAUAAYACAAAACEAtoM4kv4AAADhAQAA&#10;EwAAAAAAAAAAAAAAAAAAAAAAW0NvbnRlbnRfVHlwZXNdLnhtbFBLAQItABQABgAIAAAAIQA4/SH/&#10;1gAAAJQBAAALAAAAAAAAAAAAAAAAAC8BAABfcmVscy8ucmVsc1BLAQItABQABgAIAAAAIQAMkWAY&#10;ggIAAGkFAAAOAAAAAAAAAAAAAAAAAC4CAABkcnMvZTJvRG9jLnhtbFBLAQItABQABgAIAAAAIQCO&#10;Az4s3gAAAAkBAAAPAAAAAAAAAAAAAAAAANwEAABkcnMvZG93bnJldi54bWxQSwUGAAAAAAQABADz&#10;AAAA5wUAAAAA&#10;" filled="f" strokecolor="#c00000" strokeweight="2.25pt"/>
            </w:pict>
          </mc:Fallback>
        </mc:AlternateContent>
      </w:r>
      <w:r w:rsidR="00DC457E" w:rsidRPr="00EE1E54">
        <w:rPr>
          <w:rFonts w:ascii="Arial" w:hAnsi="Arial" w:cs="Arial"/>
          <w:noProof/>
          <w:lang w:eastAsia="es-CO"/>
        </w:rPr>
        <w:drawing>
          <wp:inline distT="0" distB="0" distL="0" distR="0" wp14:anchorId="490438F5" wp14:editId="2A1FF7F8">
            <wp:extent cx="3258005" cy="752580"/>
            <wp:effectExtent l="0" t="0" r="0" b="9525"/>
            <wp:docPr id="195961273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12731" name="Imagen 1" descr="Tabla&#10;&#10;Descripción generada automáticamente"/>
                    <pic:cNvPicPr/>
                  </pic:nvPicPr>
                  <pic:blipFill>
                    <a:blip r:embed="rId31"/>
                    <a:stretch>
                      <a:fillRect/>
                    </a:stretch>
                  </pic:blipFill>
                  <pic:spPr>
                    <a:xfrm>
                      <a:off x="0" y="0"/>
                      <a:ext cx="3258005" cy="752580"/>
                    </a:xfrm>
                    <a:prstGeom prst="rect">
                      <a:avLst/>
                    </a:prstGeom>
                  </pic:spPr>
                </pic:pic>
              </a:graphicData>
            </a:graphic>
          </wp:inline>
        </w:drawing>
      </w:r>
    </w:p>
    <w:p w14:paraId="1A5B51B7" w14:textId="060C44D6" w:rsidR="005F7951" w:rsidRPr="00EE1E54" w:rsidRDefault="005F7951" w:rsidP="00EE1E54">
      <w:pPr>
        <w:pStyle w:val="Standard"/>
        <w:spacing w:after="0" w:line="312" w:lineRule="auto"/>
        <w:jc w:val="both"/>
        <w:rPr>
          <w:rFonts w:ascii="Arial" w:hAnsi="Arial" w:cs="Arial"/>
        </w:rPr>
      </w:pPr>
      <w:r w:rsidRPr="00EE1E54">
        <w:rPr>
          <w:rFonts w:ascii="Arial" w:hAnsi="Arial" w:cs="Arial"/>
        </w:rPr>
        <w:t xml:space="preserve">En la </w:t>
      </w:r>
      <w:r w:rsidRPr="00EE1E54">
        <w:rPr>
          <w:rFonts w:ascii="Arial" w:hAnsi="Arial" w:cs="Arial"/>
          <w:b/>
          <w:bCs/>
        </w:rPr>
        <w:t>Póliza Responsabilidad Civil No. 1003576</w:t>
      </w:r>
      <w:r w:rsidRPr="00EE1E54">
        <w:rPr>
          <w:rFonts w:ascii="Arial" w:hAnsi="Arial" w:cs="Arial"/>
        </w:rPr>
        <w:t xml:space="preserve"> en el certificado 2 se pactó el siguiente coaseguro:</w:t>
      </w:r>
    </w:p>
    <w:p w14:paraId="04BCA914" w14:textId="6AD78D68" w:rsidR="005F7951" w:rsidRPr="00EE1E54" w:rsidRDefault="005F7951" w:rsidP="00EE1E54">
      <w:pPr>
        <w:pStyle w:val="Standard"/>
        <w:spacing w:after="0" w:line="312" w:lineRule="auto"/>
        <w:jc w:val="both"/>
        <w:rPr>
          <w:rFonts w:ascii="Arial" w:hAnsi="Arial" w:cs="Arial"/>
        </w:rPr>
      </w:pPr>
    </w:p>
    <w:p w14:paraId="5853DDE4" w14:textId="387DA79A" w:rsidR="005266BC" w:rsidRPr="00EE1E54" w:rsidRDefault="007F3555" w:rsidP="00EE1E54">
      <w:pPr>
        <w:pStyle w:val="Standard"/>
        <w:spacing w:after="0" w:line="312" w:lineRule="auto"/>
        <w:jc w:val="center"/>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830272" behindDoc="0" locked="0" layoutInCell="1" allowOverlap="1" wp14:anchorId="027F06E0" wp14:editId="255C75B2">
                <wp:simplePos x="0" y="0"/>
                <wp:positionH relativeFrom="column">
                  <wp:posOffset>1067435</wp:posOffset>
                </wp:positionH>
                <wp:positionV relativeFrom="paragraph">
                  <wp:posOffset>188595</wp:posOffset>
                </wp:positionV>
                <wp:extent cx="2771775" cy="209550"/>
                <wp:effectExtent l="19050" t="19050" r="28575" b="19050"/>
                <wp:wrapNone/>
                <wp:docPr id="1869514794" name="Rectángulo 50"/>
                <wp:cNvGraphicFramePr/>
                <a:graphic xmlns:a="http://schemas.openxmlformats.org/drawingml/2006/main">
                  <a:graphicData uri="http://schemas.microsoft.com/office/word/2010/wordprocessingShape">
                    <wps:wsp>
                      <wps:cNvSpPr/>
                      <wps:spPr>
                        <a:xfrm>
                          <a:off x="0" y="0"/>
                          <a:ext cx="2771775" cy="209550"/>
                        </a:xfrm>
                        <a:prstGeom prst="rect">
                          <a:avLst/>
                        </a:prstGeom>
                        <a:noFill/>
                        <a:ln w="28575">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D231C9" id="Rectángulo 50" o:spid="_x0000_s1026" style="position:absolute;margin-left:84.05pt;margin-top:14.85pt;width:218.25pt;height:16.5pt;z-index:251830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48gQIAAGkFAAAOAAAAZHJzL2Uyb0RvYy54bWysVEtv2zAMvg/YfxB0X20HzdIGdYogRYcB&#10;RVesHXpWZCk2IIsapbz260fJjwRdscMwH2RRJD++eXN7aA3bKfQN2JIXFzlnykqoGrsp+Y+X+09X&#10;nPkgbCUMWFXyo/L8dvHxw83ezdUEajCVQkYg1s/3ruR1CG6eZV7WqhX+ApyyxNSArQhE4iarUOwJ&#10;vTXZJM8/Z3vAyiFI5T293nVMvkj4WisZvmntVWCm5ORbSCemcx3PbHEj5hsUrm5k74b4By9a0Vgy&#10;OkLdiSDYFps/oNpGInjQ4UJCm4HWjVQpBoqmyN9E81wLp1IslBzvxjT5/wcrH3fP7gkpDXvn556u&#10;MYqDxjb+yT92SMk6jslSh8AkPU5ms2I2m3ImiTfJr6fTlM3spO3Qhy8KWhYvJUcqRsqR2D34QBZJ&#10;dBCJxizcN8akghjL9gR6NSX8yPJgmipyE4Gb9cog2wmq6SqPXywjoZ2JEWUsPZ6iSrdwNCpiGPtd&#10;adZUMY7OQmw4NcIKKZUNRceqRaU6a8X0zNigkUwnwIisycsRuwcYJDuQAbvzuZePqir166ic/82x&#10;TnnUSJbBhlG5bSzgewCGouotd/JDkrrUxCytoTo+IUPopsU7ed9QBR+ED08CaTxokGjkwzc6tAGq&#10;FPQ3zmrAX++9R3nqWuJytqdxK7n/uRWoODNfLfXzdXF5GeczEZfT2YQIPOeszzl2266Aql/QcnEy&#10;XaN8MMNVI7SvtBmW0SqxhJVku+Qy4ECsQrcGaLdItVwmMZpJJ8KDfXYygsesxg59ObwKdH0bBxqA&#10;RxhGU8zfdHMnGzUtLLcBdJNa/ZTXPt80z6lx+t0TF8Y5naROG3LxGwAA//8DAFBLAwQUAAYACAAA&#10;ACEAKAj7y98AAAAJAQAADwAAAGRycy9kb3ducmV2LnhtbEyPTU/DMAyG70j8h8hI3FjaCrqtNJ0Q&#10;HxIcJrQxiavbmKbQJFWTreXfY05w8ys/ev243My2FycaQ+edgnSRgCDXeN25VsHh7elqBSJEdBp7&#10;70jBNwXYVOdnJRbaT25Hp31sBZe4UKACE+NQSBkaQxbDwg/kePfhR4uR49hKPeLE5baXWZLk0mLn&#10;+ILBge4NNV/7o1WwrV9203TzTs/xcU7xdfr0aB6UuryY725BRJrjHwy/+qwOFTvV/uh0ED3nfJUy&#10;qiBbL0EwkCfXOYiah2wJsirl/w+qHwAAAP//AwBQSwECLQAUAAYACAAAACEAtoM4kv4AAADhAQAA&#10;EwAAAAAAAAAAAAAAAAAAAAAAW0NvbnRlbnRfVHlwZXNdLnhtbFBLAQItABQABgAIAAAAIQA4/SH/&#10;1gAAAJQBAAALAAAAAAAAAAAAAAAAAC8BAABfcmVscy8ucmVsc1BLAQItABQABgAIAAAAIQB7XA48&#10;gQIAAGkFAAAOAAAAAAAAAAAAAAAAAC4CAABkcnMvZTJvRG9jLnhtbFBLAQItABQABgAIAAAAIQAo&#10;CPvL3wAAAAkBAAAPAAAAAAAAAAAAAAAAANsEAABkcnMvZG93bnJldi54bWxQSwUGAAAAAAQABADz&#10;AAAA5wUAAAAA&#10;" filled="f" strokecolor="#c00000" strokeweight="2.25pt"/>
            </w:pict>
          </mc:Fallback>
        </mc:AlternateContent>
      </w:r>
      <w:r w:rsidR="00DC457E" w:rsidRPr="00EE1E54">
        <w:rPr>
          <w:rFonts w:ascii="Arial" w:hAnsi="Arial" w:cs="Arial"/>
          <w:noProof/>
          <w:lang w:eastAsia="es-CO"/>
        </w:rPr>
        <w:drawing>
          <wp:inline distT="0" distB="0" distL="0" distR="0" wp14:anchorId="4E154859" wp14:editId="14F8D19F">
            <wp:extent cx="3839111" cy="866896"/>
            <wp:effectExtent l="0" t="0" r="9525" b="9525"/>
            <wp:docPr id="1344970647" name="Imagen 1" descr="Tabl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70647" name="Imagen 1" descr="Tabla&#10;&#10;Descripción generada automáticamente con confianza baja"/>
                    <pic:cNvPicPr/>
                  </pic:nvPicPr>
                  <pic:blipFill>
                    <a:blip r:embed="rId32"/>
                    <a:stretch>
                      <a:fillRect/>
                    </a:stretch>
                  </pic:blipFill>
                  <pic:spPr>
                    <a:xfrm>
                      <a:off x="0" y="0"/>
                      <a:ext cx="3839111" cy="866896"/>
                    </a:xfrm>
                    <a:prstGeom prst="rect">
                      <a:avLst/>
                    </a:prstGeom>
                  </pic:spPr>
                </pic:pic>
              </a:graphicData>
            </a:graphic>
          </wp:inline>
        </w:drawing>
      </w:r>
    </w:p>
    <w:p w14:paraId="4C97EFCF" w14:textId="37304243" w:rsidR="007F3555" w:rsidRPr="00EE1E54" w:rsidRDefault="007F3555" w:rsidP="00EE1E54">
      <w:pPr>
        <w:pStyle w:val="4GChar"/>
        <w:spacing w:line="312" w:lineRule="auto"/>
        <w:rPr>
          <w:rFonts w:ascii="Arial" w:hAnsi="Arial" w:cs="Arial"/>
          <w:bCs/>
          <w:vertAlign w:val="baseline"/>
          <w:lang w:val="es-ES_tradnl"/>
        </w:rPr>
      </w:pPr>
      <w:r w:rsidRPr="00EE1E54">
        <w:rPr>
          <w:rFonts w:ascii="Arial" w:hAnsi="Arial" w:cs="Arial"/>
          <w:vertAlign w:val="baseline"/>
        </w:rPr>
        <w:t xml:space="preserve">Sin embargo, el despacho deberá tener en cuenta que dicho contrato de seguros no presta cobertura temporal </w:t>
      </w:r>
      <w:r w:rsidR="00824ED7" w:rsidRPr="00EE1E54">
        <w:rPr>
          <w:rFonts w:ascii="Arial" w:hAnsi="Arial" w:cs="Arial"/>
          <w:bCs/>
          <w:vertAlign w:val="baseline"/>
        </w:rPr>
        <w:t xml:space="preserve">toda vez que, no se cumplieron los requisitos de la modalidad bajo la cual fue pactada, esto es </w:t>
      </w:r>
      <w:r w:rsidR="00824ED7" w:rsidRPr="00EE1E54">
        <w:rPr>
          <w:rFonts w:ascii="Arial" w:eastAsia="Times New Roman" w:hAnsi="Arial" w:cs="Arial"/>
          <w:color w:val="0D0D0D"/>
          <w:vertAlign w:val="baseline"/>
          <w:lang w:val="es-ES_tradnl" w:eastAsia="es-ES"/>
        </w:rPr>
        <w:t>“</w:t>
      </w:r>
      <w:proofErr w:type="spellStart"/>
      <w:r w:rsidR="00824ED7" w:rsidRPr="00EE1E54">
        <w:rPr>
          <w:rFonts w:ascii="Arial" w:eastAsia="Times New Roman" w:hAnsi="Arial" w:cs="Arial"/>
          <w:i/>
          <w:iCs/>
          <w:color w:val="0D0D0D"/>
          <w:vertAlign w:val="baseline"/>
          <w:lang w:val="es-ES_tradnl" w:eastAsia="es-ES"/>
        </w:rPr>
        <w:t>Claims</w:t>
      </w:r>
      <w:proofErr w:type="spellEnd"/>
      <w:r w:rsidR="00824ED7" w:rsidRPr="00EE1E54">
        <w:rPr>
          <w:rFonts w:ascii="Arial" w:eastAsia="Times New Roman" w:hAnsi="Arial" w:cs="Arial"/>
          <w:i/>
          <w:iCs/>
          <w:color w:val="0D0D0D"/>
          <w:vertAlign w:val="baseline"/>
          <w:lang w:val="es-ES_tradnl" w:eastAsia="es-ES"/>
        </w:rPr>
        <w:t xml:space="preserve"> </w:t>
      </w:r>
      <w:proofErr w:type="spellStart"/>
      <w:r w:rsidR="00824ED7" w:rsidRPr="00EE1E54">
        <w:rPr>
          <w:rFonts w:ascii="Arial" w:eastAsia="Times New Roman" w:hAnsi="Arial" w:cs="Arial"/>
          <w:i/>
          <w:iCs/>
          <w:color w:val="0D0D0D"/>
          <w:vertAlign w:val="baseline"/>
          <w:lang w:val="es-ES_tradnl" w:eastAsia="es-ES"/>
        </w:rPr>
        <w:t>Made</w:t>
      </w:r>
      <w:proofErr w:type="spellEnd"/>
      <w:r w:rsidR="00824ED7" w:rsidRPr="00EE1E54">
        <w:rPr>
          <w:rFonts w:ascii="Arial" w:eastAsia="Times New Roman" w:hAnsi="Arial" w:cs="Arial"/>
          <w:color w:val="0D0D0D"/>
          <w:vertAlign w:val="baseline"/>
          <w:lang w:val="es-ES_tradnl" w:eastAsia="es-ES"/>
        </w:rPr>
        <w:t xml:space="preserve">”. </w:t>
      </w:r>
      <w:r w:rsidR="00824ED7" w:rsidRPr="00EE1E54">
        <w:rPr>
          <w:rFonts w:ascii="Arial" w:hAnsi="Arial" w:cs="Arial"/>
          <w:bCs/>
          <w:vertAlign w:val="baseline"/>
        </w:rPr>
        <w:t>S</w:t>
      </w:r>
      <w:r w:rsidR="00824ED7" w:rsidRPr="00EE1E54">
        <w:rPr>
          <w:rFonts w:ascii="Arial" w:eastAsia="Times New Roman" w:hAnsi="Arial" w:cs="Arial"/>
          <w:vertAlign w:val="baseline"/>
          <w:lang w:val="es-ES_tradnl" w:eastAsia="es-ES"/>
        </w:rPr>
        <w:t xml:space="preserve">i bien es cierto, los hechos ocurrieron dentro del período de vigencia de retroactividad pactado en las pólizas, el reclamo al asegurado se materializó con la solicitud de conciliación realizada el día </w:t>
      </w:r>
      <w:r w:rsidR="00824ED7" w:rsidRPr="00EE1E54">
        <w:rPr>
          <w:rFonts w:ascii="Arial" w:eastAsia="Times New Roman" w:hAnsi="Arial" w:cs="Arial"/>
          <w:b/>
          <w:bCs/>
          <w:vertAlign w:val="baseline"/>
          <w:lang w:val="es-ES_tradnl" w:eastAsia="es-ES"/>
        </w:rPr>
        <w:t>22 de noviembre de 2022</w:t>
      </w:r>
      <w:r w:rsidR="00824ED7" w:rsidRPr="00EE1E54">
        <w:rPr>
          <w:rFonts w:ascii="Arial" w:eastAsia="Times New Roman" w:hAnsi="Arial" w:cs="Arial"/>
          <w:vertAlign w:val="baseline"/>
          <w:lang w:val="es-ES_tradnl" w:eastAsia="es-ES"/>
        </w:rPr>
        <w:t xml:space="preserve"> según constancia de no acuerdo de la Procuraduría 188 Judicial I para Asuntos Administrativo, es decir que </w:t>
      </w:r>
      <w:r w:rsidR="00824ED7" w:rsidRPr="00EE1E54">
        <w:rPr>
          <w:rFonts w:ascii="Arial" w:eastAsia="Times New Roman" w:hAnsi="Arial" w:cs="Arial"/>
          <w:b/>
          <w:u w:val="single"/>
          <w:vertAlign w:val="baseline"/>
          <w:lang w:val="es-ES_tradnl" w:eastAsia="es-ES"/>
        </w:rPr>
        <w:t xml:space="preserve">la reclamación al asegurado, se realizó por fuera de la vigencia de las pólizas, dejando por fuera la cobertura y el cumplimiento de uno de los requisitos indispensables para que opere este tipo de pólizas </w:t>
      </w:r>
      <w:r w:rsidR="00824ED7" w:rsidRPr="00EE1E54">
        <w:rPr>
          <w:rFonts w:ascii="Arial" w:eastAsia="Times New Roman" w:hAnsi="Arial" w:cs="Arial"/>
          <w:bCs/>
          <w:vertAlign w:val="baseline"/>
          <w:lang w:val="es-ES_tradnl" w:eastAsia="es-ES"/>
        </w:rPr>
        <w:t xml:space="preserve"> </w:t>
      </w:r>
      <w:r w:rsidR="00824ED7" w:rsidRPr="00EE1E54">
        <w:rPr>
          <w:rFonts w:ascii="Arial" w:hAnsi="Arial" w:cs="Arial"/>
          <w:bCs/>
          <w:vertAlign w:val="baseline"/>
          <w:lang w:val="es-ES_tradnl"/>
        </w:rPr>
        <w:t xml:space="preserve">y la vigencia de esta corrió desde </w:t>
      </w:r>
      <w:r w:rsidR="00F955E3" w:rsidRPr="00EE1E54">
        <w:rPr>
          <w:rFonts w:ascii="Arial" w:hAnsi="Arial" w:cs="Arial"/>
          <w:vertAlign w:val="baseline"/>
        </w:rPr>
        <w:t xml:space="preserve">el 11 de enero del 2017 al 11 de enero de 2018 y se prorrogó hasta el 17 de enero de 2019. Razón por la cual este contrato de seguro no deberá ser </w:t>
      </w:r>
      <w:r w:rsidR="00C459CA" w:rsidRPr="00EE1E54">
        <w:rPr>
          <w:rFonts w:ascii="Arial" w:hAnsi="Arial" w:cs="Arial"/>
          <w:vertAlign w:val="baseline"/>
        </w:rPr>
        <w:t>tenido</w:t>
      </w:r>
      <w:r w:rsidR="00F955E3" w:rsidRPr="00EE1E54">
        <w:rPr>
          <w:rFonts w:ascii="Arial" w:hAnsi="Arial" w:cs="Arial"/>
          <w:vertAlign w:val="baseline"/>
        </w:rPr>
        <w:t xml:space="preserve"> en cuenta en el presente litigio.</w:t>
      </w:r>
    </w:p>
    <w:p w14:paraId="6CEAECF2" w14:textId="77777777" w:rsidR="007F3555" w:rsidRPr="00EE1E54" w:rsidRDefault="007F3555" w:rsidP="00EE1E54">
      <w:pPr>
        <w:pStyle w:val="4GChar"/>
        <w:spacing w:line="312" w:lineRule="auto"/>
        <w:rPr>
          <w:rFonts w:ascii="Arial" w:hAnsi="Arial" w:cs="Arial"/>
          <w:vertAlign w:val="baseline"/>
        </w:rPr>
      </w:pPr>
    </w:p>
    <w:p w14:paraId="06DD1B39" w14:textId="5242EF80" w:rsidR="002A4FA3" w:rsidRPr="00EE1E54" w:rsidRDefault="002A4FA3" w:rsidP="00EE1E54">
      <w:pPr>
        <w:pStyle w:val="4GChar"/>
        <w:spacing w:line="312" w:lineRule="auto"/>
        <w:rPr>
          <w:rFonts w:ascii="Arial" w:hAnsi="Arial" w:cs="Arial"/>
          <w:vertAlign w:val="baseline"/>
        </w:rPr>
      </w:pPr>
      <w:r w:rsidRPr="00EE1E54">
        <w:rPr>
          <w:rFonts w:ascii="Arial" w:hAnsi="Arial" w:cs="Arial"/>
          <w:vertAlign w:val="baseline"/>
        </w:rPr>
        <w:t xml:space="preserve">El artículo 1092 del Código de Comercio, que estipula lo siguiente: </w:t>
      </w:r>
    </w:p>
    <w:p w14:paraId="6B6A08E9" w14:textId="77777777" w:rsidR="002A4FA3" w:rsidRPr="00EE1E54" w:rsidRDefault="002A4FA3" w:rsidP="00EE1E54">
      <w:pPr>
        <w:pStyle w:val="4GChar"/>
        <w:spacing w:line="312" w:lineRule="auto"/>
        <w:rPr>
          <w:rFonts w:ascii="Arial" w:hAnsi="Arial" w:cs="Arial"/>
          <w:vertAlign w:val="baseline"/>
        </w:rPr>
      </w:pPr>
    </w:p>
    <w:p w14:paraId="5DE4BD1E" w14:textId="77777777" w:rsidR="002A4FA3" w:rsidRPr="00EE1E54" w:rsidRDefault="002A4FA3" w:rsidP="00EE1E54">
      <w:pPr>
        <w:pStyle w:val="4GChar"/>
        <w:ind w:left="851" w:right="843"/>
        <w:contextualSpacing/>
        <w:rPr>
          <w:rFonts w:ascii="Arial" w:hAnsi="Arial" w:cs="Arial"/>
          <w:sz w:val="20"/>
          <w:szCs w:val="20"/>
          <w:vertAlign w:val="baseline"/>
        </w:rPr>
      </w:pPr>
      <w:r w:rsidRPr="00EE1E54">
        <w:rPr>
          <w:rFonts w:ascii="Arial" w:hAnsi="Arial" w:cs="Arial"/>
          <w:sz w:val="20"/>
          <w:szCs w:val="20"/>
          <w:vertAlign w:val="baseline"/>
        </w:rPr>
        <w:t xml:space="preserve">En el caso de pluralidad o de coexistencia de seguros, </w:t>
      </w:r>
      <w:r w:rsidRPr="00EE1E54">
        <w:rPr>
          <w:rFonts w:ascii="Arial" w:hAnsi="Arial" w:cs="Arial"/>
          <w:b/>
          <w:bCs/>
          <w:sz w:val="20"/>
          <w:szCs w:val="20"/>
          <w:u w:val="single"/>
          <w:vertAlign w:val="baseline"/>
        </w:rPr>
        <w:t>los aseguradores deberán soportar la indemnización debida al asegurado en proporción a la cuantía de sus respectivos contratos</w:t>
      </w:r>
      <w:r w:rsidRPr="00EE1E54">
        <w:rPr>
          <w:rFonts w:ascii="Arial" w:hAnsi="Arial" w:cs="Arial"/>
          <w:sz w:val="20"/>
          <w:szCs w:val="20"/>
          <w:vertAlign w:val="baseline"/>
        </w:rPr>
        <w:t xml:space="preserve">, siempre que el asegurado haya actuado de buena fe. La mala fe en la contratación de éstos produce nulidad. (Subrayado y negrilla fuera de texto). </w:t>
      </w:r>
    </w:p>
    <w:p w14:paraId="2B380616" w14:textId="77777777" w:rsidR="002A4FA3" w:rsidRPr="00EE1E54" w:rsidRDefault="002A4FA3" w:rsidP="00EE1E54">
      <w:pPr>
        <w:pStyle w:val="4GChar"/>
        <w:spacing w:line="312" w:lineRule="auto"/>
        <w:rPr>
          <w:rFonts w:ascii="Arial" w:hAnsi="Arial" w:cs="Arial"/>
          <w:vertAlign w:val="baseline"/>
        </w:rPr>
      </w:pPr>
    </w:p>
    <w:p w14:paraId="1F4E39D5" w14:textId="77777777" w:rsidR="002A4FA3" w:rsidRPr="00EE1E54" w:rsidRDefault="002A4FA3" w:rsidP="00EE1E54">
      <w:pPr>
        <w:pStyle w:val="4GChar"/>
        <w:spacing w:line="312" w:lineRule="auto"/>
        <w:rPr>
          <w:rFonts w:ascii="Arial" w:hAnsi="Arial" w:cs="Arial"/>
          <w:vertAlign w:val="baseline"/>
        </w:rPr>
      </w:pPr>
      <w:r w:rsidRPr="00EE1E54">
        <w:rPr>
          <w:rFonts w:ascii="Arial" w:hAnsi="Arial" w:cs="Arial"/>
          <w:vertAlign w:val="baseline"/>
        </w:rPr>
        <w:t xml:space="preserve">Lo consignado en la norma en cita se aplica al coaseguro, por estipulación expresa del artículo 1095 del estatuto mercantil, el cual que establece: </w:t>
      </w:r>
    </w:p>
    <w:p w14:paraId="170D70EE" w14:textId="77777777" w:rsidR="002A4FA3" w:rsidRPr="00EE1E54" w:rsidRDefault="002A4FA3" w:rsidP="00EE1E54">
      <w:pPr>
        <w:pStyle w:val="4GChar"/>
        <w:spacing w:line="312" w:lineRule="auto"/>
        <w:rPr>
          <w:rFonts w:ascii="Arial" w:hAnsi="Arial" w:cs="Arial"/>
          <w:vertAlign w:val="baseline"/>
        </w:rPr>
      </w:pPr>
    </w:p>
    <w:p w14:paraId="79B2180C" w14:textId="77777777" w:rsidR="002A4FA3" w:rsidRPr="00EE1E54" w:rsidRDefault="002A4FA3" w:rsidP="00EE1E54">
      <w:pPr>
        <w:pStyle w:val="4GChar"/>
        <w:ind w:left="851" w:right="843"/>
        <w:contextualSpacing/>
        <w:rPr>
          <w:rFonts w:ascii="Arial" w:hAnsi="Arial" w:cs="Arial"/>
          <w:sz w:val="20"/>
          <w:szCs w:val="20"/>
          <w:vertAlign w:val="baseline"/>
        </w:rPr>
      </w:pPr>
      <w:r w:rsidRPr="00EE1E54">
        <w:rPr>
          <w:rFonts w:ascii="Arial" w:hAnsi="Arial" w:cs="Arial"/>
          <w:sz w:val="20"/>
          <w:szCs w:val="20"/>
          <w:vertAlign w:val="baseline"/>
        </w:rPr>
        <w:t xml:space="preserve">Las normas que anteceden se aplicarán igualmente </w:t>
      </w:r>
      <w:r w:rsidRPr="00EE1E54">
        <w:rPr>
          <w:rFonts w:ascii="Arial" w:hAnsi="Arial" w:cs="Arial"/>
          <w:b/>
          <w:bCs/>
          <w:sz w:val="20"/>
          <w:szCs w:val="20"/>
          <w:u w:val="single"/>
          <w:vertAlign w:val="baseline"/>
        </w:rPr>
        <w:t>al coaseguro, en virtud del cual dos o más aseguradores, a petición del asegurado o con su aquiescencia previa, acuerdan distribuirse entre ellos determinado seguro.</w:t>
      </w:r>
      <w:r w:rsidRPr="00EE1E54">
        <w:rPr>
          <w:rFonts w:ascii="Arial" w:hAnsi="Arial" w:cs="Arial"/>
          <w:sz w:val="20"/>
          <w:szCs w:val="20"/>
          <w:vertAlign w:val="baseline"/>
        </w:rPr>
        <w:t xml:space="preserve"> (Subrayado y negrilla fuera de texto). </w:t>
      </w:r>
    </w:p>
    <w:p w14:paraId="40519067" w14:textId="77777777" w:rsidR="002A4FA3" w:rsidRPr="00EE1E54" w:rsidRDefault="002A4FA3" w:rsidP="00EE1E54">
      <w:pPr>
        <w:pStyle w:val="4GChar"/>
        <w:spacing w:line="312" w:lineRule="auto"/>
        <w:rPr>
          <w:rFonts w:ascii="Arial" w:hAnsi="Arial" w:cs="Arial"/>
          <w:vertAlign w:val="baseline"/>
        </w:rPr>
      </w:pPr>
    </w:p>
    <w:p w14:paraId="141D85A1" w14:textId="77777777" w:rsidR="002A4FA3" w:rsidRPr="00EE1E54" w:rsidRDefault="002A4FA3" w:rsidP="00EE1E54">
      <w:pPr>
        <w:pStyle w:val="4GChar"/>
        <w:spacing w:line="312" w:lineRule="auto"/>
        <w:rPr>
          <w:rFonts w:ascii="Arial" w:hAnsi="Arial" w:cs="Arial"/>
          <w:vertAlign w:val="baseline"/>
        </w:rPr>
      </w:pPr>
      <w:r w:rsidRPr="00EE1E54">
        <w:rPr>
          <w:rFonts w:ascii="Arial" w:hAnsi="Arial" w:cs="Arial"/>
          <w:vertAlign w:val="baseline"/>
        </w:rPr>
        <w:t>Dada la figura del coaseguro y de conformidad con lo anterior, la responsabilidad de cada una de las coaseguradoras está limitada al porcentaje antes indicado, ya que no existe solidaridad entre ellas. En concordancia con lo señalado en Sentencia del Consejo de Estado del 30 de marzo de 2022 que reza:</w:t>
      </w:r>
    </w:p>
    <w:p w14:paraId="4B9C2C88" w14:textId="77777777" w:rsidR="002A4FA3" w:rsidRPr="00EE1E54" w:rsidRDefault="002A4FA3" w:rsidP="00EE1E54">
      <w:pPr>
        <w:pStyle w:val="4GChar"/>
        <w:spacing w:line="312" w:lineRule="auto"/>
        <w:rPr>
          <w:rFonts w:ascii="Arial" w:hAnsi="Arial" w:cs="Arial"/>
          <w:vertAlign w:val="baseline"/>
        </w:rPr>
      </w:pPr>
    </w:p>
    <w:p w14:paraId="41653C57" w14:textId="77777777" w:rsidR="002A4FA3" w:rsidRPr="00EE1E54" w:rsidRDefault="002A4FA3" w:rsidP="00EE1E54">
      <w:pPr>
        <w:pStyle w:val="4GChar"/>
        <w:ind w:left="851" w:right="843"/>
        <w:rPr>
          <w:rFonts w:ascii="Arial" w:hAnsi="Arial" w:cs="Arial"/>
          <w:sz w:val="20"/>
          <w:szCs w:val="20"/>
          <w:vertAlign w:val="baseline"/>
        </w:rPr>
      </w:pPr>
      <w:r w:rsidRPr="00EE1E54">
        <w:rPr>
          <w:rFonts w:ascii="Arial" w:hAnsi="Arial" w:cs="Arial"/>
          <w:sz w:val="20"/>
          <w:szCs w:val="20"/>
          <w:vertAlign w:val="baseline"/>
        </w:rPr>
        <w:t xml:space="preserve">“(…) los distintos aseguradores deben responder con sujeción a la participación que asumieron al momento de la celebración del contrato sin que exista solidaridad de conformidad con el artículo 1092 del Código de Comercio (…)” </w:t>
      </w:r>
    </w:p>
    <w:p w14:paraId="63C8B4C3" w14:textId="77777777" w:rsidR="002A4FA3" w:rsidRPr="00EE1E54" w:rsidRDefault="002A4FA3" w:rsidP="00EE1E54">
      <w:pPr>
        <w:pStyle w:val="4GChar"/>
        <w:spacing w:line="312" w:lineRule="auto"/>
        <w:rPr>
          <w:rFonts w:ascii="Arial" w:hAnsi="Arial" w:cs="Arial"/>
          <w:vertAlign w:val="baseline"/>
        </w:rPr>
      </w:pPr>
    </w:p>
    <w:p w14:paraId="25CB90E8" w14:textId="77777777" w:rsidR="002A4FA3" w:rsidRPr="00EE1E54" w:rsidRDefault="002A4FA3" w:rsidP="00EE1E54">
      <w:pPr>
        <w:pStyle w:val="4GChar"/>
        <w:spacing w:line="312" w:lineRule="auto"/>
        <w:rPr>
          <w:rFonts w:ascii="Arial" w:hAnsi="Arial" w:cs="Arial"/>
          <w:vertAlign w:val="baseline"/>
        </w:rPr>
      </w:pPr>
      <w:r w:rsidRPr="00EE1E54">
        <w:rPr>
          <w:rFonts w:ascii="Arial" w:hAnsi="Arial" w:cs="Arial"/>
          <w:vertAlign w:val="baseline"/>
        </w:rPr>
        <w:t>En conclusión, existiendo coaseguro, de acuerdo con el cual cada aseguradora asumió el porcentaje arriba señalado, se destaca que ni siquiera en el improbable caso de que fueran viables las pretensiones de la parte actora, podría condenarse a mi representada por lo que les corresponde a las otras coaseguradoras. Lo anterior, como quiera que en el coaseguro las compañías aseguradoras no son solidarias, como se desprende del artículo 1092 del Código de Comercio, debido a que cada asegurador deberá soportar la indemnización debida, en proporción a la cuantía de su participación porcentual.</w:t>
      </w:r>
    </w:p>
    <w:p w14:paraId="0D82D59F" w14:textId="77777777" w:rsidR="002A4FA3" w:rsidRPr="00EE1E54" w:rsidRDefault="002A4FA3" w:rsidP="00EE1E54">
      <w:pPr>
        <w:pStyle w:val="Estilo"/>
        <w:spacing w:line="312" w:lineRule="auto"/>
        <w:ind w:left="360"/>
        <w:jc w:val="both"/>
        <w:textAlignment w:val="baseline"/>
        <w:rPr>
          <w:b/>
          <w:iCs/>
          <w:sz w:val="22"/>
          <w:szCs w:val="22"/>
          <w:u w:val="single"/>
          <w:lang w:val="es-CO"/>
        </w:rPr>
      </w:pPr>
    </w:p>
    <w:p w14:paraId="331139CC" w14:textId="10DCD277" w:rsidR="00CC638D" w:rsidRPr="00EE1E54" w:rsidRDefault="00CC638D" w:rsidP="00EE1E54">
      <w:pPr>
        <w:numPr>
          <w:ilvl w:val="0"/>
          <w:numId w:val="40"/>
        </w:numPr>
        <w:spacing w:after="0" w:line="312" w:lineRule="auto"/>
        <w:ind w:left="284" w:hanging="283"/>
        <w:jc w:val="both"/>
        <w:rPr>
          <w:rFonts w:ascii="Arial" w:hAnsi="Arial" w:cs="Arial"/>
          <w:b/>
          <w:u w:val="single"/>
          <w:lang w:eastAsia="es-CO"/>
        </w:rPr>
      </w:pPr>
      <w:r w:rsidRPr="00EE1E54">
        <w:rPr>
          <w:rFonts w:ascii="Arial" w:eastAsia="Calibri" w:hAnsi="Arial" w:cs="Arial"/>
          <w:b/>
          <w:iCs/>
          <w:u w:val="single"/>
        </w:rPr>
        <w:t xml:space="preserve">LÍMITES Y SUBLÍMITES </w:t>
      </w:r>
      <w:r w:rsidR="007F1743" w:rsidRPr="00EE1E54">
        <w:rPr>
          <w:rFonts w:ascii="Arial" w:eastAsia="Calibri" w:hAnsi="Arial" w:cs="Arial"/>
          <w:b/>
          <w:iCs/>
          <w:u w:val="single"/>
        </w:rPr>
        <w:t>MÁXIMOS DE RESPONSABILIDAD DEL ASEGURADOR</w:t>
      </w:r>
      <w:r w:rsidR="007F1743" w:rsidRPr="00EE1E54">
        <w:rPr>
          <w:rFonts w:ascii="Arial" w:eastAsia="Calibri" w:hAnsi="Arial" w:cs="Arial"/>
          <w:b/>
          <w:u w:val="single"/>
        </w:rPr>
        <w:t xml:space="preserve"> Y CONDICIONES </w:t>
      </w:r>
      <w:r w:rsidR="007F1743" w:rsidRPr="00EE1E54">
        <w:rPr>
          <w:rFonts w:ascii="Arial" w:hAnsi="Arial" w:cs="Arial"/>
          <w:b/>
          <w:bCs/>
          <w:u w:val="single"/>
        </w:rPr>
        <w:t>PACTADOS E</w:t>
      </w:r>
      <w:r w:rsidR="002A7DCF" w:rsidRPr="00EE1E54">
        <w:rPr>
          <w:rFonts w:ascii="Arial" w:hAnsi="Arial" w:cs="Arial"/>
          <w:b/>
          <w:bCs/>
          <w:u w:val="single"/>
        </w:rPr>
        <w:t>N LAS PÓLIZA RESPONSABILIDAD CIVIL No. 1001598</w:t>
      </w:r>
      <w:r w:rsidR="002A7DCF" w:rsidRPr="00EE1E54">
        <w:rPr>
          <w:rFonts w:ascii="Arial" w:hAnsi="Arial" w:cs="Arial"/>
          <w:u w:val="single"/>
        </w:rPr>
        <w:t xml:space="preserve">; </w:t>
      </w:r>
      <w:r w:rsidR="002A7DCF" w:rsidRPr="00EE1E54">
        <w:rPr>
          <w:rFonts w:ascii="Arial" w:hAnsi="Arial" w:cs="Arial"/>
          <w:b/>
          <w:bCs/>
          <w:u w:val="single"/>
        </w:rPr>
        <w:t>No.</w:t>
      </w:r>
      <w:r w:rsidR="002A7DCF" w:rsidRPr="00EE1E54">
        <w:rPr>
          <w:rFonts w:ascii="Arial" w:hAnsi="Arial" w:cs="Arial"/>
          <w:u w:val="single"/>
        </w:rPr>
        <w:t xml:space="preserve"> </w:t>
      </w:r>
      <w:r w:rsidR="002A7DCF" w:rsidRPr="00EE1E54">
        <w:rPr>
          <w:rFonts w:ascii="Arial" w:hAnsi="Arial" w:cs="Arial"/>
          <w:b/>
          <w:bCs/>
          <w:u w:val="single"/>
        </w:rPr>
        <w:t>1003070</w:t>
      </w:r>
      <w:r w:rsidR="002A7DCF" w:rsidRPr="00EE1E54">
        <w:rPr>
          <w:rFonts w:ascii="Arial" w:hAnsi="Arial" w:cs="Arial"/>
          <w:u w:val="single"/>
        </w:rPr>
        <w:t>;</w:t>
      </w:r>
      <w:r w:rsidR="002A7DCF" w:rsidRPr="00EE1E54">
        <w:rPr>
          <w:rFonts w:ascii="Arial" w:hAnsi="Arial" w:cs="Arial"/>
          <w:b/>
          <w:bCs/>
          <w:u w:val="single"/>
        </w:rPr>
        <w:t xml:space="preserve"> No.</w:t>
      </w:r>
      <w:r w:rsidR="002A7DCF" w:rsidRPr="00EE1E54">
        <w:rPr>
          <w:rFonts w:ascii="Arial" w:hAnsi="Arial" w:cs="Arial"/>
          <w:u w:val="single"/>
        </w:rPr>
        <w:t xml:space="preserve"> </w:t>
      </w:r>
      <w:r w:rsidR="002A7DCF" w:rsidRPr="00EE1E54">
        <w:rPr>
          <w:rFonts w:ascii="Arial" w:hAnsi="Arial" w:cs="Arial"/>
          <w:b/>
          <w:bCs/>
          <w:u w:val="single"/>
        </w:rPr>
        <w:t xml:space="preserve">1003576 Y No. 1004103. </w:t>
      </w:r>
    </w:p>
    <w:p w14:paraId="36E32153" w14:textId="77777777" w:rsidR="00CC638D" w:rsidRPr="00EE1E54" w:rsidRDefault="00CC638D" w:rsidP="00EE1E54">
      <w:pPr>
        <w:autoSpaceDE w:val="0"/>
        <w:autoSpaceDN w:val="0"/>
        <w:adjustRightInd w:val="0"/>
        <w:spacing w:after="0" w:line="312" w:lineRule="auto"/>
        <w:jc w:val="both"/>
        <w:rPr>
          <w:rFonts w:ascii="Arial" w:hAnsi="Arial" w:cs="Arial"/>
        </w:rPr>
      </w:pPr>
    </w:p>
    <w:p w14:paraId="42823B4D" w14:textId="06E8FB7D" w:rsidR="00CC638D" w:rsidRPr="00EE1E54" w:rsidRDefault="00CC638D" w:rsidP="00EE1E54">
      <w:pPr>
        <w:pStyle w:val="Textoindependiente"/>
        <w:spacing w:after="0" w:line="312" w:lineRule="auto"/>
        <w:jc w:val="both"/>
        <w:rPr>
          <w:rFonts w:ascii="Arial" w:hAnsi="Arial" w:cs="Arial"/>
          <w:sz w:val="22"/>
          <w:szCs w:val="22"/>
        </w:rPr>
      </w:pPr>
      <w:r w:rsidRPr="00EE1E54">
        <w:rPr>
          <w:rFonts w:ascii="Arial" w:hAnsi="Arial" w:cs="Arial"/>
          <w:sz w:val="22"/>
          <w:szCs w:val="22"/>
        </w:rPr>
        <w:t xml:space="preserve">En gracia de discusión, sin que implique reconocimiento de que pueda llegar a surgir obligación de indemnizar a cargo de la aseguradora, únicamente con ánimo ilustrativo debe destacarse que la eventual obligación de mi procurada se circunscribe en proporción al límite de la cobertura para los eventos asegurables y amparados por el contrato. La ocurrencia de varios siniestros durante la vigencia de la póliza va agotando la suma asegurada, por lo que es indispensable que se tenga en cuenta la misma en el remoto evento de proferir sentencia condenatoria en contra de nuestro asegurado. </w:t>
      </w:r>
    </w:p>
    <w:p w14:paraId="1929E41F" w14:textId="77777777" w:rsidR="00CC638D" w:rsidRPr="00EE1E54" w:rsidRDefault="00CC638D" w:rsidP="00EE1E54">
      <w:pPr>
        <w:autoSpaceDE w:val="0"/>
        <w:autoSpaceDN w:val="0"/>
        <w:adjustRightInd w:val="0"/>
        <w:spacing w:after="0" w:line="312" w:lineRule="auto"/>
        <w:jc w:val="both"/>
        <w:rPr>
          <w:rFonts w:ascii="Arial" w:hAnsi="Arial" w:cs="Arial"/>
        </w:rPr>
      </w:pPr>
    </w:p>
    <w:p w14:paraId="7721495B" w14:textId="77777777" w:rsidR="00CC638D" w:rsidRPr="00EE1E54" w:rsidRDefault="00CC638D" w:rsidP="00EE1E54">
      <w:pPr>
        <w:autoSpaceDE w:val="0"/>
        <w:autoSpaceDN w:val="0"/>
        <w:adjustRightInd w:val="0"/>
        <w:spacing w:after="0" w:line="312" w:lineRule="auto"/>
        <w:jc w:val="both"/>
        <w:rPr>
          <w:rFonts w:ascii="Arial" w:hAnsi="Arial" w:cs="Arial"/>
        </w:rPr>
      </w:pPr>
      <w:r w:rsidRPr="00EE1E54">
        <w:rPr>
          <w:rFonts w:ascii="Arial" w:hAnsi="Arial" w:cs="Arial"/>
        </w:rPr>
        <w:t xml:space="preserve">De acuerdo a lo preceptuado en el artículo 1079 del Código de Comercio, el asegurador estará obligado a responder únicamente hasta la concurrencia de la suma asegurada, sin excepción y sin perjuicio del carácter meramente indemnizatorio de esta clase de pólizas, consagrado en el artículo 1088 ibídem, que establece que los seguros de daños serán contratos de mera indemnización y jamás podrán constituirse en fuente de enriquecimiento. </w:t>
      </w:r>
    </w:p>
    <w:p w14:paraId="53082EEE" w14:textId="77777777" w:rsidR="00CC638D" w:rsidRPr="00EE1E54" w:rsidRDefault="00CC638D" w:rsidP="00EE1E54">
      <w:pPr>
        <w:autoSpaceDE w:val="0"/>
        <w:autoSpaceDN w:val="0"/>
        <w:adjustRightInd w:val="0"/>
        <w:spacing w:after="0" w:line="312" w:lineRule="auto"/>
        <w:jc w:val="both"/>
        <w:rPr>
          <w:rFonts w:ascii="Arial" w:hAnsi="Arial" w:cs="Arial"/>
        </w:rPr>
      </w:pPr>
    </w:p>
    <w:p w14:paraId="116AABE7" w14:textId="77777777" w:rsidR="00165D5F" w:rsidRPr="00EE1E54" w:rsidRDefault="00165D5F" w:rsidP="00EE1E54">
      <w:pPr>
        <w:spacing w:after="0" w:line="312" w:lineRule="auto"/>
        <w:jc w:val="both"/>
        <w:rPr>
          <w:rFonts w:ascii="Arial" w:hAnsi="Arial" w:cs="Arial"/>
        </w:rPr>
      </w:pPr>
      <w:r w:rsidRPr="00EE1E54">
        <w:rPr>
          <w:rFonts w:ascii="Arial" w:hAnsi="Arial" w:cs="Arial"/>
        </w:rPr>
        <w:t>Ahora bien, exclusivamente en gracia de discusión, sin ánimo de que implique el reconocimiento de responsabilidad en contra de mi representada, se debe manifestar que en los contratos de seguro se indicaron los siguientes amparos:</w:t>
      </w:r>
    </w:p>
    <w:p w14:paraId="4892882E" w14:textId="77777777" w:rsidR="00674CA9" w:rsidRPr="00EE1E54" w:rsidRDefault="00674CA9" w:rsidP="00EE1E54">
      <w:pPr>
        <w:spacing w:after="0" w:line="312" w:lineRule="auto"/>
        <w:jc w:val="both"/>
        <w:rPr>
          <w:rFonts w:ascii="Arial" w:hAnsi="Arial" w:cs="Arial"/>
        </w:rPr>
      </w:pPr>
    </w:p>
    <w:p w14:paraId="0C0F60D5" w14:textId="5D9C6BEE" w:rsidR="00083972" w:rsidRPr="00EE1E54" w:rsidRDefault="00083972" w:rsidP="00EE1E54">
      <w:pPr>
        <w:pStyle w:val="Prrafodelista"/>
        <w:widowControl w:val="0"/>
        <w:numPr>
          <w:ilvl w:val="3"/>
          <w:numId w:val="3"/>
        </w:numPr>
        <w:autoSpaceDE w:val="0"/>
        <w:autoSpaceDN w:val="0"/>
        <w:spacing w:after="0" w:line="312" w:lineRule="auto"/>
        <w:ind w:left="567" w:hanging="284"/>
      </w:pPr>
      <w:r w:rsidRPr="00EE1E54">
        <w:t xml:space="preserve">En </w:t>
      </w:r>
      <w:r w:rsidRPr="00EE1E54">
        <w:rPr>
          <w:bCs/>
        </w:rPr>
        <w:t xml:space="preserve">la </w:t>
      </w:r>
      <w:r w:rsidR="000A678E" w:rsidRPr="00EE1E54">
        <w:rPr>
          <w:b/>
          <w:bCs/>
        </w:rPr>
        <w:t>Póliza Responsabilidad Civil No. 1001598</w:t>
      </w:r>
      <w:r w:rsidR="000A678E" w:rsidRPr="00EE1E54">
        <w:t xml:space="preserve"> cuya vigencia corrió desde el 26 de junio de 2014 al 10 de enero de 2015 </w:t>
      </w:r>
      <w:r w:rsidR="0059792A" w:rsidRPr="00EE1E54">
        <w:t xml:space="preserve">en el último </w:t>
      </w:r>
      <w:r w:rsidR="000A678E" w:rsidRPr="00EE1E54">
        <w:t xml:space="preserve">certificado </w:t>
      </w:r>
      <w:r w:rsidR="0059792A" w:rsidRPr="00EE1E54">
        <w:t xml:space="preserve">No. </w:t>
      </w:r>
      <w:r w:rsidR="000A678E" w:rsidRPr="00EE1E54">
        <w:t xml:space="preserve">26, </w:t>
      </w:r>
      <w:r w:rsidRPr="00EE1E54">
        <w:t>se pactó el siguiente amparo</w:t>
      </w:r>
      <w:r w:rsidR="00044932" w:rsidRPr="00EE1E54">
        <w:t xml:space="preserve"> (</w:t>
      </w:r>
      <w:r w:rsidR="00044932" w:rsidRPr="00EE1E54">
        <w:rPr>
          <w:b/>
          <w:bCs/>
          <w:u w:val="single"/>
        </w:rPr>
        <w:t>Se reitera que esta no presta cobertura temporal</w:t>
      </w:r>
      <w:r w:rsidR="00044932" w:rsidRPr="00EE1E54">
        <w:t>):</w:t>
      </w:r>
    </w:p>
    <w:p w14:paraId="7C3E47C2" w14:textId="77777777" w:rsidR="00044932" w:rsidRPr="00EE1E54" w:rsidRDefault="00044932" w:rsidP="00EE1E54">
      <w:pPr>
        <w:widowControl w:val="0"/>
        <w:autoSpaceDE w:val="0"/>
        <w:autoSpaceDN w:val="0"/>
        <w:spacing w:after="0" w:line="312" w:lineRule="auto"/>
        <w:rPr>
          <w:rFonts w:ascii="Arial" w:hAnsi="Arial" w:cs="Arial"/>
        </w:rPr>
      </w:pPr>
    </w:p>
    <w:p w14:paraId="4502805A" w14:textId="2616F427" w:rsidR="00083972" w:rsidRPr="00EE1E54" w:rsidRDefault="00075140" w:rsidP="00EE1E54">
      <w:pPr>
        <w:spacing w:after="0" w:line="312" w:lineRule="auto"/>
        <w:jc w:val="center"/>
        <w:rPr>
          <w:rFonts w:ascii="Arial" w:hAnsi="Arial" w:cs="Arial"/>
        </w:rPr>
      </w:pPr>
      <w:r w:rsidRPr="00EE1E54">
        <w:rPr>
          <w:rFonts w:ascii="Arial" w:hAnsi="Arial" w:cs="Arial"/>
          <w:noProof/>
          <w:lang w:eastAsia="es-CO"/>
        </w:rPr>
        <w:lastRenderedPageBreak/>
        <mc:AlternateContent>
          <mc:Choice Requires="wps">
            <w:drawing>
              <wp:anchor distT="0" distB="0" distL="114300" distR="114300" simplePos="0" relativeHeight="251811840" behindDoc="0" locked="0" layoutInCell="1" allowOverlap="1" wp14:anchorId="615BC61B" wp14:editId="5D0F680D">
                <wp:simplePos x="0" y="0"/>
                <wp:positionH relativeFrom="column">
                  <wp:posOffset>76835</wp:posOffset>
                </wp:positionH>
                <wp:positionV relativeFrom="paragraph">
                  <wp:posOffset>1247140</wp:posOffset>
                </wp:positionV>
                <wp:extent cx="4048125" cy="0"/>
                <wp:effectExtent l="0" t="0" r="0" b="0"/>
                <wp:wrapNone/>
                <wp:docPr id="569961985" name="Conector recto 39"/>
                <wp:cNvGraphicFramePr/>
                <a:graphic xmlns:a="http://schemas.openxmlformats.org/drawingml/2006/main">
                  <a:graphicData uri="http://schemas.microsoft.com/office/word/2010/wordprocessingShape">
                    <wps:wsp>
                      <wps:cNvCnPr/>
                      <wps:spPr>
                        <a:xfrm>
                          <a:off x="0" y="0"/>
                          <a:ext cx="4048125"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21CE0D" id="Conector recto 39" o:spid="_x0000_s1026" style="position:absolute;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05pt,98.2pt" to="324.8pt,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Eg5wAEAAN8DAAAOAAAAZHJzL2Uyb0RvYy54bWysU8tu2zAQvBfoPxC8x5KMpEgFyzk4SC9F&#10;G/TxATS1tAjwBS5ryX/fJS3LQVsUaBEdKHG5Mzs7XG0eJmvYESJq7zrerGrOwEnfa3fo+PdvTzf3&#10;nGESrhfGO+j4CZA/bN++2YyhhbUfvOkhMiJx2I6h40NKoa0qlANYgSsfwNGh8tGKRNt4qPooRmK3&#10;plrX9btq9LEP0UtApOjj+ZBvC79SINNnpRASMx0nbamssaz7vFbbjWgPUYRBy1mG+A8VVmhHRReq&#10;R5EE+xH1b1RWy+jRq7SS3lZeKS2h9EDdNPUv3XwdRIDSC5mDYbEJX49Wfjru3HMkG8aALYbnmLuY&#10;VLT5TfrYVMw6LWbBlJik4G19e9+s7ziTl7PqCgwR0wfwluWPjhvtch+iFcePmKgYpV5Sctg4NtL0&#10;vK/v6pKG3uj+SRuTDzEe9jsT2VHQHe7q/ORrI4oXabQzjoLXLspXOhk4F/gCiumedDfnCnnAYKEV&#10;UoJLzcxrHGVnmCIJC3CW9jfgnJ+hUIbvX8ALolT2Li1gq52Pf5Kdpotkdc6/OHDuO1uw9/2p3G+x&#10;hqaoODdPfB7Tl/sCv/6X258AAAD//wMAUEsDBBQABgAIAAAAIQBPBQUY4AAAAAoBAAAPAAAAZHJz&#10;L2Rvd25yZXYueG1sTI9PS8NAEMXvgt9hGcGb3bSEYGI2pf5pBetBq4jHaTImodnZkN220U/vCIKe&#10;hjfzePN7+Xy0nTrQ4FvHBqaTCBRx6aqWawOvL8uLS1A+IFfYOSYDn+RhXpye5JhV7sjPdNiEWkkI&#10;+wwNNCH0mda+bMiin7ieWG4fbrAYRA61rgY8Srjt9CyKEm2xZfnQYE83DZW7zd4aoFtcLe+u79NH&#10;vft6Wrj31Tp+eDPm/GxcXIEKNIY/M/zgCzoUwrR1e6686kTPpuKUmSYxKDEkcZqA2v5udJHr/xWK&#10;bwAAAP//AwBQSwECLQAUAAYACAAAACEAtoM4kv4AAADhAQAAEwAAAAAAAAAAAAAAAAAAAAAAW0Nv&#10;bnRlbnRfVHlwZXNdLnhtbFBLAQItABQABgAIAAAAIQA4/SH/1gAAAJQBAAALAAAAAAAAAAAAAAAA&#10;AC8BAABfcmVscy8ucmVsc1BLAQItABQABgAIAAAAIQAB0Eg5wAEAAN8DAAAOAAAAAAAAAAAAAAAA&#10;AC4CAABkcnMvZTJvRG9jLnhtbFBLAQItABQABgAIAAAAIQBPBQUY4AAAAAoBAAAPAAAAAAAAAAAA&#10;AAAAABoEAABkcnMvZG93bnJldi54bWxQSwUGAAAAAAQABADzAAAAJwUAAAAA&#10;" strokecolor="#c00000" strokeweight="1.5pt">
                <v:stroke joinstyle="miter"/>
              </v:line>
            </w:pict>
          </mc:Fallback>
        </mc:AlternateContent>
      </w:r>
      <w:r w:rsidR="00044932" w:rsidRPr="00EE1E54">
        <w:rPr>
          <w:rFonts w:ascii="Arial" w:hAnsi="Arial" w:cs="Arial"/>
          <w:noProof/>
          <w:lang w:eastAsia="es-CO"/>
        </w:rPr>
        <w:drawing>
          <wp:inline distT="0" distB="0" distL="0" distR="0" wp14:anchorId="2AE6D86D" wp14:editId="296C9B54">
            <wp:extent cx="6057900" cy="1674148"/>
            <wp:effectExtent l="0" t="0" r="0" b="2540"/>
            <wp:docPr id="10885874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587479" name=""/>
                    <pic:cNvPicPr/>
                  </pic:nvPicPr>
                  <pic:blipFill>
                    <a:blip r:embed="rId33"/>
                    <a:stretch>
                      <a:fillRect/>
                    </a:stretch>
                  </pic:blipFill>
                  <pic:spPr>
                    <a:xfrm>
                      <a:off x="0" y="0"/>
                      <a:ext cx="6075949" cy="1679136"/>
                    </a:xfrm>
                    <a:prstGeom prst="rect">
                      <a:avLst/>
                    </a:prstGeom>
                  </pic:spPr>
                </pic:pic>
              </a:graphicData>
            </a:graphic>
          </wp:inline>
        </w:drawing>
      </w:r>
    </w:p>
    <w:p w14:paraId="516ADCC1" w14:textId="77777777" w:rsidR="00C459CA" w:rsidRDefault="00C459CA" w:rsidP="00EE1E54">
      <w:pPr>
        <w:spacing w:after="0" w:line="312" w:lineRule="auto"/>
        <w:jc w:val="both"/>
        <w:rPr>
          <w:rFonts w:ascii="Arial" w:hAnsi="Arial" w:cs="Arial"/>
        </w:rPr>
      </w:pPr>
    </w:p>
    <w:p w14:paraId="3F17420D" w14:textId="4333060E" w:rsidR="00F220CA" w:rsidRPr="00EE1E54" w:rsidRDefault="00F220CA" w:rsidP="00EE1E54">
      <w:pPr>
        <w:spacing w:after="0" w:line="312" w:lineRule="auto"/>
        <w:jc w:val="both"/>
        <w:rPr>
          <w:rFonts w:ascii="Arial" w:hAnsi="Arial" w:cs="Arial"/>
        </w:rPr>
      </w:pPr>
      <w:r w:rsidRPr="00EE1E54">
        <w:rPr>
          <w:rFonts w:ascii="Arial" w:hAnsi="Arial" w:cs="Arial"/>
        </w:rPr>
        <w:t xml:space="preserve">Así mismo es importante señalar que se pactó un sublímite para </w:t>
      </w:r>
      <w:r w:rsidR="0003342A" w:rsidRPr="00EE1E54">
        <w:rPr>
          <w:rFonts w:ascii="Arial" w:hAnsi="Arial" w:cs="Arial"/>
        </w:rPr>
        <w:t xml:space="preserve">el amparo de perjuicios extrapatrimoniales de </w:t>
      </w:r>
      <w:r w:rsidR="00C87B39" w:rsidRPr="00EE1E54">
        <w:rPr>
          <w:rFonts w:ascii="Arial" w:hAnsi="Arial" w:cs="Arial"/>
          <w:b/>
          <w:bCs/>
          <w:u w:val="single"/>
        </w:rPr>
        <w:t xml:space="preserve">10% por evento y el 20% </w:t>
      </w:r>
      <w:r w:rsidR="002F5819" w:rsidRPr="00EE1E54">
        <w:rPr>
          <w:rFonts w:ascii="Arial" w:hAnsi="Arial" w:cs="Arial"/>
          <w:b/>
          <w:bCs/>
          <w:u w:val="single"/>
        </w:rPr>
        <w:t>en el</w:t>
      </w:r>
      <w:r w:rsidR="00C87B39" w:rsidRPr="00EE1E54">
        <w:rPr>
          <w:rFonts w:ascii="Arial" w:hAnsi="Arial" w:cs="Arial"/>
          <w:b/>
          <w:bCs/>
          <w:u w:val="single"/>
        </w:rPr>
        <w:t xml:space="preserve"> agregado anual</w:t>
      </w:r>
      <w:r w:rsidR="00C87B39" w:rsidRPr="00EE1E54">
        <w:rPr>
          <w:rFonts w:ascii="Arial" w:hAnsi="Arial" w:cs="Arial"/>
        </w:rPr>
        <w:t>, tal y como se evidencia en la siguiente imagen:</w:t>
      </w:r>
      <w:r w:rsidRPr="00EE1E54">
        <w:rPr>
          <w:rFonts w:ascii="Arial" w:hAnsi="Arial" w:cs="Arial"/>
        </w:rPr>
        <w:t xml:space="preserve"> </w:t>
      </w:r>
    </w:p>
    <w:p w14:paraId="6748759D" w14:textId="77777777" w:rsidR="00C87B39" w:rsidRPr="00EE1E54" w:rsidRDefault="00C87B39" w:rsidP="00EE1E54">
      <w:pPr>
        <w:spacing w:after="0" w:line="312" w:lineRule="auto"/>
        <w:jc w:val="both"/>
        <w:rPr>
          <w:rFonts w:ascii="Arial" w:hAnsi="Arial" w:cs="Arial"/>
        </w:rPr>
      </w:pPr>
    </w:p>
    <w:p w14:paraId="346BFCBA" w14:textId="410F2759" w:rsidR="0003342A" w:rsidRPr="00EE1E54" w:rsidRDefault="00C87B39" w:rsidP="00EE1E54">
      <w:pPr>
        <w:spacing w:after="0" w:line="312" w:lineRule="auto"/>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814912" behindDoc="0" locked="0" layoutInCell="1" allowOverlap="1" wp14:anchorId="7D6546DD" wp14:editId="2AA8F8C8">
                <wp:simplePos x="0" y="0"/>
                <wp:positionH relativeFrom="column">
                  <wp:posOffset>635</wp:posOffset>
                </wp:positionH>
                <wp:positionV relativeFrom="paragraph">
                  <wp:posOffset>914400</wp:posOffset>
                </wp:positionV>
                <wp:extent cx="6116320" cy="304165"/>
                <wp:effectExtent l="0" t="0" r="17780" b="19685"/>
                <wp:wrapNone/>
                <wp:docPr id="1468865707" name="Rectángulo 43"/>
                <wp:cNvGraphicFramePr/>
                <a:graphic xmlns:a="http://schemas.openxmlformats.org/drawingml/2006/main">
                  <a:graphicData uri="http://schemas.microsoft.com/office/word/2010/wordprocessingShape">
                    <wps:wsp>
                      <wps:cNvSpPr/>
                      <wps:spPr>
                        <a:xfrm>
                          <a:off x="0" y="0"/>
                          <a:ext cx="6116320" cy="30416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24C622" id="Rectángulo 43" o:spid="_x0000_s1026" style="position:absolute;margin-left:.05pt;margin-top:1in;width:481.6pt;height:23.9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nKgwIAAGkFAAAOAAAAZHJzL2Uyb0RvYy54bWysVEtv2zAMvg/YfxB0X22nSbYGdYogRYcB&#10;RVusHXpWZCkWIIuapMTJfv0o+ZGgK3YYloMimeRH8uPj+ubQaLIXziswJS0uckqE4VApsy3pj5e7&#10;T18o8YGZimkwoqRH4enN8uOH69YuxARq0JVwBEGMX7S2pHUIdpFlnteiYf4CrDAolOAaFvDptlnl&#10;WIvojc4meT7PWnCVdcCF9/j1thPSZcKXUvDwKKUXgeiSYmwhnS6dm3hmy2u22Dpma8X7MNg/RNEw&#10;ZdDpCHXLAiM7p/6AahR34EGGCw5NBlIqLlIOmE2Rv8nmuWZWpFyQHG9Hmvz/g+UP+2f75JCG1vqF&#10;x2vM4iBdE/8xPnJIZB1HssQhEI4f50Uxv5wgpxxll/m0mM8im9nJ2jofvgpoSLyU1GExEkdsf+9D&#10;pzqoRGcG7pTWqSDakBa76Sqf5cnCg1ZVlEY977abtXZkz7Cm6zz+esdnahiGNhjNKat0C0ctIoY2&#10;34UkqsI8Jp2H2HBihGWcCxOKTlSzSnTeitmZs8Ei5ZwAI7LEKEfsHmDQ7EAG7I6BXj+aitSvo3Gf&#10;+t+MR4vkGUwYjRtlwL2Xmcases+d/kBSR01kaQPV8ckRB920eMvvFFbwnvnwxByOBxYdRz484iE1&#10;YKWgv1FSg/v13veoj12LUkpaHLeS+p875gQl+pvBfr4qptM4n+kxnX2OjeXOJZtzidk1a8DqF7hc&#10;LE/XqB/0cJUOmlfcDKvoFUXMcPRdUh7c8FiHbg3gbuFitUpqOJOWhXvzbHkEj6zGDn05vDJn+zYO&#10;OAAPMIwmW7zp5k43WhpY7QJIlVr9xGvPN85zapx+98SFcf5OWqcNufwNAAD//wMAUEsDBBQABgAI&#10;AAAAIQC/jMv93gAAAAgBAAAPAAAAZHJzL2Rvd25yZXYueG1sTI9Ba8MwDIXvg/4Ho8Juq9MlhCWL&#10;U8Zgt0FZW0Z7c2MtCYvlzHbb7N9PPXUXwdMTT9+rVpMdxBl96B0pWC4SEEiNMz21Cnbbt4cnECFq&#10;MnpwhAp+McCqnt1VujTuQh943sRWcAiFUivoYhxLKUPTodVh4UYk9r6ctzqy9K00Xl843A7yMUly&#10;aXVP/KHTI7522HxvTlZBmh/y/WH985m+t2uPO8yaqdgrdT+fXp5BRJzi7Riu+IwONTMd3YlMEMNV&#10;i8gzy7gR20WepiCOvCmWBci6kv8L1H8AAAD//wMAUEsBAi0AFAAGAAgAAAAhALaDOJL+AAAA4QEA&#10;ABMAAAAAAAAAAAAAAAAAAAAAAFtDb250ZW50X1R5cGVzXS54bWxQSwECLQAUAAYACAAAACEAOP0h&#10;/9YAAACUAQAACwAAAAAAAAAAAAAAAAAvAQAAX3JlbHMvLnJlbHNQSwECLQAUAAYACAAAACEAwBsp&#10;yoMCAABpBQAADgAAAAAAAAAAAAAAAAAuAgAAZHJzL2Uyb0RvYy54bWxQSwECLQAUAAYACAAAACEA&#10;v4zL/d4AAAAIAQAADwAAAAAAAAAAAAAAAADdBAAAZHJzL2Rvd25yZXYueG1sUEsFBgAAAAAEAAQA&#10;8wAAAOgFAAAAAA==&#10;" filled="f" strokecolor="#c00000" strokeweight="1.5pt"/>
            </w:pict>
          </mc:Fallback>
        </mc:AlternateContent>
      </w:r>
      <w:r w:rsidR="0003342A" w:rsidRPr="00EE1E54">
        <w:rPr>
          <w:rFonts w:ascii="Arial" w:hAnsi="Arial" w:cs="Arial"/>
          <w:noProof/>
          <w:lang w:eastAsia="es-CO"/>
        </w:rPr>
        <w:drawing>
          <wp:inline distT="0" distB="0" distL="0" distR="0" wp14:anchorId="6A28290E" wp14:editId="3BFD3839">
            <wp:extent cx="6116320" cy="1218565"/>
            <wp:effectExtent l="0" t="0" r="0" b="635"/>
            <wp:docPr id="18582420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242092" name=""/>
                    <pic:cNvPicPr/>
                  </pic:nvPicPr>
                  <pic:blipFill>
                    <a:blip r:embed="rId34"/>
                    <a:stretch>
                      <a:fillRect/>
                    </a:stretch>
                  </pic:blipFill>
                  <pic:spPr>
                    <a:xfrm>
                      <a:off x="0" y="0"/>
                      <a:ext cx="6116320" cy="1218565"/>
                    </a:xfrm>
                    <a:prstGeom prst="rect">
                      <a:avLst/>
                    </a:prstGeom>
                  </pic:spPr>
                </pic:pic>
              </a:graphicData>
            </a:graphic>
          </wp:inline>
        </w:drawing>
      </w:r>
    </w:p>
    <w:p w14:paraId="7086B3F2" w14:textId="77777777" w:rsidR="0003342A" w:rsidRPr="00EE1E54" w:rsidRDefault="0003342A" w:rsidP="00EE1E54">
      <w:pPr>
        <w:spacing w:after="0" w:line="312" w:lineRule="auto"/>
        <w:rPr>
          <w:rFonts w:ascii="Arial" w:hAnsi="Arial" w:cs="Arial"/>
        </w:rPr>
      </w:pPr>
    </w:p>
    <w:p w14:paraId="75471953" w14:textId="7B917480" w:rsidR="00044932" w:rsidRPr="00EE1E54" w:rsidRDefault="00044932" w:rsidP="00EE1E54">
      <w:pPr>
        <w:pStyle w:val="Prrafodelista"/>
        <w:widowControl w:val="0"/>
        <w:numPr>
          <w:ilvl w:val="3"/>
          <w:numId w:val="3"/>
        </w:numPr>
        <w:autoSpaceDE w:val="0"/>
        <w:autoSpaceDN w:val="0"/>
        <w:spacing w:after="0" w:line="312" w:lineRule="auto"/>
        <w:ind w:left="567" w:hanging="283"/>
      </w:pPr>
      <w:r w:rsidRPr="00EE1E54">
        <w:t xml:space="preserve">En </w:t>
      </w:r>
      <w:r w:rsidRPr="00EE1E54">
        <w:rPr>
          <w:bCs/>
        </w:rPr>
        <w:t xml:space="preserve">la </w:t>
      </w:r>
      <w:r w:rsidRPr="00EE1E54">
        <w:rPr>
          <w:b/>
          <w:bCs/>
        </w:rPr>
        <w:t xml:space="preserve">Póliza Responsabilidad Civil No. </w:t>
      </w:r>
      <w:r w:rsidR="00674CA9" w:rsidRPr="00EE1E54">
        <w:rPr>
          <w:b/>
          <w:bCs/>
        </w:rPr>
        <w:t xml:space="preserve">1003070 </w:t>
      </w:r>
      <w:r w:rsidR="0059792A" w:rsidRPr="00EE1E54">
        <w:t xml:space="preserve">cuya vigencia corrió desde el 10 de enero de 2015 al 20 de enero de 2016 y se prorrogó hasta desde el 19 de mayo de 2015 al 11 de enero de 2017 </w:t>
      </w:r>
      <w:r w:rsidRPr="00EE1E54">
        <w:t>se pactó el siguiente amparo</w:t>
      </w:r>
      <w:r w:rsidR="0059792A" w:rsidRPr="00EE1E54">
        <w:t xml:space="preserve"> en el último certificado No.4.</w:t>
      </w:r>
      <w:r w:rsidRPr="00EE1E54">
        <w:t xml:space="preserve"> (</w:t>
      </w:r>
      <w:r w:rsidRPr="00EE1E54">
        <w:rPr>
          <w:b/>
          <w:bCs/>
          <w:u w:val="single"/>
        </w:rPr>
        <w:t>Se reitera que esta no presta cobertura temporal</w:t>
      </w:r>
      <w:r w:rsidRPr="00EE1E54">
        <w:t>):</w:t>
      </w:r>
    </w:p>
    <w:p w14:paraId="43A36F1A" w14:textId="1B96803E" w:rsidR="00044932" w:rsidRPr="00EE1E54" w:rsidRDefault="00044932" w:rsidP="00EE1E54">
      <w:pPr>
        <w:widowControl w:val="0"/>
        <w:autoSpaceDE w:val="0"/>
        <w:autoSpaceDN w:val="0"/>
        <w:spacing w:after="0" w:line="312" w:lineRule="auto"/>
        <w:rPr>
          <w:rFonts w:ascii="Arial" w:hAnsi="Arial" w:cs="Arial"/>
        </w:rPr>
      </w:pPr>
    </w:p>
    <w:p w14:paraId="6FEA0C4A" w14:textId="02EF05B9" w:rsidR="00044932" w:rsidRPr="00EE1E54" w:rsidRDefault="00075140" w:rsidP="00EE1E54">
      <w:pPr>
        <w:spacing w:after="0" w:line="312" w:lineRule="auto"/>
        <w:jc w:val="center"/>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809792" behindDoc="0" locked="0" layoutInCell="1" allowOverlap="1" wp14:anchorId="2933CA4F" wp14:editId="6604A878">
                <wp:simplePos x="0" y="0"/>
                <wp:positionH relativeFrom="column">
                  <wp:posOffset>181610</wp:posOffset>
                </wp:positionH>
                <wp:positionV relativeFrom="paragraph">
                  <wp:posOffset>1216660</wp:posOffset>
                </wp:positionV>
                <wp:extent cx="4000500" cy="0"/>
                <wp:effectExtent l="0" t="0" r="0" b="0"/>
                <wp:wrapNone/>
                <wp:docPr id="2111763464" name="Conector recto 39"/>
                <wp:cNvGraphicFramePr/>
                <a:graphic xmlns:a="http://schemas.openxmlformats.org/drawingml/2006/main">
                  <a:graphicData uri="http://schemas.microsoft.com/office/word/2010/wordprocessingShape">
                    <wps:wsp>
                      <wps:cNvCnPr/>
                      <wps:spPr>
                        <a:xfrm flipV="1">
                          <a:off x="0" y="0"/>
                          <a:ext cx="400050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EA91A" id="Conector recto 39"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pt,95.8pt" to="329.3pt,9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jTAxwEAAOkDAAAOAAAAZHJzL2Uyb0RvYy54bWysU8tu2zAQvAfoPxC815KDtkgEyzk4SC9B&#10;GyRp7zS1tAjwBS5ryX/fJSUrSYseWvRCUOTO7MxwtbkZrWFHiKi9a/l6VXMGTvpOu0PLvz3fvb/i&#10;DJNwnTDeQctPgPxm++5iM4QGLn3vTQeREYnDZggt71MKTVWh7MEKXPkAji6Vj1Yk+oyHqotiIHZr&#10;qsu6/lQNPnYhegmIdHo7XfJt4VcKZPqqFEJipuWkLZU1lnWf12q7Ec0hitBrOcsQ/6DCCu2o6UJ1&#10;K5JgP6L+jcpqGT16lVbS28orpSUUD+RmXf/i5qkXAYoXCgfDEhP+P1r55bhzD5FiGAI2GB5idjGq&#10;aJkyOnynNy2+SCkbS2ynJTYYE5N0+KGu6481pSvPd9VEkalCxPQZvGV503KjXXYkGnG8x0RtqfRc&#10;ko+NYwP1vCbCUobe6O5OG5MvMR72OxPZUdBr7qgrNZ0oXpURoXHE++Kn7NLJwNTgERTTHemenJVR&#10;g4VWSAkurWde46g6wxRJWICztDyjfwLO9RkKZQz/BrwgSmfv0gK22vk4BfO2exrPktVUf05g8p0j&#10;2PvuVF66REPzVMKfZz8P7OvvAn/5Q7c/AQAA//8DAFBLAwQUAAYACAAAACEATyTu1NoAAAAKAQAA&#10;DwAAAGRycy9kb3ducmV2LnhtbEyPzWrDMBCE74W+g9hCb42cQI3jWg6lkKMPSfsAkrX+aayVY8mJ&#10;8/bdQKG97c4Ms98Wu8UN4oJT6D0pWK8SEEi1tz21Cr4+9y8ZiBA1WT14QgU3DLArHx8KnVt/pQNe&#10;jrEVXEIh1wq6GMdcylB36HRY+RGJvcZPTkdep1baSV+53A1ykySpdLonvtDpET86rE/H2SmojDug&#10;+W6yqp5vzb5KprNcjFLPT8v7G4iIS/wLwx2f0aFkJuNnskEMCjZZyknWt2seOJC+3hXzq8iykP9f&#10;KH8AAAD//wMAUEsBAi0AFAAGAAgAAAAhALaDOJL+AAAA4QEAABMAAAAAAAAAAAAAAAAAAAAAAFtD&#10;b250ZW50X1R5cGVzXS54bWxQSwECLQAUAAYACAAAACEAOP0h/9YAAACUAQAACwAAAAAAAAAAAAAA&#10;AAAvAQAAX3JlbHMvLnJlbHNQSwECLQAUAAYACAAAACEAvdY0wMcBAADpAwAADgAAAAAAAAAAAAAA&#10;AAAuAgAAZHJzL2Uyb0RvYy54bWxQSwECLQAUAAYACAAAACEATyTu1NoAAAAKAQAADwAAAAAAAAAA&#10;AAAAAAAhBAAAZHJzL2Rvd25yZXYueG1sUEsFBgAAAAAEAAQA8wAAACgFAAAAAA==&#10;" strokecolor="#c00000" strokeweight="1.5pt">
                <v:stroke joinstyle="miter"/>
              </v:line>
            </w:pict>
          </mc:Fallback>
        </mc:AlternateContent>
      </w:r>
      <w:r w:rsidRPr="00EE1E54">
        <w:rPr>
          <w:rFonts w:ascii="Arial" w:hAnsi="Arial" w:cs="Arial"/>
          <w:noProof/>
        </w:rPr>
        <w:t xml:space="preserve"> </w:t>
      </w:r>
      <w:r w:rsidRPr="00EE1E54">
        <w:rPr>
          <w:rFonts w:ascii="Arial" w:hAnsi="Arial" w:cs="Arial"/>
          <w:noProof/>
          <w:lang w:eastAsia="es-CO"/>
        </w:rPr>
        <w:drawing>
          <wp:inline distT="0" distB="0" distL="0" distR="0" wp14:anchorId="0C353ED0" wp14:editId="3545AD44">
            <wp:extent cx="5744377" cy="1771897"/>
            <wp:effectExtent l="0" t="0" r="8890" b="0"/>
            <wp:docPr id="13200657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065747" name=""/>
                    <pic:cNvPicPr/>
                  </pic:nvPicPr>
                  <pic:blipFill>
                    <a:blip r:embed="rId35"/>
                    <a:stretch>
                      <a:fillRect/>
                    </a:stretch>
                  </pic:blipFill>
                  <pic:spPr>
                    <a:xfrm>
                      <a:off x="0" y="0"/>
                      <a:ext cx="5744377" cy="1771897"/>
                    </a:xfrm>
                    <a:prstGeom prst="rect">
                      <a:avLst/>
                    </a:prstGeom>
                  </pic:spPr>
                </pic:pic>
              </a:graphicData>
            </a:graphic>
          </wp:inline>
        </w:drawing>
      </w:r>
    </w:p>
    <w:p w14:paraId="37F6D215" w14:textId="77777777" w:rsidR="00A86E88" w:rsidRDefault="00A86E88" w:rsidP="00EE1E54">
      <w:pPr>
        <w:spacing w:after="0" w:line="312" w:lineRule="auto"/>
        <w:jc w:val="both"/>
        <w:rPr>
          <w:rFonts w:ascii="Arial" w:hAnsi="Arial" w:cs="Arial"/>
        </w:rPr>
      </w:pPr>
    </w:p>
    <w:p w14:paraId="4A4B50D8" w14:textId="7354A428" w:rsidR="003E02D5" w:rsidRPr="00EE1E54" w:rsidRDefault="003E02D5" w:rsidP="00EE1E54">
      <w:pPr>
        <w:spacing w:after="0" w:line="312" w:lineRule="auto"/>
        <w:jc w:val="both"/>
        <w:rPr>
          <w:rFonts w:ascii="Arial" w:hAnsi="Arial" w:cs="Arial"/>
        </w:rPr>
      </w:pPr>
      <w:r w:rsidRPr="00EE1E54">
        <w:rPr>
          <w:rFonts w:ascii="Arial" w:hAnsi="Arial" w:cs="Arial"/>
        </w:rPr>
        <w:t xml:space="preserve">Así mismo es importante señalar que se pactó un sublímite para el amparo de perjuicios extrapatrimoniales de </w:t>
      </w:r>
      <w:r w:rsidRPr="00EE1E54">
        <w:rPr>
          <w:rFonts w:ascii="Arial" w:hAnsi="Arial" w:cs="Arial"/>
          <w:b/>
          <w:bCs/>
          <w:u w:val="single"/>
        </w:rPr>
        <w:t xml:space="preserve">10% por evento y el 20% </w:t>
      </w:r>
      <w:r w:rsidR="002F5819" w:rsidRPr="00EE1E54">
        <w:rPr>
          <w:rFonts w:ascii="Arial" w:hAnsi="Arial" w:cs="Arial"/>
          <w:b/>
          <w:bCs/>
          <w:u w:val="single"/>
        </w:rPr>
        <w:t xml:space="preserve">en el </w:t>
      </w:r>
      <w:r w:rsidRPr="00EE1E54">
        <w:rPr>
          <w:rFonts w:ascii="Arial" w:hAnsi="Arial" w:cs="Arial"/>
          <w:b/>
          <w:bCs/>
          <w:u w:val="single"/>
        </w:rPr>
        <w:t>agregado anual</w:t>
      </w:r>
      <w:r w:rsidRPr="00EE1E54">
        <w:rPr>
          <w:rFonts w:ascii="Arial" w:hAnsi="Arial" w:cs="Arial"/>
        </w:rPr>
        <w:t xml:space="preserve">, tal y como se evidencia en la siguiente imagen: </w:t>
      </w:r>
    </w:p>
    <w:p w14:paraId="66571BA2" w14:textId="4DDC5CD0" w:rsidR="00083972" w:rsidRPr="00EE1E54" w:rsidRDefault="00083972" w:rsidP="00EE1E54">
      <w:pPr>
        <w:pStyle w:val="Prrafodelista"/>
        <w:spacing w:after="0" w:line="312" w:lineRule="auto"/>
        <w:ind w:left="284"/>
      </w:pPr>
    </w:p>
    <w:p w14:paraId="5EE35A6A" w14:textId="3CE009DD" w:rsidR="002F5819" w:rsidRPr="00EE1E54" w:rsidRDefault="002F5819" w:rsidP="00EE1E54">
      <w:pPr>
        <w:pStyle w:val="Prrafodelista"/>
        <w:spacing w:after="0" w:line="312" w:lineRule="auto"/>
        <w:ind w:left="284"/>
      </w:pPr>
      <w:r w:rsidRPr="00EE1E54">
        <w:rPr>
          <w:noProof/>
        </w:rPr>
        <mc:AlternateContent>
          <mc:Choice Requires="wps">
            <w:drawing>
              <wp:anchor distT="0" distB="0" distL="114300" distR="114300" simplePos="0" relativeHeight="251815936" behindDoc="0" locked="0" layoutInCell="1" allowOverlap="1" wp14:anchorId="79E73B9F" wp14:editId="238FF2BE">
                <wp:simplePos x="0" y="0"/>
                <wp:positionH relativeFrom="column">
                  <wp:posOffset>172085</wp:posOffset>
                </wp:positionH>
                <wp:positionV relativeFrom="paragraph">
                  <wp:posOffset>1012190</wp:posOffset>
                </wp:positionV>
                <wp:extent cx="5947410" cy="320675"/>
                <wp:effectExtent l="0" t="0" r="15240" b="22225"/>
                <wp:wrapNone/>
                <wp:docPr id="1719998209" name="Rectángulo 44"/>
                <wp:cNvGraphicFramePr/>
                <a:graphic xmlns:a="http://schemas.openxmlformats.org/drawingml/2006/main">
                  <a:graphicData uri="http://schemas.microsoft.com/office/word/2010/wordprocessingShape">
                    <wps:wsp>
                      <wps:cNvSpPr/>
                      <wps:spPr>
                        <a:xfrm>
                          <a:off x="0" y="0"/>
                          <a:ext cx="5947410" cy="3206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48DA5A" id="Rectángulo 44" o:spid="_x0000_s1026" style="position:absolute;margin-left:13.55pt;margin-top:79.7pt;width:468.3pt;height:25.25pt;z-index:251815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AhAIAAGkFAAAOAAAAZHJzL2Uyb0RvYy54bWysVEtv2zAMvg/YfxB0X21nSbsGdYogRYcB&#10;RRusHXpWZCkWIIuapMTJfv0o+ZGgK3YYloMimeRH8uPj5vbQaLIXziswJS0uckqE4VApsy3pj5f7&#10;T18o8YGZimkwoqRH4ent4uOHm9bOxQRq0JVwBEGMn7e2pHUIdp5lnteiYf4CrDAolOAaFvDptlnl&#10;WIvojc4meX6ZteAq64AL7/HrXSeki4QvpeDhSUovAtElxdhCOl06N/HMFjdsvnXM1or3YbB/iKJh&#10;yqDTEeqOBUZ2Tv0B1SjuwIMMFxyaDKRUXKQcMJsif5PNc82sSLkgOd6ONPn/B8sf98927ZCG1vq5&#10;x2vM4iBdE/8xPnJIZB1HssQhEI4fZ9fTq2mBnHKUfZ7kl1ezyGZ2srbOh68CGhIvJXVYjMQR2z/4&#10;0KkOKtGZgXuldSqINqTFbrrOZ3my8KBVFaVRz7vtZqUd2TOs6SqPv97xmRqGoQ1Gc8oq3cJRi4ih&#10;zXchiaowj0nnITacGGEZ58KEohPVrBKdt2J25mywSDknwIgsMcoRuwcYNDuQAbtjoNePpiL162jc&#10;p/4349EieQYTRuNGGXDvZaYxq95zpz+Q1FETWdpAdVw74qCbFm/5vcIKPjAf1szheGDRceTDEx5S&#10;A1YK+hslNbhf732P+ti1KKWkxXErqf+5Y05Qor8Z7OfrYjqN85ke09nVBB/uXLI5l5hdswKsfoHL&#10;xfJ0jfpBD1fpoHnFzbCMXlHEDEffJeXBDY9V6NYA7hYulsukhjNpWXgwz5ZH8Mhq7NCXwytztm/j&#10;gAPwCMNosvmbbu50o6WB5S6AVKnVT7z2fOM8p8bpd09cGOfvpHXakIvfAAAA//8DAFBLAwQUAAYA&#10;CAAAACEAGNG9feAAAAAKAQAADwAAAGRycy9kb3ducmV2LnhtbEyPwU7DMAyG70i8Q2QkbizdOjrS&#10;NZ0QEjekiTGh7ZY1XlvROKXJtvL2mNM42v+n35+L1eg6ccYhtJ40TCcJCKTK25ZqDduP14cnECEa&#10;sqbzhBp+MMCqvL0pTG79hd7xvIm14BIKudHQxNjnUoaqQWfCxPdInB394EzkcailHcyFy10nZ0mS&#10;SWda4guN6fGlweprc3Ia0myf7fbr78/0rV4PuMV5Naqd1vd34/MSRMQxXmH402d1KNnp4E9kg+g0&#10;zBZTJnn/qOYgGFBZugBx4CRRCmRZyP8vlL8AAAD//wMAUEsBAi0AFAAGAAgAAAAhALaDOJL+AAAA&#10;4QEAABMAAAAAAAAAAAAAAAAAAAAAAFtDb250ZW50X1R5cGVzXS54bWxQSwECLQAUAAYACAAAACEA&#10;OP0h/9YAAACUAQAACwAAAAAAAAAAAAAAAAAvAQAAX3JlbHMvLnJlbHNQSwECLQAUAAYACAAAACEA&#10;By/iwIQCAABpBQAADgAAAAAAAAAAAAAAAAAuAgAAZHJzL2Uyb0RvYy54bWxQSwECLQAUAAYACAAA&#10;ACEAGNG9feAAAAAKAQAADwAAAAAAAAAAAAAAAADeBAAAZHJzL2Rvd25yZXYueG1sUEsFBgAAAAAE&#10;AAQA8wAAAOsFAAAAAA==&#10;" filled="f" strokecolor="#c00000" strokeweight="1.5pt"/>
            </w:pict>
          </mc:Fallback>
        </mc:AlternateContent>
      </w:r>
      <w:r w:rsidRPr="00EE1E54">
        <w:rPr>
          <w:noProof/>
        </w:rPr>
        <w:drawing>
          <wp:inline distT="0" distB="0" distL="0" distR="0" wp14:anchorId="09D2C7FC" wp14:editId="6C755B78">
            <wp:extent cx="5944870" cy="1330656"/>
            <wp:effectExtent l="0" t="0" r="0" b="3175"/>
            <wp:docPr id="7872494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49478" name=""/>
                    <pic:cNvPicPr/>
                  </pic:nvPicPr>
                  <pic:blipFill>
                    <a:blip r:embed="rId36"/>
                    <a:stretch>
                      <a:fillRect/>
                    </a:stretch>
                  </pic:blipFill>
                  <pic:spPr>
                    <a:xfrm>
                      <a:off x="0" y="0"/>
                      <a:ext cx="5948659" cy="1331504"/>
                    </a:xfrm>
                    <a:prstGeom prst="rect">
                      <a:avLst/>
                    </a:prstGeom>
                  </pic:spPr>
                </pic:pic>
              </a:graphicData>
            </a:graphic>
          </wp:inline>
        </w:drawing>
      </w:r>
    </w:p>
    <w:p w14:paraId="71B03080" w14:textId="77777777" w:rsidR="003E02D5" w:rsidRPr="00EE1E54" w:rsidRDefault="003E02D5" w:rsidP="00EE1E54">
      <w:pPr>
        <w:pStyle w:val="Prrafodelista"/>
        <w:spacing w:after="0" w:line="312" w:lineRule="auto"/>
        <w:ind w:left="284"/>
      </w:pPr>
    </w:p>
    <w:p w14:paraId="0928D653" w14:textId="2C2030AA" w:rsidR="00044932" w:rsidRPr="00EE1E54" w:rsidRDefault="00044932" w:rsidP="00EE1E54">
      <w:pPr>
        <w:pStyle w:val="Prrafodelista"/>
        <w:widowControl w:val="0"/>
        <w:numPr>
          <w:ilvl w:val="3"/>
          <w:numId w:val="3"/>
        </w:numPr>
        <w:autoSpaceDE w:val="0"/>
        <w:autoSpaceDN w:val="0"/>
        <w:spacing w:after="0" w:line="312" w:lineRule="auto"/>
        <w:ind w:left="567" w:hanging="283"/>
      </w:pPr>
      <w:r w:rsidRPr="00EE1E54">
        <w:t xml:space="preserve">En </w:t>
      </w:r>
      <w:r w:rsidR="002B04F9" w:rsidRPr="00EE1E54">
        <w:rPr>
          <w:b/>
          <w:bCs/>
        </w:rPr>
        <w:t>Póliza Responsabilidad Civil No. 1003576</w:t>
      </w:r>
      <w:r w:rsidR="002B04F9" w:rsidRPr="00EE1E54">
        <w:t xml:space="preserve"> cuya vigencia corrió desde el 11 de enero del 2017 al 11 de enero de 2018 y se prorrogó hasta el 17 de enero de 2019 en su último</w:t>
      </w:r>
      <w:r w:rsidRPr="00EE1E54">
        <w:t xml:space="preserve"> certificado </w:t>
      </w:r>
      <w:r w:rsidR="002B04F9" w:rsidRPr="00EE1E54">
        <w:t>No. 2</w:t>
      </w:r>
      <w:r w:rsidRPr="00EE1E54">
        <w:t>, se pactó el siguiente amparo (</w:t>
      </w:r>
      <w:r w:rsidRPr="00EE1E54">
        <w:rPr>
          <w:b/>
          <w:bCs/>
          <w:u w:val="single"/>
        </w:rPr>
        <w:t>Se reitera que esta no presta cobertura temporal</w:t>
      </w:r>
      <w:r w:rsidRPr="00EE1E54">
        <w:t>):</w:t>
      </w:r>
    </w:p>
    <w:p w14:paraId="7EB2ED50" w14:textId="77777777" w:rsidR="00044932" w:rsidRPr="00EE1E54" w:rsidRDefault="00044932" w:rsidP="00EE1E54">
      <w:pPr>
        <w:widowControl w:val="0"/>
        <w:autoSpaceDE w:val="0"/>
        <w:autoSpaceDN w:val="0"/>
        <w:spacing w:after="0" w:line="312" w:lineRule="auto"/>
        <w:rPr>
          <w:rFonts w:ascii="Arial" w:hAnsi="Arial" w:cs="Arial"/>
        </w:rPr>
      </w:pPr>
    </w:p>
    <w:p w14:paraId="31471AFD" w14:textId="7EDF6634" w:rsidR="00044932" w:rsidRPr="00EE1E54" w:rsidRDefault="00BA697E" w:rsidP="00EE1E54">
      <w:pPr>
        <w:spacing w:after="0" w:line="312" w:lineRule="auto"/>
        <w:jc w:val="center"/>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812864" behindDoc="0" locked="0" layoutInCell="1" allowOverlap="1" wp14:anchorId="5B60DD36" wp14:editId="34852B72">
                <wp:simplePos x="0" y="0"/>
                <wp:positionH relativeFrom="column">
                  <wp:posOffset>200660</wp:posOffset>
                </wp:positionH>
                <wp:positionV relativeFrom="paragraph">
                  <wp:posOffset>1200150</wp:posOffset>
                </wp:positionV>
                <wp:extent cx="3981450" cy="0"/>
                <wp:effectExtent l="0" t="0" r="0" b="0"/>
                <wp:wrapNone/>
                <wp:docPr id="103076376" name="Conector recto 41"/>
                <wp:cNvGraphicFramePr/>
                <a:graphic xmlns:a="http://schemas.openxmlformats.org/drawingml/2006/main">
                  <a:graphicData uri="http://schemas.microsoft.com/office/word/2010/wordprocessingShape">
                    <wps:wsp>
                      <wps:cNvCnPr/>
                      <wps:spPr>
                        <a:xfrm>
                          <a:off x="0" y="0"/>
                          <a:ext cx="398145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A6A19C" id="Conector recto 41" o:spid="_x0000_s1026" style="position:absolute;z-index:251812864;visibility:visible;mso-wrap-style:square;mso-wrap-distance-left:9pt;mso-wrap-distance-top:0;mso-wrap-distance-right:9pt;mso-wrap-distance-bottom:0;mso-position-horizontal:absolute;mso-position-horizontal-relative:text;mso-position-vertical:absolute;mso-position-vertical-relative:text" from="15.8pt,94.5pt" to="329.3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wuvwEAAN8DAAAOAAAAZHJzL2Uyb0RvYy54bWysU9uO2yAQfa/Uf0C8N7a3F+1acfYhq+1L&#10;1a56+QCChxgJGAQ0dv6+A3acVVtValU/YA/MOXPmMN7eT9awE4So0XW82dScgZPYa3fs+Levj69u&#10;OYtJuF4YdNDxM0R+v3v5Yjv6Fm5wQNNDYETiYjv6jg8p+baqohzAirhBD44OFQYrEoXhWPVBjMRu&#10;TXVT1++qEUPvA0qIkXYf5kO+K/xKgUyflIqQmOk4aUtlDWU95LXabUV7DMIPWi4yxD+osEI7KrpS&#10;PYgk2Pegf6GyWgaMqNJGoq1QKS2h9EDdNPVP3XwZhIfSC5kT/WpT/H+08uNp754C2TD62Eb/FHIX&#10;kwo2v0kfm4pZ59UsmBKTtPn67rZ585Y8lZez6gr0Iab3gJblj44b7XIfohWnDzFRMUq9pORt49hI&#10;03NXE1+OIxrdP2pjShCOh70J7CToDvd1fvK1EcWzNIqMo81rF+UrnQ3MBT6DYron3c1cIQ8YrLRC&#10;SnCpWXiNo+wMUyRhBS7S/gRc8jMUyvD9DXhFlMro0gq22mH4new0XSSrOf/iwNx3tuCA/bncb7GG&#10;pqg4t0x8HtPncYFf/8vdDwAAAP//AwBQSwMEFAAGAAgAAAAhAD2bSajgAAAACgEAAA8AAABkcnMv&#10;ZG93bnJldi54bWxMj1tLw0AQhd8F/8Mygm92Uy8hjdmUemkF7YNWER+nyZiEZmdDdttGf70jCPZx&#10;zhzO+U42HWyrdtT7xrGB8SgCRVy4suHKwNvr/CwB5QNyia1jMvBFHqb58VGGaen2/EK7VaiUhLBP&#10;0UAdQpdq7YuaLPqR64jl9+l6i0HOvtJlj3sJt60+j6JYW2xYGmrs6LamYrPaWgN0h4v5/c3DZKk3&#10;388z97F4unx8N+b0ZJhdgwo0hH8z/OILOuTCtHZbLr1qDVyMY3GKnkxkkxjiq0SU9Z+i80wfTsh/&#10;AAAA//8DAFBLAQItABQABgAIAAAAIQC2gziS/gAAAOEBAAATAAAAAAAAAAAAAAAAAAAAAABbQ29u&#10;dGVudF9UeXBlc10ueG1sUEsBAi0AFAAGAAgAAAAhADj9If/WAAAAlAEAAAsAAAAAAAAAAAAAAAAA&#10;LwEAAF9yZWxzLy5yZWxzUEsBAi0AFAAGAAgAAAAhAJkxLC6/AQAA3wMAAA4AAAAAAAAAAAAAAAAA&#10;LgIAAGRycy9lMm9Eb2MueG1sUEsBAi0AFAAGAAgAAAAhAD2bSajgAAAACgEAAA8AAAAAAAAAAAAA&#10;AAAAGQQAAGRycy9kb3ducmV2LnhtbFBLBQYAAAAABAAEAPMAAAAmBQAAAAA=&#10;" strokecolor="#c00000" strokeweight="1.5pt">
                <v:stroke joinstyle="miter"/>
              </v:line>
            </w:pict>
          </mc:Fallback>
        </mc:AlternateContent>
      </w:r>
      <w:r w:rsidRPr="00EE1E54">
        <w:rPr>
          <w:rFonts w:ascii="Arial" w:hAnsi="Arial" w:cs="Arial"/>
          <w:noProof/>
          <w:lang w:eastAsia="es-CO"/>
        </w:rPr>
        <w:drawing>
          <wp:inline distT="0" distB="0" distL="0" distR="0" wp14:anchorId="57E8E260" wp14:editId="1C4158D1">
            <wp:extent cx="5830114" cy="1695687"/>
            <wp:effectExtent l="0" t="0" r="0" b="0"/>
            <wp:docPr id="3880913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91343" name=""/>
                    <pic:cNvPicPr/>
                  </pic:nvPicPr>
                  <pic:blipFill>
                    <a:blip r:embed="rId37"/>
                    <a:stretch>
                      <a:fillRect/>
                    </a:stretch>
                  </pic:blipFill>
                  <pic:spPr>
                    <a:xfrm>
                      <a:off x="0" y="0"/>
                      <a:ext cx="5830114" cy="1695687"/>
                    </a:xfrm>
                    <a:prstGeom prst="rect">
                      <a:avLst/>
                    </a:prstGeom>
                  </pic:spPr>
                </pic:pic>
              </a:graphicData>
            </a:graphic>
          </wp:inline>
        </w:drawing>
      </w:r>
    </w:p>
    <w:p w14:paraId="331ACA63" w14:textId="77777777" w:rsidR="002F5819" w:rsidRPr="00EE1E54" w:rsidRDefault="002F5819" w:rsidP="00EE1E54">
      <w:pPr>
        <w:spacing w:after="0" w:line="312" w:lineRule="auto"/>
        <w:jc w:val="both"/>
        <w:rPr>
          <w:rFonts w:ascii="Arial" w:hAnsi="Arial" w:cs="Arial"/>
        </w:rPr>
      </w:pPr>
    </w:p>
    <w:p w14:paraId="20CDDB97" w14:textId="5F9794B5" w:rsidR="0015139E" w:rsidRPr="00EE1E54" w:rsidRDefault="002F5819" w:rsidP="00EE1E54">
      <w:pPr>
        <w:spacing w:after="0" w:line="312" w:lineRule="auto"/>
        <w:jc w:val="both"/>
        <w:rPr>
          <w:rFonts w:ascii="Arial" w:hAnsi="Arial" w:cs="Arial"/>
        </w:rPr>
      </w:pPr>
      <w:r w:rsidRPr="00EE1E54">
        <w:rPr>
          <w:rFonts w:ascii="Arial" w:hAnsi="Arial" w:cs="Arial"/>
        </w:rPr>
        <w:t xml:space="preserve">Así mismo es importante señalar que se pactó un sublímite para el amparo de perjuicios extrapatrimoniales de </w:t>
      </w:r>
      <w:r w:rsidRPr="00EE1E54">
        <w:rPr>
          <w:rFonts w:ascii="Arial" w:hAnsi="Arial" w:cs="Arial"/>
          <w:b/>
          <w:bCs/>
          <w:u w:val="single"/>
        </w:rPr>
        <w:t xml:space="preserve">10% por evento y el 20% </w:t>
      </w:r>
      <w:r w:rsidR="009E620A">
        <w:rPr>
          <w:rFonts w:ascii="Arial" w:hAnsi="Arial" w:cs="Arial"/>
          <w:b/>
          <w:bCs/>
          <w:u w:val="single"/>
        </w:rPr>
        <w:t>por vigencia</w:t>
      </w:r>
      <w:r w:rsidRPr="00EE1E54">
        <w:rPr>
          <w:rFonts w:ascii="Arial" w:hAnsi="Arial" w:cs="Arial"/>
        </w:rPr>
        <w:t xml:space="preserve">, tal y como se evidencia en la siguiente imagen: </w:t>
      </w:r>
    </w:p>
    <w:p w14:paraId="580A8BC2" w14:textId="77777777" w:rsidR="0015139E" w:rsidRPr="00EE1E54" w:rsidRDefault="0015139E" w:rsidP="00EE1E54">
      <w:pPr>
        <w:spacing w:after="0" w:line="312" w:lineRule="auto"/>
        <w:jc w:val="both"/>
        <w:rPr>
          <w:rFonts w:ascii="Arial" w:hAnsi="Arial" w:cs="Arial"/>
        </w:rPr>
      </w:pPr>
    </w:p>
    <w:p w14:paraId="17635280" w14:textId="00599289" w:rsidR="00BA697E" w:rsidRPr="00EE1E54" w:rsidRDefault="0015139E" w:rsidP="00EE1E54">
      <w:pPr>
        <w:spacing w:after="0" w:line="312" w:lineRule="auto"/>
        <w:jc w:val="center"/>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816960" behindDoc="0" locked="0" layoutInCell="1" allowOverlap="1" wp14:anchorId="0757410E" wp14:editId="77390515">
                <wp:simplePos x="0" y="0"/>
                <wp:positionH relativeFrom="column">
                  <wp:posOffset>57785</wp:posOffset>
                </wp:positionH>
                <wp:positionV relativeFrom="paragraph">
                  <wp:posOffset>993775</wp:posOffset>
                </wp:positionV>
                <wp:extent cx="5991860" cy="228600"/>
                <wp:effectExtent l="0" t="0" r="27940" b="19050"/>
                <wp:wrapNone/>
                <wp:docPr id="9914644" name="Rectángulo 45"/>
                <wp:cNvGraphicFramePr/>
                <a:graphic xmlns:a="http://schemas.openxmlformats.org/drawingml/2006/main">
                  <a:graphicData uri="http://schemas.microsoft.com/office/word/2010/wordprocessingShape">
                    <wps:wsp>
                      <wps:cNvSpPr/>
                      <wps:spPr>
                        <a:xfrm>
                          <a:off x="0" y="0"/>
                          <a:ext cx="5991860" cy="2286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08B3FE" id="Rectángulo 45" o:spid="_x0000_s1026" style="position:absolute;margin-left:4.55pt;margin-top:78.25pt;width:471.8pt;height:18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23gwIAAGkFAAAOAAAAZHJzL2Uyb0RvYy54bWysVEtv2zAMvg/YfxB0X20HTdcEdYogRYcB&#10;RVesHXpWZCk2IIsapbz260fJjwRdscOwHBTKJD+KHx83t4fWsJ1C34AteXGRc6ashKqxm5L/eLn/&#10;dM2ZD8JWwoBVJT8qz28XHz/c7N1cTaAGUylkBGL9fO9KXofg5lnmZa1a4S/AKUtKDdiKQFfcZBWK&#10;PaG3Jpvk+VW2B6wcglTe09e7TskXCV9rJcM3rb0KzJSc3hbSielcxzNb3Ij5BoWrG9k/Q/zDK1rR&#10;WAo6Qt2JINgWmz+g2kYieNDhQkKbgdaNVCkHyqbI32TzXAunUi5EjncjTf7/wcrH3bN7QqJh7/zc&#10;kxizOGhs4z+9jx0SWceRLHUITNLH6WxWXF8Rp5J0kwmJic3s5O3Qhy8KWhaFkiMVI3Ekdg8+UEQy&#10;HUxiMAv3jTGpIMayPXXTLJ/mycODaaqojXYeN+uVQbYTVNNVHn+xjIR2ZkY3Y+njKaskhaNREcPY&#10;70qzpqI8Jl2E2HBqhBVSKhuKTlWLSnXRiulZsMEjhU6AEVnTK0fsHmCw7EAG7O7NvX10ValfR+c+&#10;9b85jx4pMtgwOreNBXwvM0NZ9ZE7+4GkjprI0hqq4xMyhG5avJP3DVXwQfjwJJDGg4pOIx++0aEN&#10;UKWglzirAX+99z3aU9eSlrM9jVvJ/c+tQMWZ+Wqpn2fF5WWcz3S5nH6e0AXPNetzjd22K6DqF7Rc&#10;nExitA9mEDVC+0qbYRmjkkpYSbFLLgMOl1Xo1gDtFqmWy2RGM+lEeLDPTkbwyGrs0JfDq0DXt3Gg&#10;AXiEYTTF/E03d7bR08JyG0A3qdVPvPZ80zynxul3T1wY5/dkddqQi98AAAD//wMAUEsDBBQABgAI&#10;AAAAIQA/y6/S3wAAAAkBAAAPAAAAZHJzL2Rvd25yZXYueG1sTI/BTsMwEETvSPyDtUjcqNOUBBLi&#10;VAiJG1LVUqH25sZLEhGvg+224e+7nOC4M6PZN9VysoM4oQ+9IwXzWQICqXGmp1bB9v317hFEiJqM&#10;Hhyhgh8MsKyvrypdGnemNZ42sRVcQqHUCroYx1LK0HRodZi5EYm9T+etjnz6Vhqvz1xuB5kmSS6t&#10;7ok/dHrElw6br83RKljk+3y3X31/LN7alcct3jdTsVPq9mZ6fgIRcYp/YfjFZ3SomengjmSCGBQU&#10;cw6ynOUZCPaLLH0AcWClSDOQdSX/L6gvAAAA//8DAFBLAQItABQABgAIAAAAIQC2gziS/gAAAOEB&#10;AAATAAAAAAAAAAAAAAAAAAAAAABbQ29udGVudF9UeXBlc10ueG1sUEsBAi0AFAAGAAgAAAAhADj9&#10;If/WAAAAlAEAAAsAAAAAAAAAAAAAAAAALwEAAF9yZWxzLy5yZWxzUEsBAi0AFAAGAAgAAAAhAC98&#10;TbeDAgAAaQUAAA4AAAAAAAAAAAAAAAAALgIAAGRycy9lMm9Eb2MueG1sUEsBAi0AFAAGAAgAAAAh&#10;AD/Lr9LfAAAACQEAAA8AAAAAAAAAAAAAAAAA3QQAAGRycy9kb3ducmV2LnhtbFBLBQYAAAAABAAE&#10;APMAAADpBQAAAAA=&#10;" filled="f" strokecolor="#c00000" strokeweight="1.5pt"/>
            </w:pict>
          </mc:Fallback>
        </mc:AlternateContent>
      </w:r>
      <w:r w:rsidRPr="00EE1E54">
        <w:rPr>
          <w:rFonts w:ascii="Arial" w:hAnsi="Arial" w:cs="Arial"/>
          <w:noProof/>
          <w:lang w:eastAsia="es-CO"/>
        </w:rPr>
        <w:drawing>
          <wp:inline distT="0" distB="0" distL="0" distR="0" wp14:anchorId="20ED9A4C" wp14:editId="564529AE">
            <wp:extent cx="5992061" cy="1219370"/>
            <wp:effectExtent l="0" t="0" r="8890" b="0"/>
            <wp:docPr id="5020810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81041" name=""/>
                    <pic:cNvPicPr/>
                  </pic:nvPicPr>
                  <pic:blipFill>
                    <a:blip r:embed="rId38"/>
                    <a:stretch>
                      <a:fillRect/>
                    </a:stretch>
                  </pic:blipFill>
                  <pic:spPr>
                    <a:xfrm>
                      <a:off x="0" y="0"/>
                      <a:ext cx="5992061" cy="1219370"/>
                    </a:xfrm>
                    <a:prstGeom prst="rect">
                      <a:avLst/>
                    </a:prstGeom>
                  </pic:spPr>
                </pic:pic>
              </a:graphicData>
            </a:graphic>
          </wp:inline>
        </w:drawing>
      </w:r>
    </w:p>
    <w:p w14:paraId="285A528B" w14:textId="77777777" w:rsidR="0015139E" w:rsidRPr="00EE1E54" w:rsidRDefault="0015139E" w:rsidP="00EE1E54">
      <w:pPr>
        <w:spacing w:after="0" w:line="312" w:lineRule="auto"/>
        <w:jc w:val="center"/>
        <w:rPr>
          <w:rFonts w:ascii="Arial" w:hAnsi="Arial" w:cs="Arial"/>
        </w:rPr>
      </w:pPr>
    </w:p>
    <w:p w14:paraId="347F00C5" w14:textId="3E3C40C9" w:rsidR="00044932" w:rsidRPr="00EE1E54" w:rsidRDefault="00BA697E" w:rsidP="00EE1E54">
      <w:pPr>
        <w:pStyle w:val="Prrafodelista"/>
        <w:widowControl w:val="0"/>
        <w:numPr>
          <w:ilvl w:val="3"/>
          <w:numId w:val="3"/>
        </w:numPr>
        <w:autoSpaceDE w:val="0"/>
        <w:autoSpaceDN w:val="0"/>
        <w:spacing w:after="0" w:line="312" w:lineRule="auto"/>
        <w:ind w:left="567" w:hanging="284"/>
      </w:pPr>
      <w:r w:rsidRPr="00EE1E54">
        <w:t>Y e</w:t>
      </w:r>
      <w:r w:rsidR="00044932" w:rsidRPr="00EE1E54">
        <w:t xml:space="preserve">n </w:t>
      </w:r>
      <w:r w:rsidR="00044932" w:rsidRPr="00EE1E54">
        <w:rPr>
          <w:bCs/>
        </w:rPr>
        <w:t>la</w:t>
      </w:r>
      <w:r w:rsidR="00CB3903" w:rsidRPr="00EE1E54">
        <w:t xml:space="preserve"> </w:t>
      </w:r>
      <w:r w:rsidR="00CB3903" w:rsidRPr="00EE1E54">
        <w:rPr>
          <w:b/>
          <w:bCs/>
        </w:rPr>
        <w:t>Póliza Responsabilidad Civil No. 1004103</w:t>
      </w:r>
      <w:r w:rsidR="00CB3903" w:rsidRPr="00EE1E54">
        <w:t xml:space="preserve"> cuya vigencia corrió desde el 17 de enero del 2019 al 17 de enero de 2020 y se prorrogó hasta el 16 de febrero de 2023 en su último </w:t>
      </w:r>
      <w:r w:rsidR="00044932" w:rsidRPr="00EE1E54">
        <w:t>certificado 26, se pactó el siguiente amparo</w:t>
      </w:r>
      <w:r w:rsidR="00CB3903" w:rsidRPr="00EE1E54">
        <w:t>:</w:t>
      </w:r>
    </w:p>
    <w:p w14:paraId="762CC7F5" w14:textId="77777777" w:rsidR="00390DB0" w:rsidRPr="00EE1E54" w:rsidRDefault="00390DB0" w:rsidP="00EE1E54">
      <w:pPr>
        <w:pStyle w:val="Prrafodelista"/>
        <w:widowControl w:val="0"/>
        <w:autoSpaceDE w:val="0"/>
        <w:autoSpaceDN w:val="0"/>
        <w:spacing w:after="0" w:line="312" w:lineRule="auto"/>
        <w:ind w:left="284" w:firstLine="0"/>
      </w:pPr>
    </w:p>
    <w:p w14:paraId="074D48EE" w14:textId="039F4A93" w:rsidR="00044932" w:rsidRPr="00EE1E54" w:rsidRDefault="00390DB0" w:rsidP="00EE1E54">
      <w:pPr>
        <w:spacing w:after="0" w:line="312" w:lineRule="auto"/>
        <w:jc w:val="center"/>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813888" behindDoc="0" locked="0" layoutInCell="1" allowOverlap="1" wp14:anchorId="10FCAEDD" wp14:editId="12C997F6">
                <wp:simplePos x="0" y="0"/>
                <wp:positionH relativeFrom="column">
                  <wp:posOffset>200660</wp:posOffset>
                </wp:positionH>
                <wp:positionV relativeFrom="paragraph">
                  <wp:posOffset>1190625</wp:posOffset>
                </wp:positionV>
                <wp:extent cx="3981450" cy="0"/>
                <wp:effectExtent l="0" t="0" r="0" b="0"/>
                <wp:wrapNone/>
                <wp:docPr id="1020631901" name="Conector recto 42"/>
                <wp:cNvGraphicFramePr/>
                <a:graphic xmlns:a="http://schemas.openxmlformats.org/drawingml/2006/main">
                  <a:graphicData uri="http://schemas.microsoft.com/office/word/2010/wordprocessingShape">
                    <wps:wsp>
                      <wps:cNvCnPr/>
                      <wps:spPr>
                        <a:xfrm>
                          <a:off x="0" y="0"/>
                          <a:ext cx="3981450"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AB3180" id="Conector recto 42"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5.8pt,93.75pt" to="329.3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SwuvwEAAN8DAAAOAAAAZHJzL2Uyb0RvYy54bWysU9uO2yAQfa/Uf0C8N7a3F+1acfYhq+1L&#10;1a56+QCChxgJGAQ0dv6+A3acVVtValU/YA/MOXPmMN7eT9awE4So0XW82dScgZPYa3fs+Levj69u&#10;OYtJuF4YdNDxM0R+v3v5Yjv6Fm5wQNNDYETiYjv6jg8p+baqohzAirhBD44OFQYrEoXhWPVBjMRu&#10;TXVT1++qEUPvA0qIkXYf5kO+K/xKgUyflIqQmOk4aUtlDWU95LXabUV7DMIPWi4yxD+osEI7KrpS&#10;PYgk2Pegf6GyWgaMqNJGoq1QKS2h9EDdNPVP3XwZhIfSC5kT/WpT/H+08uNp754C2TD62Eb/FHIX&#10;kwo2v0kfm4pZ59UsmBKTtPn67rZ585Y8lZez6gr0Iab3gJblj44b7XIfohWnDzFRMUq9pORt49hI&#10;03NXE1+OIxrdP2pjShCOh70J7CToDvd1fvK1EcWzNIqMo81rF+UrnQ3MBT6DYron3c1cIQ8YrLRC&#10;SnCpWXiNo+wMUyRhBS7S/gRc8jMUyvD9DXhFlMro0gq22mH4new0XSSrOf/iwNx3tuCA/bncb7GG&#10;pqg4t0x8HtPncYFf/8vdDwAAAP//AwBQSwMEFAAGAAgAAAAhABjmKU3gAAAACgEAAA8AAABkcnMv&#10;ZG93bnJldi54bWxMj01Lw0AQhu+C/2EZwZvdVG2MMZtSP1pBPWgV8ThNxiQ0Oxuy2zb21zuCoMd5&#10;5uWdZ7LpYFu1pd43jg2MRxEo4sKVDVcG3l7nJwkoH5BLbB2TgS/yMM0PDzJMS7fjF9ouQ6WkhH2K&#10;BuoQulRrX9Rk0Y9cRyy7T9dbDDL2lS573Em5bfVpFMXaYsNyocaObmoq1suNNUC3uJjfXd9fPun1&#10;/nnmPhaP5w/vxhwfDbMrUIGG8BeGH31Rh1ycVm7DpVetgbNxLEnhycUElATiSSJk9Ut0nun/L+Tf&#10;AAAA//8DAFBLAQItABQABgAIAAAAIQC2gziS/gAAAOEBAAATAAAAAAAAAAAAAAAAAAAAAABbQ29u&#10;dGVudF9UeXBlc10ueG1sUEsBAi0AFAAGAAgAAAAhADj9If/WAAAAlAEAAAsAAAAAAAAAAAAAAAAA&#10;LwEAAF9yZWxzLy5yZWxzUEsBAi0AFAAGAAgAAAAhAJkxLC6/AQAA3wMAAA4AAAAAAAAAAAAAAAAA&#10;LgIAAGRycy9lMm9Eb2MueG1sUEsBAi0AFAAGAAgAAAAhABjmKU3gAAAACgEAAA8AAAAAAAAAAAAA&#10;AAAAGQQAAGRycy9kb3ducmV2LnhtbFBLBQYAAAAABAAEAPMAAAAmBQAAAAA=&#10;" strokecolor="#c00000" strokeweight="1.5pt">
                <v:stroke joinstyle="miter"/>
              </v:line>
            </w:pict>
          </mc:Fallback>
        </mc:AlternateContent>
      </w:r>
      <w:r w:rsidRPr="00EE1E54">
        <w:rPr>
          <w:rFonts w:ascii="Arial" w:hAnsi="Arial" w:cs="Arial"/>
          <w:noProof/>
        </w:rPr>
        <w:t xml:space="preserve"> </w:t>
      </w:r>
      <w:r w:rsidRPr="00EE1E54">
        <w:rPr>
          <w:rFonts w:ascii="Arial" w:hAnsi="Arial" w:cs="Arial"/>
          <w:noProof/>
          <w:lang w:eastAsia="es-CO"/>
        </w:rPr>
        <w:drawing>
          <wp:inline distT="0" distB="0" distL="0" distR="0" wp14:anchorId="2FB39293" wp14:editId="170AE64D">
            <wp:extent cx="5811061" cy="1686160"/>
            <wp:effectExtent l="0" t="0" r="0" b="9525"/>
            <wp:docPr id="1703451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451263" name=""/>
                    <pic:cNvPicPr/>
                  </pic:nvPicPr>
                  <pic:blipFill>
                    <a:blip r:embed="rId39"/>
                    <a:stretch>
                      <a:fillRect/>
                    </a:stretch>
                  </pic:blipFill>
                  <pic:spPr>
                    <a:xfrm>
                      <a:off x="0" y="0"/>
                      <a:ext cx="5811061" cy="1686160"/>
                    </a:xfrm>
                    <a:prstGeom prst="rect">
                      <a:avLst/>
                    </a:prstGeom>
                  </pic:spPr>
                </pic:pic>
              </a:graphicData>
            </a:graphic>
          </wp:inline>
        </w:drawing>
      </w:r>
    </w:p>
    <w:p w14:paraId="3646102F" w14:textId="4D41571E" w:rsidR="00DB7AF4" w:rsidRPr="00EE1E54" w:rsidRDefault="00DB7AF4" w:rsidP="00EE1E54">
      <w:pPr>
        <w:spacing w:after="0" w:line="312" w:lineRule="auto"/>
        <w:jc w:val="both"/>
        <w:rPr>
          <w:rFonts w:ascii="Arial" w:hAnsi="Arial" w:cs="Arial"/>
        </w:rPr>
      </w:pPr>
      <w:r w:rsidRPr="00EE1E54">
        <w:rPr>
          <w:rFonts w:ascii="Arial" w:hAnsi="Arial" w:cs="Arial"/>
        </w:rPr>
        <w:t xml:space="preserve">Así mismo es importante señalar que se pactó un sublímite para el amparo de perjuicios extrapatrimoniales de </w:t>
      </w:r>
      <w:r w:rsidRPr="00EE1E54">
        <w:rPr>
          <w:rFonts w:ascii="Arial" w:hAnsi="Arial" w:cs="Arial"/>
          <w:b/>
          <w:bCs/>
          <w:u w:val="single"/>
        </w:rPr>
        <w:t xml:space="preserve">20% por evento y el 40% </w:t>
      </w:r>
      <w:r w:rsidR="009E620A">
        <w:rPr>
          <w:rFonts w:ascii="Arial" w:hAnsi="Arial" w:cs="Arial"/>
          <w:b/>
          <w:bCs/>
          <w:u w:val="single"/>
        </w:rPr>
        <w:t>por vigencia</w:t>
      </w:r>
      <w:r w:rsidRPr="00EE1E54">
        <w:rPr>
          <w:rFonts w:ascii="Arial" w:hAnsi="Arial" w:cs="Arial"/>
        </w:rPr>
        <w:t xml:space="preserve"> tal y como se evidencia en la siguiente imagen: </w:t>
      </w:r>
    </w:p>
    <w:p w14:paraId="2B10A986" w14:textId="77777777" w:rsidR="00044932" w:rsidRPr="00EE1E54" w:rsidRDefault="00044932" w:rsidP="00EE1E54">
      <w:pPr>
        <w:pStyle w:val="Prrafodelista"/>
        <w:spacing w:after="0" w:line="312" w:lineRule="auto"/>
        <w:ind w:left="284"/>
      </w:pPr>
    </w:p>
    <w:p w14:paraId="1FD24473" w14:textId="51CA1A33" w:rsidR="00044932" w:rsidRPr="00EE1E54" w:rsidRDefault="00DB7AF4" w:rsidP="00EE1E54">
      <w:pPr>
        <w:pStyle w:val="Prrafodelista"/>
        <w:spacing w:after="0" w:line="312" w:lineRule="auto"/>
        <w:ind w:left="284"/>
      </w:pPr>
      <w:r w:rsidRPr="00EE1E54">
        <w:rPr>
          <w:noProof/>
        </w:rPr>
        <w:lastRenderedPageBreak/>
        <mc:AlternateContent>
          <mc:Choice Requires="wps">
            <w:drawing>
              <wp:anchor distT="0" distB="0" distL="114300" distR="114300" simplePos="0" relativeHeight="251817984" behindDoc="0" locked="0" layoutInCell="1" allowOverlap="1" wp14:anchorId="515C062B" wp14:editId="254F4104">
                <wp:simplePos x="0" y="0"/>
                <wp:positionH relativeFrom="column">
                  <wp:posOffset>143510</wp:posOffset>
                </wp:positionH>
                <wp:positionV relativeFrom="paragraph">
                  <wp:posOffset>982980</wp:posOffset>
                </wp:positionV>
                <wp:extent cx="5982335" cy="257175"/>
                <wp:effectExtent l="0" t="0" r="18415" b="28575"/>
                <wp:wrapNone/>
                <wp:docPr id="2008768101" name="Rectángulo 47"/>
                <wp:cNvGraphicFramePr/>
                <a:graphic xmlns:a="http://schemas.openxmlformats.org/drawingml/2006/main">
                  <a:graphicData uri="http://schemas.microsoft.com/office/word/2010/wordprocessingShape">
                    <wps:wsp>
                      <wps:cNvSpPr/>
                      <wps:spPr>
                        <a:xfrm>
                          <a:off x="0" y="0"/>
                          <a:ext cx="5982335" cy="2571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E89596" id="Rectángulo 47" o:spid="_x0000_s1026" style="position:absolute;margin-left:11.3pt;margin-top:77.4pt;width:471.05pt;height:20.2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2hQIAAGkFAAAOAAAAZHJzL2Uyb0RvYy54bWysVE1v2zAMvQ/YfxB0X22n9doGdYogRYcB&#10;RVesHXpWZCkWIIuapMTJfv0o+SNBV+wwLAeFMslH8onkze2+1WQnnFdgKlqc5ZQIw6FWZlPRHy/3&#10;n64o8YGZmmkwoqIH4ent4uOHm87OxQwa0LVwBEGMn3e2ok0Idp5lnjeiZf4MrDColOBaFvDqNlnt&#10;WIforc5mef4568DV1gEX3uPXu15JFwlfSsHDNym9CERXFHML6XTpXMczW9yw+cYx2yg+pMH+IYuW&#10;KYNBJ6g7FhjZOvUHVKu4Aw8ynHFoM5BScZFqwGqK/E01zw2zItWC5Hg70eT/Hyx/3D3bJ4c0dNbP&#10;PYqxir10bfzH/Mg+kXWYyBL7QDh+LK+vZufnJSUcdbPysrgsI5vZ0ds6H74IaEkUKurwMRJHbPfg&#10;Q286msRgBu6V1ulBtCEddtN1XubJw4NWddRGO+8265V2ZMfwTVd5/A2BT8wwDW0wm2NVSQoHLSKG&#10;Nt+FJKrGOmZ9hNhwYoJlnAsTil7VsFr00YryJNjokWpOgBFZYpYT9gAwWvYgI3bPwGAfXUXq18l5&#10;KP1vzpNHigwmTM6tMuDeq0xjVUPk3n4kqacmsrSG+vDkiIN+Wrzl9wpf8IH58MQcjgcOEo58+IaH&#10;1IAvBYNESQPu13vfoz12LWop6XDcKup/bpkTlOivBvv5uri4iPOZLhfl5Qwv7lSzPtWYbbsCfP0C&#10;l4vlSYz2QY+idNC+4mZYxqioYoZj7Iry4MbLKvRrAHcLF8tlMsOZtCw8mGfLI3hkNXboy/6VOTu0&#10;ccABeIRxNNn8TTf3ttHTwHIbQKrU6kdeB75xnlPjDLsnLozTe7I6bsjFbwAAAP//AwBQSwMEFAAG&#10;AAgAAAAhAGQ85cLfAAAACgEAAA8AAABkcnMvZG93bnJldi54bWxMj8tOwzAQRfdI/IM1SOyoQ5IG&#10;EuJUCIkdUkWpULtz4yGJiMfBdtvw9wwrWM6do/uoV7MdxQl9GBwpuF0kIJBaZwbqFGzfnm/uQYSo&#10;yejRESr4xgCr5vKi1pVxZ3rF0yZ2gk0oVFpBH+NUSRnaHq0OCzch8e/Deasjn76Txuszm9tRpklS&#10;SKsH4oReT/jUY/u5OVoFWbEvdvv113v20q09bjFv53Kn1PXV/PgAIuIc/2D4rc/VoeFOB3ckE8So&#10;IE0LJllf5jyBgbLI70AcWCmXGcimlv8nND8AAAD//wMAUEsBAi0AFAAGAAgAAAAhALaDOJL+AAAA&#10;4QEAABMAAAAAAAAAAAAAAAAAAAAAAFtDb250ZW50X1R5cGVzXS54bWxQSwECLQAUAAYACAAAACEA&#10;OP0h/9YAAACUAQAACwAAAAAAAAAAAAAAAAAvAQAAX3JlbHMvLnJlbHNQSwECLQAUAAYACAAAACEA&#10;/29JNoUCAABpBQAADgAAAAAAAAAAAAAAAAAuAgAAZHJzL2Uyb0RvYy54bWxQSwECLQAUAAYACAAA&#10;ACEAZDzlwt8AAAAKAQAADwAAAAAAAAAAAAAAAADfBAAAZHJzL2Rvd25yZXYueG1sUEsFBgAAAAAE&#10;AAQA8wAAAOsFAAAAAA==&#10;" filled="f" strokecolor="#c00000" strokeweight="1.5pt"/>
            </w:pict>
          </mc:Fallback>
        </mc:AlternateContent>
      </w:r>
      <w:r w:rsidRPr="00EE1E54">
        <w:rPr>
          <w:noProof/>
        </w:rPr>
        <w:drawing>
          <wp:inline distT="0" distB="0" distL="0" distR="0" wp14:anchorId="1F0DA81F" wp14:editId="5236C438">
            <wp:extent cx="5953956" cy="1238423"/>
            <wp:effectExtent l="0" t="0" r="0" b="0"/>
            <wp:docPr id="1640103273" name="Imagen 1" descr="Texto, C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03273" name="Imagen 1" descr="Texto, Carta"/>
                    <pic:cNvPicPr/>
                  </pic:nvPicPr>
                  <pic:blipFill>
                    <a:blip r:embed="rId40"/>
                    <a:stretch>
                      <a:fillRect/>
                    </a:stretch>
                  </pic:blipFill>
                  <pic:spPr>
                    <a:xfrm>
                      <a:off x="0" y="0"/>
                      <a:ext cx="5953956" cy="1238423"/>
                    </a:xfrm>
                    <a:prstGeom prst="rect">
                      <a:avLst/>
                    </a:prstGeom>
                  </pic:spPr>
                </pic:pic>
              </a:graphicData>
            </a:graphic>
          </wp:inline>
        </w:drawing>
      </w:r>
    </w:p>
    <w:p w14:paraId="5D7C0699" w14:textId="77777777" w:rsidR="00044932" w:rsidRPr="00EE1E54" w:rsidRDefault="00044932" w:rsidP="00EE1E54">
      <w:pPr>
        <w:pStyle w:val="Prrafodelista"/>
        <w:spacing w:after="0" w:line="312" w:lineRule="auto"/>
        <w:ind w:left="284"/>
      </w:pPr>
    </w:p>
    <w:p w14:paraId="1FE9E0B2" w14:textId="12E62FFF" w:rsidR="002E363F" w:rsidRPr="00EE1E54" w:rsidRDefault="002E363F" w:rsidP="00EE1E54">
      <w:pPr>
        <w:pStyle w:val="Textoindependiente"/>
        <w:spacing w:after="0" w:line="312" w:lineRule="auto"/>
        <w:jc w:val="both"/>
        <w:rPr>
          <w:rFonts w:ascii="Arial" w:hAnsi="Arial" w:cs="Arial"/>
          <w:sz w:val="22"/>
          <w:szCs w:val="22"/>
        </w:rPr>
      </w:pPr>
      <w:r w:rsidRPr="00EE1E54">
        <w:rPr>
          <w:rFonts w:ascii="Arial" w:hAnsi="Arial" w:cs="Arial"/>
          <w:sz w:val="22"/>
          <w:szCs w:val="22"/>
        </w:rPr>
        <w:t>Conforme a lo señalado anteriormente, cualquiera de los límites y sublímites señalados anteriormente podría eventualmente ser afectado una vez verificada</w:t>
      </w:r>
      <w:r w:rsidR="00A86E88">
        <w:rPr>
          <w:rFonts w:ascii="Arial" w:hAnsi="Arial" w:cs="Arial"/>
          <w:sz w:val="22"/>
          <w:szCs w:val="22"/>
        </w:rPr>
        <w:t>s</w:t>
      </w:r>
      <w:r w:rsidRPr="00EE1E54">
        <w:rPr>
          <w:rFonts w:ascii="Arial" w:hAnsi="Arial" w:cs="Arial"/>
          <w:sz w:val="22"/>
          <w:szCs w:val="22"/>
        </w:rPr>
        <w:t xml:space="preserve"> las condiciones particulares y generales de las cuales pende el contrato de seguro.  En todo caso, se reitera, que las obligaciones de la aseguradora están estrictamente sujetas a estas condiciones claramente definidas en la póliza, con sujeción a los límites asegurados, </w:t>
      </w:r>
      <w:r w:rsidRPr="00EE1E54">
        <w:rPr>
          <w:rFonts w:ascii="Arial" w:hAnsi="Arial" w:cs="Arial"/>
          <w:b/>
          <w:bCs/>
          <w:sz w:val="22"/>
          <w:szCs w:val="22"/>
          <w:u w:val="single"/>
        </w:rPr>
        <w:t>disponibilidad de la suma asegurada</w:t>
      </w:r>
      <w:r w:rsidRPr="00EE1E54">
        <w:rPr>
          <w:rFonts w:ascii="Arial" w:hAnsi="Arial" w:cs="Arial"/>
          <w:sz w:val="22"/>
          <w:szCs w:val="22"/>
        </w:rPr>
        <w:t xml:space="preserve"> y a la fehaciente demostración, por parte del asegurado en este caso, del real y efectivo acaecimiento del evento asegurado. </w:t>
      </w:r>
    </w:p>
    <w:p w14:paraId="145C4F30" w14:textId="77777777" w:rsidR="002E363F" w:rsidRPr="00EE1E54" w:rsidRDefault="002E363F" w:rsidP="00EE1E54">
      <w:pPr>
        <w:pStyle w:val="Textoindependiente"/>
        <w:spacing w:after="0" w:line="312" w:lineRule="auto"/>
        <w:jc w:val="both"/>
        <w:rPr>
          <w:rFonts w:ascii="Arial" w:hAnsi="Arial" w:cs="Arial"/>
          <w:sz w:val="22"/>
          <w:szCs w:val="22"/>
        </w:rPr>
      </w:pPr>
    </w:p>
    <w:p w14:paraId="1BCE7246" w14:textId="3A413CE9" w:rsidR="00CC638D" w:rsidRPr="00EE1E54" w:rsidRDefault="00CC638D" w:rsidP="00EE1E54">
      <w:pPr>
        <w:spacing w:after="0" w:line="312" w:lineRule="auto"/>
        <w:jc w:val="both"/>
        <w:rPr>
          <w:rFonts w:ascii="Arial" w:hAnsi="Arial" w:cs="Arial"/>
        </w:rPr>
      </w:pPr>
      <w:r w:rsidRPr="00EE1E54">
        <w:rPr>
          <w:rFonts w:ascii="Arial" w:hAnsi="Arial" w:cs="Arial"/>
        </w:rPr>
        <w:t>De conformidad con estos argumentos, respetuosamente solicito declarar probada la excepción denominada “</w:t>
      </w:r>
      <w:r w:rsidRPr="00A86E88">
        <w:rPr>
          <w:rFonts w:ascii="Arial" w:hAnsi="Arial" w:cs="Arial"/>
          <w:i/>
        </w:rPr>
        <w:t xml:space="preserve">Límites y sublímites máximos de responsabilidad del asegurador y condiciones de </w:t>
      </w:r>
      <w:r w:rsidR="007463B5" w:rsidRPr="00A86E88">
        <w:rPr>
          <w:rStyle w:val="normaltextrun"/>
          <w:rFonts w:ascii="Arial" w:hAnsi="Arial" w:cs="Arial"/>
          <w:i/>
          <w:shd w:val="clear" w:color="auto" w:fill="FFFFFF"/>
        </w:rPr>
        <w:t xml:space="preserve">las </w:t>
      </w:r>
      <w:r w:rsidR="007463B5" w:rsidRPr="00A86E88">
        <w:rPr>
          <w:rFonts w:ascii="Arial" w:hAnsi="Arial" w:cs="Arial"/>
          <w:b/>
          <w:bCs/>
          <w:i/>
        </w:rPr>
        <w:t xml:space="preserve">Póliza Responsabilidad Civil </w:t>
      </w:r>
      <w:r w:rsidR="007463B5" w:rsidRPr="00A86E88">
        <w:rPr>
          <w:rFonts w:ascii="Arial" w:hAnsi="Arial" w:cs="Arial"/>
          <w:b/>
          <w:bCs/>
          <w:i/>
          <w:u w:val="single"/>
        </w:rPr>
        <w:t>No. 1001598</w:t>
      </w:r>
      <w:r w:rsidR="007463B5" w:rsidRPr="00A86E88">
        <w:rPr>
          <w:rFonts w:ascii="Arial" w:hAnsi="Arial" w:cs="Arial"/>
          <w:i/>
          <w:u w:val="single"/>
        </w:rPr>
        <w:t xml:space="preserve">; </w:t>
      </w:r>
      <w:r w:rsidR="007463B5" w:rsidRPr="00A86E88">
        <w:rPr>
          <w:rFonts w:ascii="Arial" w:hAnsi="Arial" w:cs="Arial"/>
          <w:b/>
          <w:bCs/>
          <w:i/>
          <w:u w:val="single"/>
        </w:rPr>
        <w:t>No.</w:t>
      </w:r>
      <w:r w:rsidR="007463B5" w:rsidRPr="00A86E88">
        <w:rPr>
          <w:rFonts w:ascii="Arial" w:hAnsi="Arial" w:cs="Arial"/>
          <w:i/>
          <w:u w:val="single"/>
        </w:rPr>
        <w:t xml:space="preserve"> </w:t>
      </w:r>
      <w:r w:rsidR="007463B5" w:rsidRPr="00A86E88">
        <w:rPr>
          <w:rFonts w:ascii="Arial" w:hAnsi="Arial" w:cs="Arial"/>
          <w:b/>
          <w:bCs/>
          <w:i/>
          <w:u w:val="single"/>
        </w:rPr>
        <w:t>1003070</w:t>
      </w:r>
      <w:r w:rsidR="007463B5" w:rsidRPr="00A86E88">
        <w:rPr>
          <w:rFonts w:ascii="Arial" w:hAnsi="Arial" w:cs="Arial"/>
          <w:i/>
          <w:u w:val="single"/>
        </w:rPr>
        <w:t>;</w:t>
      </w:r>
      <w:r w:rsidR="007463B5" w:rsidRPr="00A86E88">
        <w:rPr>
          <w:rFonts w:ascii="Arial" w:hAnsi="Arial" w:cs="Arial"/>
          <w:b/>
          <w:bCs/>
          <w:i/>
          <w:u w:val="single"/>
        </w:rPr>
        <w:t xml:space="preserve"> No.</w:t>
      </w:r>
      <w:r w:rsidR="007463B5" w:rsidRPr="00A86E88">
        <w:rPr>
          <w:rFonts w:ascii="Arial" w:hAnsi="Arial" w:cs="Arial"/>
          <w:i/>
          <w:u w:val="single"/>
        </w:rPr>
        <w:t xml:space="preserve"> </w:t>
      </w:r>
      <w:r w:rsidR="007463B5" w:rsidRPr="00A86E88">
        <w:rPr>
          <w:rFonts w:ascii="Arial" w:hAnsi="Arial" w:cs="Arial"/>
          <w:b/>
          <w:bCs/>
          <w:i/>
          <w:u w:val="single"/>
        </w:rPr>
        <w:t>1003576 y No. 1004103</w:t>
      </w:r>
      <w:r w:rsidR="00A86E88" w:rsidRPr="00A86E88">
        <w:rPr>
          <w:rFonts w:ascii="Arial" w:hAnsi="Arial" w:cs="Arial"/>
          <w:b/>
          <w:bCs/>
          <w:i/>
          <w:u w:val="single"/>
        </w:rPr>
        <w:t>”</w:t>
      </w:r>
      <w:r w:rsidRPr="00EE1E54">
        <w:rPr>
          <w:rFonts w:ascii="Arial" w:hAnsi="Arial" w:cs="Arial"/>
        </w:rPr>
        <w:t>, los cuales enmarcan las obligaciones de las partes, planteada en favor de los derechos e intereses de mi procurada.</w:t>
      </w:r>
      <w:r w:rsidR="007463B5" w:rsidRPr="00EE1E54">
        <w:rPr>
          <w:rFonts w:ascii="Arial" w:hAnsi="Arial" w:cs="Arial"/>
        </w:rPr>
        <w:t xml:space="preserve"> Recordando siempre que las tres primeras</w:t>
      </w:r>
      <w:r w:rsidR="00A86E88">
        <w:rPr>
          <w:rFonts w:ascii="Arial" w:hAnsi="Arial" w:cs="Arial"/>
        </w:rPr>
        <w:t xml:space="preserve"> pólizas</w:t>
      </w:r>
      <w:r w:rsidR="007463B5" w:rsidRPr="00EE1E54">
        <w:rPr>
          <w:rFonts w:ascii="Arial" w:hAnsi="Arial" w:cs="Arial"/>
        </w:rPr>
        <w:t xml:space="preserve"> no ofrecen cobertura temporal. </w:t>
      </w:r>
    </w:p>
    <w:p w14:paraId="02F8BE25" w14:textId="77777777" w:rsidR="00CA0CB4" w:rsidRPr="00EE1E54" w:rsidRDefault="00CA0CB4" w:rsidP="00EE1E54">
      <w:pPr>
        <w:spacing w:after="0" w:line="312" w:lineRule="auto"/>
        <w:jc w:val="both"/>
        <w:rPr>
          <w:rFonts w:ascii="Arial" w:eastAsia="Times New Roman" w:hAnsi="Arial" w:cs="Arial"/>
          <w:lang w:eastAsia="es-ES"/>
        </w:rPr>
      </w:pPr>
    </w:p>
    <w:p w14:paraId="5A02AC36" w14:textId="26FB5980" w:rsidR="00CC638D" w:rsidRPr="00EE1E54" w:rsidRDefault="00CC638D" w:rsidP="00EE1E54">
      <w:pPr>
        <w:pStyle w:val="Prrafodelista"/>
        <w:numPr>
          <w:ilvl w:val="0"/>
          <w:numId w:val="40"/>
        </w:numPr>
        <w:autoSpaceDE w:val="0"/>
        <w:autoSpaceDN w:val="0"/>
        <w:adjustRightInd w:val="0"/>
        <w:spacing w:after="0" w:line="312" w:lineRule="auto"/>
        <w:ind w:left="284" w:hanging="283"/>
        <w:rPr>
          <w:color w:val="auto"/>
          <w:u w:val="single"/>
        </w:rPr>
      </w:pPr>
      <w:r w:rsidRPr="00EE1E54">
        <w:rPr>
          <w:b/>
          <w:bCs/>
          <w:u w:val="single"/>
        </w:rPr>
        <w:t xml:space="preserve">EN </w:t>
      </w:r>
      <w:r w:rsidR="00A64B75" w:rsidRPr="00EE1E54">
        <w:rPr>
          <w:b/>
          <w:bCs/>
          <w:u w:val="single"/>
        </w:rPr>
        <w:t>LAS PÓLIZA RESPONSABILIDAD CIVIL No. 1001598</w:t>
      </w:r>
      <w:r w:rsidR="00A64B75" w:rsidRPr="00EE1E54">
        <w:rPr>
          <w:u w:val="single"/>
        </w:rPr>
        <w:t xml:space="preserve">; </w:t>
      </w:r>
      <w:r w:rsidR="00A64B75" w:rsidRPr="00EE1E54">
        <w:rPr>
          <w:b/>
          <w:bCs/>
          <w:u w:val="single"/>
        </w:rPr>
        <w:t>No.</w:t>
      </w:r>
      <w:r w:rsidR="00A64B75" w:rsidRPr="00EE1E54">
        <w:rPr>
          <w:u w:val="single"/>
        </w:rPr>
        <w:t xml:space="preserve"> </w:t>
      </w:r>
      <w:r w:rsidR="00A64B75" w:rsidRPr="00EE1E54">
        <w:rPr>
          <w:b/>
          <w:bCs/>
          <w:u w:val="single"/>
        </w:rPr>
        <w:t>1003070</w:t>
      </w:r>
      <w:r w:rsidR="00A64B75" w:rsidRPr="00EE1E54">
        <w:rPr>
          <w:u w:val="single"/>
        </w:rPr>
        <w:t>;</w:t>
      </w:r>
      <w:r w:rsidR="00A64B75" w:rsidRPr="00EE1E54">
        <w:rPr>
          <w:b/>
          <w:bCs/>
          <w:u w:val="single"/>
        </w:rPr>
        <w:t xml:space="preserve"> No.</w:t>
      </w:r>
      <w:r w:rsidR="00A64B75" w:rsidRPr="00EE1E54">
        <w:rPr>
          <w:u w:val="single"/>
        </w:rPr>
        <w:t xml:space="preserve"> </w:t>
      </w:r>
      <w:r w:rsidR="00A64B75" w:rsidRPr="00EE1E54">
        <w:rPr>
          <w:b/>
          <w:bCs/>
          <w:u w:val="single"/>
        </w:rPr>
        <w:t>1003576 Y No. 1004103</w:t>
      </w:r>
      <w:r w:rsidR="005A4D24" w:rsidRPr="00EE1E54">
        <w:rPr>
          <w:b/>
          <w:bCs/>
          <w:u w:val="single"/>
          <w:lang w:val="es-ES"/>
        </w:rPr>
        <w:t xml:space="preserve"> </w:t>
      </w:r>
      <w:r w:rsidRPr="00EE1E54">
        <w:rPr>
          <w:b/>
          <w:bCs/>
          <w:color w:val="auto"/>
          <w:u w:val="single"/>
        </w:rPr>
        <w:t>SE PACTÓ UN DEDUCIBLE.</w:t>
      </w:r>
    </w:p>
    <w:p w14:paraId="33958A14" w14:textId="77777777" w:rsidR="00CC638D" w:rsidRPr="00EE1E54" w:rsidRDefault="00CC638D" w:rsidP="00EE1E54">
      <w:pPr>
        <w:pStyle w:val="4GChar"/>
        <w:spacing w:line="312" w:lineRule="auto"/>
        <w:rPr>
          <w:rFonts w:ascii="Arial" w:hAnsi="Arial" w:cs="Arial"/>
          <w:vertAlign w:val="baseline"/>
        </w:rPr>
      </w:pPr>
    </w:p>
    <w:p w14:paraId="0ADF01C7" w14:textId="1DE2F0B8" w:rsidR="00CC638D" w:rsidRPr="00EE1E54" w:rsidRDefault="00CC638D" w:rsidP="00EE1E54">
      <w:pPr>
        <w:spacing w:after="0" w:line="312" w:lineRule="auto"/>
        <w:jc w:val="both"/>
        <w:rPr>
          <w:rFonts w:ascii="Arial" w:hAnsi="Arial" w:cs="Arial"/>
          <w:b/>
          <w:bCs/>
        </w:rPr>
      </w:pPr>
      <w:r w:rsidRPr="00EE1E54">
        <w:rPr>
          <w:rFonts w:ascii="Arial" w:hAnsi="Arial" w:cs="Arial"/>
        </w:rPr>
        <w:t xml:space="preserve">En gracia de discusión y sin que implique reconocimiento de que pueda llegar a surgir obligación de indemnizar a cargo de la aseguradora, debe destacarse que de la eventual obligación de mi procurada se debe descontar el deducible pactado. Debe tenerse en cuenta que el deducible corresponde a la fracción de la pérdida que debe asumir directamente y por su cuenta el asegurado, </w:t>
      </w:r>
      <w:r w:rsidR="00641619" w:rsidRPr="00EE1E54">
        <w:rPr>
          <w:rFonts w:ascii="Arial" w:hAnsi="Arial" w:cs="Arial"/>
          <w:b/>
          <w:bCs/>
        </w:rPr>
        <w:t>HOSPITAL UNIVERSITARIO SAN JOSÉ DE POPAYÁN E.S.E</w:t>
      </w:r>
      <w:r w:rsidR="00A64B75" w:rsidRPr="00EE1E54">
        <w:rPr>
          <w:rFonts w:ascii="Arial" w:hAnsi="Arial" w:cs="Arial"/>
          <w:b/>
          <w:bCs/>
        </w:rPr>
        <w:t>.</w:t>
      </w:r>
    </w:p>
    <w:p w14:paraId="2853E0F9" w14:textId="77777777" w:rsidR="00CC638D" w:rsidRPr="00EE1E54" w:rsidRDefault="00CC638D" w:rsidP="00EE1E54">
      <w:pPr>
        <w:pStyle w:val="4GChar"/>
        <w:spacing w:line="312" w:lineRule="auto"/>
        <w:rPr>
          <w:rFonts w:ascii="Arial" w:hAnsi="Arial" w:cs="Arial"/>
          <w:b/>
          <w:bCs/>
          <w:vertAlign w:val="baseline"/>
        </w:rPr>
      </w:pPr>
    </w:p>
    <w:p w14:paraId="34EA7458" w14:textId="0BE21EF8" w:rsidR="00CC638D" w:rsidRPr="00EE1E54" w:rsidRDefault="00CC638D" w:rsidP="00EE1E54">
      <w:pPr>
        <w:pStyle w:val="4GChar"/>
        <w:spacing w:line="312" w:lineRule="auto"/>
        <w:rPr>
          <w:rFonts w:ascii="Arial" w:hAnsi="Arial" w:cs="Arial"/>
          <w:i/>
          <w:iCs/>
        </w:rPr>
      </w:pPr>
      <w:r w:rsidRPr="00EE1E54">
        <w:rPr>
          <w:rFonts w:ascii="Arial" w:hAnsi="Arial" w:cs="Arial"/>
          <w:vertAlign w:val="baseline"/>
        </w:rPr>
        <w:t xml:space="preserve">El deducible, el cual está legalmente permitido, </w:t>
      </w:r>
      <w:r w:rsidR="00A86E88">
        <w:rPr>
          <w:rFonts w:ascii="Arial" w:hAnsi="Arial" w:cs="Arial"/>
          <w:vertAlign w:val="baseline"/>
        </w:rPr>
        <w:t xml:space="preserve">está </w:t>
      </w:r>
      <w:r w:rsidRPr="00EE1E54">
        <w:rPr>
          <w:rFonts w:ascii="Arial" w:hAnsi="Arial" w:cs="Arial"/>
          <w:vertAlign w:val="baseline"/>
        </w:rPr>
        <w:t>consagrado en el artículo 1103 del Código de Comercio</w:t>
      </w:r>
      <w:r w:rsidR="00A86E88">
        <w:rPr>
          <w:rFonts w:ascii="Arial" w:hAnsi="Arial" w:cs="Arial"/>
          <w:vertAlign w:val="baseline"/>
        </w:rPr>
        <w:t>, el cual</w:t>
      </w:r>
      <w:r w:rsidRPr="00EE1E54">
        <w:rPr>
          <w:rFonts w:ascii="Arial" w:hAnsi="Arial" w:cs="Arial"/>
          <w:vertAlign w:val="baseline"/>
        </w:rPr>
        <w:t xml:space="preserve"> reza que: </w:t>
      </w:r>
      <w:r w:rsidRPr="00EE1E54">
        <w:rPr>
          <w:rFonts w:ascii="Arial" w:hAnsi="Arial" w:cs="Arial"/>
          <w:i/>
          <w:iCs/>
          <w:vertAlign w:val="baseline"/>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217E1D2D" w14:textId="77777777" w:rsidR="00CC638D" w:rsidRPr="00EE1E54" w:rsidRDefault="00CC638D" w:rsidP="00EE1E54">
      <w:pPr>
        <w:autoSpaceDE w:val="0"/>
        <w:autoSpaceDN w:val="0"/>
        <w:adjustRightInd w:val="0"/>
        <w:spacing w:after="0" w:line="312" w:lineRule="auto"/>
        <w:jc w:val="both"/>
        <w:rPr>
          <w:rFonts w:ascii="Arial" w:hAnsi="Arial" w:cs="Arial"/>
        </w:rPr>
      </w:pPr>
    </w:p>
    <w:p w14:paraId="7E320C94" w14:textId="77777777" w:rsidR="00CC638D" w:rsidRPr="00EE1E54" w:rsidRDefault="00CC638D" w:rsidP="00EE1E54">
      <w:pPr>
        <w:pStyle w:val="4GChar"/>
        <w:spacing w:line="312" w:lineRule="auto"/>
        <w:rPr>
          <w:rFonts w:ascii="Arial" w:hAnsi="Arial" w:cs="Arial"/>
          <w:vertAlign w:val="baseline"/>
        </w:rPr>
      </w:pPr>
      <w:r w:rsidRPr="00EE1E54">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19E1E21E" w14:textId="77BB2CAE" w:rsidR="00C45312" w:rsidRPr="00EE1E54" w:rsidRDefault="00C45312" w:rsidP="00EE1E54">
      <w:pPr>
        <w:pStyle w:val="4GChar"/>
        <w:spacing w:line="312" w:lineRule="auto"/>
        <w:rPr>
          <w:rFonts w:ascii="Arial" w:hAnsi="Arial" w:cs="Arial"/>
          <w:vertAlign w:val="baseline"/>
        </w:rPr>
      </w:pPr>
    </w:p>
    <w:p w14:paraId="53CFF375" w14:textId="0C8D8308" w:rsidR="00B44A3B" w:rsidRPr="00EE1E54" w:rsidRDefault="00B44A3B" w:rsidP="00EE1E54">
      <w:pPr>
        <w:pStyle w:val="Prrafodelista"/>
        <w:widowControl w:val="0"/>
        <w:numPr>
          <w:ilvl w:val="0"/>
          <w:numId w:val="42"/>
        </w:numPr>
        <w:autoSpaceDE w:val="0"/>
        <w:autoSpaceDN w:val="0"/>
        <w:spacing w:after="0" w:line="312" w:lineRule="auto"/>
        <w:ind w:left="567"/>
      </w:pPr>
      <w:r w:rsidRPr="00EE1E54">
        <w:t xml:space="preserve">En </w:t>
      </w:r>
      <w:r w:rsidRPr="00EE1E54">
        <w:rPr>
          <w:bCs/>
        </w:rPr>
        <w:t xml:space="preserve">la </w:t>
      </w:r>
      <w:r w:rsidRPr="00EE1E54">
        <w:rPr>
          <w:b/>
          <w:bCs/>
        </w:rPr>
        <w:t>Póliza Responsabilidad Civil No. 1001598</w:t>
      </w:r>
      <w:r w:rsidRPr="00EE1E54">
        <w:t xml:space="preserve"> cuya vigencia corrió desde el 26 de junio de 2014 al 10 de enero de 2015 en el último certificado No. 26, se pactó el siguiente </w:t>
      </w:r>
      <w:r w:rsidR="0018406B" w:rsidRPr="00EE1E54">
        <w:t xml:space="preserve">deducible </w:t>
      </w:r>
      <w:r w:rsidRPr="00EE1E54">
        <w:t>(</w:t>
      </w:r>
      <w:r w:rsidRPr="00EE1E54">
        <w:rPr>
          <w:b/>
          <w:bCs/>
          <w:u w:val="single"/>
        </w:rPr>
        <w:t>Se reitera que esta no presta cobertura temporal</w:t>
      </w:r>
      <w:r w:rsidRPr="00EE1E54">
        <w:t>):</w:t>
      </w:r>
    </w:p>
    <w:p w14:paraId="6BBBBA93" w14:textId="77777777" w:rsidR="00B44A3B" w:rsidRPr="00EE1E54" w:rsidRDefault="00B44A3B" w:rsidP="00EE1E54">
      <w:pPr>
        <w:widowControl w:val="0"/>
        <w:autoSpaceDE w:val="0"/>
        <w:autoSpaceDN w:val="0"/>
        <w:spacing w:after="0" w:line="312" w:lineRule="auto"/>
        <w:rPr>
          <w:rFonts w:ascii="Arial" w:hAnsi="Arial" w:cs="Arial"/>
        </w:rPr>
      </w:pPr>
    </w:p>
    <w:p w14:paraId="5B8629DE" w14:textId="5DA49F51" w:rsidR="00D72ECD" w:rsidRPr="00EE1E54" w:rsidRDefault="00D72ECD" w:rsidP="00EE1E54">
      <w:pPr>
        <w:widowControl w:val="0"/>
        <w:autoSpaceDE w:val="0"/>
        <w:autoSpaceDN w:val="0"/>
        <w:spacing w:after="0" w:line="312" w:lineRule="auto"/>
        <w:jc w:val="center"/>
        <w:rPr>
          <w:rFonts w:ascii="Arial" w:hAnsi="Arial" w:cs="Arial"/>
        </w:rPr>
      </w:pPr>
      <w:r w:rsidRPr="00EE1E54">
        <w:rPr>
          <w:rFonts w:ascii="Arial" w:hAnsi="Arial" w:cs="Arial"/>
          <w:noProof/>
          <w:lang w:eastAsia="es-CO"/>
        </w:rPr>
        <w:lastRenderedPageBreak/>
        <mc:AlternateContent>
          <mc:Choice Requires="wps">
            <w:drawing>
              <wp:anchor distT="0" distB="0" distL="114300" distR="114300" simplePos="0" relativeHeight="251824128" behindDoc="0" locked="0" layoutInCell="1" allowOverlap="1" wp14:anchorId="0BC7F2E7" wp14:editId="2483332B">
                <wp:simplePos x="0" y="0"/>
                <wp:positionH relativeFrom="column">
                  <wp:posOffset>1010285</wp:posOffset>
                </wp:positionH>
                <wp:positionV relativeFrom="paragraph">
                  <wp:posOffset>459105</wp:posOffset>
                </wp:positionV>
                <wp:extent cx="3829050" cy="352425"/>
                <wp:effectExtent l="0" t="0" r="19050" b="28575"/>
                <wp:wrapNone/>
                <wp:docPr id="1946575209" name="Rectángulo 43"/>
                <wp:cNvGraphicFramePr/>
                <a:graphic xmlns:a="http://schemas.openxmlformats.org/drawingml/2006/main">
                  <a:graphicData uri="http://schemas.microsoft.com/office/word/2010/wordprocessingShape">
                    <wps:wsp>
                      <wps:cNvSpPr/>
                      <wps:spPr>
                        <a:xfrm>
                          <a:off x="0" y="0"/>
                          <a:ext cx="3829050" cy="35242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ED17C" id="Rectángulo 43" o:spid="_x0000_s1026" style="position:absolute;margin-left:79.55pt;margin-top:36.15pt;width:301.5pt;height:27.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4ahAIAAGkFAAAOAAAAZHJzL2Uyb0RvYy54bWysVEtv2zAMvg/YfxB0X+24ydYGdYogRYcB&#10;RRusHXpWZCkWIIuapMTJfv0o+ZGgK3YYloMimeRH8uPj5vbQaLIXziswJZ1c5JQIw6FSZlvSHy/3&#10;n64o8YGZimkwoqRH4ent4uOHm9bORQE16Eo4giDGz1tb0joEO88yz2vRMH8BVhgUSnANC/h026xy&#10;rEX0RmdFnn/OWnCVdcCF9/j1rhPSRcKXUvDwJKUXgeiSYmwhnS6dm3hmixs23zpma8X7MNg/RNEw&#10;ZdDpCHXHAiM7p/6AahR34EGGCw5NBlIqLlIOmM0kf5PNc82sSLkgOd6ONPn/B8sf98927ZCG1vq5&#10;x2vM4iBdE/8xPnJIZB1HssQhEI4fL6+K63yGnHKUXc6KaTGLbGYna+t8+CqgIfFSUofFSByx/YMP&#10;neqgEp0ZuFdap4JoQ1rspoQfRR60qqI0Pdx2s9KO7BnWdJXHX+/4TA3D0AajOWWVbuGoRcTQ5ruQ&#10;RFWYR5FiSg0nRljGuTBh0olqVonO22R25iy2aLRIOSfAiCwxyhG7Bxg0O5ABu2Og14+mIvXraJz/&#10;LbDOeLRInsGE0bhRBtx7ABqz6j13+gNJHTWRpQ1Ux7UjDrpp8ZbfK6zgA/NhzRyOBxYdRz484SE1&#10;YKWgv1FSg/v13veoj12LUkpaHLeS+p875gQl+pvBfr6eTKdxPtNjOvtS4MOdSzbnErNrVoDVn+By&#10;sTxdo37Qw1U6aF5xMyyjVxQxw9F3SXlww2MVujWAu4WL5TKp4UxaFh7Ms+URPLIaO/Tl8Mqc7ds4&#10;4AA8wjCabP6mmzvdaGlguQsgVWr1E6893zjPqXH63RMXxvk7aZ025OI3AAAA//8DAFBLAwQUAAYA&#10;CAAAACEAbjEylN8AAAAKAQAADwAAAGRycy9kb3ducmV2LnhtbEyPwU7DMBBE70j8g7VI3KjTBJI2&#10;xKkQEjekilKh9ubGSxIRr4PttuHvWU7lODtPszPVarKDOKEPvSMF81kCAqlxpqdWwfb95W4BIkRN&#10;Rg+OUMEPBljV11eVLo070xueNrEVHEKh1Aq6GMdSytB0aHWYuRGJvU/nrY4sfSuN12cOt4NMkySX&#10;VvfEHzo94nOHzdfmaBVk+T7f7dffH9lru/a4xftmWu6Uur2Znh5BRJziBYa/+lwdau50cEcyQQys&#10;H5ZzRhUUaQaCgSJP+XBgJy0WIOtK/p9Q/wIAAP//AwBQSwECLQAUAAYACAAAACEAtoM4kv4AAADh&#10;AQAAEwAAAAAAAAAAAAAAAAAAAAAAW0NvbnRlbnRfVHlwZXNdLnhtbFBLAQItABQABgAIAAAAIQA4&#10;/SH/1gAAAJQBAAALAAAAAAAAAAAAAAAAAC8BAABfcmVscy8ucmVsc1BLAQItABQABgAIAAAAIQDn&#10;IN4ahAIAAGkFAAAOAAAAAAAAAAAAAAAAAC4CAABkcnMvZTJvRG9jLnhtbFBLAQItABQABgAIAAAA&#10;IQBuMTKU3wAAAAoBAAAPAAAAAAAAAAAAAAAAAN4EAABkcnMvZG93bnJldi54bWxQSwUGAAAAAAQA&#10;BADzAAAA6gUAAAAA&#10;" filled="f" strokecolor="#c00000" strokeweight="1.5pt"/>
            </w:pict>
          </mc:Fallback>
        </mc:AlternateContent>
      </w:r>
      <w:r w:rsidRPr="00EE1E54">
        <w:rPr>
          <w:rFonts w:ascii="Arial" w:hAnsi="Arial" w:cs="Arial"/>
          <w:noProof/>
          <w:lang w:eastAsia="es-CO"/>
        </w:rPr>
        <w:drawing>
          <wp:inline distT="0" distB="0" distL="0" distR="0" wp14:anchorId="0619C455" wp14:editId="5DCE58B6">
            <wp:extent cx="3934374" cy="781159"/>
            <wp:effectExtent l="0" t="0" r="9525" b="0"/>
            <wp:docPr id="1429993849"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993849" name="Imagen 1" descr="Texto&#10;&#10;Descripción generada automáticamente"/>
                    <pic:cNvPicPr/>
                  </pic:nvPicPr>
                  <pic:blipFill>
                    <a:blip r:embed="rId41"/>
                    <a:stretch>
                      <a:fillRect/>
                    </a:stretch>
                  </pic:blipFill>
                  <pic:spPr>
                    <a:xfrm>
                      <a:off x="0" y="0"/>
                      <a:ext cx="3934374" cy="781159"/>
                    </a:xfrm>
                    <a:prstGeom prst="rect">
                      <a:avLst/>
                    </a:prstGeom>
                  </pic:spPr>
                </pic:pic>
              </a:graphicData>
            </a:graphic>
          </wp:inline>
        </w:drawing>
      </w:r>
    </w:p>
    <w:p w14:paraId="1BF188E6" w14:textId="654A1970" w:rsidR="00B44A3B" w:rsidRPr="00EE1E54" w:rsidRDefault="00B44A3B" w:rsidP="00EE1E54">
      <w:pPr>
        <w:spacing w:after="0" w:line="312" w:lineRule="auto"/>
        <w:jc w:val="center"/>
        <w:rPr>
          <w:rFonts w:ascii="Arial" w:hAnsi="Arial" w:cs="Arial"/>
        </w:rPr>
      </w:pPr>
    </w:p>
    <w:p w14:paraId="373C58F5" w14:textId="6C7B7497" w:rsidR="00B44A3B" w:rsidRPr="00EE1E54" w:rsidRDefault="00B44A3B" w:rsidP="00EE1E54">
      <w:pPr>
        <w:spacing w:after="0" w:line="312" w:lineRule="auto"/>
        <w:jc w:val="both"/>
        <w:rPr>
          <w:rFonts w:ascii="Arial" w:hAnsi="Arial" w:cs="Arial"/>
        </w:rPr>
      </w:pPr>
    </w:p>
    <w:p w14:paraId="212D766A" w14:textId="04BCE4DD" w:rsidR="00B44A3B" w:rsidRPr="00EE1E54" w:rsidRDefault="00B44A3B" w:rsidP="00EE1E54">
      <w:pPr>
        <w:spacing w:after="0" w:line="312" w:lineRule="auto"/>
        <w:rPr>
          <w:rFonts w:ascii="Arial" w:hAnsi="Arial" w:cs="Arial"/>
        </w:rPr>
      </w:pPr>
    </w:p>
    <w:p w14:paraId="5A1AB55D" w14:textId="3005B261" w:rsidR="00B44A3B" w:rsidRPr="00EE1E54" w:rsidRDefault="00B44A3B" w:rsidP="00EE1E54">
      <w:pPr>
        <w:pStyle w:val="Prrafodelista"/>
        <w:widowControl w:val="0"/>
        <w:numPr>
          <w:ilvl w:val="0"/>
          <w:numId w:val="42"/>
        </w:numPr>
        <w:autoSpaceDE w:val="0"/>
        <w:autoSpaceDN w:val="0"/>
        <w:spacing w:after="0" w:line="312" w:lineRule="auto"/>
        <w:ind w:left="567"/>
      </w:pPr>
      <w:r w:rsidRPr="00EE1E54">
        <w:t xml:space="preserve">En </w:t>
      </w:r>
      <w:r w:rsidRPr="00EE1E54">
        <w:rPr>
          <w:bCs/>
        </w:rPr>
        <w:t xml:space="preserve">la </w:t>
      </w:r>
      <w:r w:rsidRPr="00EE1E54">
        <w:rPr>
          <w:b/>
          <w:bCs/>
        </w:rPr>
        <w:t xml:space="preserve">Póliza Responsabilidad Civil No. 1003070 </w:t>
      </w:r>
      <w:r w:rsidRPr="00EE1E54">
        <w:t>cuya vigencia corrió desde el 10 de enero de 2015 al 20 de enero de 2016 y se prorrogó hasta desde el 19 de mayo de 2015 al 11 de enero de 2017 se pactó el siguiente deducible en el último certificado No.4. (</w:t>
      </w:r>
      <w:r w:rsidRPr="00EE1E54">
        <w:rPr>
          <w:b/>
          <w:bCs/>
          <w:u w:val="single"/>
        </w:rPr>
        <w:t>Se reitera que esta no presta cobertura temporal</w:t>
      </w:r>
      <w:r w:rsidRPr="00EE1E54">
        <w:t>):</w:t>
      </w:r>
    </w:p>
    <w:p w14:paraId="4DAC95F0" w14:textId="77777777" w:rsidR="00B44A3B" w:rsidRPr="00EE1E54" w:rsidRDefault="00B44A3B" w:rsidP="00EE1E54">
      <w:pPr>
        <w:widowControl w:val="0"/>
        <w:autoSpaceDE w:val="0"/>
        <w:autoSpaceDN w:val="0"/>
        <w:spacing w:after="0" w:line="312" w:lineRule="auto"/>
        <w:rPr>
          <w:rFonts w:ascii="Arial" w:hAnsi="Arial" w:cs="Arial"/>
        </w:rPr>
      </w:pPr>
    </w:p>
    <w:p w14:paraId="630032BC" w14:textId="1FA9F1B4" w:rsidR="00EC1C55" w:rsidRPr="00EE1E54" w:rsidRDefault="00EC1C55" w:rsidP="00EE1E54">
      <w:pPr>
        <w:spacing w:after="0" w:line="312" w:lineRule="auto"/>
        <w:jc w:val="center"/>
        <w:rPr>
          <w:rFonts w:ascii="Arial" w:hAnsi="Arial" w:cs="Arial"/>
          <w:noProof/>
        </w:rPr>
      </w:pPr>
      <w:r w:rsidRPr="00EE1E54">
        <w:rPr>
          <w:rFonts w:ascii="Arial" w:hAnsi="Arial" w:cs="Arial"/>
          <w:noProof/>
          <w:lang w:eastAsia="es-CO"/>
        </w:rPr>
        <mc:AlternateContent>
          <mc:Choice Requires="wps">
            <w:drawing>
              <wp:anchor distT="0" distB="0" distL="114300" distR="114300" simplePos="0" relativeHeight="251825152" behindDoc="0" locked="0" layoutInCell="1" allowOverlap="1" wp14:anchorId="410FA2E7" wp14:editId="3DB219AF">
                <wp:simplePos x="0" y="0"/>
                <wp:positionH relativeFrom="column">
                  <wp:posOffset>1057910</wp:posOffset>
                </wp:positionH>
                <wp:positionV relativeFrom="paragraph">
                  <wp:posOffset>511174</wp:posOffset>
                </wp:positionV>
                <wp:extent cx="3800475" cy="295275"/>
                <wp:effectExtent l="0" t="0" r="28575" b="28575"/>
                <wp:wrapNone/>
                <wp:docPr id="1933962052" name="Rectángulo 44"/>
                <wp:cNvGraphicFramePr/>
                <a:graphic xmlns:a="http://schemas.openxmlformats.org/drawingml/2006/main">
                  <a:graphicData uri="http://schemas.microsoft.com/office/word/2010/wordprocessingShape">
                    <wps:wsp>
                      <wps:cNvSpPr/>
                      <wps:spPr>
                        <a:xfrm>
                          <a:off x="0" y="0"/>
                          <a:ext cx="3800475" cy="295275"/>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2F9B7" id="Rectángulo 44" o:spid="_x0000_s1026" style="position:absolute;margin-left:83.3pt;margin-top:40.25pt;width:299.25pt;height:2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55gwIAAGkFAAAOAAAAZHJzL2Uyb0RvYy54bWysVN9vGjEMfp+0/yHK+3oHg7VFPSpE1WlS&#10;1aK1U59DLoGTcnHmBA7218/J/QB11R6m8RCcs/3Z/mL75vZQG7ZX6CuwBR9d5JwpK6Gs7KbgP17u&#10;P11x5oOwpTBgVcGPyvPb+ccPN42bqTFswZQKGYFYP2tcwbchuFmWeblVtfAX4JQlpQasRaArbrIS&#10;RUPotcnGef4lawBLhyCV9/T1rlXyecLXWsnwpLVXgZmCU24hnZjOdTyz+Y2YbVC4bSW7NMQ/ZFGL&#10;ylLQAepOBMF2WP0BVVcSwYMOFxLqDLSupEo1UDWj/E01z1vhVKqFyPFuoMn/P1j5uH92KyQaGudn&#10;nsRYxUFjHf8pP3ZIZB0HstQhMEkfP1/l+eRyypkk3fh6OiaZYLKTt0MfviqoWRQKjvQYiSOxf/Ch&#10;Ne1NYjAL95Ux6UGMZQ1103U+zZOHB1OVURvtPG7WS4NsL+hNl3n8dYHPzCgNYymbU1VJCkejIoax&#10;35VmVUl1jNsIseHUACukVDaMWtVWlKqNNpqeBes9Us0JMCJrynLA7gB6yxakx24Z6Oyjq0r9Ojh3&#10;pf/NefBIkcGGwbmuLOB7lRmqqovc2vcktdREltZQHlfIENpp8U7eV/SCD8KHlUAaDxokGvnwRIc2&#10;QC8FncTZFvDXe9+jPXUtaTlraNwK7n/uBCrOzDdL/Xw9mkzifKbLZHo5pguea9bnGrurl0CvP6Ll&#10;4mQSo30wvagR6lfaDIsYlVTCSopdcBmwvyxDuwZot0i1WCQzmkknwoN9djKCR1Zjh74cXgW6ro0D&#10;DcAj9KMpZm+6ubWNnhYWuwC6Sq1+4rXjm+Y5NU63e+LCOL8nq9OGnP8GAAD//wMAUEsDBBQABgAI&#10;AAAAIQDtGWq73wAAAAoBAAAPAAAAZHJzL2Rvd25yZXYueG1sTI9BTwIxEIXvJv6HZky8SQtIwWW7&#10;xJh4MyEiMXAru8Puxu10bQus/97xhMeX9+XNN/lqcJ04Y4itJwPjkQKBVPqqpdrA9uP1YQEiJkuV&#10;7TyhgR+MsCpub3KbVf5C73jepFrwCMXMGmhS6jMpY9mgs3HkeyTujj44mziGWlbBXnjcdXKilJbO&#10;tsQXGtvjS4Pl1+bkDEz1Xu/26+/P6Vu9DrjFx3J42hlzfzc8L0EkHNIVhj99VoeCnQ7+RFUUHWet&#10;NaMGFmoGgoG5no1BHLiZzBXIIpf/Xyh+AQAA//8DAFBLAQItABQABgAIAAAAIQC2gziS/gAAAOEB&#10;AAATAAAAAAAAAAAAAAAAAAAAAABbQ29udGVudF9UeXBlc10ueG1sUEsBAi0AFAAGAAgAAAAhADj9&#10;If/WAAAAlAEAAAsAAAAAAAAAAAAAAAAALwEAAF9yZWxzLy5yZWxzUEsBAi0AFAAGAAgAAAAhAAhK&#10;nnmDAgAAaQUAAA4AAAAAAAAAAAAAAAAALgIAAGRycy9lMm9Eb2MueG1sUEsBAi0AFAAGAAgAAAAh&#10;AO0ZarvfAAAACgEAAA8AAAAAAAAAAAAAAAAA3QQAAGRycy9kb3ducmV2LnhtbFBLBQYAAAAABAAE&#10;APMAAADpBQAAAAA=&#10;" filled="f" strokecolor="#c00000" strokeweight="1.5pt"/>
            </w:pict>
          </mc:Fallback>
        </mc:AlternateContent>
      </w:r>
      <w:r w:rsidRPr="00EE1E54">
        <w:rPr>
          <w:rFonts w:ascii="Arial" w:hAnsi="Arial" w:cs="Arial"/>
          <w:noProof/>
          <w:lang w:eastAsia="es-CO"/>
        </w:rPr>
        <w:drawing>
          <wp:inline distT="0" distB="0" distL="0" distR="0" wp14:anchorId="5B431C35" wp14:editId="2033F8D9">
            <wp:extent cx="3896269" cy="838317"/>
            <wp:effectExtent l="0" t="0" r="9525" b="0"/>
            <wp:docPr id="26180740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807404" name="Imagen 1" descr="Texto&#10;&#10;Descripción generada automáticamente"/>
                    <pic:cNvPicPr/>
                  </pic:nvPicPr>
                  <pic:blipFill>
                    <a:blip r:embed="rId42"/>
                    <a:stretch>
                      <a:fillRect/>
                    </a:stretch>
                  </pic:blipFill>
                  <pic:spPr>
                    <a:xfrm>
                      <a:off x="0" y="0"/>
                      <a:ext cx="3896269" cy="838317"/>
                    </a:xfrm>
                    <a:prstGeom prst="rect">
                      <a:avLst/>
                    </a:prstGeom>
                  </pic:spPr>
                </pic:pic>
              </a:graphicData>
            </a:graphic>
          </wp:inline>
        </w:drawing>
      </w:r>
    </w:p>
    <w:p w14:paraId="5ABC3F57" w14:textId="587E5C2F" w:rsidR="00B44A3B" w:rsidRPr="00EE1E54" w:rsidRDefault="00B44A3B" w:rsidP="00EE1E54">
      <w:pPr>
        <w:pStyle w:val="Prrafodelista"/>
        <w:spacing w:after="0" w:line="312" w:lineRule="auto"/>
        <w:ind w:left="284"/>
      </w:pPr>
    </w:p>
    <w:p w14:paraId="10ABE933" w14:textId="29B0414D" w:rsidR="00B44A3B" w:rsidRPr="00EE1E54" w:rsidRDefault="00B44A3B" w:rsidP="00EE1E54">
      <w:pPr>
        <w:pStyle w:val="Prrafodelista"/>
        <w:widowControl w:val="0"/>
        <w:numPr>
          <w:ilvl w:val="0"/>
          <w:numId w:val="42"/>
        </w:numPr>
        <w:autoSpaceDE w:val="0"/>
        <w:autoSpaceDN w:val="0"/>
        <w:spacing w:after="0" w:line="312" w:lineRule="auto"/>
        <w:ind w:left="567" w:hanging="283"/>
      </w:pPr>
      <w:r w:rsidRPr="00EE1E54">
        <w:t xml:space="preserve">En </w:t>
      </w:r>
      <w:r w:rsidRPr="00EE1E54">
        <w:rPr>
          <w:b/>
          <w:bCs/>
        </w:rPr>
        <w:t>Póliza Responsabilidad Civil No. 1003576</w:t>
      </w:r>
      <w:r w:rsidRPr="00EE1E54">
        <w:t xml:space="preserve"> cuya vigencia corrió desde el 11 de enero del 2017 al 11 de enero de 2018 y se prorrogó hasta el 17 de enero de 2019 en su último certificado No. 2, se pactó el siguiente </w:t>
      </w:r>
      <w:r w:rsidR="00EC1C55" w:rsidRPr="00EE1E54">
        <w:t>deducible</w:t>
      </w:r>
      <w:r w:rsidRPr="00EE1E54">
        <w:t xml:space="preserve"> (</w:t>
      </w:r>
      <w:r w:rsidRPr="00EE1E54">
        <w:rPr>
          <w:b/>
          <w:bCs/>
          <w:u w:val="single"/>
        </w:rPr>
        <w:t>Se reitera que esta no presta cobertura temporal</w:t>
      </w:r>
      <w:r w:rsidRPr="00EE1E54">
        <w:t>):</w:t>
      </w:r>
    </w:p>
    <w:p w14:paraId="2E1E02EA" w14:textId="77777777" w:rsidR="00B44A3B" w:rsidRPr="00EE1E54" w:rsidRDefault="00B44A3B" w:rsidP="00EE1E54">
      <w:pPr>
        <w:widowControl w:val="0"/>
        <w:autoSpaceDE w:val="0"/>
        <w:autoSpaceDN w:val="0"/>
        <w:spacing w:after="0" w:line="312" w:lineRule="auto"/>
        <w:rPr>
          <w:rFonts w:ascii="Arial" w:hAnsi="Arial" w:cs="Arial"/>
        </w:rPr>
      </w:pPr>
    </w:p>
    <w:p w14:paraId="50629AD8" w14:textId="1C3B0DF6" w:rsidR="00B44A3B" w:rsidRPr="00EE1E54" w:rsidRDefault="0049443B" w:rsidP="00EE1E54">
      <w:pPr>
        <w:spacing w:after="0" w:line="312" w:lineRule="auto"/>
        <w:jc w:val="center"/>
        <w:rPr>
          <w:rFonts w:ascii="Arial" w:hAnsi="Arial" w:cs="Arial"/>
        </w:rPr>
      </w:pPr>
      <w:r w:rsidRPr="00EE1E54">
        <w:rPr>
          <w:rFonts w:ascii="Arial" w:hAnsi="Arial" w:cs="Arial"/>
          <w:noProof/>
          <w:lang w:eastAsia="es-CO"/>
        </w:rPr>
        <mc:AlternateContent>
          <mc:Choice Requires="wps">
            <w:drawing>
              <wp:anchor distT="0" distB="0" distL="114300" distR="114300" simplePos="0" relativeHeight="251826176" behindDoc="0" locked="0" layoutInCell="1" allowOverlap="1" wp14:anchorId="6747FA4D" wp14:editId="7828E3B5">
                <wp:simplePos x="0" y="0"/>
                <wp:positionH relativeFrom="column">
                  <wp:posOffset>934085</wp:posOffset>
                </wp:positionH>
                <wp:positionV relativeFrom="paragraph">
                  <wp:posOffset>445135</wp:posOffset>
                </wp:positionV>
                <wp:extent cx="4067175" cy="152400"/>
                <wp:effectExtent l="0" t="0" r="28575" b="19050"/>
                <wp:wrapNone/>
                <wp:docPr id="241695542" name="Rectángulo 45"/>
                <wp:cNvGraphicFramePr/>
                <a:graphic xmlns:a="http://schemas.openxmlformats.org/drawingml/2006/main">
                  <a:graphicData uri="http://schemas.microsoft.com/office/word/2010/wordprocessingShape">
                    <wps:wsp>
                      <wps:cNvSpPr/>
                      <wps:spPr>
                        <a:xfrm>
                          <a:off x="0" y="0"/>
                          <a:ext cx="4067175" cy="15240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6882C" id="Rectángulo 45" o:spid="_x0000_s1026" style="position:absolute;margin-left:73.55pt;margin-top:35.05pt;width:320.25pt;height:12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LQGhAIAAGkFAAAOAAAAZHJzL2Uyb0RvYy54bWysVEtv2zAMvg/YfxB0X20HSbsGdYogRYcB&#10;RVesHXpWZCk2IIsapbz260fJjwRdscMwH2RJJD+KHx83t4fWsJ1C34AteXGRc6ashKqxm5L/eLn/&#10;9JkzH4SthAGrSn5Unt8uPn642bu5mkANplLICMT6+d6VvA7BzbPMy1q1wl+AU5aEGrAVgY64ySoU&#10;e0JvTTbJ88tsD1g5BKm8p9u7TsgXCV9rJcM3rb0KzJSc3hbSimldxzVb3Ij5BoWrG9k/Q/zDK1rR&#10;WHI6Qt2JINgWmz+g2kYieNDhQkKbgdaNVCkGiqbI30TzXAunUixEjncjTf7/wcrH3bN7QqJh7/zc&#10;0zZGcdDYxj+9jx0SWceRLHUITNLlNL+8Kq5mnEmSFbPJNE9sZidrhz58UdCyuCk5UjISR2L34AN5&#10;JNVBJTqzcN8YkxJiLNsT6HU+y5OFB9NUURr1PG7WK4NsJyinqzx+MY2EdqZGJ2Pp8hRV2oWjURHD&#10;2O9Ks6aiOCadh1hwaoQVUiobik5Ui0p13orZmbPBIrlOgBFZ0ytH7B5g0OxABuzuzb1+NFWpXkfj&#10;PvS/GY8WyTPYMBq3jQV8LzJDUfWeO/2BpI6ayNIaquMTMoSuW7yT9w1l8EH48CSQ2oMaiVo+fKNF&#10;G6BMQb/jrAb89d591KeqJSlne2q3kvufW4GKM/PVUj1fF9Np7M90mM6uJnTAc8n6XGK37Qoo+wUN&#10;FyfTNuoHM2w1QvtKk2EZvZJIWEm+Sy4DDodV6MYAzRaplsukRj3pRHiwz05G8MhqrNCXw6tA15dx&#10;oAZ4hKE1xfxNNXe60dLCchtAN6nUT7z2fFM/p8LpZ08cGOfnpHWakIvfAAAA//8DAFBLAwQUAAYA&#10;CAAAACEAPMRRSN8AAAAJAQAADwAAAGRycy9kb3ducmV2LnhtbEyPwUrDQBCG74LvsIzgzW5iQ9Km&#10;2RQRvAnFWqS9bbPTJJidjbvbNr6940lPw898/PNNtZ7sIC7oQ+9IQTpLQCA1zvTUKti9vzwsQISo&#10;yejBESr4xgDr+vam0qVxV3rDyza2gksolFpBF+NYShmaDq0OMzci8e7kvNWRo2+l8frK5XaQj0mS&#10;S6t74gudHvG5w+Zze7YK5vkh3x82Xx/z13bjcYdZMy33St3fTU8rEBGn+AfDrz6rQ81OR3cmE8TA&#10;OStSRhUUCU8GikWRgzgqWGYpyLqS/z+ofwAAAP//AwBQSwECLQAUAAYACAAAACEAtoM4kv4AAADh&#10;AQAAEwAAAAAAAAAAAAAAAAAAAAAAW0NvbnRlbnRfVHlwZXNdLnhtbFBLAQItABQABgAIAAAAIQA4&#10;/SH/1gAAAJQBAAALAAAAAAAAAAAAAAAAAC8BAABfcmVscy8ucmVsc1BLAQItABQABgAIAAAAIQBk&#10;iLQGhAIAAGkFAAAOAAAAAAAAAAAAAAAAAC4CAABkcnMvZTJvRG9jLnhtbFBLAQItABQABgAIAAAA&#10;IQA8xFFI3wAAAAkBAAAPAAAAAAAAAAAAAAAAAN4EAABkcnMvZG93bnJldi54bWxQSwUGAAAAAAQA&#10;BADzAAAA6gUAAAAA&#10;" filled="f" strokecolor="#c00000" strokeweight="1.5pt"/>
            </w:pict>
          </mc:Fallback>
        </mc:AlternateContent>
      </w:r>
      <w:r w:rsidRPr="00EE1E54">
        <w:rPr>
          <w:rFonts w:ascii="Arial" w:hAnsi="Arial" w:cs="Arial"/>
          <w:noProof/>
          <w:lang w:eastAsia="es-CO"/>
        </w:rPr>
        <w:drawing>
          <wp:inline distT="0" distB="0" distL="0" distR="0" wp14:anchorId="1F7FC689" wp14:editId="34C16DA8">
            <wp:extent cx="4115374" cy="600159"/>
            <wp:effectExtent l="0" t="0" r="0" b="9525"/>
            <wp:docPr id="6056843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684340" name="Imagen 1" descr="Texto&#10;&#10;Descripción generada automáticamente"/>
                    <pic:cNvPicPr/>
                  </pic:nvPicPr>
                  <pic:blipFill>
                    <a:blip r:embed="rId43"/>
                    <a:stretch>
                      <a:fillRect/>
                    </a:stretch>
                  </pic:blipFill>
                  <pic:spPr>
                    <a:xfrm>
                      <a:off x="0" y="0"/>
                      <a:ext cx="4115374" cy="600159"/>
                    </a:xfrm>
                    <a:prstGeom prst="rect">
                      <a:avLst/>
                    </a:prstGeom>
                  </pic:spPr>
                </pic:pic>
              </a:graphicData>
            </a:graphic>
          </wp:inline>
        </w:drawing>
      </w:r>
    </w:p>
    <w:p w14:paraId="54BEFFEF" w14:textId="77777777" w:rsidR="0049443B" w:rsidRPr="00EE1E54" w:rsidRDefault="0049443B" w:rsidP="00EE1E54">
      <w:pPr>
        <w:spacing w:after="0" w:line="312" w:lineRule="auto"/>
        <w:jc w:val="center"/>
        <w:rPr>
          <w:rFonts w:ascii="Arial" w:hAnsi="Arial" w:cs="Arial"/>
        </w:rPr>
      </w:pPr>
    </w:p>
    <w:p w14:paraId="124833B3" w14:textId="24E4A116" w:rsidR="00B44A3B" w:rsidRPr="00EE1E54" w:rsidRDefault="00B44A3B" w:rsidP="00EE1E54">
      <w:pPr>
        <w:pStyle w:val="Prrafodelista"/>
        <w:widowControl w:val="0"/>
        <w:numPr>
          <w:ilvl w:val="0"/>
          <w:numId w:val="42"/>
        </w:numPr>
        <w:autoSpaceDE w:val="0"/>
        <w:autoSpaceDN w:val="0"/>
        <w:spacing w:after="0" w:line="312" w:lineRule="auto"/>
        <w:ind w:left="567" w:hanging="283"/>
      </w:pPr>
      <w:r w:rsidRPr="00EE1E54">
        <w:t xml:space="preserve">Y en </w:t>
      </w:r>
      <w:r w:rsidRPr="00EE1E54">
        <w:rPr>
          <w:bCs/>
        </w:rPr>
        <w:t>la</w:t>
      </w:r>
      <w:r w:rsidRPr="00EE1E54">
        <w:t xml:space="preserve"> </w:t>
      </w:r>
      <w:r w:rsidRPr="00EE1E54">
        <w:rPr>
          <w:b/>
          <w:bCs/>
        </w:rPr>
        <w:t>Póliza Responsabilidad Civil No. 1004103</w:t>
      </w:r>
      <w:r w:rsidRPr="00EE1E54">
        <w:t xml:space="preserve"> cuya vigencia corrió desde el 17 de enero del 2019 al 17 de enero de 2020 y se prorrogó hasta el 16 de febrero de 2023 en su último certificado 26, se pactó el siguiente </w:t>
      </w:r>
      <w:r w:rsidR="002966CC" w:rsidRPr="00EE1E54">
        <w:t>deducible</w:t>
      </w:r>
      <w:r w:rsidRPr="00EE1E54">
        <w:t>:</w:t>
      </w:r>
    </w:p>
    <w:p w14:paraId="0D51ED0C" w14:textId="5A383D76" w:rsidR="00B44A3B" w:rsidRPr="00EE1E54" w:rsidRDefault="00B44A3B" w:rsidP="00EE1E54">
      <w:pPr>
        <w:spacing w:after="0" w:line="312" w:lineRule="auto"/>
        <w:jc w:val="center"/>
        <w:rPr>
          <w:rFonts w:ascii="Arial" w:hAnsi="Arial" w:cs="Arial"/>
        </w:rPr>
      </w:pPr>
    </w:p>
    <w:p w14:paraId="611983AC" w14:textId="242C1E9E" w:rsidR="00CC638D" w:rsidRPr="00EE1E54" w:rsidRDefault="002966CC" w:rsidP="00EE1E54">
      <w:pPr>
        <w:pStyle w:val="4GChar"/>
        <w:spacing w:line="312" w:lineRule="auto"/>
        <w:jc w:val="center"/>
        <w:rPr>
          <w:rFonts w:ascii="Arial" w:hAnsi="Arial" w:cs="Arial"/>
          <w:vertAlign w:val="baseline"/>
        </w:rPr>
      </w:pPr>
      <w:r w:rsidRPr="00EE1E54">
        <w:rPr>
          <w:rFonts w:ascii="Arial" w:hAnsi="Arial" w:cs="Arial"/>
          <w:noProof/>
          <w:vertAlign w:val="baseline"/>
          <w:lang w:eastAsia="es-CO"/>
        </w:rPr>
        <mc:AlternateContent>
          <mc:Choice Requires="wps">
            <w:drawing>
              <wp:anchor distT="0" distB="0" distL="114300" distR="114300" simplePos="0" relativeHeight="251827200" behindDoc="0" locked="0" layoutInCell="1" allowOverlap="1" wp14:anchorId="4B9F4C58" wp14:editId="7637EAD1">
                <wp:simplePos x="0" y="0"/>
                <wp:positionH relativeFrom="column">
                  <wp:posOffset>934085</wp:posOffset>
                </wp:positionH>
                <wp:positionV relativeFrom="paragraph">
                  <wp:posOffset>334010</wp:posOffset>
                </wp:positionV>
                <wp:extent cx="4181475" cy="171450"/>
                <wp:effectExtent l="0" t="0" r="28575" b="19050"/>
                <wp:wrapNone/>
                <wp:docPr id="855521936" name="Rectángulo 48"/>
                <wp:cNvGraphicFramePr/>
                <a:graphic xmlns:a="http://schemas.openxmlformats.org/drawingml/2006/main">
                  <a:graphicData uri="http://schemas.microsoft.com/office/word/2010/wordprocessingShape">
                    <wps:wsp>
                      <wps:cNvSpPr/>
                      <wps:spPr>
                        <a:xfrm>
                          <a:off x="0" y="0"/>
                          <a:ext cx="4181475" cy="171450"/>
                        </a:xfrm>
                        <a:prstGeom prst="rect">
                          <a:avLst/>
                        </a:prstGeom>
                        <a:no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DDA675" id="Rectángulo 48" o:spid="_x0000_s1026" style="position:absolute;margin-left:73.55pt;margin-top:26.3pt;width:329.25pt;height:13.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ImzgwIAAGkFAAAOAAAAZHJzL2Uyb0RvYy54bWysVEtv2zAMvg/YfxB0Xx0HydoGdYogRYcB&#10;RVesHXpWZCk2IIsapcTJfv0o+ZGgK3YYloMimuRH8ePj5vbQGLZX6GuwBc8vJpwpK6Gs7bbgP17u&#10;P11x5oOwpTBgVcGPyvPb5ccPN61bqClUYEqFjECsX7Su4FUIbpFlXlaqEf4CnLKk1ICNCCTiNitR&#10;tITemGw6mXzOWsDSIUjlPX2965R8mfC1VjJ809qrwEzB6W0hnZjOTTyz5Y1YbFG4qpb9M8Q/vKIR&#10;taWgI9SdCILtsP4DqqklggcdLiQ0GWhdS5VyoGzyyZtsnivhVMqFyPFupMn/P1j5uH92T0g0tM4v&#10;PF1jFgeNTfyn97FDIus4kqUOgUn6OMuv8tnlnDNJuvwyn80Tm9nJ26EPXxQ0LF4KjlSMxJHYP/hA&#10;Ecl0MInBLNzXxqSCGMtaAr2eEGZUeTB1GbVJwO1mbZDtBdV0PYm/WEZCOzMjyVj6eMoq3cLRqIhh&#10;7HelWV1SHtMuQmw4NcIKKZUNeaeqRKm6aPn8LNjgkUInwIis6ZUjdg8wWHYgA3b35t4+uqrUr6Nz&#10;n/rfnEePFBlsGJ2b2gK+l5mhrPrInf1AUkdNZGkD5fEJGUI3Ld7J+5oq+CB8eBJI40GDRCMfvtGh&#10;DVCloL9xVgH+eu97tKeuJS1nLY1bwf3PnUDFmflqqZ+v89kszmcSZvPLKQl4rtmca+yuWQNVP6fl&#10;4mS6RvtghqtGaF5pM6xiVFIJKyl2wWXAQViHbg3QbpFqtUpmNJNOhAf77GQEj6zGDn05vAp0fRsH&#10;GoBHGEZTLN50c2cbPS2sdgF0nVr9xGvPN81zapx+98SFcS4nq9OGXP4GAAD//wMAUEsDBBQABgAI&#10;AAAAIQBYO1MB3wAAAAkBAAAPAAAAZHJzL2Rvd25yZXYueG1sTI9NT8MwDIbvSPyHyEjcWLqvbCtN&#10;J4TEDWliTGi7ZY1pKxqnJNlW/j3mNG5+5UevHxfrwXXijCG2njSMRxkIpMrblmoNu/eXhyWImAxZ&#10;03lCDT8YYV3e3hQmt/5Cb3jeplpwCcXcaGhS6nMpY9WgM3HkeyTeffrgTOIYammDuXC56+Qky5R0&#10;piW+0JgenxusvrYnp2GqDmp/2Hx/TF/rTcAdzqphtdf6/m54egSRcEhXGP70WR1Kdjr6E9koOs6z&#10;xZhRDfOJAsHAMpvzcNSwWCmQZSH/f1D+AgAA//8DAFBLAQItABQABgAIAAAAIQC2gziS/gAAAOEB&#10;AAATAAAAAAAAAAAAAAAAAAAAAABbQ29udGVudF9UeXBlc10ueG1sUEsBAi0AFAAGAAgAAAAhADj9&#10;If/WAAAAlAEAAAsAAAAAAAAAAAAAAAAALwEAAF9yZWxzLy5yZWxzUEsBAi0AFAAGAAgAAAAhAKLA&#10;ibODAgAAaQUAAA4AAAAAAAAAAAAAAAAALgIAAGRycy9lMm9Eb2MueG1sUEsBAi0AFAAGAAgAAAAh&#10;AFg7UwHfAAAACQEAAA8AAAAAAAAAAAAAAAAA3QQAAGRycy9kb3ducmV2LnhtbFBLBQYAAAAABAAE&#10;APMAAADpBQAAAAA=&#10;" filled="f" strokecolor="#c00000" strokeweight="1.5pt"/>
            </w:pict>
          </mc:Fallback>
        </mc:AlternateContent>
      </w:r>
      <w:r w:rsidRPr="00EE1E54">
        <w:rPr>
          <w:rFonts w:ascii="Arial" w:hAnsi="Arial" w:cs="Arial"/>
          <w:noProof/>
          <w:vertAlign w:val="baseline"/>
          <w:lang w:eastAsia="es-CO"/>
        </w:rPr>
        <w:drawing>
          <wp:inline distT="0" distB="0" distL="0" distR="0" wp14:anchorId="63131212" wp14:editId="0EBA6BA6">
            <wp:extent cx="4239217" cy="504895"/>
            <wp:effectExtent l="0" t="0" r="9525" b="0"/>
            <wp:docPr id="108513153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131532" name="Imagen 1" descr="Texto&#10;&#10;Descripción generada automáticamente"/>
                    <pic:cNvPicPr/>
                  </pic:nvPicPr>
                  <pic:blipFill>
                    <a:blip r:embed="rId44"/>
                    <a:stretch>
                      <a:fillRect/>
                    </a:stretch>
                  </pic:blipFill>
                  <pic:spPr>
                    <a:xfrm>
                      <a:off x="0" y="0"/>
                      <a:ext cx="4239217" cy="504895"/>
                    </a:xfrm>
                    <a:prstGeom prst="rect">
                      <a:avLst/>
                    </a:prstGeom>
                  </pic:spPr>
                </pic:pic>
              </a:graphicData>
            </a:graphic>
          </wp:inline>
        </w:drawing>
      </w:r>
    </w:p>
    <w:p w14:paraId="06AE19A7" w14:textId="1442354D" w:rsidR="00CC638D" w:rsidRPr="00EE1E54" w:rsidRDefault="00F67EE1" w:rsidP="00EE1E54">
      <w:pPr>
        <w:pStyle w:val="4GChar"/>
        <w:spacing w:line="312" w:lineRule="auto"/>
        <w:rPr>
          <w:rFonts w:ascii="Arial" w:hAnsi="Arial" w:cs="Arial"/>
          <w:vertAlign w:val="baseline"/>
        </w:rPr>
      </w:pPr>
      <w:r w:rsidRPr="00EE1E54">
        <w:rPr>
          <w:rFonts w:ascii="Arial" w:hAnsi="Arial" w:cs="Arial"/>
          <w:noProof/>
        </w:rPr>
        <w:t xml:space="preserve"> </w:t>
      </w:r>
    </w:p>
    <w:p w14:paraId="601AC64D" w14:textId="70A69943" w:rsidR="00CC638D" w:rsidRPr="00EE1E54" w:rsidRDefault="00CC638D" w:rsidP="00EE1E54">
      <w:pPr>
        <w:spacing w:after="0" w:line="312" w:lineRule="auto"/>
        <w:jc w:val="both"/>
        <w:rPr>
          <w:rFonts w:ascii="Arial" w:hAnsi="Arial" w:cs="Arial"/>
          <w:b/>
          <w:bCs/>
        </w:rPr>
      </w:pPr>
      <w:r w:rsidRPr="00EE1E54">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00243344" w:rsidRPr="00EE1E54">
        <w:rPr>
          <w:rFonts w:ascii="Arial" w:hAnsi="Arial" w:cs="Arial"/>
          <w:b/>
          <w:bCs/>
        </w:rPr>
        <w:t xml:space="preserve">HOSPITAL UNIVERSITARIO SAN JOSÉ DE POPAYÁN E.S.E. </w:t>
      </w:r>
      <w:r w:rsidR="00C45312" w:rsidRPr="00EE1E54">
        <w:rPr>
          <w:rFonts w:ascii="Arial" w:hAnsi="Arial" w:cs="Arial"/>
        </w:rPr>
        <w:t>le</w:t>
      </w:r>
      <w:r w:rsidRPr="00EE1E54">
        <w:rPr>
          <w:rFonts w:ascii="Arial" w:hAnsi="Arial" w:cs="Arial"/>
        </w:rPr>
        <w:t xml:space="preserve"> correspondería cubrir en virtud del deducible pactado. Se aclara además que en vista de que se pactó un porcentaje y una suma específica, deberá aplicarse, </w:t>
      </w:r>
      <w:r w:rsidR="00C45312" w:rsidRPr="00EE1E54">
        <w:rPr>
          <w:rFonts w:ascii="Arial" w:hAnsi="Arial" w:cs="Arial"/>
        </w:rPr>
        <w:t>de acuerdo con</w:t>
      </w:r>
      <w:r w:rsidRPr="00EE1E54">
        <w:rPr>
          <w:rFonts w:ascii="Arial" w:hAnsi="Arial" w:cs="Arial"/>
        </w:rPr>
        <w:t xml:space="preserve"> lo estipulado en la póliza, el que una vez calculado sea mayor. </w:t>
      </w:r>
    </w:p>
    <w:p w14:paraId="7E365F5F" w14:textId="77777777" w:rsidR="00CC638D" w:rsidRPr="00EE1E54" w:rsidRDefault="00CC638D" w:rsidP="00EE1E54">
      <w:pPr>
        <w:autoSpaceDE w:val="0"/>
        <w:autoSpaceDN w:val="0"/>
        <w:adjustRightInd w:val="0"/>
        <w:spacing w:after="0" w:line="312" w:lineRule="auto"/>
        <w:jc w:val="both"/>
        <w:rPr>
          <w:rFonts w:ascii="Arial" w:hAnsi="Arial" w:cs="Arial"/>
        </w:rPr>
      </w:pPr>
    </w:p>
    <w:p w14:paraId="1ADA3779" w14:textId="342B9178" w:rsidR="00CC638D" w:rsidRPr="00EE1E54" w:rsidRDefault="00CC638D" w:rsidP="00EE1E54">
      <w:pPr>
        <w:spacing w:after="0" w:line="312" w:lineRule="auto"/>
        <w:jc w:val="both"/>
        <w:rPr>
          <w:rFonts w:ascii="Arial" w:hAnsi="Arial" w:cs="Arial"/>
          <w:b/>
          <w:bCs/>
        </w:rPr>
      </w:pPr>
      <w:r w:rsidRPr="00EE1E54">
        <w:rPr>
          <w:rFonts w:ascii="Arial" w:hAnsi="Arial" w:cs="Arial"/>
        </w:rPr>
        <w:t xml:space="preserve">En conclusión, si en la causa bajo su conocimiento ocurre el improbable caso de endilgarse responsabilidad a la demandada y asegurada y a mi mandante se le hiciera exigible la afectación del aseguramiento, </w:t>
      </w:r>
      <w:r w:rsidR="00243344" w:rsidRPr="00EE1E54">
        <w:rPr>
          <w:rFonts w:ascii="Arial" w:hAnsi="Arial" w:cs="Arial"/>
        </w:rPr>
        <w:t xml:space="preserve">el </w:t>
      </w:r>
      <w:r w:rsidR="00243344" w:rsidRPr="00EE1E54">
        <w:rPr>
          <w:rFonts w:ascii="Arial" w:hAnsi="Arial" w:cs="Arial"/>
          <w:b/>
          <w:bCs/>
        </w:rPr>
        <w:t>HOSPITAL UNIVERSITARIO SAN JOSÉ DE POPAYÁN E.S.E.</w:t>
      </w:r>
      <w:r w:rsidR="004A4EA5" w:rsidRPr="00EE1E54">
        <w:rPr>
          <w:rFonts w:ascii="Arial" w:hAnsi="Arial" w:cs="Arial"/>
          <w:b/>
          <w:bCs/>
        </w:rPr>
        <w:t xml:space="preserve"> </w:t>
      </w:r>
      <w:r w:rsidRPr="00EE1E54">
        <w:rPr>
          <w:rFonts w:ascii="Arial" w:hAnsi="Arial" w:cs="Arial"/>
        </w:rPr>
        <w:t xml:space="preserve">tendría que cubrir el monto anteriormente indicado como deducible. Empero, tampoco puede olvidarse que esto es sólo posible en el hipotético de que el Hospital sea hallado patrimonialmente responsable de </w:t>
      </w:r>
      <w:r w:rsidRPr="00EE1E54">
        <w:rPr>
          <w:rFonts w:ascii="Arial" w:hAnsi="Arial" w:cs="Arial"/>
        </w:rPr>
        <w:lastRenderedPageBreak/>
        <w:t>conformi</w:t>
      </w:r>
      <w:r w:rsidR="00C90D16">
        <w:rPr>
          <w:rFonts w:ascii="Arial" w:hAnsi="Arial" w:cs="Arial"/>
        </w:rPr>
        <w:t>dad con las pruebas allegadas al</w:t>
      </w:r>
      <w:r w:rsidRPr="00EE1E54">
        <w:rPr>
          <w:rFonts w:ascii="Arial" w:hAnsi="Arial" w:cs="Arial"/>
        </w:rPr>
        <w:t xml:space="preserve"> proceso. Lo cual, analizado el expediente, considera el suscrito es altamente improbable, como quiera que, en el asunto de marras, no existe responsabilidad frente a</w:t>
      </w:r>
      <w:r w:rsidR="004A4EA5" w:rsidRPr="00EE1E54">
        <w:rPr>
          <w:rFonts w:ascii="Arial" w:hAnsi="Arial" w:cs="Arial"/>
        </w:rPr>
        <w:t xml:space="preserve"> </w:t>
      </w:r>
      <w:r w:rsidR="00243344" w:rsidRPr="00EE1E54">
        <w:rPr>
          <w:rFonts w:ascii="Arial" w:hAnsi="Arial" w:cs="Arial"/>
          <w:b/>
          <w:bCs/>
        </w:rPr>
        <w:t>HOSPITAL UNIVERSITARIO SAN JOSÉ DE POPAYÁN E.S.E.</w:t>
      </w:r>
    </w:p>
    <w:p w14:paraId="6A20F659" w14:textId="77777777" w:rsidR="00CA0CB4" w:rsidRPr="00EE1E54" w:rsidRDefault="00CA0CB4" w:rsidP="00EE1E54">
      <w:pPr>
        <w:spacing w:after="0" w:line="312" w:lineRule="auto"/>
        <w:jc w:val="both"/>
        <w:rPr>
          <w:rFonts w:ascii="Arial" w:hAnsi="Arial" w:cs="Arial"/>
        </w:rPr>
      </w:pPr>
    </w:p>
    <w:p w14:paraId="408EE93C" w14:textId="77777777" w:rsidR="00CC638D" w:rsidRPr="00EE1E54" w:rsidRDefault="00CC638D" w:rsidP="00EE1E54">
      <w:pPr>
        <w:pStyle w:val="4GChar"/>
        <w:spacing w:line="312" w:lineRule="auto"/>
        <w:rPr>
          <w:rFonts w:ascii="Arial" w:hAnsi="Arial" w:cs="Arial"/>
          <w:vertAlign w:val="baseline"/>
        </w:rPr>
      </w:pPr>
      <w:r w:rsidRPr="00EE1E54">
        <w:rPr>
          <w:rFonts w:ascii="Arial" w:hAnsi="Arial" w:cs="Arial"/>
          <w:vertAlign w:val="baseline"/>
        </w:rPr>
        <w:t>Por lo expuesto, solicito respetuosamente al Juez, declarar probada esta excepción.</w:t>
      </w:r>
    </w:p>
    <w:p w14:paraId="33B922C7" w14:textId="77777777" w:rsidR="00DE3193" w:rsidRPr="00EE1E54" w:rsidRDefault="00DE3193" w:rsidP="00EE1E54">
      <w:pPr>
        <w:pStyle w:val="4GChar"/>
        <w:spacing w:line="312" w:lineRule="auto"/>
        <w:rPr>
          <w:rFonts w:ascii="Arial" w:hAnsi="Arial" w:cs="Arial"/>
          <w:vertAlign w:val="baseline"/>
        </w:rPr>
      </w:pPr>
    </w:p>
    <w:p w14:paraId="38B410D6" w14:textId="77777777" w:rsidR="00CC638D" w:rsidRPr="00EE1E54" w:rsidRDefault="00CC638D" w:rsidP="00EE1E54">
      <w:pPr>
        <w:pStyle w:val="Prrafodelista"/>
        <w:numPr>
          <w:ilvl w:val="0"/>
          <w:numId w:val="40"/>
        </w:numPr>
        <w:spacing w:after="0" w:line="312" w:lineRule="auto"/>
        <w:ind w:left="284" w:hanging="283"/>
        <w:rPr>
          <w:color w:val="auto"/>
          <w:u w:val="single"/>
        </w:rPr>
      </w:pPr>
      <w:r w:rsidRPr="00EE1E54">
        <w:rPr>
          <w:b/>
          <w:color w:val="auto"/>
          <w:u w:val="single"/>
        </w:rPr>
        <w:t xml:space="preserve">DISPONIBILIDAD DEL VALOR ASEGURADO </w:t>
      </w:r>
    </w:p>
    <w:p w14:paraId="6EF6B8E2" w14:textId="77777777" w:rsidR="00CC638D" w:rsidRPr="00EE1E54" w:rsidRDefault="00CC638D" w:rsidP="00EE1E54">
      <w:pPr>
        <w:spacing w:after="0" w:line="312" w:lineRule="auto"/>
        <w:jc w:val="both"/>
        <w:rPr>
          <w:rFonts w:ascii="Arial" w:hAnsi="Arial" w:cs="Arial"/>
        </w:rPr>
      </w:pPr>
      <w:r w:rsidRPr="00EE1E54">
        <w:rPr>
          <w:rFonts w:ascii="Arial" w:hAnsi="Arial" w:cs="Arial"/>
          <w:b/>
        </w:rPr>
        <w:t xml:space="preserve"> </w:t>
      </w:r>
    </w:p>
    <w:p w14:paraId="0A1F9976" w14:textId="55E088A3" w:rsidR="00CC638D" w:rsidRPr="00EE1E54" w:rsidRDefault="00CC638D" w:rsidP="00EE1E54">
      <w:pPr>
        <w:spacing w:after="0" w:line="312" w:lineRule="auto"/>
        <w:jc w:val="both"/>
        <w:rPr>
          <w:rFonts w:ascii="Arial" w:hAnsi="Arial" w:cs="Arial"/>
        </w:rPr>
      </w:pPr>
      <w:r w:rsidRPr="00EE1E54">
        <w:rPr>
          <w:rFonts w:ascii="Arial" w:hAnsi="Arial" w:cs="Arial"/>
        </w:rPr>
        <w:t>Sin que con el planteamiento de esta excepción se esté aceptando responsabilidad alguna por parte de mi representada, es pertinente manifestar que, conforme a lo dispuesto en el artículo 1111 del Código de Comercio, el valor asegurado de una póliza se reducirá conforme a los siniestros presentados y</w:t>
      </w:r>
      <w:r w:rsidR="00C90D16">
        <w:rPr>
          <w:rFonts w:ascii="Arial" w:hAnsi="Arial" w:cs="Arial"/>
        </w:rPr>
        <w:t xml:space="preserve"> a los pagos realizados por la a</w:t>
      </w:r>
      <w:r w:rsidRPr="00EE1E54">
        <w:rPr>
          <w:rFonts w:ascii="Arial" w:hAnsi="Arial" w:cs="Arial"/>
        </w:rPr>
        <w:t xml:space="preserve">seguradora, por tanto, a medida que se presenten más reclamaciones por personas con igual o mayor derecho y respecto a los mismo hechos, dicho valor se disminuirá en esos importes, siendo que, si para la fecha de la sentencia y ante una condena, se ha agotado totalmente el valor asegurado, no habrá lugar a obligación indemnizatoria por parte de mi prohijada.  </w:t>
      </w:r>
    </w:p>
    <w:p w14:paraId="794EF1F2" w14:textId="77777777" w:rsidR="00CC638D" w:rsidRPr="00EE1E54" w:rsidRDefault="00CC638D" w:rsidP="00EE1E54">
      <w:pPr>
        <w:spacing w:after="0" w:line="312" w:lineRule="auto"/>
        <w:jc w:val="both"/>
        <w:rPr>
          <w:rFonts w:ascii="Arial" w:hAnsi="Arial" w:cs="Arial"/>
        </w:rPr>
      </w:pPr>
      <w:r w:rsidRPr="00EE1E54">
        <w:rPr>
          <w:rFonts w:ascii="Arial" w:hAnsi="Arial" w:cs="Arial"/>
        </w:rPr>
        <w:t xml:space="preserve"> </w:t>
      </w:r>
    </w:p>
    <w:p w14:paraId="64A4C5F3" w14:textId="45498F05" w:rsidR="00CC638D" w:rsidRPr="00EE1E54" w:rsidRDefault="00CC638D" w:rsidP="00EE1E54">
      <w:pPr>
        <w:spacing w:after="0" w:line="312" w:lineRule="auto"/>
        <w:jc w:val="both"/>
        <w:rPr>
          <w:rFonts w:ascii="Arial" w:hAnsi="Arial" w:cs="Arial"/>
        </w:rPr>
      </w:pPr>
      <w:r w:rsidRPr="00EE1E54">
        <w:rPr>
          <w:rFonts w:ascii="Arial" w:hAnsi="Arial" w:cs="Arial"/>
        </w:rPr>
        <w:t>Solicito respetuosamente a</w:t>
      </w:r>
      <w:r w:rsidR="004A4EA5" w:rsidRPr="00EE1E54">
        <w:rPr>
          <w:rFonts w:ascii="Arial" w:hAnsi="Arial" w:cs="Arial"/>
        </w:rPr>
        <w:t>l</w:t>
      </w:r>
      <w:r w:rsidRPr="00EE1E54">
        <w:rPr>
          <w:rFonts w:ascii="Arial" w:hAnsi="Arial" w:cs="Arial"/>
        </w:rPr>
        <w:t xml:space="preserve"> señor Juez, declarar probada esta excepción. </w:t>
      </w:r>
    </w:p>
    <w:p w14:paraId="204AF0FE" w14:textId="77777777" w:rsidR="00CC638D" w:rsidRPr="00EE1E54" w:rsidRDefault="00CC638D" w:rsidP="00EE1E54">
      <w:pPr>
        <w:spacing w:after="0" w:line="312" w:lineRule="auto"/>
        <w:rPr>
          <w:rFonts w:ascii="Arial" w:hAnsi="Arial" w:cs="Arial"/>
          <w:b/>
          <w:bCs/>
          <w:color w:val="000000" w:themeColor="text1"/>
          <w:u w:val="single"/>
        </w:rPr>
      </w:pPr>
    </w:p>
    <w:p w14:paraId="45A0E6C1" w14:textId="72B6748A" w:rsidR="00CC638D" w:rsidRPr="00EE1E54" w:rsidRDefault="00CB2383" w:rsidP="00EE1E54">
      <w:pPr>
        <w:pStyle w:val="Prrafodelista"/>
        <w:numPr>
          <w:ilvl w:val="0"/>
          <w:numId w:val="40"/>
        </w:numPr>
        <w:spacing w:after="0" w:line="312" w:lineRule="auto"/>
        <w:ind w:left="284" w:hanging="284"/>
        <w:rPr>
          <w:b/>
          <w:bCs/>
          <w:color w:val="auto"/>
          <w:u w:val="single"/>
        </w:rPr>
      </w:pPr>
      <w:r w:rsidRPr="00EE1E54">
        <w:rPr>
          <w:b/>
          <w:bCs/>
          <w:color w:val="000000" w:themeColor="text1"/>
          <w:u w:val="single"/>
        </w:rPr>
        <w:t xml:space="preserve">AUSENCIA DE SOLIDARIDAD ENTRE MI MANDANTE Y </w:t>
      </w:r>
      <w:r w:rsidR="00407354" w:rsidRPr="00EE1E54">
        <w:rPr>
          <w:b/>
          <w:bCs/>
          <w:color w:val="000000" w:themeColor="text1"/>
          <w:u w:val="single"/>
        </w:rPr>
        <w:t xml:space="preserve">EL </w:t>
      </w:r>
      <w:r w:rsidR="00407354" w:rsidRPr="00EE1E54">
        <w:rPr>
          <w:b/>
          <w:bCs/>
          <w:u w:val="single"/>
        </w:rPr>
        <w:t>HOSPITAL UNIVERSITARIO SAN JOSÉ DE POPAYÁN E.S.E.</w:t>
      </w:r>
    </w:p>
    <w:p w14:paraId="696185F1" w14:textId="77777777" w:rsidR="00CB2383" w:rsidRPr="00EE1E54" w:rsidRDefault="00CB2383" w:rsidP="00EE1E54">
      <w:pPr>
        <w:pStyle w:val="Prrafodelista"/>
        <w:spacing w:after="0" w:line="312" w:lineRule="auto"/>
        <w:ind w:left="360" w:firstLine="0"/>
        <w:rPr>
          <w:bCs/>
          <w:color w:val="000000" w:themeColor="text1"/>
        </w:rPr>
      </w:pPr>
    </w:p>
    <w:p w14:paraId="48C160B1" w14:textId="77777777" w:rsidR="00CC638D" w:rsidRPr="00EE1E54" w:rsidRDefault="00CC638D" w:rsidP="00EE1E54">
      <w:pPr>
        <w:spacing w:after="0" w:line="312" w:lineRule="auto"/>
        <w:jc w:val="both"/>
        <w:rPr>
          <w:rFonts w:ascii="Arial" w:hAnsi="Arial" w:cs="Arial"/>
          <w:bCs/>
          <w:color w:val="000000" w:themeColor="text1"/>
        </w:rPr>
      </w:pPr>
      <w:r w:rsidRPr="00EE1E54">
        <w:rPr>
          <w:rFonts w:ascii="Arial" w:hAnsi="Arial" w:cs="Arial"/>
          <w:bCs/>
          <w:color w:val="000000" w:themeColor="text1"/>
        </w:rPr>
        <w:t>Esta excepción se propone con fundamento en que la solidaridad surge exclusivamente cuando la Ley o la convención la establecen. En el caso que nos ocupa, la fuente de las obligaciones de mi procurada está contenida en el contrato de seguro y en él no está convenida la solidaridad entre las partes del contrato.</w:t>
      </w:r>
    </w:p>
    <w:p w14:paraId="3DA73354" w14:textId="77777777" w:rsidR="00CC638D" w:rsidRPr="00EE1E54" w:rsidRDefault="00CC638D" w:rsidP="00EE1E54">
      <w:pPr>
        <w:spacing w:after="0" w:line="312" w:lineRule="auto"/>
        <w:jc w:val="both"/>
        <w:rPr>
          <w:rFonts w:ascii="Arial" w:hAnsi="Arial" w:cs="Arial"/>
          <w:bCs/>
          <w:color w:val="000000" w:themeColor="text1"/>
        </w:rPr>
      </w:pPr>
    </w:p>
    <w:p w14:paraId="5268ECDD" w14:textId="6F53BCDB" w:rsidR="00CC638D" w:rsidRPr="00EE1E54" w:rsidRDefault="00CC638D" w:rsidP="00EE1E54">
      <w:pPr>
        <w:spacing w:after="0" w:line="312" w:lineRule="auto"/>
        <w:jc w:val="both"/>
        <w:rPr>
          <w:rFonts w:ascii="Arial" w:eastAsia="Arial Unicode MS" w:hAnsi="Arial" w:cs="Arial"/>
          <w:bCs/>
        </w:rPr>
      </w:pPr>
      <w:r w:rsidRPr="00EE1E54">
        <w:rPr>
          <w:rFonts w:ascii="Arial" w:hAnsi="Arial" w:cs="Arial"/>
          <w:bCs/>
          <w:color w:val="000000" w:themeColor="text1"/>
        </w:rPr>
        <w:t xml:space="preserve">Debe aclararse que las obligaciones de la aseguradora que represento están determinadas por el límite asegurado para cada amparo, por las condiciones del contrato de seguro y por la normatividad que lo rige. Por lo tanto, la obligación indemnizatoria está estrictamente sujeta a las estipulaciones contractuales y al límite asegurado, con sujeción a las condiciones de cada póliza; en virtud de ello, es válido afirmar desde ya que, de conformidad con la exposición previa, no le asiste a mi representada en todo caso </w:t>
      </w:r>
      <w:r w:rsidR="00C729D5" w:rsidRPr="00EE1E54">
        <w:rPr>
          <w:rFonts w:ascii="Arial" w:hAnsi="Arial" w:cs="Arial"/>
          <w:bCs/>
          <w:color w:val="000000" w:themeColor="text1"/>
        </w:rPr>
        <w:t>la obligación de hacer efectiva</w:t>
      </w:r>
      <w:r w:rsidRPr="00EE1E54">
        <w:rPr>
          <w:rFonts w:ascii="Arial" w:hAnsi="Arial" w:cs="Arial"/>
          <w:bCs/>
          <w:color w:val="000000" w:themeColor="text1"/>
        </w:rPr>
        <w:t xml:space="preserve"> la póliza de responsabilidad civil </w:t>
      </w:r>
      <w:r w:rsidR="00364921" w:rsidRPr="00EE1E54">
        <w:rPr>
          <w:rFonts w:ascii="Arial" w:hAnsi="Arial" w:cs="Arial"/>
          <w:bCs/>
          <w:color w:val="000000" w:themeColor="text1"/>
        </w:rPr>
        <w:t>extra</w:t>
      </w:r>
      <w:r w:rsidRPr="00EE1E54">
        <w:rPr>
          <w:rFonts w:ascii="Arial" w:hAnsi="Arial" w:cs="Arial"/>
          <w:bCs/>
          <w:color w:val="000000" w:themeColor="text1"/>
        </w:rPr>
        <w:t xml:space="preserve">contractual vinculada en esta contienda, </w:t>
      </w:r>
      <w:r w:rsidRPr="00EE1E54">
        <w:rPr>
          <w:rFonts w:ascii="Arial" w:eastAsia="Arial Unicode MS" w:hAnsi="Arial" w:cs="Arial"/>
          <w:bCs/>
        </w:rPr>
        <w:t xml:space="preserve">toda vez que el acaecimiento del riesgo asegurado y otorgado en la misma, no se ha demostrado y se tiene que esta no se afectaría como resultado de la configuración de una causal de exclusión de responsabilidad indemnizatoria taxativamente determinada en la caratula de las mismas. </w:t>
      </w:r>
    </w:p>
    <w:p w14:paraId="1E53C1D7" w14:textId="77777777" w:rsidR="00CC638D" w:rsidRPr="00EE1E54" w:rsidRDefault="00CC638D" w:rsidP="00EE1E54">
      <w:pPr>
        <w:spacing w:after="0" w:line="312" w:lineRule="auto"/>
        <w:jc w:val="both"/>
        <w:rPr>
          <w:rFonts w:ascii="Arial" w:hAnsi="Arial" w:cs="Arial"/>
          <w:bCs/>
          <w:color w:val="000000" w:themeColor="text1"/>
        </w:rPr>
      </w:pPr>
    </w:p>
    <w:p w14:paraId="0E4009A2" w14:textId="77777777" w:rsidR="00CC638D" w:rsidRPr="00EE1E54" w:rsidRDefault="00CC638D" w:rsidP="00EE1E54">
      <w:pPr>
        <w:spacing w:after="0" w:line="312" w:lineRule="auto"/>
        <w:jc w:val="both"/>
        <w:rPr>
          <w:rFonts w:ascii="Arial" w:hAnsi="Arial" w:cs="Arial"/>
          <w:bCs/>
          <w:color w:val="000000" w:themeColor="text1"/>
        </w:rPr>
      </w:pPr>
      <w:r w:rsidRPr="00EE1E54">
        <w:rPr>
          <w:rFonts w:ascii="Arial" w:hAnsi="Arial" w:cs="Arial"/>
          <w:bCs/>
          <w:color w:val="000000" w:themeColor="text1"/>
        </w:rPr>
        <w:t>Respetuosamente solicito declarar probada esta excepción.</w:t>
      </w:r>
    </w:p>
    <w:p w14:paraId="49BE4BFD" w14:textId="77777777" w:rsidR="00CC638D" w:rsidRPr="00EE1E54" w:rsidRDefault="00CC638D" w:rsidP="00EE1E54">
      <w:pPr>
        <w:autoSpaceDE w:val="0"/>
        <w:autoSpaceDN w:val="0"/>
        <w:adjustRightInd w:val="0"/>
        <w:spacing w:after="0" w:line="312" w:lineRule="auto"/>
        <w:rPr>
          <w:rFonts w:ascii="Arial" w:hAnsi="Arial" w:cs="Arial"/>
          <w:u w:val="single"/>
        </w:rPr>
      </w:pPr>
    </w:p>
    <w:p w14:paraId="24761555" w14:textId="77777777" w:rsidR="00CC638D" w:rsidRPr="00EE1E54" w:rsidRDefault="00CC638D" w:rsidP="00EE1E54">
      <w:pPr>
        <w:pStyle w:val="Prrafodelista"/>
        <w:numPr>
          <w:ilvl w:val="0"/>
          <w:numId w:val="40"/>
        </w:numPr>
        <w:autoSpaceDE w:val="0"/>
        <w:autoSpaceDN w:val="0"/>
        <w:adjustRightInd w:val="0"/>
        <w:spacing w:after="0" w:line="312" w:lineRule="auto"/>
        <w:ind w:left="284" w:hanging="283"/>
        <w:rPr>
          <w:u w:val="single"/>
        </w:rPr>
      </w:pPr>
      <w:r w:rsidRPr="00EE1E54">
        <w:rPr>
          <w:b/>
          <w:bCs/>
          <w:u w:val="single"/>
        </w:rPr>
        <w:t xml:space="preserve">PAGO POR REEMBOLSO </w:t>
      </w:r>
    </w:p>
    <w:p w14:paraId="611D3159" w14:textId="77777777" w:rsidR="00CC638D" w:rsidRPr="00EE1E54" w:rsidRDefault="00CC638D" w:rsidP="00EE1E54">
      <w:pPr>
        <w:autoSpaceDE w:val="0"/>
        <w:autoSpaceDN w:val="0"/>
        <w:adjustRightInd w:val="0"/>
        <w:spacing w:after="0" w:line="312" w:lineRule="auto"/>
        <w:jc w:val="both"/>
        <w:rPr>
          <w:rFonts w:ascii="Arial" w:hAnsi="Arial" w:cs="Arial"/>
          <w:color w:val="000000"/>
        </w:rPr>
      </w:pPr>
    </w:p>
    <w:p w14:paraId="37FB0A82" w14:textId="159E12C9" w:rsidR="00CC638D" w:rsidRPr="00EE1E54" w:rsidRDefault="00CC638D" w:rsidP="00EE1E54">
      <w:pPr>
        <w:autoSpaceDE w:val="0"/>
        <w:autoSpaceDN w:val="0"/>
        <w:adjustRightInd w:val="0"/>
        <w:spacing w:after="0" w:line="312" w:lineRule="auto"/>
        <w:jc w:val="both"/>
        <w:rPr>
          <w:rFonts w:ascii="Arial" w:hAnsi="Arial" w:cs="Arial"/>
          <w:color w:val="000000"/>
        </w:rPr>
      </w:pPr>
      <w:r w:rsidRPr="00EE1E54">
        <w:rPr>
          <w:rFonts w:ascii="Arial" w:hAnsi="Arial" w:cs="Arial"/>
          <w:color w:val="000000"/>
        </w:rPr>
        <w:t>Sin que el planteamiento de esta excepción constituya aceptación de responsabilidad algu</w:t>
      </w:r>
      <w:r w:rsidR="00C729D5" w:rsidRPr="00EE1E54">
        <w:rPr>
          <w:rFonts w:ascii="Arial" w:hAnsi="Arial" w:cs="Arial"/>
          <w:color w:val="000000"/>
        </w:rPr>
        <w:t>na por parte de mi representada, s</w:t>
      </w:r>
      <w:r w:rsidRPr="00EE1E54">
        <w:rPr>
          <w:rFonts w:ascii="Arial" w:hAnsi="Arial" w:cs="Arial"/>
          <w:color w:val="000000"/>
        </w:rPr>
        <w:t>e solicita al honorable juez que, en el remotísimo caso de encontrar responsable al asegurado y de llegar</w:t>
      </w:r>
      <w:r w:rsidR="00C729D5" w:rsidRPr="00EE1E54">
        <w:rPr>
          <w:rFonts w:ascii="Arial" w:hAnsi="Arial" w:cs="Arial"/>
          <w:color w:val="000000"/>
        </w:rPr>
        <w:t>se</w:t>
      </w:r>
      <w:r w:rsidRPr="00EE1E54">
        <w:rPr>
          <w:rFonts w:ascii="Arial" w:hAnsi="Arial" w:cs="Arial"/>
          <w:color w:val="000000"/>
        </w:rPr>
        <w:t xml:space="preserve"> a establecer que ha surgido alguna obligación resarcitoria en cabeza de la aseguradora, respetuosamente se manifiesta que la obligación de mi representada </w:t>
      </w:r>
      <w:r w:rsidRPr="00EE1E54">
        <w:rPr>
          <w:rFonts w:ascii="Arial" w:hAnsi="Arial" w:cs="Arial"/>
          <w:color w:val="000000"/>
        </w:rPr>
        <w:lastRenderedPageBreak/>
        <w:t xml:space="preserve">deberá imponerse por reembolso y no por pago directo a los demandantes, ya que es el asegurado quien debe decidir si afecta o no el seguro, quedándole la opción de realizar el pago directo de la hipotética condena. </w:t>
      </w:r>
    </w:p>
    <w:p w14:paraId="34CEFBA3" w14:textId="77777777" w:rsidR="00CC638D" w:rsidRPr="00EE1E54" w:rsidRDefault="00CC638D" w:rsidP="00EE1E54">
      <w:pPr>
        <w:autoSpaceDE w:val="0"/>
        <w:autoSpaceDN w:val="0"/>
        <w:adjustRightInd w:val="0"/>
        <w:spacing w:after="0" w:line="312" w:lineRule="auto"/>
        <w:jc w:val="both"/>
        <w:rPr>
          <w:rFonts w:ascii="Arial" w:hAnsi="Arial" w:cs="Arial"/>
          <w:color w:val="000000"/>
        </w:rPr>
      </w:pPr>
    </w:p>
    <w:p w14:paraId="039870F6" w14:textId="3B2F0376" w:rsidR="00CC638D" w:rsidRPr="00EE1E54" w:rsidRDefault="00CC638D" w:rsidP="00EE1E54">
      <w:pPr>
        <w:pStyle w:val="4GChar"/>
        <w:spacing w:line="312" w:lineRule="auto"/>
        <w:rPr>
          <w:rFonts w:ascii="Arial" w:hAnsi="Arial" w:cs="Arial"/>
          <w:vertAlign w:val="baseline"/>
        </w:rPr>
      </w:pPr>
      <w:r w:rsidRPr="00EE1E54">
        <w:rPr>
          <w:rFonts w:ascii="Arial" w:hAnsi="Arial" w:cs="Arial"/>
          <w:color w:val="000000"/>
          <w:vertAlign w:val="baseline"/>
        </w:rPr>
        <w:t xml:space="preserve">Así las cosas, se solicita que en el remoto caso de condena la misma no sea a través de pago directo, </w:t>
      </w:r>
      <w:r w:rsidRPr="00EE1E54">
        <w:rPr>
          <w:rFonts w:ascii="Arial" w:hAnsi="Arial" w:cs="Arial"/>
          <w:b/>
          <w:bCs/>
          <w:color w:val="000000"/>
          <w:vertAlign w:val="baseline"/>
        </w:rPr>
        <w:t>sino por rembolso o reintegro</w:t>
      </w:r>
      <w:r w:rsidR="00C729D5" w:rsidRPr="00EE1E54">
        <w:rPr>
          <w:rFonts w:ascii="Arial" w:hAnsi="Arial" w:cs="Arial"/>
          <w:color w:val="000000"/>
          <w:vertAlign w:val="baseline"/>
        </w:rPr>
        <w:t>.</w:t>
      </w:r>
    </w:p>
    <w:p w14:paraId="0A32518E" w14:textId="77777777" w:rsidR="00CC638D" w:rsidRPr="00EE1E54" w:rsidRDefault="00CC638D" w:rsidP="00EE1E54">
      <w:pPr>
        <w:spacing w:after="0" w:line="312" w:lineRule="auto"/>
        <w:jc w:val="both"/>
        <w:rPr>
          <w:rFonts w:ascii="Arial" w:hAnsi="Arial" w:cs="Arial"/>
        </w:rPr>
      </w:pPr>
    </w:p>
    <w:p w14:paraId="476F734D" w14:textId="77777777" w:rsidR="00CC638D" w:rsidRPr="00EE1E54" w:rsidRDefault="00CC638D" w:rsidP="00EE1E54">
      <w:pPr>
        <w:pStyle w:val="Prrafodelista"/>
        <w:numPr>
          <w:ilvl w:val="0"/>
          <w:numId w:val="40"/>
        </w:numPr>
        <w:spacing w:after="0" w:line="312" w:lineRule="auto"/>
        <w:ind w:left="284" w:hanging="283"/>
        <w:rPr>
          <w:u w:val="single"/>
        </w:rPr>
      </w:pPr>
      <w:r w:rsidRPr="00EE1E54">
        <w:rPr>
          <w:b/>
          <w:u w:val="single"/>
        </w:rPr>
        <w:t xml:space="preserve">GENÉRICA O INNOMINADA </w:t>
      </w:r>
    </w:p>
    <w:p w14:paraId="19A72C17" w14:textId="77777777" w:rsidR="00CC638D" w:rsidRPr="00EE1E54" w:rsidRDefault="00CC638D" w:rsidP="00EE1E54">
      <w:pPr>
        <w:spacing w:after="0" w:line="312" w:lineRule="auto"/>
        <w:jc w:val="both"/>
        <w:rPr>
          <w:rFonts w:ascii="Arial" w:hAnsi="Arial" w:cs="Arial"/>
        </w:rPr>
      </w:pPr>
      <w:r w:rsidRPr="00EE1E54">
        <w:rPr>
          <w:rFonts w:ascii="Arial" w:hAnsi="Arial" w:cs="Arial"/>
        </w:rPr>
        <w:t xml:space="preserve"> </w:t>
      </w:r>
    </w:p>
    <w:p w14:paraId="3D531D09" w14:textId="77777777" w:rsidR="00CC638D" w:rsidRPr="00EE1E54" w:rsidRDefault="00CC638D" w:rsidP="00EE1E54">
      <w:pPr>
        <w:spacing w:after="0" w:line="312" w:lineRule="auto"/>
        <w:jc w:val="both"/>
        <w:rPr>
          <w:rFonts w:ascii="Arial" w:hAnsi="Arial" w:cs="Arial"/>
          <w:bCs/>
          <w:i/>
          <w:lang w:val="es-ES"/>
        </w:rPr>
      </w:pPr>
      <w:r w:rsidRPr="00EE1E54">
        <w:rPr>
          <w:rFonts w:ascii="Arial" w:hAnsi="Arial" w:cs="Arial"/>
        </w:rPr>
        <w:t>Solicito señor Juez declarar cualquier otra excepción que resulte probada en el decurso del proceso, que se encuentre originada en la Ley o en el contrato por el cual se convocó a mi representada, incluida la de prescripción del contrato de seguro</w:t>
      </w:r>
      <w:r w:rsidRPr="00EE1E54">
        <w:rPr>
          <w:rFonts w:ascii="Arial" w:hAnsi="Arial" w:cs="Arial"/>
          <w:bCs/>
          <w:lang w:val="es-ES"/>
        </w:rPr>
        <w:t xml:space="preserve">. Lo anterior, conforme a lo estipulado en el art 282 del Código General del Proceso que establece: </w:t>
      </w:r>
      <w:r w:rsidRPr="00EE1E54">
        <w:rPr>
          <w:rFonts w:ascii="Arial" w:hAnsi="Arial" w:cs="Arial"/>
          <w:bCs/>
          <w:i/>
          <w:lang w:val="es-ES"/>
        </w:rPr>
        <w:t>“En cualquier tipo de proceso, cuando el juez halle probados los hechos que constituyen una excepción deberá reconocerla oficiosamente en la sentencia, salvo las de prescripción, compensación y nulidad relativa, que deberán alegarse en la contestación de la demanda”.</w:t>
      </w:r>
    </w:p>
    <w:p w14:paraId="388DC254" w14:textId="77777777" w:rsidR="00CC638D" w:rsidRPr="00EE1E54" w:rsidRDefault="00CC638D" w:rsidP="00EE1E54">
      <w:pPr>
        <w:spacing w:after="0" w:line="312" w:lineRule="auto"/>
        <w:jc w:val="both"/>
        <w:rPr>
          <w:rFonts w:ascii="Arial" w:hAnsi="Arial" w:cs="Arial"/>
          <w:bCs/>
          <w:i/>
          <w:lang w:val="es-ES"/>
        </w:rPr>
      </w:pPr>
    </w:p>
    <w:p w14:paraId="3164E51C" w14:textId="604A422C" w:rsidR="00CC638D" w:rsidRPr="00EE1E54" w:rsidRDefault="00CC638D" w:rsidP="00EE1E54">
      <w:pPr>
        <w:pStyle w:val="Textoindependiente2"/>
        <w:widowControl w:val="0"/>
        <w:autoSpaceDE w:val="0"/>
        <w:autoSpaceDN w:val="0"/>
        <w:adjustRightInd w:val="0"/>
        <w:spacing w:after="0" w:line="312" w:lineRule="auto"/>
        <w:jc w:val="both"/>
        <w:rPr>
          <w:rFonts w:ascii="Arial" w:hAnsi="Arial" w:cs="Arial"/>
        </w:rPr>
      </w:pPr>
      <w:r w:rsidRPr="00EE1E54">
        <w:rPr>
          <w:rFonts w:ascii="Arial" w:hAnsi="Arial" w:cs="Arial"/>
        </w:rPr>
        <w:t xml:space="preserve">En ese sentido, cualquier hecho que dentro del proceso constituya una excepción </w:t>
      </w:r>
      <w:r w:rsidR="00C729D5" w:rsidRPr="00EE1E54">
        <w:rPr>
          <w:rFonts w:ascii="Arial" w:hAnsi="Arial" w:cs="Arial"/>
        </w:rPr>
        <w:t>deberá reconocerse y declararse de manera oficiosa en la respectiva sentencia que defina el mérito del asunto.</w:t>
      </w:r>
    </w:p>
    <w:p w14:paraId="06B63FC9" w14:textId="77777777" w:rsidR="00CC638D" w:rsidRPr="00EE1E54" w:rsidRDefault="00CC638D" w:rsidP="00EE1E54">
      <w:pPr>
        <w:pStyle w:val="Textoindependiente2"/>
        <w:widowControl w:val="0"/>
        <w:autoSpaceDE w:val="0"/>
        <w:autoSpaceDN w:val="0"/>
        <w:adjustRightInd w:val="0"/>
        <w:spacing w:after="0" w:line="312" w:lineRule="auto"/>
        <w:jc w:val="both"/>
        <w:rPr>
          <w:rFonts w:ascii="Arial" w:hAnsi="Arial" w:cs="Arial"/>
        </w:rPr>
      </w:pPr>
    </w:p>
    <w:p w14:paraId="18B9C8FB" w14:textId="77777777" w:rsidR="00CC638D" w:rsidRPr="00EE1E54" w:rsidRDefault="00CC638D" w:rsidP="00EE1E54">
      <w:pPr>
        <w:pStyle w:val="Textoindependiente2"/>
        <w:widowControl w:val="0"/>
        <w:autoSpaceDE w:val="0"/>
        <w:autoSpaceDN w:val="0"/>
        <w:adjustRightInd w:val="0"/>
        <w:spacing w:after="0" w:line="312" w:lineRule="auto"/>
        <w:jc w:val="both"/>
        <w:rPr>
          <w:rFonts w:ascii="Arial" w:hAnsi="Arial" w:cs="Arial"/>
          <w:b/>
        </w:rPr>
      </w:pPr>
      <w:r w:rsidRPr="00EE1E54">
        <w:rPr>
          <w:rFonts w:ascii="Arial" w:hAnsi="Arial" w:cs="Arial"/>
        </w:rPr>
        <w:t>Por todo lo anterior solicito respetuosamente declarar probada esta excepción.</w:t>
      </w:r>
    </w:p>
    <w:p w14:paraId="2F8858B2" w14:textId="77777777" w:rsidR="00D71D7A" w:rsidRDefault="00D71D7A" w:rsidP="00EE1E54">
      <w:pPr>
        <w:pStyle w:val="Textoindependiente2"/>
        <w:widowControl w:val="0"/>
        <w:autoSpaceDE w:val="0"/>
        <w:autoSpaceDN w:val="0"/>
        <w:adjustRightInd w:val="0"/>
        <w:spacing w:after="0" w:line="312" w:lineRule="auto"/>
        <w:jc w:val="both"/>
        <w:rPr>
          <w:rFonts w:ascii="Arial" w:hAnsi="Arial" w:cs="Arial"/>
          <w:b/>
        </w:rPr>
      </w:pPr>
    </w:p>
    <w:p w14:paraId="081BBB20" w14:textId="77777777" w:rsidR="00087F7E" w:rsidRPr="00EE1E54" w:rsidRDefault="00087F7E" w:rsidP="00EE1E54">
      <w:pPr>
        <w:pStyle w:val="Textoindependiente2"/>
        <w:widowControl w:val="0"/>
        <w:autoSpaceDE w:val="0"/>
        <w:autoSpaceDN w:val="0"/>
        <w:adjustRightInd w:val="0"/>
        <w:spacing w:after="0" w:line="312" w:lineRule="auto"/>
        <w:jc w:val="both"/>
        <w:rPr>
          <w:rFonts w:ascii="Arial" w:hAnsi="Arial" w:cs="Arial"/>
          <w:b/>
        </w:rPr>
      </w:pPr>
    </w:p>
    <w:p w14:paraId="262341CB" w14:textId="29774FCF" w:rsidR="00B81DA0" w:rsidRPr="00EE1E54" w:rsidRDefault="00B81DA0" w:rsidP="00EE1E54">
      <w:pPr>
        <w:pStyle w:val="Textoindependiente2"/>
        <w:widowControl w:val="0"/>
        <w:autoSpaceDE w:val="0"/>
        <w:autoSpaceDN w:val="0"/>
        <w:adjustRightInd w:val="0"/>
        <w:spacing w:after="0" w:line="312" w:lineRule="auto"/>
        <w:jc w:val="center"/>
        <w:rPr>
          <w:rFonts w:ascii="Arial" w:hAnsi="Arial" w:cs="Arial"/>
          <w:b/>
        </w:rPr>
      </w:pPr>
      <w:r w:rsidRPr="00EE1E54">
        <w:rPr>
          <w:rFonts w:ascii="Arial" w:hAnsi="Arial" w:cs="Arial"/>
          <w:b/>
          <w:bCs/>
          <w:u w:val="single"/>
        </w:rPr>
        <w:t xml:space="preserve">CAPÍTULO </w:t>
      </w:r>
      <w:r w:rsidR="00EE1E54">
        <w:rPr>
          <w:rFonts w:ascii="Arial" w:hAnsi="Arial" w:cs="Arial"/>
          <w:b/>
          <w:bCs/>
          <w:u w:val="single"/>
        </w:rPr>
        <w:t>I</w:t>
      </w:r>
      <w:r w:rsidRPr="00EE1E54">
        <w:rPr>
          <w:rFonts w:ascii="Arial" w:hAnsi="Arial" w:cs="Arial"/>
          <w:b/>
          <w:bCs/>
          <w:u w:val="single"/>
        </w:rPr>
        <w:t xml:space="preserve">V. OPOSICIÓN </w:t>
      </w:r>
      <w:r w:rsidR="004072C7" w:rsidRPr="00EE1E54">
        <w:rPr>
          <w:rFonts w:ascii="Arial" w:hAnsi="Arial" w:cs="Arial"/>
          <w:b/>
          <w:bCs/>
          <w:u w:val="single"/>
        </w:rPr>
        <w:t>Y PRONUNCIAMIENTO FRENTE A LAS PR</w:t>
      </w:r>
      <w:r w:rsidRPr="00EE1E54">
        <w:rPr>
          <w:rFonts w:ascii="Arial" w:hAnsi="Arial" w:cs="Arial"/>
          <w:b/>
          <w:bCs/>
          <w:u w:val="single"/>
        </w:rPr>
        <w:t>UEBAS PARTE ACTORA</w:t>
      </w:r>
    </w:p>
    <w:p w14:paraId="5CDB90A3" w14:textId="77777777" w:rsidR="00B81DA0" w:rsidRPr="00EE1E54" w:rsidRDefault="00B81DA0" w:rsidP="00EE1E54">
      <w:pPr>
        <w:pStyle w:val="Textoindependiente2"/>
        <w:widowControl w:val="0"/>
        <w:autoSpaceDE w:val="0"/>
        <w:autoSpaceDN w:val="0"/>
        <w:adjustRightInd w:val="0"/>
        <w:spacing w:after="0" w:line="312" w:lineRule="auto"/>
        <w:jc w:val="both"/>
        <w:rPr>
          <w:rFonts w:ascii="Arial" w:hAnsi="Arial" w:cs="Arial"/>
          <w:b/>
        </w:rPr>
      </w:pPr>
    </w:p>
    <w:p w14:paraId="4906DDB2" w14:textId="77777777" w:rsidR="004072C7" w:rsidRPr="00EE1E54" w:rsidRDefault="004072C7" w:rsidP="00EE1E54">
      <w:pPr>
        <w:pStyle w:val="Textoindependiente2"/>
        <w:widowControl w:val="0"/>
        <w:autoSpaceDE w:val="0"/>
        <w:autoSpaceDN w:val="0"/>
        <w:adjustRightInd w:val="0"/>
        <w:spacing w:after="0" w:line="312" w:lineRule="auto"/>
        <w:jc w:val="both"/>
        <w:rPr>
          <w:rFonts w:ascii="Arial" w:hAnsi="Arial" w:cs="Arial"/>
          <w:b/>
        </w:rPr>
      </w:pPr>
    </w:p>
    <w:p w14:paraId="3995F61E" w14:textId="0930AEB8" w:rsidR="004072C7" w:rsidRPr="00EE1E54" w:rsidRDefault="00F848B6" w:rsidP="00EE1E54">
      <w:pPr>
        <w:pStyle w:val="Encabezado"/>
        <w:numPr>
          <w:ilvl w:val="0"/>
          <w:numId w:val="6"/>
        </w:numPr>
        <w:tabs>
          <w:tab w:val="clear" w:pos="4419"/>
          <w:tab w:val="clear" w:pos="8838"/>
          <w:tab w:val="left" w:pos="2268"/>
          <w:tab w:val="center" w:pos="4252"/>
          <w:tab w:val="right" w:pos="8504"/>
        </w:tabs>
        <w:spacing w:after="0" w:line="312" w:lineRule="auto"/>
        <w:ind w:left="284" w:hanging="284"/>
        <w:jc w:val="both"/>
        <w:rPr>
          <w:rFonts w:ascii="Arial" w:hAnsi="Arial" w:cs="Arial"/>
          <w:b/>
          <w:u w:val="single"/>
        </w:rPr>
      </w:pPr>
      <w:r w:rsidRPr="00EE1E54">
        <w:rPr>
          <w:rFonts w:ascii="Arial" w:hAnsi="Arial" w:cs="Arial"/>
          <w:b/>
          <w:u w:val="single"/>
        </w:rPr>
        <w:t>INTERVENCIÓN EN LAS PRUEBAS DOCUMENTALES Y TESTIMONIOS:</w:t>
      </w:r>
    </w:p>
    <w:p w14:paraId="490FC293" w14:textId="77777777" w:rsidR="004072C7" w:rsidRPr="00EE1E54" w:rsidRDefault="004072C7" w:rsidP="00EE1E54">
      <w:pPr>
        <w:pStyle w:val="Encabezado"/>
        <w:tabs>
          <w:tab w:val="left" w:pos="2268"/>
        </w:tabs>
        <w:spacing w:after="0" w:line="312" w:lineRule="auto"/>
        <w:ind w:left="360"/>
        <w:jc w:val="both"/>
        <w:rPr>
          <w:rFonts w:ascii="Arial" w:hAnsi="Arial" w:cs="Arial"/>
        </w:rPr>
      </w:pPr>
    </w:p>
    <w:p w14:paraId="7CA86DE5" w14:textId="7D24264D" w:rsidR="004072C7" w:rsidRPr="00EE1E54" w:rsidRDefault="004072C7" w:rsidP="00EE1E54">
      <w:pPr>
        <w:pStyle w:val="Encabezado"/>
        <w:tabs>
          <w:tab w:val="left" w:pos="2268"/>
        </w:tabs>
        <w:spacing w:after="0" w:line="312" w:lineRule="auto"/>
        <w:jc w:val="both"/>
        <w:rPr>
          <w:rFonts w:ascii="Arial" w:hAnsi="Arial" w:cs="Arial"/>
        </w:rPr>
      </w:pPr>
      <w:r w:rsidRPr="00EE1E54">
        <w:rPr>
          <w:rFonts w:ascii="Arial" w:hAnsi="Arial" w:cs="Arial"/>
        </w:rPr>
        <w:t>Con el objeto de probar los hechos materia de las excepciones de mérito, nos reservamos el derecho de contrad</w:t>
      </w:r>
      <w:r w:rsidR="00C90D16">
        <w:rPr>
          <w:rFonts w:ascii="Arial" w:hAnsi="Arial" w:cs="Arial"/>
        </w:rPr>
        <w:t>ecir las pruebas documentales aportadas al</w:t>
      </w:r>
      <w:r w:rsidRPr="00EE1E54">
        <w:rPr>
          <w:rFonts w:ascii="Arial" w:hAnsi="Arial" w:cs="Arial"/>
        </w:rPr>
        <w:t xml:space="preserve"> proceso y participar en la práctica de las testimoniales que lleguen a ser decretadas, así como del correspondiente interrogatorio de parte e intervenir en las diligencias de ratificación y otras pruebas solicitadas en la demanda y</w:t>
      </w:r>
      <w:r w:rsidR="00C90D16">
        <w:rPr>
          <w:rFonts w:ascii="Arial" w:hAnsi="Arial" w:cs="Arial"/>
        </w:rPr>
        <w:t xml:space="preserve"> en la</w:t>
      </w:r>
      <w:r w:rsidRPr="00EE1E54">
        <w:rPr>
          <w:rFonts w:ascii="Arial" w:hAnsi="Arial" w:cs="Arial"/>
        </w:rPr>
        <w:t xml:space="preserve"> contestación de la demanda. </w:t>
      </w:r>
    </w:p>
    <w:p w14:paraId="72885A9B" w14:textId="77777777" w:rsidR="00710710" w:rsidRPr="00EE1E54" w:rsidRDefault="00710710" w:rsidP="00EE1E54">
      <w:pPr>
        <w:pStyle w:val="Encabezado"/>
        <w:tabs>
          <w:tab w:val="left" w:pos="2268"/>
        </w:tabs>
        <w:spacing w:after="0" w:line="312" w:lineRule="auto"/>
        <w:jc w:val="both"/>
        <w:rPr>
          <w:rFonts w:ascii="Arial" w:hAnsi="Arial" w:cs="Arial"/>
        </w:rPr>
      </w:pPr>
    </w:p>
    <w:p w14:paraId="6D15A5E2" w14:textId="17008851" w:rsidR="009E28C7" w:rsidRPr="00EE1E54" w:rsidRDefault="009E28C7" w:rsidP="00EE1E54">
      <w:pPr>
        <w:pStyle w:val="Encabezado"/>
        <w:numPr>
          <w:ilvl w:val="0"/>
          <w:numId w:val="6"/>
        </w:numPr>
        <w:tabs>
          <w:tab w:val="left" w:pos="2268"/>
        </w:tabs>
        <w:spacing w:after="0" w:line="312" w:lineRule="auto"/>
        <w:jc w:val="both"/>
        <w:rPr>
          <w:rFonts w:ascii="Arial" w:hAnsi="Arial" w:cs="Arial"/>
          <w:b/>
          <w:bCs/>
          <w:u w:val="single"/>
        </w:rPr>
      </w:pPr>
      <w:r w:rsidRPr="00EE1E54">
        <w:rPr>
          <w:rFonts w:ascii="Arial" w:hAnsi="Arial" w:cs="Arial"/>
          <w:b/>
          <w:bCs/>
          <w:u w:val="single"/>
        </w:rPr>
        <w:t>CONTRADICCIÓN DEL DICTAMEN</w:t>
      </w:r>
      <w:r w:rsidR="00937AD9" w:rsidRPr="00EE1E54">
        <w:rPr>
          <w:rFonts w:ascii="Arial" w:hAnsi="Arial" w:cs="Arial"/>
          <w:b/>
          <w:bCs/>
          <w:u w:val="single"/>
        </w:rPr>
        <w:t xml:space="preserve"> </w:t>
      </w:r>
      <w:r w:rsidR="000D2193" w:rsidRPr="00EE1E54">
        <w:rPr>
          <w:rFonts w:ascii="Arial" w:hAnsi="Arial" w:cs="Arial"/>
          <w:b/>
          <w:bCs/>
          <w:u w:val="single"/>
        </w:rPr>
        <w:t>RENDIDO</w:t>
      </w:r>
      <w:r w:rsidR="00937AD9" w:rsidRPr="00EE1E54">
        <w:rPr>
          <w:rFonts w:ascii="Arial" w:hAnsi="Arial" w:cs="Arial"/>
          <w:b/>
          <w:bCs/>
          <w:u w:val="single"/>
        </w:rPr>
        <w:t xml:space="preserve"> POR</w:t>
      </w:r>
      <w:r w:rsidR="000D2193" w:rsidRPr="00EE1E54">
        <w:rPr>
          <w:rFonts w:ascii="Arial" w:hAnsi="Arial" w:cs="Arial"/>
          <w:b/>
          <w:bCs/>
          <w:u w:val="single"/>
        </w:rPr>
        <w:t xml:space="preserve"> LA DOCTORA OTILIA JANICA VANEGAS.</w:t>
      </w:r>
    </w:p>
    <w:p w14:paraId="64140521" w14:textId="77777777" w:rsidR="009E28C7" w:rsidRPr="00EE1E54" w:rsidRDefault="009E28C7" w:rsidP="00EE1E54">
      <w:pPr>
        <w:pStyle w:val="Encabezado"/>
        <w:tabs>
          <w:tab w:val="left" w:pos="2268"/>
        </w:tabs>
        <w:spacing w:after="0" w:line="312" w:lineRule="auto"/>
        <w:jc w:val="both"/>
        <w:rPr>
          <w:rFonts w:ascii="Arial" w:hAnsi="Arial" w:cs="Arial"/>
        </w:rPr>
      </w:pPr>
    </w:p>
    <w:p w14:paraId="1CD4CCD5" w14:textId="01EAD6B5" w:rsidR="00C90D16" w:rsidRDefault="009E28C7" w:rsidP="002D34E5">
      <w:pPr>
        <w:pStyle w:val="Encabezado"/>
        <w:tabs>
          <w:tab w:val="left" w:pos="2268"/>
        </w:tabs>
        <w:spacing w:after="0" w:line="312" w:lineRule="auto"/>
        <w:jc w:val="both"/>
        <w:rPr>
          <w:rFonts w:ascii="Arial" w:hAnsi="Arial" w:cs="Arial"/>
        </w:rPr>
      </w:pPr>
      <w:r w:rsidRPr="00EE1E54">
        <w:rPr>
          <w:rFonts w:ascii="Arial" w:hAnsi="Arial" w:cs="Arial"/>
        </w:rPr>
        <w:t>Respetuosamente</w:t>
      </w:r>
      <w:r w:rsidR="00D619BA" w:rsidRPr="00EE1E54">
        <w:rPr>
          <w:rFonts w:ascii="Arial" w:hAnsi="Arial" w:cs="Arial"/>
        </w:rPr>
        <w:t xml:space="preserve"> solicito se conceda la </w:t>
      </w:r>
      <w:r w:rsidR="00D619BA" w:rsidRPr="00EE1E54">
        <w:rPr>
          <w:rFonts w:ascii="Arial" w:hAnsi="Arial" w:cs="Arial"/>
          <w:b/>
          <w:bCs/>
          <w:u w:val="single"/>
        </w:rPr>
        <w:t>CONTRADICCIÓN DEL DICTAMEN PERICIAL</w:t>
      </w:r>
      <w:r w:rsidR="00D619BA" w:rsidRPr="00EE1E54">
        <w:rPr>
          <w:rFonts w:ascii="Arial" w:hAnsi="Arial" w:cs="Arial"/>
          <w:b/>
          <w:bCs/>
        </w:rPr>
        <w:t xml:space="preserve">, </w:t>
      </w:r>
      <w:r w:rsidR="00D619BA" w:rsidRPr="00EE1E54">
        <w:rPr>
          <w:rFonts w:ascii="Arial" w:hAnsi="Arial" w:cs="Arial"/>
        </w:rPr>
        <w:t xml:space="preserve">a efectos de citar a la Dra. </w:t>
      </w:r>
      <w:r w:rsidR="00D619BA" w:rsidRPr="00EE1E54">
        <w:rPr>
          <w:rFonts w:ascii="Arial" w:hAnsi="Arial" w:cs="Arial"/>
          <w:b/>
          <w:bCs/>
        </w:rPr>
        <w:t xml:space="preserve">Otilia </w:t>
      </w:r>
      <w:proofErr w:type="spellStart"/>
      <w:r w:rsidR="00D619BA" w:rsidRPr="00EE1E54">
        <w:rPr>
          <w:rFonts w:ascii="Arial" w:hAnsi="Arial" w:cs="Arial"/>
          <w:b/>
          <w:bCs/>
        </w:rPr>
        <w:t>Janica</w:t>
      </w:r>
      <w:proofErr w:type="spellEnd"/>
      <w:r w:rsidR="00D619BA" w:rsidRPr="00EE1E54">
        <w:rPr>
          <w:rFonts w:ascii="Arial" w:hAnsi="Arial" w:cs="Arial"/>
          <w:b/>
          <w:bCs/>
        </w:rPr>
        <w:t xml:space="preserve"> Vanegas</w:t>
      </w:r>
      <w:r w:rsidR="00D619BA" w:rsidRPr="00EE1E54">
        <w:rPr>
          <w:rFonts w:ascii="Arial" w:hAnsi="Arial" w:cs="Arial"/>
        </w:rPr>
        <w:t>, Medica Cirujana quien rinde peritaje a través de</w:t>
      </w:r>
      <w:r w:rsidR="000D2193" w:rsidRPr="00EE1E54">
        <w:rPr>
          <w:rFonts w:ascii="Arial" w:hAnsi="Arial" w:cs="Arial"/>
        </w:rPr>
        <w:t>l documento denominado “análisis del caso”</w:t>
      </w:r>
      <w:r w:rsidR="00D619BA" w:rsidRPr="00EE1E54">
        <w:rPr>
          <w:rFonts w:ascii="Arial" w:hAnsi="Arial" w:cs="Arial"/>
        </w:rPr>
        <w:t>, con el fin de practicar el correspondiente contrainterrogatorio. La anterior solicitud se eleva atendiendo a lo dispuesto en el artículo 228 del Código General del Proceso</w:t>
      </w:r>
      <w:r w:rsidR="002D34E5">
        <w:rPr>
          <w:rFonts w:ascii="Arial" w:hAnsi="Arial" w:cs="Arial"/>
        </w:rPr>
        <w:t xml:space="preserve"> </w:t>
      </w:r>
      <w:r w:rsidR="00762F3B">
        <w:rPr>
          <w:rFonts w:ascii="Arial" w:hAnsi="Arial" w:cs="Arial"/>
        </w:rPr>
        <w:t>y en concordancia a lo señalado en el</w:t>
      </w:r>
      <w:r w:rsidR="00087F7E">
        <w:rPr>
          <w:rFonts w:ascii="Arial" w:hAnsi="Arial" w:cs="Arial"/>
        </w:rPr>
        <w:t xml:space="preserve"> </w:t>
      </w:r>
      <w:r w:rsidR="002D34E5">
        <w:rPr>
          <w:rFonts w:ascii="Arial" w:hAnsi="Arial" w:cs="Arial"/>
        </w:rPr>
        <w:t xml:space="preserve">artículo 219 del CPACA. </w:t>
      </w:r>
      <w:r w:rsidR="000D2193" w:rsidRPr="00EE1E54">
        <w:rPr>
          <w:rFonts w:ascii="Arial" w:hAnsi="Arial" w:cs="Arial"/>
        </w:rPr>
        <w:t xml:space="preserve">Por lo anterior, respetuosamente solicito se cite </w:t>
      </w:r>
      <w:r w:rsidR="00EE1E54" w:rsidRPr="00EE1E54">
        <w:rPr>
          <w:rFonts w:ascii="Arial" w:hAnsi="Arial" w:cs="Arial"/>
        </w:rPr>
        <w:t>a</w:t>
      </w:r>
      <w:r w:rsidR="00C90D16">
        <w:rPr>
          <w:rFonts w:ascii="Arial" w:hAnsi="Arial" w:cs="Arial"/>
        </w:rPr>
        <w:t xml:space="preserve"> </w:t>
      </w:r>
      <w:r w:rsidR="00EE1E54" w:rsidRPr="00EE1E54">
        <w:rPr>
          <w:rFonts w:ascii="Arial" w:hAnsi="Arial" w:cs="Arial"/>
        </w:rPr>
        <w:t>l</w:t>
      </w:r>
      <w:r w:rsidR="00C90D16">
        <w:rPr>
          <w:rFonts w:ascii="Arial" w:hAnsi="Arial" w:cs="Arial"/>
        </w:rPr>
        <w:t>a</w:t>
      </w:r>
      <w:r w:rsidR="00EE1E54" w:rsidRPr="00EE1E54">
        <w:rPr>
          <w:rFonts w:ascii="Arial" w:hAnsi="Arial" w:cs="Arial"/>
        </w:rPr>
        <w:t xml:space="preserve"> perito</w:t>
      </w:r>
      <w:r w:rsidR="000D2193" w:rsidRPr="00EE1E54">
        <w:rPr>
          <w:rFonts w:ascii="Arial" w:hAnsi="Arial" w:cs="Arial"/>
        </w:rPr>
        <w:t xml:space="preserve"> para que asista a</w:t>
      </w:r>
      <w:r w:rsidR="00C90D16">
        <w:rPr>
          <w:rFonts w:ascii="Arial" w:hAnsi="Arial" w:cs="Arial"/>
        </w:rPr>
        <w:t xml:space="preserve"> la</w:t>
      </w:r>
      <w:r w:rsidR="000D2193" w:rsidRPr="00EE1E54">
        <w:rPr>
          <w:rFonts w:ascii="Arial" w:hAnsi="Arial" w:cs="Arial"/>
        </w:rPr>
        <w:t xml:space="preserve"> audienci</w:t>
      </w:r>
      <w:r w:rsidR="00C90D16">
        <w:rPr>
          <w:rFonts w:ascii="Arial" w:hAnsi="Arial" w:cs="Arial"/>
        </w:rPr>
        <w:t xml:space="preserve">a de contradicción </w:t>
      </w:r>
      <w:r w:rsidR="00C90D16">
        <w:rPr>
          <w:rFonts w:ascii="Arial" w:hAnsi="Arial" w:cs="Arial"/>
        </w:rPr>
        <w:lastRenderedPageBreak/>
        <w:t xml:space="preserve">del dictamen, que a bien programe el despacho. La mencionada perito puede ser citada por conducto de la apoderada judicial de la parte demandante. </w:t>
      </w:r>
    </w:p>
    <w:p w14:paraId="6622C997" w14:textId="2AC2D84E" w:rsidR="000D2193" w:rsidRDefault="000D2193" w:rsidP="002D34E5">
      <w:pPr>
        <w:pStyle w:val="Encabezado"/>
        <w:tabs>
          <w:tab w:val="left" w:pos="2268"/>
        </w:tabs>
        <w:spacing w:after="0" w:line="312" w:lineRule="auto"/>
        <w:jc w:val="both"/>
        <w:rPr>
          <w:rFonts w:ascii="Arial" w:hAnsi="Arial" w:cs="Arial"/>
        </w:rPr>
      </w:pPr>
      <w:r w:rsidRPr="00EE1E54">
        <w:rPr>
          <w:rFonts w:ascii="Arial" w:hAnsi="Arial" w:cs="Arial"/>
        </w:rPr>
        <w:t xml:space="preserve"> </w:t>
      </w:r>
    </w:p>
    <w:p w14:paraId="49A6240E" w14:textId="77777777" w:rsidR="002D34E5" w:rsidRPr="00EE1E54" w:rsidRDefault="002D34E5" w:rsidP="00EE1E54">
      <w:pPr>
        <w:autoSpaceDE w:val="0"/>
        <w:autoSpaceDN w:val="0"/>
        <w:adjustRightInd w:val="0"/>
        <w:spacing w:after="0" w:line="312" w:lineRule="auto"/>
        <w:jc w:val="both"/>
        <w:rPr>
          <w:rFonts w:ascii="Arial" w:hAnsi="Arial" w:cs="Arial"/>
        </w:rPr>
      </w:pPr>
    </w:p>
    <w:bookmarkEnd w:id="1"/>
    <w:p w14:paraId="4279A109" w14:textId="613D8141" w:rsidR="001762ED" w:rsidRPr="00EE1E54" w:rsidRDefault="001762ED" w:rsidP="00EE1E54">
      <w:pPr>
        <w:pStyle w:val="Ttulo4"/>
        <w:spacing w:before="0" w:line="312" w:lineRule="auto"/>
        <w:jc w:val="center"/>
        <w:rPr>
          <w:rFonts w:ascii="Arial" w:hAnsi="Arial" w:cs="Arial"/>
          <w:b/>
          <w:bCs/>
          <w:i w:val="0"/>
          <w:color w:val="auto"/>
          <w:u w:val="single"/>
        </w:rPr>
      </w:pPr>
      <w:r w:rsidRPr="00EE1E54">
        <w:rPr>
          <w:rFonts w:ascii="Arial" w:hAnsi="Arial" w:cs="Arial"/>
          <w:b/>
          <w:bCs/>
          <w:i w:val="0"/>
          <w:color w:val="auto"/>
          <w:u w:val="single"/>
        </w:rPr>
        <w:t>CAPÍTULO V. MEDIOS DE PRUEBA</w:t>
      </w:r>
    </w:p>
    <w:p w14:paraId="4F23A3F8" w14:textId="77777777" w:rsidR="001762ED" w:rsidRPr="00EE1E54" w:rsidRDefault="001762ED" w:rsidP="00EE1E54">
      <w:pPr>
        <w:pStyle w:val="Sinespaciado"/>
        <w:spacing w:line="312" w:lineRule="auto"/>
        <w:ind w:left="0" w:right="0"/>
        <w:rPr>
          <w:rFonts w:ascii="Arial" w:hAnsi="Arial" w:cs="Arial"/>
          <w:color w:val="auto"/>
        </w:rPr>
      </w:pPr>
    </w:p>
    <w:p w14:paraId="255648CC" w14:textId="77777777" w:rsidR="001762ED" w:rsidRPr="00EE1E54" w:rsidRDefault="001762ED" w:rsidP="00EE1E54">
      <w:pPr>
        <w:spacing w:after="0" w:line="312" w:lineRule="auto"/>
        <w:jc w:val="both"/>
        <w:rPr>
          <w:rFonts w:ascii="Arial" w:hAnsi="Arial" w:cs="Arial"/>
          <w:bCs/>
          <w:iCs/>
        </w:rPr>
      </w:pPr>
      <w:r w:rsidRPr="00EE1E54">
        <w:rPr>
          <w:rFonts w:ascii="Arial" w:hAnsi="Arial" w:cs="Arial"/>
          <w:bCs/>
          <w:iCs/>
        </w:rPr>
        <w:t xml:space="preserve">Solicito respetuosamente se decreten como pruebas las siguientes: </w:t>
      </w:r>
    </w:p>
    <w:p w14:paraId="7A337C91" w14:textId="77777777" w:rsidR="001762ED" w:rsidRPr="00EE1E54" w:rsidRDefault="001762ED" w:rsidP="00EE1E54">
      <w:pPr>
        <w:pStyle w:val="Sinespaciado"/>
        <w:spacing w:line="312" w:lineRule="auto"/>
        <w:ind w:left="0" w:right="0"/>
        <w:rPr>
          <w:rFonts w:ascii="Arial" w:hAnsi="Arial" w:cs="Arial"/>
          <w:color w:val="auto"/>
        </w:rPr>
      </w:pPr>
    </w:p>
    <w:p w14:paraId="243ECB4D" w14:textId="77777777" w:rsidR="001762ED" w:rsidRPr="00EE1E54" w:rsidRDefault="001762ED" w:rsidP="00EE1E54">
      <w:pPr>
        <w:numPr>
          <w:ilvl w:val="0"/>
          <w:numId w:val="1"/>
        </w:numPr>
        <w:shd w:val="clear" w:color="auto" w:fill="FFFFFF" w:themeFill="background1"/>
        <w:spacing w:after="0" w:line="312" w:lineRule="auto"/>
        <w:ind w:left="567" w:hanging="283"/>
        <w:jc w:val="both"/>
        <w:rPr>
          <w:rFonts w:ascii="Arial" w:hAnsi="Arial" w:cs="Arial"/>
          <w:b/>
          <w:iCs/>
        </w:rPr>
      </w:pPr>
      <w:r w:rsidRPr="00EE1E54">
        <w:rPr>
          <w:rFonts w:ascii="Arial" w:hAnsi="Arial" w:cs="Arial"/>
          <w:b/>
          <w:iCs/>
        </w:rPr>
        <w:t>DOCUMENTALES</w:t>
      </w:r>
    </w:p>
    <w:p w14:paraId="180A0FEF" w14:textId="77777777" w:rsidR="001762ED" w:rsidRPr="00EE1E54" w:rsidRDefault="001762ED" w:rsidP="00EE1E54">
      <w:pPr>
        <w:pStyle w:val="Prrafodelista"/>
        <w:shd w:val="clear" w:color="auto" w:fill="FFFFFF" w:themeFill="background1"/>
        <w:spacing w:after="0" w:line="312" w:lineRule="auto"/>
        <w:ind w:left="0"/>
        <w:rPr>
          <w:bCs/>
          <w:iCs/>
          <w:color w:val="auto"/>
        </w:rPr>
      </w:pPr>
    </w:p>
    <w:p w14:paraId="0717ED26" w14:textId="0767BE68" w:rsidR="00522F6E" w:rsidRPr="00EE1E54" w:rsidRDefault="00576842" w:rsidP="00EE1E54">
      <w:pPr>
        <w:pStyle w:val="Prrafodelista"/>
        <w:numPr>
          <w:ilvl w:val="0"/>
          <w:numId w:val="44"/>
        </w:numPr>
        <w:spacing w:after="0" w:line="312" w:lineRule="auto"/>
        <w:ind w:left="284" w:hanging="284"/>
        <w:rPr>
          <w:b/>
          <w:bCs/>
        </w:rPr>
      </w:pPr>
      <w:r w:rsidRPr="00EE1E54">
        <w:t xml:space="preserve">Poder </w:t>
      </w:r>
      <w:r w:rsidR="001D34C6" w:rsidRPr="00EE1E54">
        <w:t xml:space="preserve">especial </w:t>
      </w:r>
      <w:r w:rsidR="001762ED" w:rsidRPr="00EE1E54">
        <w:t xml:space="preserve">que me faculta para actuar como apoderado </w:t>
      </w:r>
      <w:r w:rsidR="001D34C6" w:rsidRPr="00EE1E54">
        <w:t>especial de</w:t>
      </w:r>
      <w:r w:rsidR="00214BAD" w:rsidRPr="00EE1E54">
        <w:t xml:space="preserve"> </w:t>
      </w:r>
      <w:r w:rsidR="00522F6E" w:rsidRPr="00EE1E54">
        <w:rPr>
          <w:b/>
          <w:bCs/>
        </w:rPr>
        <w:t>LA PREVISORA S.A. COMPAÑÍA DE SEGUROS</w:t>
      </w:r>
      <w:r w:rsidR="0012251E" w:rsidRPr="00EE1E54">
        <w:rPr>
          <w:b/>
          <w:bCs/>
        </w:rPr>
        <w:t>.</w:t>
      </w:r>
    </w:p>
    <w:p w14:paraId="0D4B44F8" w14:textId="0CADECF2" w:rsidR="00522F6E" w:rsidRPr="00EE1E54" w:rsidRDefault="001762ED" w:rsidP="00EE1E54">
      <w:pPr>
        <w:pStyle w:val="Prrafodelista"/>
        <w:numPr>
          <w:ilvl w:val="0"/>
          <w:numId w:val="44"/>
        </w:numPr>
        <w:spacing w:after="0" w:line="312" w:lineRule="auto"/>
        <w:ind w:left="284" w:hanging="284"/>
        <w:rPr>
          <w:b/>
          <w:bCs/>
        </w:rPr>
      </w:pPr>
      <w:r w:rsidRPr="00EE1E54">
        <w:rPr>
          <w:iCs/>
        </w:rPr>
        <w:t xml:space="preserve">Certificado de existencia y representación legal de </w:t>
      </w:r>
      <w:r w:rsidR="00522F6E" w:rsidRPr="00EE1E54">
        <w:rPr>
          <w:b/>
          <w:bCs/>
        </w:rPr>
        <w:t>LA PREVISORA S.A. COMPAÑÍA DE SEGUROS</w:t>
      </w:r>
      <w:r w:rsidR="0012251E" w:rsidRPr="00EE1E54">
        <w:rPr>
          <w:b/>
          <w:bCs/>
        </w:rPr>
        <w:t>.</w:t>
      </w:r>
    </w:p>
    <w:p w14:paraId="763A1003" w14:textId="293B8073" w:rsidR="001D34C6" w:rsidRPr="00EE1E54" w:rsidRDefault="001762ED" w:rsidP="00EE1E54">
      <w:pPr>
        <w:pStyle w:val="Prrafodelista"/>
        <w:numPr>
          <w:ilvl w:val="0"/>
          <w:numId w:val="44"/>
        </w:numPr>
        <w:spacing w:after="0" w:line="312" w:lineRule="auto"/>
        <w:ind w:left="284" w:hanging="284"/>
        <w:rPr>
          <w:lang w:val="es-ES"/>
        </w:rPr>
      </w:pPr>
      <w:r w:rsidRPr="00EE1E54">
        <w:rPr>
          <w:iCs/>
        </w:rPr>
        <w:t>Copia de la carátula, el condicionado particular y general de</w:t>
      </w:r>
      <w:r w:rsidR="00095D6B" w:rsidRPr="00EE1E54">
        <w:rPr>
          <w:iCs/>
        </w:rPr>
        <w:t xml:space="preserve"> </w:t>
      </w:r>
      <w:r w:rsidR="0012251E" w:rsidRPr="00EE1E54">
        <w:rPr>
          <w:lang w:val="es-ES"/>
        </w:rPr>
        <w:t xml:space="preserve">las </w:t>
      </w:r>
      <w:r w:rsidR="0012251E" w:rsidRPr="00EE1E54">
        <w:rPr>
          <w:b/>
          <w:bCs/>
        </w:rPr>
        <w:t>Póliza</w:t>
      </w:r>
      <w:r w:rsidR="00C90D16">
        <w:rPr>
          <w:b/>
          <w:bCs/>
        </w:rPr>
        <w:t>s de</w:t>
      </w:r>
      <w:r w:rsidR="0012251E" w:rsidRPr="00EE1E54">
        <w:rPr>
          <w:b/>
          <w:bCs/>
        </w:rPr>
        <w:t xml:space="preserve"> Responsabilidad Civil No. 1001598</w:t>
      </w:r>
      <w:r w:rsidR="0012251E" w:rsidRPr="00EE1E54">
        <w:t xml:space="preserve">; </w:t>
      </w:r>
      <w:r w:rsidR="0012251E" w:rsidRPr="00EE1E54">
        <w:rPr>
          <w:b/>
          <w:bCs/>
        </w:rPr>
        <w:t>No.</w:t>
      </w:r>
      <w:r w:rsidR="0012251E" w:rsidRPr="00EE1E54">
        <w:t xml:space="preserve"> </w:t>
      </w:r>
      <w:r w:rsidR="0012251E" w:rsidRPr="00EE1E54">
        <w:rPr>
          <w:b/>
          <w:bCs/>
        </w:rPr>
        <w:t>1003070</w:t>
      </w:r>
      <w:r w:rsidR="0012251E" w:rsidRPr="00EE1E54">
        <w:t>;</w:t>
      </w:r>
      <w:r w:rsidR="0012251E" w:rsidRPr="00EE1E54">
        <w:rPr>
          <w:b/>
          <w:bCs/>
        </w:rPr>
        <w:t xml:space="preserve"> No.</w:t>
      </w:r>
      <w:r w:rsidR="0012251E" w:rsidRPr="00EE1E54">
        <w:t xml:space="preserve"> </w:t>
      </w:r>
      <w:r w:rsidR="0012251E" w:rsidRPr="00EE1E54">
        <w:rPr>
          <w:b/>
          <w:bCs/>
        </w:rPr>
        <w:t>1003576 y No. 1004103</w:t>
      </w:r>
      <w:r w:rsidR="00D9722A" w:rsidRPr="00EE1E54">
        <w:rPr>
          <w:lang w:val="es-ES"/>
        </w:rPr>
        <w:t>.</w:t>
      </w:r>
    </w:p>
    <w:p w14:paraId="1AD035DE" w14:textId="77777777" w:rsidR="00D9722A" w:rsidRDefault="00D9722A" w:rsidP="00EE1E54">
      <w:pPr>
        <w:pStyle w:val="Prrafodelista"/>
        <w:spacing w:after="0" w:line="312" w:lineRule="auto"/>
        <w:ind w:left="284" w:firstLine="0"/>
        <w:rPr>
          <w:lang w:val="es-ES"/>
        </w:rPr>
      </w:pPr>
    </w:p>
    <w:p w14:paraId="23C15699" w14:textId="32546977" w:rsidR="00FC0C6A" w:rsidRPr="00EE1E54" w:rsidRDefault="00FC0C6A" w:rsidP="00111B26">
      <w:pPr>
        <w:pStyle w:val="Prrafodelista"/>
        <w:numPr>
          <w:ilvl w:val="0"/>
          <w:numId w:val="4"/>
        </w:numPr>
        <w:shd w:val="clear" w:color="auto" w:fill="FFFFFF" w:themeFill="background1"/>
        <w:spacing w:after="0" w:line="312" w:lineRule="auto"/>
        <w:ind w:left="567" w:hanging="284"/>
        <w:rPr>
          <w:iCs/>
        </w:rPr>
      </w:pPr>
      <w:r w:rsidRPr="00EE1E54">
        <w:rPr>
          <w:b/>
          <w:bCs/>
          <w:iCs/>
          <w:color w:val="auto"/>
        </w:rPr>
        <w:t>INTERROGATORIO DE PARTE</w:t>
      </w:r>
    </w:p>
    <w:p w14:paraId="331DD09B" w14:textId="77777777" w:rsidR="00EE1E54" w:rsidRPr="00EE1E54" w:rsidRDefault="00EE1E54" w:rsidP="00EE1E54">
      <w:pPr>
        <w:pStyle w:val="Prrafodelista"/>
        <w:shd w:val="clear" w:color="auto" w:fill="FFFFFF" w:themeFill="background1"/>
        <w:spacing w:after="0" w:line="312" w:lineRule="auto"/>
        <w:ind w:left="567" w:firstLine="0"/>
        <w:rPr>
          <w:iCs/>
        </w:rPr>
      </w:pPr>
    </w:p>
    <w:p w14:paraId="62596E12" w14:textId="02745109" w:rsidR="00642345" w:rsidRPr="00EE1E54" w:rsidRDefault="00FC0C6A" w:rsidP="00EE1E54">
      <w:pPr>
        <w:spacing w:after="0" w:line="312" w:lineRule="auto"/>
        <w:jc w:val="both"/>
        <w:rPr>
          <w:rFonts w:ascii="Arial" w:eastAsia="Times New Roman" w:hAnsi="Arial" w:cs="Arial"/>
          <w:bCs/>
          <w:lang w:eastAsia="es-ES"/>
        </w:rPr>
      </w:pPr>
      <w:r w:rsidRPr="00EE1E54">
        <w:rPr>
          <w:rFonts w:ascii="Arial" w:eastAsia="Times New Roman" w:hAnsi="Arial" w:cs="Arial"/>
          <w:bCs/>
          <w:lang w:eastAsia="es-ES"/>
        </w:rPr>
        <w:t xml:space="preserve">Respetuosamente solicito ordenar y hacer comparecer a su despacho </w:t>
      </w:r>
      <w:r w:rsidR="00095D6B" w:rsidRPr="00EE1E54">
        <w:rPr>
          <w:rFonts w:ascii="Arial" w:eastAsia="Times New Roman" w:hAnsi="Arial" w:cs="Arial"/>
          <w:bCs/>
          <w:lang w:eastAsia="es-ES"/>
        </w:rPr>
        <w:t>a</w:t>
      </w:r>
      <w:r w:rsidR="00AB15F7" w:rsidRPr="00EE1E54">
        <w:rPr>
          <w:rFonts w:ascii="Arial" w:eastAsia="Times New Roman" w:hAnsi="Arial" w:cs="Arial"/>
          <w:bCs/>
          <w:lang w:eastAsia="es-ES"/>
        </w:rPr>
        <w:t xml:space="preserve"> </w:t>
      </w:r>
      <w:r w:rsidR="0012251E" w:rsidRPr="00EE1E54">
        <w:rPr>
          <w:rFonts w:ascii="Arial" w:eastAsia="Times New Roman" w:hAnsi="Arial" w:cs="Arial"/>
          <w:b/>
          <w:u w:val="single"/>
          <w:lang w:eastAsia="es-ES"/>
        </w:rPr>
        <w:t xml:space="preserve">TODOS </w:t>
      </w:r>
      <w:r w:rsidR="0012251E" w:rsidRPr="00EE1E54">
        <w:rPr>
          <w:rFonts w:ascii="Arial" w:eastAsia="Times New Roman" w:hAnsi="Arial" w:cs="Arial"/>
          <w:bCs/>
          <w:lang w:eastAsia="es-ES"/>
        </w:rPr>
        <w:t>quienes conforman la parte</w:t>
      </w:r>
      <w:r w:rsidR="00095D6B" w:rsidRPr="00EE1E54">
        <w:rPr>
          <w:rFonts w:ascii="Arial" w:eastAsia="Times New Roman" w:hAnsi="Arial" w:cs="Arial"/>
          <w:bCs/>
          <w:lang w:eastAsia="es-ES"/>
        </w:rPr>
        <w:t xml:space="preserve"> demandante</w:t>
      </w:r>
      <w:r w:rsidR="0012251E" w:rsidRPr="00EE1E54">
        <w:rPr>
          <w:rFonts w:ascii="Arial" w:eastAsia="Times New Roman" w:hAnsi="Arial" w:cs="Arial"/>
          <w:bCs/>
          <w:lang w:eastAsia="es-ES"/>
        </w:rPr>
        <w:t xml:space="preserve"> </w:t>
      </w:r>
      <w:r w:rsidRPr="00EE1E54">
        <w:rPr>
          <w:rFonts w:ascii="Arial" w:hAnsi="Arial" w:cs="Arial"/>
        </w:rPr>
        <w:t>p</w:t>
      </w:r>
      <w:r w:rsidRPr="00EE1E54">
        <w:rPr>
          <w:rFonts w:ascii="Arial" w:eastAsia="Times New Roman" w:hAnsi="Arial" w:cs="Arial"/>
          <w:lang w:eastAsia="es-ES"/>
        </w:rPr>
        <w:t>ara</w:t>
      </w:r>
      <w:r w:rsidRPr="00EE1E54">
        <w:rPr>
          <w:rFonts w:ascii="Arial" w:eastAsia="Times New Roman" w:hAnsi="Arial" w:cs="Arial"/>
          <w:bCs/>
          <w:lang w:eastAsia="es-ES"/>
        </w:rPr>
        <w:t xml:space="preserve"> qu</w:t>
      </w:r>
      <w:r w:rsidR="00C729D5" w:rsidRPr="00EE1E54">
        <w:rPr>
          <w:rFonts w:ascii="Arial" w:eastAsia="Times New Roman" w:hAnsi="Arial" w:cs="Arial"/>
          <w:bCs/>
          <w:lang w:eastAsia="es-ES"/>
        </w:rPr>
        <w:t>e en audiencia pública absuelva</w:t>
      </w:r>
      <w:r w:rsidR="00C90D16">
        <w:rPr>
          <w:rFonts w:ascii="Arial" w:eastAsia="Times New Roman" w:hAnsi="Arial" w:cs="Arial"/>
          <w:bCs/>
          <w:lang w:eastAsia="es-ES"/>
        </w:rPr>
        <w:t>n</w:t>
      </w:r>
      <w:r w:rsidRPr="00EE1E54">
        <w:rPr>
          <w:rFonts w:ascii="Arial" w:eastAsia="Times New Roman" w:hAnsi="Arial" w:cs="Arial"/>
          <w:bCs/>
          <w:lang w:eastAsia="es-ES"/>
        </w:rPr>
        <w:t xml:space="preserve"> el</w:t>
      </w:r>
      <w:r w:rsidR="00C90D16">
        <w:rPr>
          <w:rFonts w:ascii="Arial" w:eastAsia="Times New Roman" w:hAnsi="Arial" w:cs="Arial"/>
          <w:bCs/>
          <w:lang w:eastAsia="es-ES"/>
        </w:rPr>
        <w:t xml:space="preserve"> interrogatorio que verbalmente </w:t>
      </w:r>
      <w:r w:rsidRPr="00EE1E54">
        <w:rPr>
          <w:rFonts w:ascii="Arial" w:eastAsia="Times New Roman" w:hAnsi="Arial" w:cs="Arial"/>
          <w:bCs/>
          <w:lang w:eastAsia="es-ES"/>
        </w:rPr>
        <w:t>o m</w:t>
      </w:r>
      <w:r w:rsidR="00C729D5" w:rsidRPr="00EE1E54">
        <w:rPr>
          <w:rFonts w:ascii="Arial" w:eastAsia="Times New Roman" w:hAnsi="Arial" w:cs="Arial"/>
          <w:bCs/>
          <w:lang w:eastAsia="es-ES"/>
        </w:rPr>
        <w:t>ediante cuestionario escrito le</w:t>
      </w:r>
      <w:r w:rsidRPr="00EE1E54">
        <w:rPr>
          <w:rFonts w:ascii="Arial" w:eastAsia="Times New Roman" w:hAnsi="Arial" w:cs="Arial"/>
          <w:bCs/>
          <w:lang w:eastAsia="es-ES"/>
        </w:rPr>
        <w:t xml:space="preserve"> formularé sobre los hechos de la demanda.</w:t>
      </w:r>
    </w:p>
    <w:p w14:paraId="0F3DB3B2" w14:textId="77777777" w:rsidR="002D34E5" w:rsidRPr="00EE1E54" w:rsidRDefault="002D34E5" w:rsidP="00EE1E54">
      <w:pPr>
        <w:spacing w:after="0" w:line="312" w:lineRule="auto"/>
        <w:jc w:val="both"/>
        <w:rPr>
          <w:rFonts w:ascii="Arial" w:hAnsi="Arial" w:cs="Arial"/>
          <w:b/>
          <w:bCs/>
        </w:rPr>
      </w:pPr>
    </w:p>
    <w:p w14:paraId="14F343AD" w14:textId="0F947847" w:rsidR="001762ED" w:rsidRPr="00EE1E54" w:rsidRDefault="001762ED" w:rsidP="00EE1E54">
      <w:pPr>
        <w:pStyle w:val="Ttulo4"/>
        <w:spacing w:before="0" w:line="312" w:lineRule="auto"/>
        <w:jc w:val="center"/>
        <w:rPr>
          <w:rFonts w:ascii="Arial" w:hAnsi="Arial" w:cs="Arial"/>
          <w:b/>
          <w:bCs/>
          <w:i w:val="0"/>
          <w:color w:val="auto"/>
          <w:u w:val="single"/>
        </w:rPr>
      </w:pPr>
      <w:r w:rsidRPr="00EE1E54">
        <w:rPr>
          <w:rFonts w:ascii="Arial" w:hAnsi="Arial" w:cs="Arial"/>
          <w:b/>
          <w:bCs/>
          <w:i w:val="0"/>
          <w:color w:val="auto"/>
          <w:u w:val="single"/>
        </w:rPr>
        <w:t>CAPÍTULO VI. NOTIFICACIONES</w:t>
      </w:r>
    </w:p>
    <w:p w14:paraId="41598876" w14:textId="77777777" w:rsidR="001653D2" w:rsidRPr="00EE1E54" w:rsidRDefault="001653D2" w:rsidP="00EE1E54">
      <w:pPr>
        <w:spacing w:after="0" w:line="312" w:lineRule="auto"/>
        <w:jc w:val="both"/>
        <w:rPr>
          <w:rFonts w:ascii="Arial" w:hAnsi="Arial" w:cs="Arial"/>
        </w:rPr>
      </w:pPr>
    </w:p>
    <w:p w14:paraId="5579D449" w14:textId="22A0AAE7" w:rsidR="001762ED" w:rsidRPr="00EE1E54" w:rsidRDefault="00C729D5" w:rsidP="00EE1E54">
      <w:pPr>
        <w:spacing w:after="0" w:line="312" w:lineRule="auto"/>
        <w:jc w:val="both"/>
        <w:rPr>
          <w:rFonts w:ascii="Arial" w:hAnsi="Arial" w:cs="Arial"/>
        </w:rPr>
      </w:pPr>
      <w:r w:rsidRPr="00EE1E54">
        <w:rPr>
          <w:rFonts w:ascii="Arial" w:hAnsi="Arial" w:cs="Arial"/>
        </w:rPr>
        <w:t>A mi procurada y el</w:t>
      </w:r>
      <w:r w:rsidR="001762ED" w:rsidRPr="00EE1E54">
        <w:rPr>
          <w:rFonts w:ascii="Arial" w:hAnsi="Arial" w:cs="Arial"/>
        </w:rPr>
        <w:t xml:space="preserve"> suscrito en la Avenida 6 A Bis No. 35N–100 Oficina 212</w:t>
      </w:r>
      <w:r w:rsidRPr="00EE1E54">
        <w:rPr>
          <w:rFonts w:ascii="Arial" w:hAnsi="Arial" w:cs="Arial"/>
        </w:rPr>
        <w:t xml:space="preserve"> (Centro Empresarial Chipichape)</w:t>
      </w:r>
      <w:r w:rsidR="001762ED" w:rsidRPr="00EE1E54">
        <w:rPr>
          <w:rFonts w:ascii="Arial" w:hAnsi="Arial" w:cs="Arial"/>
        </w:rPr>
        <w:t xml:space="preserve"> de la ciudad de Cali (V); correo electrónico: </w:t>
      </w:r>
      <w:hyperlink r:id="rId45" w:history="1">
        <w:r w:rsidR="001762ED" w:rsidRPr="00EE1E54">
          <w:rPr>
            <w:rStyle w:val="Hipervnculo"/>
            <w:rFonts w:ascii="Arial" w:hAnsi="Arial" w:cs="Arial"/>
          </w:rPr>
          <w:t>notificaciones@gha.com.co</w:t>
        </w:r>
      </w:hyperlink>
    </w:p>
    <w:p w14:paraId="104921B3" w14:textId="77777777" w:rsidR="00642345" w:rsidRDefault="00642345" w:rsidP="00EE1E54">
      <w:pPr>
        <w:spacing w:after="0" w:line="312" w:lineRule="auto"/>
        <w:jc w:val="both"/>
        <w:rPr>
          <w:rFonts w:ascii="Arial" w:hAnsi="Arial" w:cs="Arial"/>
        </w:rPr>
      </w:pPr>
    </w:p>
    <w:p w14:paraId="35E92575" w14:textId="2434951C" w:rsidR="001762ED" w:rsidRPr="00EE1E54" w:rsidRDefault="000076F1" w:rsidP="00EE1E54">
      <w:pPr>
        <w:spacing w:after="0" w:line="312" w:lineRule="auto"/>
        <w:jc w:val="both"/>
        <w:rPr>
          <w:rFonts w:ascii="Arial" w:hAnsi="Arial" w:cs="Arial"/>
        </w:rPr>
      </w:pPr>
      <w:r w:rsidRPr="00EE1E54">
        <w:rPr>
          <w:rFonts w:ascii="Arial" w:hAnsi="Arial" w:cs="Arial"/>
          <w:noProof/>
          <w:lang w:eastAsia="es-CO"/>
        </w:rPr>
        <w:drawing>
          <wp:anchor distT="0" distB="0" distL="114300" distR="114300" simplePos="0" relativeHeight="251652096" behindDoc="1" locked="0" layoutInCell="1" allowOverlap="0" wp14:anchorId="4EE959FA" wp14:editId="36113833">
            <wp:simplePos x="0" y="0"/>
            <wp:positionH relativeFrom="column">
              <wp:posOffset>-19050</wp:posOffset>
            </wp:positionH>
            <wp:positionV relativeFrom="paragraph">
              <wp:posOffset>182880</wp:posOffset>
            </wp:positionV>
            <wp:extent cx="1874520" cy="1371600"/>
            <wp:effectExtent l="0" t="0" r="0" b="0"/>
            <wp:wrapNone/>
            <wp:docPr id="8" name="Imagen 8"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2" descr="Texto, Carta&#10;&#10;Descripción generada automáticament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74520" cy="1371600"/>
                    </a:xfrm>
                    <a:prstGeom prst="rect">
                      <a:avLst/>
                    </a:prstGeom>
                    <a:noFill/>
                  </pic:spPr>
                </pic:pic>
              </a:graphicData>
            </a:graphic>
            <wp14:sizeRelH relativeFrom="page">
              <wp14:pctWidth>0</wp14:pctWidth>
            </wp14:sizeRelH>
            <wp14:sizeRelV relativeFrom="page">
              <wp14:pctHeight>0</wp14:pctHeight>
            </wp14:sizeRelV>
          </wp:anchor>
        </w:drawing>
      </w:r>
      <w:r w:rsidR="001762ED" w:rsidRPr="00EE1E54">
        <w:rPr>
          <w:rFonts w:ascii="Arial" w:hAnsi="Arial" w:cs="Arial"/>
        </w:rPr>
        <w:t>Cordialmente,</w:t>
      </w:r>
    </w:p>
    <w:p w14:paraId="4C4EB944" w14:textId="77777777" w:rsidR="001762ED" w:rsidRPr="00EE1E54" w:rsidRDefault="001762ED" w:rsidP="00EE1E54">
      <w:pPr>
        <w:spacing w:after="0" w:line="312" w:lineRule="auto"/>
        <w:jc w:val="both"/>
        <w:rPr>
          <w:rFonts w:ascii="Arial" w:hAnsi="Arial" w:cs="Arial"/>
        </w:rPr>
      </w:pPr>
    </w:p>
    <w:p w14:paraId="032655A6" w14:textId="77777777" w:rsidR="001762ED" w:rsidRPr="00EE1E54" w:rsidRDefault="001762ED" w:rsidP="00EE1E54">
      <w:pPr>
        <w:spacing w:after="0" w:line="312" w:lineRule="auto"/>
        <w:jc w:val="both"/>
        <w:rPr>
          <w:rFonts w:ascii="Arial" w:hAnsi="Arial" w:cs="Arial"/>
          <w:b/>
        </w:rPr>
      </w:pPr>
    </w:p>
    <w:p w14:paraId="513EABE4" w14:textId="77777777" w:rsidR="00C729D5" w:rsidRPr="00EE1E54" w:rsidRDefault="00C729D5" w:rsidP="00EE1E54">
      <w:pPr>
        <w:spacing w:after="0" w:line="312" w:lineRule="auto"/>
        <w:jc w:val="both"/>
        <w:rPr>
          <w:rFonts w:ascii="Arial" w:hAnsi="Arial" w:cs="Arial"/>
          <w:b/>
        </w:rPr>
      </w:pPr>
    </w:p>
    <w:p w14:paraId="6C551F65" w14:textId="77777777" w:rsidR="00C729D5" w:rsidRPr="00EE1E54" w:rsidRDefault="00C729D5" w:rsidP="00EE1E54">
      <w:pPr>
        <w:spacing w:after="0" w:line="312" w:lineRule="auto"/>
        <w:jc w:val="both"/>
        <w:rPr>
          <w:rFonts w:ascii="Arial" w:hAnsi="Arial" w:cs="Arial"/>
          <w:b/>
        </w:rPr>
      </w:pPr>
    </w:p>
    <w:p w14:paraId="3E9F15C2" w14:textId="77777777" w:rsidR="001762ED" w:rsidRPr="00EE1E54" w:rsidRDefault="001762ED" w:rsidP="00EE1E54">
      <w:pPr>
        <w:spacing w:after="0" w:line="312" w:lineRule="auto"/>
        <w:jc w:val="both"/>
        <w:rPr>
          <w:rFonts w:ascii="Arial" w:hAnsi="Arial" w:cs="Arial"/>
        </w:rPr>
      </w:pPr>
      <w:r w:rsidRPr="00EE1E54">
        <w:rPr>
          <w:rFonts w:ascii="Arial" w:hAnsi="Arial" w:cs="Arial"/>
          <w:b/>
        </w:rPr>
        <w:t xml:space="preserve">GUSTAVO ALBERTO HERRERA ÁVILA </w:t>
      </w:r>
    </w:p>
    <w:p w14:paraId="78129435" w14:textId="77777777" w:rsidR="001762ED" w:rsidRPr="00EE1E54" w:rsidRDefault="001762ED" w:rsidP="00EE1E54">
      <w:pPr>
        <w:spacing w:after="0" w:line="312" w:lineRule="auto"/>
        <w:jc w:val="both"/>
        <w:rPr>
          <w:rFonts w:ascii="Arial" w:hAnsi="Arial" w:cs="Arial"/>
        </w:rPr>
      </w:pPr>
      <w:r w:rsidRPr="00EE1E54">
        <w:rPr>
          <w:rFonts w:ascii="Arial" w:hAnsi="Arial" w:cs="Arial"/>
        </w:rPr>
        <w:t xml:space="preserve">C.C.  No. 19.395.114 de Bogotá </w:t>
      </w:r>
    </w:p>
    <w:p w14:paraId="5FC1A32B" w14:textId="4C9EB621" w:rsidR="00194DAC" w:rsidRPr="00EE1E54" w:rsidRDefault="001762ED" w:rsidP="00EE1E54">
      <w:pPr>
        <w:spacing w:after="0" w:line="312" w:lineRule="auto"/>
        <w:jc w:val="both"/>
        <w:rPr>
          <w:rFonts w:ascii="Arial" w:hAnsi="Arial" w:cs="Arial"/>
        </w:rPr>
      </w:pPr>
      <w:r w:rsidRPr="00EE1E54">
        <w:rPr>
          <w:rFonts w:ascii="Arial" w:hAnsi="Arial" w:cs="Arial"/>
        </w:rPr>
        <w:t>T.P. No. 39.116 del C. S. de la J.</w:t>
      </w:r>
      <w:bookmarkEnd w:id="2"/>
    </w:p>
    <w:sectPr w:rsidR="00194DAC" w:rsidRPr="00EE1E54" w:rsidSect="00642345">
      <w:headerReference w:type="default" r:id="rId47"/>
      <w:footerReference w:type="default" r:id="rId48"/>
      <w:pgSz w:w="12240" w:h="20160" w:code="5"/>
      <w:pgMar w:top="1985" w:right="1304" w:bottom="2835" w:left="1304" w:header="709" w:footer="42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C167A" w14:textId="77777777" w:rsidR="003F22B8" w:rsidRDefault="003F22B8" w:rsidP="0025591F">
      <w:r>
        <w:separator/>
      </w:r>
    </w:p>
  </w:endnote>
  <w:endnote w:type="continuationSeparator" w:id="0">
    <w:p w14:paraId="0B219031" w14:textId="77777777" w:rsidR="003F22B8" w:rsidRDefault="003F22B8"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UnicodeMS">
    <w:altName w:val="Arial Unicode MS"/>
    <w:panose1 w:val="00000000000000000000"/>
    <w:charset w:val="81"/>
    <w:family w:val="auto"/>
    <w:notTrueType/>
    <w:pitch w:val="default"/>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Raleway">
    <w:altName w:val="Times New Roman"/>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D60D" w14:textId="5F1E2791" w:rsidR="00A86E88" w:rsidRDefault="00A86E88" w:rsidP="004A356B">
    <w:pPr>
      <w:rPr>
        <w:color w:val="222A35" w:themeColor="text2" w:themeShade="80"/>
      </w:rPr>
    </w:pPr>
    <w:r>
      <w:rPr>
        <w:noProof/>
        <w:color w:val="222A35" w:themeColor="text2" w:themeShade="80"/>
        <w:lang w:eastAsia="es-CO"/>
      </w:rPr>
      <w:drawing>
        <wp:anchor distT="0" distB="0" distL="114300" distR="114300" simplePos="0" relativeHeight="251658240" behindDoc="1" locked="0" layoutInCell="1" allowOverlap="1" wp14:anchorId="55032A4B" wp14:editId="115309CC">
          <wp:simplePos x="0" y="0"/>
          <wp:positionH relativeFrom="page">
            <wp:posOffset>19050</wp:posOffset>
          </wp:positionH>
          <wp:positionV relativeFrom="page">
            <wp:posOffset>10932160</wp:posOffset>
          </wp:positionV>
          <wp:extent cx="7767778" cy="1868509"/>
          <wp:effectExtent l="0" t="0" r="5080" b="0"/>
          <wp:wrapNone/>
          <wp:docPr id="708641860" name="Imagen 70864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22A35" w:themeColor="text2" w:themeShade="80"/>
        <w:lang w:eastAsia="es-CO"/>
      </w:rPr>
      <w:drawing>
        <wp:anchor distT="0" distB="0" distL="114300" distR="114300" simplePos="0" relativeHeight="251660288" behindDoc="1" locked="0" layoutInCell="1" allowOverlap="1" wp14:anchorId="03395BB7" wp14:editId="069257BF">
          <wp:simplePos x="0" y="0"/>
          <wp:positionH relativeFrom="column">
            <wp:posOffset>4444365</wp:posOffset>
          </wp:positionH>
          <wp:positionV relativeFrom="margin">
            <wp:posOffset>9769475</wp:posOffset>
          </wp:positionV>
          <wp:extent cx="1466850" cy="905510"/>
          <wp:effectExtent l="0" t="0" r="0" b="8890"/>
          <wp:wrapNone/>
          <wp:docPr id="2120909691" name="Imagen 212090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6A9E2" w14:textId="6A2C2823" w:rsidR="00A86E88" w:rsidRDefault="00A86E88" w:rsidP="00416F84">
    <w:pPr>
      <w:ind w:left="7080" w:firstLine="708"/>
      <w:rPr>
        <w:color w:val="222A35" w:themeColor="text2" w:themeShade="80"/>
      </w:rPr>
    </w:pPr>
  </w:p>
  <w:p w14:paraId="334011ED" w14:textId="02960A44" w:rsidR="00A86E88" w:rsidRDefault="00A86E88" w:rsidP="00416F84">
    <w:pPr>
      <w:ind w:left="7080" w:firstLine="708"/>
      <w:rPr>
        <w:color w:val="222A35" w:themeColor="text2" w:themeShade="80"/>
      </w:rPr>
    </w:pPr>
    <w:r>
      <w:rPr>
        <w:noProof/>
        <w:lang w:eastAsia="es-CO"/>
      </w:rPr>
      <mc:AlternateContent>
        <mc:Choice Requires="wps">
          <w:drawing>
            <wp:anchor distT="0" distB="0" distL="114300" distR="114300" simplePos="0" relativeHeight="251662336" behindDoc="1" locked="0" layoutInCell="1" allowOverlap="1" wp14:anchorId="3103D0C9" wp14:editId="06D3E385">
              <wp:simplePos x="0" y="0"/>
              <wp:positionH relativeFrom="margin">
                <wp:posOffset>1896110</wp:posOffset>
              </wp:positionH>
              <wp:positionV relativeFrom="page">
                <wp:posOffset>11363325</wp:posOffset>
              </wp:positionV>
              <wp:extent cx="2727325" cy="819150"/>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819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D35D92" w14:textId="77777777" w:rsidR="00A86E88" w:rsidRPr="00775CE9" w:rsidRDefault="00A86E88" w:rsidP="00416F84">
                          <w:pPr>
                            <w:spacing w:before="10"/>
                            <w:jc w:val="right"/>
                            <w:rPr>
                              <w:rFonts w:ascii="Raleway" w:hAnsi="Raleway"/>
                              <w:color w:val="11213B"/>
                              <w:w w:val="105"/>
                              <w:sz w:val="14"/>
                              <w:szCs w:val="14"/>
                              <w:lang w:val="it-IT"/>
                            </w:rPr>
                          </w:pPr>
                          <w:r w:rsidRPr="00775CE9">
                            <w:rPr>
                              <w:rFonts w:ascii="Raleway" w:hAnsi="Raleway"/>
                              <w:color w:val="11213B"/>
                              <w:w w:val="105"/>
                              <w:sz w:val="14"/>
                              <w:szCs w:val="14"/>
                              <w:lang w:val="it-IT"/>
                            </w:rPr>
                            <w:t>Cali - Av 6A Bis #35N-100, Of. 212, Cali, Valle del Cauca, Centro Empresarial Chipichape</w:t>
                          </w:r>
                          <w:r w:rsidRPr="00775CE9">
                            <w:rPr>
                              <w:rFonts w:ascii="Raleway" w:hAnsi="Raleway"/>
                              <w:color w:val="11213B"/>
                              <w:w w:val="105"/>
                              <w:sz w:val="14"/>
                              <w:szCs w:val="14"/>
                              <w:lang w:val="it-IT"/>
                            </w:rPr>
                            <w:br/>
                            <w:t>+57 315 577 6200 - 602-6594075</w:t>
                          </w:r>
                        </w:p>
                        <w:p w14:paraId="18B95341" w14:textId="3601C2BA" w:rsidR="00A86E88" w:rsidRPr="004A356B" w:rsidRDefault="00A86E88" w:rsidP="00CF206E">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Pr="00CF206E">
                            <w:rPr>
                              <w:rFonts w:ascii="Raleway" w:hAnsi="Raleway"/>
                              <w:color w:val="11213B"/>
                              <w:w w:val="105"/>
                              <w:sz w:val="14"/>
                              <w:szCs w:val="14"/>
                            </w:rPr>
                            <w:t>Cra</w:t>
                          </w:r>
                          <w:proofErr w:type="spellEnd"/>
                          <w:r w:rsidRPr="00CF206E">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03D0C9" id="Rectángulo 4" o:spid="_x0000_s1026" style="position:absolute;left:0;text-align:left;margin-left:149.3pt;margin-top:894.75pt;width:214.75pt;height:64.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zIScgIAAEEFAAAOAAAAZHJzL2Uyb0RvYy54bWysVMFu2zAMvQ/YPwi6r46zZm2DOkWQosOA&#10;oi3WDj0rshQbkEWNUmJnXz9KdpyuLXYYloNDieQj9fSoy6uuMWyn0NdgC56fTDhTVkJZ203Bfzzd&#10;fDrnzAdhS2HAqoLvledXi48fLls3V1OowJQKGYFYP29dwasQ3DzLvKxUI/wJOGXJqQEbEWiJm6xE&#10;0RJ6Y7LpZPIlawFLhyCV97R73Tv5IuFrrWS419qrwEzBqbeQvpi+6/jNFpdivkHhqloObYh/6KIR&#10;taWiI9S1CIJtsX4D1dQSwYMOJxKaDLSupUpnoNPkk1eneayEU+ksRI53I03+/8HKu92je0CioXV+&#10;7smMp+g0NvGf+mNdIms/kqW6wCRtTs+mZ5+nM84k+c7zi3yW2MyO2Q59+KqgYdEoONJlJI7E7tYH&#10;qkihh5BYzMJNbUy6EGP/2KDAuJMdW0xW2BsV44z9rjSry9hUKpDUo1YG2U7QvQsplQ1576pEqfrt&#10;2YR+UQAEP2akVQKMyJoaGrEHgKjMt9g9zBAfU1US35g8+VtjffKYkSqDDWNyU1vA9wAMnWqo3Mcf&#10;SOqpiSyFbt1RSDTXUO4fkCH0U+CdvKnpZm6FDw8CSfY0IDTK4Z4+2kBbcBgszirAX+/tx3hSI3k5&#10;a2mMCu5/bgUqzsw3Szq9yE9P49ylxensbEoLfOlZv/TYbbMCurGcHg0nkxnjgzmYGqF5polfxqrk&#10;ElZS7YLLgIfFKvTjTW+GVMtlCqNZcyLc2kcnI3gkOCrvqXsW6AZ5BhL2HRxGTsxfqbSPjZkWltsA&#10;uk4SPvI6UE9zmjQ0vCnxIXi5TlHHl2/xGwAA//8DAFBLAwQUAAYACAAAACEA98FSj+AAAAANAQAA&#10;DwAAAGRycy9kb3ducmV2LnhtbEyPTUvEMBCG74L/IYzgzU1b2N20Nl1UEJE9iKve0yTbFptJadKP&#10;/feOJz3OvA/vPFMeVtez2Y6h8ygh3STALGpvOmwkfH483wlgISo0qvdoJVxsgEN1fVWqwvgF3+18&#10;ig2jEgyFktDGOBScB91ap8LGDxYpO/vRqUjj2HAzqoXKXc+zJNlxpzqkC60a7FNr9fdpchK+/Plx&#10;cbrG1/ny1k0vx1FrcZTy9mZ9uAcW7Rr/YPjVJ3WoyKn2E5rAeglZLnaEUrAX+RYYIftMpMBqWuWp&#10;2AKvSv7/i+oHAAD//wMAUEsBAi0AFAAGAAgAAAAhALaDOJL+AAAA4QEAABMAAAAAAAAAAAAAAAAA&#10;AAAAAFtDb250ZW50X1R5cGVzXS54bWxQSwECLQAUAAYACAAAACEAOP0h/9YAAACUAQAACwAAAAAA&#10;AAAAAAAAAAAvAQAAX3JlbHMvLnJlbHNQSwECLQAUAAYACAAAACEAUBsyEnICAABBBQAADgAAAAAA&#10;AAAAAAAAAAAuAgAAZHJzL2Uyb0RvYy54bWxQSwECLQAUAAYACAAAACEA98FSj+AAAAANAQAADwAA&#10;AAAAAAAAAAAAAADMBAAAZHJzL2Rvd25yZXYueG1sUEsFBgAAAAAEAAQA8wAAANkFAAAAAA==&#10;" filled="f" stroked="f" strokeweight="1pt">
              <v:textbox>
                <w:txbxContent>
                  <w:p w14:paraId="05D35D92" w14:textId="77777777" w:rsidR="009A156E" w:rsidRPr="00775CE9" w:rsidRDefault="009A156E" w:rsidP="00416F84">
                    <w:pPr>
                      <w:spacing w:before="10"/>
                      <w:jc w:val="right"/>
                      <w:rPr>
                        <w:rFonts w:ascii="Raleway" w:hAnsi="Raleway"/>
                        <w:color w:val="11213B"/>
                        <w:w w:val="105"/>
                        <w:sz w:val="14"/>
                        <w:szCs w:val="14"/>
                        <w:lang w:val="it-IT"/>
                      </w:rPr>
                    </w:pPr>
                    <w:r w:rsidRPr="00775CE9">
                      <w:rPr>
                        <w:rFonts w:ascii="Raleway" w:hAnsi="Raleway"/>
                        <w:color w:val="11213B"/>
                        <w:w w:val="105"/>
                        <w:sz w:val="14"/>
                        <w:szCs w:val="14"/>
                        <w:lang w:val="it-IT"/>
                      </w:rPr>
                      <w:t>Cali - Av 6A Bis #35N-100, Of. 212, Cali, Valle del Cauca, Centro Empresarial Chipichape</w:t>
                    </w:r>
                    <w:r w:rsidRPr="00775CE9">
                      <w:rPr>
                        <w:rFonts w:ascii="Raleway" w:hAnsi="Raleway"/>
                        <w:color w:val="11213B"/>
                        <w:w w:val="105"/>
                        <w:sz w:val="14"/>
                        <w:szCs w:val="14"/>
                        <w:lang w:val="it-IT"/>
                      </w:rPr>
                      <w:br/>
                      <w:t>+57 315 577 6200 - 602-6594075</w:t>
                    </w:r>
                  </w:p>
                  <w:p w14:paraId="18B95341" w14:textId="3601C2BA" w:rsidR="009A156E" w:rsidRPr="004A356B" w:rsidRDefault="009A156E" w:rsidP="00CF206E">
                    <w:pPr>
                      <w:spacing w:before="10"/>
                      <w:jc w:val="right"/>
                      <w:rPr>
                        <w:rFonts w:ascii="Raleway" w:hAnsi="Raleway"/>
                        <w:color w:val="11213B"/>
                        <w:w w:val="105"/>
                        <w:sz w:val="14"/>
                        <w:szCs w:val="14"/>
                      </w:rPr>
                    </w:pPr>
                    <w:r w:rsidRPr="004A356B">
                      <w:rPr>
                        <w:rFonts w:ascii="Raleway" w:hAnsi="Raleway"/>
                        <w:color w:val="11213B"/>
                        <w:w w:val="105"/>
                        <w:sz w:val="14"/>
                        <w:szCs w:val="14"/>
                      </w:rPr>
                      <w:t xml:space="preserve">Bogotá - </w:t>
                    </w:r>
                    <w:proofErr w:type="spellStart"/>
                    <w:r w:rsidR="00CF206E" w:rsidRPr="00CF206E">
                      <w:rPr>
                        <w:rFonts w:ascii="Raleway" w:hAnsi="Raleway"/>
                        <w:color w:val="11213B"/>
                        <w:w w:val="105"/>
                        <w:sz w:val="14"/>
                        <w:szCs w:val="14"/>
                      </w:rPr>
                      <w:t>Cra</w:t>
                    </w:r>
                    <w:proofErr w:type="spellEnd"/>
                    <w:r w:rsidR="00CF206E" w:rsidRPr="00CF206E">
                      <w:rPr>
                        <w:rFonts w:ascii="Raleway" w:hAnsi="Raleway"/>
                        <w:color w:val="11213B"/>
                        <w:w w:val="105"/>
                        <w:sz w:val="14"/>
                        <w:szCs w:val="14"/>
                      </w:rPr>
                      <w:t xml:space="preserve"> 11A # 94A - 23 de 201</w:t>
                    </w:r>
                    <w:r w:rsidRPr="004A356B">
                      <w:rPr>
                        <w:rFonts w:ascii="Raleway" w:hAnsi="Raleway"/>
                        <w:color w:val="11213B"/>
                        <w:w w:val="105"/>
                        <w:sz w:val="14"/>
                        <w:szCs w:val="14"/>
                      </w:rPr>
                      <w:br/>
                      <w:t>+57 3173795688</w:t>
                    </w:r>
                  </w:p>
                </w:txbxContent>
              </v:textbox>
              <w10:wrap anchorx="margin" anchory="page"/>
            </v:rect>
          </w:pict>
        </mc:Fallback>
      </mc:AlternateContent>
    </w:r>
  </w:p>
  <w:p w14:paraId="3BFC8E3C" w14:textId="5CE50DB2" w:rsidR="00A86E88" w:rsidRDefault="00A86E88" w:rsidP="004A356B">
    <w:pPr>
      <w:rPr>
        <w:color w:val="222A35" w:themeColor="text2" w:themeShade="80"/>
      </w:rPr>
    </w:pPr>
    <w:r>
      <w:rPr>
        <w:noProof/>
        <w:lang w:eastAsia="es-CO"/>
      </w:rPr>
      <mc:AlternateContent>
        <mc:Choice Requires="wps">
          <w:drawing>
            <wp:anchor distT="0" distB="0" distL="114300" distR="114300" simplePos="0" relativeHeight="251664384" behindDoc="1" locked="0" layoutInCell="1" allowOverlap="1" wp14:anchorId="74A3D109" wp14:editId="07050D18">
              <wp:simplePos x="0" y="0"/>
              <wp:positionH relativeFrom="page">
                <wp:posOffset>180340</wp:posOffset>
              </wp:positionH>
              <wp:positionV relativeFrom="bottomMargin">
                <wp:posOffset>1174115</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36C27E" w14:textId="61592D86" w:rsidR="00A86E88" w:rsidRPr="001762ED" w:rsidRDefault="00A86E88"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3D109" id="Rectángulo 5" o:spid="_x0000_s1027" style="position:absolute;margin-left:14.2pt;margin-top:92.45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5jCvh90AAAAK&#10;AQAADwAAAGRycy9kb3ducmV2LnhtbEyPzU7DMBCE70i8g7VI3KhDFZU0xKkACSHUA6LQu2Nvk4h4&#10;HcXOT9+e7QmOO/NpdqbYLa4TEw6h9aTgfpWAQDLetlQr+P56vctAhKjJ6s4TKjhjgF15fVXo3PqZ&#10;PnE6xFpwCIVcK2hi7HMpg2nQ6bDyPRJ7Jz84HfkcamkHPXO46+Q6STbS6Zb4Q6N7fGnQ/BxGp+Do&#10;T8+zMxW9T+ePdnzbD8Zke6Vub5anRxARl/gHw6U+V4eSO1V+JBtEp2CdpUyynqVbEBdgk/C4ip30&#10;IQVZFvL/hPIXAAD//wMAUEsBAi0AFAAGAAgAAAAhALaDOJL+AAAA4QEAABMAAAAAAAAAAAAAAAAA&#10;AAAAAFtDb250ZW50X1R5cGVzXS54bWxQSwECLQAUAAYACAAAACEAOP0h/9YAAACUAQAACwAAAAAA&#10;AAAAAAAAAAAvAQAAX3JlbHMvLnJlbHNQSwECLQAUAAYACAAAACEAMZjDvnUCAABHBQAADgAAAAAA&#10;AAAAAAAAAAAuAgAAZHJzL2Uyb0RvYy54bWxQSwECLQAUAAYACAAAACEA5jCvh90AAAAKAQAADwAA&#10;AAAAAAAAAAAAAADPBAAAZHJzL2Rvd25yZXYueG1sUEsFBgAAAAAEAAQA8wAAANkFAAAAAA==&#10;" filled="f" stroked="f" strokeweight="1pt">
              <v:textbox>
                <w:txbxContent>
                  <w:p w14:paraId="6F36C27E" w14:textId="61592D86" w:rsidR="009A156E" w:rsidRPr="001762ED" w:rsidRDefault="009A156E" w:rsidP="00416F84">
                    <w:pPr>
                      <w:spacing w:before="10"/>
                      <w:jc w:val="right"/>
                      <w:rPr>
                        <w:rFonts w:ascii="Raleway" w:hAnsi="Raleway"/>
                        <w:b/>
                        <w:bCs/>
                        <w:color w:val="FFFFFF" w:themeColor="background1"/>
                        <w:w w:val="105"/>
                        <w:sz w:val="20"/>
                        <w:szCs w:val="20"/>
                        <w:lang w:val="es-ES"/>
                      </w:rPr>
                    </w:pPr>
                    <w:r>
                      <w:rPr>
                        <w:rFonts w:ascii="Raleway" w:hAnsi="Raleway"/>
                        <w:b/>
                        <w:bCs/>
                        <w:color w:val="FFFFFF" w:themeColor="background1"/>
                        <w:w w:val="105"/>
                        <w:lang w:val="es-ES"/>
                      </w:rPr>
                      <w:t>KLGM</w:t>
                    </w:r>
                  </w:p>
                </w:txbxContent>
              </v:textbox>
              <w10:wrap anchorx="page" anchory="margin"/>
            </v:rect>
          </w:pict>
        </mc:Fallback>
      </mc:AlternateContent>
    </w:r>
  </w:p>
  <w:p w14:paraId="62E9652B" w14:textId="77777777" w:rsidR="00A86E88" w:rsidRPr="00194DAC" w:rsidRDefault="00A86E88"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Página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PAGE   \* MERGEFORMAT</w:instrText>
    </w:r>
    <w:r w:rsidRPr="00194DAC">
      <w:rPr>
        <w:rFonts w:ascii="Raleway" w:hAnsi="Raleway"/>
        <w:b/>
        <w:bCs/>
        <w:color w:val="222A35" w:themeColor="text2" w:themeShade="80"/>
        <w:sz w:val="16"/>
        <w:szCs w:val="16"/>
      </w:rPr>
      <w:fldChar w:fldCharType="separate"/>
    </w:r>
    <w:r w:rsidR="00C90D16">
      <w:rPr>
        <w:rFonts w:ascii="Raleway" w:hAnsi="Raleway"/>
        <w:b/>
        <w:bCs/>
        <w:noProof/>
        <w:color w:val="222A35" w:themeColor="text2" w:themeShade="80"/>
        <w:sz w:val="16"/>
        <w:szCs w:val="16"/>
      </w:rPr>
      <w:t>42</w:t>
    </w:r>
    <w:r w:rsidRPr="00194DAC">
      <w:rPr>
        <w:rFonts w:ascii="Raleway" w:hAnsi="Raleway"/>
        <w:b/>
        <w:bCs/>
        <w:color w:val="222A35" w:themeColor="text2" w:themeShade="80"/>
        <w:sz w:val="16"/>
        <w:szCs w:val="16"/>
      </w:rPr>
      <w:fldChar w:fldCharType="end"/>
    </w:r>
    <w:r w:rsidRPr="00194DAC">
      <w:rPr>
        <w:rFonts w:ascii="Raleway" w:hAnsi="Raleway"/>
        <w:b/>
        <w:bCs/>
        <w:color w:val="222A35" w:themeColor="text2" w:themeShade="80"/>
        <w:sz w:val="16"/>
        <w:szCs w:val="16"/>
      </w:rPr>
      <w:t xml:space="preserve"> | </w:t>
    </w:r>
    <w:r w:rsidRPr="00194DAC">
      <w:rPr>
        <w:rFonts w:ascii="Raleway" w:hAnsi="Raleway"/>
        <w:b/>
        <w:bCs/>
        <w:color w:val="222A35" w:themeColor="text2" w:themeShade="80"/>
        <w:sz w:val="16"/>
        <w:szCs w:val="16"/>
      </w:rPr>
      <w:fldChar w:fldCharType="begin"/>
    </w:r>
    <w:r w:rsidRPr="00194DAC">
      <w:rPr>
        <w:rFonts w:ascii="Raleway" w:hAnsi="Raleway"/>
        <w:b/>
        <w:bCs/>
        <w:color w:val="222A35" w:themeColor="text2" w:themeShade="80"/>
        <w:sz w:val="16"/>
        <w:szCs w:val="16"/>
      </w:rPr>
      <w:instrText>NUMPAGES  \* Arabic  \* MERGEFORMAT</w:instrText>
    </w:r>
    <w:r w:rsidRPr="00194DAC">
      <w:rPr>
        <w:rFonts w:ascii="Raleway" w:hAnsi="Raleway"/>
        <w:b/>
        <w:bCs/>
        <w:color w:val="222A35" w:themeColor="text2" w:themeShade="80"/>
        <w:sz w:val="16"/>
        <w:szCs w:val="16"/>
      </w:rPr>
      <w:fldChar w:fldCharType="separate"/>
    </w:r>
    <w:r w:rsidR="00C90D16">
      <w:rPr>
        <w:rFonts w:ascii="Raleway" w:hAnsi="Raleway"/>
        <w:b/>
        <w:bCs/>
        <w:noProof/>
        <w:color w:val="222A35" w:themeColor="text2" w:themeShade="80"/>
        <w:sz w:val="16"/>
        <w:szCs w:val="16"/>
      </w:rPr>
      <w:t>42</w:t>
    </w:r>
    <w:r w:rsidRPr="00194DAC">
      <w:rPr>
        <w:rFonts w:ascii="Raleway" w:hAnsi="Raleway"/>
        <w:b/>
        <w:bCs/>
        <w:color w:val="222A35" w:themeColor="text2" w:themeShade="80"/>
        <w:sz w:val="16"/>
        <w:szCs w:val="16"/>
      </w:rPr>
      <w:fldChar w:fldCharType="end"/>
    </w:r>
  </w:p>
  <w:p w14:paraId="2EDB0680" w14:textId="451A6C25" w:rsidR="00A86E88" w:rsidRDefault="00A86E88" w:rsidP="00075140">
    <w:pPr>
      <w:pStyle w:val="Piedepgina"/>
      <w:tabs>
        <w:tab w:val="clear" w:pos="4419"/>
        <w:tab w:val="clear" w:pos="8838"/>
        <w:tab w:val="left" w:pos="1530"/>
        <w:tab w:val="left" w:pos="2715"/>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9AA7C4" w14:textId="77777777" w:rsidR="003F22B8" w:rsidRDefault="003F22B8" w:rsidP="0025591F">
      <w:r>
        <w:separator/>
      </w:r>
    </w:p>
  </w:footnote>
  <w:footnote w:type="continuationSeparator" w:id="0">
    <w:p w14:paraId="71F2D570" w14:textId="77777777" w:rsidR="003F22B8" w:rsidRDefault="003F22B8" w:rsidP="0025591F">
      <w:r>
        <w:continuationSeparator/>
      </w:r>
    </w:p>
  </w:footnote>
  <w:footnote w:id="1">
    <w:p w14:paraId="058C18A4" w14:textId="36A5F40C" w:rsidR="00A86E88" w:rsidRPr="00552621" w:rsidRDefault="00A86E88" w:rsidP="00FF47CA">
      <w:pPr>
        <w:pStyle w:val="Textonotapie"/>
        <w:jc w:val="both"/>
      </w:pPr>
      <w:r>
        <w:rPr>
          <w:rStyle w:val="Refdenotaalpie"/>
        </w:rPr>
        <w:footnoteRef/>
      </w:r>
      <w:r>
        <w:t xml:space="preserve"> Sentencia de Consejo de Estado, Sección tercera – Subsección C. 28 de octubre de 2024. Rad. </w:t>
      </w:r>
      <w:r w:rsidRPr="00FF47CA">
        <w:t>76001-23-31-000-2011-00599-01 (67742)</w:t>
      </w:r>
      <w:r>
        <w:t>.</w:t>
      </w:r>
    </w:p>
  </w:footnote>
  <w:footnote w:id="2">
    <w:p w14:paraId="49D808A8" w14:textId="3F8EB3EA" w:rsidR="00A86E88" w:rsidRPr="009760E3" w:rsidRDefault="00A86E88">
      <w:pPr>
        <w:pStyle w:val="Textonotapie"/>
      </w:pPr>
      <w:r>
        <w:rPr>
          <w:rStyle w:val="Refdenotaalpie"/>
        </w:rPr>
        <w:footnoteRef/>
      </w:r>
      <w:r>
        <w:t xml:space="preserve"> Hospitalización psiquiátrica, ¿cuándo es necesaria? </w:t>
      </w:r>
      <w:r w:rsidRPr="00871D09">
        <w:t>Por: Valentina Ochoa, Juan Pablo Salazar Arias</w:t>
      </w:r>
      <w:r>
        <w:t xml:space="preserve"> - Pinares </w:t>
      </w:r>
      <w:r>
        <w:t xml:space="preserve">Mind &amp; Health. Consulta en: </w:t>
      </w:r>
      <w:r w:rsidRPr="00871D09">
        <w:t>https://pinaresclinica.com.co/hospitalizacion-psiquiatrica-cuando-es-necesaria/#:~:text=Se%20consideran%20casos%20de%20emergencia,mismo%20o%20para%20los%20dem%C3%A1s.</w:t>
      </w:r>
    </w:p>
  </w:footnote>
  <w:footnote w:id="3">
    <w:p w14:paraId="341FB226" w14:textId="2B78B44C" w:rsidR="00A86E88" w:rsidRPr="00844C52" w:rsidRDefault="00A86E88">
      <w:pPr>
        <w:pStyle w:val="Textonotapie"/>
        <w:rPr>
          <w:lang w:val="es-ES"/>
        </w:rPr>
      </w:pPr>
      <w:r>
        <w:rPr>
          <w:rStyle w:val="Refdenotaalpie"/>
        </w:rPr>
        <w:footnoteRef/>
      </w:r>
      <w:r>
        <w:t xml:space="preserve"> </w:t>
      </w:r>
      <w:r w:rsidRPr="00AE6DAD">
        <w:rPr>
          <w:rFonts w:ascii="Arial" w:hAnsi="Arial" w:cs="Arial"/>
          <w:sz w:val="18"/>
          <w:szCs w:val="18"/>
        </w:rPr>
        <w:t>Sentencia del Consejo de Estado. Sección Tercera – Subsección A - Radicación número: 25000-23-26-000-1996-03282-01(20042). Fecha: 7 de marzo de 2012.</w:t>
      </w:r>
    </w:p>
  </w:footnote>
  <w:footnote w:id="4">
    <w:p w14:paraId="72395627" w14:textId="77777777" w:rsidR="00A86E88" w:rsidRDefault="00A86E88" w:rsidP="0085099D">
      <w:pPr>
        <w:pStyle w:val="footnotedescription"/>
        <w:spacing w:line="295" w:lineRule="auto"/>
        <w:jc w:val="both"/>
      </w:pPr>
      <w:r>
        <w:rPr>
          <w:rStyle w:val="footnotemark"/>
        </w:rPr>
        <w:footnoteRef/>
      </w:r>
      <w:r>
        <w:t xml:space="preserve"> Consejo de Estado, Sala de lo Contencioso Administrativo, Sección Tercera, Subsección B. Radicación 05001-23-31-000-1994-02077-01(19723), 10 de marzo de 2011. C.P. Stella Conto Diaz Del Castillo. </w:t>
      </w:r>
    </w:p>
  </w:footnote>
  <w:footnote w:id="5">
    <w:p w14:paraId="45DA0199" w14:textId="77777777" w:rsidR="00A86E88" w:rsidRDefault="00A86E88" w:rsidP="00CC638D">
      <w:pPr>
        <w:pStyle w:val="Textonotapie"/>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Sentencia del Consejo de Estado, Sala de lo Contencioso Administrativo, Sección Segunda, Subsección B, consejera ponente Dra. Sandra Lisset Ibarra Vélez de fecha 27 de mayo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7B3EA" w14:textId="77777777" w:rsidR="00A86E88" w:rsidRDefault="00A86E88">
    <w:pPr>
      <w:pStyle w:val="Encabezado"/>
    </w:pPr>
    <w:r>
      <w:rPr>
        <w:noProof/>
        <w:color w:val="222A35" w:themeColor="text2" w:themeShade="80"/>
        <w:lang w:eastAsia="es-CO"/>
      </w:rPr>
      <w:drawing>
        <wp:anchor distT="0" distB="0" distL="114300" distR="114300" simplePos="0" relativeHeight="251659264" behindDoc="1" locked="0" layoutInCell="1" allowOverlap="1" wp14:anchorId="2CE45514" wp14:editId="4EA0A07B">
          <wp:simplePos x="0" y="0"/>
          <wp:positionH relativeFrom="column">
            <wp:posOffset>-242732</wp:posOffset>
          </wp:positionH>
          <wp:positionV relativeFrom="page">
            <wp:posOffset>456565</wp:posOffset>
          </wp:positionV>
          <wp:extent cx="2635250" cy="796925"/>
          <wp:effectExtent l="0" t="0" r="0" b="0"/>
          <wp:wrapNone/>
          <wp:docPr id="245435360" name="Imagen 24543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E4097"/>
    <w:multiLevelType w:val="hybridMultilevel"/>
    <w:tmpl w:val="A7D293BE"/>
    <w:lvl w:ilvl="0" w:tplc="8B66726E">
      <w:start w:val="1"/>
      <w:numFmt w:val="upperLetter"/>
      <w:lvlText w:val="%1."/>
      <w:lvlJc w:val="left"/>
      <w:pPr>
        <w:ind w:left="735" w:hanging="375"/>
      </w:pPr>
      <w:rPr>
        <w:rFonts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A47687A"/>
    <w:multiLevelType w:val="hybridMultilevel"/>
    <w:tmpl w:val="61FA23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B36126"/>
    <w:multiLevelType w:val="hybridMultilevel"/>
    <w:tmpl w:val="6276C1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D1A5F12"/>
    <w:multiLevelType w:val="hybridMultilevel"/>
    <w:tmpl w:val="112E5420"/>
    <w:lvl w:ilvl="0" w:tplc="E10ACDA4">
      <w:start w:val="1"/>
      <w:numFmt w:val="upperLetter"/>
      <w:lvlText w:val="%1."/>
      <w:lvlJc w:val="left"/>
      <w:pPr>
        <w:ind w:left="720" w:hanging="360"/>
      </w:pPr>
      <w:rPr>
        <w:rFonts w:ascii="Arial" w:hAnsi="Arial" w:cs="Arial" w:hint="default"/>
        <w:b/>
        <w:bCs/>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852723"/>
    <w:multiLevelType w:val="hybridMultilevel"/>
    <w:tmpl w:val="E68E5694"/>
    <w:lvl w:ilvl="0" w:tplc="8C3C3F42">
      <w:start w:val="2"/>
      <w:numFmt w:val="upperRoman"/>
      <w:lvlText w:val="%1."/>
      <w:lvlJc w:val="left"/>
      <w:pPr>
        <w:ind w:left="765" w:hanging="720"/>
      </w:pPr>
    </w:lvl>
    <w:lvl w:ilvl="1" w:tplc="240A0019">
      <w:start w:val="1"/>
      <w:numFmt w:val="lowerLetter"/>
      <w:lvlText w:val="%2."/>
      <w:lvlJc w:val="left"/>
      <w:pPr>
        <w:ind w:left="1125" w:hanging="360"/>
      </w:pPr>
    </w:lvl>
    <w:lvl w:ilvl="2" w:tplc="240A001B">
      <w:start w:val="1"/>
      <w:numFmt w:val="lowerRoman"/>
      <w:lvlText w:val="%3."/>
      <w:lvlJc w:val="right"/>
      <w:pPr>
        <w:ind w:left="1845" w:hanging="180"/>
      </w:pPr>
    </w:lvl>
    <w:lvl w:ilvl="3" w:tplc="EA2AD768">
      <w:start w:val="1"/>
      <w:numFmt w:val="decimal"/>
      <w:lvlText w:val="%4."/>
      <w:lvlJc w:val="left"/>
      <w:pPr>
        <w:ind w:left="2565" w:hanging="360"/>
      </w:pPr>
      <w:rPr>
        <w:b/>
        <w:bCs/>
      </w:rPr>
    </w:lvl>
    <w:lvl w:ilvl="4" w:tplc="240A0019">
      <w:start w:val="1"/>
      <w:numFmt w:val="lowerLetter"/>
      <w:lvlText w:val="%5."/>
      <w:lvlJc w:val="left"/>
      <w:pPr>
        <w:ind w:left="3285" w:hanging="360"/>
      </w:pPr>
    </w:lvl>
    <w:lvl w:ilvl="5" w:tplc="240A001B">
      <w:start w:val="1"/>
      <w:numFmt w:val="lowerRoman"/>
      <w:lvlText w:val="%6."/>
      <w:lvlJc w:val="right"/>
      <w:pPr>
        <w:ind w:left="4005" w:hanging="180"/>
      </w:pPr>
    </w:lvl>
    <w:lvl w:ilvl="6" w:tplc="240A000F">
      <w:start w:val="1"/>
      <w:numFmt w:val="decimal"/>
      <w:lvlText w:val="%7."/>
      <w:lvlJc w:val="left"/>
      <w:pPr>
        <w:ind w:left="4725" w:hanging="360"/>
      </w:pPr>
    </w:lvl>
    <w:lvl w:ilvl="7" w:tplc="240A0019">
      <w:start w:val="1"/>
      <w:numFmt w:val="lowerLetter"/>
      <w:lvlText w:val="%8."/>
      <w:lvlJc w:val="left"/>
      <w:pPr>
        <w:ind w:left="5445" w:hanging="360"/>
      </w:pPr>
    </w:lvl>
    <w:lvl w:ilvl="8" w:tplc="240A001B">
      <w:start w:val="1"/>
      <w:numFmt w:val="lowerRoman"/>
      <w:lvlText w:val="%9."/>
      <w:lvlJc w:val="right"/>
      <w:pPr>
        <w:ind w:left="6165" w:hanging="180"/>
      </w:pPr>
    </w:lvl>
  </w:abstractNum>
  <w:abstractNum w:abstractNumId="5" w15:restartNumberingAfterBreak="0">
    <w:nsid w:val="10193C53"/>
    <w:multiLevelType w:val="hybridMultilevel"/>
    <w:tmpl w:val="E2F6B1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7F6C4D"/>
    <w:multiLevelType w:val="hybridMultilevel"/>
    <w:tmpl w:val="43DCB0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8" w15:restartNumberingAfterBreak="0">
    <w:nsid w:val="177525EC"/>
    <w:multiLevelType w:val="hybridMultilevel"/>
    <w:tmpl w:val="2968CB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7E26314"/>
    <w:multiLevelType w:val="hybridMultilevel"/>
    <w:tmpl w:val="99086B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B92613A"/>
    <w:multiLevelType w:val="hybridMultilevel"/>
    <w:tmpl w:val="555E8E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DBE3468"/>
    <w:multiLevelType w:val="hybridMultilevel"/>
    <w:tmpl w:val="A00091CE"/>
    <w:lvl w:ilvl="0" w:tplc="0F3A7C26">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0092585"/>
    <w:multiLevelType w:val="hybridMultilevel"/>
    <w:tmpl w:val="2960A0E8"/>
    <w:lvl w:ilvl="0" w:tplc="95DA6E7C">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6746584"/>
    <w:multiLevelType w:val="hybridMultilevel"/>
    <w:tmpl w:val="50DC98DA"/>
    <w:lvl w:ilvl="0" w:tplc="73E81A82">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78549E3"/>
    <w:multiLevelType w:val="hybridMultilevel"/>
    <w:tmpl w:val="CA2443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AF11F16"/>
    <w:multiLevelType w:val="hybridMultilevel"/>
    <w:tmpl w:val="B2284D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C503041"/>
    <w:multiLevelType w:val="hybridMultilevel"/>
    <w:tmpl w:val="DC3A45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E57005F"/>
    <w:multiLevelType w:val="hybridMultilevel"/>
    <w:tmpl w:val="D108BE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F62767C"/>
    <w:multiLevelType w:val="hybridMultilevel"/>
    <w:tmpl w:val="9FAE4FA6"/>
    <w:lvl w:ilvl="0" w:tplc="EA2AD768">
      <w:start w:val="1"/>
      <w:numFmt w:val="decimal"/>
      <w:lvlText w:val="%1."/>
      <w:lvlJc w:val="left"/>
      <w:pPr>
        <w:ind w:left="2565"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6911280"/>
    <w:multiLevelType w:val="multilevel"/>
    <w:tmpl w:val="D68E9A2A"/>
    <w:lvl w:ilvl="0">
      <w:start w:val="1"/>
      <w:numFmt w:val="decimal"/>
      <w:lvlText w:val="%1."/>
      <w:lvlJc w:val="left"/>
      <w:pPr>
        <w:ind w:left="390" w:hanging="390"/>
      </w:pPr>
      <w:rPr>
        <w:rFonts w:hint="default"/>
      </w:rPr>
    </w:lvl>
    <w:lvl w:ilvl="1">
      <w:start w:val="1"/>
      <w:numFmt w:val="decimal"/>
      <w:lvlText w:val="%1.%2."/>
      <w:lvlJc w:val="left"/>
      <w:pPr>
        <w:ind w:left="390" w:hanging="39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F3783E"/>
    <w:multiLevelType w:val="hybridMultilevel"/>
    <w:tmpl w:val="D0CA8872"/>
    <w:lvl w:ilvl="0" w:tplc="0FAECF10">
      <w:start w:val="1"/>
      <w:numFmt w:val="upperLetter"/>
      <w:lvlText w:val="%1."/>
      <w:lvlJc w:val="left"/>
      <w:pPr>
        <w:ind w:left="360" w:hanging="360"/>
      </w:pPr>
      <w:rPr>
        <w:rFonts w:hint="default"/>
        <w:b/>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1" w15:restartNumberingAfterBreak="0">
    <w:nsid w:val="41AF1221"/>
    <w:multiLevelType w:val="hybridMultilevel"/>
    <w:tmpl w:val="47D05E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1C5611E"/>
    <w:multiLevelType w:val="hybridMultilevel"/>
    <w:tmpl w:val="A3BCDFA0"/>
    <w:lvl w:ilvl="0" w:tplc="9C805F10">
      <w:start w:val="1"/>
      <w:numFmt w:val="upperLetter"/>
      <w:lvlText w:val="%1."/>
      <w:lvlJc w:val="left"/>
      <w:pPr>
        <w:ind w:left="720" w:hanging="360"/>
      </w:pPr>
      <w:rPr>
        <w:rFonts w:hint="default"/>
        <w:b/>
        <w:bCs/>
        <w:sz w:val="22"/>
        <w:szCs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1D01436"/>
    <w:multiLevelType w:val="hybridMultilevel"/>
    <w:tmpl w:val="9F82C3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50939B9"/>
    <w:multiLevelType w:val="multilevel"/>
    <w:tmpl w:val="74D44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3E43AC"/>
    <w:multiLevelType w:val="hybridMultilevel"/>
    <w:tmpl w:val="DA0800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04F3DF4"/>
    <w:multiLevelType w:val="hybridMultilevel"/>
    <w:tmpl w:val="671E4DA0"/>
    <w:lvl w:ilvl="0" w:tplc="420643BE">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D960FE8"/>
    <w:multiLevelType w:val="hybridMultilevel"/>
    <w:tmpl w:val="5D7E219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8" w15:restartNumberingAfterBreak="0">
    <w:nsid w:val="5DBD6D95"/>
    <w:multiLevelType w:val="hybridMultilevel"/>
    <w:tmpl w:val="8C4A7904"/>
    <w:lvl w:ilvl="0" w:tplc="F6B40162">
      <w:start w:val="1"/>
      <w:numFmt w:val="upperRoman"/>
      <w:lvlText w:val="%1."/>
      <w:lvlJc w:val="left"/>
      <w:pPr>
        <w:ind w:left="1080" w:hanging="720"/>
      </w:pPr>
      <w:rPr>
        <w:rFonts w:asciiTheme="minorHAnsi" w:eastAsiaTheme="minorHAnsi" w:hAnsi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02773F8"/>
    <w:multiLevelType w:val="hybridMultilevel"/>
    <w:tmpl w:val="68D65A94"/>
    <w:lvl w:ilvl="0" w:tplc="5186F334">
      <w:start w:val="1"/>
      <w:numFmt w:val="upperLetter"/>
      <w:lvlText w:val="%1."/>
      <w:lvlJc w:val="left"/>
      <w:pPr>
        <w:ind w:left="720" w:hanging="360"/>
      </w:pPr>
      <w:rPr>
        <w:rFonts w:eastAsia="Calibri"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1C87F83"/>
    <w:multiLevelType w:val="multilevel"/>
    <w:tmpl w:val="5512029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3993BBE"/>
    <w:multiLevelType w:val="hybridMultilevel"/>
    <w:tmpl w:val="70B09DB0"/>
    <w:lvl w:ilvl="0" w:tplc="52142EF4">
      <w:start w:val="1"/>
      <w:numFmt w:val="upperLetter"/>
      <w:lvlText w:val="%1."/>
      <w:lvlJc w:val="left"/>
      <w:pPr>
        <w:ind w:left="720" w:hanging="360"/>
      </w:pPr>
      <w:rPr>
        <w:rFonts w:hint="default"/>
        <w:b/>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6E240DC"/>
    <w:multiLevelType w:val="hybridMultilevel"/>
    <w:tmpl w:val="6D223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3" w15:restartNumberingAfterBreak="0">
    <w:nsid w:val="6A145A36"/>
    <w:multiLevelType w:val="hybridMultilevel"/>
    <w:tmpl w:val="1466DD6A"/>
    <w:lvl w:ilvl="0" w:tplc="CD5851AE">
      <w:start w:val="1"/>
      <w:numFmt w:val="decimal"/>
      <w:lvlText w:val="%1."/>
      <w:lvlJc w:val="left"/>
      <w:pPr>
        <w:ind w:left="720" w:hanging="360"/>
      </w:pPr>
      <w:rPr>
        <w:rFonts w:ascii="Arial" w:hAnsi="Arial" w:cs="Arial" w:hint="default"/>
        <w:b/>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B8A6B44"/>
    <w:multiLevelType w:val="multilevel"/>
    <w:tmpl w:val="A17E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51505B8"/>
    <w:multiLevelType w:val="hybridMultilevel"/>
    <w:tmpl w:val="903CCFF2"/>
    <w:lvl w:ilvl="0" w:tplc="F5CE9D1A">
      <w:start w:val="1"/>
      <w:numFmt w:val="upperLetter"/>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65A3361"/>
    <w:multiLevelType w:val="hybridMultilevel"/>
    <w:tmpl w:val="79448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73E628A"/>
    <w:multiLevelType w:val="hybridMultilevel"/>
    <w:tmpl w:val="2F1808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799353EA"/>
    <w:multiLevelType w:val="multilevel"/>
    <w:tmpl w:val="899EFF54"/>
    <w:lvl w:ilvl="0">
      <w:start w:val="1"/>
      <w:numFmt w:val="decimal"/>
      <w:lvlText w:val="%1."/>
      <w:lvlJc w:val="left"/>
      <w:pPr>
        <w:ind w:left="720" w:hanging="360"/>
      </w:pPr>
      <w:rPr>
        <w:rFonts w:hint="default"/>
        <w:b/>
        <w:bCs/>
        <w:u w:val="none"/>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D5F000A"/>
    <w:multiLevelType w:val="hybridMultilevel"/>
    <w:tmpl w:val="A5100664"/>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1884247540">
    <w:abstractNumId w:val="27"/>
  </w:num>
  <w:num w:numId="2" w16cid:durableId="235097274">
    <w:abstractNumId w:val="28"/>
  </w:num>
  <w:num w:numId="3" w16cid:durableId="1123813811">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13750751">
    <w:abstractNumId w:val="32"/>
  </w:num>
  <w:num w:numId="5" w16cid:durableId="497773272">
    <w:abstractNumId w:val="13"/>
  </w:num>
  <w:num w:numId="6" w16cid:durableId="515995862">
    <w:abstractNumId w:val="7"/>
  </w:num>
  <w:num w:numId="7" w16cid:durableId="903878274">
    <w:abstractNumId w:val="25"/>
  </w:num>
  <w:num w:numId="8" w16cid:durableId="1004211336">
    <w:abstractNumId w:val="37"/>
  </w:num>
  <w:num w:numId="9" w16cid:durableId="1919822356">
    <w:abstractNumId w:val="17"/>
  </w:num>
  <w:num w:numId="10" w16cid:durableId="1411389547">
    <w:abstractNumId w:val="22"/>
  </w:num>
  <w:num w:numId="11" w16cid:durableId="1850757279">
    <w:abstractNumId w:val="29"/>
  </w:num>
  <w:num w:numId="12" w16cid:durableId="1506901349">
    <w:abstractNumId w:val="14"/>
  </w:num>
  <w:num w:numId="13" w16cid:durableId="132723174">
    <w:abstractNumId w:val="8"/>
  </w:num>
  <w:num w:numId="14" w16cid:durableId="606691936">
    <w:abstractNumId w:val="35"/>
  </w:num>
  <w:num w:numId="15" w16cid:durableId="1155876755">
    <w:abstractNumId w:val="38"/>
  </w:num>
  <w:num w:numId="16" w16cid:durableId="627398788">
    <w:abstractNumId w:val="4"/>
  </w:num>
  <w:num w:numId="17" w16cid:durableId="1611863258">
    <w:abstractNumId w:val="6"/>
  </w:num>
  <w:num w:numId="18" w16cid:durableId="41826364">
    <w:abstractNumId w:val="30"/>
  </w:num>
  <w:num w:numId="19" w16cid:durableId="2126146285">
    <w:abstractNumId w:val="1"/>
  </w:num>
  <w:num w:numId="20" w16cid:durableId="703485783">
    <w:abstractNumId w:val="11"/>
  </w:num>
  <w:num w:numId="21" w16cid:durableId="2061784330">
    <w:abstractNumId w:val="34"/>
  </w:num>
  <w:num w:numId="22" w16cid:durableId="1019622234">
    <w:abstractNumId w:val="19"/>
  </w:num>
  <w:num w:numId="23" w16cid:durableId="3090951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69006309">
    <w:abstractNumId w:val="26"/>
  </w:num>
  <w:num w:numId="25" w16cid:durableId="1276673788">
    <w:abstractNumId w:val="12"/>
  </w:num>
  <w:num w:numId="26" w16cid:durableId="702054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643504263">
    <w:abstractNumId w:val="20"/>
  </w:num>
  <w:num w:numId="28" w16cid:durableId="1146121585">
    <w:abstractNumId w:val="0"/>
  </w:num>
  <w:num w:numId="29" w16cid:durableId="1540433708">
    <w:abstractNumId w:val="21"/>
  </w:num>
  <w:num w:numId="30" w16cid:durableId="1378435557">
    <w:abstractNumId w:val="36"/>
  </w:num>
  <w:num w:numId="31" w16cid:durableId="1234001552">
    <w:abstractNumId w:val="10"/>
  </w:num>
  <w:num w:numId="32" w16cid:durableId="1829204261">
    <w:abstractNumId w:val="3"/>
  </w:num>
  <w:num w:numId="33" w16cid:durableId="367610435">
    <w:abstractNumId w:val="24"/>
  </w:num>
  <w:num w:numId="34" w16cid:durableId="1643728742">
    <w:abstractNumId w:val="39"/>
  </w:num>
  <w:num w:numId="35" w16cid:durableId="803157541">
    <w:abstractNumId w:val="15"/>
  </w:num>
  <w:num w:numId="36" w16cid:durableId="1576040549">
    <w:abstractNumId w:val="9"/>
  </w:num>
  <w:num w:numId="37" w16cid:durableId="539708881">
    <w:abstractNumId w:val="23"/>
  </w:num>
  <w:num w:numId="38" w16cid:durableId="407505248">
    <w:abstractNumId w:val="5"/>
  </w:num>
  <w:num w:numId="39" w16cid:durableId="481626031">
    <w:abstractNumId w:val="2"/>
  </w:num>
  <w:num w:numId="40" w16cid:durableId="119006848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51989474">
    <w:abstractNumId w:val="16"/>
  </w:num>
  <w:num w:numId="42" w16cid:durableId="1986817002">
    <w:abstractNumId w:val="18"/>
  </w:num>
  <w:num w:numId="43" w16cid:durableId="448865315">
    <w:abstractNumId w:val="31"/>
  </w:num>
  <w:num w:numId="44" w16cid:durableId="383211731">
    <w:abstractNumId w:val="3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2ED"/>
    <w:rsid w:val="00002E56"/>
    <w:rsid w:val="00003240"/>
    <w:rsid w:val="00003D9D"/>
    <w:rsid w:val="00005E51"/>
    <w:rsid w:val="00005F69"/>
    <w:rsid w:val="000076F1"/>
    <w:rsid w:val="000101B2"/>
    <w:rsid w:val="000107E3"/>
    <w:rsid w:val="00013764"/>
    <w:rsid w:val="00014F30"/>
    <w:rsid w:val="0002166A"/>
    <w:rsid w:val="000217A6"/>
    <w:rsid w:val="00022082"/>
    <w:rsid w:val="00023493"/>
    <w:rsid w:val="00024983"/>
    <w:rsid w:val="0002795F"/>
    <w:rsid w:val="0003111F"/>
    <w:rsid w:val="000328FB"/>
    <w:rsid w:val="0003342A"/>
    <w:rsid w:val="000353D5"/>
    <w:rsid w:val="00036DDB"/>
    <w:rsid w:val="000413EE"/>
    <w:rsid w:val="00041404"/>
    <w:rsid w:val="00041FBC"/>
    <w:rsid w:val="00042AC8"/>
    <w:rsid w:val="00044932"/>
    <w:rsid w:val="00045597"/>
    <w:rsid w:val="00045C73"/>
    <w:rsid w:val="00046D63"/>
    <w:rsid w:val="00050B05"/>
    <w:rsid w:val="00051D65"/>
    <w:rsid w:val="00053874"/>
    <w:rsid w:val="0005433E"/>
    <w:rsid w:val="000546BB"/>
    <w:rsid w:val="00056AED"/>
    <w:rsid w:val="000602D2"/>
    <w:rsid w:val="00061599"/>
    <w:rsid w:val="00061934"/>
    <w:rsid w:val="00062AAA"/>
    <w:rsid w:val="00064059"/>
    <w:rsid w:val="000666D6"/>
    <w:rsid w:val="00067604"/>
    <w:rsid w:val="000710BD"/>
    <w:rsid w:val="000714F3"/>
    <w:rsid w:val="00072A66"/>
    <w:rsid w:val="0007400F"/>
    <w:rsid w:val="000743CF"/>
    <w:rsid w:val="00075140"/>
    <w:rsid w:val="000766B2"/>
    <w:rsid w:val="00076C29"/>
    <w:rsid w:val="000818E6"/>
    <w:rsid w:val="00081DAB"/>
    <w:rsid w:val="000822FF"/>
    <w:rsid w:val="00083972"/>
    <w:rsid w:val="00083A3B"/>
    <w:rsid w:val="00083D79"/>
    <w:rsid w:val="000850F8"/>
    <w:rsid w:val="00087F7E"/>
    <w:rsid w:val="000912F3"/>
    <w:rsid w:val="0009134F"/>
    <w:rsid w:val="00091758"/>
    <w:rsid w:val="00091DBD"/>
    <w:rsid w:val="000933E6"/>
    <w:rsid w:val="00093984"/>
    <w:rsid w:val="00093AA8"/>
    <w:rsid w:val="000944E9"/>
    <w:rsid w:val="000951B7"/>
    <w:rsid w:val="00095D6B"/>
    <w:rsid w:val="00095F65"/>
    <w:rsid w:val="000962D9"/>
    <w:rsid w:val="00096410"/>
    <w:rsid w:val="00096D82"/>
    <w:rsid w:val="00097A95"/>
    <w:rsid w:val="000A3BE6"/>
    <w:rsid w:val="000A678E"/>
    <w:rsid w:val="000A6BC3"/>
    <w:rsid w:val="000B3DA3"/>
    <w:rsid w:val="000B5D08"/>
    <w:rsid w:val="000B634B"/>
    <w:rsid w:val="000B654F"/>
    <w:rsid w:val="000B768C"/>
    <w:rsid w:val="000C237E"/>
    <w:rsid w:val="000C2815"/>
    <w:rsid w:val="000C2B6E"/>
    <w:rsid w:val="000C2FE3"/>
    <w:rsid w:val="000C52F3"/>
    <w:rsid w:val="000C61B5"/>
    <w:rsid w:val="000C7F23"/>
    <w:rsid w:val="000D0353"/>
    <w:rsid w:val="000D1686"/>
    <w:rsid w:val="000D197E"/>
    <w:rsid w:val="000D2193"/>
    <w:rsid w:val="000D2823"/>
    <w:rsid w:val="000D3DE0"/>
    <w:rsid w:val="000D4703"/>
    <w:rsid w:val="000D544C"/>
    <w:rsid w:val="000D5B8D"/>
    <w:rsid w:val="000D64E6"/>
    <w:rsid w:val="000E0212"/>
    <w:rsid w:val="000E10D1"/>
    <w:rsid w:val="000E11A4"/>
    <w:rsid w:val="000E3587"/>
    <w:rsid w:val="000E3849"/>
    <w:rsid w:val="000E3CEE"/>
    <w:rsid w:val="000E4766"/>
    <w:rsid w:val="000E495D"/>
    <w:rsid w:val="000E6EBB"/>
    <w:rsid w:val="000E72CA"/>
    <w:rsid w:val="000E7A1E"/>
    <w:rsid w:val="000F13AC"/>
    <w:rsid w:val="000F165D"/>
    <w:rsid w:val="000F21E8"/>
    <w:rsid w:val="000F44FA"/>
    <w:rsid w:val="000F4B60"/>
    <w:rsid w:val="000F69B1"/>
    <w:rsid w:val="000F7E0D"/>
    <w:rsid w:val="00100DDA"/>
    <w:rsid w:val="00102A1C"/>
    <w:rsid w:val="00102B93"/>
    <w:rsid w:val="0010418F"/>
    <w:rsid w:val="00104936"/>
    <w:rsid w:val="00104C39"/>
    <w:rsid w:val="001050C0"/>
    <w:rsid w:val="0010511A"/>
    <w:rsid w:val="001052E7"/>
    <w:rsid w:val="0010665F"/>
    <w:rsid w:val="00111B26"/>
    <w:rsid w:val="00111FE6"/>
    <w:rsid w:val="001127F1"/>
    <w:rsid w:val="00112D73"/>
    <w:rsid w:val="00113EC8"/>
    <w:rsid w:val="001143B8"/>
    <w:rsid w:val="00116C69"/>
    <w:rsid w:val="00117C24"/>
    <w:rsid w:val="00121086"/>
    <w:rsid w:val="001214BC"/>
    <w:rsid w:val="0012251E"/>
    <w:rsid w:val="001237BB"/>
    <w:rsid w:val="001243B2"/>
    <w:rsid w:val="00124AC9"/>
    <w:rsid w:val="00124B50"/>
    <w:rsid w:val="00126510"/>
    <w:rsid w:val="00126519"/>
    <w:rsid w:val="00126889"/>
    <w:rsid w:val="00126D87"/>
    <w:rsid w:val="001310A8"/>
    <w:rsid w:val="001315F8"/>
    <w:rsid w:val="00132194"/>
    <w:rsid w:val="00132FE2"/>
    <w:rsid w:val="001343CF"/>
    <w:rsid w:val="001346B8"/>
    <w:rsid w:val="00135450"/>
    <w:rsid w:val="001354A8"/>
    <w:rsid w:val="00135A8F"/>
    <w:rsid w:val="00135C6F"/>
    <w:rsid w:val="00135F7E"/>
    <w:rsid w:val="00136042"/>
    <w:rsid w:val="00136219"/>
    <w:rsid w:val="0014068A"/>
    <w:rsid w:val="00140FB8"/>
    <w:rsid w:val="0014200D"/>
    <w:rsid w:val="001421E6"/>
    <w:rsid w:val="00142BF2"/>
    <w:rsid w:val="00144124"/>
    <w:rsid w:val="00144502"/>
    <w:rsid w:val="0015139E"/>
    <w:rsid w:val="001518E0"/>
    <w:rsid w:val="00151AE5"/>
    <w:rsid w:val="0015362E"/>
    <w:rsid w:val="00153DD0"/>
    <w:rsid w:val="00154217"/>
    <w:rsid w:val="001542AF"/>
    <w:rsid w:val="00154314"/>
    <w:rsid w:val="001543C8"/>
    <w:rsid w:val="0015555C"/>
    <w:rsid w:val="0015601B"/>
    <w:rsid w:val="001561A8"/>
    <w:rsid w:val="001576C8"/>
    <w:rsid w:val="00160597"/>
    <w:rsid w:val="001624D4"/>
    <w:rsid w:val="001624DB"/>
    <w:rsid w:val="00162BBE"/>
    <w:rsid w:val="00163482"/>
    <w:rsid w:val="00163BDB"/>
    <w:rsid w:val="00163C29"/>
    <w:rsid w:val="00164F3E"/>
    <w:rsid w:val="001653D2"/>
    <w:rsid w:val="00165D5F"/>
    <w:rsid w:val="00170D97"/>
    <w:rsid w:val="00170FCC"/>
    <w:rsid w:val="00171700"/>
    <w:rsid w:val="001718EF"/>
    <w:rsid w:val="00171AB5"/>
    <w:rsid w:val="00172D36"/>
    <w:rsid w:val="00172E5E"/>
    <w:rsid w:val="00172EE0"/>
    <w:rsid w:val="00174B59"/>
    <w:rsid w:val="00175E7E"/>
    <w:rsid w:val="001762ED"/>
    <w:rsid w:val="00176EC3"/>
    <w:rsid w:val="001778E4"/>
    <w:rsid w:val="001802BF"/>
    <w:rsid w:val="00180D03"/>
    <w:rsid w:val="001836E3"/>
    <w:rsid w:val="0018391F"/>
    <w:rsid w:val="00183B48"/>
    <w:rsid w:val="0018406B"/>
    <w:rsid w:val="00184CE8"/>
    <w:rsid w:val="001855CF"/>
    <w:rsid w:val="0018564A"/>
    <w:rsid w:val="001861DC"/>
    <w:rsid w:val="00186C17"/>
    <w:rsid w:val="0019020F"/>
    <w:rsid w:val="0019258B"/>
    <w:rsid w:val="001925A0"/>
    <w:rsid w:val="00194DAC"/>
    <w:rsid w:val="00195580"/>
    <w:rsid w:val="00197D12"/>
    <w:rsid w:val="001A070D"/>
    <w:rsid w:val="001A2098"/>
    <w:rsid w:val="001A32C5"/>
    <w:rsid w:val="001A3B06"/>
    <w:rsid w:val="001A3BA6"/>
    <w:rsid w:val="001A3C0D"/>
    <w:rsid w:val="001A4620"/>
    <w:rsid w:val="001A4805"/>
    <w:rsid w:val="001A53B1"/>
    <w:rsid w:val="001A5EBB"/>
    <w:rsid w:val="001A6A76"/>
    <w:rsid w:val="001A703E"/>
    <w:rsid w:val="001B05EF"/>
    <w:rsid w:val="001B28DF"/>
    <w:rsid w:val="001B2B4D"/>
    <w:rsid w:val="001B350D"/>
    <w:rsid w:val="001B39D3"/>
    <w:rsid w:val="001B3D13"/>
    <w:rsid w:val="001B4B41"/>
    <w:rsid w:val="001B4EDA"/>
    <w:rsid w:val="001B4F3D"/>
    <w:rsid w:val="001B52C2"/>
    <w:rsid w:val="001B6F13"/>
    <w:rsid w:val="001B782D"/>
    <w:rsid w:val="001B7D70"/>
    <w:rsid w:val="001B7FE5"/>
    <w:rsid w:val="001C251D"/>
    <w:rsid w:val="001C38EB"/>
    <w:rsid w:val="001C51D8"/>
    <w:rsid w:val="001C5CC6"/>
    <w:rsid w:val="001C7893"/>
    <w:rsid w:val="001D04A3"/>
    <w:rsid w:val="001D06BF"/>
    <w:rsid w:val="001D0B65"/>
    <w:rsid w:val="001D0CE6"/>
    <w:rsid w:val="001D0D9C"/>
    <w:rsid w:val="001D17E0"/>
    <w:rsid w:val="001D2065"/>
    <w:rsid w:val="001D34C6"/>
    <w:rsid w:val="001D3901"/>
    <w:rsid w:val="001D421D"/>
    <w:rsid w:val="001D4327"/>
    <w:rsid w:val="001D4590"/>
    <w:rsid w:val="001D4AB5"/>
    <w:rsid w:val="001D4D4F"/>
    <w:rsid w:val="001D6286"/>
    <w:rsid w:val="001D72FD"/>
    <w:rsid w:val="001D784F"/>
    <w:rsid w:val="001E01C6"/>
    <w:rsid w:val="001E12C3"/>
    <w:rsid w:val="001E1622"/>
    <w:rsid w:val="001E1AB4"/>
    <w:rsid w:val="001E2091"/>
    <w:rsid w:val="001E25FE"/>
    <w:rsid w:val="001E426B"/>
    <w:rsid w:val="001E6E04"/>
    <w:rsid w:val="001E79D5"/>
    <w:rsid w:val="001F1D3A"/>
    <w:rsid w:val="001F1D89"/>
    <w:rsid w:val="001F32E8"/>
    <w:rsid w:val="001F38A1"/>
    <w:rsid w:val="001F3900"/>
    <w:rsid w:val="001F7C65"/>
    <w:rsid w:val="0020021B"/>
    <w:rsid w:val="002002F7"/>
    <w:rsid w:val="00200DFB"/>
    <w:rsid w:val="002010D4"/>
    <w:rsid w:val="00201AD6"/>
    <w:rsid w:val="0020328C"/>
    <w:rsid w:val="00203B9F"/>
    <w:rsid w:val="00204ADC"/>
    <w:rsid w:val="00204F8F"/>
    <w:rsid w:val="00206289"/>
    <w:rsid w:val="00207D69"/>
    <w:rsid w:val="00210D74"/>
    <w:rsid w:val="00211BE7"/>
    <w:rsid w:val="00212D96"/>
    <w:rsid w:val="0021317A"/>
    <w:rsid w:val="0021336A"/>
    <w:rsid w:val="00214BAD"/>
    <w:rsid w:val="00214D00"/>
    <w:rsid w:val="00214F93"/>
    <w:rsid w:val="00214FCB"/>
    <w:rsid w:val="002170A1"/>
    <w:rsid w:val="00217CC6"/>
    <w:rsid w:val="00220C31"/>
    <w:rsid w:val="00221857"/>
    <w:rsid w:val="0022408E"/>
    <w:rsid w:val="00224636"/>
    <w:rsid w:val="002252B0"/>
    <w:rsid w:val="002267D0"/>
    <w:rsid w:val="00227619"/>
    <w:rsid w:val="002301A7"/>
    <w:rsid w:val="002307DD"/>
    <w:rsid w:val="00231172"/>
    <w:rsid w:val="00232077"/>
    <w:rsid w:val="0023328B"/>
    <w:rsid w:val="0023386A"/>
    <w:rsid w:val="00233DF5"/>
    <w:rsid w:val="00234F3F"/>
    <w:rsid w:val="00235BE5"/>
    <w:rsid w:val="00235F12"/>
    <w:rsid w:val="00236144"/>
    <w:rsid w:val="002364D5"/>
    <w:rsid w:val="002370A9"/>
    <w:rsid w:val="00237A10"/>
    <w:rsid w:val="0024063E"/>
    <w:rsid w:val="002406E0"/>
    <w:rsid w:val="00240899"/>
    <w:rsid w:val="002419C4"/>
    <w:rsid w:val="00243344"/>
    <w:rsid w:val="00244DB0"/>
    <w:rsid w:val="00244DC9"/>
    <w:rsid w:val="0024504C"/>
    <w:rsid w:val="0024545A"/>
    <w:rsid w:val="0024766B"/>
    <w:rsid w:val="00247B32"/>
    <w:rsid w:val="0025004D"/>
    <w:rsid w:val="00250BDE"/>
    <w:rsid w:val="00251424"/>
    <w:rsid w:val="00252A7D"/>
    <w:rsid w:val="00252C12"/>
    <w:rsid w:val="00252CC2"/>
    <w:rsid w:val="00253929"/>
    <w:rsid w:val="00253B88"/>
    <w:rsid w:val="00254E27"/>
    <w:rsid w:val="00254F39"/>
    <w:rsid w:val="00255612"/>
    <w:rsid w:val="0025591F"/>
    <w:rsid w:val="002566A7"/>
    <w:rsid w:val="002572DA"/>
    <w:rsid w:val="002573CD"/>
    <w:rsid w:val="0025781F"/>
    <w:rsid w:val="002578DA"/>
    <w:rsid w:val="00257B75"/>
    <w:rsid w:val="00257E6C"/>
    <w:rsid w:val="002641B7"/>
    <w:rsid w:val="00266A7C"/>
    <w:rsid w:val="002675BB"/>
    <w:rsid w:val="00267DDC"/>
    <w:rsid w:val="00270894"/>
    <w:rsid w:val="00270B8C"/>
    <w:rsid w:val="00270F17"/>
    <w:rsid w:val="00271194"/>
    <w:rsid w:val="0027182D"/>
    <w:rsid w:val="00271982"/>
    <w:rsid w:val="002733A2"/>
    <w:rsid w:val="00273D69"/>
    <w:rsid w:val="00275A94"/>
    <w:rsid w:val="00276669"/>
    <w:rsid w:val="00277553"/>
    <w:rsid w:val="00277EF0"/>
    <w:rsid w:val="00281AB0"/>
    <w:rsid w:val="00281D90"/>
    <w:rsid w:val="002821CD"/>
    <w:rsid w:val="00282E65"/>
    <w:rsid w:val="00284025"/>
    <w:rsid w:val="0028430B"/>
    <w:rsid w:val="00284E7E"/>
    <w:rsid w:val="00285627"/>
    <w:rsid w:val="00285A0A"/>
    <w:rsid w:val="00286426"/>
    <w:rsid w:val="0028707A"/>
    <w:rsid w:val="00287479"/>
    <w:rsid w:val="00287684"/>
    <w:rsid w:val="00291EE5"/>
    <w:rsid w:val="002927B4"/>
    <w:rsid w:val="002933A8"/>
    <w:rsid w:val="002936AC"/>
    <w:rsid w:val="002943B9"/>
    <w:rsid w:val="002966CC"/>
    <w:rsid w:val="00297712"/>
    <w:rsid w:val="002977FF"/>
    <w:rsid w:val="002A2223"/>
    <w:rsid w:val="002A3037"/>
    <w:rsid w:val="002A3AA1"/>
    <w:rsid w:val="002A478F"/>
    <w:rsid w:val="002A4FA3"/>
    <w:rsid w:val="002A64B9"/>
    <w:rsid w:val="002A7DCF"/>
    <w:rsid w:val="002B04F9"/>
    <w:rsid w:val="002B0EDB"/>
    <w:rsid w:val="002B2C17"/>
    <w:rsid w:val="002B3777"/>
    <w:rsid w:val="002B4C3B"/>
    <w:rsid w:val="002B526A"/>
    <w:rsid w:val="002B5E76"/>
    <w:rsid w:val="002B6795"/>
    <w:rsid w:val="002C13A0"/>
    <w:rsid w:val="002C28CB"/>
    <w:rsid w:val="002C2902"/>
    <w:rsid w:val="002C543B"/>
    <w:rsid w:val="002C5773"/>
    <w:rsid w:val="002C579B"/>
    <w:rsid w:val="002C6074"/>
    <w:rsid w:val="002C693D"/>
    <w:rsid w:val="002C70D6"/>
    <w:rsid w:val="002D3171"/>
    <w:rsid w:val="002D34E5"/>
    <w:rsid w:val="002D3DCE"/>
    <w:rsid w:val="002D3EF8"/>
    <w:rsid w:val="002D47C6"/>
    <w:rsid w:val="002D5ED5"/>
    <w:rsid w:val="002D7DDA"/>
    <w:rsid w:val="002E04DD"/>
    <w:rsid w:val="002E1BBF"/>
    <w:rsid w:val="002E28C7"/>
    <w:rsid w:val="002E28FD"/>
    <w:rsid w:val="002E29CD"/>
    <w:rsid w:val="002E363F"/>
    <w:rsid w:val="002E3C98"/>
    <w:rsid w:val="002E44BE"/>
    <w:rsid w:val="002E47F1"/>
    <w:rsid w:val="002E7EFB"/>
    <w:rsid w:val="002F1069"/>
    <w:rsid w:val="002F23EE"/>
    <w:rsid w:val="002F31E9"/>
    <w:rsid w:val="002F3EBF"/>
    <w:rsid w:val="002F57C6"/>
    <w:rsid w:val="002F5819"/>
    <w:rsid w:val="002F7E0D"/>
    <w:rsid w:val="0030067B"/>
    <w:rsid w:val="003019C6"/>
    <w:rsid w:val="00301B1E"/>
    <w:rsid w:val="00302105"/>
    <w:rsid w:val="0030216E"/>
    <w:rsid w:val="00304A8F"/>
    <w:rsid w:val="0030502B"/>
    <w:rsid w:val="00306E3D"/>
    <w:rsid w:val="003103D9"/>
    <w:rsid w:val="003116A1"/>
    <w:rsid w:val="003119AD"/>
    <w:rsid w:val="00312358"/>
    <w:rsid w:val="00314587"/>
    <w:rsid w:val="0031461B"/>
    <w:rsid w:val="003159A1"/>
    <w:rsid w:val="00317BE8"/>
    <w:rsid w:val="00320140"/>
    <w:rsid w:val="0032056A"/>
    <w:rsid w:val="0032096A"/>
    <w:rsid w:val="00323680"/>
    <w:rsid w:val="00323769"/>
    <w:rsid w:val="00324447"/>
    <w:rsid w:val="00324A9D"/>
    <w:rsid w:val="00324DEA"/>
    <w:rsid w:val="003254E1"/>
    <w:rsid w:val="003304C4"/>
    <w:rsid w:val="00333F67"/>
    <w:rsid w:val="00334729"/>
    <w:rsid w:val="00341375"/>
    <w:rsid w:val="00341F68"/>
    <w:rsid w:val="00342EA7"/>
    <w:rsid w:val="0034303C"/>
    <w:rsid w:val="00345111"/>
    <w:rsid w:val="00345401"/>
    <w:rsid w:val="00346071"/>
    <w:rsid w:val="00346DAB"/>
    <w:rsid w:val="00347DF7"/>
    <w:rsid w:val="00347E87"/>
    <w:rsid w:val="00351A7E"/>
    <w:rsid w:val="00351E2B"/>
    <w:rsid w:val="0035341B"/>
    <w:rsid w:val="00355DEA"/>
    <w:rsid w:val="00356AB2"/>
    <w:rsid w:val="00357A6E"/>
    <w:rsid w:val="0036263B"/>
    <w:rsid w:val="003639A0"/>
    <w:rsid w:val="00363FAA"/>
    <w:rsid w:val="003648F6"/>
    <w:rsid w:val="00364921"/>
    <w:rsid w:val="00367357"/>
    <w:rsid w:val="00367CBC"/>
    <w:rsid w:val="00370021"/>
    <w:rsid w:val="00371701"/>
    <w:rsid w:val="00372048"/>
    <w:rsid w:val="003727E0"/>
    <w:rsid w:val="00373B7B"/>
    <w:rsid w:val="00374360"/>
    <w:rsid w:val="00374386"/>
    <w:rsid w:val="00375AFE"/>
    <w:rsid w:val="00376568"/>
    <w:rsid w:val="0037725C"/>
    <w:rsid w:val="00381447"/>
    <w:rsid w:val="003855B3"/>
    <w:rsid w:val="00390920"/>
    <w:rsid w:val="00390DB0"/>
    <w:rsid w:val="00390E70"/>
    <w:rsid w:val="00392229"/>
    <w:rsid w:val="00393450"/>
    <w:rsid w:val="00396247"/>
    <w:rsid w:val="00397938"/>
    <w:rsid w:val="003A0BE0"/>
    <w:rsid w:val="003A2287"/>
    <w:rsid w:val="003A442B"/>
    <w:rsid w:val="003A5BCF"/>
    <w:rsid w:val="003A693E"/>
    <w:rsid w:val="003A6D65"/>
    <w:rsid w:val="003A770B"/>
    <w:rsid w:val="003A79E0"/>
    <w:rsid w:val="003B015F"/>
    <w:rsid w:val="003B0705"/>
    <w:rsid w:val="003B13FD"/>
    <w:rsid w:val="003B2260"/>
    <w:rsid w:val="003B5BFE"/>
    <w:rsid w:val="003B63FC"/>
    <w:rsid w:val="003B7041"/>
    <w:rsid w:val="003B7191"/>
    <w:rsid w:val="003B7B3F"/>
    <w:rsid w:val="003C022B"/>
    <w:rsid w:val="003C0C97"/>
    <w:rsid w:val="003C3366"/>
    <w:rsid w:val="003C3622"/>
    <w:rsid w:val="003C5BCE"/>
    <w:rsid w:val="003C618C"/>
    <w:rsid w:val="003C61CA"/>
    <w:rsid w:val="003C62DA"/>
    <w:rsid w:val="003C6476"/>
    <w:rsid w:val="003C650C"/>
    <w:rsid w:val="003C69D2"/>
    <w:rsid w:val="003C74EA"/>
    <w:rsid w:val="003C75F8"/>
    <w:rsid w:val="003C78C6"/>
    <w:rsid w:val="003C7E5C"/>
    <w:rsid w:val="003D0043"/>
    <w:rsid w:val="003D065D"/>
    <w:rsid w:val="003D09EC"/>
    <w:rsid w:val="003D15E7"/>
    <w:rsid w:val="003D25D5"/>
    <w:rsid w:val="003D27DE"/>
    <w:rsid w:val="003D3128"/>
    <w:rsid w:val="003D470F"/>
    <w:rsid w:val="003D6E70"/>
    <w:rsid w:val="003E02D5"/>
    <w:rsid w:val="003E1494"/>
    <w:rsid w:val="003E1808"/>
    <w:rsid w:val="003E3C11"/>
    <w:rsid w:val="003E5033"/>
    <w:rsid w:val="003E71F1"/>
    <w:rsid w:val="003F22B8"/>
    <w:rsid w:val="003F26B0"/>
    <w:rsid w:val="003F34EF"/>
    <w:rsid w:val="003F3538"/>
    <w:rsid w:val="003F4515"/>
    <w:rsid w:val="003F502C"/>
    <w:rsid w:val="00400117"/>
    <w:rsid w:val="0040015C"/>
    <w:rsid w:val="00400934"/>
    <w:rsid w:val="00400AE1"/>
    <w:rsid w:val="00400E0C"/>
    <w:rsid w:val="0040120C"/>
    <w:rsid w:val="00402E45"/>
    <w:rsid w:val="00403465"/>
    <w:rsid w:val="00403B06"/>
    <w:rsid w:val="0040459D"/>
    <w:rsid w:val="00405687"/>
    <w:rsid w:val="00406643"/>
    <w:rsid w:val="004071CC"/>
    <w:rsid w:val="004072C7"/>
    <w:rsid w:val="00407354"/>
    <w:rsid w:val="00410A81"/>
    <w:rsid w:val="00410ADC"/>
    <w:rsid w:val="00416F84"/>
    <w:rsid w:val="00417610"/>
    <w:rsid w:val="00420EEB"/>
    <w:rsid w:val="004219A6"/>
    <w:rsid w:val="00423E39"/>
    <w:rsid w:val="0042497F"/>
    <w:rsid w:val="00424A27"/>
    <w:rsid w:val="00424B46"/>
    <w:rsid w:val="00425418"/>
    <w:rsid w:val="004256AC"/>
    <w:rsid w:val="004256AF"/>
    <w:rsid w:val="004266D2"/>
    <w:rsid w:val="00426DD7"/>
    <w:rsid w:val="0042747B"/>
    <w:rsid w:val="00427570"/>
    <w:rsid w:val="0043003F"/>
    <w:rsid w:val="00430316"/>
    <w:rsid w:val="00430882"/>
    <w:rsid w:val="00432050"/>
    <w:rsid w:val="00433889"/>
    <w:rsid w:val="00434326"/>
    <w:rsid w:val="00434413"/>
    <w:rsid w:val="00436A5E"/>
    <w:rsid w:val="004370EB"/>
    <w:rsid w:val="00440133"/>
    <w:rsid w:val="00441013"/>
    <w:rsid w:val="00441699"/>
    <w:rsid w:val="00442EC0"/>
    <w:rsid w:val="00444BA0"/>
    <w:rsid w:val="0044662C"/>
    <w:rsid w:val="00446CDA"/>
    <w:rsid w:val="00450E0B"/>
    <w:rsid w:val="00450EA7"/>
    <w:rsid w:val="004513C3"/>
    <w:rsid w:val="004516EB"/>
    <w:rsid w:val="00451822"/>
    <w:rsid w:val="004534BB"/>
    <w:rsid w:val="00455483"/>
    <w:rsid w:val="00455BDD"/>
    <w:rsid w:val="00456622"/>
    <w:rsid w:val="0045781F"/>
    <w:rsid w:val="0046158E"/>
    <w:rsid w:val="00463862"/>
    <w:rsid w:val="004644A5"/>
    <w:rsid w:val="00465E21"/>
    <w:rsid w:val="004672B9"/>
    <w:rsid w:val="00467748"/>
    <w:rsid w:val="00470810"/>
    <w:rsid w:val="00470BAC"/>
    <w:rsid w:val="00470DB3"/>
    <w:rsid w:val="00471A04"/>
    <w:rsid w:val="0047330C"/>
    <w:rsid w:val="0047350F"/>
    <w:rsid w:val="00473BFA"/>
    <w:rsid w:val="00474326"/>
    <w:rsid w:val="00474663"/>
    <w:rsid w:val="00475BBE"/>
    <w:rsid w:val="0047762E"/>
    <w:rsid w:val="00477EB2"/>
    <w:rsid w:val="00481A8C"/>
    <w:rsid w:val="00481AA1"/>
    <w:rsid w:val="00483B86"/>
    <w:rsid w:val="00484DE7"/>
    <w:rsid w:val="004852B1"/>
    <w:rsid w:val="00486756"/>
    <w:rsid w:val="00490F5F"/>
    <w:rsid w:val="0049134B"/>
    <w:rsid w:val="00492E90"/>
    <w:rsid w:val="00493AE9"/>
    <w:rsid w:val="00493AFF"/>
    <w:rsid w:val="0049443B"/>
    <w:rsid w:val="00494B1D"/>
    <w:rsid w:val="00494C98"/>
    <w:rsid w:val="0049546F"/>
    <w:rsid w:val="00495E1D"/>
    <w:rsid w:val="00496D03"/>
    <w:rsid w:val="004A1C87"/>
    <w:rsid w:val="004A22FC"/>
    <w:rsid w:val="004A29B6"/>
    <w:rsid w:val="004A2F45"/>
    <w:rsid w:val="004A356B"/>
    <w:rsid w:val="004A3715"/>
    <w:rsid w:val="004A4EA5"/>
    <w:rsid w:val="004A704A"/>
    <w:rsid w:val="004A7AC4"/>
    <w:rsid w:val="004B0015"/>
    <w:rsid w:val="004B223A"/>
    <w:rsid w:val="004B235F"/>
    <w:rsid w:val="004B2FFE"/>
    <w:rsid w:val="004B5A55"/>
    <w:rsid w:val="004B6420"/>
    <w:rsid w:val="004B716C"/>
    <w:rsid w:val="004C000B"/>
    <w:rsid w:val="004C01CE"/>
    <w:rsid w:val="004C30F7"/>
    <w:rsid w:val="004C3921"/>
    <w:rsid w:val="004C47C7"/>
    <w:rsid w:val="004C62BF"/>
    <w:rsid w:val="004C7963"/>
    <w:rsid w:val="004D2D4D"/>
    <w:rsid w:val="004D4715"/>
    <w:rsid w:val="004D4B23"/>
    <w:rsid w:val="004D54A5"/>
    <w:rsid w:val="004D55E2"/>
    <w:rsid w:val="004E103C"/>
    <w:rsid w:val="004E1AE3"/>
    <w:rsid w:val="004E3134"/>
    <w:rsid w:val="004E56D2"/>
    <w:rsid w:val="004E6F54"/>
    <w:rsid w:val="004E778F"/>
    <w:rsid w:val="004F01DE"/>
    <w:rsid w:val="004F3216"/>
    <w:rsid w:val="004F3FED"/>
    <w:rsid w:val="004F6B87"/>
    <w:rsid w:val="004F7124"/>
    <w:rsid w:val="004F77B5"/>
    <w:rsid w:val="00500DB0"/>
    <w:rsid w:val="00500E0F"/>
    <w:rsid w:val="0050270D"/>
    <w:rsid w:val="00503028"/>
    <w:rsid w:val="00503FC6"/>
    <w:rsid w:val="005052C0"/>
    <w:rsid w:val="00505E09"/>
    <w:rsid w:val="00505F3C"/>
    <w:rsid w:val="00507132"/>
    <w:rsid w:val="0051024B"/>
    <w:rsid w:val="00510512"/>
    <w:rsid w:val="005129CC"/>
    <w:rsid w:val="0051305F"/>
    <w:rsid w:val="00514C53"/>
    <w:rsid w:val="005154C1"/>
    <w:rsid w:val="005162D3"/>
    <w:rsid w:val="0051679C"/>
    <w:rsid w:val="00516860"/>
    <w:rsid w:val="00517330"/>
    <w:rsid w:val="00520216"/>
    <w:rsid w:val="00521B20"/>
    <w:rsid w:val="00522F6E"/>
    <w:rsid w:val="005231CA"/>
    <w:rsid w:val="005251A7"/>
    <w:rsid w:val="005256EE"/>
    <w:rsid w:val="005266BC"/>
    <w:rsid w:val="005269B9"/>
    <w:rsid w:val="005275F9"/>
    <w:rsid w:val="00530B20"/>
    <w:rsid w:val="00532351"/>
    <w:rsid w:val="005323C7"/>
    <w:rsid w:val="0053358B"/>
    <w:rsid w:val="00533824"/>
    <w:rsid w:val="00534D9E"/>
    <w:rsid w:val="00536E86"/>
    <w:rsid w:val="0053794C"/>
    <w:rsid w:val="00540076"/>
    <w:rsid w:val="00540282"/>
    <w:rsid w:val="00540E65"/>
    <w:rsid w:val="0054298E"/>
    <w:rsid w:val="00543F6F"/>
    <w:rsid w:val="00544238"/>
    <w:rsid w:val="005443A5"/>
    <w:rsid w:val="00545C95"/>
    <w:rsid w:val="00545DB6"/>
    <w:rsid w:val="0054711D"/>
    <w:rsid w:val="005508A9"/>
    <w:rsid w:val="00552095"/>
    <w:rsid w:val="0055258C"/>
    <w:rsid w:val="00552621"/>
    <w:rsid w:val="00553C4B"/>
    <w:rsid w:val="00555AED"/>
    <w:rsid w:val="00556778"/>
    <w:rsid w:val="0056108C"/>
    <w:rsid w:val="005611B4"/>
    <w:rsid w:val="005615C5"/>
    <w:rsid w:val="00562EE4"/>
    <w:rsid w:val="00563B9D"/>
    <w:rsid w:val="005642EA"/>
    <w:rsid w:val="0056669C"/>
    <w:rsid w:val="00567023"/>
    <w:rsid w:val="005675E0"/>
    <w:rsid w:val="00570775"/>
    <w:rsid w:val="00570FD6"/>
    <w:rsid w:val="00571B6E"/>
    <w:rsid w:val="00571DD9"/>
    <w:rsid w:val="00571F16"/>
    <w:rsid w:val="005739CC"/>
    <w:rsid w:val="0057439B"/>
    <w:rsid w:val="005753A8"/>
    <w:rsid w:val="00575FA3"/>
    <w:rsid w:val="0057664D"/>
    <w:rsid w:val="00576842"/>
    <w:rsid w:val="00581D60"/>
    <w:rsid w:val="00582A76"/>
    <w:rsid w:val="00583746"/>
    <w:rsid w:val="00590502"/>
    <w:rsid w:val="00591EE5"/>
    <w:rsid w:val="00592098"/>
    <w:rsid w:val="0059258C"/>
    <w:rsid w:val="00593776"/>
    <w:rsid w:val="005938E5"/>
    <w:rsid w:val="00594AFC"/>
    <w:rsid w:val="0059510B"/>
    <w:rsid w:val="00596787"/>
    <w:rsid w:val="0059792A"/>
    <w:rsid w:val="005A023F"/>
    <w:rsid w:val="005A14C9"/>
    <w:rsid w:val="005A18B5"/>
    <w:rsid w:val="005A291C"/>
    <w:rsid w:val="005A312F"/>
    <w:rsid w:val="005A3776"/>
    <w:rsid w:val="005A3F2C"/>
    <w:rsid w:val="005A4C71"/>
    <w:rsid w:val="005A4D24"/>
    <w:rsid w:val="005A59E3"/>
    <w:rsid w:val="005A6544"/>
    <w:rsid w:val="005A6C5A"/>
    <w:rsid w:val="005A739B"/>
    <w:rsid w:val="005B03CC"/>
    <w:rsid w:val="005B29BD"/>
    <w:rsid w:val="005B3BE9"/>
    <w:rsid w:val="005B6767"/>
    <w:rsid w:val="005B68C2"/>
    <w:rsid w:val="005B76CF"/>
    <w:rsid w:val="005B783E"/>
    <w:rsid w:val="005C01B2"/>
    <w:rsid w:val="005C1999"/>
    <w:rsid w:val="005C1C5C"/>
    <w:rsid w:val="005C1F85"/>
    <w:rsid w:val="005C2339"/>
    <w:rsid w:val="005C291E"/>
    <w:rsid w:val="005C53F4"/>
    <w:rsid w:val="005C5B4A"/>
    <w:rsid w:val="005C6B5C"/>
    <w:rsid w:val="005C71AC"/>
    <w:rsid w:val="005C72CD"/>
    <w:rsid w:val="005C7E18"/>
    <w:rsid w:val="005D00E9"/>
    <w:rsid w:val="005D036C"/>
    <w:rsid w:val="005D0971"/>
    <w:rsid w:val="005D0978"/>
    <w:rsid w:val="005D13F9"/>
    <w:rsid w:val="005D172F"/>
    <w:rsid w:val="005D1C8D"/>
    <w:rsid w:val="005D3565"/>
    <w:rsid w:val="005D4066"/>
    <w:rsid w:val="005D48FB"/>
    <w:rsid w:val="005D4A1D"/>
    <w:rsid w:val="005D4D30"/>
    <w:rsid w:val="005D6470"/>
    <w:rsid w:val="005D6FC9"/>
    <w:rsid w:val="005D7117"/>
    <w:rsid w:val="005E340F"/>
    <w:rsid w:val="005E4385"/>
    <w:rsid w:val="005E521E"/>
    <w:rsid w:val="005E55D6"/>
    <w:rsid w:val="005F20A1"/>
    <w:rsid w:val="005F25C9"/>
    <w:rsid w:val="005F2CC9"/>
    <w:rsid w:val="005F316C"/>
    <w:rsid w:val="005F7951"/>
    <w:rsid w:val="00600DC6"/>
    <w:rsid w:val="006025F7"/>
    <w:rsid w:val="00602EFC"/>
    <w:rsid w:val="00602FAF"/>
    <w:rsid w:val="00603BDB"/>
    <w:rsid w:val="00610795"/>
    <w:rsid w:val="00611551"/>
    <w:rsid w:val="00611729"/>
    <w:rsid w:val="00611950"/>
    <w:rsid w:val="00615188"/>
    <w:rsid w:val="006153E7"/>
    <w:rsid w:val="00616175"/>
    <w:rsid w:val="00616554"/>
    <w:rsid w:val="00616F3B"/>
    <w:rsid w:val="006172BD"/>
    <w:rsid w:val="0061784D"/>
    <w:rsid w:val="00620580"/>
    <w:rsid w:val="00621361"/>
    <w:rsid w:val="00621B80"/>
    <w:rsid w:val="00622C22"/>
    <w:rsid w:val="006231CC"/>
    <w:rsid w:val="006269DE"/>
    <w:rsid w:val="00626F7A"/>
    <w:rsid w:val="00627554"/>
    <w:rsid w:val="00627B26"/>
    <w:rsid w:val="00627CAB"/>
    <w:rsid w:val="0063017D"/>
    <w:rsid w:val="0063110D"/>
    <w:rsid w:val="006313BB"/>
    <w:rsid w:val="00634CDA"/>
    <w:rsid w:val="0063581A"/>
    <w:rsid w:val="00636286"/>
    <w:rsid w:val="006368B1"/>
    <w:rsid w:val="00637020"/>
    <w:rsid w:val="00637AB9"/>
    <w:rsid w:val="0064050B"/>
    <w:rsid w:val="006406C1"/>
    <w:rsid w:val="00641279"/>
    <w:rsid w:val="00641619"/>
    <w:rsid w:val="00641693"/>
    <w:rsid w:val="0064218A"/>
    <w:rsid w:val="00642345"/>
    <w:rsid w:val="00644691"/>
    <w:rsid w:val="0064475F"/>
    <w:rsid w:val="00644CAE"/>
    <w:rsid w:val="00646B8E"/>
    <w:rsid w:val="00651C43"/>
    <w:rsid w:val="006525C8"/>
    <w:rsid w:val="006528E6"/>
    <w:rsid w:val="006554A5"/>
    <w:rsid w:val="00655947"/>
    <w:rsid w:val="00655BFB"/>
    <w:rsid w:val="006566C5"/>
    <w:rsid w:val="0066276F"/>
    <w:rsid w:val="00662D20"/>
    <w:rsid w:val="0066569A"/>
    <w:rsid w:val="00666553"/>
    <w:rsid w:val="00666925"/>
    <w:rsid w:val="00666B8C"/>
    <w:rsid w:val="00667CED"/>
    <w:rsid w:val="00670BFA"/>
    <w:rsid w:val="00670D92"/>
    <w:rsid w:val="006719A0"/>
    <w:rsid w:val="00671E56"/>
    <w:rsid w:val="006726C7"/>
    <w:rsid w:val="00674BCC"/>
    <w:rsid w:val="00674CA9"/>
    <w:rsid w:val="00677E47"/>
    <w:rsid w:val="00680076"/>
    <w:rsid w:val="00680AD4"/>
    <w:rsid w:val="00680C9C"/>
    <w:rsid w:val="00682787"/>
    <w:rsid w:val="00683731"/>
    <w:rsid w:val="006837C5"/>
    <w:rsid w:val="00684026"/>
    <w:rsid w:val="006840AD"/>
    <w:rsid w:val="0068460E"/>
    <w:rsid w:val="00685C45"/>
    <w:rsid w:val="00686E45"/>
    <w:rsid w:val="00686F9A"/>
    <w:rsid w:val="00686FAD"/>
    <w:rsid w:val="006879AC"/>
    <w:rsid w:val="00690A94"/>
    <w:rsid w:val="006911D2"/>
    <w:rsid w:val="006946ED"/>
    <w:rsid w:val="006953A2"/>
    <w:rsid w:val="00696E76"/>
    <w:rsid w:val="006A06A4"/>
    <w:rsid w:val="006A1C7C"/>
    <w:rsid w:val="006A2BC4"/>
    <w:rsid w:val="006A3A4A"/>
    <w:rsid w:val="006A4434"/>
    <w:rsid w:val="006A4F1B"/>
    <w:rsid w:val="006A69F6"/>
    <w:rsid w:val="006A6E98"/>
    <w:rsid w:val="006A7409"/>
    <w:rsid w:val="006A76EB"/>
    <w:rsid w:val="006B2562"/>
    <w:rsid w:val="006B265C"/>
    <w:rsid w:val="006C01E5"/>
    <w:rsid w:val="006C08DB"/>
    <w:rsid w:val="006C21FD"/>
    <w:rsid w:val="006C2403"/>
    <w:rsid w:val="006C3F90"/>
    <w:rsid w:val="006C4D92"/>
    <w:rsid w:val="006C6123"/>
    <w:rsid w:val="006C7083"/>
    <w:rsid w:val="006D0802"/>
    <w:rsid w:val="006D14CE"/>
    <w:rsid w:val="006D1F1E"/>
    <w:rsid w:val="006D2A27"/>
    <w:rsid w:val="006D44C6"/>
    <w:rsid w:val="006D4FDF"/>
    <w:rsid w:val="006D58EF"/>
    <w:rsid w:val="006D620C"/>
    <w:rsid w:val="006E00B6"/>
    <w:rsid w:val="006E045C"/>
    <w:rsid w:val="006E04F2"/>
    <w:rsid w:val="006E08D7"/>
    <w:rsid w:val="006E0ACB"/>
    <w:rsid w:val="006E2797"/>
    <w:rsid w:val="006E47E6"/>
    <w:rsid w:val="006E4CEF"/>
    <w:rsid w:val="006E6A35"/>
    <w:rsid w:val="006E70CE"/>
    <w:rsid w:val="006E777A"/>
    <w:rsid w:val="006E7F3F"/>
    <w:rsid w:val="006F0D57"/>
    <w:rsid w:val="006F1A92"/>
    <w:rsid w:val="006F23C7"/>
    <w:rsid w:val="006F26E2"/>
    <w:rsid w:val="006F3F7B"/>
    <w:rsid w:val="006F52FB"/>
    <w:rsid w:val="006F5779"/>
    <w:rsid w:val="006F5D70"/>
    <w:rsid w:val="006F6215"/>
    <w:rsid w:val="006F7F2D"/>
    <w:rsid w:val="00700523"/>
    <w:rsid w:val="00701232"/>
    <w:rsid w:val="007023B5"/>
    <w:rsid w:val="00706992"/>
    <w:rsid w:val="00710710"/>
    <w:rsid w:val="007122EC"/>
    <w:rsid w:val="00712978"/>
    <w:rsid w:val="007129DD"/>
    <w:rsid w:val="007133F1"/>
    <w:rsid w:val="007137B1"/>
    <w:rsid w:val="00713B2E"/>
    <w:rsid w:val="007148B8"/>
    <w:rsid w:val="00714E38"/>
    <w:rsid w:val="0071641F"/>
    <w:rsid w:val="0071654F"/>
    <w:rsid w:val="00716A36"/>
    <w:rsid w:val="007178EA"/>
    <w:rsid w:val="0072003E"/>
    <w:rsid w:val="00725E4D"/>
    <w:rsid w:val="007261C5"/>
    <w:rsid w:val="00726957"/>
    <w:rsid w:val="00730780"/>
    <w:rsid w:val="007317B4"/>
    <w:rsid w:val="00732793"/>
    <w:rsid w:val="00732949"/>
    <w:rsid w:val="0073460E"/>
    <w:rsid w:val="00734D97"/>
    <w:rsid w:val="00735767"/>
    <w:rsid w:val="00736509"/>
    <w:rsid w:val="00744036"/>
    <w:rsid w:val="007452D0"/>
    <w:rsid w:val="007463B5"/>
    <w:rsid w:val="007469D1"/>
    <w:rsid w:val="00746D4B"/>
    <w:rsid w:val="00750988"/>
    <w:rsid w:val="00752AB6"/>
    <w:rsid w:val="00755252"/>
    <w:rsid w:val="007557AE"/>
    <w:rsid w:val="007562DF"/>
    <w:rsid w:val="00756D2B"/>
    <w:rsid w:val="00756F82"/>
    <w:rsid w:val="00756FEA"/>
    <w:rsid w:val="00757A6D"/>
    <w:rsid w:val="007608B2"/>
    <w:rsid w:val="00762F3B"/>
    <w:rsid w:val="00764AAA"/>
    <w:rsid w:val="00765082"/>
    <w:rsid w:val="00766ACC"/>
    <w:rsid w:val="00767EDB"/>
    <w:rsid w:val="007710A1"/>
    <w:rsid w:val="007712D3"/>
    <w:rsid w:val="007726F0"/>
    <w:rsid w:val="007730DE"/>
    <w:rsid w:val="00773450"/>
    <w:rsid w:val="0077556C"/>
    <w:rsid w:val="00775642"/>
    <w:rsid w:val="00775CE9"/>
    <w:rsid w:val="007763F3"/>
    <w:rsid w:val="0077757D"/>
    <w:rsid w:val="00777AC7"/>
    <w:rsid w:val="007802DA"/>
    <w:rsid w:val="00780743"/>
    <w:rsid w:val="00781CEF"/>
    <w:rsid w:val="00782A7F"/>
    <w:rsid w:val="00782D6C"/>
    <w:rsid w:val="00786702"/>
    <w:rsid w:val="00786F1A"/>
    <w:rsid w:val="00787251"/>
    <w:rsid w:val="007872A0"/>
    <w:rsid w:val="00787E2F"/>
    <w:rsid w:val="00790894"/>
    <w:rsid w:val="00792FAB"/>
    <w:rsid w:val="0079356B"/>
    <w:rsid w:val="00793C8E"/>
    <w:rsid w:val="007961BA"/>
    <w:rsid w:val="00796DAD"/>
    <w:rsid w:val="007970C4"/>
    <w:rsid w:val="007A0349"/>
    <w:rsid w:val="007A0FAE"/>
    <w:rsid w:val="007B0B39"/>
    <w:rsid w:val="007B15A9"/>
    <w:rsid w:val="007B1A3A"/>
    <w:rsid w:val="007B25E0"/>
    <w:rsid w:val="007B3976"/>
    <w:rsid w:val="007B4249"/>
    <w:rsid w:val="007B62A9"/>
    <w:rsid w:val="007B6666"/>
    <w:rsid w:val="007B7736"/>
    <w:rsid w:val="007C056E"/>
    <w:rsid w:val="007C0B71"/>
    <w:rsid w:val="007C18C6"/>
    <w:rsid w:val="007C1A65"/>
    <w:rsid w:val="007C21DD"/>
    <w:rsid w:val="007C3054"/>
    <w:rsid w:val="007C3120"/>
    <w:rsid w:val="007C35E3"/>
    <w:rsid w:val="007C734E"/>
    <w:rsid w:val="007D01B8"/>
    <w:rsid w:val="007D391F"/>
    <w:rsid w:val="007D4256"/>
    <w:rsid w:val="007D488D"/>
    <w:rsid w:val="007D4A24"/>
    <w:rsid w:val="007D63C1"/>
    <w:rsid w:val="007D65A1"/>
    <w:rsid w:val="007D6947"/>
    <w:rsid w:val="007E0F20"/>
    <w:rsid w:val="007E1332"/>
    <w:rsid w:val="007E1608"/>
    <w:rsid w:val="007E2371"/>
    <w:rsid w:val="007E2DED"/>
    <w:rsid w:val="007E4B56"/>
    <w:rsid w:val="007E4F92"/>
    <w:rsid w:val="007E5672"/>
    <w:rsid w:val="007E591A"/>
    <w:rsid w:val="007E62EE"/>
    <w:rsid w:val="007F1743"/>
    <w:rsid w:val="007F3555"/>
    <w:rsid w:val="007F44C0"/>
    <w:rsid w:val="007F555B"/>
    <w:rsid w:val="007F5A10"/>
    <w:rsid w:val="007F632D"/>
    <w:rsid w:val="007F6419"/>
    <w:rsid w:val="007F674B"/>
    <w:rsid w:val="007F6A39"/>
    <w:rsid w:val="007F6CA6"/>
    <w:rsid w:val="007F76E8"/>
    <w:rsid w:val="00800CB1"/>
    <w:rsid w:val="00801B1C"/>
    <w:rsid w:val="008027C6"/>
    <w:rsid w:val="0080336E"/>
    <w:rsid w:val="00803C77"/>
    <w:rsid w:val="008040E1"/>
    <w:rsid w:val="008070FE"/>
    <w:rsid w:val="00810FD7"/>
    <w:rsid w:val="008112A6"/>
    <w:rsid w:val="008134FD"/>
    <w:rsid w:val="0081703E"/>
    <w:rsid w:val="00820718"/>
    <w:rsid w:val="0082284E"/>
    <w:rsid w:val="00822B67"/>
    <w:rsid w:val="00824ED7"/>
    <w:rsid w:val="00826131"/>
    <w:rsid w:val="008325D7"/>
    <w:rsid w:val="00832EA8"/>
    <w:rsid w:val="008332CD"/>
    <w:rsid w:val="008333FC"/>
    <w:rsid w:val="00833A53"/>
    <w:rsid w:val="00835389"/>
    <w:rsid w:val="00843958"/>
    <w:rsid w:val="00844C52"/>
    <w:rsid w:val="00845469"/>
    <w:rsid w:val="00845948"/>
    <w:rsid w:val="00845A87"/>
    <w:rsid w:val="00846100"/>
    <w:rsid w:val="00847466"/>
    <w:rsid w:val="0085099D"/>
    <w:rsid w:val="00851653"/>
    <w:rsid w:val="008527CC"/>
    <w:rsid w:val="00853F8A"/>
    <w:rsid w:val="00854C27"/>
    <w:rsid w:val="00854FB7"/>
    <w:rsid w:val="00854FF1"/>
    <w:rsid w:val="00855BE3"/>
    <w:rsid w:val="00855C50"/>
    <w:rsid w:val="00860653"/>
    <w:rsid w:val="0086256C"/>
    <w:rsid w:val="00864D65"/>
    <w:rsid w:val="008654F8"/>
    <w:rsid w:val="0086563A"/>
    <w:rsid w:val="0086677A"/>
    <w:rsid w:val="00866E32"/>
    <w:rsid w:val="00867AB0"/>
    <w:rsid w:val="00867DE6"/>
    <w:rsid w:val="008704CC"/>
    <w:rsid w:val="00870EB2"/>
    <w:rsid w:val="008710FB"/>
    <w:rsid w:val="00871D09"/>
    <w:rsid w:val="00871E33"/>
    <w:rsid w:val="00871E79"/>
    <w:rsid w:val="0087282F"/>
    <w:rsid w:val="00873120"/>
    <w:rsid w:val="008733BE"/>
    <w:rsid w:val="00873496"/>
    <w:rsid w:val="00876826"/>
    <w:rsid w:val="008769EF"/>
    <w:rsid w:val="00876CDC"/>
    <w:rsid w:val="00876E0F"/>
    <w:rsid w:val="0087706F"/>
    <w:rsid w:val="008772CD"/>
    <w:rsid w:val="0088098A"/>
    <w:rsid w:val="00881404"/>
    <w:rsid w:val="00882046"/>
    <w:rsid w:val="008820F1"/>
    <w:rsid w:val="008830A7"/>
    <w:rsid w:val="008838D0"/>
    <w:rsid w:val="00883AE0"/>
    <w:rsid w:val="00883B31"/>
    <w:rsid w:val="00883F43"/>
    <w:rsid w:val="00884F9E"/>
    <w:rsid w:val="008853F4"/>
    <w:rsid w:val="00885DE5"/>
    <w:rsid w:val="00887711"/>
    <w:rsid w:val="00887AF2"/>
    <w:rsid w:val="00887D65"/>
    <w:rsid w:val="00893337"/>
    <w:rsid w:val="00893C4B"/>
    <w:rsid w:val="00894B00"/>
    <w:rsid w:val="00895E05"/>
    <w:rsid w:val="00897342"/>
    <w:rsid w:val="00897632"/>
    <w:rsid w:val="008A0514"/>
    <w:rsid w:val="008A067F"/>
    <w:rsid w:val="008A29DA"/>
    <w:rsid w:val="008A38DD"/>
    <w:rsid w:val="008A3EE5"/>
    <w:rsid w:val="008A4682"/>
    <w:rsid w:val="008A4D80"/>
    <w:rsid w:val="008A54CF"/>
    <w:rsid w:val="008A6FF7"/>
    <w:rsid w:val="008B23D6"/>
    <w:rsid w:val="008B2CA7"/>
    <w:rsid w:val="008B39DC"/>
    <w:rsid w:val="008B3E0F"/>
    <w:rsid w:val="008B42AC"/>
    <w:rsid w:val="008B4E10"/>
    <w:rsid w:val="008B521A"/>
    <w:rsid w:val="008B5D8C"/>
    <w:rsid w:val="008B7C5F"/>
    <w:rsid w:val="008B7FDB"/>
    <w:rsid w:val="008C1990"/>
    <w:rsid w:val="008C1E25"/>
    <w:rsid w:val="008C50E1"/>
    <w:rsid w:val="008C53FE"/>
    <w:rsid w:val="008C5952"/>
    <w:rsid w:val="008C5980"/>
    <w:rsid w:val="008C65F1"/>
    <w:rsid w:val="008C7035"/>
    <w:rsid w:val="008C7510"/>
    <w:rsid w:val="008C752A"/>
    <w:rsid w:val="008D1143"/>
    <w:rsid w:val="008D24B2"/>
    <w:rsid w:val="008D58B7"/>
    <w:rsid w:val="008D68A7"/>
    <w:rsid w:val="008E4E08"/>
    <w:rsid w:val="008E57B2"/>
    <w:rsid w:val="008E5CB7"/>
    <w:rsid w:val="008E67AD"/>
    <w:rsid w:val="008E7979"/>
    <w:rsid w:val="008E7E59"/>
    <w:rsid w:val="008E7EC3"/>
    <w:rsid w:val="008F1E2F"/>
    <w:rsid w:val="008F25E6"/>
    <w:rsid w:val="008F3037"/>
    <w:rsid w:val="008F328A"/>
    <w:rsid w:val="008F3443"/>
    <w:rsid w:val="008F34C1"/>
    <w:rsid w:val="008F350A"/>
    <w:rsid w:val="008F38A1"/>
    <w:rsid w:val="008F499B"/>
    <w:rsid w:val="008F49F0"/>
    <w:rsid w:val="008F54A8"/>
    <w:rsid w:val="008F649C"/>
    <w:rsid w:val="008F6EC5"/>
    <w:rsid w:val="00900367"/>
    <w:rsid w:val="00902086"/>
    <w:rsid w:val="009032B9"/>
    <w:rsid w:val="009049C9"/>
    <w:rsid w:val="00904C68"/>
    <w:rsid w:val="00904CE7"/>
    <w:rsid w:val="00905698"/>
    <w:rsid w:val="009062D8"/>
    <w:rsid w:val="0090798A"/>
    <w:rsid w:val="00907BA3"/>
    <w:rsid w:val="0091132D"/>
    <w:rsid w:val="0091163E"/>
    <w:rsid w:val="00911B91"/>
    <w:rsid w:val="00911D9F"/>
    <w:rsid w:val="00913609"/>
    <w:rsid w:val="00913746"/>
    <w:rsid w:val="00916E28"/>
    <w:rsid w:val="009174FA"/>
    <w:rsid w:val="00920BDC"/>
    <w:rsid w:val="00920D85"/>
    <w:rsid w:val="00920DFD"/>
    <w:rsid w:val="009216D1"/>
    <w:rsid w:val="0092295E"/>
    <w:rsid w:val="00922973"/>
    <w:rsid w:val="00923141"/>
    <w:rsid w:val="00924104"/>
    <w:rsid w:val="0092779F"/>
    <w:rsid w:val="009305E2"/>
    <w:rsid w:val="00930635"/>
    <w:rsid w:val="00931F00"/>
    <w:rsid w:val="00932116"/>
    <w:rsid w:val="009327A7"/>
    <w:rsid w:val="00934A73"/>
    <w:rsid w:val="00935ED8"/>
    <w:rsid w:val="00936C98"/>
    <w:rsid w:val="00936FFF"/>
    <w:rsid w:val="0093711E"/>
    <w:rsid w:val="009376BF"/>
    <w:rsid w:val="009378AA"/>
    <w:rsid w:val="00937AD9"/>
    <w:rsid w:val="009412E3"/>
    <w:rsid w:val="009413CD"/>
    <w:rsid w:val="00946B8E"/>
    <w:rsid w:val="00947912"/>
    <w:rsid w:val="00947EF2"/>
    <w:rsid w:val="009521B3"/>
    <w:rsid w:val="0095263E"/>
    <w:rsid w:val="009540B3"/>
    <w:rsid w:val="00955129"/>
    <w:rsid w:val="0095561C"/>
    <w:rsid w:val="00955E33"/>
    <w:rsid w:val="00956DFC"/>
    <w:rsid w:val="009601DA"/>
    <w:rsid w:val="009628C1"/>
    <w:rsid w:val="00962AB2"/>
    <w:rsid w:val="0096518B"/>
    <w:rsid w:val="00966179"/>
    <w:rsid w:val="00966AE3"/>
    <w:rsid w:val="00966DB4"/>
    <w:rsid w:val="00970756"/>
    <w:rsid w:val="00970B29"/>
    <w:rsid w:val="009733A4"/>
    <w:rsid w:val="00973A13"/>
    <w:rsid w:val="009744BC"/>
    <w:rsid w:val="009744DD"/>
    <w:rsid w:val="009760E3"/>
    <w:rsid w:val="009813E7"/>
    <w:rsid w:val="0098141C"/>
    <w:rsid w:val="00981636"/>
    <w:rsid w:val="00981A24"/>
    <w:rsid w:val="009833F4"/>
    <w:rsid w:val="009845E0"/>
    <w:rsid w:val="00985C1E"/>
    <w:rsid w:val="00987CF6"/>
    <w:rsid w:val="0099024B"/>
    <w:rsid w:val="00991309"/>
    <w:rsid w:val="009917C9"/>
    <w:rsid w:val="0099186C"/>
    <w:rsid w:val="00993F21"/>
    <w:rsid w:val="0099453A"/>
    <w:rsid w:val="00994ACF"/>
    <w:rsid w:val="009967D2"/>
    <w:rsid w:val="0099798B"/>
    <w:rsid w:val="00997C0E"/>
    <w:rsid w:val="009A156E"/>
    <w:rsid w:val="009A1934"/>
    <w:rsid w:val="009A1AA3"/>
    <w:rsid w:val="009A225E"/>
    <w:rsid w:val="009A2343"/>
    <w:rsid w:val="009A24CE"/>
    <w:rsid w:val="009A3655"/>
    <w:rsid w:val="009A4A2A"/>
    <w:rsid w:val="009A5495"/>
    <w:rsid w:val="009A7331"/>
    <w:rsid w:val="009A7D9B"/>
    <w:rsid w:val="009B072F"/>
    <w:rsid w:val="009B097D"/>
    <w:rsid w:val="009B2191"/>
    <w:rsid w:val="009B30D3"/>
    <w:rsid w:val="009B426C"/>
    <w:rsid w:val="009B4450"/>
    <w:rsid w:val="009B6AE8"/>
    <w:rsid w:val="009B6ED1"/>
    <w:rsid w:val="009B7180"/>
    <w:rsid w:val="009C0312"/>
    <w:rsid w:val="009C1854"/>
    <w:rsid w:val="009C1D24"/>
    <w:rsid w:val="009C56AB"/>
    <w:rsid w:val="009C5F25"/>
    <w:rsid w:val="009C71AC"/>
    <w:rsid w:val="009D045F"/>
    <w:rsid w:val="009D04C6"/>
    <w:rsid w:val="009D1CAB"/>
    <w:rsid w:val="009D4700"/>
    <w:rsid w:val="009D486B"/>
    <w:rsid w:val="009D600D"/>
    <w:rsid w:val="009D76F6"/>
    <w:rsid w:val="009D7B1B"/>
    <w:rsid w:val="009E0546"/>
    <w:rsid w:val="009E0757"/>
    <w:rsid w:val="009E0D43"/>
    <w:rsid w:val="009E15C1"/>
    <w:rsid w:val="009E28C7"/>
    <w:rsid w:val="009E36CF"/>
    <w:rsid w:val="009E4AEA"/>
    <w:rsid w:val="009E4D2F"/>
    <w:rsid w:val="009E6176"/>
    <w:rsid w:val="009E620A"/>
    <w:rsid w:val="009F015C"/>
    <w:rsid w:val="009F2D0A"/>
    <w:rsid w:val="009F3F9D"/>
    <w:rsid w:val="009F5737"/>
    <w:rsid w:val="009F59EC"/>
    <w:rsid w:val="009F5D41"/>
    <w:rsid w:val="009F79B8"/>
    <w:rsid w:val="009F7AE2"/>
    <w:rsid w:val="00A01796"/>
    <w:rsid w:val="00A02266"/>
    <w:rsid w:val="00A02C3C"/>
    <w:rsid w:val="00A035FE"/>
    <w:rsid w:val="00A03A6C"/>
    <w:rsid w:val="00A03C3F"/>
    <w:rsid w:val="00A03D32"/>
    <w:rsid w:val="00A04999"/>
    <w:rsid w:val="00A04B74"/>
    <w:rsid w:val="00A04D04"/>
    <w:rsid w:val="00A0558E"/>
    <w:rsid w:val="00A05A08"/>
    <w:rsid w:val="00A060E0"/>
    <w:rsid w:val="00A063E4"/>
    <w:rsid w:val="00A06C54"/>
    <w:rsid w:val="00A06F5A"/>
    <w:rsid w:val="00A07E8D"/>
    <w:rsid w:val="00A10A2F"/>
    <w:rsid w:val="00A122F2"/>
    <w:rsid w:val="00A14C0A"/>
    <w:rsid w:val="00A15061"/>
    <w:rsid w:val="00A15595"/>
    <w:rsid w:val="00A16084"/>
    <w:rsid w:val="00A1683A"/>
    <w:rsid w:val="00A1754E"/>
    <w:rsid w:val="00A175EA"/>
    <w:rsid w:val="00A233B2"/>
    <w:rsid w:val="00A23852"/>
    <w:rsid w:val="00A24943"/>
    <w:rsid w:val="00A24A4B"/>
    <w:rsid w:val="00A24EE7"/>
    <w:rsid w:val="00A25912"/>
    <w:rsid w:val="00A266E3"/>
    <w:rsid w:val="00A2737F"/>
    <w:rsid w:val="00A273F0"/>
    <w:rsid w:val="00A2744F"/>
    <w:rsid w:val="00A27FFE"/>
    <w:rsid w:val="00A303B5"/>
    <w:rsid w:val="00A30DCB"/>
    <w:rsid w:val="00A32138"/>
    <w:rsid w:val="00A325E7"/>
    <w:rsid w:val="00A3299C"/>
    <w:rsid w:val="00A3319B"/>
    <w:rsid w:val="00A334ED"/>
    <w:rsid w:val="00A34930"/>
    <w:rsid w:val="00A34A9F"/>
    <w:rsid w:val="00A36B35"/>
    <w:rsid w:val="00A375ED"/>
    <w:rsid w:val="00A405E5"/>
    <w:rsid w:val="00A41B1B"/>
    <w:rsid w:val="00A41DF1"/>
    <w:rsid w:val="00A42A71"/>
    <w:rsid w:val="00A42CA7"/>
    <w:rsid w:val="00A445AD"/>
    <w:rsid w:val="00A447E7"/>
    <w:rsid w:val="00A4509B"/>
    <w:rsid w:val="00A47F68"/>
    <w:rsid w:val="00A50A12"/>
    <w:rsid w:val="00A50F22"/>
    <w:rsid w:val="00A51DB5"/>
    <w:rsid w:val="00A5222C"/>
    <w:rsid w:val="00A53E01"/>
    <w:rsid w:val="00A54627"/>
    <w:rsid w:val="00A54790"/>
    <w:rsid w:val="00A54BC2"/>
    <w:rsid w:val="00A55BF9"/>
    <w:rsid w:val="00A56883"/>
    <w:rsid w:val="00A574DE"/>
    <w:rsid w:val="00A57A90"/>
    <w:rsid w:val="00A60994"/>
    <w:rsid w:val="00A64B75"/>
    <w:rsid w:val="00A66A41"/>
    <w:rsid w:val="00A6747E"/>
    <w:rsid w:val="00A67E86"/>
    <w:rsid w:val="00A7105A"/>
    <w:rsid w:val="00A7192C"/>
    <w:rsid w:val="00A725D4"/>
    <w:rsid w:val="00A73049"/>
    <w:rsid w:val="00A73981"/>
    <w:rsid w:val="00A7529F"/>
    <w:rsid w:val="00A75F60"/>
    <w:rsid w:val="00A76D02"/>
    <w:rsid w:val="00A772C0"/>
    <w:rsid w:val="00A7792D"/>
    <w:rsid w:val="00A80944"/>
    <w:rsid w:val="00A81FEA"/>
    <w:rsid w:val="00A85FF3"/>
    <w:rsid w:val="00A8626A"/>
    <w:rsid w:val="00A86E88"/>
    <w:rsid w:val="00A86EA0"/>
    <w:rsid w:val="00A8755D"/>
    <w:rsid w:val="00A87654"/>
    <w:rsid w:val="00A877E6"/>
    <w:rsid w:val="00A90169"/>
    <w:rsid w:val="00A92049"/>
    <w:rsid w:val="00A927F5"/>
    <w:rsid w:val="00A934E5"/>
    <w:rsid w:val="00A93982"/>
    <w:rsid w:val="00A951DF"/>
    <w:rsid w:val="00A95437"/>
    <w:rsid w:val="00A96CC5"/>
    <w:rsid w:val="00AA0327"/>
    <w:rsid w:val="00AA0614"/>
    <w:rsid w:val="00AA1AAD"/>
    <w:rsid w:val="00AA226F"/>
    <w:rsid w:val="00AA28C2"/>
    <w:rsid w:val="00AA2FDB"/>
    <w:rsid w:val="00AA316F"/>
    <w:rsid w:val="00AA36EF"/>
    <w:rsid w:val="00AA4FA5"/>
    <w:rsid w:val="00AA6A97"/>
    <w:rsid w:val="00AA75D0"/>
    <w:rsid w:val="00AB0782"/>
    <w:rsid w:val="00AB15F7"/>
    <w:rsid w:val="00AB1DDE"/>
    <w:rsid w:val="00AB3A2C"/>
    <w:rsid w:val="00AB5BF2"/>
    <w:rsid w:val="00AC089F"/>
    <w:rsid w:val="00AC40BD"/>
    <w:rsid w:val="00AC451B"/>
    <w:rsid w:val="00AC552D"/>
    <w:rsid w:val="00AD03AA"/>
    <w:rsid w:val="00AD1648"/>
    <w:rsid w:val="00AD1B6C"/>
    <w:rsid w:val="00AD1C99"/>
    <w:rsid w:val="00AD2481"/>
    <w:rsid w:val="00AD3030"/>
    <w:rsid w:val="00AD3510"/>
    <w:rsid w:val="00AD5071"/>
    <w:rsid w:val="00AD6460"/>
    <w:rsid w:val="00AD68BD"/>
    <w:rsid w:val="00AD6D89"/>
    <w:rsid w:val="00AD71D9"/>
    <w:rsid w:val="00AE0F52"/>
    <w:rsid w:val="00AE12CC"/>
    <w:rsid w:val="00AE2904"/>
    <w:rsid w:val="00AE2983"/>
    <w:rsid w:val="00AE449D"/>
    <w:rsid w:val="00AE44EF"/>
    <w:rsid w:val="00AE4744"/>
    <w:rsid w:val="00AE504D"/>
    <w:rsid w:val="00AE5E81"/>
    <w:rsid w:val="00AE6365"/>
    <w:rsid w:val="00AE6F6F"/>
    <w:rsid w:val="00AE70BE"/>
    <w:rsid w:val="00AF1321"/>
    <w:rsid w:val="00AF18FF"/>
    <w:rsid w:val="00AF1A9A"/>
    <w:rsid w:val="00AF34F4"/>
    <w:rsid w:val="00AF3A56"/>
    <w:rsid w:val="00AF41FA"/>
    <w:rsid w:val="00AF4875"/>
    <w:rsid w:val="00AF6C95"/>
    <w:rsid w:val="00AF7B59"/>
    <w:rsid w:val="00B0009F"/>
    <w:rsid w:val="00B01F6B"/>
    <w:rsid w:val="00B0288F"/>
    <w:rsid w:val="00B04383"/>
    <w:rsid w:val="00B0533A"/>
    <w:rsid w:val="00B0578E"/>
    <w:rsid w:val="00B06BB3"/>
    <w:rsid w:val="00B102CA"/>
    <w:rsid w:val="00B10ECC"/>
    <w:rsid w:val="00B111F9"/>
    <w:rsid w:val="00B1248D"/>
    <w:rsid w:val="00B151A1"/>
    <w:rsid w:val="00B15348"/>
    <w:rsid w:val="00B157EB"/>
    <w:rsid w:val="00B1786B"/>
    <w:rsid w:val="00B17A74"/>
    <w:rsid w:val="00B20189"/>
    <w:rsid w:val="00B2139E"/>
    <w:rsid w:val="00B21A24"/>
    <w:rsid w:val="00B21F4D"/>
    <w:rsid w:val="00B224DE"/>
    <w:rsid w:val="00B22D06"/>
    <w:rsid w:val="00B23472"/>
    <w:rsid w:val="00B24004"/>
    <w:rsid w:val="00B24FA4"/>
    <w:rsid w:val="00B270F9"/>
    <w:rsid w:val="00B301D2"/>
    <w:rsid w:val="00B30284"/>
    <w:rsid w:val="00B31605"/>
    <w:rsid w:val="00B31B87"/>
    <w:rsid w:val="00B3318D"/>
    <w:rsid w:val="00B3437F"/>
    <w:rsid w:val="00B34CF8"/>
    <w:rsid w:val="00B4216B"/>
    <w:rsid w:val="00B431B4"/>
    <w:rsid w:val="00B43CF1"/>
    <w:rsid w:val="00B44A3B"/>
    <w:rsid w:val="00B47480"/>
    <w:rsid w:val="00B47D37"/>
    <w:rsid w:val="00B50306"/>
    <w:rsid w:val="00B50E37"/>
    <w:rsid w:val="00B51559"/>
    <w:rsid w:val="00B53706"/>
    <w:rsid w:val="00B53CBD"/>
    <w:rsid w:val="00B54DCC"/>
    <w:rsid w:val="00B555A1"/>
    <w:rsid w:val="00B60827"/>
    <w:rsid w:val="00B610E4"/>
    <w:rsid w:val="00B61347"/>
    <w:rsid w:val="00B62998"/>
    <w:rsid w:val="00B634FE"/>
    <w:rsid w:val="00B6360E"/>
    <w:rsid w:val="00B6598A"/>
    <w:rsid w:val="00B664D3"/>
    <w:rsid w:val="00B66C59"/>
    <w:rsid w:val="00B67A34"/>
    <w:rsid w:val="00B67D8C"/>
    <w:rsid w:val="00B7023D"/>
    <w:rsid w:val="00B731DD"/>
    <w:rsid w:val="00B748DD"/>
    <w:rsid w:val="00B801E7"/>
    <w:rsid w:val="00B8124E"/>
    <w:rsid w:val="00B81DA0"/>
    <w:rsid w:val="00B8291E"/>
    <w:rsid w:val="00B82C54"/>
    <w:rsid w:val="00B836F7"/>
    <w:rsid w:val="00B83BEC"/>
    <w:rsid w:val="00B84EEF"/>
    <w:rsid w:val="00B871C3"/>
    <w:rsid w:val="00B91BBE"/>
    <w:rsid w:val="00B91F33"/>
    <w:rsid w:val="00B9211F"/>
    <w:rsid w:val="00B93CEC"/>
    <w:rsid w:val="00B94682"/>
    <w:rsid w:val="00B94B60"/>
    <w:rsid w:val="00B9559A"/>
    <w:rsid w:val="00B97618"/>
    <w:rsid w:val="00BA2789"/>
    <w:rsid w:val="00BA32A5"/>
    <w:rsid w:val="00BA33E1"/>
    <w:rsid w:val="00BA697E"/>
    <w:rsid w:val="00BA77AC"/>
    <w:rsid w:val="00BB0AAB"/>
    <w:rsid w:val="00BB1FDD"/>
    <w:rsid w:val="00BB3C35"/>
    <w:rsid w:val="00BB3CB9"/>
    <w:rsid w:val="00BB482E"/>
    <w:rsid w:val="00BB7105"/>
    <w:rsid w:val="00BB7939"/>
    <w:rsid w:val="00BB7C04"/>
    <w:rsid w:val="00BC0358"/>
    <w:rsid w:val="00BC244C"/>
    <w:rsid w:val="00BC2D8A"/>
    <w:rsid w:val="00BC389D"/>
    <w:rsid w:val="00BC4189"/>
    <w:rsid w:val="00BC4CA8"/>
    <w:rsid w:val="00BC5E10"/>
    <w:rsid w:val="00BC61E1"/>
    <w:rsid w:val="00BC6432"/>
    <w:rsid w:val="00BD0FC5"/>
    <w:rsid w:val="00BD1D41"/>
    <w:rsid w:val="00BD3059"/>
    <w:rsid w:val="00BD33EC"/>
    <w:rsid w:val="00BD3404"/>
    <w:rsid w:val="00BD499C"/>
    <w:rsid w:val="00BD4EF9"/>
    <w:rsid w:val="00BD6107"/>
    <w:rsid w:val="00BE027A"/>
    <w:rsid w:val="00BE055F"/>
    <w:rsid w:val="00BE20C6"/>
    <w:rsid w:val="00BE3CE4"/>
    <w:rsid w:val="00BE46FF"/>
    <w:rsid w:val="00BE56A0"/>
    <w:rsid w:val="00BE6214"/>
    <w:rsid w:val="00BE7902"/>
    <w:rsid w:val="00BF1A79"/>
    <w:rsid w:val="00BF1A90"/>
    <w:rsid w:val="00BF2EC5"/>
    <w:rsid w:val="00BF3B54"/>
    <w:rsid w:val="00BF4C69"/>
    <w:rsid w:val="00BF5FF8"/>
    <w:rsid w:val="00BF7355"/>
    <w:rsid w:val="00C00063"/>
    <w:rsid w:val="00C00C4C"/>
    <w:rsid w:val="00C02117"/>
    <w:rsid w:val="00C03791"/>
    <w:rsid w:val="00C109E4"/>
    <w:rsid w:val="00C1167C"/>
    <w:rsid w:val="00C11ED8"/>
    <w:rsid w:val="00C12C41"/>
    <w:rsid w:val="00C13130"/>
    <w:rsid w:val="00C14F7B"/>
    <w:rsid w:val="00C1584D"/>
    <w:rsid w:val="00C177E2"/>
    <w:rsid w:val="00C273CA"/>
    <w:rsid w:val="00C2744A"/>
    <w:rsid w:val="00C301C3"/>
    <w:rsid w:val="00C307A9"/>
    <w:rsid w:val="00C30E66"/>
    <w:rsid w:val="00C31565"/>
    <w:rsid w:val="00C330EA"/>
    <w:rsid w:val="00C33209"/>
    <w:rsid w:val="00C3409B"/>
    <w:rsid w:val="00C3423C"/>
    <w:rsid w:val="00C34981"/>
    <w:rsid w:val="00C36674"/>
    <w:rsid w:val="00C3684B"/>
    <w:rsid w:val="00C36E8B"/>
    <w:rsid w:val="00C40307"/>
    <w:rsid w:val="00C41C21"/>
    <w:rsid w:val="00C429A8"/>
    <w:rsid w:val="00C43584"/>
    <w:rsid w:val="00C45312"/>
    <w:rsid w:val="00C459CA"/>
    <w:rsid w:val="00C45DFF"/>
    <w:rsid w:val="00C46110"/>
    <w:rsid w:val="00C47CF7"/>
    <w:rsid w:val="00C51862"/>
    <w:rsid w:val="00C5315B"/>
    <w:rsid w:val="00C53500"/>
    <w:rsid w:val="00C5489B"/>
    <w:rsid w:val="00C56375"/>
    <w:rsid w:val="00C577B8"/>
    <w:rsid w:val="00C603F4"/>
    <w:rsid w:val="00C62735"/>
    <w:rsid w:val="00C638B7"/>
    <w:rsid w:val="00C6426E"/>
    <w:rsid w:val="00C645D3"/>
    <w:rsid w:val="00C646AB"/>
    <w:rsid w:val="00C649E3"/>
    <w:rsid w:val="00C64A18"/>
    <w:rsid w:val="00C65053"/>
    <w:rsid w:val="00C65CEE"/>
    <w:rsid w:val="00C70FF5"/>
    <w:rsid w:val="00C714CD"/>
    <w:rsid w:val="00C729D5"/>
    <w:rsid w:val="00C74212"/>
    <w:rsid w:val="00C749FB"/>
    <w:rsid w:val="00C75A53"/>
    <w:rsid w:val="00C81486"/>
    <w:rsid w:val="00C81B1C"/>
    <w:rsid w:val="00C83828"/>
    <w:rsid w:val="00C84345"/>
    <w:rsid w:val="00C868D1"/>
    <w:rsid w:val="00C86ABA"/>
    <w:rsid w:val="00C86D99"/>
    <w:rsid w:val="00C87B39"/>
    <w:rsid w:val="00C90437"/>
    <w:rsid w:val="00C90614"/>
    <w:rsid w:val="00C90D16"/>
    <w:rsid w:val="00C90D6D"/>
    <w:rsid w:val="00C91139"/>
    <w:rsid w:val="00C91408"/>
    <w:rsid w:val="00C93343"/>
    <w:rsid w:val="00C937DA"/>
    <w:rsid w:val="00C94328"/>
    <w:rsid w:val="00C94522"/>
    <w:rsid w:val="00C94611"/>
    <w:rsid w:val="00C96B6C"/>
    <w:rsid w:val="00C96E1D"/>
    <w:rsid w:val="00CA049A"/>
    <w:rsid w:val="00CA0CB4"/>
    <w:rsid w:val="00CA23C8"/>
    <w:rsid w:val="00CA3691"/>
    <w:rsid w:val="00CA3C7C"/>
    <w:rsid w:val="00CA3D78"/>
    <w:rsid w:val="00CA4BCB"/>
    <w:rsid w:val="00CA53D2"/>
    <w:rsid w:val="00CA5425"/>
    <w:rsid w:val="00CA5926"/>
    <w:rsid w:val="00CA5FE8"/>
    <w:rsid w:val="00CA66F9"/>
    <w:rsid w:val="00CA70FE"/>
    <w:rsid w:val="00CA7DBC"/>
    <w:rsid w:val="00CB1173"/>
    <w:rsid w:val="00CB2383"/>
    <w:rsid w:val="00CB3903"/>
    <w:rsid w:val="00CB390C"/>
    <w:rsid w:val="00CB3B0E"/>
    <w:rsid w:val="00CB3B95"/>
    <w:rsid w:val="00CB430E"/>
    <w:rsid w:val="00CB611E"/>
    <w:rsid w:val="00CB6DEB"/>
    <w:rsid w:val="00CB71C8"/>
    <w:rsid w:val="00CB77A3"/>
    <w:rsid w:val="00CB7B8B"/>
    <w:rsid w:val="00CC0244"/>
    <w:rsid w:val="00CC3983"/>
    <w:rsid w:val="00CC3FFF"/>
    <w:rsid w:val="00CC52CA"/>
    <w:rsid w:val="00CC5DF2"/>
    <w:rsid w:val="00CC638D"/>
    <w:rsid w:val="00CC6538"/>
    <w:rsid w:val="00CC77E3"/>
    <w:rsid w:val="00CD0D7E"/>
    <w:rsid w:val="00CD1A4E"/>
    <w:rsid w:val="00CD2167"/>
    <w:rsid w:val="00CD3667"/>
    <w:rsid w:val="00CD53A2"/>
    <w:rsid w:val="00CD637F"/>
    <w:rsid w:val="00CD7984"/>
    <w:rsid w:val="00CD7C14"/>
    <w:rsid w:val="00CE0134"/>
    <w:rsid w:val="00CE2021"/>
    <w:rsid w:val="00CE3994"/>
    <w:rsid w:val="00CE4780"/>
    <w:rsid w:val="00CE599C"/>
    <w:rsid w:val="00CE6886"/>
    <w:rsid w:val="00CE6918"/>
    <w:rsid w:val="00CE6E41"/>
    <w:rsid w:val="00CF206E"/>
    <w:rsid w:val="00CF501D"/>
    <w:rsid w:val="00CF5A6D"/>
    <w:rsid w:val="00CF643E"/>
    <w:rsid w:val="00D010A6"/>
    <w:rsid w:val="00D04294"/>
    <w:rsid w:val="00D05176"/>
    <w:rsid w:val="00D0544B"/>
    <w:rsid w:val="00D057A8"/>
    <w:rsid w:val="00D05D28"/>
    <w:rsid w:val="00D06C36"/>
    <w:rsid w:val="00D0736F"/>
    <w:rsid w:val="00D07F37"/>
    <w:rsid w:val="00D10836"/>
    <w:rsid w:val="00D108AA"/>
    <w:rsid w:val="00D108F1"/>
    <w:rsid w:val="00D11CCD"/>
    <w:rsid w:val="00D12106"/>
    <w:rsid w:val="00D12150"/>
    <w:rsid w:val="00D1256E"/>
    <w:rsid w:val="00D12F73"/>
    <w:rsid w:val="00D14C14"/>
    <w:rsid w:val="00D15E3E"/>
    <w:rsid w:val="00D17B1D"/>
    <w:rsid w:val="00D21D11"/>
    <w:rsid w:val="00D2211F"/>
    <w:rsid w:val="00D231C4"/>
    <w:rsid w:val="00D23A48"/>
    <w:rsid w:val="00D23F9D"/>
    <w:rsid w:val="00D24CFA"/>
    <w:rsid w:val="00D24E10"/>
    <w:rsid w:val="00D25020"/>
    <w:rsid w:val="00D25F9A"/>
    <w:rsid w:val="00D26B7D"/>
    <w:rsid w:val="00D3104C"/>
    <w:rsid w:val="00D31D84"/>
    <w:rsid w:val="00D322E0"/>
    <w:rsid w:val="00D358CD"/>
    <w:rsid w:val="00D35955"/>
    <w:rsid w:val="00D40508"/>
    <w:rsid w:val="00D41C6D"/>
    <w:rsid w:val="00D425D1"/>
    <w:rsid w:val="00D42967"/>
    <w:rsid w:val="00D42F5E"/>
    <w:rsid w:val="00D43BCD"/>
    <w:rsid w:val="00D44A89"/>
    <w:rsid w:val="00D45A1B"/>
    <w:rsid w:val="00D4626E"/>
    <w:rsid w:val="00D47618"/>
    <w:rsid w:val="00D47E05"/>
    <w:rsid w:val="00D50ACA"/>
    <w:rsid w:val="00D51188"/>
    <w:rsid w:val="00D53418"/>
    <w:rsid w:val="00D554D5"/>
    <w:rsid w:val="00D55B9B"/>
    <w:rsid w:val="00D56F33"/>
    <w:rsid w:val="00D570CA"/>
    <w:rsid w:val="00D6023A"/>
    <w:rsid w:val="00D619BA"/>
    <w:rsid w:val="00D624BF"/>
    <w:rsid w:val="00D628E8"/>
    <w:rsid w:val="00D63228"/>
    <w:rsid w:val="00D63425"/>
    <w:rsid w:val="00D66A81"/>
    <w:rsid w:val="00D678B1"/>
    <w:rsid w:val="00D7101E"/>
    <w:rsid w:val="00D71D7A"/>
    <w:rsid w:val="00D71E68"/>
    <w:rsid w:val="00D72BB0"/>
    <w:rsid w:val="00D72ECD"/>
    <w:rsid w:val="00D7331F"/>
    <w:rsid w:val="00D73813"/>
    <w:rsid w:val="00D7411C"/>
    <w:rsid w:val="00D75D63"/>
    <w:rsid w:val="00D774B1"/>
    <w:rsid w:val="00D77B7C"/>
    <w:rsid w:val="00D81726"/>
    <w:rsid w:val="00D83AE0"/>
    <w:rsid w:val="00D83E82"/>
    <w:rsid w:val="00D84664"/>
    <w:rsid w:val="00D90CF5"/>
    <w:rsid w:val="00D919C4"/>
    <w:rsid w:val="00D92576"/>
    <w:rsid w:val="00D928B0"/>
    <w:rsid w:val="00D93391"/>
    <w:rsid w:val="00D94D3B"/>
    <w:rsid w:val="00D96045"/>
    <w:rsid w:val="00D9722A"/>
    <w:rsid w:val="00D97B33"/>
    <w:rsid w:val="00DA00D0"/>
    <w:rsid w:val="00DA0222"/>
    <w:rsid w:val="00DA05BC"/>
    <w:rsid w:val="00DA0DBD"/>
    <w:rsid w:val="00DA0F49"/>
    <w:rsid w:val="00DA2B39"/>
    <w:rsid w:val="00DA309E"/>
    <w:rsid w:val="00DA4413"/>
    <w:rsid w:val="00DA4A9D"/>
    <w:rsid w:val="00DA5449"/>
    <w:rsid w:val="00DA54AB"/>
    <w:rsid w:val="00DA6F18"/>
    <w:rsid w:val="00DA7B65"/>
    <w:rsid w:val="00DB27A3"/>
    <w:rsid w:val="00DB2925"/>
    <w:rsid w:val="00DB4249"/>
    <w:rsid w:val="00DB4E28"/>
    <w:rsid w:val="00DB6C8C"/>
    <w:rsid w:val="00DB6E9F"/>
    <w:rsid w:val="00DB71EB"/>
    <w:rsid w:val="00DB7AF4"/>
    <w:rsid w:val="00DC1327"/>
    <w:rsid w:val="00DC1A9C"/>
    <w:rsid w:val="00DC215A"/>
    <w:rsid w:val="00DC25AA"/>
    <w:rsid w:val="00DC2F43"/>
    <w:rsid w:val="00DC457E"/>
    <w:rsid w:val="00DC59FB"/>
    <w:rsid w:val="00DC604E"/>
    <w:rsid w:val="00DC6AC0"/>
    <w:rsid w:val="00DC7A9D"/>
    <w:rsid w:val="00DC7C57"/>
    <w:rsid w:val="00DD0319"/>
    <w:rsid w:val="00DD080D"/>
    <w:rsid w:val="00DD128F"/>
    <w:rsid w:val="00DD1A3A"/>
    <w:rsid w:val="00DD286B"/>
    <w:rsid w:val="00DD32FB"/>
    <w:rsid w:val="00DD4210"/>
    <w:rsid w:val="00DD59BA"/>
    <w:rsid w:val="00DD632F"/>
    <w:rsid w:val="00DD66AA"/>
    <w:rsid w:val="00DD673A"/>
    <w:rsid w:val="00DD67A6"/>
    <w:rsid w:val="00DD6FAB"/>
    <w:rsid w:val="00DE0087"/>
    <w:rsid w:val="00DE283C"/>
    <w:rsid w:val="00DE3193"/>
    <w:rsid w:val="00DE4A94"/>
    <w:rsid w:val="00DE6AA7"/>
    <w:rsid w:val="00DE6DA0"/>
    <w:rsid w:val="00DE77D9"/>
    <w:rsid w:val="00DE7F94"/>
    <w:rsid w:val="00DF0261"/>
    <w:rsid w:val="00DF070D"/>
    <w:rsid w:val="00DF0955"/>
    <w:rsid w:val="00DF19B1"/>
    <w:rsid w:val="00DF231F"/>
    <w:rsid w:val="00DF2719"/>
    <w:rsid w:val="00DF3487"/>
    <w:rsid w:val="00DF387E"/>
    <w:rsid w:val="00DF435A"/>
    <w:rsid w:val="00DF478D"/>
    <w:rsid w:val="00DF65B5"/>
    <w:rsid w:val="00DF6AF6"/>
    <w:rsid w:val="00DF6DFB"/>
    <w:rsid w:val="00DF70CD"/>
    <w:rsid w:val="00DF7813"/>
    <w:rsid w:val="00E03275"/>
    <w:rsid w:val="00E04516"/>
    <w:rsid w:val="00E0520E"/>
    <w:rsid w:val="00E06779"/>
    <w:rsid w:val="00E07301"/>
    <w:rsid w:val="00E11983"/>
    <w:rsid w:val="00E11F83"/>
    <w:rsid w:val="00E12018"/>
    <w:rsid w:val="00E12471"/>
    <w:rsid w:val="00E13926"/>
    <w:rsid w:val="00E149EF"/>
    <w:rsid w:val="00E16575"/>
    <w:rsid w:val="00E175C8"/>
    <w:rsid w:val="00E201B4"/>
    <w:rsid w:val="00E202F2"/>
    <w:rsid w:val="00E2099C"/>
    <w:rsid w:val="00E20A73"/>
    <w:rsid w:val="00E20E91"/>
    <w:rsid w:val="00E231E1"/>
    <w:rsid w:val="00E23DED"/>
    <w:rsid w:val="00E24116"/>
    <w:rsid w:val="00E26EC7"/>
    <w:rsid w:val="00E270C7"/>
    <w:rsid w:val="00E27180"/>
    <w:rsid w:val="00E30DDB"/>
    <w:rsid w:val="00E30E60"/>
    <w:rsid w:val="00E326D5"/>
    <w:rsid w:val="00E333F7"/>
    <w:rsid w:val="00E36CFA"/>
    <w:rsid w:val="00E37535"/>
    <w:rsid w:val="00E4048A"/>
    <w:rsid w:val="00E411D9"/>
    <w:rsid w:val="00E42656"/>
    <w:rsid w:val="00E43BA7"/>
    <w:rsid w:val="00E448DD"/>
    <w:rsid w:val="00E45538"/>
    <w:rsid w:val="00E46B11"/>
    <w:rsid w:val="00E46B77"/>
    <w:rsid w:val="00E47E60"/>
    <w:rsid w:val="00E509B2"/>
    <w:rsid w:val="00E5157D"/>
    <w:rsid w:val="00E515E2"/>
    <w:rsid w:val="00E51F31"/>
    <w:rsid w:val="00E5286E"/>
    <w:rsid w:val="00E52A3D"/>
    <w:rsid w:val="00E53656"/>
    <w:rsid w:val="00E549DC"/>
    <w:rsid w:val="00E551AD"/>
    <w:rsid w:val="00E55371"/>
    <w:rsid w:val="00E555EC"/>
    <w:rsid w:val="00E61819"/>
    <w:rsid w:val="00E62132"/>
    <w:rsid w:val="00E62F91"/>
    <w:rsid w:val="00E635A3"/>
    <w:rsid w:val="00E63665"/>
    <w:rsid w:val="00E63CC0"/>
    <w:rsid w:val="00E64BBD"/>
    <w:rsid w:val="00E65CBE"/>
    <w:rsid w:val="00E7107A"/>
    <w:rsid w:val="00E714F2"/>
    <w:rsid w:val="00E727E4"/>
    <w:rsid w:val="00E7284E"/>
    <w:rsid w:val="00E7402B"/>
    <w:rsid w:val="00E7407C"/>
    <w:rsid w:val="00E7491B"/>
    <w:rsid w:val="00E7546C"/>
    <w:rsid w:val="00E755A3"/>
    <w:rsid w:val="00E8030F"/>
    <w:rsid w:val="00E831D3"/>
    <w:rsid w:val="00E85B36"/>
    <w:rsid w:val="00E87635"/>
    <w:rsid w:val="00E900A7"/>
    <w:rsid w:val="00E90EF9"/>
    <w:rsid w:val="00E9135E"/>
    <w:rsid w:val="00E916D1"/>
    <w:rsid w:val="00E923F6"/>
    <w:rsid w:val="00E92B33"/>
    <w:rsid w:val="00E92C5A"/>
    <w:rsid w:val="00E93FBB"/>
    <w:rsid w:val="00E941BB"/>
    <w:rsid w:val="00E94444"/>
    <w:rsid w:val="00E957AA"/>
    <w:rsid w:val="00E95E55"/>
    <w:rsid w:val="00E96240"/>
    <w:rsid w:val="00E963F5"/>
    <w:rsid w:val="00E97DF4"/>
    <w:rsid w:val="00EA1A84"/>
    <w:rsid w:val="00EA37EC"/>
    <w:rsid w:val="00EA45B4"/>
    <w:rsid w:val="00EA6A4F"/>
    <w:rsid w:val="00EA779C"/>
    <w:rsid w:val="00EB06B6"/>
    <w:rsid w:val="00EB0A35"/>
    <w:rsid w:val="00EB21DC"/>
    <w:rsid w:val="00EB2BF1"/>
    <w:rsid w:val="00EB30CE"/>
    <w:rsid w:val="00EB37B0"/>
    <w:rsid w:val="00EB3E26"/>
    <w:rsid w:val="00EB72BE"/>
    <w:rsid w:val="00EB7886"/>
    <w:rsid w:val="00EB7FD1"/>
    <w:rsid w:val="00EC02B1"/>
    <w:rsid w:val="00EC1C55"/>
    <w:rsid w:val="00EC2EF1"/>
    <w:rsid w:val="00EC3AFF"/>
    <w:rsid w:val="00EC3D0B"/>
    <w:rsid w:val="00EC3E28"/>
    <w:rsid w:val="00EC434B"/>
    <w:rsid w:val="00EC4430"/>
    <w:rsid w:val="00EC56D4"/>
    <w:rsid w:val="00EC7EA8"/>
    <w:rsid w:val="00ED119B"/>
    <w:rsid w:val="00ED1942"/>
    <w:rsid w:val="00ED25DE"/>
    <w:rsid w:val="00ED4787"/>
    <w:rsid w:val="00ED47EE"/>
    <w:rsid w:val="00ED49C8"/>
    <w:rsid w:val="00ED4D73"/>
    <w:rsid w:val="00ED52E9"/>
    <w:rsid w:val="00ED742D"/>
    <w:rsid w:val="00EE029B"/>
    <w:rsid w:val="00EE1E54"/>
    <w:rsid w:val="00EE294F"/>
    <w:rsid w:val="00EE40E3"/>
    <w:rsid w:val="00EE4949"/>
    <w:rsid w:val="00EE54C2"/>
    <w:rsid w:val="00EE6765"/>
    <w:rsid w:val="00EE6A14"/>
    <w:rsid w:val="00EF09AC"/>
    <w:rsid w:val="00EF1F94"/>
    <w:rsid w:val="00EF4395"/>
    <w:rsid w:val="00EF44DB"/>
    <w:rsid w:val="00EF5386"/>
    <w:rsid w:val="00EF53C5"/>
    <w:rsid w:val="00EF7024"/>
    <w:rsid w:val="00F015F3"/>
    <w:rsid w:val="00F0254C"/>
    <w:rsid w:val="00F036FB"/>
    <w:rsid w:val="00F039C4"/>
    <w:rsid w:val="00F04680"/>
    <w:rsid w:val="00F07013"/>
    <w:rsid w:val="00F100AA"/>
    <w:rsid w:val="00F10458"/>
    <w:rsid w:val="00F1056D"/>
    <w:rsid w:val="00F13E47"/>
    <w:rsid w:val="00F13EDF"/>
    <w:rsid w:val="00F15319"/>
    <w:rsid w:val="00F1566A"/>
    <w:rsid w:val="00F163C7"/>
    <w:rsid w:val="00F16E5E"/>
    <w:rsid w:val="00F1715E"/>
    <w:rsid w:val="00F17DFF"/>
    <w:rsid w:val="00F20113"/>
    <w:rsid w:val="00F219FF"/>
    <w:rsid w:val="00F220CA"/>
    <w:rsid w:val="00F23A15"/>
    <w:rsid w:val="00F23CA2"/>
    <w:rsid w:val="00F23ED8"/>
    <w:rsid w:val="00F23FB9"/>
    <w:rsid w:val="00F2507D"/>
    <w:rsid w:val="00F250D9"/>
    <w:rsid w:val="00F2517E"/>
    <w:rsid w:val="00F253D8"/>
    <w:rsid w:val="00F263D5"/>
    <w:rsid w:val="00F3036F"/>
    <w:rsid w:val="00F3083B"/>
    <w:rsid w:val="00F30FB6"/>
    <w:rsid w:val="00F31746"/>
    <w:rsid w:val="00F31DB1"/>
    <w:rsid w:val="00F32CA1"/>
    <w:rsid w:val="00F3497E"/>
    <w:rsid w:val="00F350F5"/>
    <w:rsid w:val="00F357DE"/>
    <w:rsid w:val="00F37709"/>
    <w:rsid w:val="00F37783"/>
    <w:rsid w:val="00F402D9"/>
    <w:rsid w:val="00F418CE"/>
    <w:rsid w:val="00F438AF"/>
    <w:rsid w:val="00F43BEA"/>
    <w:rsid w:val="00F447D1"/>
    <w:rsid w:val="00F44BEF"/>
    <w:rsid w:val="00F46213"/>
    <w:rsid w:val="00F47CFB"/>
    <w:rsid w:val="00F5076F"/>
    <w:rsid w:val="00F50D59"/>
    <w:rsid w:val="00F524F9"/>
    <w:rsid w:val="00F52722"/>
    <w:rsid w:val="00F5375F"/>
    <w:rsid w:val="00F54910"/>
    <w:rsid w:val="00F55115"/>
    <w:rsid w:val="00F56358"/>
    <w:rsid w:val="00F56C37"/>
    <w:rsid w:val="00F5727B"/>
    <w:rsid w:val="00F6024F"/>
    <w:rsid w:val="00F63810"/>
    <w:rsid w:val="00F63ABD"/>
    <w:rsid w:val="00F63F49"/>
    <w:rsid w:val="00F64D52"/>
    <w:rsid w:val="00F65061"/>
    <w:rsid w:val="00F650BA"/>
    <w:rsid w:val="00F652F4"/>
    <w:rsid w:val="00F6543C"/>
    <w:rsid w:val="00F67EE1"/>
    <w:rsid w:val="00F70377"/>
    <w:rsid w:val="00F70641"/>
    <w:rsid w:val="00F70644"/>
    <w:rsid w:val="00F7107D"/>
    <w:rsid w:val="00F71544"/>
    <w:rsid w:val="00F71F94"/>
    <w:rsid w:val="00F72F8D"/>
    <w:rsid w:val="00F7609C"/>
    <w:rsid w:val="00F76A01"/>
    <w:rsid w:val="00F76EAE"/>
    <w:rsid w:val="00F77B7F"/>
    <w:rsid w:val="00F77FFE"/>
    <w:rsid w:val="00F80B55"/>
    <w:rsid w:val="00F81136"/>
    <w:rsid w:val="00F811D4"/>
    <w:rsid w:val="00F839F1"/>
    <w:rsid w:val="00F83CFA"/>
    <w:rsid w:val="00F83FB2"/>
    <w:rsid w:val="00F848B6"/>
    <w:rsid w:val="00F85400"/>
    <w:rsid w:val="00F86B1A"/>
    <w:rsid w:val="00F87CF3"/>
    <w:rsid w:val="00F91985"/>
    <w:rsid w:val="00F91FF5"/>
    <w:rsid w:val="00F947EA"/>
    <w:rsid w:val="00F94B9E"/>
    <w:rsid w:val="00F95354"/>
    <w:rsid w:val="00F955E3"/>
    <w:rsid w:val="00F95631"/>
    <w:rsid w:val="00F965B8"/>
    <w:rsid w:val="00F96662"/>
    <w:rsid w:val="00F96C7F"/>
    <w:rsid w:val="00F974DE"/>
    <w:rsid w:val="00FA0659"/>
    <w:rsid w:val="00FA1093"/>
    <w:rsid w:val="00FA180D"/>
    <w:rsid w:val="00FA33D1"/>
    <w:rsid w:val="00FA4C2F"/>
    <w:rsid w:val="00FA4FFB"/>
    <w:rsid w:val="00FA7F3B"/>
    <w:rsid w:val="00FB207B"/>
    <w:rsid w:val="00FB356F"/>
    <w:rsid w:val="00FB4164"/>
    <w:rsid w:val="00FB5F05"/>
    <w:rsid w:val="00FB6978"/>
    <w:rsid w:val="00FB701D"/>
    <w:rsid w:val="00FC07BF"/>
    <w:rsid w:val="00FC0C6A"/>
    <w:rsid w:val="00FC2836"/>
    <w:rsid w:val="00FC33DF"/>
    <w:rsid w:val="00FC392F"/>
    <w:rsid w:val="00FC45A7"/>
    <w:rsid w:val="00FC54B9"/>
    <w:rsid w:val="00FC5764"/>
    <w:rsid w:val="00FC5ED0"/>
    <w:rsid w:val="00FD35F5"/>
    <w:rsid w:val="00FD39C9"/>
    <w:rsid w:val="00FD455C"/>
    <w:rsid w:val="00FD5ED3"/>
    <w:rsid w:val="00FD6B57"/>
    <w:rsid w:val="00FE0201"/>
    <w:rsid w:val="00FE0505"/>
    <w:rsid w:val="00FE069D"/>
    <w:rsid w:val="00FE10B5"/>
    <w:rsid w:val="00FE1300"/>
    <w:rsid w:val="00FE1403"/>
    <w:rsid w:val="00FE1540"/>
    <w:rsid w:val="00FE280D"/>
    <w:rsid w:val="00FE3F28"/>
    <w:rsid w:val="00FE5518"/>
    <w:rsid w:val="00FE5E2E"/>
    <w:rsid w:val="00FF1E1F"/>
    <w:rsid w:val="00FF2C04"/>
    <w:rsid w:val="00FF4741"/>
    <w:rsid w:val="00FF47CA"/>
    <w:rsid w:val="00FF5223"/>
    <w:rsid w:val="00FF523E"/>
    <w:rsid w:val="00FF7386"/>
    <w:rsid w:val="00FF7C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7FEDF"/>
  <w15:chartTrackingRefBased/>
  <w15:docId w15:val="{A3C8B86B-6789-4FB4-9323-0524C38BA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A3B"/>
    <w:pPr>
      <w:spacing w:line="256" w:lineRule="auto"/>
    </w:p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3">
    <w:name w:val="heading 3"/>
    <w:basedOn w:val="Normal"/>
    <w:next w:val="Normal"/>
    <w:link w:val="Ttulo3Car"/>
    <w:uiPriority w:val="9"/>
    <w:semiHidden/>
    <w:unhideWhenUsed/>
    <w:qFormat/>
    <w:rsid w:val="0064127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1762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99"/>
    <w:qFormat/>
    <w:rsid w:val="002B5E76"/>
    <w:rPr>
      <w:sz w:val="21"/>
      <w:szCs w:val="21"/>
    </w:rPr>
  </w:style>
  <w:style w:type="character" w:customStyle="1" w:styleId="TextoindependienteCar">
    <w:name w:val="Texto independiente Car"/>
    <w:basedOn w:val="Fuentedeprrafopredeter"/>
    <w:link w:val="Textoindependiente"/>
    <w:uiPriority w:val="99"/>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character" w:customStyle="1" w:styleId="Ttulo4Car">
    <w:name w:val="Título 4 Car"/>
    <w:basedOn w:val="Fuentedeprrafopredeter"/>
    <w:link w:val="Ttulo4"/>
    <w:uiPriority w:val="9"/>
    <w:semiHidden/>
    <w:rsid w:val="001762ED"/>
    <w:rPr>
      <w:rFonts w:asciiTheme="majorHAnsi" w:eastAsiaTheme="majorEastAsia" w:hAnsiTheme="majorHAnsi" w:cstheme="majorBidi"/>
      <w:i/>
      <w:iCs/>
      <w:color w:val="2F5496" w:themeColor="accent1" w:themeShade="BF"/>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1762ED"/>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1762ED"/>
    <w:pPr>
      <w:spacing w:after="0" w:line="240" w:lineRule="auto"/>
    </w:pPr>
    <w:rPr>
      <w:sz w:val="20"/>
      <w:szCs w:val="20"/>
    </w:rPr>
  </w:style>
  <w:style w:type="character" w:customStyle="1" w:styleId="TextonotapieCar1">
    <w:name w:val="Texto nota pie Car1"/>
    <w:basedOn w:val="Fuentedeprrafopredeter"/>
    <w:uiPriority w:val="99"/>
    <w:semiHidden/>
    <w:rsid w:val="001762ED"/>
    <w:rPr>
      <w:sz w:val="20"/>
      <w:szCs w:val="20"/>
    </w:rPr>
  </w:style>
  <w:style w:type="paragraph" w:styleId="Textoindependiente2">
    <w:name w:val="Body Text 2"/>
    <w:basedOn w:val="Normal"/>
    <w:link w:val="Textoindependiente2Car"/>
    <w:uiPriority w:val="99"/>
    <w:semiHidden/>
    <w:unhideWhenUsed/>
    <w:rsid w:val="001762ED"/>
    <w:pPr>
      <w:spacing w:after="120" w:line="480" w:lineRule="auto"/>
    </w:pPr>
  </w:style>
  <w:style w:type="character" w:customStyle="1" w:styleId="Textoindependiente2Car">
    <w:name w:val="Texto independiente 2 Car"/>
    <w:basedOn w:val="Fuentedeprrafopredeter"/>
    <w:link w:val="Textoindependiente2"/>
    <w:uiPriority w:val="99"/>
    <w:semiHidden/>
    <w:rsid w:val="001762ED"/>
  </w:style>
  <w:style w:type="character" w:customStyle="1" w:styleId="SinespaciadoCar">
    <w:name w:val="Sin espaciado Car"/>
    <w:link w:val="Sinespaciado"/>
    <w:uiPriority w:val="1"/>
    <w:locked/>
    <w:rsid w:val="001762ED"/>
    <w:rPr>
      <w:rFonts w:ascii="Calibri" w:eastAsia="Calibri" w:hAnsi="Calibri" w:cs="Calibri"/>
      <w:color w:val="000000"/>
      <w:lang w:eastAsia="es-CO"/>
    </w:rPr>
  </w:style>
  <w:style w:type="paragraph" w:styleId="Sinespaciado">
    <w:name w:val="No Spacing"/>
    <w:link w:val="SinespaciadoCar"/>
    <w:uiPriority w:val="1"/>
    <w:qFormat/>
    <w:rsid w:val="001762ED"/>
    <w:pPr>
      <w:spacing w:after="0" w:line="240" w:lineRule="auto"/>
      <w:ind w:left="55" w:right="45" w:hanging="10"/>
      <w:jc w:val="both"/>
    </w:pPr>
    <w:rPr>
      <w:rFonts w:ascii="Calibri" w:eastAsia="Calibri" w:hAnsi="Calibri" w:cs="Calibri"/>
      <w:color w:val="000000"/>
      <w:lang w:eastAsia="es-CO"/>
    </w:rPr>
  </w:style>
  <w:style w:type="character" w:customStyle="1" w:styleId="PrrafodelistaCar">
    <w:name w:val="Párrafo de lista Car"/>
    <w:aliases w:val="Bullets Car,titulo 3 Car,List Paragraph Car,Ha Car,Nivel 1 Car,Párrafo de lista1 Car,Titulo 7 Car,Párrafo de lista11 Car"/>
    <w:link w:val="Prrafodelista"/>
    <w:uiPriority w:val="34"/>
    <w:locked/>
    <w:rsid w:val="001762ED"/>
    <w:rPr>
      <w:rFonts w:ascii="Arial" w:eastAsia="Arial" w:hAnsi="Arial" w:cs="Arial"/>
      <w:color w:val="000000"/>
      <w:lang w:eastAsia="es-CO"/>
    </w:rPr>
  </w:style>
  <w:style w:type="paragraph" w:styleId="Prrafodelista">
    <w:name w:val="List Paragraph"/>
    <w:aliases w:val="Bullets,titulo 3,List Paragraph,Ha,Nivel 1,Párrafo de lista1,Titulo 7,Párrafo de lista11"/>
    <w:basedOn w:val="Normal"/>
    <w:link w:val="PrrafodelistaCar"/>
    <w:uiPriority w:val="34"/>
    <w:qFormat/>
    <w:rsid w:val="001762ED"/>
    <w:pPr>
      <w:spacing w:after="3" w:line="367" w:lineRule="auto"/>
      <w:ind w:left="720" w:hanging="10"/>
      <w:contextualSpacing/>
      <w:jc w:val="both"/>
    </w:pPr>
    <w:rPr>
      <w:rFonts w:ascii="Arial" w:eastAsia="Arial" w:hAnsi="Arial" w:cs="Arial"/>
      <w:color w:val="000000"/>
      <w:lang w:eastAsia="es-CO"/>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
    <w:basedOn w:val="Fuentedeprrafopredeter"/>
    <w:link w:val="4GChar"/>
    <w:uiPriority w:val="99"/>
    <w:unhideWhenUsed/>
    <w:qFormat/>
    <w:rsid w:val="001762E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1762ED"/>
    <w:pPr>
      <w:spacing w:after="0" w:line="240" w:lineRule="auto"/>
      <w:jc w:val="both"/>
    </w:pPr>
    <w:rPr>
      <w:vertAlign w:val="superscript"/>
    </w:rPr>
  </w:style>
  <w:style w:type="paragraph" w:customStyle="1" w:styleId="Default">
    <w:name w:val="Default"/>
    <w:rsid w:val="001762ED"/>
    <w:pPr>
      <w:autoSpaceDE w:val="0"/>
      <w:autoSpaceDN w:val="0"/>
      <w:adjustRightInd w:val="0"/>
      <w:spacing w:after="0" w:line="240" w:lineRule="auto"/>
    </w:pPr>
    <w:rPr>
      <w:rFonts w:ascii="Arial" w:eastAsiaTheme="minorEastAsia" w:hAnsi="Arial" w:cs="Arial"/>
      <w:color w:val="000000"/>
      <w:sz w:val="24"/>
      <w:szCs w:val="24"/>
      <w:lang w:eastAsia="es-CO"/>
    </w:rPr>
  </w:style>
  <w:style w:type="paragraph" w:customStyle="1" w:styleId="Standard">
    <w:name w:val="Standard"/>
    <w:rsid w:val="001762ED"/>
    <w:pPr>
      <w:suppressAutoHyphens/>
      <w:autoSpaceDN w:val="0"/>
      <w:spacing w:after="200" w:line="276" w:lineRule="auto"/>
    </w:pPr>
    <w:rPr>
      <w:rFonts w:ascii="Calibri" w:eastAsia="Calibri" w:hAnsi="Calibri" w:cs="Tahoma"/>
    </w:rPr>
  </w:style>
  <w:style w:type="paragraph" w:customStyle="1" w:styleId="paragraph">
    <w:name w:val="paragraph"/>
    <w:basedOn w:val="Normal"/>
    <w:rsid w:val="001762E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stilo">
    <w:name w:val="Estilo"/>
    <w:rsid w:val="001762ED"/>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customStyle="1" w:styleId="normaltextrun">
    <w:name w:val="normaltextrun"/>
    <w:basedOn w:val="Fuentedeprrafopredeter"/>
    <w:rsid w:val="001762ED"/>
  </w:style>
  <w:style w:type="character" w:customStyle="1" w:styleId="eop">
    <w:name w:val="eop"/>
    <w:basedOn w:val="Fuentedeprrafopredeter"/>
    <w:rsid w:val="00DB6E9F"/>
  </w:style>
  <w:style w:type="character" w:customStyle="1" w:styleId="superscript">
    <w:name w:val="superscript"/>
    <w:basedOn w:val="Fuentedeprrafopredeter"/>
    <w:rsid w:val="00591EE5"/>
  </w:style>
  <w:style w:type="character" w:customStyle="1" w:styleId="wacimagecontainer">
    <w:name w:val="wacimagecontainer"/>
    <w:basedOn w:val="Fuentedeprrafopredeter"/>
    <w:rsid w:val="00CA3C7C"/>
  </w:style>
  <w:style w:type="paragraph" w:styleId="Revisin">
    <w:name w:val="Revision"/>
    <w:hidden/>
    <w:uiPriority w:val="99"/>
    <w:semiHidden/>
    <w:rsid w:val="009305E2"/>
    <w:pPr>
      <w:spacing w:after="0" w:line="240" w:lineRule="auto"/>
    </w:pPr>
  </w:style>
  <w:style w:type="character" w:styleId="Refdecomentario">
    <w:name w:val="annotation reference"/>
    <w:basedOn w:val="Fuentedeprrafopredeter"/>
    <w:uiPriority w:val="99"/>
    <w:semiHidden/>
    <w:unhideWhenUsed/>
    <w:rsid w:val="00CE6918"/>
    <w:rPr>
      <w:sz w:val="16"/>
      <w:szCs w:val="16"/>
    </w:rPr>
  </w:style>
  <w:style w:type="paragraph" w:styleId="Textocomentario">
    <w:name w:val="annotation text"/>
    <w:basedOn w:val="Normal"/>
    <w:link w:val="TextocomentarioCar"/>
    <w:uiPriority w:val="99"/>
    <w:unhideWhenUsed/>
    <w:rsid w:val="00CE6918"/>
    <w:pPr>
      <w:spacing w:line="240" w:lineRule="auto"/>
    </w:pPr>
    <w:rPr>
      <w:sz w:val="20"/>
      <w:szCs w:val="20"/>
    </w:rPr>
  </w:style>
  <w:style w:type="character" w:customStyle="1" w:styleId="TextocomentarioCar">
    <w:name w:val="Texto comentario Car"/>
    <w:basedOn w:val="Fuentedeprrafopredeter"/>
    <w:link w:val="Textocomentario"/>
    <w:uiPriority w:val="99"/>
    <w:rsid w:val="00CE6918"/>
    <w:rPr>
      <w:sz w:val="20"/>
      <w:szCs w:val="20"/>
    </w:rPr>
  </w:style>
  <w:style w:type="paragraph" w:styleId="Asuntodelcomentario">
    <w:name w:val="annotation subject"/>
    <w:basedOn w:val="Textocomentario"/>
    <w:next w:val="Textocomentario"/>
    <w:link w:val="AsuntodelcomentarioCar"/>
    <w:uiPriority w:val="99"/>
    <w:semiHidden/>
    <w:unhideWhenUsed/>
    <w:rsid w:val="00CE6918"/>
    <w:rPr>
      <w:b/>
      <w:bCs/>
    </w:rPr>
  </w:style>
  <w:style w:type="character" w:customStyle="1" w:styleId="AsuntodelcomentarioCar">
    <w:name w:val="Asunto del comentario Car"/>
    <w:basedOn w:val="TextocomentarioCar"/>
    <w:link w:val="Asuntodelcomentario"/>
    <w:uiPriority w:val="99"/>
    <w:semiHidden/>
    <w:rsid w:val="00CE6918"/>
    <w:rPr>
      <w:b/>
      <w:bCs/>
      <w:sz w:val="20"/>
      <w:szCs w:val="20"/>
    </w:rPr>
  </w:style>
  <w:style w:type="paragraph" w:customStyle="1" w:styleId="pf1">
    <w:name w:val="pf1"/>
    <w:basedOn w:val="Normal"/>
    <w:rsid w:val="008C703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Refdenotaalpie2">
    <w:name w:val="Ref. de nota al pie2"/>
    <w:aliases w:val="Nota de pie,Pie de pagina"/>
    <w:basedOn w:val="Normal"/>
    <w:uiPriority w:val="99"/>
    <w:rsid w:val="00F47CFB"/>
    <w:pPr>
      <w:spacing w:line="240" w:lineRule="exact"/>
    </w:pPr>
    <w:rPr>
      <w:vertAlign w:val="superscript"/>
    </w:rPr>
  </w:style>
  <w:style w:type="paragraph" w:customStyle="1" w:styleId="pf0">
    <w:name w:val="pf0"/>
    <w:basedOn w:val="Normal"/>
    <w:rsid w:val="00D71E6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D71E68"/>
    <w:rPr>
      <w:rFonts w:ascii="Segoe UI" w:hAnsi="Segoe UI" w:cs="Segoe UI" w:hint="default"/>
      <w:sz w:val="18"/>
      <w:szCs w:val="18"/>
    </w:rPr>
  </w:style>
  <w:style w:type="character" w:customStyle="1" w:styleId="markk4qs3ynmb">
    <w:name w:val="markk4qs3ynmb"/>
    <w:basedOn w:val="Fuentedeprrafopredeter"/>
    <w:rsid w:val="00636286"/>
  </w:style>
  <w:style w:type="character" w:customStyle="1" w:styleId="markvisxhh675">
    <w:name w:val="markvisxhh675"/>
    <w:basedOn w:val="Fuentedeprrafopredeter"/>
    <w:rsid w:val="004C7963"/>
  </w:style>
  <w:style w:type="character" w:customStyle="1" w:styleId="markxvice9ih3">
    <w:name w:val="markxvice9ih3"/>
    <w:basedOn w:val="Fuentedeprrafopredeter"/>
    <w:rsid w:val="004C7963"/>
  </w:style>
  <w:style w:type="character" w:customStyle="1" w:styleId="mark5jujh5a8i">
    <w:name w:val="mark5jujh5a8i"/>
    <w:basedOn w:val="Fuentedeprrafopredeter"/>
    <w:rsid w:val="004C7963"/>
  </w:style>
  <w:style w:type="character" w:customStyle="1" w:styleId="markm4u06jre4">
    <w:name w:val="markm4u06jre4"/>
    <w:basedOn w:val="Fuentedeprrafopredeter"/>
    <w:rsid w:val="000E0212"/>
  </w:style>
  <w:style w:type="paragraph" w:styleId="NormalWeb">
    <w:name w:val="Normal (Web)"/>
    <w:basedOn w:val="Normal"/>
    <w:uiPriority w:val="99"/>
    <w:unhideWhenUsed/>
    <w:qFormat/>
    <w:rsid w:val="00EA37E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footnotedescriptionChar">
    <w:name w:val="footnote description Char"/>
    <w:link w:val="footnotedescription"/>
    <w:locked/>
    <w:rsid w:val="00A42CA7"/>
    <w:rPr>
      <w:rFonts w:ascii="Arial" w:eastAsia="Arial" w:hAnsi="Arial" w:cs="Arial"/>
      <w:color w:val="000000"/>
      <w:sz w:val="20"/>
    </w:rPr>
  </w:style>
  <w:style w:type="paragraph" w:customStyle="1" w:styleId="footnotedescription">
    <w:name w:val="footnote description"/>
    <w:next w:val="Normal"/>
    <w:link w:val="footnotedescriptionChar"/>
    <w:rsid w:val="00A42CA7"/>
    <w:pPr>
      <w:spacing w:after="0" w:line="254" w:lineRule="auto"/>
    </w:pPr>
    <w:rPr>
      <w:rFonts w:ascii="Arial" w:eastAsia="Arial" w:hAnsi="Arial" w:cs="Arial"/>
      <w:color w:val="000000"/>
      <w:sz w:val="20"/>
    </w:rPr>
  </w:style>
  <w:style w:type="character" w:customStyle="1" w:styleId="footnotemark">
    <w:name w:val="footnote mark"/>
    <w:rsid w:val="00A42CA7"/>
    <w:rPr>
      <w:rFonts w:ascii="Arial" w:eastAsia="Arial" w:hAnsi="Arial" w:cs="Arial" w:hint="default"/>
      <w:color w:val="000000"/>
      <w:sz w:val="20"/>
      <w:vertAlign w:val="superscript"/>
    </w:rPr>
  </w:style>
  <w:style w:type="paragraph" w:styleId="Textodeglobo">
    <w:name w:val="Balloon Text"/>
    <w:basedOn w:val="Normal"/>
    <w:link w:val="TextodegloboCar"/>
    <w:uiPriority w:val="99"/>
    <w:semiHidden/>
    <w:unhideWhenUsed/>
    <w:rsid w:val="00FC392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392F"/>
    <w:rPr>
      <w:rFonts w:ascii="Segoe UI" w:hAnsi="Segoe UI" w:cs="Segoe UI"/>
      <w:sz w:val="18"/>
      <w:szCs w:val="18"/>
    </w:rPr>
  </w:style>
  <w:style w:type="character" w:customStyle="1" w:styleId="Mencinsinresolver2">
    <w:name w:val="Mención sin resolver2"/>
    <w:basedOn w:val="Fuentedeprrafopredeter"/>
    <w:uiPriority w:val="99"/>
    <w:semiHidden/>
    <w:unhideWhenUsed/>
    <w:rsid w:val="00317BE8"/>
    <w:rPr>
      <w:color w:val="605E5C"/>
      <w:shd w:val="clear" w:color="auto" w:fill="E1DFDD"/>
    </w:rPr>
  </w:style>
  <w:style w:type="character" w:customStyle="1" w:styleId="Ttulo3Car">
    <w:name w:val="Título 3 Car"/>
    <w:basedOn w:val="Fuentedeprrafopredeter"/>
    <w:link w:val="Ttulo3"/>
    <w:uiPriority w:val="9"/>
    <w:semiHidden/>
    <w:rsid w:val="00641279"/>
    <w:rPr>
      <w:rFonts w:asciiTheme="majorHAnsi" w:eastAsiaTheme="majorEastAsia" w:hAnsiTheme="majorHAnsi" w:cstheme="majorBidi"/>
      <w:color w:val="1F3763" w:themeColor="accent1" w:themeShade="7F"/>
      <w:sz w:val="24"/>
      <w:szCs w:val="24"/>
    </w:rPr>
  </w:style>
  <w:style w:type="character" w:customStyle="1" w:styleId="mark67knv5iim">
    <w:name w:val="mark67knv5iim"/>
    <w:basedOn w:val="Fuentedeprrafopredeter"/>
    <w:rsid w:val="00F317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70367">
      <w:bodyDiv w:val="1"/>
      <w:marLeft w:val="0"/>
      <w:marRight w:val="0"/>
      <w:marTop w:val="0"/>
      <w:marBottom w:val="0"/>
      <w:divBdr>
        <w:top w:val="none" w:sz="0" w:space="0" w:color="auto"/>
        <w:left w:val="none" w:sz="0" w:space="0" w:color="auto"/>
        <w:bottom w:val="none" w:sz="0" w:space="0" w:color="auto"/>
        <w:right w:val="none" w:sz="0" w:space="0" w:color="auto"/>
      </w:divBdr>
    </w:div>
    <w:div w:id="18750861">
      <w:bodyDiv w:val="1"/>
      <w:marLeft w:val="0"/>
      <w:marRight w:val="0"/>
      <w:marTop w:val="0"/>
      <w:marBottom w:val="0"/>
      <w:divBdr>
        <w:top w:val="none" w:sz="0" w:space="0" w:color="auto"/>
        <w:left w:val="none" w:sz="0" w:space="0" w:color="auto"/>
        <w:bottom w:val="none" w:sz="0" w:space="0" w:color="auto"/>
        <w:right w:val="none" w:sz="0" w:space="0" w:color="auto"/>
      </w:divBdr>
    </w:div>
    <w:div w:id="26027395">
      <w:bodyDiv w:val="1"/>
      <w:marLeft w:val="0"/>
      <w:marRight w:val="0"/>
      <w:marTop w:val="0"/>
      <w:marBottom w:val="0"/>
      <w:divBdr>
        <w:top w:val="none" w:sz="0" w:space="0" w:color="auto"/>
        <w:left w:val="none" w:sz="0" w:space="0" w:color="auto"/>
        <w:bottom w:val="none" w:sz="0" w:space="0" w:color="auto"/>
        <w:right w:val="none" w:sz="0" w:space="0" w:color="auto"/>
      </w:divBdr>
    </w:div>
    <w:div w:id="28577635">
      <w:bodyDiv w:val="1"/>
      <w:marLeft w:val="0"/>
      <w:marRight w:val="0"/>
      <w:marTop w:val="0"/>
      <w:marBottom w:val="0"/>
      <w:divBdr>
        <w:top w:val="none" w:sz="0" w:space="0" w:color="auto"/>
        <w:left w:val="none" w:sz="0" w:space="0" w:color="auto"/>
        <w:bottom w:val="none" w:sz="0" w:space="0" w:color="auto"/>
        <w:right w:val="none" w:sz="0" w:space="0" w:color="auto"/>
      </w:divBdr>
    </w:div>
    <w:div w:id="33429455">
      <w:bodyDiv w:val="1"/>
      <w:marLeft w:val="0"/>
      <w:marRight w:val="0"/>
      <w:marTop w:val="0"/>
      <w:marBottom w:val="0"/>
      <w:divBdr>
        <w:top w:val="none" w:sz="0" w:space="0" w:color="auto"/>
        <w:left w:val="none" w:sz="0" w:space="0" w:color="auto"/>
        <w:bottom w:val="none" w:sz="0" w:space="0" w:color="auto"/>
        <w:right w:val="none" w:sz="0" w:space="0" w:color="auto"/>
      </w:divBdr>
    </w:div>
    <w:div w:id="42949911">
      <w:bodyDiv w:val="1"/>
      <w:marLeft w:val="0"/>
      <w:marRight w:val="0"/>
      <w:marTop w:val="0"/>
      <w:marBottom w:val="0"/>
      <w:divBdr>
        <w:top w:val="none" w:sz="0" w:space="0" w:color="auto"/>
        <w:left w:val="none" w:sz="0" w:space="0" w:color="auto"/>
        <w:bottom w:val="none" w:sz="0" w:space="0" w:color="auto"/>
        <w:right w:val="none" w:sz="0" w:space="0" w:color="auto"/>
      </w:divBdr>
    </w:div>
    <w:div w:id="62653579">
      <w:bodyDiv w:val="1"/>
      <w:marLeft w:val="0"/>
      <w:marRight w:val="0"/>
      <w:marTop w:val="0"/>
      <w:marBottom w:val="0"/>
      <w:divBdr>
        <w:top w:val="none" w:sz="0" w:space="0" w:color="auto"/>
        <w:left w:val="none" w:sz="0" w:space="0" w:color="auto"/>
        <w:bottom w:val="none" w:sz="0" w:space="0" w:color="auto"/>
        <w:right w:val="none" w:sz="0" w:space="0" w:color="auto"/>
      </w:divBdr>
    </w:div>
    <w:div w:id="142698275">
      <w:bodyDiv w:val="1"/>
      <w:marLeft w:val="0"/>
      <w:marRight w:val="0"/>
      <w:marTop w:val="0"/>
      <w:marBottom w:val="0"/>
      <w:divBdr>
        <w:top w:val="none" w:sz="0" w:space="0" w:color="auto"/>
        <w:left w:val="none" w:sz="0" w:space="0" w:color="auto"/>
        <w:bottom w:val="none" w:sz="0" w:space="0" w:color="auto"/>
        <w:right w:val="none" w:sz="0" w:space="0" w:color="auto"/>
      </w:divBdr>
    </w:div>
    <w:div w:id="189031602">
      <w:bodyDiv w:val="1"/>
      <w:marLeft w:val="0"/>
      <w:marRight w:val="0"/>
      <w:marTop w:val="0"/>
      <w:marBottom w:val="0"/>
      <w:divBdr>
        <w:top w:val="none" w:sz="0" w:space="0" w:color="auto"/>
        <w:left w:val="none" w:sz="0" w:space="0" w:color="auto"/>
        <w:bottom w:val="none" w:sz="0" w:space="0" w:color="auto"/>
        <w:right w:val="none" w:sz="0" w:space="0" w:color="auto"/>
      </w:divBdr>
    </w:div>
    <w:div w:id="203955244">
      <w:bodyDiv w:val="1"/>
      <w:marLeft w:val="0"/>
      <w:marRight w:val="0"/>
      <w:marTop w:val="0"/>
      <w:marBottom w:val="0"/>
      <w:divBdr>
        <w:top w:val="none" w:sz="0" w:space="0" w:color="auto"/>
        <w:left w:val="none" w:sz="0" w:space="0" w:color="auto"/>
        <w:bottom w:val="none" w:sz="0" w:space="0" w:color="auto"/>
        <w:right w:val="none" w:sz="0" w:space="0" w:color="auto"/>
      </w:divBdr>
    </w:div>
    <w:div w:id="222912491">
      <w:bodyDiv w:val="1"/>
      <w:marLeft w:val="0"/>
      <w:marRight w:val="0"/>
      <w:marTop w:val="0"/>
      <w:marBottom w:val="0"/>
      <w:divBdr>
        <w:top w:val="none" w:sz="0" w:space="0" w:color="auto"/>
        <w:left w:val="none" w:sz="0" w:space="0" w:color="auto"/>
        <w:bottom w:val="none" w:sz="0" w:space="0" w:color="auto"/>
        <w:right w:val="none" w:sz="0" w:space="0" w:color="auto"/>
      </w:divBdr>
    </w:div>
    <w:div w:id="235213011">
      <w:bodyDiv w:val="1"/>
      <w:marLeft w:val="0"/>
      <w:marRight w:val="0"/>
      <w:marTop w:val="0"/>
      <w:marBottom w:val="0"/>
      <w:divBdr>
        <w:top w:val="none" w:sz="0" w:space="0" w:color="auto"/>
        <w:left w:val="none" w:sz="0" w:space="0" w:color="auto"/>
        <w:bottom w:val="none" w:sz="0" w:space="0" w:color="auto"/>
        <w:right w:val="none" w:sz="0" w:space="0" w:color="auto"/>
      </w:divBdr>
    </w:div>
    <w:div w:id="269094636">
      <w:bodyDiv w:val="1"/>
      <w:marLeft w:val="0"/>
      <w:marRight w:val="0"/>
      <w:marTop w:val="0"/>
      <w:marBottom w:val="0"/>
      <w:divBdr>
        <w:top w:val="none" w:sz="0" w:space="0" w:color="auto"/>
        <w:left w:val="none" w:sz="0" w:space="0" w:color="auto"/>
        <w:bottom w:val="none" w:sz="0" w:space="0" w:color="auto"/>
        <w:right w:val="none" w:sz="0" w:space="0" w:color="auto"/>
      </w:divBdr>
    </w:div>
    <w:div w:id="272518979">
      <w:bodyDiv w:val="1"/>
      <w:marLeft w:val="0"/>
      <w:marRight w:val="0"/>
      <w:marTop w:val="0"/>
      <w:marBottom w:val="0"/>
      <w:divBdr>
        <w:top w:val="none" w:sz="0" w:space="0" w:color="auto"/>
        <w:left w:val="none" w:sz="0" w:space="0" w:color="auto"/>
        <w:bottom w:val="none" w:sz="0" w:space="0" w:color="auto"/>
        <w:right w:val="none" w:sz="0" w:space="0" w:color="auto"/>
      </w:divBdr>
    </w:div>
    <w:div w:id="301232631">
      <w:bodyDiv w:val="1"/>
      <w:marLeft w:val="0"/>
      <w:marRight w:val="0"/>
      <w:marTop w:val="0"/>
      <w:marBottom w:val="0"/>
      <w:divBdr>
        <w:top w:val="none" w:sz="0" w:space="0" w:color="auto"/>
        <w:left w:val="none" w:sz="0" w:space="0" w:color="auto"/>
        <w:bottom w:val="none" w:sz="0" w:space="0" w:color="auto"/>
        <w:right w:val="none" w:sz="0" w:space="0" w:color="auto"/>
      </w:divBdr>
      <w:divsChild>
        <w:div w:id="59376815">
          <w:marLeft w:val="0"/>
          <w:marRight w:val="0"/>
          <w:marTop w:val="0"/>
          <w:marBottom w:val="0"/>
          <w:divBdr>
            <w:top w:val="none" w:sz="0" w:space="0" w:color="auto"/>
            <w:left w:val="none" w:sz="0" w:space="0" w:color="auto"/>
            <w:bottom w:val="none" w:sz="0" w:space="0" w:color="auto"/>
            <w:right w:val="none" w:sz="0" w:space="0" w:color="auto"/>
          </w:divBdr>
        </w:div>
        <w:div w:id="838428118">
          <w:marLeft w:val="0"/>
          <w:marRight w:val="0"/>
          <w:marTop w:val="0"/>
          <w:marBottom w:val="0"/>
          <w:divBdr>
            <w:top w:val="none" w:sz="0" w:space="0" w:color="auto"/>
            <w:left w:val="none" w:sz="0" w:space="0" w:color="auto"/>
            <w:bottom w:val="none" w:sz="0" w:space="0" w:color="auto"/>
            <w:right w:val="none" w:sz="0" w:space="0" w:color="auto"/>
          </w:divBdr>
        </w:div>
        <w:div w:id="1892303520">
          <w:marLeft w:val="0"/>
          <w:marRight w:val="0"/>
          <w:marTop w:val="0"/>
          <w:marBottom w:val="0"/>
          <w:divBdr>
            <w:top w:val="none" w:sz="0" w:space="0" w:color="auto"/>
            <w:left w:val="none" w:sz="0" w:space="0" w:color="auto"/>
            <w:bottom w:val="none" w:sz="0" w:space="0" w:color="auto"/>
            <w:right w:val="none" w:sz="0" w:space="0" w:color="auto"/>
          </w:divBdr>
        </w:div>
        <w:div w:id="553473236">
          <w:marLeft w:val="0"/>
          <w:marRight w:val="0"/>
          <w:marTop w:val="0"/>
          <w:marBottom w:val="0"/>
          <w:divBdr>
            <w:top w:val="none" w:sz="0" w:space="0" w:color="auto"/>
            <w:left w:val="none" w:sz="0" w:space="0" w:color="auto"/>
            <w:bottom w:val="none" w:sz="0" w:space="0" w:color="auto"/>
            <w:right w:val="none" w:sz="0" w:space="0" w:color="auto"/>
          </w:divBdr>
        </w:div>
        <w:div w:id="1788616245">
          <w:marLeft w:val="0"/>
          <w:marRight w:val="0"/>
          <w:marTop w:val="0"/>
          <w:marBottom w:val="0"/>
          <w:divBdr>
            <w:top w:val="none" w:sz="0" w:space="0" w:color="auto"/>
            <w:left w:val="none" w:sz="0" w:space="0" w:color="auto"/>
            <w:bottom w:val="none" w:sz="0" w:space="0" w:color="auto"/>
            <w:right w:val="none" w:sz="0" w:space="0" w:color="auto"/>
          </w:divBdr>
        </w:div>
        <w:div w:id="1987933342">
          <w:marLeft w:val="0"/>
          <w:marRight w:val="0"/>
          <w:marTop w:val="0"/>
          <w:marBottom w:val="0"/>
          <w:divBdr>
            <w:top w:val="none" w:sz="0" w:space="0" w:color="auto"/>
            <w:left w:val="none" w:sz="0" w:space="0" w:color="auto"/>
            <w:bottom w:val="none" w:sz="0" w:space="0" w:color="auto"/>
            <w:right w:val="none" w:sz="0" w:space="0" w:color="auto"/>
          </w:divBdr>
        </w:div>
        <w:div w:id="1777868293">
          <w:marLeft w:val="0"/>
          <w:marRight w:val="0"/>
          <w:marTop w:val="0"/>
          <w:marBottom w:val="0"/>
          <w:divBdr>
            <w:top w:val="none" w:sz="0" w:space="0" w:color="auto"/>
            <w:left w:val="none" w:sz="0" w:space="0" w:color="auto"/>
            <w:bottom w:val="none" w:sz="0" w:space="0" w:color="auto"/>
            <w:right w:val="none" w:sz="0" w:space="0" w:color="auto"/>
          </w:divBdr>
        </w:div>
        <w:div w:id="950743162">
          <w:marLeft w:val="0"/>
          <w:marRight w:val="0"/>
          <w:marTop w:val="0"/>
          <w:marBottom w:val="0"/>
          <w:divBdr>
            <w:top w:val="none" w:sz="0" w:space="0" w:color="auto"/>
            <w:left w:val="none" w:sz="0" w:space="0" w:color="auto"/>
            <w:bottom w:val="none" w:sz="0" w:space="0" w:color="auto"/>
            <w:right w:val="none" w:sz="0" w:space="0" w:color="auto"/>
          </w:divBdr>
        </w:div>
        <w:div w:id="1259411672">
          <w:marLeft w:val="0"/>
          <w:marRight w:val="0"/>
          <w:marTop w:val="0"/>
          <w:marBottom w:val="0"/>
          <w:divBdr>
            <w:top w:val="none" w:sz="0" w:space="0" w:color="auto"/>
            <w:left w:val="none" w:sz="0" w:space="0" w:color="auto"/>
            <w:bottom w:val="none" w:sz="0" w:space="0" w:color="auto"/>
            <w:right w:val="none" w:sz="0" w:space="0" w:color="auto"/>
          </w:divBdr>
        </w:div>
        <w:div w:id="944389667">
          <w:marLeft w:val="0"/>
          <w:marRight w:val="0"/>
          <w:marTop w:val="0"/>
          <w:marBottom w:val="0"/>
          <w:divBdr>
            <w:top w:val="none" w:sz="0" w:space="0" w:color="auto"/>
            <w:left w:val="none" w:sz="0" w:space="0" w:color="auto"/>
            <w:bottom w:val="none" w:sz="0" w:space="0" w:color="auto"/>
            <w:right w:val="none" w:sz="0" w:space="0" w:color="auto"/>
          </w:divBdr>
        </w:div>
        <w:div w:id="1760637055">
          <w:marLeft w:val="0"/>
          <w:marRight w:val="0"/>
          <w:marTop w:val="0"/>
          <w:marBottom w:val="0"/>
          <w:divBdr>
            <w:top w:val="none" w:sz="0" w:space="0" w:color="auto"/>
            <w:left w:val="none" w:sz="0" w:space="0" w:color="auto"/>
            <w:bottom w:val="none" w:sz="0" w:space="0" w:color="auto"/>
            <w:right w:val="none" w:sz="0" w:space="0" w:color="auto"/>
          </w:divBdr>
        </w:div>
        <w:div w:id="302656956">
          <w:marLeft w:val="0"/>
          <w:marRight w:val="0"/>
          <w:marTop w:val="0"/>
          <w:marBottom w:val="0"/>
          <w:divBdr>
            <w:top w:val="none" w:sz="0" w:space="0" w:color="auto"/>
            <w:left w:val="none" w:sz="0" w:space="0" w:color="auto"/>
            <w:bottom w:val="none" w:sz="0" w:space="0" w:color="auto"/>
            <w:right w:val="none" w:sz="0" w:space="0" w:color="auto"/>
          </w:divBdr>
        </w:div>
        <w:div w:id="718552890">
          <w:marLeft w:val="0"/>
          <w:marRight w:val="0"/>
          <w:marTop w:val="0"/>
          <w:marBottom w:val="0"/>
          <w:divBdr>
            <w:top w:val="none" w:sz="0" w:space="0" w:color="auto"/>
            <w:left w:val="none" w:sz="0" w:space="0" w:color="auto"/>
            <w:bottom w:val="none" w:sz="0" w:space="0" w:color="auto"/>
            <w:right w:val="none" w:sz="0" w:space="0" w:color="auto"/>
          </w:divBdr>
        </w:div>
        <w:div w:id="681472274">
          <w:marLeft w:val="0"/>
          <w:marRight w:val="0"/>
          <w:marTop w:val="0"/>
          <w:marBottom w:val="0"/>
          <w:divBdr>
            <w:top w:val="none" w:sz="0" w:space="0" w:color="auto"/>
            <w:left w:val="none" w:sz="0" w:space="0" w:color="auto"/>
            <w:bottom w:val="none" w:sz="0" w:space="0" w:color="auto"/>
            <w:right w:val="none" w:sz="0" w:space="0" w:color="auto"/>
          </w:divBdr>
        </w:div>
        <w:div w:id="1553537649">
          <w:marLeft w:val="0"/>
          <w:marRight w:val="0"/>
          <w:marTop w:val="0"/>
          <w:marBottom w:val="0"/>
          <w:divBdr>
            <w:top w:val="none" w:sz="0" w:space="0" w:color="auto"/>
            <w:left w:val="none" w:sz="0" w:space="0" w:color="auto"/>
            <w:bottom w:val="none" w:sz="0" w:space="0" w:color="auto"/>
            <w:right w:val="none" w:sz="0" w:space="0" w:color="auto"/>
          </w:divBdr>
        </w:div>
        <w:div w:id="1840849174">
          <w:marLeft w:val="0"/>
          <w:marRight w:val="0"/>
          <w:marTop w:val="0"/>
          <w:marBottom w:val="0"/>
          <w:divBdr>
            <w:top w:val="none" w:sz="0" w:space="0" w:color="auto"/>
            <w:left w:val="none" w:sz="0" w:space="0" w:color="auto"/>
            <w:bottom w:val="none" w:sz="0" w:space="0" w:color="auto"/>
            <w:right w:val="none" w:sz="0" w:space="0" w:color="auto"/>
          </w:divBdr>
        </w:div>
        <w:div w:id="1224637576">
          <w:marLeft w:val="0"/>
          <w:marRight w:val="0"/>
          <w:marTop w:val="0"/>
          <w:marBottom w:val="0"/>
          <w:divBdr>
            <w:top w:val="none" w:sz="0" w:space="0" w:color="auto"/>
            <w:left w:val="none" w:sz="0" w:space="0" w:color="auto"/>
            <w:bottom w:val="none" w:sz="0" w:space="0" w:color="auto"/>
            <w:right w:val="none" w:sz="0" w:space="0" w:color="auto"/>
          </w:divBdr>
        </w:div>
        <w:div w:id="480661457">
          <w:marLeft w:val="0"/>
          <w:marRight w:val="0"/>
          <w:marTop w:val="0"/>
          <w:marBottom w:val="0"/>
          <w:divBdr>
            <w:top w:val="none" w:sz="0" w:space="0" w:color="auto"/>
            <w:left w:val="none" w:sz="0" w:space="0" w:color="auto"/>
            <w:bottom w:val="none" w:sz="0" w:space="0" w:color="auto"/>
            <w:right w:val="none" w:sz="0" w:space="0" w:color="auto"/>
          </w:divBdr>
        </w:div>
        <w:div w:id="615603530">
          <w:marLeft w:val="0"/>
          <w:marRight w:val="0"/>
          <w:marTop w:val="0"/>
          <w:marBottom w:val="0"/>
          <w:divBdr>
            <w:top w:val="none" w:sz="0" w:space="0" w:color="auto"/>
            <w:left w:val="none" w:sz="0" w:space="0" w:color="auto"/>
            <w:bottom w:val="none" w:sz="0" w:space="0" w:color="auto"/>
            <w:right w:val="none" w:sz="0" w:space="0" w:color="auto"/>
          </w:divBdr>
        </w:div>
        <w:div w:id="342712414">
          <w:marLeft w:val="0"/>
          <w:marRight w:val="0"/>
          <w:marTop w:val="0"/>
          <w:marBottom w:val="0"/>
          <w:divBdr>
            <w:top w:val="none" w:sz="0" w:space="0" w:color="auto"/>
            <w:left w:val="none" w:sz="0" w:space="0" w:color="auto"/>
            <w:bottom w:val="none" w:sz="0" w:space="0" w:color="auto"/>
            <w:right w:val="none" w:sz="0" w:space="0" w:color="auto"/>
          </w:divBdr>
        </w:div>
        <w:div w:id="723218521">
          <w:marLeft w:val="0"/>
          <w:marRight w:val="0"/>
          <w:marTop w:val="0"/>
          <w:marBottom w:val="0"/>
          <w:divBdr>
            <w:top w:val="none" w:sz="0" w:space="0" w:color="auto"/>
            <w:left w:val="none" w:sz="0" w:space="0" w:color="auto"/>
            <w:bottom w:val="none" w:sz="0" w:space="0" w:color="auto"/>
            <w:right w:val="none" w:sz="0" w:space="0" w:color="auto"/>
          </w:divBdr>
        </w:div>
        <w:div w:id="898128985">
          <w:marLeft w:val="0"/>
          <w:marRight w:val="0"/>
          <w:marTop w:val="0"/>
          <w:marBottom w:val="0"/>
          <w:divBdr>
            <w:top w:val="none" w:sz="0" w:space="0" w:color="auto"/>
            <w:left w:val="none" w:sz="0" w:space="0" w:color="auto"/>
            <w:bottom w:val="none" w:sz="0" w:space="0" w:color="auto"/>
            <w:right w:val="none" w:sz="0" w:space="0" w:color="auto"/>
          </w:divBdr>
        </w:div>
        <w:div w:id="1511483704">
          <w:marLeft w:val="0"/>
          <w:marRight w:val="0"/>
          <w:marTop w:val="0"/>
          <w:marBottom w:val="0"/>
          <w:divBdr>
            <w:top w:val="none" w:sz="0" w:space="0" w:color="auto"/>
            <w:left w:val="none" w:sz="0" w:space="0" w:color="auto"/>
            <w:bottom w:val="none" w:sz="0" w:space="0" w:color="auto"/>
            <w:right w:val="none" w:sz="0" w:space="0" w:color="auto"/>
          </w:divBdr>
        </w:div>
        <w:div w:id="527378424">
          <w:marLeft w:val="0"/>
          <w:marRight w:val="0"/>
          <w:marTop w:val="0"/>
          <w:marBottom w:val="0"/>
          <w:divBdr>
            <w:top w:val="none" w:sz="0" w:space="0" w:color="auto"/>
            <w:left w:val="none" w:sz="0" w:space="0" w:color="auto"/>
            <w:bottom w:val="none" w:sz="0" w:space="0" w:color="auto"/>
            <w:right w:val="none" w:sz="0" w:space="0" w:color="auto"/>
          </w:divBdr>
        </w:div>
        <w:div w:id="1701589311">
          <w:marLeft w:val="0"/>
          <w:marRight w:val="0"/>
          <w:marTop w:val="0"/>
          <w:marBottom w:val="0"/>
          <w:divBdr>
            <w:top w:val="none" w:sz="0" w:space="0" w:color="auto"/>
            <w:left w:val="none" w:sz="0" w:space="0" w:color="auto"/>
            <w:bottom w:val="none" w:sz="0" w:space="0" w:color="auto"/>
            <w:right w:val="none" w:sz="0" w:space="0" w:color="auto"/>
          </w:divBdr>
        </w:div>
        <w:div w:id="1277982424">
          <w:marLeft w:val="0"/>
          <w:marRight w:val="0"/>
          <w:marTop w:val="0"/>
          <w:marBottom w:val="0"/>
          <w:divBdr>
            <w:top w:val="none" w:sz="0" w:space="0" w:color="auto"/>
            <w:left w:val="none" w:sz="0" w:space="0" w:color="auto"/>
            <w:bottom w:val="none" w:sz="0" w:space="0" w:color="auto"/>
            <w:right w:val="none" w:sz="0" w:space="0" w:color="auto"/>
          </w:divBdr>
        </w:div>
        <w:div w:id="1950621141">
          <w:marLeft w:val="0"/>
          <w:marRight w:val="0"/>
          <w:marTop w:val="0"/>
          <w:marBottom w:val="0"/>
          <w:divBdr>
            <w:top w:val="none" w:sz="0" w:space="0" w:color="auto"/>
            <w:left w:val="none" w:sz="0" w:space="0" w:color="auto"/>
            <w:bottom w:val="none" w:sz="0" w:space="0" w:color="auto"/>
            <w:right w:val="none" w:sz="0" w:space="0" w:color="auto"/>
          </w:divBdr>
        </w:div>
      </w:divsChild>
    </w:div>
    <w:div w:id="342636593">
      <w:bodyDiv w:val="1"/>
      <w:marLeft w:val="0"/>
      <w:marRight w:val="0"/>
      <w:marTop w:val="0"/>
      <w:marBottom w:val="0"/>
      <w:divBdr>
        <w:top w:val="none" w:sz="0" w:space="0" w:color="auto"/>
        <w:left w:val="none" w:sz="0" w:space="0" w:color="auto"/>
        <w:bottom w:val="none" w:sz="0" w:space="0" w:color="auto"/>
        <w:right w:val="none" w:sz="0" w:space="0" w:color="auto"/>
      </w:divBdr>
    </w:div>
    <w:div w:id="344283101">
      <w:bodyDiv w:val="1"/>
      <w:marLeft w:val="0"/>
      <w:marRight w:val="0"/>
      <w:marTop w:val="0"/>
      <w:marBottom w:val="0"/>
      <w:divBdr>
        <w:top w:val="none" w:sz="0" w:space="0" w:color="auto"/>
        <w:left w:val="none" w:sz="0" w:space="0" w:color="auto"/>
        <w:bottom w:val="none" w:sz="0" w:space="0" w:color="auto"/>
        <w:right w:val="none" w:sz="0" w:space="0" w:color="auto"/>
      </w:divBdr>
    </w:div>
    <w:div w:id="370691591">
      <w:bodyDiv w:val="1"/>
      <w:marLeft w:val="0"/>
      <w:marRight w:val="0"/>
      <w:marTop w:val="0"/>
      <w:marBottom w:val="0"/>
      <w:divBdr>
        <w:top w:val="none" w:sz="0" w:space="0" w:color="auto"/>
        <w:left w:val="none" w:sz="0" w:space="0" w:color="auto"/>
        <w:bottom w:val="none" w:sz="0" w:space="0" w:color="auto"/>
        <w:right w:val="none" w:sz="0" w:space="0" w:color="auto"/>
      </w:divBdr>
    </w:div>
    <w:div w:id="400371137">
      <w:bodyDiv w:val="1"/>
      <w:marLeft w:val="0"/>
      <w:marRight w:val="0"/>
      <w:marTop w:val="0"/>
      <w:marBottom w:val="0"/>
      <w:divBdr>
        <w:top w:val="none" w:sz="0" w:space="0" w:color="auto"/>
        <w:left w:val="none" w:sz="0" w:space="0" w:color="auto"/>
        <w:bottom w:val="none" w:sz="0" w:space="0" w:color="auto"/>
        <w:right w:val="none" w:sz="0" w:space="0" w:color="auto"/>
      </w:divBdr>
      <w:divsChild>
        <w:div w:id="2111310257">
          <w:marLeft w:val="0"/>
          <w:marRight w:val="45"/>
          <w:marTop w:val="0"/>
          <w:marBottom w:val="0"/>
          <w:divBdr>
            <w:top w:val="none" w:sz="0" w:space="0" w:color="auto"/>
            <w:left w:val="none" w:sz="0" w:space="0" w:color="auto"/>
            <w:bottom w:val="none" w:sz="0" w:space="0" w:color="auto"/>
            <w:right w:val="none" w:sz="0" w:space="0" w:color="auto"/>
          </w:divBdr>
        </w:div>
        <w:div w:id="1323116504">
          <w:marLeft w:val="0"/>
          <w:marRight w:val="45"/>
          <w:marTop w:val="0"/>
          <w:marBottom w:val="0"/>
          <w:divBdr>
            <w:top w:val="none" w:sz="0" w:space="0" w:color="auto"/>
            <w:left w:val="none" w:sz="0" w:space="0" w:color="auto"/>
            <w:bottom w:val="none" w:sz="0" w:space="0" w:color="auto"/>
            <w:right w:val="none" w:sz="0" w:space="0" w:color="auto"/>
          </w:divBdr>
        </w:div>
      </w:divsChild>
    </w:div>
    <w:div w:id="413161744">
      <w:bodyDiv w:val="1"/>
      <w:marLeft w:val="0"/>
      <w:marRight w:val="0"/>
      <w:marTop w:val="0"/>
      <w:marBottom w:val="0"/>
      <w:divBdr>
        <w:top w:val="none" w:sz="0" w:space="0" w:color="auto"/>
        <w:left w:val="none" w:sz="0" w:space="0" w:color="auto"/>
        <w:bottom w:val="none" w:sz="0" w:space="0" w:color="auto"/>
        <w:right w:val="none" w:sz="0" w:space="0" w:color="auto"/>
      </w:divBdr>
    </w:div>
    <w:div w:id="422726448">
      <w:bodyDiv w:val="1"/>
      <w:marLeft w:val="0"/>
      <w:marRight w:val="0"/>
      <w:marTop w:val="0"/>
      <w:marBottom w:val="0"/>
      <w:divBdr>
        <w:top w:val="none" w:sz="0" w:space="0" w:color="auto"/>
        <w:left w:val="none" w:sz="0" w:space="0" w:color="auto"/>
        <w:bottom w:val="none" w:sz="0" w:space="0" w:color="auto"/>
        <w:right w:val="none" w:sz="0" w:space="0" w:color="auto"/>
      </w:divBdr>
    </w:div>
    <w:div w:id="479542072">
      <w:bodyDiv w:val="1"/>
      <w:marLeft w:val="0"/>
      <w:marRight w:val="0"/>
      <w:marTop w:val="0"/>
      <w:marBottom w:val="0"/>
      <w:divBdr>
        <w:top w:val="none" w:sz="0" w:space="0" w:color="auto"/>
        <w:left w:val="none" w:sz="0" w:space="0" w:color="auto"/>
        <w:bottom w:val="none" w:sz="0" w:space="0" w:color="auto"/>
        <w:right w:val="none" w:sz="0" w:space="0" w:color="auto"/>
      </w:divBdr>
    </w:div>
    <w:div w:id="491026769">
      <w:bodyDiv w:val="1"/>
      <w:marLeft w:val="0"/>
      <w:marRight w:val="0"/>
      <w:marTop w:val="0"/>
      <w:marBottom w:val="0"/>
      <w:divBdr>
        <w:top w:val="none" w:sz="0" w:space="0" w:color="auto"/>
        <w:left w:val="none" w:sz="0" w:space="0" w:color="auto"/>
        <w:bottom w:val="none" w:sz="0" w:space="0" w:color="auto"/>
        <w:right w:val="none" w:sz="0" w:space="0" w:color="auto"/>
      </w:divBdr>
    </w:div>
    <w:div w:id="492111968">
      <w:bodyDiv w:val="1"/>
      <w:marLeft w:val="0"/>
      <w:marRight w:val="0"/>
      <w:marTop w:val="0"/>
      <w:marBottom w:val="0"/>
      <w:divBdr>
        <w:top w:val="none" w:sz="0" w:space="0" w:color="auto"/>
        <w:left w:val="none" w:sz="0" w:space="0" w:color="auto"/>
        <w:bottom w:val="none" w:sz="0" w:space="0" w:color="auto"/>
        <w:right w:val="none" w:sz="0" w:space="0" w:color="auto"/>
      </w:divBdr>
    </w:div>
    <w:div w:id="512110026">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41283797">
      <w:bodyDiv w:val="1"/>
      <w:marLeft w:val="0"/>
      <w:marRight w:val="0"/>
      <w:marTop w:val="0"/>
      <w:marBottom w:val="0"/>
      <w:divBdr>
        <w:top w:val="none" w:sz="0" w:space="0" w:color="auto"/>
        <w:left w:val="none" w:sz="0" w:space="0" w:color="auto"/>
        <w:bottom w:val="none" w:sz="0" w:space="0" w:color="auto"/>
        <w:right w:val="none" w:sz="0" w:space="0" w:color="auto"/>
      </w:divBdr>
    </w:div>
    <w:div w:id="576017587">
      <w:bodyDiv w:val="1"/>
      <w:marLeft w:val="0"/>
      <w:marRight w:val="0"/>
      <w:marTop w:val="0"/>
      <w:marBottom w:val="0"/>
      <w:divBdr>
        <w:top w:val="none" w:sz="0" w:space="0" w:color="auto"/>
        <w:left w:val="none" w:sz="0" w:space="0" w:color="auto"/>
        <w:bottom w:val="none" w:sz="0" w:space="0" w:color="auto"/>
        <w:right w:val="none" w:sz="0" w:space="0" w:color="auto"/>
      </w:divBdr>
    </w:div>
    <w:div w:id="587154478">
      <w:bodyDiv w:val="1"/>
      <w:marLeft w:val="0"/>
      <w:marRight w:val="0"/>
      <w:marTop w:val="0"/>
      <w:marBottom w:val="0"/>
      <w:divBdr>
        <w:top w:val="none" w:sz="0" w:space="0" w:color="auto"/>
        <w:left w:val="none" w:sz="0" w:space="0" w:color="auto"/>
        <w:bottom w:val="none" w:sz="0" w:space="0" w:color="auto"/>
        <w:right w:val="none" w:sz="0" w:space="0" w:color="auto"/>
      </w:divBdr>
    </w:div>
    <w:div w:id="627004716">
      <w:bodyDiv w:val="1"/>
      <w:marLeft w:val="0"/>
      <w:marRight w:val="0"/>
      <w:marTop w:val="0"/>
      <w:marBottom w:val="0"/>
      <w:divBdr>
        <w:top w:val="none" w:sz="0" w:space="0" w:color="auto"/>
        <w:left w:val="none" w:sz="0" w:space="0" w:color="auto"/>
        <w:bottom w:val="none" w:sz="0" w:space="0" w:color="auto"/>
        <w:right w:val="none" w:sz="0" w:space="0" w:color="auto"/>
      </w:divBdr>
    </w:div>
    <w:div w:id="640498401">
      <w:bodyDiv w:val="1"/>
      <w:marLeft w:val="0"/>
      <w:marRight w:val="0"/>
      <w:marTop w:val="0"/>
      <w:marBottom w:val="0"/>
      <w:divBdr>
        <w:top w:val="none" w:sz="0" w:space="0" w:color="auto"/>
        <w:left w:val="none" w:sz="0" w:space="0" w:color="auto"/>
        <w:bottom w:val="none" w:sz="0" w:space="0" w:color="auto"/>
        <w:right w:val="none" w:sz="0" w:space="0" w:color="auto"/>
      </w:divBdr>
    </w:div>
    <w:div w:id="662666317">
      <w:bodyDiv w:val="1"/>
      <w:marLeft w:val="0"/>
      <w:marRight w:val="0"/>
      <w:marTop w:val="0"/>
      <w:marBottom w:val="0"/>
      <w:divBdr>
        <w:top w:val="none" w:sz="0" w:space="0" w:color="auto"/>
        <w:left w:val="none" w:sz="0" w:space="0" w:color="auto"/>
        <w:bottom w:val="none" w:sz="0" w:space="0" w:color="auto"/>
        <w:right w:val="none" w:sz="0" w:space="0" w:color="auto"/>
      </w:divBdr>
    </w:div>
    <w:div w:id="665010490">
      <w:bodyDiv w:val="1"/>
      <w:marLeft w:val="0"/>
      <w:marRight w:val="0"/>
      <w:marTop w:val="0"/>
      <w:marBottom w:val="0"/>
      <w:divBdr>
        <w:top w:val="none" w:sz="0" w:space="0" w:color="auto"/>
        <w:left w:val="none" w:sz="0" w:space="0" w:color="auto"/>
        <w:bottom w:val="none" w:sz="0" w:space="0" w:color="auto"/>
        <w:right w:val="none" w:sz="0" w:space="0" w:color="auto"/>
      </w:divBdr>
    </w:div>
    <w:div w:id="704602194">
      <w:bodyDiv w:val="1"/>
      <w:marLeft w:val="0"/>
      <w:marRight w:val="0"/>
      <w:marTop w:val="0"/>
      <w:marBottom w:val="0"/>
      <w:divBdr>
        <w:top w:val="none" w:sz="0" w:space="0" w:color="auto"/>
        <w:left w:val="none" w:sz="0" w:space="0" w:color="auto"/>
        <w:bottom w:val="none" w:sz="0" w:space="0" w:color="auto"/>
        <w:right w:val="none" w:sz="0" w:space="0" w:color="auto"/>
      </w:divBdr>
    </w:div>
    <w:div w:id="705369258">
      <w:bodyDiv w:val="1"/>
      <w:marLeft w:val="0"/>
      <w:marRight w:val="0"/>
      <w:marTop w:val="0"/>
      <w:marBottom w:val="0"/>
      <w:divBdr>
        <w:top w:val="none" w:sz="0" w:space="0" w:color="auto"/>
        <w:left w:val="none" w:sz="0" w:space="0" w:color="auto"/>
        <w:bottom w:val="none" w:sz="0" w:space="0" w:color="auto"/>
        <w:right w:val="none" w:sz="0" w:space="0" w:color="auto"/>
      </w:divBdr>
    </w:div>
    <w:div w:id="715356297">
      <w:bodyDiv w:val="1"/>
      <w:marLeft w:val="0"/>
      <w:marRight w:val="0"/>
      <w:marTop w:val="0"/>
      <w:marBottom w:val="0"/>
      <w:divBdr>
        <w:top w:val="none" w:sz="0" w:space="0" w:color="auto"/>
        <w:left w:val="none" w:sz="0" w:space="0" w:color="auto"/>
        <w:bottom w:val="none" w:sz="0" w:space="0" w:color="auto"/>
        <w:right w:val="none" w:sz="0" w:space="0" w:color="auto"/>
      </w:divBdr>
    </w:div>
    <w:div w:id="742065624">
      <w:bodyDiv w:val="1"/>
      <w:marLeft w:val="0"/>
      <w:marRight w:val="0"/>
      <w:marTop w:val="0"/>
      <w:marBottom w:val="0"/>
      <w:divBdr>
        <w:top w:val="none" w:sz="0" w:space="0" w:color="auto"/>
        <w:left w:val="none" w:sz="0" w:space="0" w:color="auto"/>
        <w:bottom w:val="none" w:sz="0" w:space="0" w:color="auto"/>
        <w:right w:val="none" w:sz="0" w:space="0" w:color="auto"/>
      </w:divBdr>
    </w:div>
    <w:div w:id="743919386">
      <w:bodyDiv w:val="1"/>
      <w:marLeft w:val="0"/>
      <w:marRight w:val="0"/>
      <w:marTop w:val="0"/>
      <w:marBottom w:val="0"/>
      <w:divBdr>
        <w:top w:val="none" w:sz="0" w:space="0" w:color="auto"/>
        <w:left w:val="none" w:sz="0" w:space="0" w:color="auto"/>
        <w:bottom w:val="none" w:sz="0" w:space="0" w:color="auto"/>
        <w:right w:val="none" w:sz="0" w:space="0" w:color="auto"/>
      </w:divBdr>
    </w:div>
    <w:div w:id="797644024">
      <w:bodyDiv w:val="1"/>
      <w:marLeft w:val="0"/>
      <w:marRight w:val="0"/>
      <w:marTop w:val="0"/>
      <w:marBottom w:val="0"/>
      <w:divBdr>
        <w:top w:val="none" w:sz="0" w:space="0" w:color="auto"/>
        <w:left w:val="none" w:sz="0" w:space="0" w:color="auto"/>
        <w:bottom w:val="none" w:sz="0" w:space="0" w:color="auto"/>
        <w:right w:val="none" w:sz="0" w:space="0" w:color="auto"/>
      </w:divBdr>
    </w:div>
    <w:div w:id="820535207">
      <w:bodyDiv w:val="1"/>
      <w:marLeft w:val="0"/>
      <w:marRight w:val="0"/>
      <w:marTop w:val="0"/>
      <w:marBottom w:val="0"/>
      <w:divBdr>
        <w:top w:val="none" w:sz="0" w:space="0" w:color="auto"/>
        <w:left w:val="none" w:sz="0" w:space="0" w:color="auto"/>
        <w:bottom w:val="none" w:sz="0" w:space="0" w:color="auto"/>
        <w:right w:val="none" w:sz="0" w:space="0" w:color="auto"/>
      </w:divBdr>
    </w:div>
    <w:div w:id="842085931">
      <w:bodyDiv w:val="1"/>
      <w:marLeft w:val="0"/>
      <w:marRight w:val="0"/>
      <w:marTop w:val="0"/>
      <w:marBottom w:val="0"/>
      <w:divBdr>
        <w:top w:val="none" w:sz="0" w:space="0" w:color="auto"/>
        <w:left w:val="none" w:sz="0" w:space="0" w:color="auto"/>
        <w:bottom w:val="none" w:sz="0" w:space="0" w:color="auto"/>
        <w:right w:val="none" w:sz="0" w:space="0" w:color="auto"/>
      </w:divBdr>
    </w:div>
    <w:div w:id="846822691">
      <w:bodyDiv w:val="1"/>
      <w:marLeft w:val="0"/>
      <w:marRight w:val="0"/>
      <w:marTop w:val="0"/>
      <w:marBottom w:val="0"/>
      <w:divBdr>
        <w:top w:val="none" w:sz="0" w:space="0" w:color="auto"/>
        <w:left w:val="none" w:sz="0" w:space="0" w:color="auto"/>
        <w:bottom w:val="none" w:sz="0" w:space="0" w:color="auto"/>
        <w:right w:val="none" w:sz="0" w:space="0" w:color="auto"/>
      </w:divBdr>
    </w:div>
    <w:div w:id="868106457">
      <w:bodyDiv w:val="1"/>
      <w:marLeft w:val="0"/>
      <w:marRight w:val="0"/>
      <w:marTop w:val="0"/>
      <w:marBottom w:val="0"/>
      <w:divBdr>
        <w:top w:val="none" w:sz="0" w:space="0" w:color="auto"/>
        <w:left w:val="none" w:sz="0" w:space="0" w:color="auto"/>
        <w:bottom w:val="none" w:sz="0" w:space="0" w:color="auto"/>
        <w:right w:val="none" w:sz="0" w:space="0" w:color="auto"/>
      </w:divBdr>
      <w:divsChild>
        <w:div w:id="1695424131">
          <w:marLeft w:val="0"/>
          <w:marRight w:val="0"/>
          <w:marTop w:val="0"/>
          <w:marBottom w:val="0"/>
          <w:divBdr>
            <w:top w:val="none" w:sz="0" w:space="0" w:color="auto"/>
            <w:left w:val="none" w:sz="0" w:space="0" w:color="auto"/>
            <w:bottom w:val="none" w:sz="0" w:space="0" w:color="auto"/>
            <w:right w:val="none" w:sz="0" w:space="0" w:color="auto"/>
          </w:divBdr>
        </w:div>
        <w:div w:id="355234485">
          <w:marLeft w:val="0"/>
          <w:marRight w:val="0"/>
          <w:marTop w:val="0"/>
          <w:marBottom w:val="0"/>
          <w:divBdr>
            <w:top w:val="none" w:sz="0" w:space="0" w:color="auto"/>
            <w:left w:val="none" w:sz="0" w:space="0" w:color="auto"/>
            <w:bottom w:val="none" w:sz="0" w:space="0" w:color="auto"/>
            <w:right w:val="none" w:sz="0" w:space="0" w:color="auto"/>
          </w:divBdr>
        </w:div>
        <w:div w:id="675229315">
          <w:marLeft w:val="0"/>
          <w:marRight w:val="0"/>
          <w:marTop w:val="0"/>
          <w:marBottom w:val="0"/>
          <w:divBdr>
            <w:top w:val="none" w:sz="0" w:space="0" w:color="auto"/>
            <w:left w:val="none" w:sz="0" w:space="0" w:color="auto"/>
            <w:bottom w:val="none" w:sz="0" w:space="0" w:color="auto"/>
            <w:right w:val="none" w:sz="0" w:space="0" w:color="auto"/>
          </w:divBdr>
        </w:div>
        <w:div w:id="2045791681">
          <w:marLeft w:val="0"/>
          <w:marRight w:val="0"/>
          <w:marTop w:val="0"/>
          <w:marBottom w:val="0"/>
          <w:divBdr>
            <w:top w:val="none" w:sz="0" w:space="0" w:color="auto"/>
            <w:left w:val="none" w:sz="0" w:space="0" w:color="auto"/>
            <w:bottom w:val="none" w:sz="0" w:space="0" w:color="auto"/>
            <w:right w:val="none" w:sz="0" w:space="0" w:color="auto"/>
          </w:divBdr>
        </w:div>
        <w:div w:id="264074163">
          <w:marLeft w:val="0"/>
          <w:marRight w:val="0"/>
          <w:marTop w:val="0"/>
          <w:marBottom w:val="0"/>
          <w:divBdr>
            <w:top w:val="none" w:sz="0" w:space="0" w:color="auto"/>
            <w:left w:val="none" w:sz="0" w:space="0" w:color="auto"/>
            <w:bottom w:val="none" w:sz="0" w:space="0" w:color="auto"/>
            <w:right w:val="none" w:sz="0" w:space="0" w:color="auto"/>
          </w:divBdr>
        </w:div>
      </w:divsChild>
    </w:div>
    <w:div w:id="893853136">
      <w:bodyDiv w:val="1"/>
      <w:marLeft w:val="0"/>
      <w:marRight w:val="0"/>
      <w:marTop w:val="0"/>
      <w:marBottom w:val="0"/>
      <w:divBdr>
        <w:top w:val="none" w:sz="0" w:space="0" w:color="auto"/>
        <w:left w:val="none" w:sz="0" w:space="0" w:color="auto"/>
        <w:bottom w:val="none" w:sz="0" w:space="0" w:color="auto"/>
        <w:right w:val="none" w:sz="0" w:space="0" w:color="auto"/>
      </w:divBdr>
    </w:div>
    <w:div w:id="912276184">
      <w:bodyDiv w:val="1"/>
      <w:marLeft w:val="0"/>
      <w:marRight w:val="0"/>
      <w:marTop w:val="0"/>
      <w:marBottom w:val="0"/>
      <w:divBdr>
        <w:top w:val="none" w:sz="0" w:space="0" w:color="auto"/>
        <w:left w:val="none" w:sz="0" w:space="0" w:color="auto"/>
        <w:bottom w:val="none" w:sz="0" w:space="0" w:color="auto"/>
        <w:right w:val="none" w:sz="0" w:space="0" w:color="auto"/>
      </w:divBdr>
    </w:div>
    <w:div w:id="931737494">
      <w:bodyDiv w:val="1"/>
      <w:marLeft w:val="0"/>
      <w:marRight w:val="0"/>
      <w:marTop w:val="0"/>
      <w:marBottom w:val="0"/>
      <w:divBdr>
        <w:top w:val="none" w:sz="0" w:space="0" w:color="auto"/>
        <w:left w:val="none" w:sz="0" w:space="0" w:color="auto"/>
        <w:bottom w:val="none" w:sz="0" w:space="0" w:color="auto"/>
        <w:right w:val="none" w:sz="0" w:space="0" w:color="auto"/>
      </w:divBdr>
    </w:div>
    <w:div w:id="959796346">
      <w:bodyDiv w:val="1"/>
      <w:marLeft w:val="0"/>
      <w:marRight w:val="0"/>
      <w:marTop w:val="0"/>
      <w:marBottom w:val="0"/>
      <w:divBdr>
        <w:top w:val="none" w:sz="0" w:space="0" w:color="auto"/>
        <w:left w:val="none" w:sz="0" w:space="0" w:color="auto"/>
        <w:bottom w:val="none" w:sz="0" w:space="0" w:color="auto"/>
        <w:right w:val="none" w:sz="0" w:space="0" w:color="auto"/>
      </w:divBdr>
    </w:div>
    <w:div w:id="971594011">
      <w:bodyDiv w:val="1"/>
      <w:marLeft w:val="0"/>
      <w:marRight w:val="0"/>
      <w:marTop w:val="0"/>
      <w:marBottom w:val="0"/>
      <w:divBdr>
        <w:top w:val="none" w:sz="0" w:space="0" w:color="auto"/>
        <w:left w:val="none" w:sz="0" w:space="0" w:color="auto"/>
        <w:bottom w:val="none" w:sz="0" w:space="0" w:color="auto"/>
        <w:right w:val="none" w:sz="0" w:space="0" w:color="auto"/>
      </w:divBdr>
    </w:div>
    <w:div w:id="1019354266">
      <w:bodyDiv w:val="1"/>
      <w:marLeft w:val="0"/>
      <w:marRight w:val="0"/>
      <w:marTop w:val="0"/>
      <w:marBottom w:val="0"/>
      <w:divBdr>
        <w:top w:val="none" w:sz="0" w:space="0" w:color="auto"/>
        <w:left w:val="none" w:sz="0" w:space="0" w:color="auto"/>
        <w:bottom w:val="none" w:sz="0" w:space="0" w:color="auto"/>
        <w:right w:val="none" w:sz="0" w:space="0" w:color="auto"/>
      </w:divBdr>
    </w:div>
    <w:div w:id="1022242327">
      <w:bodyDiv w:val="1"/>
      <w:marLeft w:val="0"/>
      <w:marRight w:val="0"/>
      <w:marTop w:val="0"/>
      <w:marBottom w:val="0"/>
      <w:divBdr>
        <w:top w:val="none" w:sz="0" w:space="0" w:color="auto"/>
        <w:left w:val="none" w:sz="0" w:space="0" w:color="auto"/>
        <w:bottom w:val="none" w:sz="0" w:space="0" w:color="auto"/>
        <w:right w:val="none" w:sz="0" w:space="0" w:color="auto"/>
      </w:divBdr>
    </w:div>
    <w:div w:id="1025248021">
      <w:bodyDiv w:val="1"/>
      <w:marLeft w:val="0"/>
      <w:marRight w:val="0"/>
      <w:marTop w:val="0"/>
      <w:marBottom w:val="0"/>
      <w:divBdr>
        <w:top w:val="none" w:sz="0" w:space="0" w:color="auto"/>
        <w:left w:val="none" w:sz="0" w:space="0" w:color="auto"/>
        <w:bottom w:val="none" w:sz="0" w:space="0" w:color="auto"/>
        <w:right w:val="none" w:sz="0" w:space="0" w:color="auto"/>
      </w:divBdr>
    </w:div>
    <w:div w:id="1025907912">
      <w:bodyDiv w:val="1"/>
      <w:marLeft w:val="0"/>
      <w:marRight w:val="0"/>
      <w:marTop w:val="0"/>
      <w:marBottom w:val="0"/>
      <w:divBdr>
        <w:top w:val="none" w:sz="0" w:space="0" w:color="auto"/>
        <w:left w:val="none" w:sz="0" w:space="0" w:color="auto"/>
        <w:bottom w:val="none" w:sz="0" w:space="0" w:color="auto"/>
        <w:right w:val="none" w:sz="0" w:space="0" w:color="auto"/>
      </w:divBdr>
    </w:div>
    <w:div w:id="1056708722">
      <w:bodyDiv w:val="1"/>
      <w:marLeft w:val="0"/>
      <w:marRight w:val="0"/>
      <w:marTop w:val="0"/>
      <w:marBottom w:val="0"/>
      <w:divBdr>
        <w:top w:val="none" w:sz="0" w:space="0" w:color="auto"/>
        <w:left w:val="none" w:sz="0" w:space="0" w:color="auto"/>
        <w:bottom w:val="none" w:sz="0" w:space="0" w:color="auto"/>
        <w:right w:val="none" w:sz="0" w:space="0" w:color="auto"/>
      </w:divBdr>
    </w:div>
    <w:div w:id="1062749461">
      <w:bodyDiv w:val="1"/>
      <w:marLeft w:val="0"/>
      <w:marRight w:val="0"/>
      <w:marTop w:val="0"/>
      <w:marBottom w:val="0"/>
      <w:divBdr>
        <w:top w:val="none" w:sz="0" w:space="0" w:color="auto"/>
        <w:left w:val="none" w:sz="0" w:space="0" w:color="auto"/>
        <w:bottom w:val="none" w:sz="0" w:space="0" w:color="auto"/>
        <w:right w:val="none" w:sz="0" w:space="0" w:color="auto"/>
      </w:divBdr>
    </w:div>
    <w:div w:id="1080104225">
      <w:bodyDiv w:val="1"/>
      <w:marLeft w:val="0"/>
      <w:marRight w:val="0"/>
      <w:marTop w:val="0"/>
      <w:marBottom w:val="0"/>
      <w:divBdr>
        <w:top w:val="none" w:sz="0" w:space="0" w:color="auto"/>
        <w:left w:val="none" w:sz="0" w:space="0" w:color="auto"/>
        <w:bottom w:val="none" w:sz="0" w:space="0" w:color="auto"/>
        <w:right w:val="none" w:sz="0" w:space="0" w:color="auto"/>
      </w:divBdr>
      <w:divsChild>
        <w:div w:id="624848459">
          <w:marLeft w:val="0"/>
          <w:marRight w:val="0"/>
          <w:marTop w:val="0"/>
          <w:marBottom w:val="0"/>
          <w:divBdr>
            <w:top w:val="none" w:sz="0" w:space="0" w:color="auto"/>
            <w:left w:val="none" w:sz="0" w:space="0" w:color="auto"/>
            <w:bottom w:val="none" w:sz="0" w:space="0" w:color="auto"/>
            <w:right w:val="none" w:sz="0" w:space="0" w:color="auto"/>
          </w:divBdr>
          <w:divsChild>
            <w:div w:id="2078429832">
              <w:marLeft w:val="0"/>
              <w:marRight w:val="0"/>
              <w:marTop w:val="0"/>
              <w:marBottom w:val="0"/>
              <w:divBdr>
                <w:top w:val="none" w:sz="0" w:space="0" w:color="auto"/>
                <w:left w:val="none" w:sz="0" w:space="0" w:color="auto"/>
                <w:bottom w:val="none" w:sz="0" w:space="0" w:color="auto"/>
                <w:right w:val="none" w:sz="0" w:space="0" w:color="auto"/>
              </w:divBdr>
            </w:div>
            <w:div w:id="343825798">
              <w:marLeft w:val="0"/>
              <w:marRight w:val="0"/>
              <w:marTop w:val="0"/>
              <w:marBottom w:val="0"/>
              <w:divBdr>
                <w:top w:val="none" w:sz="0" w:space="0" w:color="auto"/>
                <w:left w:val="none" w:sz="0" w:space="0" w:color="auto"/>
                <w:bottom w:val="none" w:sz="0" w:space="0" w:color="auto"/>
                <w:right w:val="none" w:sz="0" w:space="0" w:color="auto"/>
              </w:divBdr>
            </w:div>
            <w:div w:id="336345511">
              <w:marLeft w:val="0"/>
              <w:marRight w:val="0"/>
              <w:marTop w:val="0"/>
              <w:marBottom w:val="0"/>
              <w:divBdr>
                <w:top w:val="none" w:sz="0" w:space="0" w:color="auto"/>
                <w:left w:val="none" w:sz="0" w:space="0" w:color="auto"/>
                <w:bottom w:val="none" w:sz="0" w:space="0" w:color="auto"/>
                <w:right w:val="none" w:sz="0" w:space="0" w:color="auto"/>
              </w:divBdr>
            </w:div>
            <w:div w:id="1510753269">
              <w:marLeft w:val="0"/>
              <w:marRight w:val="0"/>
              <w:marTop w:val="0"/>
              <w:marBottom w:val="0"/>
              <w:divBdr>
                <w:top w:val="none" w:sz="0" w:space="0" w:color="auto"/>
                <w:left w:val="none" w:sz="0" w:space="0" w:color="auto"/>
                <w:bottom w:val="none" w:sz="0" w:space="0" w:color="auto"/>
                <w:right w:val="none" w:sz="0" w:space="0" w:color="auto"/>
              </w:divBdr>
            </w:div>
          </w:divsChild>
        </w:div>
        <w:div w:id="1710687901">
          <w:marLeft w:val="0"/>
          <w:marRight w:val="0"/>
          <w:marTop w:val="0"/>
          <w:marBottom w:val="0"/>
          <w:divBdr>
            <w:top w:val="none" w:sz="0" w:space="0" w:color="auto"/>
            <w:left w:val="none" w:sz="0" w:space="0" w:color="auto"/>
            <w:bottom w:val="none" w:sz="0" w:space="0" w:color="auto"/>
            <w:right w:val="none" w:sz="0" w:space="0" w:color="auto"/>
          </w:divBdr>
        </w:div>
      </w:divsChild>
    </w:div>
    <w:div w:id="1090934751">
      <w:bodyDiv w:val="1"/>
      <w:marLeft w:val="0"/>
      <w:marRight w:val="0"/>
      <w:marTop w:val="0"/>
      <w:marBottom w:val="0"/>
      <w:divBdr>
        <w:top w:val="none" w:sz="0" w:space="0" w:color="auto"/>
        <w:left w:val="none" w:sz="0" w:space="0" w:color="auto"/>
        <w:bottom w:val="none" w:sz="0" w:space="0" w:color="auto"/>
        <w:right w:val="none" w:sz="0" w:space="0" w:color="auto"/>
      </w:divBdr>
    </w:div>
    <w:div w:id="1133642737">
      <w:bodyDiv w:val="1"/>
      <w:marLeft w:val="0"/>
      <w:marRight w:val="0"/>
      <w:marTop w:val="0"/>
      <w:marBottom w:val="0"/>
      <w:divBdr>
        <w:top w:val="none" w:sz="0" w:space="0" w:color="auto"/>
        <w:left w:val="none" w:sz="0" w:space="0" w:color="auto"/>
        <w:bottom w:val="none" w:sz="0" w:space="0" w:color="auto"/>
        <w:right w:val="none" w:sz="0" w:space="0" w:color="auto"/>
      </w:divBdr>
    </w:div>
    <w:div w:id="1133674014">
      <w:bodyDiv w:val="1"/>
      <w:marLeft w:val="0"/>
      <w:marRight w:val="0"/>
      <w:marTop w:val="0"/>
      <w:marBottom w:val="0"/>
      <w:divBdr>
        <w:top w:val="none" w:sz="0" w:space="0" w:color="auto"/>
        <w:left w:val="none" w:sz="0" w:space="0" w:color="auto"/>
        <w:bottom w:val="none" w:sz="0" w:space="0" w:color="auto"/>
        <w:right w:val="none" w:sz="0" w:space="0" w:color="auto"/>
      </w:divBdr>
      <w:divsChild>
        <w:div w:id="1340347743">
          <w:marLeft w:val="0"/>
          <w:marRight w:val="0"/>
          <w:marTop w:val="0"/>
          <w:marBottom w:val="0"/>
          <w:divBdr>
            <w:top w:val="none" w:sz="0" w:space="0" w:color="auto"/>
            <w:left w:val="none" w:sz="0" w:space="0" w:color="auto"/>
            <w:bottom w:val="none" w:sz="0" w:space="0" w:color="auto"/>
            <w:right w:val="none" w:sz="0" w:space="0" w:color="auto"/>
          </w:divBdr>
          <w:divsChild>
            <w:div w:id="755371449">
              <w:marLeft w:val="0"/>
              <w:marRight w:val="0"/>
              <w:marTop w:val="0"/>
              <w:marBottom w:val="0"/>
              <w:divBdr>
                <w:top w:val="none" w:sz="0" w:space="0" w:color="auto"/>
                <w:left w:val="none" w:sz="0" w:space="0" w:color="auto"/>
                <w:bottom w:val="none" w:sz="0" w:space="0" w:color="auto"/>
                <w:right w:val="none" w:sz="0" w:space="0" w:color="auto"/>
              </w:divBdr>
            </w:div>
            <w:div w:id="167914954">
              <w:marLeft w:val="0"/>
              <w:marRight w:val="0"/>
              <w:marTop w:val="0"/>
              <w:marBottom w:val="0"/>
              <w:divBdr>
                <w:top w:val="none" w:sz="0" w:space="0" w:color="auto"/>
                <w:left w:val="none" w:sz="0" w:space="0" w:color="auto"/>
                <w:bottom w:val="none" w:sz="0" w:space="0" w:color="auto"/>
                <w:right w:val="none" w:sz="0" w:space="0" w:color="auto"/>
              </w:divBdr>
            </w:div>
            <w:div w:id="896474796">
              <w:marLeft w:val="0"/>
              <w:marRight w:val="0"/>
              <w:marTop w:val="0"/>
              <w:marBottom w:val="0"/>
              <w:divBdr>
                <w:top w:val="none" w:sz="0" w:space="0" w:color="auto"/>
                <w:left w:val="none" w:sz="0" w:space="0" w:color="auto"/>
                <w:bottom w:val="none" w:sz="0" w:space="0" w:color="auto"/>
                <w:right w:val="none" w:sz="0" w:space="0" w:color="auto"/>
              </w:divBdr>
            </w:div>
            <w:div w:id="1331374578">
              <w:marLeft w:val="0"/>
              <w:marRight w:val="0"/>
              <w:marTop w:val="0"/>
              <w:marBottom w:val="0"/>
              <w:divBdr>
                <w:top w:val="none" w:sz="0" w:space="0" w:color="auto"/>
                <w:left w:val="none" w:sz="0" w:space="0" w:color="auto"/>
                <w:bottom w:val="none" w:sz="0" w:space="0" w:color="auto"/>
                <w:right w:val="none" w:sz="0" w:space="0" w:color="auto"/>
              </w:divBdr>
            </w:div>
            <w:div w:id="1132597212">
              <w:marLeft w:val="0"/>
              <w:marRight w:val="0"/>
              <w:marTop w:val="0"/>
              <w:marBottom w:val="0"/>
              <w:divBdr>
                <w:top w:val="none" w:sz="0" w:space="0" w:color="auto"/>
                <w:left w:val="none" w:sz="0" w:space="0" w:color="auto"/>
                <w:bottom w:val="none" w:sz="0" w:space="0" w:color="auto"/>
                <w:right w:val="none" w:sz="0" w:space="0" w:color="auto"/>
              </w:divBdr>
            </w:div>
            <w:div w:id="179661993">
              <w:marLeft w:val="0"/>
              <w:marRight w:val="0"/>
              <w:marTop w:val="0"/>
              <w:marBottom w:val="0"/>
              <w:divBdr>
                <w:top w:val="none" w:sz="0" w:space="0" w:color="auto"/>
                <w:left w:val="none" w:sz="0" w:space="0" w:color="auto"/>
                <w:bottom w:val="none" w:sz="0" w:space="0" w:color="auto"/>
                <w:right w:val="none" w:sz="0" w:space="0" w:color="auto"/>
              </w:divBdr>
            </w:div>
            <w:div w:id="627247450">
              <w:marLeft w:val="0"/>
              <w:marRight w:val="0"/>
              <w:marTop w:val="0"/>
              <w:marBottom w:val="0"/>
              <w:divBdr>
                <w:top w:val="none" w:sz="0" w:space="0" w:color="auto"/>
                <w:left w:val="none" w:sz="0" w:space="0" w:color="auto"/>
                <w:bottom w:val="none" w:sz="0" w:space="0" w:color="auto"/>
                <w:right w:val="none" w:sz="0" w:space="0" w:color="auto"/>
              </w:divBdr>
            </w:div>
            <w:div w:id="1319574806">
              <w:marLeft w:val="0"/>
              <w:marRight w:val="0"/>
              <w:marTop w:val="0"/>
              <w:marBottom w:val="0"/>
              <w:divBdr>
                <w:top w:val="none" w:sz="0" w:space="0" w:color="auto"/>
                <w:left w:val="none" w:sz="0" w:space="0" w:color="auto"/>
                <w:bottom w:val="none" w:sz="0" w:space="0" w:color="auto"/>
                <w:right w:val="none" w:sz="0" w:space="0" w:color="auto"/>
              </w:divBdr>
            </w:div>
            <w:div w:id="1524394294">
              <w:marLeft w:val="0"/>
              <w:marRight w:val="0"/>
              <w:marTop w:val="0"/>
              <w:marBottom w:val="0"/>
              <w:divBdr>
                <w:top w:val="none" w:sz="0" w:space="0" w:color="auto"/>
                <w:left w:val="none" w:sz="0" w:space="0" w:color="auto"/>
                <w:bottom w:val="none" w:sz="0" w:space="0" w:color="auto"/>
                <w:right w:val="none" w:sz="0" w:space="0" w:color="auto"/>
              </w:divBdr>
            </w:div>
            <w:div w:id="1425833085">
              <w:marLeft w:val="0"/>
              <w:marRight w:val="0"/>
              <w:marTop w:val="0"/>
              <w:marBottom w:val="0"/>
              <w:divBdr>
                <w:top w:val="none" w:sz="0" w:space="0" w:color="auto"/>
                <w:left w:val="none" w:sz="0" w:space="0" w:color="auto"/>
                <w:bottom w:val="none" w:sz="0" w:space="0" w:color="auto"/>
                <w:right w:val="none" w:sz="0" w:space="0" w:color="auto"/>
              </w:divBdr>
            </w:div>
            <w:div w:id="39742558">
              <w:marLeft w:val="0"/>
              <w:marRight w:val="0"/>
              <w:marTop w:val="0"/>
              <w:marBottom w:val="0"/>
              <w:divBdr>
                <w:top w:val="none" w:sz="0" w:space="0" w:color="auto"/>
                <w:left w:val="none" w:sz="0" w:space="0" w:color="auto"/>
                <w:bottom w:val="none" w:sz="0" w:space="0" w:color="auto"/>
                <w:right w:val="none" w:sz="0" w:space="0" w:color="auto"/>
              </w:divBdr>
            </w:div>
            <w:div w:id="1835603900">
              <w:marLeft w:val="0"/>
              <w:marRight w:val="0"/>
              <w:marTop w:val="0"/>
              <w:marBottom w:val="0"/>
              <w:divBdr>
                <w:top w:val="none" w:sz="0" w:space="0" w:color="auto"/>
                <w:left w:val="none" w:sz="0" w:space="0" w:color="auto"/>
                <w:bottom w:val="none" w:sz="0" w:space="0" w:color="auto"/>
                <w:right w:val="none" w:sz="0" w:space="0" w:color="auto"/>
              </w:divBdr>
            </w:div>
            <w:div w:id="476730359">
              <w:marLeft w:val="0"/>
              <w:marRight w:val="0"/>
              <w:marTop w:val="0"/>
              <w:marBottom w:val="0"/>
              <w:divBdr>
                <w:top w:val="none" w:sz="0" w:space="0" w:color="auto"/>
                <w:left w:val="none" w:sz="0" w:space="0" w:color="auto"/>
                <w:bottom w:val="none" w:sz="0" w:space="0" w:color="auto"/>
                <w:right w:val="none" w:sz="0" w:space="0" w:color="auto"/>
              </w:divBdr>
            </w:div>
            <w:div w:id="1004623373">
              <w:marLeft w:val="0"/>
              <w:marRight w:val="0"/>
              <w:marTop w:val="0"/>
              <w:marBottom w:val="0"/>
              <w:divBdr>
                <w:top w:val="none" w:sz="0" w:space="0" w:color="auto"/>
                <w:left w:val="none" w:sz="0" w:space="0" w:color="auto"/>
                <w:bottom w:val="none" w:sz="0" w:space="0" w:color="auto"/>
                <w:right w:val="none" w:sz="0" w:space="0" w:color="auto"/>
              </w:divBdr>
            </w:div>
            <w:div w:id="1335186726">
              <w:marLeft w:val="0"/>
              <w:marRight w:val="0"/>
              <w:marTop w:val="0"/>
              <w:marBottom w:val="0"/>
              <w:divBdr>
                <w:top w:val="none" w:sz="0" w:space="0" w:color="auto"/>
                <w:left w:val="none" w:sz="0" w:space="0" w:color="auto"/>
                <w:bottom w:val="none" w:sz="0" w:space="0" w:color="auto"/>
                <w:right w:val="none" w:sz="0" w:space="0" w:color="auto"/>
              </w:divBdr>
            </w:div>
            <w:div w:id="913662151">
              <w:marLeft w:val="0"/>
              <w:marRight w:val="0"/>
              <w:marTop w:val="0"/>
              <w:marBottom w:val="0"/>
              <w:divBdr>
                <w:top w:val="none" w:sz="0" w:space="0" w:color="auto"/>
                <w:left w:val="none" w:sz="0" w:space="0" w:color="auto"/>
                <w:bottom w:val="none" w:sz="0" w:space="0" w:color="auto"/>
                <w:right w:val="none" w:sz="0" w:space="0" w:color="auto"/>
              </w:divBdr>
            </w:div>
          </w:divsChild>
        </w:div>
        <w:div w:id="1528448341">
          <w:marLeft w:val="0"/>
          <w:marRight w:val="0"/>
          <w:marTop w:val="0"/>
          <w:marBottom w:val="0"/>
          <w:divBdr>
            <w:top w:val="none" w:sz="0" w:space="0" w:color="auto"/>
            <w:left w:val="none" w:sz="0" w:space="0" w:color="auto"/>
            <w:bottom w:val="none" w:sz="0" w:space="0" w:color="auto"/>
            <w:right w:val="none" w:sz="0" w:space="0" w:color="auto"/>
          </w:divBdr>
        </w:div>
        <w:div w:id="1533494961">
          <w:marLeft w:val="0"/>
          <w:marRight w:val="0"/>
          <w:marTop w:val="0"/>
          <w:marBottom w:val="0"/>
          <w:divBdr>
            <w:top w:val="none" w:sz="0" w:space="0" w:color="auto"/>
            <w:left w:val="none" w:sz="0" w:space="0" w:color="auto"/>
            <w:bottom w:val="none" w:sz="0" w:space="0" w:color="auto"/>
            <w:right w:val="none" w:sz="0" w:space="0" w:color="auto"/>
          </w:divBdr>
        </w:div>
        <w:div w:id="547180551">
          <w:marLeft w:val="0"/>
          <w:marRight w:val="0"/>
          <w:marTop w:val="0"/>
          <w:marBottom w:val="0"/>
          <w:divBdr>
            <w:top w:val="none" w:sz="0" w:space="0" w:color="auto"/>
            <w:left w:val="none" w:sz="0" w:space="0" w:color="auto"/>
            <w:bottom w:val="none" w:sz="0" w:space="0" w:color="auto"/>
            <w:right w:val="none" w:sz="0" w:space="0" w:color="auto"/>
          </w:divBdr>
        </w:div>
      </w:divsChild>
    </w:div>
    <w:div w:id="1140538727">
      <w:bodyDiv w:val="1"/>
      <w:marLeft w:val="0"/>
      <w:marRight w:val="0"/>
      <w:marTop w:val="0"/>
      <w:marBottom w:val="0"/>
      <w:divBdr>
        <w:top w:val="none" w:sz="0" w:space="0" w:color="auto"/>
        <w:left w:val="none" w:sz="0" w:space="0" w:color="auto"/>
        <w:bottom w:val="none" w:sz="0" w:space="0" w:color="auto"/>
        <w:right w:val="none" w:sz="0" w:space="0" w:color="auto"/>
      </w:divBdr>
    </w:div>
    <w:div w:id="1186141224">
      <w:bodyDiv w:val="1"/>
      <w:marLeft w:val="0"/>
      <w:marRight w:val="0"/>
      <w:marTop w:val="0"/>
      <w:marBottom w:val="0"/>
      <w:divBdr>
        <w:top w:val="none" w:sz="0" w:space="0" w:color="auto"/>
        <w:left w:val="none" w:sz="0" w:space="0" w:color="auto"/>
        <w:bottom w:val="none" w:sz="0" w:space="0" w:color="auto"/>
        <w:right w:val="none" w:sz="0" w:space="0" w:color="auto"/>
      </w:divBdr>
    </w:div>
    <w:div w:id="1214316863">
      <w:bodyDiv w:val="1"/>
      <w:marLeft w:val="0"/>
      <w:marRight w:val="0"/>
      <w:marTop w:val="0"/>
      <w:marBottom w:val="0"/>
      <w:divBdr>
        <w:top w:val="none" w:sz="0" w:space="0" w:color="auto"/>
        <w:left w:val="none" w:sz="0" w:space="0" w:color="auto"/>
        <w:bottom w:val="none" w:sz="0" w:space="0" w:color="auto"/>
        <w:right w:val="none" w:sz="0" w:space="0" w:color="auto"/>
      </w:divBdr>
    </w:div>
    <w:div w:id="1253126611">
      <w:bodyDiv w:val="1"/>
      <w:marLeft w:val="0"/>
      <w:marRight w:val="0"/>
      <w:marTop w:val="0"/>
      <w:marBottom w:val="0"/>
      <w:divBdr>
        <w:top w:val="none" w:sz="0" w:space="0" w:color="auto"/>
        <w:left w:val="none" w:sz="0" w:space="0" w:color="auto"/>
        <w:bottom w:val="none" w:sz="0" w:space="0" w:color="auto"/>
        <w:right w:val="none" w:sz="0" w:space="0" w:color="auto"/>
      </w:divBdr>
    </w:div>
    <w:div w:id="1284267617">
      <w:bodyDiv w:val="1"/>
      <w:marLeft w:val="0"/>
      <w:marRight w:val="0"/>
      <w:marTop w:val="0"/>
      <w:marBottom w:val="0"/>
      <w:divBdr>
        <w:top w:val="none" w:sz="0" w:space="0" w:color="auto"/>
        <w:left w:val="none" w:sz="0" w:space="0" w:color="auto"/>
        <w:bottom w:val="none" w:sz="0" w:space="0" w:color="auto"/>
        <w:right w:val="none" w:sz="0" w:space="0" w:color="auto"/>
      </w:divBdr>
    </w:div>
    <w:div w:id="1299993595">
      <w:bodyDiv w:val="1"/>
      <w:marLeft w:val="0"/>
      <w:marRight w:val="0"/>
      <w:marTop w:val="0"/>
      <w:marBottom w:val="0"/>
      <w:divBdr>
        <w:top w:val="none" w:sz="0" w:space="0" w:color="auto"/>
        <w:left w:val="none" w:sz="0" w:space="0" w:color="auto"/>
        <w:bottom w:val="none" w:sz="0" w:space="0" w:color="auto"/>
        <w:right w:val="none" w:sz="0" w:space="0" w:color="auto"/>
      </w:divBdr>
    </w:div>
    <w:div w:id="1300190798">
      <w:bodyDiv w:val="1"/>
      <w:marLeft w:val="0"/>
      <w:marRight w:val="0"/>
      <w:marTop w:val="0"/>
      <w:marBottom w:val="0"/>
      <w:divBdr>
        <w:top w:val="none" w:sz="0" w:space="0" w:color="auto"/>
        <w:left w:val="none" w:sz="0" w:space="0" w:color="auto"/>
        <w:bottom w:val="none" w:sz="0" w:space="0" w:color="auto"/>
        <w:right w:val="none" w:sz="0" w:space="0" w:color="auto"/>
      </w:divBdr>
      <w:divsChild>
        <w:div w:id="1884173421">
          <w:marLeft w:val="0"/>
          <w:marRight w:val="0"/>
          <w:marTop w:val="0"/>
          <w:marBottom w:val="0"/>
          <w:divBdr>
            <w:top w:val="none" w:sz="0" w:space="0" w:color="auto"/>
            <w:left w:val="none" w:sz="0" w:space="0" w:color="auto"/>
            <w:bottom w:val="none" w:sz="0" w:space="0" w:color="auto"/>
            <w:right w:val="none" w:sz="0" w:space="0" w:color="auto"/>
          </w:divBdr>
        </w:div>
        <w:div w:id="1446190244">
          <w:marLeft w:val="0"/>
          <w:marRight w:val="0"/>
          <w:marTop w:val="0"/>
          <w:marBottom w:val="0"/>
          <w:divBdr>
            <w:top w:val="none" w:sz="0" w:space="0" w:color="auto"/>
            <w:left w:val="none" w:sz="0" w:space="0" w:color="auto"/>
            <w:bottom w:val="none" w:sz="0" w:space="0" w:color="auto"/>
            <w:right w:val="none" w:sz="0" w:space="0" w:color="auto"/>
          </w:divBdr>
        </w:div>
        <w:div w:id="1356466332">
          <w:marLeft w:val="0"/>
          <w:marRight w:val="0"/>
          <w:marTop w:val="0"/>
          <w:marBottom w:val="0"/>
          <w:divBdr>
            <w:top w:val="none" w:sz="0" w:space="0" w:color="auto"/>
            <w:left w:val="none" w:sz="0" w:space="0" w:color="auto"/>
            <w:bottom w:val="none" w:sz="0" w:space="0" w:color="auto"/>
            <w:right w:val="none" w:sz="0" w:space="0" w:color="auto"/>
          </w:divBdr>
        </w:div>
        <w:div w:id="1681545224">
          <w:marLeft w:val="0"/>
          <w:marRight w:val="0"/>
          <w:marTop w:val="0"/>
          <w:marBottom w:val="0"/>
          <w:divBdr>
            <w:top w:val="none" w:sz="0" w:space="0" w:color="auto"/>
            <w:left w:val="none" w:sz="0" w:space="0" w:color="auto"/>
            <w:bottom w:val="none" w:sz="0" w:space="0" w:color="auto"/>
            <w:right w:val="none" w:sz="0" w:space="0" w:color="auto"/>
          </w:divBdr>
        </w:div>
        <w:div w:id="976761295">
          <w:marLeft w:val="0"/>
          <w:marRight w:val="0"/>
          <w:marTop w:val="0"/>
          <w:marBottom w:val="0"/>
          <w:divBdr>
            <w:top w:val="none" w:sz="0" w:space="0" w:color="auto"/>
            <w:left w:val="none" w:sz="0" w:space="0" w:color="auto"/>
            <w:bottom w:val="none" w:sz="0" w:space="0" w:color="auto"/>
            <w:right w:val="none" w:sz="0" w:space="0" w:color="auto"/>
          </w:divBdr>
        </w:div>
        <w:div w:id="1685131502">
          <w:marLeft w:val="0"/>
          <w:marRight w:val="0"/>
          <w:marTop w:val="0"/>
          <w:marBottom w:val="0"/>
          <w:divBdr>
            <w:top w:val="none" w:sz="0" w:space="0" w:color="auto"/>
            <w:left w:val="none" w:sz="0" w:space="0" w:color="auto"/>
            <w:bottom w:val="none" w:sz="0" w:space="0" w:color="auto"/>
            <w:right w:val="none" w:sz="0" w:space="0" w:color="auto"/>
          </w:divBdr>
        </w:div>
        <w:div w:id="1990597514">
          <w:marLeft w:val="0"/>
          <w:marRight w:val="0"/>
          <w:marTop w:val="0"/>
          <w:marBottom w:val="0"/>
          <w:divBdr>
            <w:top w:val="none" w:sz="0" w:space="0" w:color="auto"/>
            <w:left w:val="none" w:sz="0" w:space="0" w:color="auto"/>
            <w:bottom w:val="none" w:sz="0" w:space="0" w:color="auto"/>
            <w:right w:val="none" w:sz="0" w:space="0" w:color="auto"/>
          </w:divBdr>
        </w:div>
        <w:div w:id="2053920591">
          <w:marLeft w:val="0"/>
          <w:marRight w:val="0"/>
          <w:marTop w:val="0"/>
          <w:marBottom w:val="0"/>
          <w:divBdr>
            <w:top w:val="none" w:sz="0" w:space="0" w:color="auto"/>
            <w:left w:val="none" w:sz="0" w:space="0" w:color="auto"/>
            <w:bottom w:val="none" w:sz="0" w:space="0" w:color="auto"/>
            <w:right w:val="none" w:sz="0" w:space="0" w:color="auto"/>
          </w:divBdr>
        </w:div>
        <w:div w:id="417023823">
          <w:marLeft w:val="0"/>
          <w:marRight w:val="0"/>
          <w:marTop w:val="0"/>
          <w:marBottom w:val="0"/>
          <w:divBdr>
            <w:top w:val="none" w:sz="0" w:space="0" w:color="auto"/>
            <w:left w:val="none" w:sz="0" w:space="0" w:color="auto"/>
            <w:bottom w:val="none" w:sz="0" w:space="0" w:color="auto"/>
            <w:right w:val="none" w:sz="0" w:space="0" w:color="auto"/>
          </w:divBdr>
        </w:div>
        <w:div w:id="821123239">
          <w:marLeft w:val="0"/>
          <w:marRight w:val="0"/>
          <w:marTop w:val="0"/>
          <w:marBottom w:val="0"/>
          <w:divBdr>
            <w:top w:val="none" w:sz="0" w:space="0" w:color="auto"/>
            <w:left w:val="none" w:sz="0" w:space="0" w:color="auto"/>
            <w:bottom w:val="none" w:sz="0" w:space="0" w:color="auto"/>
            <w:right w:val="none" w:sz="0" w:space="0" w:color="auto"/>
          </w:divBdr>
        </w:div>
        <w:div w:id="679157598">
          <w:marLeft w:val="0"/>
          <w:marRight w:val="0"/>
          <w:marTop w:val="0"/>
          <w:marBottom w:val="0"/>
          <w:divBdr>
            <w:top w:val="none" w:sz="0" w:space="0" w:color="auto"/>
            <w:left w:val="none" w:sz="0" w:space="0" w:color="auto"/>
            <w:bottom w:val="none" w:sz="0" w:space="0" w:color="auto"/>
            <w:right w:val="none" w:sz="0" w:space="0" w:color="auto"/>
          </w:divBdr>
        </w:div>
        <w:div w:id="1603997600">
          <w:marLeft w:val="0"/>
          <w:marRight w:val="0"/>
          <w:marTop w:val="0"/>
          <w:marBottom w:val="0"/>
          <w:divBdr>
            <w:top w:val="none" w:sz="0" w:space="0" w:color="auto"/>
            <w:left w:val="none" w:sz="0" w:space="0" w:color="auto"/>
            <w:bottom w:val="none" w:sz="0" w:space="0" w:color="auto"/>
            <w:right w:val="none" w:sz="0" w:space="0" w:color="auto"/>
          </w:divBdr>
        </w:div>
        <w:div w:id="1849371778">
          <w:marLeft w:val="0"/>
          <w:marRight w:val="0"/>
          <w:marTop w:val="0"/>
          <w:marBottom w:val="0"/>
          <w:divBdr>
            <w:top w:val="none" w:sz="0" w:space="0" w:color="auto"/>
            <w:left w:val="none" w:sz="0" w:space="0" w:color="auto"/>
            <w:bottom w:val="none" w:sz="0" w:space="0" w:color="auto"/>
            <w:right w:val="none" w:sz="0" w:space="0" w:color="auto"/>
          </w:divBdr>
        </w:div>
        <w:div w:id="379524479">
          <w:marLeft w:val="0"/>
          <w:marRight w:val="0"/>
          <w:marTop w:val="0"/>
          <w:marBottom w:val="0"/>
          <w:divBdr>
            <w:top w:val="none" w:sz="0" w:space="0" w:color="auto"/>
            <w:left w:val="none" w:sz="0" w:space="0" w:color="auto"/>
            <w:bottom w:val="none" w:sz="0" w:space="0" w:color="auto"/>
            <w:right w:val="none" w:sz="0" w:space="0" w:color="auto"/>
          </w:divBdr>
        </w:div>
        <w:div w:id="806553225">
          <w:marLeft w:val="0"/>
          <w:marRight w:val="0"/>
          <w:marTop w:val="0"/>
          <w:marBottom w:val="0"/>
          <w:divBdr>
            <w:top w:val="none" w:sz="0" w:space="0" w:color="auto"/>
            <w:left w:val="none" w:sz="0" w:space="0" w:color="auto"/>
            <w:bottom w:val="none" w:sz="0" w:space="0" w:color="auto"/>
            <w:right w:val="none" w:sz="0" w:space="0" w:color="auto"/>
          </w:divBdr>
        </w:div>
        <w:div w:id="1328167165">
          <w:marLeft w:val="0"/>
          <w:marRight w:val="0"/>
          <w:marTop w:val="0"/>
          <w:marBottom w:val="0"/>
          <w:divBdr>
            <w:top w:val="none" w:sz="0" w:space="0" w:color="auto"/>
            <w:left w:val="none" w:sz="0" w:space="0" w:color="auto"/>
            <w:bottom w:val="none" w:sz="0" w:space="0" w:color="auto"/>
            <w:right w:val="none" w:sz="0" w:space="0" w:color="auto"/>
          </w:divBdr>
        </w:div>
        <w:div w:id="1244023832">
          <w:marLeft w:val="0"/>
          <w:marRight w:val="0"/>
          <w:marTop w:val="0"/>
          <w:marBottom w:val="0"/>
          <w:divBdr>
            <w:top w:val="none" w:sz="0" w:space="0" w:color="auto"/>
            <w:left w:val="none" w:sz="0" w:space="0" w:color="auto"/>
            <w:bottom w:val="none" w:sz="0" w:space="0" w:color="auto"/>
            <w:right w:val="none" w:sz="0" w:space="0" w:color="auto"/>
          </w:divBdr>
        </w:div>
      </w:divsChild>
    </w:div>
    <w:div w:id="1311254205">
      <w:bodyDiv w:val="1"/>
      <w:marLeft w:val="0"/>
      <w:marRight w:val="0"/>
      <w:marTop w:val="0"/>
      <w:marBottom w:val="0"/>
      <w:divBdr>
        <w:top w:val="none" w:sz="0" w:space="0" w:color="auto"/>
        <w:left w:val="none" w:sz="0" w:space="0" w:color="auto"/>
        <w:bottom w:val="none" w:sz="0" w:space="0" w:color="auto"/>
        <w:right w:val="none" w:sz="0" w:space="0" w:color="auto"/>
      </w:divBdr>
    </w:div>
    <w:div w:id="1326085444">
      <w:bodyDiv w:val="1"/>
      <w:marLeft w:val="0"/>
      <w:marRight w:val="0"/>
      <w:marTop w:val="0"/>
      <w:marBottom w:val="0"/>
      <w:divBdr>
        <w:top w:val="none" w:sz="0" w:space="0" w:color="auto"/>
        <w:left w:val="none" w:sz="0" w:space="0" w:color="auto"/>
        <w:bottom w:val="none" w:sz="0" w:space="0" w:color="auto"/>
        <w:right w:val="none" w:sz="0" w:space="0" w:color="auto"/>
      </w:divBdr>
    </w:div>
    <w:div w:id="1333223231">
      <w:bodyDiv w:val="1"/>
      <w:marLeft w:val="0"/>
      <w:marRight w:val="0"/>
      <w:marTop w:val="0"/>
      <w:marBottom w:val="0"/>
      <w:divBdr>
        <w:top w:val="none" w:sz="0" w:space="0" w:color="auto"/>
        <w:left w:val="none" w:sz="0" w:space="0" w:color="auto"/>
        <w:bottom w:val="none" w:sz="0" w:space="0" w:color="auto"/>
        <w:right w:val="none" w:sz="0" w:space="0" w:color="auto"/>
      </w:divBdr>
    </w:div>
    <w:div w:id="1333489569">
      <w:bodyDiv w:val="1"/>
      <w:marLeft w:val="0"/>
      <w:marRight w:val="0"/>
      <w:marTop w:val="0"/>
      <w:marBottom w:val="0"/>
      <w:divBdr>
        <w:top w:val="none" w:sz="0" w:space="0" w:color="auto"/>
        <w:left w:val="none" w:sz="0" w:space="0" w:color="auto"/>
        <w:bottom w:val="none" w:sz="0" w:space="0" w:color="auto"/>
        <w:right w:val="none" w:sz="0" w:space="0" w:color="auto"/>
      </w:divBdr>
    </w:div>
    <w:div w:id="1334408598">
      <w:bodyDiv w:val="1"/>
      <w:marLeft w:val="0"/>
      <w:marRight w:val="0"/>
      <w:marTop w:val="0"/>
      <w:marBottom w:val="0"/>
      <w:divBdr>
        <w:top w:val="none" w:sz="0" w:space="0" w:color="auto"/>
        <w:left w:val="none" w:sz="0" w:space="0" w:color="auto"/>
        <w:bottom w:val="none" w:sz="0" w:space="0" w:color="auto"/>
        <w:right w:val="none" w:sz="0" w:space="0" w:color="auto"/>
      </w:divBdr>
    </w:div>
    <w:div w:id="1421022454">
      <w:bodyDiv w:val="1"/>
      <w:marLeft w:val="0"/>
      <w:marRight w:val="0"/>
      <w:marTop w:val="0"/>
      <w:marBottom w:val="0"/>
      <w:divBdr>
        <w:top w:val="none" w:sz="0" w:space="0" w:color="auto"/>
        <w:left w:val="none" w:sz="0" w:space="0" w:color="auto"/>
        <w:bottom w:val="none" w:sz="0" w:space="0" w:color="auto"/>
        <w:right w:val="none" w:sz="0" w:space="0" w:color="auto"/>
      </w:divBdr>
    </w:div>
    <w:div w:id="1436629767">
      <w:bodyDiv w:val="1"/>
      <w:marLeft w:val="0"/>
      <w:marRight w:val="0"/>
      <w:marTop w:val="0"/>
      <w:marBottom w:val="0"/>
      <w:divBdr>
        <w:top w:val="none" w:sz="0" w:space="0" w:color="auto"/>
        <w:left w:val="none" w:sz="0" w:space="0" w:color="auto"/>
        <w:bottom w:val="none" w:sz="0" w:space="0" w:color="auto"/>
        <w:right w:val="none" w:sz="0" w:space="0" w:color="auto"/>
      </w:divBdr>
    </w:div>
    <w:div w:id="1462384362">
      <w:bodyDiv w:val="1"/>
      <w:marLeft w:val="0"/>
      <w:marRight w:val="0"/>
      <w:marTop w:val="0"/>
      <w:marBottom w:val="0"/>
      <w:divBdr>
        <w:top w:val="none" w:sz="0" w:space="0" w:color="auto"/>
        <w:left w:val="none" w:sz="0" w:space="0" w:color="auto"/>
        <w:bottom w:val="none" w:sz="0" w:space="0" w:color="auto"/>
        <w:right w:val="none" w:sz="0" w:space="0" w:color="auto"/>
      </w:divBdr>
    </w:div>
    <w:div w:id="1490706996">
      <w:bodyDiv w:val="1"/>
      <w:marLeft w:val="0"/>
      <w:marRight w:val="0"/>
      <w:marTop w:val="0"/>
      <w:marBottom w:val="0"/>
      <w:divBdr>
        <w:top w:val="none" w:sz="0" w:space="0" w:color="auto"/>
        <w:left w:val="none" w:sz="0" w:space="0" w:color="auto"/>
        <w:bottom w:val="none" w:sz="0" w:space="0" w:color="auto"/>
        <w:right w:val="none" w:sz="0" w:space="0" w:color="auto"/>
      </w:divBdr>
    </w:div>
    <w:div w:id="1518733166">
      <w:bodyDiv w:val="1"/>
      <w:marLeft w:val="0"/>
      <w:marRight w:val="0"/>
      <w:marTop w:val="0"/>
      <w:marBottom w:val="0"/>
      <w:divBdr>
        <w:top w:val="none" w:sz="0" w:space="0" w:color="auto"/>
        <w:left w:val="none" w:sz="0" w:space="0" w:color="auto"/>
        <w:bottom w:val="none" w:sz="0" w:space="0" w:color="auto"/>
        <w:right w:val="none" w:sz="0" w:space="0" w:color="auto"/>
      </w:divBdr>
      <w:divsChild>
        <w:div w:id="807013395">
          <w:marLeft w:val="0"/>
          <w:marRight w:val="45"/>
          <w:marTop w:val="0"/>
          <w:marBottom w:val="0"/>
          <w:divBdr>
            <w:top w:val="none" w:sz="0" w:space="0" w:color="auto"/>
            <w:left w:val="none" w:sz="0" w:space="0" w:color="auto"/>
            <w:bottom w:val="none" w:sz="0" w:space="0" w:color="auto"/>
            <w:right w:val="none" w:sz="0" w:space="0" w:color="auto"/>
          </w:divBdr>
        </w:div>
        <w:div w:id="1287855886">
          <w:marLeft w:val="0"/>
          <w:marRight w:val="45"/>
          <w:marTop w:val="0"/>
          <w:marBottom w:val="0"/>
          <w:divBdr>
            <w:top w:val="none" w:sz="0" w:space="0" w:color="auto"/>
            <w:left w:val="none" w:sz="0" w:space="0" w:color="auto"/>
            <w:bottom w:val="none" w:sz="0" w:space="0" w:color="auto"/>
            <w:right w:val="none" w:sz="0" w:space="0" w:color="auto"/>
          </w:divBdr>
        </w:div>
      </w:divsChild>
    </w:div>
    <w:div w:id="1565291936">
      <w:bodyDiv w:val="1"/>
      <w:marLeft w:val="0"/>
      <w:marRight w:val="0"/>
      <w:marTop w:val="0"/>
      <w:marBottom w:val="0"/>
      <w:divBdr>
        <w:top w:val="none" w:sz="0" w:space="0" w:color="auto"/>
        <w:left w:val="none" w:sz="0" w:space="0" w:color="auto"/>
        <w:bottom w:val="none" w:sz="0" w:space="0" w:color="auto"/>
        <w:right w:val="none" w:sz="0" w:space="0" w:color="auto"/>
      </w:divBdr>
    </w:div>
    <w:div w:id="1568343284">
      <w:bodyDiv w:val="1"/>
      <w:marLeft w:val="0"/>
      <w:marRight w:val="0"/>
      <w:marTop w:val="0"/>
      <w:marBottom w:val="0"/>
      <w:divBdr>
        <w:top w:val="none" w:sz="0" w:space="0" w:color="auto"/>
        <w:left w:val="none" w:sz="0" w:space="0" w:color="auto"/>
        <w:bottom w:val="none" w:sz="0" w:space="0" w:color="auto"/>
        <w:right w:val="none" w:sz="0" w:space="0" w:color="auto"/>
      </w:divBdr>
    </w:div>
    <w:div w:id="1608198740">
      <w:bodyDiv w:val="1"/>
      <w:marLeft w:val="0"/>
      <w:marRight w:val="0"/>
      <w:marTop w:val="0"/>
      <w:marBottom w:val="0"/>
      <w:divBdr>
        <w:top w:val="none" w:sz="0" w:space="0" w:color="auto"/>
        <w:left w:val="none" w:sz="0" w:space="0" w:color="auto"/>
        <w:bottom w:val="none" w:sz="0" w:space="0" w:color="auto"/>
        <w:right w:val="none" w:sz="0" w:space="0" w:color="auto"/>
      </w:divBdr>
    </w:div>
    <w:div w:id="1613855717">
      <w:bodyDiv w:val="1"/>
      <w:marLeft w:val="0"/>
      <w:marRight w:val="0"/>
      <w:marTop w:val="0"/>
      <w:marBottom w:val="0"/>
      <w:divBdr>
        <w:top w:val="none" w:sz="0" w:space="0" w:color="auto"/>
        <w:left w:val="none" w:sz="0" w:space="0" w:color="auto"/>
        <w:bottom w:val="none" w:sz="0" w:space="0" w:color="auto"/>
        <w:right w:val="none" w:sz="0" w:space="0" w:color="auto"/>
      </w:divBdr>
    </w:div>
    <w:div w:id="1638803393">
      <w:bodyDiv w:val="1"/>
      <w:marLeft w:val="0"/>
      <w:marRight w:val="0"/>
      <w:marTop w:val="0"/>
      <w:marBottom w:val="0"/>
      <w:divBdr>
        <w:top w:val="none" w:sz="0" w:space="0" w:color="auto"/>
        <w:left w:val="none" w:sz="0" w:space="0" w:color="auto"/>
        <w:bottom w:val="none" w:sz="0" w:space="0" w:color="auto"/>
        <w:right w:val="none" w:sz="0" w:space="0" w:color="auto"/>
      </w:divBdr>
    </w:div>
    <w:div w:id="1647542082">
      <w:bodyDiv w:val="1"/>
      <w:marLeft w:val="0"/>
      <w:marRight w:val="0"/>
      <w:marTop w:val="0"/>
      <w:marBottom w:val="0"/>
      <w:divBdr>
        <w:top w:val="none" w:sz="0" w:space="0" w:color="auto"/>
        <w:left w:val="none" w:sz="0" w:space="0" w:color="auto"/>
        <w:bottom w:val="none" w:sz="0" w:space="0" w:color="auto"/>
        <w:right w:val="none" w:sz="0" w:space="0" w:color="auto"/>
      </w:divBdr>
    </w:div>
    <w:div w:id="1657687085">
      <w:bodyDiv w:val="1"/>
      <w:marLeft w:val="0"/>
      <w:marRight w:val="0"/>
      <w:marTop w:val="0"/>
      <w:marBottom w:val="0"/>
      <w:divBdr>
        <w:top w:val="none" w:sz="0" w:space="0" w:color="auto"/>
        <w:left w:val="none" w:sz="0" w:space="0" w:color="auto"/>
        <w:bottom w:val="none" w:sz="0" w:space="0" w:color="auto"/>
        <w:right w:val="none" w:sz="0" w:space="0" w:color="auto"/>
      </w:divBdr>
    </w:div>
    <w:div w:id="1663503371">
      <w:bodyDiv w:val="1"/>
      <w:marLeft w:val="0"/>
      <w:marRight w:val="0"/>
      <w:marTop w:val="0"/>
      <w:marBottom w:val="0"/>
      <w:divBdr>
        <w:top w:val="none" w:sz="0" w:space="0" w:color="auto"/>
        <w:left w:val="none" w:sz="0" w:space="0" w:color="auto"/>
        <w:bottom w:val="none" w:sz="0" w:space="0" w:color="auto"/>
        <w:right w:val="none" w:sz="0" w:space="0" w:color="auto"/>
      </w:divBdr>
    </w:div>
    <w:div w:id="1671636797">
      <w:bodyDiv w:val="1"/>
      <w:marLeft w:val="0"/>
      <w:marRight w:val="0"/>
      <w:marTop w:val="0"/>
      <w:marBottom w:val="0"/>
      <w:divBdr>
        <w:top w:val="none" w:sz="0" w:space="0" w:color="auto"/>
        <w:left w:val="none" w:sz="0" w:space="0" w:color="auto"/>
        <w:bottom w:val="none" w:sz="0" w:space="0" w:color="auto"/>
        <w:right w:val="none" w:sz="0" w:space="0" w:color="auto"/>
      </w:divBdr>
      <w:divsChild>
        <w:div w:id="817579051">
          <w:marLeft w:val="0"/>
          <w:marRight w:val="0"/>
          <w:marTop w:val="0"/>
          <w:marBottom w:val="0"/>
          <w:divBdr>
            <w:top w:val="none" w:sz="0" w:space="0" w:color="auto"/>
            <w:left w:val="none" w:sz="0" w:space="0" w:color="auto"/>
            <w:bottom w:val="none" w:sz="0" w:space="0" w:color="auto"/>
            <w:right w:val="none" w:sz="0" w:space="0" w:color="auto"/>
          </w:divBdr>
          <w:divsChild>
            <w:div w:id="495265380">
              <w:marLeft w:val="0"/>
              <w:marRight w:val="0"/>
              <w:marTop w:val="0"/>
              <w:marBottom w:val="0"/>
              <w:divBdr>
                <w:top w:val="none" w:sz="0" w:space="0" w:color="auto"/>
                <w:left w:val="none" w:sz="0" w:space="0" w:color="auto"/>
                <w:bottom w:val="none" w:sz="0" w:space="0" w:color="auto"/>
                <w:right w:val="none" w:sz="0" w:space="0" w:color="auto"/>
              </w:divBdr>
            </w:div>
            <w:div w:id="326589791">
              <w:marLeft w:val="0"/>
              <w:marRight w:val="0"/>
              <w:marTop w:val="0"/>
              <w:marBottom w:val="0"/>
              <w:divBdr>
                <w:top w:val="none" w:sz="0" w:space="0" w:color="auto"/>
                <w:left w:val="none" w:sz="0" w:space="0" w:color="auto"/>
                <w:bottom w:val="none" w:sz="0" w:space="0" w:color="auto"/>
                <w:right w:val="none" w:sz="0" w:space="0" w:color="auto"/>
              </w:divBdr>
            </w:div>
            <w:div w:id="815030705">
              <w:marLeft w:val="0"/>
              <w:marRight w:val="0"/>
              <w:marTop w:val="0"/>
              <w:marBottom w:val="0"/>
              <w:divBdr>
                <w:top w:val="none" w:sz="0" w:space="0" w:color="auto"/>
                <w:left w:val="none" w:sz="0" w:space="0" w:color="auto"/>
                <w:bottom w:val="none" w:sz="0" w:space="0" w:color="auto"/>
                <w:right w:val="none" w:sz="0" w:space="0" w:color="auto"/>
              </w:divBdr>
            </w:div>
            <w:div w:id="1465848736">
              <w:marLeft w:val="0"/>
              <w:marRight w:val="0"/>
              <w:marTop w:val="0"/>
              <w:marBottom w:val="0"/>
              <w:divBdr>
                <w:top w:val="none" w:sz="0" w:space="0" w:color="auto"/>
                <w:left w:val="none" w:sz="0" w:space="0" w:color="auto"/>
                <w:bottom w:val="none" w:sz="0" w:space="0" w:color="auto"/>
                <w:right w:val="none" w:sz="0" w:space="0" w:color="auto"/>
              </w:divBdr>
            </w:div>
            <w:div w:id="1989285168">
              <w:marLeft w:val="0"/>
              <w:marRight w:val="0"/>
              <w:marTop w:val="0"/>
              <w:marBottom w:val="0"/>
              <w:divBdr>
                <w:top w:val="none" w:sz="0" w:space="0" w:color="auto"/>
                <w:left w:val="none" w:sz="0" w:space="0" w:color="auto"/>
                <w:bottom w:val="none" w:sz="0" w:space="0" w:color="auto"/>
                <w:right w:val="none" w:sz="0" w:space="0" w:color="auto"/>
              </w:divBdr>
            </w:div>
            <w:div w:id="1761101323">
              <w:marLeft w:val="0"/>
              <w:marRight w:val="0"/>
              <w:marTop w:val="0"/>
              <w:marBottom w:val="0"/>
              <w:divBdr>
                <w:top w:val="none" w:sz="0" w:space="0" w:color="auto"/>
                <w:left w:val="none" w:sz="0" w:space="0" w:color="auto"/>
                <w:bottom w:val="none" w:sz="0" w:space="0" w:color="auto"/>
                <w:right w:val="none" w:sz="0" w:space="0" w:color="auto"/>
              </w:divBdr>
            </w:div>
            <w:div w:id="647437792">
              <w:marLeft w:val="0"/>
              <w:marRight w:val="0"/>
              <w:marTop w:val="0"/>
              <w:marBottom w:val="0"/>
              <w:divBdr>
                <w:top w:val="none" w:sz="0" w:space="0" w:color="auto"/>
                <w:left w:val="none" w:sz="0" w:space="0" w:color="auto"/>
                <w:bottom w:val="none" w:sz="0" w:space="0" w:color="auto"/>
                <w:right w:val="none" w:sz="0" w:space="0" w:color="auto"/>
              </w:divBdr>
            </w:div>
            <w:div w:id="892690159">
              <w:marLeft w:val="0"/>
              <w:marRight w:val="0"/>
              <w:marTop w:val="0"/>
              <w:marBottom w:val="0"/>
              <w:divBdr>
                <w:top w:val="none" w:sz="0" w:space="0" w:color="auto"/>
                <w:left w:val="none" w:sz="0" w:space="0" w:color="auto"/>
                <w:bottom w:val="none" w:sz="0" w:space="0" w:color="auto"/>
                <w:right w:val="none" w:sz="0" w:space="0" w:color="auto"/>
              </w:divBdr>
            </w:div>
            <w:div w:id="766731904">
              <w:marLeft w:val="0"/>
              <w:marRight w:val="0"/>
              <w:marTop w:val="0"/>
              <w:marBottom w:val="0"/>
              <w:divBdr>
                <w:top w:val="none" w:sz="0" w:space="0" w:color="auto"/>
                <w:left w:val="none" w:sz="0" w:space="0" w:color="auto"/>
                <w:bottom w:val="none" w:sz="0" w:space="0" w:color="auto"/>
                <w:right w:val="none" w:sz="0" w:space="0" w:color="auto"/>
              </w:divBdr>
            </w:div>
            <w:div w:id="1426656445">
              <w:marLeft w:val="0"/>
              <w:marRight w:val="0"/>
              <w:marTop w:val="0"/>
              <w:marBottom w:val="0"/>
              <w:divBdr>
                <w:top w:val="none" w:sz="0" w:space="0" w:color="auto"/>
                <w:left w:val="none" w:sz="0" w:space="0" w:color="auto"/>
                <w:bottom w:val="none" w:sz="0" w:space="0" w:color="auto"/>
                <w:right w:val="none" w:sz="0" w:space="0" w:color="auto"/>
              </w:divBdr>
            </w:div>
            <w:div w:id="857281375">
              <w:marLeft w:val="0"/>
              <w:marRight w:val="0"/>
              <w:marTop w:val="0"/>
              <w:marBottom w:val="0"/>
              <w:divBdr>
                <w:top w:val="none" w:sz="0" w:space="0" w:color="auto"/>
                <w:left w:val="none" w:sz="0" w:space="0" w:color="auto"/>
                <w:bottom w:val="none" w:sz="0" w:space="0" w:color="auto"/>
                <w:right w:val="none" w:sz="0" w:space="0" w:color="auto"/>
              </w:divBdr>
            </w:div>
          </w:divsChild>
        </w:div>
        <w:div w:id="1284117669">
          <w:marLeft w:val="0"/>
          <w:marRight w:val="0"/>
          <w:marTop w:val="0"/>
          <w:marBottom w:val="0"/>
          <w:divBdr>
            <w:top w:val="none" w:sz="0" w:space="0" w:color="auto"/>
            <w:left w:val="none" w:sz="0" w:space="0" w:color="auto"/>
            <w:bottom w:val="none" w:sz="0" w:space="0" w:color="auto"/>
            <w:right w:val="none" w:sz="0" w:space="0" w:color="auto"/>
          </w:divBdr>
        </w:div>
        <w:div w:id="357391241">
          <w:marLeft w:val="0"/>
          <w:marRight w:val="0"/>
          <w:marTop w:val="0"/>
          <w:marBottom w:val="0"/>
          <w:divBdr>
            <w:top w:val="none" w:sz="0" w:space="0" w:color="auto"/>
            <w:left w:val="none" w:sz="0" w:space="0" w:color="auto"/>
            <w:bottom w:val="none" w:sz="0" w:space="0" w:color="auto"/>
            <w:right w:val="none" w:sz="0" w:space="0" w:color="auto"/>
          </w:divBdr>
        </w:div>
        <w:div w:id="1132212917">
          <w:marLeft w:val="0"/>
          <w:marRight w:val="0"/>
          <w:marTop w:val="0"/>
          <w:marBottom w:val="0"/>
          <w:divBdr>
            <w:top w:val="none" w:sz="0" w:space="0" w:color="auto"/>
            <w:left w:val="none" w:sz="0" w:space="0" w:color="auto"/>
            <w:bottom w:val="none" w:sz="0" w:space="0" w:color="auto"/>
            <w:right w:val="none" w:sz="0" w:space="0" w:color="auto"/>
          </w:divBdr>
        </w:div>
        <w:div w:id="1819880956">
          <w:marLeft w:val="0"/>
          <w:marRight w:val="0"/>
          <w:marTop w:val="0"/>
          <w:marBottom w:val="0"/>
          <w:divBdr>
            <w:top w:val="none" w:sz="0" w:space="0" w:color="auto"/>
            <w:left w:val="none" w:sz="0" w:space="0" w:color="auto"/>
            <w:bottom w:val="none" w:sz="0" w:space="0" w:color="auto"/>
            <w:right w:val="none" w:sz="0" w:space="0" w:color="auto"/>
          </w:divBdr>
        </w:div>
        <w:div w:id="1158378980">
          <w:marLeft w:val="0"/>
          <w:marRight w:val="0"/>
          <w:marTop w:val="0"/>
          <w:marBottom w:val="0"/>
          <w:divBdr>
            <w:top w:val="none" w:sz="0" w:space="0" w:color="auto"/>
            <w:left w:val="none" w:sz="0" w:space="0" w:color="auto"/>
            <w:bottom w:val="none" w:sz="0" w:space="0" w:color="auto"/>
            <w:right w:val="none" w:sz="0" w:space="0" w:color="auto"/>
          </w:divBdr>
        </w:div>
        <w:div w:id="1269122429">
          <w:marLeft w:val="0"/>
          <w:marRight w:val="0"/>
          <w:marTop w:val="0"/>
          <w:marBottom w:val="0"/>
          <w:divBdr>
            <w:top w:val="none" w:sz="0" w:space="0" w:color="auto"/>
            <w:left w:val="none" w:sz="0" w:space="0" w:color="auto"/>
            <w:bottom w:val="none" w:sz="0" w:space="0" w:color="auto"/>
            <w:right w:val="none" w:sz="0" w:space="0" w:color="auto"/>
          </w:divBdr>
        </w:div>
        <w:div w:id="2007316530">
          <w:marLeft w:val="0"/>
          <w:marRight w:val="0"/>
          <w:marTop w:val="0"/>
          <w:marBottom w:val="0"/>
          <w:divBdr>
            <w:top w:val="none" w:sz="0" w:space="0" w:color="auto"/>
            <w:left w:val="none" w:sz="0" w:space="0" w:color="auto"/>
            <w:bottom w:val="none" w:sz="0" w:space="0" w:color="auto"/>
            <w:right w:val="none" w:sz="0" w:space="0" w:color="auto"/>
          </w:divBdr>
        </w:div>
        <w:div w:id="1822497057">
          <w:marLeft w:val="0"/>
          <w:marRight w:val="0"/>
          <w:marTop w:val="0"/>
          <w:marBottom w:val="0"/>
          <w:divBdr>
            <w:top w:val="none" w:sz="0" w:space="0" w:color="auto"/>
            <w:left w:val="none" w:sz="0" w:space="0" w:color="auto"/>
            <w:bottom w:val="none" w:sz="0" w:space="0" w:color="auto"/>
            <w:right w:val="none" w:sz="0" w:space="0" w:color="auto"/>
          </w:divBdr>
        </w:div>
        <w:div w:id="519666048">
          <w:marLeft w:val="0"/>
          <w:marRight w:val="0"/>
          <w:marTop w:val="0"/>
          <w:marBottom w:val="0"/>
          <w:divBdr>
            <w:top w:val="none" w:sz="0" w:space="0" w:color="auto"/>
            <w:left w:val="none" w:sz="0" w:space="0" w:color="auto"/>
            <w:bottom w:val="none" w:sz="0" w:space="0" w:color="auto"/>
            <w:right w:val="none" w:sz="0" w:space="0" w:color="auto"/>
          </w:divBdr>
        </w:div>
        <w:div w:id="1512645148">
          <w:marLeft w:val="0"/>
          <w:marRight w:val="0"/>
          <w:marTop w:val="0"/>
          <w:marBottom w:val="0"/>
          <w:divBdr>
            <w:top w:val="none" w:sz="0" w:space="0" w:color="auto"/>
            <w:left w:val="none" w:sz="0" w:space="0" w:color="auto"/>
            <w:bottom w:val="none" w:sz="0" w:space="0" w:color="auto"/>
            <w:right w:val="none" w:sz="0" w:space="0" w:color="auto"/>
          </w:divBdr>
        </w:div>
        <w:div w:id="568806455">
          <w:marLeft w:val="0"/>
          <w:marRight w:val="0"/>
          <w:marTop w:val="0"/>
          <w:marBottom w:val="0"/>
          <w:divBdr>
            <w:top w:val="none" w:sz="0" w:space="0" w:color="auto"/>
            <w:left w:val="none" w:sz="0" w:space="0" w:color="auto"/>
            <w:bottom w:val="none" w:sz="0" w:space="0" w:color="auto"/>
            <w:right w:val="none" w:sz="0" w:space="0" w:color="auto"/>
          </w:divBdr>
        </w:div>
        <w:div w:id="4288082">
          <w:marLeft w:val="0"/>
          <w:marRight w:val="0"/>
          <w:marTop w:val="0"/>
          <w:marBottom w:val="0"/>
          <w:divBdr>
            <w:top w:val="none" w:sz="0" w:space="0" w:color="auto"/>
            <w:left w:val="none" w:sz="0" w:space="0" w:color="auto"/>
            <w:bottom w:val="none" w:sz="0" w:space="0" w:color="auto"/>
            <w:right w:val="none" w:sz="0" w:space="0" w:color="auto"/>
          </w:divBdr>
        </w:div>
        <w:div w:id="1832215394">
          <w:marLeft w:val="0"/>
          <w:marRight w:val="0"/>
          <w:marTop w:val="0"/>
          <w:marBottom w:val="0"/>
          <w:divBdr>
            <w:top w:val="none" w:sz="0" w:space="0" w:color="auto"/>
            <w:left w:val="none" w:sz="0" w:space="0" w:color="auto"/>
            <w:bottom w:val="none" w:sz="0" w:space="0" w:color="auto"/>
            <w:right w:val="none" w:sz="0" w:space="0" w:color="auto"/>
          </w:divBdr>
        </w:div>
        <w:div w:id="1501121654">
          <w:marLeft w:val="0"/>
          <w:marRight w:val="0"/>
          <w:marTop w:val="0"/>
          <w:marBottom w:val="0"/>
          <w:divBdr>
            <w:top w:val="none" w:sz="0" w:space="0" w:color="auto"/>
            <w:left w:val="none" w:sz="0" w:space="0" w:color="auto"/>
            <w:bottom w:val="none" w:sz="0" w:space="0" w:color="auto"/>
            <w:right w:val="none" w:sz="0" w:space="0" w:color="auto"/>
          </w:divBdr>
        </w:div>
        <w:div w:id="1622036144">
          <w:marLeft w:val="0"/>
          <w:marRight w:val="0"/>
          <w:marTop w:val="0"/>
          <w:marBottom w:val="0"/>
          <w:divBdr>
            <w:top w:val="none" w:sz="0" w:space="0" w:color="auto"/>
            <w:left w:val="none" w:sz="0" w:space="0" w:color="auto"/>
            <w:bottom w:val="none" w:sz="0" w:space="0" w:color="auto"/>
            <w:right w:val="none" w:sz="0" w:space="0" w:color="auto"/>
          </w:divBdr>
        </w:div>
        <w:div w:id="1374189247">
          <w:marLeft w:val="0"/>
          <w:marRight w:val="0"/>
          <w:marTop w:val="0"/>
          <w:marBottom w:val="0"/>
          <w:divBdr>
            <w:top w:val="none" w:sz="0" w:space="0" w:color="auto"/>
            <w:left w:val="none" w:sz="0" w:space="0" w:color="auto"/>
            <w:bottom w:val="none" w:sz="0" w:space="0" w:color="auto"/>
            <w:right w:val="none" w:sz="0" w:space="0" w:color="auto"/>
          </w:divBdr>
        </w:div>
        <w:div w:id="793329480">
          <w:marLeft w:val="0"/>
          <w:marRight w:val="0"/>
          <w:marTop w:val="0"/>
          <w:marBottom w:val="0"/>
          <w:divBdr>
            <w:top w:val="none" w:sz="0" w:space="0" w:color="auto"/>
            <w:left w:val="none" w:sz="0" w:space="0" w:color="auto"/>
            <w:bottom w:val="none" w:sz="0" w:space="0" w:color="auto"/>
            <w:right w:val="none" w:sz="0" w:space="0" w:color="auto"/>
          </w:divBdr>
        </w:div>
        <w:div w:id="1240285917">
          <w:marLeft w:val="0"/>
          <w:marRight w:val="0"/>
          <w:marTop w:val="0"/>
          <w:marBottom w:val="0"/>
          <w:divBdr>
            <w:top w:val="none" w:sz="0" w:space="0" w:color="auto"/>
            <w:left w:val="none" w:sz="0" w:space="0" w:color="auto"/>
            <w:bottom w:val="none" w:sz="0" w:space="0" w:color="auto"/>
            <w:right w:val="none" w:sz="0" w:space="0" w:color="auto"/>
          </w:divBdr>
        </w:div>
        <w:div w:id="969364748">
          <w:marLeft w:val="0"/>
          <w:marRight w:val="0"/>
          <w:marTop w:val="0"/>
          <w:marBottom w:val="0"/>
          <w:divBdr>
            <w:top w:val="none" w:sz="0" w:space="0" w:color="auto"/>
            <w:left w:val="none" w:sz="0" w:space="0" w:color="auto"/>
            <w:bottom w:val="none" w:sz="0" w:space="0" w:color="auto"/>
            <w:right w:val="none" w:sz="0" w:space="0" w:color="auto"/>
          </w:divBdr>
        </w:div>
        <w:div w:id="1401708817">
          <w:marLeft w:val="0"/>
          <w:marRight w:val="0"/>
          <w:marTop w:val="0"/>
          <w:marBottom w:val="0"/>
          <w:divBdr>
            <w:top w:val="none" w:sz="0" w:space="0" w:color="auto"/>
            <w:left w:val="none" w:sz="0" w:space="0" w:color="auto"/>
            <w:bottom w:val="none" w:sz="0" w:space="0" w:color="auto"/>
            <w:right w:val="none" w:sz="0" w:space="0" w:color="auto"/>
          </w:divBdr>
        </w:div>
        <w:div w:id="1712656520">
          <w:marLeft w:val="0"/>
          <w:marRight w:val="0"/>
          <w:marTop w:val="0"/>
          <w:marBottom w:val="0"/>
          <w:divBdr>
            <w:top w:val="none" w:sz="0" w:space="0" w:color="auto"/>
            <w:left w:val="none" w:sz="0" w:space="0" w:color="auto"/>
            <w:bottom w:val="none" w:sz="0" w:space="0" w:color="auto"/>
            <w:right w:val="none" w:sz="0" w:space="0" w:color="auto"/>
          </w:divBdr>
        </w:div>
        <w:div w:id="914239193">
          <w:marLeft w:val="0"/>
          <w:marRight w:val="0"/>
          <w:marTop w:val="0"/>
          <w:marBottom w:val="0"/>
          <w:divBdr>
            <w:top w:val="none" w:sz="0" w:space="0" w:color="auto"/>
            <w:left w:val="none" w:sz="0" w:space="0" w:color="auto"/>
            <w:bottom w:val="none" w:sz="0" w:space="0" w:color="auto"/>
            <w:right w:val="none" w:sz="0" w:space="0" w:color="auto"/>
          </w:divBdr>
        </w:div>
      </w:divsChild>
    </w:div>
    <w:div w:id="1710298066">
      <w:bodyDiv w:val="1"/>
      <w:marLeft w:val="0"/>
      <w:marRight w:val="0"/>
      <w:marTop w:val="0"/>
      <w:marBottom w:val="0"/>
      <w:divBdr>
        <w:top w:val="none" w:sz="0" w:space="0" w:color="auto"/>
        <w:left w:val="none" w:sz="0" w:space="0" w:color="auto"/>
        <w:bottom w:val="none" w:sz="0" w:space="0" w:color="auto"/>
        <w:right w:val="none" w:sz="0" w:space="0" w:color="auto"/>
      </w:divBdr>
    </w:div>
    <w:div w:id="1794404710">
      <w:bodyDiv w:val="1"/>
      <w:marLeft w:val="0"/>
      <w:marRight w:val="0"/>
      <w:marTop w:val="0"/>
      <w:marBottom w:val="0"/>
      <w:divBdr>
        <w:top w:val="none" w:sz="0" w:space="0" w:color="auto"/>
        <w:left w:val="none" w:sz="0" w:space="0" w:color="auto"/>
        <w:bottom w:val="none" w:sz="0" w:space="0" w:color="auto"/>
        <w:right w:val="none" w:sz="0" w:space="0" w:color="auto"/>
      </w:divBdr>
    </w:div>
    <w:div w:id="1831752976">
      <w:bodyDiv w:val="1"/>
      <w:marLeft w:val="0"/>
      <w:marRight w:val="0"/>
      <w:marTop w:val="0"/>
      <w:marBottom w:val="0"/>
      <w:divBdr>
        <w:top w:val="none" w:sz="0" w:space="0" w:color="auto"/>
        <w:left w:val="none" w:sz="0" w:space="0" w:color="auto"/>
        <w:bottom w:val="none" w:sz="0" w:space="0" w:color="auto"/>
        <w:right w:val="none" w:sz="0" w:space="0" w:color="auto"/>
      </w:divBdr>
    </w:div>
    <w:div w:id="1832985901">
      <w:bodyDiv w:val="1"/>
      <w:marLeft w:val="0"/>
      <w:marRight w:val="0"/>
      <w:marTop w:val="0"/>
      <w:marBottom w:val="0"/>
      <w:divBdr>
        <w:top w:val="none" w:sz="0" w:space="0" w:color="auto"/>
        <w:left w:val="none" w:sz="0" w:space="0" w:color="auto"/>
        <w:bottom w:val="none" w:sz="0" w:space="0" w:color="auto"/>
        <w:right w:val="none" w:sz="0" w:space="0" w:color="auto"/>
      </w:divBdr>
    </w:div>
    <w:div w:id="1863744659">
      <w:bodyDiv w:val="1"/>
      <w:marLeft w:val="0"/>
      <w:marRight w:val="0"/>
      <w:marTop w:val="0"/>
      <w:marBottom w:val="0"/>
      <w:divBdr>
        <w:top w:val="none" w:sz="0" w:space="0" w:color="auto"/>
        <w:left w:val="none" w:sz="0" w:space="0" w:color="auto"/>
        <w:bottom w:val="none" w:sz="0" w:space="0" w:color="auto"/>
        <w:right w:val="none" w:sz="0" w:space="0" w:color="auto"/>
      </w:divBdr>
    </w:div>
    <w:div w:id="1868909397">
      <w:bodyDiv w:val="1"/>
      <w:marLeft w:val="0"/>
      <w:marRight w:val="0"/>
      <w:marTop w:val="0"/>
      <w:marBottom w:val="0"/>
      <w:divBdr>
        <w:top w:val="none" w:sz="0" w:space="0" w:color="auto"/>
        <w:left w:val="none" w:sz="0" w:space="0" w:color="auto"/>
        <w:bottom w:val="none" w:sz="0" w:space="0" w:color="auto"/>
        <w:right w:val="none" w:sz="0" w:space="0" w:color="auto"/>
      </w:divBdr>
    </w:div>
    <w:div w:id="1874147988">
      <w:bodyDiv w:val="1"/>
      <w:marLeft w:val="0"/>
      <w:marRight w:val="0"/>
      <w:marTop w:val="0"/>
      <w:marBottom w:val="0"/>
      <w:divBdr>
        <w:top w:val="none" w:sz="0" w:space="0" w:color="auto"/>
        <w:left w:val="none" w:sz="0" w:space="0" w:color="auto"/>
        <w:bottom w:val="none" w:sz="0" w:space="0" w:color="auto"/>
        <w:right w:val="none" w:sz="0" w:space="0" w:color="auto"/>
      </w:divBdr>
    </w:div>
    <w:div w:id="1874266288">
      <w:bodyDiv w:val="1"/>
      <w:marLeft w:val="0"/>
      <w:marRight w:val="0"/>
      <w:marTop w:val="0"/>
      <w:marBottom w:val="0"/>
      <w:divBdr>
        <w:top w:val="none" w:sz="0" w:space="0" w:color="auto"/>
        <w:left w:val="none" w:sz="0" w:space="0" w:color="auto"/>
        <w:bottom w:val="none" w:sz="0" w:space="0" w:color="auto"/>
        <w:right w:val="none" w:sz="0" w:space="0" w:color="auto"/>
      </w:divBdr>
    </w:div>
    <w:div w:id="1897351789">
      <w:bodyDiv w:val="1"/>
      <w:marLeft w:val="0"/>
      <w:marRight w:val="0"/>
      <w:marTop w:val="0"/>
      <w:marBottom w:val="0"/>
      <w:divBdr>
        <w:top w:val="none" w:sz="0" w:space="0" w:color="auto"/>
        <w:left w:val="none" w:sz="0" w:space="0" w:color="auto"/>
        <w:bottom w:val="none" w:sz="0" w:space="0" w:color="auto"/>
        <w:right w:val="none" w:sz="0" w:space="0" w:color="auto"/>
      </w:divBdr>
    </w:div>
    <w:div w:id="1902405397">
      <w:bodyDiv w:val="1"/>
      <w:marLeft w:val="0"/>
      <w:marRight w:val="0"/>
      <w:marTop w:val="0"/>
      <w:marBottom w:val="0"/>
      <w:divBdr>
        <w:top w:val="none" w:sz="0" w:space="0" w:color="auto"/>
        <w:left w:val="none" w:sz="0" w:space="0" w:color="auto"/>
        <w:bottom w:val="none" w:sz="0" w:space="0" w:color="auto"/>
        <w:right w:val="none" w:sz="0" w:space="0" w:color="auto"/>
      </w:divBdr>
    </w:div>
    <w:div w:id="1906525296">
      <w:bodyDiv w:val="1"/>
      <w:marLeft w:val="0"/>
      <w:marRight w:val="0"/>
      <w:marTop w:val="0"/>
      <w:marBottom w:val="0"/>
      <w:divBdr>
        <w:top w:val="none" w:sz="0" w:space="0" w:color="auto"/>
        <w:left w:val="none" w:sz="0" w:space="0" w:color="auto"/>
        <w:bottom w:val="none" w:sz="0" w:space="0" w:color="auto"/>
        <w:right w:val="none" w:sz="0" w:space="0" w:color="auto"/>
      </w:divBdr>
    </w:div>
    <w:div w:id="1946422825">
      <w:bodyDiv w:val="1"/>
      <w:marLeft w:val="0"/>
      <w:marRight w:val="0"/>
      <w:marTop w:val="0"/>
      <w:marBottom w:val="0"/>
      <w:divBdr>
        <w:top w:val="none" w:sz="0" w:space="0" w:color="auto"/>
        <w:left w:val="none" w:sz="0" w:space="0" w:color="auto"/>
        <w:bottom w:val="none" w:sz="0" w:space="0" w:color="auto"/>
        <w:right w:val="none" w:sz="0" w:space="0" w:color="auto"/>
      </w:divBdr>
    </w:div>
    <w:div w:id="1951810892">
      <w:bodyDiv w:val="1"/>
      <w:marLeft w:val="0"/>
      <w:marRight w:val="0"/>
      <w:marTop w:val="0"/>
      <w:marBottom w:val="0"/>
      <w:divBdr>
        <w:top w:val="none" w:sz="0" w:space="0" w:color="auto"/>
        <w:left w:val="none" w:sz="0" w:space="0" w:color="auto"/>
        <w:bottom w:val="none" w:sz="0" w:space="0" w:color="auto"/>
        <w:right w:val="none" w:sz="0" w:space="0" w:color="auto"/>
      </w:divBdr>
    </w:div>
    <w:div w:id="1971739748">
      <w:bodyDiv w:val="1"/>
      <w:marLeft w:val="0"/>
      <w:marRight w:val="0"/>
      <w:marTop w:val="0"/>
      <w:marBottom w:val="0"/>
      <w:divBdr>
        <w:top w:val="none" w:sz="0" w:space="0" w:color="auto"/>
        <w:left w:val="none" w:sz="0" w:space="0" w:color="auto"/>
        <w:bottom w:val="none" w:sz="0" w:space="0" w:color="auto"/>
        <w:right w:val="none" w:sz="0" w:space="0" w:color="auto"/>
      </w:divBdr>
    </w:div>
    <w:div w:id="2045445408">
      <w:bodyDiv w:val="1"/>
      <w:marLeft w:val="0"/>
      <w:marRight w:val="0"/>
      <w:marTop w:val="0"/>
      <w:marBottom w:val="0"/>
      <w:divBdr>
        <w:top w:val="none" w:sz="0" w:space="0" w:color="auto"/>
        <w:left w:val="none" w:sz="0" w:space="0" w:color="auto"/>
        <w:bottom w:val="none" w:sz="0" w:space="0" w:color="auto"/>
        <w:right w:val="none" w:sz="0" w:space="0" w:color="auto"/>
      </w:divBdr>
    </w:div>
    <w:div w:id="2058046962">
      <w:bodyDiv w:val="1"/>
      <w:marLeft w:val="0"/>
      <w:marRight w:val="0"/>
      <w:marTop w:val="0"/>
      <w:marBottom w:val="0"/>
      <w:divBdr>
        <w:top w:val="none" w:sz="0" w:space="0" w:color="auto"/>
        <w:left w:val="none" w:sz="0" w:space="0" w:color="auto"/>
        <w:bottom w:val="none" w:sz="0" w:space="0" w:color="auto"/>
        <w:right w:val="none" w:sz="0" w:space="0" w:color="auto"/>
      </w:divBdr>
    </w:div>
    <w:div w:id="2065567765">
      <w:bodyDiv w:val="1"/>
      <w:marLeft w:val="0"/>
      <w:marRight w:val="0"/>
      <w:marTop w:val="0"/>
      <w:marBottom w:val="0"/>
      <w:divBdr>
        <w:top w:val="none" w:sz="0" w:space="0" w:color="auto"/>
        <w:left w:val="none" w:sz="0" w:space="0" w:color="auto"/>
        <w:bottom w:val="none" w:sz="0" w:space="0" w:color="auto"/>
        <w:right w:val="none" w:sz="0" w:space="0" w:color="auto"/>
      </w:divBdr>
    </w:div>
    <w:div w:id="2067490795">
      <w:bodyDiv w:val="1"/>
      <w:marLeft w:val="0"/>
      <w:marRight w:val="0"/>
      <w:marTop w:val="0"/>
      <w:marBottom w:val="0"/>
      <w:divBdr>
        <w:top w:val="none" w:sz="0" w:space="0" w:color="auto"/>
        <w:left w:val="none" w:sz="0" w:space="0" w:color="auto"/>
        <w:bottom w:val="none" w:sz="0" w:space="0" w:color="auto"/>
        <w:right w:val="none" w:sz="0" w:space="0" w:color="auto"/>
      </w:divBdr>
    </w:div>
    <w:div w:id="2070566215">
      <w:bodyDiv w:val="1"/>
      <w:marLeft w:val="0"/>
      <w:marRight w:val="0"/>
      <w:marTop w:val="0"/>
      <w:marBottom w:val="0"/>
      <w:divBdr>
        <w:top w:val="none" w:sz="0" w:space="0" w:color="auto"/>
        <w:left w:val="none" w:sz="0" w:space="0" w:color="auto"/>
        <w:bottom w:val="none" w:sz="0" w:space="0" w:color="auto"/>
        <w:right w:val="none" w:sz="0" w:space="0" w:color="auto"/>
      </w:divBdr>
    </w:div>
    <w:div w:id="2080639381">
      <w:bodyDiv w:val="1"/>
      <w:marLeft w:val="0"/>
      <w:marRight w:val="0"/>
      <w:marTop w:val="0"/>
      <w:marBottom w:val="0"/>
      <w:divBdr>
        <w:top w:val="none" w:sz="0" w:space="0" w:color="auto"/>
        <w:left w:val="none" w:sz="0" w:space="0" w:color="auto"/>
        <w:bottom w:val="none" w:sz="0" w:space="0" w:color="auto"/>
        <w:right w:val="none" w:sz="0" w:space="0" w:color="auto"/>
      </w:divBdr>
    </w:div>
    <w:div w:id="2099861668">
      <w:bodyDiv w:val="1"/>
      <w:marLeft w:val="0"/>
      <w:marRight w:val="0"/>
      <w:marTop w:val="0"/>
      <w:marBottom w:val="0"/>
      <w:divBdr>
        <w:top w:val="none" w:sz="0" w:space="0" w:color="auto"/>
        <w:left w:val="none" w:sz="0" w:space="0" w:color="auto"/>
        <w:bottom w:val="none" w:sz="0" w:space="0" w:color="auto"/>
        <w:right w:val="none" w:sz="0" w:space="0" w:color="auto"/>
      </w:divBdr>
    </w:div>
    <w:div w:id="2101365730">
      <w:bodyDiv w:val="1"/>
      <w:marLeft w:val="0"/>
      <w:marRight w:val="0"/>
      <w:marTop w:val="0"/>
      <w:marBottom w:val="0"/>
      <w:divBdr>
        <w:top w:val="none" w:sz="0" w:space="0" w:color="auto"/>
        <w:left w:val="none" w:sz="0" w:space="0" w:color="auto"/>
        <w:bottom w:val="none" w:sz="0" w:space="0" w:color="auto"/>
        <w:right w:val="none" w:sz="0" w:space="0" w:color="auto"/>
      </w:divBdr>
    </w:div>
    <w:div w:id="212495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legislacion.vlex.com.co/vid/estatuto-organico-sistema-financiero-58473679"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mailto:notificaciones@gha.com.co"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bu.com.co/sites/default/files/2023-10/Sentencia%20SC328%20del%2021%20de%20septiembre%20de%202023.pdf" TargetMode="External"/><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bu.com.co/sites/default/files/2023-10/Sentencia%20SC328%20del%2021%20de%20septiembre%20de%202023.pdf" TargetMode="External"/><Relationship Id="rId30" Type="http://schemas.openxmlformats.org/officeDocument/2006/relationships/hyperlink" Target="https://legislacion.vlex.com.co/vid/estatuto-organico-sistema-financiero-58473679" TargetMode="External"/><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footer" Target="footer1.xml"/><Relationship Id="rId8" Type="http://schemas.openxmlformats.org/officeDocument/2006/relationships/hyperlink" Target="mailto:jadmin09ppn@cendoj.ramajudicial.gov.c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jpeg"/><Relationship Id="rId20" Type="http://schemas.openxmlformats.org/officeDocument/2006/relationships/image" Target="media/image12.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image" Target="media/image35.jpeg"/></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Downloads\Membrete%20uso%20jur&#237;dico-GHA%20(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42957E-A80F-48E9-A633-E0D81E0326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uso jurídico-GHA (1)</Template>
  <TotalTime>2122</TotalTime>
  <Pages>41</Pages>
  <Words>16901</Words>
  <Characters>92956</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Kennie Lorena García Madrid</dc:creator>
  <cp:keywords/>
  <dc:description/>
  <cp:lastModifiedBy>Kennie Lorena García Madrid</cp:lastModifiedBy>
  <cp:revision>970</cp:revision>
  <cp:lastPrinted>2024-12-17T21:00:00Z</cp:lastPrinted>
  <dcterms:created xsi:type="dcterms:W3CDTF">2024-07-04T19:49:00Z</dcterms:created>
  <dcterms:modified xsi:type="dcterms:W3CDTF">2024-12-17T21:01:00Z</dcterms:modified>
</cp:coreProperties>
</file>