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5413" w14:textId="75947EDD" w:rsidR="00F21AEE" w:rsidRPr="00012C3F" w:rsidRDefault="00F21AEE" w:rsidP="00951B48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012C3F">
        <w:rPr>
          <w:rFonts w:ascii="Arial" w:hAnsi="Arial" w:cs="Arial"/>
          <w:bCs/>
          <w:lang w:val="es-ES_tradnl"/>
        </w:rPr>
        <w:t>Señores</w:t>
      </w:r>
      <w:r w:rsidRPr="00012C3F">
        <w:rPr>
          <w:rFonts w:ascii="Arial" w:hAnsi="Arial" w:cs="Arial"/>
          <w:bCs/>
          <w:lang w:val="es-ES_tradnl"/>
        </w:rPr>
        <w:tab/>
      </w:r>
    </w:p>
    <w:p w14:paraId="4B7B3BFA" w14:textId="0E6C78EC" w:rsidR="00012C3F" w:rsidRDefault="000E464A" w:rsidP="00951B4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CENTRO DE CONCILIACIÓN DE LA </w:t>
      </w:r>
      <w:r w:rsidR="00E67920">
        <w:rPr>
          <w:rFonts w:ascii="Arial" w:hAnsi="Arial" w:cs="Arial"/>
          <w:b/>
          <w:bCs/>
        </w:rPr>
        <w:t>PERSONERÍA MUNICIPAL DE ARMENIA</w:t>
      </w:r>
      <w:r>
        <w:rPr>
          <w:rFonts w:ascii="Arial" w:hAnsi="Arial" w:cs="Arial"/>
          <w:b/>
          <w:bCs/>
        </w:rPr>
        <w:t xml:space="preserve"> </w:t>
      </w:r>
    </w:p>
    <w:p w14:paraId="651F2824" w14:textId="6F8983B1" w:rsidR="00A02C78" w:rsidRPr="00012C3F" w:rsidRDefault="00F21AEE" w:rsidP="00951B48">
      <w:pPr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012C3F">
        <w:rPr>
          <w:rFonts w:ascii="Arial" w:hAnsi="Arial" w:cs="Arial"/>
          <w:bCs/>
          <w:lang w:val="es-ES_tradnl"/>
        </w:rPr>
        <w:t>E.            S.              D.</w:t>
      </w:r>
    </w:p>
    <w:p w14:paraId="7D7A9390" w14:textId="77777777" w:rsidR="00BC0D3A" w:rsidRDefault="00BC0D3A" w:rsidP="00951B48">
      <w:pPr>
        <w:spacing w:after="0" w:line="360" w:lineRule="auto"/>
        <w:jc w:val="both"/>
        <w:rPr>
          <w:rFonts w:ascii="Arial" w:hAnsi="Arial" w:cs="Arial"/>
          <w:b/>
          <w:bCs/>
          <w:lang w:val="es-ES_tradnl"/>
        </w:rPr>
      </w:pPr>
    </w:p>
    <w:p w14:paraId="26D9590E" w14:textId="77777777" w:rsidR="00951B48" w:rsidRPr="00012C3F" w:rsidRDefault="00951B48" w:rsidP="00951B48">
      <w:pPr>
        <w:spacing w:after="0" w:line="360" w:lineRule="auto"/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4"/>
        <w:gridCol w:w="4715"/>
      </w:tblGrid>
      <w:tr w:rsidR="00F21AEE" w:rsidRPr="00012C3F" w14:paraId="02CAA95A" w14:textId="77777777" w:rsidTr="001A19C4">
        <w:trPr>
          <w:trHeight w:val="363"/>
        </w:trPr>
        <w:tc>
          <w:tcPr>
            <w:tcW w:w="0" w:type="auto"/>
            <w:shd w:val="clear" w:color="auto" w:fill="FFFFFF" w:themeFill="background1"/>
          </w:tcPr>
          <w:p w14:paraId="52EB3032" w14:textId="77777777" w:rsidR="00F21AEE" w:rsidRPr="00012C3F" w:rsidRDefault="00F21AEE" w:rsidP="00AB5AB8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12C3F">
              <w:rPr>
                <w:rFonts w:ascii="Arial" w:hAnsi="Arial" w:cs="Arial"/>
                <w:b/>
                <w:bCs/>
                <w:lang w:val="es-ES_tradnl"/>
              </w:rPr>
              <w:t>REFERENCIA:</w:t>
            </w:r>
          </w:p>
        </w:tc>
        <w:tc>
          <w:tcPr>
            <w:tcW w:w="0" w:type="auto"/>
            <w:shd w:val="clear" w:color="auto" w:fill="FFFFFF" w:themeFill="background1"/>
          </w:tcPr>
          <w:p w14:paraId="23A4C29C" w14:textId="7BD8CC7C" w:rsidR="00F21AEE" w:rsidRPr="00012C3F" w:rsidRDefault="00B36A08" w:rsidP="00AB5AB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PODER </w:t>
            </w:r>
            <w:r w:rsidR="00012C3F" w:rsidRPr="00012C3F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F21AEE" w:rsidRPr="00012C3F" w14:paraId="41B782F3" w14:textId="77777777" w:rsidTr="001A19C4">
        <w:trPr>
          <w:trHeight w:val="340"/>
        </w:trPr>
        <w:tc>
          <w:tcPr>
            <w:tcW w:w="0" w:type="auto"/>
            <w:shd w:val="clear" w:color="auto" w:fill="FFFFFF" w:themeFill="background1"/>
          </w:tcPr>
          <w:p w14:paraId="33CF8A88" w14:textId="15A3C160" w:rsidR="00F21AEE" w:rsidRPr="00012C3F" w:rsidRDefault="000E464A" w:rsidP="00AB5AB8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CONVOCANTE</w:t>
            </w:r>
            <w:r w:rsidR="00F21AEE" w:rsidRPr="00012C3F">
              <w:rPr>
                <w:rFonts w:ascii="Arial" w:hAnsi="Arial" w:cs="Arial"/>
                <w:b/>
                <w:bCs/>
                <w:lang w:val="es-ES_tradnl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</w:tcPr>
          <w:p w14:paraId="3C025D06" w14:textId="11B3B001" w:rsidR="00F21AEE" w:rsidRPr="00012C3F" w:rsidRDefault="009C5606" w:rsidP="00AB5AB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FRANCY ZULEIDY HIBELIT LANDAETA</w:t>
            </w:r>
            <w:r w:rsidR="00893FD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21AEE" w:rsidRPr="00012C3F" w14:paraId="21C87047" w14:textId="77777777" w:rsidTr="001A19C4">
        <w:trPr>
          <w:trHeight w:val="363"/>
        </w:trPr>
        <w:tc>
          <w:tcPr>
            <w:tcW w:w="0" w:type="auto"/>
            <w:shd w:val="clear" w:color="auto" w:fill="FFFFFF" w:themeFill="background1"/>
          </w:tcPr>
          <w:p w14:paraId="382780F7" w14:textId="3074AF10" w:rsidR="00F21AEE" w:rsidRPr="00012C3F" w:rsidRDefault="000E464A" w:rsidP="00AB5AB8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CONVOCADO</w:t>
            </w:r>
            <w:r w:rsidR="00F21AEE" w:rsidRPr="00012C3F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</w:tcPr>
          <w:p w14:paraId="5E8B51A8" w14:textId="6AB2A4AB" w:rsidR="00F21AEE" w:rsidRPr="00012C3F" w:rsidRDefault="009C5606" w:rsidP="00AB5AB8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"/>
              </w:rPr>
              <w:t>BBVA SEGUROS COLOMBIA S.A. Y OTROS</w:t>
            </w:r>
          </w:p>
        </w:tc>
      </w:tr>
    </w:tbl>
    <w:p w14:paraId="55FEBA32" w14:textId="77777777" w:rsidR="00E54004" w:rsidRDefault="00E54004" w:rsidP="00AB5AB8">
      <w:pPr>
        <w:spacing w:after="0" w:line="360" w:lineRule="auto"/>
        <w:jc w:val="both"/>
        <w:rPr>
          <w:rFonts w:ascii="Arial" w:hAnsi="Arial" w:cs="Arial"/>
        </w:rPr>
      </w:pPr>
    </w:p>
    <w:p w14:paraId="009C3DB0" w14:textId="77777777" w:rsidR="00951B48" w:rsidRDefault="00951B48" w:rsidP="00AB5AB8">
      <w:pPr>
        <w:spacing w:after="0" w:line="360" w:lineRule="auto"/>
        <w:jc w:val="both"/>
        <w:rPr>
          <w:rFonts w:ascii="Arial" w:hAnsi="Arial" w:cs="Arial"/>
        </w:rPr>
      </w:pPr>
    </w:p>
    <w:p w14:paraId="71404370" w14:textId="058D32F9" w:rsidR="008264F4" w:rsidRPr="008264F4" w:rsidRDefault="009C5606" w:rsidP="00AB5AB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MARIBEL SANDOVAL VARON</w:t>
      </w:r>
      <w:r w:rsidR="00012C3F" w:rsidRPr="00012C3F">
        <w:rPr>
          <w:rFonts w:ascii="Arial" w:hAnsi="Arial" w:cs="Arial"/>
          <w:b/>
          <w:bCs/>
        </w:rPr>
        <w:t>,</w:t>
      </w:r>
      <w:r w:rsidR="002C4B93">
        <w:rPr>
          <w:rFonts w:ascii="Arial" w:hAnsi="Arial" w:cs="Arial"/>
        </w:rPr>
        <w:t xml:space="preserve"> </w:t>
      </w:r>
      <w:r w:rsidR="00E54004">
        <w:rPr>
          <w:rFonts w:ascii="Arial" w:hAnsi="Arial" w:cs="Arial"/>
        </w:rPr>
        <w:t>mayor de edad y vecino de</w:t>
      </w:r>
      <w:r>
        <w:rPr>
          <w:rFonts w:ascii="Arial" w:hAnsi="Arial" w:cs="Arial"/>
        </w:rPr>
        <w:t xml:space="preserve"> Bogotá D.C.</w:t>
      </w:r>
      <w:r w:rsidR="00E54004">
        <w:rPr>
          <w:rFonts w:ascii="Arial" w:hAnsi="Arial" w:cs="Arial"/>
        </w:rPr>
        <w:t xml:space="preserve">, identificada con la </w:t>
      </w:r>
      <w:r w:rsidR="00BD296D">
        <w:rPr>
          <w:rFonts w:ascii="Arial" w:hAnsi="Arial" w:cs="Arial"/>
        </w:rPr>
        <w:t>C</w:t>
      </w:r>
      <w:r w:rsidR="00E54004">
        <w:rPr>
          <w:rFonts w:ascii="Arial" w:hAnsi="Arial" w:cs="Arial"/>
        </w:rPr>
        <w:t xml:space="preserve">édula de </w:t>
      </w:r>
      <w:r w:rsidR="00BD296D">
        <w:rPr>
          <w:rFonts w:ascii="Arial" w:hAnsi="Arial" w:cs="Arial"/>
        </w:rPr>
        <w:t>C</w:t>
      </w:r>
      <w:r w:rsidR="00E54004">
        <w:rPr>
          <w:rFonts w:ascii="Arial" w:hAnsi="Arial" w:cs="Arial"/>
        </w:rPr>
        <w:t xml:space="preserve">iudadanía No. </w:t>
      </w:r>
      <w:r>
        <w:rPr>
          <w:rFonts w:ascii="Arial" w:hAnsi="Arial" w:cs="Arial"/>
        </w:rPr>
        <w:t>52.087.519</w:t>
      </w:r>
      <w:r w:rsidR="00E54004">
        <w:rPr>
          <w:rFonts w:ascii="Arial" w:hAnsi="Arial" w:cs="Arial"/>
        </w:rPr>
        <w:t>, obrando en mi condición de Representante Legal</w:t>
      </w:r>
      <w:r>
        <w:rPr>
          <w:rFonts w:ascii="Arial" w:hAnsi="Arial" w:cs="Arial"/>
        </w:rPr>
        <w:t xml:space="preserve"> para asuntos judiciales de </w:t>
      </w:r>
      <w:r>
        <w:rPr>
          <w:rFonts w:ascii="Arial" w:hAnsi="Arial" w:cs="Arial"/>
          <w:b/>
          <w:bCs/>
        </w:rPr>
        <w:t>BBVA SEGUROS COLOMBIA S.A.</w:t>
      </w:r>
      <w:r w:rsidR="00BC0D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C0D3A">
        <w:rPr>
          <w:rFonts w:ascii="Arial" w:hAnsi="Arial" w:cs="Arial"/>
        </w:rPr>
        <w:t xml:space="preserve">por el presente escrito manifiesto que otorgo poder especial, amplio y suficiente al doctor </w:t>
      </w:r>
      <w:r w:rsidR="00BC0D3A" w:rsidRPr="00BC0D3A">
        <w:rPr>
          <w:rFonts w:ascii="Arial" w:hAnsi="Arial" w:cs="Arial"/>
          <w:b/>
          <w:bCs/>
        </w:rPr>
        <w:t>GUSTAVO ALBERTO HERRERA ÁVILA</w:t>
      </w:r>
      <w:r w:rsidR="00BC0D3A">
        <w:rPr>
          <w:rFonts w:ascii="Arial" w:hAnsi="Arial" w:cs="Arial"/>
        </w:rPr>
        <w:t>, identificado con la Cédula de Ciudadanía No. 18.395.114 de Cali, abogado titulado y en ejercicio, portador de la tarjeta profesional No. 39.116 del Consejo Superior de la Judicatura</w:t>
      </w:r>
      <w:r w:rsidR="00B36A08">
        <w:rPr>
          <w:rFonts w:ascii="Arial" w:hAnsi="Arial" w:cs="Arial"/>
        </w:rPr>
        <w:t xml:space="preserve">, quien puede notificarse en el correo electrónico </w:t>
      </w:r>
      <w:hyperlink r:id="rId8" w:history="1">
        <w:r w:rsidR="00B36A08" w:rsidRPr="00404535">
          <w:rPr>
            <w:rStyle w:val="Hipervnculo"/>
            <w:rFonts w:ascii="Arial" w:hAnsi="Arial" w:cs="Arial"/>
          </w:rPr>
          <w:t>notificaciones@gha.com.co</w:t>
        </w:r>
      </w:hyperlink>
      <w:r w:rsidR="00B36A08">
        <w:rPr>
          <w:rFonts w:ascii="Arial" w:hAnsi="Arial" w:cs="Arial"/>
        </w:rPr>
        <w:t xml:space="preserve">, para que actúe como apoderado especial en la audiencia de Conciliación Extrajudicial en mención.  </w:t>
      </w:r>
    </w:p>
    <w:p w14:paraId="3979EC90" w14:textId="77777777" w:rsidR="008264F4" w:rsidRDefault="008264F4" w:rsidP="00AB5AB8">
      <w:pPr>
        <w:spacing w:after="0" w:line="360" w:lineRule="auto"/>
        <w:jc w:val="both"/>
        <w:rPr>
          <w:rFonts w:ascii="Arial" w:hAnsi="Arial" w:cs="Arial"/>
        </w:rPr>
      </w:pPr>
    </w:p>
    <w:p w14:paraId="41B031D8" w14:textId="427C3E3F" w:rsidR="00615249" w:rsidRDefault="00C05213" w:rsidP="00AB5AB8">
      <w:pPr>
        <w:spacing w:after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En consecuencia, mi apoderado queda facultado para notificarse de todas las actuaciones, conciliar, transigir, desistir, </w:t>
      </w:r>
      <w:r w:rsidR="0070346B">
        <w:rPr>
          <w:rFonts w:ascii="Arial" w:hAnsi="Arial" w:cs="Arial"/>
        </w:rPr>
        <w:t xml:space="preserve">sustituir, </w:t>
      </w:r>
      <w:r>
        <w:rPr>
          <w:rFonts w:ascii="Arial" w:hAnsi="Arial" w:cs="Arial"/>
        </w:rPr>
        <w:t xml:space="preserve">reasumir, recibir y, en general, realizar todos los actos, gestiones y trámites necesarios tendientes a cumplir con la finalidad del mandato que se le confiere para la defensa de la </w:t>
      </w:r>
      <w:r w:rsidR="00951B48">
        <w:rPr>
          <w:rFonts w:ascii="Arial" w:hAnsi="Arial" w:cs="Arial"/>
        </w:rPr>
        <w:t xml:space="preserve">sociedad </w:t>
      </w:r>
      <w:r>
        <w:rPr>
          <w:rFonts w:ascii="Arial" w:hAnsi="Arial" w:cs="Arial"/>
        </w:rPr>
        <w:t xml:space="preserve">que represento. </w:t>
      </w:r>
    </w:p>
    <w:p w14:paraId="66D25F73" w14:textId="77777777" w:rsidR="00615249" w:rsidRDefault="00615249" w:rsidP="00AB5AB8">
      <w:pPr>
        <w:spacing w:after="0" w:line="360" w:lineRule="auto"/>
        <w:jc w:val="both"/>
        <w:rPr>
          <w:rFonts w:ascii="Arial" w:hAnsi="Arial" w:cs="Arial"/>
          <w:color w:val="333333"/>
        </w:rPr>
      </w:pPr>
    </w:p>
    <w:p w14:paraId="58B6549D" w14:textId="77777777" w:rsidR="00615249" w:rsidRDefault="00615249" w:rsidP="00AB5AB8">
      <w:pPr>
        <w:spacing w:after="0" w:line="360" w:lineRule="auto"/>
        <w:jc w:val="both"/>
        <w:rPr>
          <w:rFonts w:ascii="Arial" w:hAnsi="Arial" w:cs="Arial"/>
          <w:color w:val="333333"/>
        </w:rPr>
      </w:pPr>
    </w:p>
    <w:p w14:paraId="652833A3" w14:textId="1D8CC4F5" w:rsidR="00C05213" w:rsidRDefault="00C05213" w:rsidP="00AB5AB8">
      <w:pPr>
        <w:spacing w:after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Otorgó, </w:t>
      </w:r>
    </w:p>
    <w:p w14:paraId="300E0F14" w14:textId="77777777" w:rsidR="00C05213" w:rsidRDefault="00C05213" w:rsidP="00AB5AB8">
      <w:pPr>
        <w:spacing w:after="0" w:line="360" w:lineRule="auto"/>
        <w:jc w:val="both"/>
        <w:rPr>
          <w:rFonts w:ascii="Arial" w:hAnsi="Arial" w:cs="Arial"/>
          <w:color w:val="333333"/>
        </w:rPr>
      </w:pPr>
    </w:p>
    <w:p w14:paraId="7049CFD0" w14:textId="77777777" w:rsidR="00C05213" w:rsidRDefault="00C05213" w:rsidP="00AB5AB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"/>
        </w:rPr>
      </w:pPr>
    </w:p>
    <w:p w14:paraId="52F416E5" w14:textId="7BCDED60" w:rsidR="00C05213" w:rsidRPr="00C05213" w:rsidRDefault="009C5606" w:rsidP="00951B48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"/>
        </w:rPr>
      </w:pPr>
      <w:r>
        <w:rPr>
          <w:rFonts w:ascii="Arial" w:hAnsi="Arial" w:cs="Arial"/>
          <w:b/>
          <w:bCs/>
          <w:color w:val="333333"/>
          <w:lang w:val="es-ES"/>
        </w:rPr>
        <w:t>MARIBEL SANDOVAL VARON</w:t>
      </w:r>
    </w:p>
    <w:p w14:paraId="77F8CA5D" w14:textId="46BB2D87" w:rsidR="00C05213" w:rsidRDefault="00C05213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 xml:space="preserve">C.C. </w:t>
      </w:r>
      <w:r w:rsidR="009C5606">
        <w:rPr>
          <w:rFonts w:ascii="Arial" w:hAnsi="Arial" w:cs="Arial"/>
        </w:rPr>
        <w:t>52.087.519</w:t>
      </w:r>
      <w:r w:rsidR="009C5606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333333"/>
          <w:lang w:val="es-ES"/>
        </w:rPr>
        <w:t xml:space="preserve"> </w:t>
      </w:r>
    </w:p>
    <w:p w14:paraId="437034FA" w14:textId="2B82A1F8" w:rsidR="00C05213" w:rsidRDefault="009C5606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BBVA SEGUROS COLOMBIA S.A.</w:t>
      </w:r>
    </w:p>
    <w:p w14:paraId="63F1DC3F" w14:textId="77777777" w:rsidR="00C05213" w:rsidRDefault="00C05213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"/>
        </w:rPr>
      </w:pPr>
    </w:p>
    <w:p w14:paraId="0056EDBF" w14:textId="77777777" w:rsidR="00C05213" w:rsidRPr="00012C3F" w:rsidRDefault="00C05213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"/>
        </w:rPr>
      </w:pPr>
    </w:p>
    <w:p w14:paraId="7D6378EE" w14:textId="6BC44ED0" w:rsidR="00101631" w:rsidRPr="00012C3F" w:rsidRDefault="00C05213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</w:rPr>
      </w:pPr>
      <w:r w:rsidRPr="00012C3F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15FCF49" wp14:editId="1F78558F">
            <wp:simplePos x="0" y="0"/>
            <wp:positionH relativeFrom="margin">
              <wp:posOffset>-47204</wp:posOffset>
            </wp:positionH>
            <wp:positionV relativeFrom="paragraph">
              <wp:posOffset>178635</wp:posOffset>
            </wp:positionV>
            <wp:extent cx="1838960" cy="880238"/>
            <wp:effectExtent l="0" t="0" r="254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976" cy="884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C3F">
        <w:rPr>
          <w:rFonts w:ascii="Arial" w:hAnsi="Arial" w:cs="Arial"/>
          <w:noProof/>
          <w:color w:val="333333"/>
          <w:lang w:eastAsia="es-CO"/>
        </w:rPr>
        <w:drawing>
          <wp:anchor distT="0" distB="0" distL="114300" distR="114300" simplePos="0" relativeHeight="251659264" behindDoc="1" locked="0" layoutInCell="1" allowOverlap="1" wp14:anchorId="1C09A11F" wp14:editId="609BEE33">
            <wp:simplePos x="0" y="0"/>
            <wp:positionH relativeFrom="margin">
              <wp:posOffset>-34720</wp:posOffset>
            </wp:positionH>
            <wp:positionV relativeFrom="paragraph">
              <wp:posOffset>148392</wp:posOffset>
            </wp:positionV>
            <wp:extent cx="1445774" cy="907247"/>
            <wp:effectExtent l="50800" t="76200" r="40640" b="711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7940">
                      <a:off x="0" y="0"/>
                      <a:ext cx="1463985" cy="9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lang w:val="es-ES_tradnl"/>
        </w:rPr>
        <w:t>Aceptó</w:t>
      </w:r>
      <w:r w:rsidR="00F21AEE" w:rsidRPr="00012C3F">
        <w:rPr>
          <w:rFonts w:ascii="Arial" w:hAnsi="Arial" w:cs="Arial"/>
          <w:color w:val="333333"/>
          <w:lang w:val="es-ES_tradnl"/>
        </w:rPr>
        <w:t>,</w:t>
      </w:r>
    </w:p>
    <w:p w14:paraId="7A470DCC" w14:textId="06B2EC00" w:rsidR="00F21AEE" w:rsidRPr="00012C3F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</w:rPr>
      </w:pPr>
    </w:p>
    <w:p w14:paraId="12E9495E" w14:textId="1C10F5C9" w:rsidR="00F21AEE" w:rsidRPr="00012C3F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</w:rPr>
      </w:pPr>
    </w:p>
    <w:p w14:paraId="1AB0512D" w14:textId="6B3DA8D5" w:rsidR="00F21AEE" w:rsidRPr="00012C3F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</w:rPr>
      </w:pPr>
    </w:p>
    <w:p w14:paraId="570E6BB1" w14:textId="77777777" w:rsidR="00F21AEE" w:rsidRPr="00012C3F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</w:rPr>
      </w:pPr>
      <w:r w:rsidRPr="00012C3F">
        <w:rPr>
          <w:rFonts w:ascii="Arial" w:hAnsi="Arial" w:cs="Arial"/>
          <w:b/>
          <w:bCs/>
          <w:color w:val="333333"/>
          <w:lang w:val="es-ES_tradnl"/>
        </w:rPr>
        <w:t xml:space="preserve">GUSTAVO ALBERTO HERRERA ÁVILA </w:t>
      </w:r>
    </w:p>
    <w:p w14:paraId="5F4659BD" w14:textId="77777777" w:rsidR="00F21AEE" w:rsidRPr="00012C3F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</w:rPr>
      </w:pPr>
      <w:r w:rsidRPr="00012C3F">
        <w:rPr>
          <w:rFonts w:ascii="Arial" w:hAnsi="Arial" w:cs="Arial"/>
          <w:bCs/>
          <w:color w:val="333333"/>
          <w:lang w:val="es-ES_tradnl"/>
        </w:rPr>
        <w:t>C.C. No. 19.395.114 de Bogotá D.C.</w:t>
      </w:r>
    </w:p>
    <w:p w14:paraId="201225C5" w14:textId="1BC094AE" w:rsidR="00194DAC" w:rsidRPr="00E54004" w:rsidRDefault="00F21AEE" w:rsidP="00951B48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</w:rPr>
      </w:pPr>
      <w:r w:rsidRPr="00012C3F">
        <w:rPr>
          <w:rFonts w:ascii="Arial" w:hAnsi="Arial" w:cs="Arial"/>
          <w:bCs/>
          <w:color w:val="333333"/>
          <w:lang w:val="es-ES_tradnl"/>
        </w:rPr>
        <w:t>T.P. No. 39.116 del C.S.J.</w:t>
      </w:r>
    </w:p>
    <w:sectPr w:rsidR="00194DAC" w:rsidRPr="00E54004" w:rsidSect="00951B48">
      <w:headerReference w:type="default" r:id="rId11"/>
      <w:pgSz w:w="12240" w:h="20160" w:code="5"/>
      <w:pgMar w:top="1417" w:right="1701" w:bottom="1417" w:left="1701" w:header="709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3203" w14:textId="77777777" w:rsidR="00991B65" w:rsidRDefault="00991B65" w:rsidP="0025591F">
      <w:r>
        <w:separator/>
      </w:r>
    </w:p>
  </w:endnote>
  <w:endnote w:type="continuationSeparator" w:id="0">
    <w:p w14:paraId="37E530C0" w14:textId="77777777" w:rsidR="00991B65" w:rsidRDefault="00991B65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2864" w14:textId="77777777" w:rsidR="00991B65" w:rsidRDefault="00991B65" w:rsidP="0025591F">
      <w:r>
        <w:separator/>
      </w:r>
    </w:p>
  </w:footnote>
  <w:footnote w:type="continuationSeparator" w:id="0">
    <w:p w14:paraId="5F95DD56" w14:textId="77777777" w:rsidR="00991B65" w:rsidRDefault="00991B65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2C74" w14:textId="15B942AE" w:rsidR="00FA4FFB" w:rsidRDefault="00FA4FFB">
    <w:pPr>
      <w:pStyle w:val="Encabezado"/>
    </w:pP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F17"/>
    <w:multiLevelType w:val="hybridMultilevel"/>
    <w:tmpl w:val="59F21392"/>
    <w:lvl w:ilvl="0" w:tplc="3D228D6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9C7945"/>
    <w:multiLevelType w:val="hybridMultilevel"/>
    <w:tmpl w:val="247029FE"/>
    <w:lvl w:ilvl="0" w:tplc="D7626842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8992">
    <w:abstractNumId w:val="1"/>
  </w:num>
  <w:num w:numId="2" w16cid:durableId="2139368754">
    <w:abstractNumId w:val="0"/>
  </w:num>
  <w:num w:numId="3" w16cid:durableId="154101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EE"/>
    <w:rsid w:val="000047AD"/>
    <w:rsid w:val="00012C3F"/>
    <w:rsid w:val="0002500A"/>
    <w:rsid w:val="0003111F"/>
    <w:rsid w:val="000C2815"/>
    <w:rsid w:val="000D171B"/>
    <w:rsid w:val="000E464A"/>
    <w:rsid w:val="001014AC"/>
    <w:rsid w:val="00101631"/>
    <w:rsid w:val="00101CA5"/>
    <w:rsid w:val="00104FB3"/>
    <w:rsid w:val="00113413"/>
    <w:rsid w:val="00157479"/>
    <w:rsid w:val="001925A0"/>
    <w:rsid w:val="00194DAC"/>
    <w:rsid w:val="001A19C4"/>
    <w:rsid w:val="001A4742"/>
    <w:rsid w:val="001B5B34"/>
    <w:rsid w:val="001C3C0D"/>
    <w:rsid w:val="001F0B7B"/>
    <w:rsid w:val="00234F3F"/>
    <w:rsid w:val="00245275"/>
    <w:rsid w:val="00254E27"/>
    <w:rsid w:val="0025591F"/>
    <w:rsid w:val="00266DBC"/>
    <w:rsid w:val="00267DDC"/>
    <w:rsid w:val="00281D90"/>
    <w:rsid w:val="002B5E76"/>
    <w:rsid w:val="002C4B93"/>
    <w:rsid w:val="002D0CF6"/>
    <w:rsid w:val="00375AFE"/>
    <w:rsid w:val="003B5B97"/>
    <w:rsid w:val="003C5BCE"/>
    <w:rsid w:val="003F2126"/>
    <w:rsid w:val="003F26B0"/>
    <w:rsid w:val="00400CE6"/>
    <w:rsid w:val="00416F84"/>
    <w:rsid w:val="00422B29"/>
    <w:rsid w:val="0042497F"/>
    <w:rsid w:val="00437294"/>
    <w:rsid w:val="00437618"/>
    <w:rsid w:val="00444057"/>
    <w:rsid w:val="00470810"/>
    <w:rsid w:val="00473C52"/>
    <w:rsid w:val="0049422A"/>
    <w:rsid w:val="00494650"/>
    <w:rsid w:val="004A1738"/>
    <w:rsid w:val="004A356B"/>
    <w:rsid w:val="004C01CE"/>
    <w:rsid w:val="004C3BF3"/>
    <w:rsid w:val="004C598C"/>
    <w:rsid w:val="00502166"/>
    <w:rsid w:val="00505F3C"/>
    <w:rsid w:val="005121F2"/>
    <w:rsid w:val="00524F9B"/>
    <w:rsid w:val="00543F6F"/>
    <w:rsid w:val="005863E4"/>
    <w:rsid w:val="005A3F2C"/>
    <w:rsid w:val="005C1809"/>
    <w:rsid w:val="005D7117"/>
    <w:rsid w:val="00600A8F"/>
    <w:rsid w:val="00615249"/>
    <w:rsid w:val="00637020"/>
    <w:rsid w:val="00652D4B"/>
    <w:rsid w:val="00686675"/>
    <w:rsid w:val="006A188D"/>
    <w:rsid w:val="006A1B34"/>
    <w:rsid w:val="006D66C4"/>
    <w:rsid w:val="006F3F7B"/>
    <w:rsid w:val="0070346B"/>
    <w:rsid w:val="00716AEE"/>
    <w:rsid w:val="00747A2F"/>
    <w:rsid w:val="00793C8E"/>
    <w:rsid w:val="007C1A65"/>
    <w:rsid w:val="007F632D"/>
    <w:rsid w:val="007F6A39"/>
    <w:rsid w:val="008264F4"/>
    <w:rsid w:val="0083533A"/>
    <w:rsid w:val="008830A7"/>
    <w:rsid w:val="00893FD6"/>
    <w:rsid w:val="008A3EE5"/>
    <w:rsid w:val="008C798D"/>
    <w:rsid w:val="008E4E08"/>
    <w:rsid w:val="008F1E2F"/>
    <w:rsid w:val="009353E3"/>
    <w:rsid w:val="00951B48"/>
    <w:rsid w:val="00991B65"/>
    <w:rsid w:val="00997C0E"/>
    <w:rsid w:val="009C5606"/>
    <w:rsid w:val="00A02C78"/>
    <w:rsid w:val="00A07F00"/>
    <w:rsid w:val="00A30D1A"/>
    <w:rsid w:val="00A522FC"/>
    <w:rsid w:val="00A66916"/>
    <w:rsid w:val="00A80A48"/>
    <w:rsid w:val="00A86C3D"/>
    <w:rsid w:val="00A877E6"/>
    <w:rsid w:val="00A92F84"/>
    <w:rsid w:val="00AA0D9B"/>
    <w:rsid w:val="00AB3A2C"/>
    <w:rsid w:val="00AB5AB8"/>
    <w:rsid w:val="00AD03AA"/>
    <w:rsid w:val="00B0384D"/>
    <w:rsid w:val="00B11999"/>
    <w:rsid w:val="00B20189"/>
    <w:rsid w:val="00B346BA"/>
    <w:rsid w:val="00B36A08"/>
    <w:rsid w:val="00B40423"/>
    <w:rsid w:val="00B54DCC"/>
    <w:rsid w:val="00BA33E1"/>
    <w:rsid w:val="00BB7105"/>
    <w:rsid w:val="00BC0D3A"/>
    <w:rsid w:val="00BD13B9"/>
    <w:rsid w:val="00BD296D"/>
    <w:rsid w:val="00BE6214"/>
    <w:rsid w:val="00BF1A90"/>
    <w:rsid w:val="00C05213"/>
    <w:rsid w:val="00C424A0"/>
    <w:rsid w:val="00C53500"/>
    <w:rsid w:val="00C62721"/>
    <w:rsid w:val="00C70FF5"/>
    <w:rsid w:val="00C713F5"/>
    <w:rsid w:val="00CB639A"/>
    <w:rsid w:val="00CD0C34"/>
    <w:rsid w:val="00D1079B"/>
    <w:rsid w:val="00D23A48"/>
    <w:rsid w:val="00D311A6"/>
    <w:rsid w:val="00D6225F"/>
    <w:rsid w:val="00D75D37"/>
    <w:rsid w:val="00D827AA"/>
    <w:rsid w:val="00DB4646"/>
    <w:rsid w:val="00DD5A25"/>
    <w:rsid w:val="00DE05DA"/>
    <w:rsid w:val="00DF6F7D"/>
    <w:rsid w:val="00E162A2"/>
    <w:rsid w:val="00E23DED"/>
    <w:rsid w:val="00E43BA7"/>
    <w:rsid w:val="00E54004"/>
    <w:rsid w:val="00E63CC0"/>
    <w:rsid w:val="00E67920"/>
    <w:rsid w:val="00E95A3C"/>
    <w:rsid w:val="00EB06B6"/>
    <w:rsid w:val="00EB421B"/>
    <w:rsid w:val="00EC434B"/>
    <w:rsid w:val="00EE219C"/>
    <w:rsid w:val="00EE40E3"/>
    <w:rsid w:val="00F21AEE"/>
    <w:rsid w:val="00F255BA"/>
    <w:rsid w:val="00F64F30"/>
    <w:rsid w:val="00F9335F"/>
    <w:rsid w:val="00F95354"/>
    <w:rsid w:val="00F97B7B"/>
    <w:rsid w:val="00FA3AA2"/>
    <w:rsid w:val="00FA4FFB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B982"/>
  <w15:chartTrackingRefBased/>
  <w15:docId w15:val="{C9AC39E3-7917-CF40-8350-D4549FA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EE"/>
    <w:rPr>
      <w:rFonts w:eastAsiaTheme="minorEastAsia"/>
      <w:lang w:eastAsia="zh-TW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59"/>
    <w:rsid w:val="00F2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1AEE"/>
    <w:pPr>
      <w:spacing w:after="0" w:line="240" w:lineRule="auto"/>
    </w:pPr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F21AE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02C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/>
    </w:rPr>
  </w:style>
  <w:style w:type="character" w:styleId="Refdecomentario">
    <w:name w:val="annotation reference"/>
    <w:basedOn w:val="Fuentedeprrafopredeter"/>
    <w:uiPriority w:val="99"/>
    <w:semiHidden/>
    <w:unhideWhenUsed/>
    <w:rsid w:val="00935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E3"/>
    <w:rPr>
      <w:rFonts w:eastAsiaTheme="minorEastAsia"/>
      <w:sz w:val="20"/>
      <w:szCs w:val="20"/>
      <w:lang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E3"/>
    <w:rPr>
      <w:rFonts w:eastAsiaTheme="minorEastAsia"/>
      <w:b/>
      <w:bCs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E3"/>
    <w:rPr>
      <w:rFonts w:ascii="Segoe UI" w:eastAsiaTheme="minorEastAsia" w:hAnsi="Segoe UI" w:cs="Segoe UI"/>
      <w:sz w:val="18"/>
      <w:szCs w:val="18"/>
      <w:lang w:eastAsia="zh-TW"/>
    </w:rPr>
  </w:style>
  <w:style w:type="paragraph" w:styleId="Revisin">
    <w:name w:val="Revision"/>
    <w:hidden/>
    <w:uiPriority w:val="99"/>
    <w:semiHidden/>
    <w:rsid w:val="00AB5AB8"/>
    <w:pPr>
      <w:spacing w:after="0" w:line="240" w:lineRule="auto"/>
    </w:pPr>
    <w:rPr>
      <w:rFonts w:eastAsiaTheme="minorEastAsia"/>
      <w:lang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6D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BEBB-C3EB-479C-B6A1-D60F9F49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Perez</dc:creator>
  <cp:keywords/>
  <dc:description/>
  <cp:lastModifiedBy>Mariana Rubio</cp:lastModifiedBy>
  <cp:revision>8</cp:revision>
  <cp:lastPrinted>2024-03-05T14:15:00Z</cp:lastPrinted>
  <dcterms:created xsi:type="dcterms:W3CDTF">2024-11-18T13:10:00Z</dcterms:created>
  <dcterms:modified xsi:type="dcterms:W3CDTF">2024-11-18T13:18:00Z</dcterms:modified>
</cp:coreProperties>
</file>