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4A4E" w14:textId="3EA6290F" w:rsidR="00AE151F" w:rsidRPr="007B4904" w:rsidRDefault="00AE151F">
      <w:pPr>
        <w:rPr>
          <w:rFonts w:ascii="Arial" w:hAnsi="Arial" w:cs="Arial"/>
          <w:sz w:val="22"/>
          <w:szCs w:val="22"/>
        </w:rPr>
      </w:pPr>
    </w:p>
    <w:p w14:paraId="0781F7B3" w14:textId="200839F0" w:rsidR="0005486E" w:rsidRPr="007B4904" w:rsidRDefault="0005486E">
      <w:pPr>
        <w:rPr>
          <w:rFonts w:ascii="Arial" w:hAnsi="Arial" w:cs="Arial"/>
          <w:sz w:val="22"/>
          <w:szCs w:val="22"/>
        </w:rPr>
      </w:pPr>
    </w:p>
    <w:p w14:paraId="401CC102" w14:textId="6D50A852"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Bogotá, D.C., </w:t>
      </w:r>
      <w:r w:rsidR="005102E1" w:rsidRPr="007B4904">
        <w:rPr>
          <w:rFonts w:ascii="Arial" w:hAnsi="Arial" w:cs="Arial"/>
          <w:color w:val="000000"/>
          <w:sz w:val="22"/>
          <w:szCs w:val="22"/>
        </w:rPr>
        <w:t>mayo 2</w:t>
      </w:r>
      <w:r w:rsidRPr="007B4904">
        <w:rPr>
          <w:rFonts w:ascii="Arial" w:hAnsi="Arial" w:cs="Arial"/>
          <w:color w:val="000000"/>
          <w:sz w:val="22"/>
          <w:szCs w:val="22"/>
        </w:rPr>
        <w:t xml:space="preserve"> de 2023</w:t>
      </w:r>
    </w:p>
    <w:p w14:paraId="2A254D3C" w14:textId="2384CFB4"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ISP00223 – RUP4</w:t>
      </w:r>
      <w:r w:rsidR="005102E1" w:rsidRPr="007B4904">
        <w:rPr>
          <w:rFonts w:ascii="Arial" w:hAnsi="Arial" w:cs="Arial"/>
          <w:color w:val="000000"/>
          <w:sz w:val="22"/>
          <w:szCs w:val="22"/>
        </w:rPr>
        <w:t>624</w:t>
      </w:r>
    </w:p>
    <w:p w14:paraId="7410BE20" w14:textId="77777777" w:rsidR="0005486E" w:rsidRPr="007B4904" w:rsidRDefault="0005486E" w:rsidP="0005486E">
      <w:pPr>
        <w:tabs>
          <w:tab w:val="left" w:pos="1365"/>
        </w:tabs>
        <w:jc w:val="both"/>
        <w:rPr>
          <w:rFonts w:ascii="Arial" w:hAnsi="Arial" w:cs="Arial"/>
          <w:color w:val="000000"/>
          <w:sz w:val="22"/>
          <w:szCs w:val="22"/>
        </w:rPr>
      </w:pPr>
    </w:p>
    <w:p w14:paraId="415ACED5" w14:textId="77777777" w:rsidR="0005486E" w:rsidRPr="007B4904" w:rsidRDefault="0005486E" w:rsidP="0005486E">
      <w:pPr>
        <w:tabs>
          <w:tab w:val="left" w:pos="1365"/>
        </w:tabs>
        <w:jc w:val="both"/>
        <w:rPr>
          <w:rFonts w:ascii="Arial" w:hAnsi="Arial" w:cs="Arial"/>
          <w:color w:val="000000"/>
          <w:sz w:val="22"/>
          <w:szCs w:val="22"/>
        </w:rPr>
      </w:pPr>
    </w:p>
    <w:p w14:paraId="53BD88EF" w14:textId="77777777"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Señor</w:t>
      </w:r>
    </w:p>
    <w:p w14:paraId="4A3CC4D0" w14:textId="4AC4D971" w:rsidR="005102E1" w:rsidRPr="007B4904" w:rsidRDefault="005102E1"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Hernan Jose Socarras</w:t>
      </w:r>
    </w:p>
    <w:p w14:paraId="4E8E3B5B" w14:textId="41D36930" w:rsidR="005102E1" w:rsidRPr="007B4904" w:rsidRDefault="005102E1"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Representante Legal </w:t>
      </w:r>
    </w:p>
    <w:p w14:paraId="293B2493" w14:textId="7A646B83" w:rsidR="0005486E" w:rsidRPr="007B4904" w:rsidRDefault="005102E1"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Sr. </w:t>
      </w:r>
      <w:r w:rsidR="0005486E" w:rsidRPr="007B4904">
        <w:rPr>
          <w:rFonts w:ascii="Arial" w:hAnsi="Arial" w:cs="Arial"/>
          <w:color w:val="000000"/>
          <w:sz w:val="22"/>
          <w:szCs w:val="22"/>
        </w:rPr>
        <w:t xml:space="preserve">Brayan Andrés Perdomo Ríos </w:t>
      </w:r>
    </w:p>
    <w:p w14:paraId="5CF6D685" w14:textId="77777777"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Director técnico Comercial Asegura </w:t>
      </w:r>
    </w:p>
    <w:p w14:paraId="04909239" w14:textId="77777777"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empresarial@asegura.com.co</w:t>
      </w:r>
    </w:p>
    <w:p w14:paraId="39464962" w14:textId="77777777" w:rsidR="0005486E" w:rsidRPr="007B4904" w:rsidRDefault="0005486E" w:rsidP="0005486E">
      <w:pPr>
        <w:tabs>
          <w:tab w:val="left" w:pos="1365"/>
        </w:tabs>
        <w:jc w:val="both"/>
        <w:rPr>
          <w:rFonts w:ascii="Arial" w:hAnsi="Arial" w:cs="Arial"/>
          <w:color w:val="000000"/>
          <w:sz w:val="22"/>
          <w:szCs w:val="22"/>
        </w:rPr>
      </w:pPr>
    </w:p>
    <w:p w14:paraId="587A02AD" w14:textId="77777777"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                Ref.  CONTRATO CIVIL DE OBRA NO. CC30026</w:t>
      </w:r>
    </w:p>
    <w:p w14:paraId="5BC58B07" w14:textId="77777777"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                         Póliza de cumplimiento Particular No. </w:t>
      </w:r>
      <w:bookmarkStart w:id="0" w:name="_Hlk136504576"/>
      <w:r w:rsidRPr="007B4904">
        <w:rPr>
          <w:rFonts w:ascii="Arial" w:hAnsi="Arial" w:cs="Arial"/>
          <w:color w:val="000000"/>
          <w:sz w:val="22"/>
          <w:szCs w:val="22"/>
        </w:rPr>
        <w:t>580-45-994000021292</w:t>
      </w:r>
    </w:p>
    <w:bookmarkEnd w:id="0"/>
    <w:p w14:paraId="44735FC3" w14:textId="77777777"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 xml:space="preserve">                         Asegurado: LAS CAMELIAS CONSTRUCCIONES SAS</w:t>
      </w:r>
    </w:p>
    <w:p w14:paraId="77998D11" w14:textId="0F4B2EC0"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ab/>
      </w:r>
      <w:r w:rsidRPr="007B4904">
        <w:rPr>
          <w:rFonts w:ascii="Arial" w:hAnsi="Arial" w:cs="Arial"/>
          <w:color w:val="000000"/>
          <w:sz w:val="22"/>
          <w:szCs w:val="22"/>
        </w:rPr>
        <w:tab/>
      </w:r>
    </w:p>
    <w:p w14:paraId="58C5B232" w14:textId="15C3FE10" w:rsidR="0005486E" w:rsidRPr="007B4904" w:rsidRDefault="0005486E" w:rsidP="0005486E">
      <w:pPr>
        <w:tabs>
          <w:tab w:val="left" w:pos="1365"/>
        </w:tabs>
        <w:jc w:val="both"/>
        <w:rPr>
          <w:rFonts w:ascii="Arial" w:hAnsi="Arial" w:cs="Arial"/>
          <w:color w:val="000000"/>
          <w:sz w:val="22"/>
          <w:szCs w:val="22"/>
        </w:rPr>
      </w:pPr>
      <w:r w:rsidRPr="007B4904">
        <w:rPr>
          <w:rFonts w:ascii="Arial" w:hAnsi="Arial" w:cs="Arial"/>
          <w:color w:val="000000"/>
          <w:sz w:val="22"/>
          <w:szCs w:val="22"/>
        </w:rPr>
        <w:t>Respetado</w:t>
      </w:r>
      <w:r w:rsidR="004A1D8C">
        <w:rPr>
          <w:rFonts w:ascii="Arial" w:hAnsi="Arial" w:cs="Arial"/>
          <w:color w:val="000000"/>
          <w:sz w:val="22"/>
          <w:szCs w:val="22"/>
        </w:rPr>
        <w:t>s</w:t>
      </w:r>
      <w:r w:rsidRPr="007B4904">
        <w:rPr>
          <w:rFonts w:ascii="Arial" w:hAnsi="Arial" w:cs="Arial"/>
          <w:color w:val="000000"/>
          <w:sz w:val="22"/>
          <w:szCs w:val="22"/>
        </w:rPr>
        <w:t>:</w:t>
      </w:r>
    </w:p>
    <w:p w14:paraId="33521B7B" w14:textId="77777777" w:rsidR="0005486E" w:rsidRPr="007B4904" w:rsidRDefault="0005486E" w:rsidP="0005486E">
      <w:pPr>
        <w:jc w:val="both"/>
        <w:rPr>
          <w:rFonts w:ascii="Arial" w:hAnsi="Arial" w:cs="Arial"/>
          <w:color w:val="000000"/>
          <w:sz w:val="22"/>
          <w:szCs w:val="22"/>
        </w:rPr>
      </w:pPr>
    </w:p>
    <w:p w14:paraId="51E5BFA1" w14:textId="5B29F835" w:rsidR="00193714" w:rsidRPr="007B4904" w:rsidRDefault="00193714" w:rsidP="00193714">
      <w:pPr>
        <w:pStyle w:val="Default"/>
        <w:jc w:val="both"/>
        <w:rPr>
          <w:rFonts w:ascii="Arial" w:hAnsi="Arial" w:cs="Arial"/>
          <w:sz w:val="22"/>
          <w:szCs w:val="22"/>
        </w:rPr>
      </w:pPr>
      <w:r w:rsidRPr="007B4904">
        <w:rPr>
          <w:rFonts w:ascii="Arial" w:hAnsi="Arial" w:cs="Arial"/>
          <w:sz w:val="22"/>
          <w:szCs w:val="22"/>
        </w:rPr>
        <w:t>Aseguradora Solidaria de Colombia Entidad Cooperativa atentamente acusa el recibo de su comunicación de fecha 2 de mayo, radicada mediante correo electrónico el 5 de mayo de 2023</w:t>
      </w:r>
      <w:r w:rsidR="004A1D8C">
        <w:rPr>
          <w:rFonts w:ascii="Arial" w:hAnsi="Arial" w:cs="Arial"/>
          <w:sz w:val="22"/>
          <w:szCs w:val="22"/>
        </w:rPr>
        <w:t xml:space="preserve">, por medio de la cual presenta </w:t>
      </w:r>
      <w:r w:rsidR="004A1D8C" w:rsidRPr="007B4904">
        <w:rPr>
          <w:rFonts w:ascii="Arial" w:hAnsi="Arial" w:cs="Arial"/>
          <w:sz w:val="22"/>
          <w:szCs w:val="22"/>
        </w:rPr>
        <w:t>reclamación</w:t>
      </w:r>
      <w:r w:rsidR="00E03283" w:rsidRPr="007B4904">
        <w:rPr>
          <w:rFonts w:ascii="Arial" w:hAnsi="Arial" w:cs="Arial"/>
          <w:sz w:val="22"/>
          <w:szCs w:val="22"/>
        </w:rPr>
        <w:t>,</w:t>
      </w:r>
      <w:r w:rsidRPr="007B4904">
        <w:rPr>
          <w:rFonts w:ascii="Arial" w:hAnsi="Arial" w:cs="Arial"/>
          <w:sz w:val="22"/>
          <w:szCs w:val="22"/>
        </w:rPr>
        <w:t xml:space="preserve"> solicitando la indemnización de perjuicios patrimoniales ocasionados por el incumplimiento de las obligaciones contractuales por parte del </w:t>
      </w:r>
      <w:r w:rsidR="00E03283" w:rsidRPr="007B4904">
        <w:rPr>
          <w:rFonts w:ascii="Arial" w:hAnsi="Arial" w:cs="Arial"/>
          <w:sz w:val="22"/>
          <w:szCs w:val="22"/>
        </w:rPr>
        <w:t>señor Carlos</w:t>
      </w:r>
      <w:r w:rsidRPr="007B4904">
        <w:rPr>
          <w:rFonts w:ascii="Arial" w:hAnsi="Arial" w:cs="Arial"/>
          <w:sz w:val="22"/>
          <w:szCs w:val="22"/>
        </w:rPr>
        <w:t xml:space="preserve"> Mario Alvarez Muñoz, derivadas del contrato civil de obra No. CC30026, en afectación de los amparos de </w:t>
      </w:r>
      <w:r w:rsidR="004A1D8C" w:rsidRPr="007B4904">
        <w:rPr>
          <w:rFonts w:ascii="Arial" w:hAnsi="Arial" w:cs="Arial"/>
          <w:sz w:val="22"/>
          <w:szCs w:val="22"/>
        </w:rPr>
        <w:t>cumplimiento y</w:t>
      </w:r>
      <w:r w:rsidRPr="007B4904">
        <w:rPr>
          <w:rFonts w:ascii="Arial" w:hAnsi="Arial" w:cs="Arial"/>
          <w:sz w:val="22"/>
          <w:szCs w:val="22"/>
        </w:rPr>
        <w:t xml:space="preserve"> pago de salarios, prestaciones sociales e indemnizaciones por valor de $40.057.888 y </w:t>
      </w:r>
      <w:bookmarkStart w:id="1" w:name="_Hlk136512905"/>
      <w:r w:rsidRPr="007B4904">
        <w:rPr>
          <w:rFonts w:ascii="Arial" w:hAnsi="Arial" w:cs="Arial"/>
          <w:sz w:val="22"/>
          <w:szCs w:val="22"/>
        </w:rPr>
        <w:t xml:space="preserve">$20´166.315 </w:t>
      </w:r>
      <w:bookmarkEnd w:id="1"/>
      <w:r w:rsidRPr="007B4904">
        <w:rPr>
          <w:rFonts w:ascii="Arial" w:hAnsi="Arial" w:cs="Arial"/>
          <w:sz w:val="22"/>
          <w:szCs w:val="22"/>
        </w:rPr>
        <w:t>respectivament</w:t>
      </w:r>
      <w:r w:rsidR="004A1D8C">
        <w:rPr>
          <w:rFonts w:ascii="Arial" w:hAnsi="Arial" w:cs="Arial"/>
          <w:sz w:val="22"/>
          <w:szCs w:val="22"/>
        </w:rPr>
        <w:t>e.</w:t>
      </w:r>
    </w:p>
    <w:p w14:paraId="75F572D4" w14:textId="77777777" w:rsidR="00193714" w:rsidRPr="007B4904" w:rsidRDefault="00193714" w:rsidP="00193714">
      <w:pPr>
        <w:pStyle w:val="Default"/>
        <w:jc w:val="both"/>
        <w:rPr>
          <w:rFonts w:ascii="Arial" w:hAnsi="Arial" w:cs="Arial"/>
          <w:sz w:val="22"/>
          <w:szCs w:val="22"/>
        </w:rPr>
      </w:pPr>
    </w:p>
    <w:p w14:paraId="64432C12" w14:textId="77777777" w:rsidR="00193714" w:rsidRPr="007B4904" w:rsidRDefault="00193714" w:rsidP="00193714">
      <w:pPr>
        <w:pStyle w:val="Default"/>
        <w:jc w:val="both"/>
        <w:rPr>
          <w:rFonts w:ascii="Arial" w:hAnsi="Arial" w:cs="Arial"/>
          <w:sz w:val="22"/>
          <w:szCs w:val="22"/>
        </w:rPr>
      </w:pPr>
      <w:r w:rsidRPr="007B4904">
        <w:rPr>
          <w:rFonts w:ascii="Arial" w:hAnsi="Arial" w:cs="Arial"/>
          <w:sz w:val="22"/>
          <w:szCs w:val="22"/>
        </w:rPr>
        <w:t>Analizada la solicitud, sus fundamentos y soportes, es preciso señalar lo siguiente:</w:t>
      </w:r>
    </w:p>
    <w:p w14:paraId="776ED3AE" w14:textId="77777777" w:rsidR="0005486E" w:rsidRPr="007B4904" w:rsidRDefault="0005486E" w:rsidP="0005486E">
      <w:pPr>
        <w:jc w:val="both"/>
        <w:rPr>
          <w:rFonts w:ascii="Arial" w:hAnsi="Arial" w:cs="Arial"/>
          <w:sz w:val="22"/>
          <w:szCs w:val="22"/>
        </w:rPr>
      </w:pPr>
    </w:p>
    <w:p w14:paraId="7C8592A2" w14:textId="249D8045" w:rsidR="0005486E" w:rsidRPr="007B4904" w:rsidRDefault="0005486E" w:rsidP="0005486E">
      <w:pPr>
        <w:jc w:val="both"/>
        <w:rPr>
          <w:rFonts w:ascii="Arial" w:hAnsi="Arial" w:cs="Arial"/>
          <w:i/>
          <w:iCs/>
          <w:sz w:val="22"/>
          <w:szCs w:val="22"/>
        </w:rPr>
      </w:pPr>
      <w:r w:rsidRPr="007B4904">
        <w:rPr>
          <w:rFonts w:ascii="Arial" w:hAnsi="Arial" w:cs="Arial"/>
          <w:sz w:val="22"/>
          <w:szCs w:val="22"/>
        </w:rPr>
        <w:t xml:space="preserve">Aseguradora Solidaria de Colombia, expidió la póliza de cumplimiento No. 9940000021292 el día 10 de agosto de 2022, </w:t>
      </w:r>
      <w:r w:rsidRPr="007B4904">
        <w:rPr>
          <w:rFonts w:ascii="Arial" w:hAnsi="Arial" w:cs="Arial"/>
          <w:i/>
          <w:iCs/>
          <w:sz w:val="22"/>
          <w:szCs w:val="22"/>
        </w:rPr>
        <w:t>para garantizar el pago de los perjuicios derivados del incumplimiento de las obligaciones a cargo del contratista derivadas de contrato civil de obra no. cc30026, de fecha agosto 2022 celebrado entre las partes, relacionado con ejecutar la obra de acuerdo con la descripción (según formulario de precios unitarios y cantidades de obra consecutivo: cc30026 1. proceso constructivo CP-IN-05 vigas de amarre y coronación, que ambas partes declaran conocer y forma parte integral del contrato.</w:t>
      </w:r>
    </w:p>
    <w:p w14:paraId="2B5741D8" w14:textId="77777777" w:rsidR="0005486E" w:rsidRPr="007B4904" w:rsidRDefault="0005486E" w:rsidP="0005486E">
      <w:pPr>
        <w:jc w:val="both"/>
        <w:rPr>
          <w:rFonts w:ascii="Arial" w:hAnsi="Arial" w:cs="Arial"/>
          <w:i/>
          <w:iCs/>
          <w:sz w:val="22"/>
          <w:szCs w:val="22"/>
        </w:rPr>
      </w:pPr>
    </w:p>
    <w:p w14:paraId="4D85D203" w14:textId="3BBFE335" w:rsidR="0005486E" w:rsidRPr="007B4904" w:rsidRDefault="0005486E" w:rsidP="0005486E">
      <w:pPr>
        <w:jc w:val="both"/>
        <w:rPr>
          <w:rFonts w:ascii="Arial" w:hAnsi="Arial" w:cs="Arial"/>
          <w:b/>
          <w:bCs/>
          <w:sz w:val="22"/>
          <w:szCs w:val="22"/>
          <w:u w:val="single"/>
        </w:rPr>
      </w:pPr>
      <w:r w:rsidRPr="007B4904">
        <w:rPr>
          <w:rFonts w:ascii="Arial" w:hAnsi="Arial" w:cs="Arial"/>
          <w:sz w:val="22"/>
          <w:szCs w:val="22"/>
        </w:rPr>
        <w:t xml:space="preserve">El valor del contrato se pactó en </w:t>
      </w:r>
      <w:r w:rsidRPr="007B4904">
        <w:rPr>
          <w:rFonts w:ascii="Arial" w:hAnsi="Arial" w:cs="Arial"/>
          <w:b/>
          <w:sz w:val="22"/>
          <w:szCs w:val="22"/>
        </w:rPr>
        <w:t>$</w:t>
      </w:r>
      <w:r w:rsidR="0047191E" w:rsidRPr="007B4904">
        <w:rPr>
          <w:rFonts w:ascii="Arial" w:hAnsi="Arial" w:cs="Arial"/>
          <w:b/>
          <w:sz w:val="22"/>
          <w:szCs w:val="22"/>
        </w:rPr>
        <w:t>393.6663.026</w:t>
      </w:r>
      <w:r w:rsidRPr="007B4904">
        <w:rPr>
          <w:rFonts w:ascii="Arial" w:hAnsi="Arial" w:cs="Arial"/>
          <w:b/>
          <w:sz w:val="22"/>
          <w:szCs w:val="22"/>
        </w:rPr>
        <w:t xml:space="preserve">., </w:t>
      </w:r>
      <w:r w:rsidR="0047191E" w:rsidRPr="007B4904">
        <w:rPr>
          <w:rFonts w:ascii="Arial" w:hAnsi="Arial" w:cs="Arial"/>
          <w:sz w:val="22"/>
          <w:szCs w:val="22"/>
        </w:rPr>
        <w:t xml:space="preserve">(según formulario de precios unitarios y cantidades de obra consecutivos: CC30026. </w:t>
      </w:r>
    </w:p>
    <w:p w14:paraId="21D68F10" w14:textId="77777777" w:rsidR="0005486E" w:rsidRPr="007B4904" w:rsidRDefault="0005486E" w:rsidP="0005486E">
      <w:pPr>
        <w:jc w:val="both"/>
        <w:rPr>
          <w:rFonts w:ascii="Arial" w:hAnsi="Arial" w:cs="Arial"/>
          <w:sz w:val="22"/>
          <w:szCs w:val="22"/>
          <w:u w:val="single"/>
        </w:rPr>
      </w:pPr>
    </w:p>
    <w:p w14:paraId="0E4886FE" w14:textId="77777777" w:rsidR="00FD2454" w:rsidRPr="007B4904" w:rsidRDefault="00FD2454" w:rsidP="00FD2454">
      <w:pPr>
        <w:jc w:val="both"/>
        <w:rPr>
          <w:rFonts w:ascii="Arial" w:hAnsi="Arial" w:cs="Arial"/>
          <w:noProof/>
          <w:sz w:val="22"/>
          <w:szCs w:val="22"/>
        </w:rPr>
      </w:pPr>
      <w:r w:rsidRPr="007B4904">
        <w:rPr>
          <w:rFonts w:ascii="Arial" w:hAnsi="Arial" w:cs="Arial"/>
          <w:noProof/>
          <w:sz w:val="22"/>
          <w:szCs w:val="22"/>
        </w:rPr>
        <w:t>Tenemos que el contrato garantizado, define claramente, en la cláusula quinta, la forma de pago:</w:t>
      </w:r>
    </w:p>
    <w:p w14:paraId="0F6F73A0" w14:textId="77777777" w:rsidR="00FD2454" w:rsidRPr="007B4904" w:rsidRDefault="00FD2454" w:rsidP="00FD2454">
      <w:pPr>
        <w:rPr>
          <w:rFonts w:ascii="Arial" w:hAnsi="Arial" w:cs="Arial"/>
          <w:noProof/>
          <w:sz w:val="22"/>
          <w:szCs w:val="22"/>
        </w:rPr>
      </w:pPr>
    </w:p>
    <w:p w14:paraId="36CC82F2" w14:textId="40202195" w:rsidR="00FD2454" w:rsidRPr="00FD2454" w:rsidRDefault="00FD2454" w:rsidP="00FD2454">
      <w:pPr>
        <w:ind w:left="284" w:right="284"/>
        <w:jc w:val="both"/>
        <w:rPr>
          <w:rFonts w:ascii="Arial" w:hAnsi="Arial" w:cs="Arial"/>
          <w:b/>
          <w:bCs/>
          <w:i/>
          <w:iCs/>
          <w:noProof/>
          <w:sz w:val="22"/>
          <w:szCs w:val="22"/>
          <w:u w:val="single"/>
        </w:rPr>
      </w:pPr>
      <w:r w:rsidRPr="007B4904">
        <w:rPr>
          <w:rFonts w:ascii="Arial" w:hAnsi="Arial" w:cs="Arial"/>
          <w:i/>
          <w:iCs/>
          <w:noProof/>
          <w:sz w:val="22"/>
          <w:szCs w:val="22"/>
        </w:rPr>
        <w:t>“…</w:t>
      </w:r>
      <w:r w:rsidRPr="00FD2454">
        <w:rPr>
          <w:rFonts w:ascii="Arial" w:hAnsi="Arial" w:cs="Arial"/>
          <w:b/>
          <w:bCs/>
          <w:i/>
          <w:iCs/>
          <w:noProof/>
          <w:sz w:val="22"/>
          <w:szCs w:val="22"/>
        </w:rPr>
        <w:t xml:space="preserve">EL CONTRATANTE </w:t>
      </w:r>
      <w:r w:rsidRPr="00FD2454">
        <w:rPr>
          <w:rFonts w:ascii="Arial" w:hAnsi="Arial" w:cs="Arial"/>
          <w:i/>
          <w:iCs/>
          <w:noProof/>
          <w:sz w:val="22"/>
          <w:szCs w:val="22"/>
          <w:u w:val="single"/>
        </w:rPr>
        <w:t>pagará el 100 % del valor del contrato en proporción al</w:t>
      </w:r>
    </w:p>
    <w:p w14:paraId="41B38130" w14:textId="5EC83C2E" w:rsidR="00FD2454" w:rsidRPr="007B4904" w:rsidRDefault="00FD2454" w:rsidP="00FD2454">
      <w:pPr>
        <w:ind w:left="284" w:right="284"/>
        <w:jc w:val="both"/>
        <w:rPr>
          <w:rFonts w:ascii="Arial" w:hAnsi="Arial" w:cs="Arial"/>
          <w:i/>
          <w:iCs/>
          <w:noProof/>
          <w:sz w:val="22"/>
          <w:szCs w:val="22"/>
        </w:rPr>
      </w:pPr>
      <w:r w:rsidRPr="007B4904">
        <w:rPr>
          <w:rFonts w:ascii="Arial" w:hAnsi="Arial" w:cs="Arial"/>
          <w:i/>
          <w:iCs/>
          <w:noProof/>
          <w:sz w:val="22"/>
          <w:szCs w:val="22"/>
          <w:u w:val="single"/>
        </w:rPr>
        <w:t>avance de los trabajos</w:t>
      </w:r>
      <w:r w:rsidRPr="007B4904">
        <w:rPr>
          <w:rFonts w:ascii="Arial" w:hAnsi="Arial" w:cs="Arial"/>
          <w:i/>
          <w:iCs/>
          <w:noProof/>
          <w:sz w:val="22"/>
          <w:szCs w:val="22"/>
        </w:rPr>
        <w:t xml:space="preserve">.…” </w:t>
      </w:r>
      <w:r w:rsidRPr="007B4904">
        <w:rPr>
          <w:rFonts w:ascii="Arial" w:hAnsi="Arial" w:cs="Arial"/>
          <w:noProof/>
          <w:sz w:val="22"/>
          <w:szCs w:val="22"/>
        </w:rPr>
        <w:t>(subrayado nuestro)</w:t>
      </w:r>
    </w:p>
    <w:p w14:paraId="218DCC6B" w14:textId="77777777" w:rsidR="00FD2454" w:rsidRPr="007B4904" w:rsidRDefault="00FD2454" w:rsidP="00F81EFC">
      <w:pPr>
        <w:rPr>
          <w:rFonts w:ascii="Arial" w:hAnsi="Arial" w:cs="Arial"/>
          <w:noProof/>
          <w:sz w:val="22"/>
          <w:szCs w:val="22"/>
        </w:rPr>
      </w:pPr>
    </w:p>
    <w:p w14:paraId="57E7E7DB" w14:textId="77777777" w:rsidR="00FD2454" w:rsidRPr="007B4904" w:rsidRDefault="00FD2454" w:rsidP="00FD2454">
      <w:pPr>
        <w:jc w:val="both"/>
        <w:rPr>
          <w:rFonts w:ascii="Arial" w:hAnsi="Arial" w:cs="Arial"/>
          <w:iCs/>
          <w:noProof/>
          <w:sz w:val="22"/>
          <w:szCs w:val="22"/>
          <w:lang w:val="es-ES"/>
        </w:rPr>
      </w:pPr>
    </w:p>
    <w:p w14:paraId="1F4E62B9" w14:textId="77777777" w:rsidR="00E03283" w:rsidRDefault="00FD2454" w:rsidP="00FD2454">
      <w:pPr>
        <w:jc w:val="both"/>
        <w:rPr>
          <w:rFonts w:ascii="Arial" w:hAnsi="Arial" w:cs="Arial"/>
          <w:iCs/>
          <w:noProof/>
          <w:sz w:val="22"/>
          <w:szCs w:val="22"/>
          <w:lang w:val="es-ES"/>
        </w:rPr>
      </w:pPr>
      <w:r w:rsidRPr="007B4904">
        <w:rPr>
          <w:rFonts w:ascii="Arial" w:hAnsi="Arial" w:cs="Arial"/>
          <w:iCs/>
          <w:noProof/>
          <w:sz w:val="22"/>
          <w:szCs w:val="22"/>
          <w:lang w:val="es-ES"/>
        </w:rPr>
        <w:t xml:space="preserve">Además, </w:t>
      </w:r>
      <w:r w:rsidRPr="007B4904">
        <w:rPr>
          <w:rFonts w:ascii="Arial" w:hAnsi="Arial" w:cs="Arial"/>
          <w:iCs/>
          <w:noProof/>
          <w:sz w:val="22"/>
          <w:szCs w:val="22"/>
        </w:rPr>
        <w:t xml:space="preserve">el artículo 1077 del Código de Comercio </w:t>
      </w:r>
      <w:r w:rsidRPr="007B4904">
        <w:rPr>
          <w:rFonts w:ascii="Arial" w:hAnsi="Arial" w:cs="Arial"/>
          <w:iCs/>
          <w:noProof/>
          <w:sz w:val="22"/>
          <w:szCs w:val="22"/>
          <w:lang w:val="es-ES"/>
        </w:rPr>
        <w:t xml:space="preserve">determina claramente que le corresponde al asegurado demostrar la ocurrencia del siniestro y la cuantía de los perjuicios; el artículo </w:t>
      </w:r>
    </w:p>
    <w:p w14:paraId="1FA0C355" w14:textId="77777777" w:rsidR="004A1D8C" w:rsidRDefault="004A1D8C" w:rsidP="00FD2454">
      <w:pPr>
        <w:jc w:val="both"/>
        <w:rPr>
          <w:rFonts w:ascii="Arial" w:hAnsi="Arial" w:cs="Arial"/>
          <w:iCs/>
          <w:noProof/>
          <w:sz w:val="22"/>
          <w:szCs w:val="22"/>
          <w:lang w:val="es-ES"/>
        </w:rPr>
      </w:pPr>
    </w:p>
    <w:p w14:paraId="300D6AC4" w14:textId="77777777" w:rsidR="00E03283" w:rsidRDefault="00E03283" w:rsidP="00FD2454">
      <w:pPr>
        <w:jc w:val="both"/>
        <w:rPr>
          <w:rFonts w:ascii="Arial" w:hAnsi="Arial" w:cs="Arial"/>
          <w:iCs/>
          <w:noProof/>
          <w:sz w:val="22"/>
          <w:szCs w:val="22"/>
          <w:lang w:val="es-ES"/>
        </w:rPr>
      </w:pPr>
    </w:p>
    <w:p w14:paraId="0AA36F2A" w14:textId="77777777" w:rsidR="00E03283" w:rsidRDefault="00E03283" w:rsidP="00FD2454">
      <w:pPr>
        <w:jc w:val="both"/>
        <w:rPr>
          <w:rFonts w:ascii="Arial" w:hAnsi="Arial" w:cs="Arial"/>
          <w:iCs/>
          <w:noProof/>
          <w:sz w:val="22"/>
          <w:szCs w:val="22"/>
          <w:lang w:val="es-ES"/>
        </w:rPr>
      </w:pPr>
    </w:p>
    <w:p w14:paraId="76B6A53B" w14:textId="1D2E0C88" w:rsidR="00FD2454" w:rsidRPr="007B4904" w:rsidRDefault="00FD2454" w:rsidP="00FD2454">
      <w:pPr>
        <w:jc w:val="both"/>
        <w:rPr>
          <w:rFonts w:ascii="Arial" w:hAnsi="Arial" w:cs="Arial"/>
          <w:i/>
          <w:iCs/>
          <w:noProof/>
          <w:sz w:val="22"/>
          <w:szCs w:val="22"/>
          <w:lang w:val="es-ES"/>
        </w:rPr>
      </w:pPr>
      <w:r w:rsidRPr="007B4904">
        <w:rPr>
          <w:rFonts w:ascii="Arial" w:hAnsi="Arial" w:cs="Arial"/>
          <w:iCs/>
          <w:noProof/>
          <w:sz w:val="22"/>
          <w:szCs w:val="22"/>
          <w:lang w:val="es-ES"/>
        </w:rPr>
        <w:t xml:space="preserve">1072 de la misma normatividad señala que </w:t>
      </w:r>
      <w:r w:rsidRPr="007B4904">
        <w:rPr>
          <w:rFonts w:ascii="Arial" w:hAnsi="Arial" w:cs="Arial"/>
          <w:i/>
          <w:iCs/>
          <w:noProof/>
          <w:sz w:val="22"/>
          <w:szCs w:val="22"/>
          <w:lang w:val="es-ES"/>
        </w:rPr>
        <w:t>“se denomina siniestro la realización del riesgo asegurado”.</w:t>
      </w:r>
    </w:p>
    <w:p w14:paraId="57EDBF1E" w14:textId="77777777" w:rsidR="00FD2454" w:rsidRPr="007B4904" w:rsidRDefault="00FD2454" w:rsidP="00FD2454">
      <w:pPr>
        <w:jc w:val="both"/>
        <w:rPr>
          <w:rFonts w:ascii="Arial" w:hAnsi="Arial" w:cs="Arial"/>
          <w:i/>
          <w:iCs/>
          <w:noProof/>
          <w:sz w:val="22"/>
          <w:szCs w:val="22"/>
          <w:lang w:val="es-ES"/>
        </w:rPr>
      </w:pPr>
    </w:p>
    <w:p w14:paraId="56C9D74F" w14:textId="45E1663F" w:rsidR="00FD2454" w:rsidRPr="007B4904" w:rsidRDefault="00FD2454" w:rsidP="00FD2454">
      <w:pPr>
        <w:jc w:val="both"/>
        <w:rPr>
          <w:rFonts w:ascii="Arial" w:hAnsi="Arial" w:cs="Arial"/>
          <w:iCs/>
          <w:noProof/>
          <w:sz w:val="22"/>
          <w:szCs w:val="22"/>
          <w:lang w:val="es-ES"/>
        </w:rPr>
      </w:pPr>
      <w:r w:rsidRPr="007B4904">
        <w:rPr>
          <w:rFonts w:ascii="Arial" w:hAnsi="Arial" w:cs="Arial"/>
          <w:iCs/>
          <w:noProof/>
          <w:sz w:val="22"/>
          <w:szCs w:val="22"/>
          <w:lang w:val="es-ES"/>
        </w:rPr>
        <w:t>Por lo anterior, la obligación de pago que se genera para la aseguradora, exige la demostración de la ocurrencia del siniestro, estructurado éste sin ninguna duda en la verificación del riesgo asumido, expresamente descrito y delimitado en el clausulado y términos del contrato amparado.</w:t>
      </w:r>
    </w:p>
    <w:p w14:paraId="1855E3BE" w14:textId="77777777" w:rsidR="00FD2454" w:rsidRPr="007B4904" w:rsidRDefault="00FD2454" w:rsidP="00FD2454">
      <w:pPr>
        <w:jc w:val="both"/>
        <w:rPr>
          <w:rFonts w:ascii="Arial" w:hAnsi="Arial" w:cs="Arial"/>
          <w:iCs/>
          <w:noProof/>
          <w:sz w:val="22"/>
          <w:szCs w:val="22"/>
          <w:lang w:val="es-ES"/>
        </w:rPr>
      </w:pPr>
    </w:p>
    <w:p w14:paraId="1C65C5F8" w14:textId="77777777" w:rsidR="00F81EFC" w:rsidRPr="007B4904" w:rsidRDefault="00FD2454" w:rsidP="00FD2454">
      <w:pPr>
        <w:jc w:val="both"/>
        <w:rPr>
          <w:rFonts w:ascii="Arial" w:eastAsiaTheme="minorHAnsi" w:hAnsi="Arial" w:cs="Arial"/>
          <w:sz w:val="22"/>
          <w:szCs w:val="22"/>
          <w:lang w:val="es-MX"/>
        </w:rPr>
      </w:pPr>
      <w:r w:rsidRPr="007B4904">
        <w:rPr>
          <w:rFonts w:ascii="Arial" w:hAnsi="Arial" w:cs="Arial"/>
          <w:sz w:val="22"/>
          <w:szCs w:val="22"/>
          <w:lang w:val="es-MX"/>
        </w:rPr>
        <w:t xml:space="preserve">Por consiguiente, en lo que respecta al amparo de </w:t>
      </w:r>
      <w:r w:rsidR="00F81EFC" w:rsidRPr="007B4904">
        <w:rPr>
          <w:rFonts w:ascii="Arial" w:hAnsi="Arial" w:cs="Arial"/>
          <w:sz w:val="22"/>
          <w:szCs w:val="22"/>
          <w:lang w:val="es-MX"/>
        </w:rPr>
        <w:t>cumplimiento</w:t>
      </w:r>
      <w:r w:rsidRPr="007B4904">
        <w:rPr>
          <w:rFonts w:ascii="Arial" w:hAnsi="Arial" w:cs="Arial"/>
          <w:sz w:val="22"/>
          <w:szCs w:val="22"/>
          <w:lang w:val="es-MX"/>
        </w:rPr>
        <w:t xml:space="preserve">, debemos decir: </w:t>
      </w:r>
    </w:p>
    <w:p w14:paraId="4D553DFA" w14:textId="77777777" w:rsidR="00F81EFC" w:rsidRPr="007B4904" w:rsidRDefault="00F81EFC" w:rsidP="00FD2454">
      <w:pPr>
        <w:jc w:val="both"/>
        <w:rPr>
          <w:rFonts w:ascii="Arial" w:eastAsiaTheme="minorHAnsi" w:hAnsi="Arial" w:cs="Arial"/>
          <w:sz w:val="22"/>
          <w:szCs w:val="22"/>
          <w:lang w:val="es-MX"/>
        </w:rPr>
      </w:pPr>
    </w:p>
    <w:p w14:paraId="1FE42F52" w14:textId="77777777" w:rsidR="00F045AE" w:rsidRPr="007B4904" w:rsidRDefault="00F81EFC" w:rsidP="00F045AE">
      <w:pPr>
        <w:pStyle w:val="Sinespaciado"/>
        <w:jc w:val="both"/>
        <w:rPr>
          <w:rFonts w:ascii="Arial" w:hAnsi="Arial" w:cs="Arial"/>
        </w:rPr>
      </w:pPr>
      <w:r w:rsidRPr="007B4904">
        <w:rPr>
          <w:rFonts w:ascii="Arial" w:hAnsi="Arial" w:cs="Arial"/>
          <w:iCs/>
          <w:noProof/>
          <w:lang w:val="es-MX"/>
        </w:rPr>
        <w:t>E</w:t>
      </w:r>
      <w:r w:rsidR="00FD2454" w:rsidRPr="007B4904">
        <w:rPr>
          <w:rFonts w:ascii="Arial" w:hAnsi="Arial" w:cs="Arial"/>
          <w:iCs/>
          <w:noProof/>
          <w:lang w:val="es-MX"/>
        </w:rPr>
        <w:t xml:space="preserve">s importante advertir que </w:t>
      </w:r>
      <w:r w:rsidR="00F045AE" w:rsidRPr="007B4904">
        <w:rPr>
          <w:rFonts w:ascii="Arial" w:hAnsi="Arial" w:cs="Arial"/>
        </w:rPr>
        <w:t xml:space="preserve">se debe tener en cuenta que la declaración unilateral de incumplimiento, y la procedencia de pretensiones indemnizatorias, exigen que la parte que a su favor alega o reclama perjuicios consecuentes, haya cumplido de manera estricta los compromisos contractualmente adquiridos, en los términos del artículo 1602 y 1609 del Código Civil. </w:t>
      </w:r>
    </w:p>
    <w:p w14:paraId="043F1611" w14:textId="77777777" w:rsidR="00FD2454" w:rsidRPr="007B4904" w:rsidRDefault="00FD2454" w:rsidP="00FD2454">
      <w:pPr>
        <w:jc w:val="both"/>
        <w:rPr>
          <w:rFonts w:ascii="Arial" w:hAnsi="Arial" w:cs="Arial"/>
          <w:iCs/>
          <w:noProof/>
          <w:sz w:val="22"/>
          <w:szCs w:val="22"/>
          <w:lang w:val="es-ES"/>
        </w:rPr>
      </w:pPr>
    </w:p>
    <w:p w14:paraId="7397AAA6" w14:textId="35EE7F8C" w:rsidR="00FD2454" w:rsidRPr="007B4904" w:rsidRDefault="004A1D8C" w:rsidP="00FD2454">
      <w:pPr>
        <w:jc w:val="both"/>
        <w:rPr>
          <w:rFonts w:ascii="Arial" w:hAnsi="Arial" w:cs="Arial"/>
          <w:noProof/>
          <w:sz w:val="22"/>
          <w:szCs w:val="22"/>
        </w:rPr>
      </w:pPr>
      <w:r>
        <w:rPr>
          <w:rFonts w:ascii="Arial" w:hAnsi="Arial" w:cs="Arial"/>
          <w:noProof/>
          <w:sz w:val="22"/>
          <w:szCs w:val="22"/>
        </w:rPr>
        <w:t>Es así como</w:t>
      </w:r>
      <w:r w:rsidR="00FD2454" w:rsidRPr="007B4904">
        <w:rPr>
          <w:rFonts w:ascii="Arial" w:hAnsi="Arial" w:cs="Arial"/>
          <w:noProof/>
          <w:sz w:val="22"/>
          <w:szCs w:val="22"/>
        </w:rPr>
        <w:t xml:space="preserve">, se </w:t>
      </w:r>
      <w:r w:rsidR="00F045AE" w:rsidRPr="007B4904">
        <w:rPr>
          <w:rFonts w:ascii="Arial" w:hAnsi="Arial" w:cs="Arial"/>
          <w:noProof/>
          <w:sz w:val="22"/>
          <w:szCs w:val="22"/>
        </w:rPr>
        <w:t xml:space="preserve">evidencia </w:t>
      </w:r>
      <w:r w:rsidR="00FD2454" w:rsidRPr="007B4904">
        <w:rPr>
          <w:rFonts w:ascii="Arial" w:hAnsi="Arial" w:cs="Arial"/>
          <w:noProof/>
          <w:sz w:val="22"/>
          <w:szCs w:val="22"/>
        </w:rPr>
        <w:t>que la solicitud de indemnización mediante la cual el asegurado pretende que se afecte el amparo de cumplimiento no procede, al no haberse formalizado ésta según lo requiere la ley, en la medida en que aquel no satisfizo los deberes demostrativos que le impone el referido artículo 1077</w:t>
      </w:r>
      <w:r>
        <w:rPr>
          <w:rFonts w:ascii="Arial" w:hAnsi="Arial" w:cs="Arial"/>
          <w:noProof/>
          <w:sz w:val="22"/>
          <w:szCs w:val="22"/>
        </w:rPr>
        <w:t xml:space="preserve"> del Código de Comercio</w:t>
      </w:r>
      <w:r w:rsidR="00FD2454" w:rsidRPr="007B4904">
        <w:rPr>
          <w:rFonts w:ascii="Arial" w:hAnsi="Arial" w:cs="Arial"/>
          <w:noProof/>
          <w:sz w:val="22"/>
          <w:szCs w:val="22"/>
        </w:rPr>
        <w:t>, a raíz de lo cual se observa que no ha acreditado ante la aseguradora su derecho a la indemnización reclamada en los términos del artículo 1080 del mismo cuerpo normativo.</w:t>
      </w:r>
    </w:p>
    <w:p w14:paraId="02015DED" w14:textId="77777777" w:rsidR="00FD2454" w:rsidRPr="007B4904" w:rsidRDefault="00FD2454" w:rsidP="00FD2454">
      <w:pPr>
        <w:jc w:val="both"/>
        <w:rPr>
          <w:rFonts w:ascii="Arial" w:hAnsi="Arial" w:cs="Arial"/>
          <w:noProof/>
          <w:sz w:val="22"/>
          <w:szCs w:val="22"/>
        </w:rPr>
      </w:pPr>
    </w:p>
    <w:p w14:paraId="6C19F86E" w14:textId="1408C897" w:rsidR="00FD2454" w:rsidRPr="007B4904" w:rsidRDefault="00FD2454" w:rsidP="00FD2454">
      <w:pPr>
        <w:jc w:val="both"/>
        <w:rPr>
          <w:rFonts w:ascii="Arial" w:hAnsi="Arial" w:cs="Arial"/>
          <w:iCs/>
          <w:noProof/>
          <w:sz w:val="22"/>
          <w:szCs w:val="22"/>
          <w:lang w:val="es-MX"/>
        </w:rPr>
      </w:pPr>
      <w:r w:rsidRPr="007B4904">
        <w:rPr>
          <w:rFonts w:ascii="Arial" w:hAnsi="Arial" w:cs="Arial"/>
          <w:iCs/>
          <w:noProof/>
          <w:sz w:val="22"/>
          <w:szCs w:val="22"/>
          <w:lang w:val="es-MX"/>
        </w:rPr>
        <w:t xml:space="preserve">La póliza de cumplimiento, la cual se clasifica dentro de los seguros de daños, no indemniza el hecho simple del incumplimiento de las obligaciones contractuales a cargo del contratista; en su lugar, el objeto de la indemnización son los perjuicios directos </w:t>
      </w:r>
      <w:r w:rsidRPr="007B4904">
        <w:rPr>
          <w:rFonts w:ascii="Arial" w:hAnsi="Arial" w:cs="Arial"/>
          <w:i/>
          <w:iCs/>
          <w:noProof/>
          <w:sz w:val="22"/>
          <w:szCs w:val="22"/>
          <w:lang w:val="es-MX"/>
        </w:rPr>
        <w:t>(daño emergente)</w:t>
      </w:r>
      <w:r w:rsidRPr="007B4904">
        <w:rPr>
          <w:rFonts w:ascii="Arial" w:hAnsi="Arial" w:cs="Arial"/>
          <w:iCs/>
          <w:noProof/>
          <w:sz w:val="22"/>
          <w:szCs w:val="22"/>
          <w:lang w:val="es-MX"/>
        </w:rPr>
        <w:t xml:space="preserve"> que el incumplimiento de las obligaciones del contratista le ocasiona al asegurado, por consiguiente, es necesario que se acredite, la ocurrencia del siniestro (incumplimiento), </w:t>
      </w:r>
      <w:r w:rsidRPr="007B4904">
        <w:rPr>
          <w:rFonts w:ascii="Arial" w:hAnsi="Arial" w:cs="Arial"/>
          <w:iCs/>
          <w:noProof/>
          <w:sz w:val="22"/>
          <w:szCs w:val="22"/>
          <w:u w:val="single"/>
          <w:lang w:val="es-MX"/>
        </w:rPr>
        <w:t>la existencia, naturaleza y cuantía de los perjuicios generados por el incumplimiento</w:t>
      </w:r>
      <w:r w:rsidRPr="007B4904">
        <w:rPr>
          <w:rFonts w:ascii="Arial" w:hAnsi="Arial" w:cs="Arial"/>
          <w:iCs/>
          <w:noProof/>
          <w:sz w:val="22"/>
          <w:szCs w:val="22"/>
          <w:lang w:val="es-MX"/>
        </w:rPr>
        <w:t>, presupuestos de reclamación que a la fecha no se encuentran acreditados.</w:t>
      </w:r>
    </w:p>
    <w:p w14:paraId="4262AD61" w14:textId="77777777" w:rsidR="00BB384C" w:rsidRPr="007B4904" w:rsidRDefault="00BB384C" w:rsidP="00FD2454">
      <w:pPr>
        <w:jc w:val="both"/>
        <w:rPr>
          <w:rFonts w:ascii="Arial" w:hAnsi="Arial" w:cs="Arial"/>
          <w:iCs/>
          <w:noProof/>
          <w:sz w:val="22"/>
          <w:szCs w:val="22"/>
          <w:lang w:val="es-MX"/>
        </w:rPr>
      </w:pPr>
    </w:p>
    <w:p w14:paraId="0EEDB3B4" w14:textId="159240D7" w:rsidR="00BB384C" w:rsidRPr="007B4904" w:rsidRDefault="00BB384C" w:rsidP="00FD2454">
      <w:pPr>
        <w:jc w:val="both"/>
        <w:rPr>
          <w:rFonts w:ascii="Arial" w:hAnsi="Arial" w:cs="Arial"/>
          <w:iCs/>
          <w:noProof/>
          <w:sz w:val="22"/>
          <w:szCs w:val="22"/>
          <w:lang w:val="es-MX"/>
        </w:rPr>
      </w:pPr>
      <w:r w:rsidRPr="007B4904">
        <w:rPr>
          <w:rFonts w:ascii="Arial" w:hAnsi="Arial" w:cs="Arial"/>
          <w:iCs/>
          <w:noProof/>
          <w:sz w:val="22"/>
          <w:szCs w:val="22"/>
          <w:lang w:val="es-MX"/>
        </w:rPr>
        <w:t xml:space="preserve">Lo anterior, dado que es clara la obligacion del contratante de pagar solo lo realmente ejecutado, </w:t>
      </w:r>
      <w:r w:rsidR="00B567F1" w:rsidRPr="007B4904">
        <w:rPr>
          <w:rFonts w:ascii="Arial" w:hAnsi="Arial" w:cs="Arial"/>
          <w:iCs/>
          <w:noProof/>
          <w:sz w:val="22"/>
          <w:szCs w:val="22"/>
          <w:lang w:val="es-MX"/>
        </w:rPr>
        <w:t xml:space="preserve">en donde se advierte que en el </w:t>
      </w:r>
      <w:r w:rsidRPr="007B4904">
        <w:rPr>
          <w:rFonts w:ascii="Arial" w:hAnsi="Arial" w:cs="Arial"/>
          <w:iCs/>
          <w:noProof/>
          <w:sz w:val="22"/>
          <w:szCs w:val="22"/>
          <w:lang w:val="es-MX"/>
        </w:rPr>
        <w:t xml:space="preserve">contrato </w:t>
      </w:r>
      <w:r w:rsidR="00B567F1" w:rsidRPr="007B4904">
        <w:rPr>
          <w:rFonts w:ascii="Arial" w:hAnsi="Arial" w:cs="Arial"/>
          <w:iCs/>
          <w:noProof/>
          <w:sz w:val="22"/>
          <w:szCs w:val="22"/>
          <w:lang w:val="es-MX"/>
        </w:rPr>
        <w:t>No. CC30026</w:t>
      </w:r>
      <w:r w:rsidRPr="007B4904">
        <w:rPr>
          <w:rFonts w:ascii="Arial" w:hAnsi="Arial" w:cs="Arial"/>
          <w:iCs/>
          <w:noProof/>
          <w:sz w:val="22"/>
          <w:szCs w:val="22"/>
          <w:lang w:val="es-MX"/>
        </w:rPr>
        <w:t xml:space="preserve"> no se pacto el pago de anticipo. Es así como, a la fecha y según el informe de avance de obra, el mismo debe guardar relacion con la forma de pago pactada</w:t>
      </w:r>
      <w:r w:rsidR="00C03636" w:rsidRPr="007B4904">
        <w:rPr>
          <w:rFonts w:ascii="Arial" w:hAnsi="Arial" w:cs="Arial"/>
          <w:iCs/>
          <w:noProof/>
          <w:sz w:val="22"/>
          <w:szCs w:val="22"/>
          <w:lang w:val="es-MX"/>
        </w:rPr>
        <w:t xml:space="preserve"> y los pagos</w:t>
      </w:r>
      <w:r w:rsidR="004B6FB0" w:rsidRPr="007B4904">
        <w:rPr>
          <w:rFonts w:ascii="Arial" w:hAnsi="Arial" w:cs="Arial"/>
          <w:iCs/>
          <w:noProof/>
          <w:sz w:val="22"/>
          <w:szCs w:val="22"/>
          <w:lang w:val="es-MX"/>
        </w:rPr>
        <w:t xml:space="preserve"> relacionados </w:t>
      </w:r>
      <w:r w:rsidR="00C03636" w:rsidRPr="007B4904">
        <w:rPr>
          <w:rFonts w:ascii="Arial" w:hAnsi="Arial" w:cs="Arial"/>
          <w:iCs/>
          <w:noProof/>
          <w:sz w:val="22"/>
          <w:szCs w:val="22"/>
          <w:lang w:val="es-MX"/>
        </w:rPr>
        <w:t>realizados al contratista</w:t>
      </w:r>
      <w:r w:rsidR="00030449" w:rsidRPr="007B4904">
        <w:rPr>
          <w:rFonts w:ascii="Arial" w:hAnsi="Arial" w:cs="Arial"/>
          <w:iCs/>
          <w:noProof/>
          <w:sz w:val="22"/>
          <w:szCs w:val="22"/>
          <w:lang w:val="es-MX"/>
        </w:rPr>
        <w:t xml:space="preserve"> </w:t>
      </w:r>
      <w:r w:rsidR="0081575A" w:rsidRPr="007B4904">
        <w:rPr>
          <w:rFonts w:ascii="Arial" w:hAnsi="Arial" w:cs="Arial"/>
          <w:iCs/>
          <w:noProof/>
          <w:sz w:val="22"/>
          <w:szCs w:val="22"/>
          <w:lang w:val="es-MX"/>
        </w:rPr>
        <w:t xml:space="preserve">entre agosto y diciembre </w:t>
      </w:r>
      <w:r w:rsidR="00030449" w:rsidRPr="007B4904">
        <w:rPr>
          <w:rFonts w:ascii="Arial" w:hAnsi="Arial" w:cs="Arial"/>
          <w:iCs/>
          <w:noProof/>
          <w:sz w:val="22"/>
          <w:szCs w:val="22"/>
          <w:lang w:val="es-MX"/>
        </w:rPr>
        <w:t>por la suma de $</w:t>
      </w:r>
      <w:r w:rsidR="004B6FB0" w:rsidRPr="007B4904">
        <w:rPr>
          <w:rFonts w:ascii="Arial" w:hAnsi="Arial" w:cs="Arial"/>
          <w:iCs/>
          <w:noProof/>
          <w:sz w:val="22"/>
          <w:szCs w:val="22"/>
          <w:lang w:val="es-MX"/>
        </w:rPr>
        <w:t xml:space="preserve"> 138´519.955</w:t>
      </w:r>
      <w:r w:rsidRPr="007B4904">
        <w:rPr>
          <w:rFonts w:ascii="Arial" w:hAnsi="Arial" w:cs="Arial"/>
          <w:iCs/>
          <w:noProof/>
          <w:sz w:val="22"/>
          <w:szCs w:val="22"/>
          <w:lang w:val="es-MX"/>
        </w:rPr>
        <w:t>.</w:t>
      </w:r>
    </w:p>
    <w:p w14:paraId="4CFA2B01" w14:textId="77777777" w:rsidR="00BB384C" w:rsidRPr="007B4904" w:rsidRDefault="00BB384C" w:rsidP="00FD2454">
      <w:pPr>
        <w:jc w:val="both"/>
        <w:rPr>
          <w:rFonts w:ascii="Arial" w:hAnsi="Arial" w:cs="Arial"/>
          <w:iCs/>
          <w:noProof/>
          <w:sz w:val="22"/>
          <w:szCs w:val="22"/>
          <w:lang w:val="es-MX"/>
        </w:rPr>
      </w:pPr>
    </w:p>
    <w:p w14:paraId="667CBA1B" w14:textId="55A6F389" w:rsidR="00E03283" w:rsidRDefault="00B567F1" w:rsidP="00FD2454">
      <w:pPr>
        <w:jc w:val="both"/>
        <w:rPr>
          <w:rFonts w:ascii="Arial" w:hAnsi="Arial" w:cs="Arial"/>
          <w:iCs/>
          <w:noProof/>
          <w:sz w:val="22"/>
          <w:szCs w:val="22"/>
          <w:lang w:val="es-MX"/>
        </w:rPr>
      </w:pPr>
      <w:r w:rsidRPr="007B4904">
        <w:rPr>
          <w:rFonts w:ascii="Arial" w:hAnsi="Arial" w:cs="Arial"/>
          <w:iCs/>
          <w:noProof/>
          <w:sz w:val="22"/>
          <w:szCs w:val="22"/>
          <w:lang w:val="es-MX"/>
        </w:rPr>
        <w:t>En el escrito de reclamacion de fecha 2 de mayo de 2023, s</w:t>
      </w:r>
      <w:r w:rsidR="00BB384C" w:rsidRPr="007B4904">
        <w:rPr>
          <w:rFonts w:ascii="Arial" w:hAnsi="Arial" w:cs="Arial"/>
          <w:iCs/>
          <w:noProof/>
          <w:sz w:val="22"/>
          <w:szCs w:val="22"/>
          <w:lang w:val="es-MX"/>
        </w:rPr>
        <w:t>e relaciona</w:t>
      </w:r>
      <w:r w:rsidRPr="007B4904">
        <w:rPr>
          <w:rFonts w:ascii="Arial" w:hAnsi="Arial" w:cs="Arial"/>
          <w:iCs/>
          <w:noProof/>
          <w:sz w:val="22"/>
          <w:szCs w:val="22"/>
          <w:lang w:val="es-MX"/>
        </w:rPr>
        <w:t>n</w:t>
      </w:r>
      <w:r w:rsidR="00BB384C" w:rsidRPr="007B4904">
        <w:rPr>
          <w:rFonts w:ascii="Arial" w:hAnsi="Arial" w:cs="Arial"/>
          <w:iCs/>
          <w:noProof/>
          <w:sz w:val="22"/>
          <w:szCs w:val="22"/>
          <w:lang w:val="es-MX"/>
        </w:rPr>
        <w:t xml:space="preserve"> </w:t>
      </w:r>
      <w:r w:rsidRPr="007B4904">
        <w:rPr>
          <w:rFonts w:ascii="Arial" w:hAnsi="Arial" w:cs="Arial"/>
          <w:iCs/>
          <w:noProof/>
          <w:sz w:val="22"/>
          <w:szCs w:val="22"/>
          <w:lang w:val="es-MX"/>
        </w:rPr>
        <w:t>unos valores que determinan el valor de la perdida , entre los cuales se encuentra</w:t>
      </w:r>
      <w:r w:rsidR="00BB384C" w:rsidRPr="007B4904">
        <w:rPr>
          <w:rFonts w:ascii="Arial" w:hAnsi="Arial" w:cs="Arial"/>
          <w:iCs/>
          <w:noProof/>
          <w:sz w:val="22"/>
          <w:szCs w:val="22"/>
          <w:lang w:val="es-MX"/>
        </w:rPr>
        <w:t xml:space="preserve"> el valor de</w:t>
      </w:r>
      <w:r w:rsidR="004A1D8C">
        <w:rPr>
          <w:rFonts w:ascii="Arial" w:hAnsi="Arial" w:cs="Arial"/>
          <w:iCs/>
          <w:noProof/>
          <w:sz w:val="22"/>
          <w:szCs w:val="22"/>
          <w:lang w:val="es-MX"/>
        </w:rPr>
        <w:t xml:space="preserve"> un</w:t>
      </w:r>
      <w:r w:rsidR="00BB384C" w:rsidRPr="007B4904">
        <w:rPr>
          <w:rFonts w:ascii="Arial" w:hAnsi="Arial" w:cs="Arial"/>
          <w:iCs/>
          <w:noProof/>
          <w:sz w:val="22"/>
          <w:szCs w:val="22"/>
          <w:lang w:val="es-MX"/>
        </w:rPr>
        <w:t xml:space="preserve"> nuevo contrato </w:t>
      </w:r>
      <w:r w:rsidRPr="007B4904">
        <w:rPr>
          <w:rFonts w:ascii="Arial" w:hAnsi="Arial" w:cs="Arial"/>
          <w:iCs/>
          <w:noProof/>
          <w:sz w:val="22"/>
          <w:szCs w:val="22"/>
          <w:lang w:val="es-MX"/>
        </w:rPr>
        <w:t xml:space="preserve">por la </w:t>
      </w:r>
      <w:r w:rsidR="00BB384C" w:rsidRPr="007B4904">
        <w:rPr>
          <w:rFonts w:ascii="Arial" w:hAnsi="Arial" w:cs="Arial"/>
          <w:iCs/>
          <w:noProof/>
          <w:sz w:val="22"/>
          <w:szCs w:val="22"/>
          <w:lang w:val="es-MX"/>
        </w:rPr>
        <w:t xml:space="preserve"> suma de $396.983.240, el cual tendría como objeto la ejecución de las obras no ejecutadadas dentro del contrato </w:t>
      </w:r>
      <w:r w:rsidR="00BB384C" w:rsidRPr="007B4904">
        <w:rPr>
          <w:rFonts w:ascii="Arial" w:hAnsi="Arial" w:cs="Arial"/>
          <w:color w:val="000000"/>
          <w:sz w:val="22"/>
          <w:szCs w:val="22"/>
        </w:rPr>
        <w:t>NO. CC30026</w:t>
      </w:r>
      <w:r w:rsidR="00BB384C" w:rsidRPr="007B4904">
        <w:rPr>
          <w:rFonts w:ascii="Arial" w:hAnsi="Arial" w:cs="Arial"/>
          <w:iCs/>
          <w:noProof/>
          <w:sz w:val="22"/>
          <w:szCs w:val="22"/>
          <w:lang w:val="es-MX"/>
        </w:rPr>
        <w:t xml:space="preserve">, </w:t>
      </w:r>
      <w:r w:rsidRPr="007B4904">
        <w:rPr>
          <w:rFonts w:ascii="Arial" w:hAnsi="Arial" w:cs="Arial"/>
          <w:iCs/>
          <w:noProof/>
          <w:sz w:val="22"/>
          <w:szCs w:val="22"/>
          <w:lang w:val="es-MX"/>
        </w:rPr>
        <w:t xml:space="preserve">valores </w:t>
      </w:r>
      <w:r w:rsidR="00BB384C" w:rsidRPr="007B4904">
        <w:rPr>
          <w:rFonts w:ascii="Arial" w:hAnsi="Arial" w:cs="Arial"/>
          <w:iCs/>
          <w:noProof/>
          <w:sz w:val="22"/>
          <w:szCs w:val="22"/>
          <w:lang w:val="es-MX"/>
        </w:rPr>
        <w:t xml:space="preserve"> sobre </w:t>
      </w:r>
      <w:r w:rsidRPr="007B4904">
        <w:rPr>
          <w:rFonts w:ascii="Arial" w:hAnsi="Arial" w:cs="Arial"/>
          <w:iCs/>
          <w:noProof/>
          <w:sz w:val="22"/>
          <w:szCs w:val="22"/>
          <w:lang w:val="es-MX"/>
        </w:rPr>
        <w:t>los</w:t>
      </w:r>
      <w:r w:rsidR="00BB384C" w:rsidRPr="007B4904">
        <w:rPr>
          <w:rFonts w:ascii="Arial" w:hAnsi="Arial" w:cs="Arial"/>
          <w:iCs/>
          <w:noProof/>
          <w:sz w:val="22"/>
          <w:szCs w:val="22"/>
          <w:lang w:val="es-MX"/>
        </w:rPr>
        <w:t xml:space="preserve"> cual</w:t>
      </w:r>
      <w:r w:rsidRPr="007B4904">
        <w:rPr>
          <w:rFonts w:ascii="Arial" w:hAnsi="Arial" w:cs="Arial"/>
          <w:iCs/>
          <w:noProof/>
          <w:sz w:val="22"/>
          <w:szCs w:val="22"/>
          <w:lang w:val="es-MX"/>
        </w:rPr>
        <w:t>es</w:t>
      </w:r>
      <w:r w:rsidR="00BB384C" w:rsidRPr="007B4904">
        <w:rPr>
          <w:rFonts w:ascii="Arial" w:hAnsi="Arial" w:cs="Arial"/>
          <w:iCs/>
          <w:noProof/>
          <w:sz w:val="22"/>
          <w:szCs w:val="22"/>
          <w:lang w:val="es-MX"/>
        </w:rPr>
        <w:t xml:space="preserve"> no aportan ninguna prueba, es así como a la fecha no se encuentran demostrados los perjuicios relacionados a </w:t>
      </w:r>
      <w:r w:rsidR="000E4C8B" w:rsidRPr="007B4904">
        <w:rPr>
          <w:rFonts w:ascii="Arial" w:hAnsi="Arial" w:cs="Arial"/>
          <w:iCs/>
          <w:noProof/>
          <w:sz w:val="22"/>
          <w:szCs w:val="22"/>
          <w:lang w:val="es-MX"/>
        </w:rPr>
        <w:t xml:space="preserve"> los sobre costos , </w:t>
      </w:r>
      <w:r w:rsidR="00BB384C" w:rsidRPr="007B4904">
        <w:rPr>
          <w:rFonts w:ascii="Arial" w:hAnsi="Arial" w:cs="Arial"/>
          <w:iCs/>
          <w:noProof/>
          <w:sz w:val="22"/>
          <w:szCs w:val="22"/>
          <w:lang w:val="es-MX"/>
        </w:rPr>
        <w:t>nueva contratación</w:t>
      </w:r>
      <w:r w:rsidRPr="007B4904">
        <w:rPr>
          <w:rFonts w:ascii="Arial" w:hAnsi="Arial" w:cs="Arial"/>
          <w:iCs/>
          <w:noProof/>
          <w:sz w:val="22"/>
          <w:szCs w:val="22"/>
          <w:lang w:val="es-MX"/>
        </w:rPr>
        <w:t xml:space="preserve"> y dias de atrazo</w:t>
      </w:r>
      <w:r w:rsidR="0083324F" w:rsidRPr="007B4904">
        <w:rPr>
          <w:rFonts w:ascii="Arial" w:hAnsi="Arial" w:cs="Arial"/>
          <w:iCs/>
          <w:noProof/>
          <w:sz w:val="22"/>
          <w:szCs w:val="22"/>
          <w:lang w:val="es-MX"/>
        </w:rPr>
        <w:t xml:space="preserve">, adionalmente no se </w:t>
      </w:r>
    </w:p>
    <w:p w14:paraId="097C5F67" w14:textId="0CCECE7C" w:rsidR="00BB384C" w:rsidRPr="007B4904" w:rsidRDefault="0083324F" w:rsidP="00FD2454">
      <w:pPr>
        <w:jc w:val="both"/>
        <w:rPr>
          <w:rFonts w:ascii="Arial" w:hAnsi="Arial" w:cs="Arial"/>
          <w:iCs/>
          <w:noProof/>
          <w:sz w:val="22"/>
          <w:szCs w:val="22"/>
          <w:lang w:val="es-MX"/>
        </w:rPr>
      </w:pPr>
      <w:r w:rsidRPr="007B4904">
        <w:rPr>
          <w:rFonts w:ascii="Arial" w:hAnsi="Arial" w:cs="Arial"/>
          <w:iCs/>
          <w:noProof/>
          <w:sz w:val="22"/>
          <w:szCs w:val="22"/>
          <w:lang w:val="es-MX"/>
        </w:rPr>
        <w:t xml:space="preserve">aporta documento de liquidación del contrato </w:t>
      </w:r>
      <w:r w:rsidR="004A1D8C">
        <w:rPr>
          <w:rFonts w:ascii="Arial" w:hAnsi="Arial" w:cs="Arial"/>
          <w:iCs/>
          <w:noProof/>
          <w:sz w:val="22"/>
          <w:szCs w:val="22"/>
          <w:lang w:val="es-MX"/>
        </w:rPr>
        <w:t>que</w:t>
      </w:r>
      <w:r w:rsidRPr="007B4904">
        <w:rPr>
          <w:rFonts w:ascii="Arial" w:hAnsi="Arial" w:cs="Arial"/>
          <w:iCs/>
          <w:noProof/>
          <w:sz w:val="22"/>
          <w:szCs w:val="22"/>
          <w:lang w:val="es-MX"/>
        </w:rPr>
        <w:t xml:space="preserve"> refleje la obra ejecutada y pagada por la suma de $138´519.</w:t>
      </w:r>
      <w:r w:rsidR="00B65671" w:rsidRPr="007B4904">
        <w:rPr>
          <w:rFonts w:ascii="Arial" w:hAnsi="Arial" w:cs="Arial"/>
          <w:iCs/>
          <w:noProof/>
          <w:sz w:val="22"/>
          <w:szCs w:val="22"/>
          <w:lang w:val="es-MX"/>
        </w:rPr>
        <w:t>8</w:t>
      </w:r>
      <w:r w:rsidRPr="007B4904">
        <w:rPr>
          <w:rFonts w:ascii="Arial" w:hAnsi="Arial" w:cs="Arial"/>
          <w:iCs/>
          <w:noProof/>
          <w:sz w:val="22"/>
          <w:szCs w:val="22"/>
          <w:lang w:val="es-MX"/>
        </w:rPr>
        <w:t>55.</w:t>
      </w:r>
    </w:p>
    <w:p w14:paraId="4A6EC2AC" w14:textId="77777777" w:rsidR="001350D7" w:rsidRPr="007B4904" w:rsidRDefault="001350D7" w:rsidP="001350D7">
      <w:pPr>
        <w:pStyle w:val="Sinespaciado"/>
        <w:jc w:val="both"/>
        <w:rPr>
          <w:rFonts w:ascii="Arial" w:hAnsi="Arial" w:cs="Arial"/>
        </w:rPr>
      </w:pPr>
    </w:p>
    <w:p w14:paraId="6916C371" w14:textId="4275D095" w:rsidR="00D93AFD" w:rsidRDefault="00D93AFD" w:rsidP="001350D7">
      <w:pPr>
        <w:jc w:val="both"/>
        <w:rPr>
          <w:rFonts w:ascii="Arial" w:hAnsi="Arial" w:cs="Arial"/>
          <w:sz w:val="22"/>
          <w:szCs w:val="22"/>
        </w:rPr>
      </w:pPr>
      <w:r>
        <w:rPr>
          <w:rFonts w:ascii="Arial" w:hAnsi="Arial" w:cs="Arial"/>
          <w:sz w:val="22"/>
          <w:szCs w:val="22"/>
        </w:rPr>
        <w:t xml:space="preserve">Por otra parte, respecto </w:t>
      </w:r>
      <w:r w:rsidR="001350D7" w:rsidRPr="007B4904">
        <w:rPr>
          <w:rFonts w:ascii="Arial" w:hAnsi="Arial" w:cs="Arial"/>
          <w:sz w:val="22"/>
          <w:szCs w:val="22"/>
        </w:rPr>
        <w:t xml:space="preserve">al amparo de pago de salarios, prestaciones sociales e indemnizaciones., </w:t>
      </w:r>
      <w:r w:rsidRPr="007B4904">
        <w:rPr>
          <w:rFonts w:ascii="Arial" w:hAnsi="Arial" w:cs="Arial"/>
          <w:sz w:val="22"/>
          <w:szCs w:val="22"/>
        </w:rPr>
        <w:t>recordamos que el</w:t>
      </w:r>
      <w:r w:rsidR="00BB384C" w:rsidRPr="007B4904">
        <w:rPr>
          <w:rFonts w:ascii="Arial" w:hAnsi="Arial" w:cs="Arial"/>
          <w:sz w:val="22"/>
          <w:szCs w:val="22"/>
        </w:rPr>
        <w:t xml:space="preserve"> </w:t>
      </w:r>
      <w:r w:rsidR="001350D7" w:rsidRPr="007B4904">
        <w:rPr>
          <w:rFonts w:ascii="Arial" w:hAnsi="Arial" w:cs="Arial"/>
          <w:sz w:val="22"/>
          <w:szCs w:val="22"/>
        </w:rPr>
        <w:t xml:space="preserve">contrato de seguro no ampara en forma directa a los trabajadores del contratista afianzado, ni las obligaciones impagadas por él., ya que </w:t>
      </w:r>
      <w:r>
        <w:rPr>
          <w:rFonts w:ascii="Arial" w:hAnsi="Arial" w:cs="Arial"/>
          <w:sz w:val="22"/>
          <w:szCs w:val="22"/>
        </w:rPr>
        <w:t>el</w:t>
      </w:r>
    </w:p>
    <w:p w14:paraId="4402F2A3" w14:textId="77777777" w:rsidR="00D93AFD" w:rsidRDefault="00D93AFD" w:rsidP="001350D7">
      <w:pPr>
        <w:jc w:val="both"/>
        <w:rPr>
          <w:rFonts w:ascii="Arial" w:hAnsi="Arial" w:cs="Arial"/>
          <w:sz w:val="22"/>
          <w:szCs w:val="22"/>
        </w:rPr>
      </w:pPr>
    </w:p>
    <w:p w14:paraId="3346A8CC" w14:textId="77777777" w:rsidR="00D93AFD" w:rsidRDefault="00D93AFD" w:rsidP="001350D7">
      <w:pPr>
        <w:jc w:val="both"/>
        <w:rPr>
          <w:rFonts w:ascii="Arial" w:hAnsi="Arial" w:cs="Arial"/>
          <w:sz w:val="22"/>
          <w:szCs w:val="22"/>
        </w:rPr>
      </w:pPr>
    </w:p>
    <w:p w14:paraId="162F0D10" w14:textId="12980F12" w:rsidR="001350D7" w:rsidRPr="007B4904" w:rsidRDefault="00D93AFD" w:rsidP="001350D7">
      <w:pPr>
        <w:jc w:val="both"/>
        <w:rPr>
          <w:rFonts w:ascii="Arial" w:hAnsi="Arial" w:cs="Arial"/>
          <w:sz w:val="22"/>
          <w:szCs w:val="22"/>
        </w:rPr>
      </w:pPr>
      <w:r>
        <w:rPr>
          <w:rFonts w:ascii="Arial" w:hAnsi="Arial" w:cs="Arial"/>
          <w:sz w:val="22"/>
          <w:szCs w:val="22"/>
        </w:rPr>
        <w:t>m</w:t>
      </w:r>
      <w:r w:rsidR="001350D7" w:rsidRPr="007B4904">
        <w:rPr>
          <w:rFonts w:ascii="Arial" w:hAnsi="Arial" w:cs="Arial"/>
          <w:sz w:val="22"/>
          <w:szCs w:val="22"/>
        </w:rPr>
        <w:t>ism</w:t>
      </w:r>
      <w:r>
        <w:rPr>
          <w:rFonts w:ascii="Arial" w:hAnsi="Arial" w:cs="Arial"/>
          <w:sz w:val="22"/>
          <w:szCs w:val="22"/>
        </w:rPr>
        <w:t xml:space="preserve">o </w:t>
      </w:r>
      <w:r w:rsidR="001350D7" w:rsidRPr="007B4904">
        <w:rPr>
          <w:rFonts w:ascii="Arial" w:hAnsi="Arial" w:cs="Arial"/>
          <w:sz w:val="22"/>
          <w:szCs w:val="22"/>
        </w:rPr>
        <w:t xml:space="preserve">cubre los perjuicios que el incumplimiento de los compromisos laborales a su cargo le causen al asegurado contratante, en este caso al Patrimonio Autónomo y teniendo en cuenta lo establecido en el artículo 34 del Código Sustantivo del Trabajo. </w:t>
      </w:r>
    </w:p>
    <w:p w14:paraId="170DEB5D" w14:textId="77777777" w:rsidR="003A0ADB" w:rsidRPr="007B4904" w:rsidRDefault="003A0ADB" w:rsidP="001350D7">
      <w:pPr>
        <w:jc w:val="both"/>
        <w:rPr>
          <w:rFonts w:ascii="Arial" w:hAnsi="Arial" w:cs="Arial"/>
          <w:bCs/>
          <w:iCs/>
          <w:sz w:val="22"/>
          <w:szCs w:val="22"/>
        </w:rPr>
      </w:pPr>
    </w:p>
    <w:p w14:paraId="7B20B1F2" w14:textId="14036394" w:rsidR="003A0ADB" w:rsidRPr="007B4904" w:rsidRDefault="003A0ADB" w:rsidP="003A0ADB">
      <w:pPr>
        <w:pStyle w:val="Default"/>
        <w:jc w:val="both"/>
        <w:rPr>
          <w:rFonts w:ascii="Arial" w:hAnsi="Arial" w:cs="Arial"/>
          <w:sz w:val="22"/>
          <w:szCs w:val="22"/>
        </w:rPr>
      </w:pPr>
      <w:r w:rsidRPr="007B4904">
        <w:rPr>
          <w:rFonts w:ascii="Arial" w:hAnsi="Arial" w:cs="Arial"/>
          <w:sz w:val="22"/>
          <w:szCs w:val="22"/>
        </w:rPr>
        <w:t xml:space="preserve">Así mismo, </w:t>
      </w:r>
      <w:r w:rsidR="00D93AFD">
        <w:rPr>
          <w:rFonts w:ascii="Arial" w:hAnsi="Arial" w:cs="Arial"/>
          <w:sz w:val="22"/>
          <w:szCs w:val="22"/>
        </w:rPr>
        <w:t>l</w:t>
      </w:r>
      <w:r w:rsidRPr="007B4904">
        <w:rPr>
          <w:rFonts w:ascii="Arial" w:hAnsi="Arial" w:cs="Arial"/>
          <w:sz w:val="22"/>
          <w:szCs w:val="22"/>
        </w:rPr>
        <w:t xml:space="preserve">os términos y condiciones del contrato de obra civil determinan además de la forma de pago ya señalada, </w:t>
      </w:r>
      <w:r w:rsidR="00D93AFD">
        <w:rPr>
          <w:rFonts w:ascii="Arial" w:hAnsi="Arial" w:cs="Arial"/>
          <w:sz w:val="22"/>
          <w:szCs w:val="22"/>
        </w:rPr>
        <w:t xml:space="preserve">en la cláusula sexta </w:t>
      </w:r>
      <w:r w:rsidRPr="007B4904">
        <w:rPr>
          <w:rFonts w:ascii="Arial" w:hAnsi="Arial" w:cs="Arial"/>
          <w:sz w:val="22"/>
          <w:szCs w:val="22"/>
        </w:rPr>
        <w:t>lo siguiente:</w:t>
      </w:r>
    </w:p>
    <w:p w14:paraId="21C0C3B5" w14:textId="77777777" w:rsidR="003A0ADB" w:rsidRPr="007B4904" w:rsidRDefault="003A0ADB" w:rsidP="001350D7">
      <w:pPr>
        <w:jc w:val="both"/>
        <w:rPr>
          <w:rFonts w:ascii="Arial" w:hAnsi="Arial" w:cs="Arial"/>
          <w:bCs/>
          <w:iCs/>
          <w:sz w:val="22"/>
          <w:szCs w:val="22"/>
        </w:rPr>
      </w:pPr>
    </w:p>
    <w:p w14:paraId="177DC220" w14:textId="77777777" w:rsidR="003A0ADB" w:rsidRPr="007B4904" w:rsidRDefault="003A0ADB" w:rsidP="001350D7">
      <w:pPr>
        <w:jc w:val="both"/>
        <w:rPr>
          <w:rFonts w:ascii="Arial" w:hAnsi="Arial" w:cs="Arial"/>
          <w:bCs/>
          <w:iCs/>
          <w:sz w:val="22"/>
          <w:szCs w:val="22"/>
        </w:rPr>
      </w:pPr>
    </w:p>
    <w:p w14:paraId="40C94CBD" w14:textId="13E382C5" w:rsidR="003A0ADB" w:rsidRPr="007B4904" w:rsidRDefault="003A0ADB" w:rsidP="003A0ADB">
      <w:pPr>
        <w:autoSpaceDE w:val="0"/>
        <w:autoSpaceDN w:val="0"/>
        <w:adjustRightInd w:val="0"/>
        <w:ind w:left="284" w:right="284"/>
        <w:jc w:val="both"/>
        <w:rPr>
          <w:rFonts w:ascii="Arial" w:eastAsiaTheme="minorHAnsi" w:hAnsi="Arial" w:cs="Arial"/>
          <w:b/>
          <w:bCs/>
          <w:i/>
          <w:iCs/>
          <w:sz w:val="22"/>
          <w:szCs w:val="22"/>
        </w:rPr>
      </w:pPr>
      <w:r w:rsidRPr="007B4904">
        <w:rPr>
          <w:rFonts w:ascii="Arial" w:eastAsiaTheme="minorHAnsi" w:hAnsi="Arial" w:cs="Arial"/>
          <w:b/>
          <w:bCs/>
          <w:i/>
          <w:iCs/>
          <w:sz w:val="22"/>
          <w:szCs w:val="22"/>
        </w:rPr>
        <w:t xml:space="preserve">“…SEXTA. – RESERVA DE GARANTÍA: 5%: </w:t>
      </w:r>
      <w:r w:rsidRPr="007B4904">
        <w:rPr>
          <w:rFonts w:ascii="Arial" w:eastAsiaTheme="minorHAnsi" w:hAnsi="Arial" w:cs="Arial"/>
          <w:i/>
          <w:iCs/>
          <w:sz w:val="22"/>
          <w:szCs w:val="22"/>
        </w:rPr>
        <w:t xml:space="preserve">El </w:t>
      </w:r>
      <w:r w:rsidRPr="007B4904">
        <w:rPr>
          <w:rFonts w:ascii="Arial" w:eastAsiaTheme="minorHAnsi" w:hAnsi="Arial" w:cs="Arial"/>
          <w:b/>
          <w:bCs/>
          <w:i/>
          <w:iCs/>
          <w:sz w:val="22"/>
          <w:szCs w:val="22"/>
        </w:rPr>
        <w:t xml:space="preserve">CONTRATANTE </w:t>
      </w:r>
      <w:r w:rsidRPr="007B4904">
        <w:rPr>
          <w:rFonts w:ascii="Arial" w:eastAsiaTheme="minorHAnsi" w:hAnsi="Arial" w:cs="Arial"/>
          <w:i/>
          <w:iCs/>
          <w:sz w:val="22"/>
          <w:szCs w:val="22"/>
        </w:rPr>
        <w:t xml:space="preserve">va a retener el 5% del valor facturado por el </w:t>
      </w:r>
      <w:r w:rsidRPr="007B4904">
        <w:rPr>
          <w:rFonts w:ascii="Arial" w:eastAsiaTheme="minorHAnsi" w:hAnsi="Arial" w:cs="Arial"/>
          <w:b/>
          <w:bCs/>
          <w:i/>
          <w:iCs/>
          <w:sz w:val="22"/>
          <w:szCs w:val="22"/>
        </w:rPr>
        <w:t xml:space="preserve">CONTRATISTA </w:t>
      </w:r>
      <w:r w:rsidRPr="007B4904">
        <w:rPr>
          <w:rFonts w:ascii="Arial" w:eastAsiaTheme="minorHAnsi" w:hAnsi="Arial" w:cs="Arial"/>
          <w:i/>
          <w:iCs/>
          <w:sz w:val="22"/>
          <w:szCs w:val="22"/>
        </w:rPr>
        <w:t>como mecanismo para avalar el cumplimiento del objeto del contrato y el debido equilibrio en la relación contractual,</w:t>
      </w:r>
      <w:r w:rsidR="00DA6424">
        <w:rPr>
          <w:rFonts w:ascii="Arial" w:eastAsiaTheme="minorHAnsi" w:hAnsi="Arial" w:cs="Arial"/>
          <w:i/>
          <w:iCs/>
          <w:sz w:val="22"/>
          <w:szCs w:val="22"/>
        </w:rPr>
        <w:t xml:space="preserve"> </w:t>
      </w:r>
      <w:r w:rsidRPr="007B4904">
        <w:rPr>
          <w:rFonts w:ascii="Arial" w:eastAsiaTheme="minorHAnsi" w:hAnsi="Arial" w:cs="Arial"/>
          <w:i/>
          <w:iCs/>
          <w:sz w:val="22"/>
          <w:szCs w:val="22"/>
        </w:rPr>
        <w:t>así como para cubrir cualquier obligación de garantías o pagos de obligaciones laborales o aportes o seguridad social</w:t>
      </w:r>
      <w:r w:rsidRPr="007B4904">
        <w:rPr>
          <w:rFonts w:ascii="Arial" w:eastAsiaTheme="minorHAnsi" w:hAnsi="Arial" w:cs="Arial"/>
          <w:b/>
          <w:bCs/>
          <w:i/>
          <w:iCs/>
          <w:sz w:val="22"/>
          <w:szCs w:val="22"/>
        </w:rPr>
        <w:t xml:space="preserve"> </w:t>
      </w:r>
      <w:r w:rsidRPr="007B4904">
        <w:rPr>
          <w:rFonts w:ascii="Arial" w:eastAsiaTheme="minorHAnsi" w:hAnsi="Arial" w:cs="Arial"/>
          <w:i/>
          <w:iCs/>
          <w:sz w:val="22"/>
          <w:szCs w:val="22"/>
        </w:rPr>
        <w:t xml:space="preserve">que no haya cubierto el </w:t>
      </w:r>
      <w:r w:rsidRPr="007B4904">
        <w:rPr>
          <w:rFonts w:ascii="Arial" w:eastAsiaTheme="minorHAnsi" w:hAnsi="Arial" w:cs="Arial"/>
          <w:b/>
          <w:bCs/>
          <w:i/>
          <w:iCs/>
          <w:sz w:val="22"/>
          <w:szCs w:val="22"/>
        </w:rPr>
        <w:t xml:space="preserve">CONTRATISTA </w:t>
      </w:r>
      <w:r w:rsidRPr="007B4904">
        <w:rPr>
          <w:rFonts w:ascii="Arial" w:eastAsiaTheme="minorHAnsi" w:hAnsi="Arial" w:cs="Arial"/>
          <w:i/>
          <w:iCs/>
          <w:sz w:val="22"/>
          <w:szCs w:val="22"/>
        </w:rPr>
        <w:t xml:space="preserve">durante la ejecución del contrato y a la finalización del mismo, estando obligado a ello. </w:t>
      </w:r>
      <w:r w:rsidRPr="007B4904">
        <w:rPr>
          <w:rFonts w:ascii="Arial" w:eastAsiaTheme="minorHAnsi" w:hAnsi="Arial" w:cs="Arial"/>
          <w:b/>
          <w:bCs/>
          <w:i/>
          <w:iCs/>
          <w:sz w:val="22"/>
          <w:szCs w:val="22"/>
        </w:rPr>
        <w:t xml:space="preserve">PARÁGRAFO: </w:t>
      </w:r>
      <w:r w:rsidRPr="007B4904">
        <w:rPr>
          <w:rFonts w:ascii="Arial" w:eastAsiaTheme="minorHAnsi" w:hAnsi="Arial" w:cs="Arial"/>
          <w:i/>
          <w:iCs/>
          <w:sz w:val="22"/>
          <w:szCs w:val="22"/>
        </w:rPr>
        <w:t xml:space="preserve">Esta reserva garantía será devuelta una vez el </w:t>
      </w:r>
      <w:r w:rsidRPr="007B4904">
        <w:rPr>
          <w:rFonts w:ascii="Arial" w:eastAsiaTheme="minorHAnsi" w:hAnsi="Arial" w:cs="Arial"/>
          <w:b/>
          <w:bCs/>
          <w:i/>
          <w:iCs/>
          <w:sz w:val="22"/>
          <w:szCs w:val="22"/>
        </w:rPr>
        <w:t xml:space="preserve">CONTRATISTA </w:t>
      </w:r>
      <w:r w:rsidRPr="007B4904">
        <w:rPr>
          <w:rFonts w:ascii="Arial" w:eastAsiaTheme="minorHAnsi" w:hAnsi="Arial" w:cs="Arial"/>
          <w:i/>
          <w:iCs/>
          <w:sz w:val="22"/>
          <w:szCs w:val="22"/>
        </w:rPr>
        <w:t>cumpla con el objeto del contrato</w:t>
      </w:r>
      <w:r w:rsidR="00DA6424">
        <w:rPr>
          <w:rFonts w:ascii="Arial" w:eastAsiaTheme="minorHAnsi" w:hAnsi="Arial" w:cs="Arial"/>
          <w:i/>
          <w:iCs/>
          <w:sz w:val="22"/>
          <w:szCs w:val="22"/>
        </w:rPr>
        <w:t xml:space="preserve"> </w:t>
      </w:r>
      <w:r w:rsidRPr="007B4904">
        <w:rPr>
          <w:rFonts w:ascii="Arial" w:eastAsiaTheme="minorHAnsi" w:hAnsi="Arial" w:cs="Arial"/>
          <w:i/>
          <w:iCs/>
          <w:sz w:val="22"/>
          <w:szCs w:val="22"/>
        </w:rPr>
        <w:t xml:space="preserve">entregando a satisfacción y presente los paz y salvos de pago de sus trabajadores y los demás que el </w:t>
      </w:r>
      <w:r w:rsidRPr="007B4904">
        <w:rPr>
          <w:rFonts w:ascii="Arial" w:eastAsiaTheme="minorHAnsi" w:hAnsi="Arial" w:cs="Arial"/>
          <w:b/>
          <w:bCs/>
          <w:i/>
          <w:iCs/>
          <w:sz w:val="22"/>
          <w:szCs w:val="22"/>
        </w:rPr>
        <w:t xml:space="preserve">CONTRATANTE </w:t>
      </w:r>
      <w:r w:rsidRPr="007B4904">
        <w:rPr>
          <w:rFonts w:ascii="Arial" w:eastAsiaTheme="minorHAnsi" w:hAnsi="Arial" w:cs="Arial"/>
          <w:i/>
          <w:iCs/>
          <w:sz w:val="22"/>
          <w:szCs w:val="22"/>
        </w:rPr>
        <w:t>le</w:t>
      </w:r>
      <w:r w:rsidRPr="007B4904">
        <w:rPr>
          <w:rFonts w:ascii="Arial" w:eastAsiaTheme="minorHAnsi" w:hAnsi="Arial" w:cs="Arial"/>
          <w:b/>
          <w:bCs/>
          <w:i/>
          <w:iCs/>
          <w:sz w:val="22"/>
          <w:szCs w:val="22"/>
        </w:rPr>
        <w:t xml:space="preserve"> </w:t>
      </w:r>
      <w:r w:rsidRPr="007B4904">
        <w:rPr>
          <w:rFonts w:ascii="Arial" w:eastAsiaTheme="minorHAnsi" w:hAnsi="Arial" w:cs="Arial"/>
          <w:i/>
          <w:iCs/>
          <w:sz w:val="22"/>
          <w:szCs w:val="22"/>
        </w:rPr>
        <w:t>solicita…”</w:t>
      </w:r>
    </w:p>
    <w:p w14:paraId="4148C0FC" w14:textId="77777777" w:rsidR="00BB384C" w:rsidRPr="007B4904" w:rsidRDefault="00BB384C" w:rsidP="001350D7">
      <w:pPr>
        <w:jc w:val="both"/>
        <w:rPr>
          <w:rFonts w:ascii="Arial" w:hAnsi="Arial" w:cs="Arial"/>
          <w:bCs/>
          <w:iCs/>
          <w:sz w:val="22"/>
          <w:szCs w:val="22"/>
        </w:rPr>
      </w:pPr>
    </w:p>
    <w:p w14:paraId="438BDED3" w14:textId="374C5B2E" w:rsidR="00B65671" w:rsidRPr="007B4904" w:rsidRDefault="00B65671" w:rsidP="00B65671">
      <w:pPr>
        <w:pStyle w:val="Default"/>
        <w:jc w:val="both"/>
        <w:rPr>
          <w:rFonts w:ascii="Arial" w:hAnsi="Arial" w:cs="Arial"/>
          <w:sz w:val="22"/>
          <w:szCs w:val="22"/>
        </w:rPr>
      </w:pPr>
      <w:r w:rsidRPr="007B4904">
        <w:rPr>
          <w:rFonts w:ascii="Arial" w:hAnsi="Arial" w:cs="Arial"/>
          <w:sz w:val="22"/>
          <w:szCs w:val="22"/>
        </w:rPr>
        <w:t xml:space="preserve">Lo anterior, </w:t>
      </w:r>
      <w:r w:rsidR="00D93AFD">
        <w:rPr>
          <w:rFonts w:ascii="Arial" w:hAnsi="Arial" w:cs="Arial"/>
          <w:sz w:val="22"/>
          <w:szCs w:val="22"/>
        </w:rPr>
        <w:t>s</w:t>
      </w:r>
      <w:r w:rsidRPr="007B4904">
        <w:rPr>
          <w:rFonts w:ascii="Arial" w:hAnsi="Arial" w:cs="Arial"/>
          <w:sz w:val="22"/>
          <w:szCs w:val="22"/>
        </w:rPr>
        <w:t xml:space="preserve">ignifica que con del pago de los </w:t>
      </w:r>
      <w:r w:rsidRPr="007B4904">
        <w:rPr>
          <w:rFonts w:ascii="Arial" w:hAnsi="Arial" w:cs="Arial"/>
          <w:iCs/>
          <w:noProof/>
          <w:sz w:val="22"/>
          <w:szCs w:val="22"/>
          <w:lang w:val="es-MX"/>
        </w:rPr>
        <w:t>$138´519.855.</w:t>
      </w:r>
      <w:r w:rsidRPr="007B4904">
        <w:rPr>
          <w:rFonts w:ascii="Arial" w:hAnsi="Arial" w:cs="Arial"/>
          <w:sz w:val="22"/>
          <w:szCs w:val="22"/>
        </w:rPr>
        <w:t>, el contratante retuvo el 5% de cada pago efectuado; pues de otro modo, pagó sin el cumplimiento de los requisitos establecidos en el contrato civil de obra asegurado y procede entonces la formulación de la excepción de contrato no cumplido y, a su vez, configura modificación del contrato en la forma de pago, valga resaltar no avisada a la Aseguradora, y la consecuente expresa exclusión de la póliza identificada como “2.6 Los perjuicios que se refieran al incumplimiento originado por modificaciones introducidas al contrato original, salvo que se obtenga la autorización previa por escrito de Aseguradora Solidaria de Colombia mediante la emisión del correspondiente certificado de modificación.”, sustentada igualmente en el artículo 1060 del Código de Comercio.</w:t>
      </w:r>
    </w:p>
    <w:p w14:paraId="3BCD025C" w14:textId="77777777" w:rsidR="00B65671" w:rsidRPr="007B4904" w:rsidRDefault="00B65671" w:rsidP="00B65671">
      <w:pPr>
        <w:pStyle w:val="Default"/>
        <w:jc w:val="both"/>
        <w:rPr>
          <w:rFonts w:ascii="Arial" w:hAnsi="Arial" w:cs="Arial"/>
          <w:sz w:val="22"/>
          <w:szCs w:val="22"/>
        </w:rPr>
      </w:pPr>
    </w:p>
    <w:p w14:paraId="4D15A633" w14:textId="145F8D75" w:rsidR="00B65671" w:rsidRPr="007B4904" w:rsidRDefault="00B65671" w:rsidP="00B65671">
      <w:pPr>
        <w:pStyle w:val="Default"/>
        <w:jc w:val="both"/>
        <w:rPr>
          <w:rFonts w:ascii="Arial" w:hAnsi="Arial" w:cs="Arial"/>
          <w:sz w:val="22"/>
          <w:szCs w:val="22"/>
        </w:rPr>
      </w:pPr>
      <w:r w:rsidRPr="007B4904">
        <w:rPr>
          <w:rFonts w:ascii="Arial" w:hAnsi="Arial" w:cs="Arial"/>
          <w:sz w:val="22"/>
          <w:szCs w:val="22"/>
        </w:rPr>
        <w:t>De este modo</w:t>
      </w:r>
      <w:r w:rsidR="00D93AFD">
        <w:rPr>
          <w:rFonts w:ascii="Arial" w:hAnsi="Arial" w:cs="Arial"/>
          <w:sz w:val="22"/>
          <w:szCs w:val="22"/>
        </w:rPr>
        <w:t xml:space="preserve">, </w:t>
      </w:r>
      <w:r w:rsidRPr="007B4904">
        <w:rPr>
          <w:rFonts w:ascii="Arial" w:hAnsi="Arial" w:cs="Arial"/>
          <w:sz w:val="22"/>
          <w:szCs w:val="22"/>
        </w:rPr>
        <w:t xml:space="preserve">insistimos en la necesidad de </w:t>
      </w:r>
      <w:r w:rsidR="00D93AFD" w:rsidRPr="007B4904">
        <w:rPr>
          <w:rFonts w:ascii="Arial" w:hAnsi="Arial" w:cs="Arial"/>
          <w:sz w:val="22"/>
          <w:szCs w:val="22"/>
        </w:rPr>
        <w:t>aportar liquidación</w:t>
      </w:r>
      <w:r w:rsidRPr="007B4904">
        <w:rPr>
          <w:rFonts w:ascii="Arial" w:hAnsi="Arial" w:cs="Arial"/>
          <w:sz w:val="22"/>
          <w:szCs w:val="22"/>
        </w:rPr>
        <w:t xml:space="preserve"> del </w:t>
      </w:r>
      <w:r w:rsidR="001B4EB1" w:rsidRPr="007B4904">
        <w:rPr>
          <w:rFonts w:ascii="Arial" w:hAnsi="Arial" w:cs="Arial"/>
          <w:sz w:val="22"/>
          <w:szCs w:val="22"/>
        </w:rPr>
        <w:t>contrato en</w:t>
      </w:r>
      <w:r w:rsidRPr="007B4904">
        <w:rPr>
          <w:rFonts w:ascii="Arial" w:hAnsi="Arial" w:cs="Arial"/>
          <w:sz w:val="22"/>
          <w:szCs w:val="22"/>
        </w:rPr>
        <w:t xml:space="preserve"> el que consten a ciencia cierta las prestaciones debidas entre las partes.</w:t>
      </w:r>
    </w:p>
    <w:p w14:paraId="346E540A" w14:textId="77777777" w:rsidR="001B4EB1" w:rsidRPr="007B4904" w:rsidRDefault="001B4EB1" w:rsidP="001B4EB1">
      <w:pPr>
        <w:jc w:val="both"/>
        <w:rPr>
          <w:rFonts w:ascii="Arial" w:hAnsi="Arial" w:cs="Arial"/>
          <w:sz w:val="22"/>
          <w:szCs w:val="22"/>
        </w:rPr>
      </w:pPr>
    </w:p>
    <w:p w14:paraId="4A835631" w14:textId="6310E37F" w:rsidR="001B4EB1" w:rsidRPr="007B4904" w:rsidRDefault="001B4EB1" w:rsidP="001B4EB1">
      <w:pPr>
        <w:jc w:val="both"/>
        <w:rPr>
          <w:rFonts w:ascii="Arial" w:hAnsi="Arial" w:cs="Arial"/>
          <w:sz w:val="22"/>
          <w:szCs w:val="22"/>
        </w:rPr>
      </w:pPr>
      <w:r w:rsidRPr="007B4904">
        <w:rPr>
          <w:rFonts w:ascii="Arial" w:hAnsi="Arial" w:cs="Arial"/>
          <w:sz w:val="22"/>
          <w:szCs w:val="22"/>
        </w:rPr>
        <w:t>Es de recordar que</w:t>
      </w:r>
      <w:r w:rsidR="00D93AFD">
        <w:rPr>
          <w:rFonts w:ascii="Arial" w:hAnsi="Arial" w:cs="Arial"/>
          <w:sz w:val="22"/>
          <w:szCs w:val="22"/>
        </w:rPr>
        <w:t xml:space="preserve"> dentro de </w:t>
      </w:r>
      <w:r w:rsidR="00D93AFD" w:rsidRPr="007B4904">
        <w:rPr>
          <w:rFonts w:ascii="Arial" w:hAnsi="Arial" w:cs="Arial"/>
          <w:sz w:val="22"/>
          <w:szCs w:val="22"/>
        </w:rPr>
        <w:t>los</w:t>
      </w:r>
      <w:r w:rsidRPr="007B4904">
        <w:rPr>
          <w:rFonts w:ascii="Arial" w:hAnsi="Arial" w:cs="Arial"/>
          <w:sz w:val="22"/>
          <w:szCs w:val="22"/>
        </w:rPr>
        <w:t xml:space="preserve"> términos y condiciones comerciales del contrato de obra </w:t>
      </w:r>
      <w:r w:rsidR="00D93AFD" w:rsidRPr="007B4904">
        <w:rPr>
          <w:rFonts w:ascii="Arial" w:hAnsi="Arial" w:cs="Arial"/>
          <w:sz w:val="22"/>
          <w:szCs w:val="22"/>
        </w:rPr>
        <w:t>civil,</w:t>
      </w:r>
      <w:r w:rsidR="00D93AFD">
        <w:rPr>
          <w:rFonts w:ascii="Arial" w:hAnsi="Arial" w:cs="Arial"/>
          <w:sz w:val="22"/>
          <w:szCs w:val="22"/>
        </w:rPr>
        <w:t xml:space="preserve"> </w:t>
      </w:r>
      <w:r w:rsidR="00D93AFD" w:rsidRPr="007B4904">
        <w:rPr>
          <w:rFonts w:ascii="Arial" w:hAnsi="Arial" w:cs="Arial"/>
          <w:sz w:val="22"/>
          <w:szCs w:val="22"/>
        </w:rPr>
        <w:t>se</w:t>
      </w:r>
      <w:r w:rsidRPr="007B4904">
        <w:rPr>
          <w:rFonts w:ascii="Arial" w:hAnsi="Arial" w:cs="Arial"/>
          <w:sz w:val="22"/>
          <w:szCs w:val="22"/>
        </w:rPr>
        <w:t xml:space="preserve"> </w:t>
      </w:r>
      <w:r w:rsidR="00D93AFD" w:rsidRPr="007B4904">
        <w:rPr>
          <w:rFonts w:ascii="Arial" w:hAnsi="Arial" w:cs="Arial"/>
          <w:sz w:val="22"/>
          <w:szCs w:val="22"/>
        </w:rPr>
        <w:t>estableció</w:t>
      </w:r>
      <w:r w:rsidRPr="007B4904">
        <w:rPr>
          <w:rFonts w:ascii="Arial" w:hAnsi="Arial" w:cs="Arial"/>
          <w:sz w:val="22"/>
          <w:szCs w:val="22"/>
        </w:rPr>
        <w:t xml:space="preserve"> en la cláusula séptima lo siguiente:</w:t>
      </w:r>
    </w:p>
    <w:p w14:paraId="14F2DA82" w14:textId="77777777" w:rsidR="001B4EB1" w:rsidRPr="007B4904" w:rsidRDefault="001B4EB1" w:rsidP="001B4EB1">
      <w:pPr>
        <w:jc w:val="both"/>
        <w:rPr>
          <w:rFonts w:ascii="Arial" w:hAnsi="Arial" w:cs="Arial"/>
          <w:sz w:val="22"/>
          <w:szCs w:val="22"/>
        </w:rPr>
      </w:pPr>
    </w:p>
    <w:p w14:paraId="722805A7" w14:textId="7FE43216" w:rsidR="00AA6376" w:rsidRDefault="001B4EB1" w:rsidP="00AA6376">
      <w:pPr>
        <w:autoSpaceDE w:val="0"/>
        <w:autoSpaceDN w:val="0"/>
        <w:adjustRightInd w:val="0"/>
        <w:ind w:left="284" w:right="284"/>
        <w:jc w:val="both"/>
        <w:rPr>
          <w:rFonts w:ascii="Arial" w:eastAsiaTheme="minorHAnsi" w:hAnsi="Arial" w:cs="Arial"/>
          <w:i/>
          <w:iCs/>
          <w:sz w:val="22"/>
          <w:szCs w:val="22"/>
        </w:rPr>
      </w:pPr>
      <w:r w:rsidRPr="007B4904">
        <w:rPr>
          <w:rFonts w:ascii="Arial" w:eastAsiaTheme="minorHAnsi" w:hAnsi="Arial" w:cs="Arial"/>
          <w:b/>
          <w:bCs/>
          <w:i/>
          <w:iCs/>
          <w:sz w:val="22"/>
          <w:szCs w:val="22"/>
        </w:rPr>
        <w:t>“….</w:t>
      </w:r>
      <w:r w:rsidR="00AA7345">
        <w:rPr>
          <w:rFonts w:ascii="Arial" w:eastAsiaTheme="minorHAnsi" w:hAnsi="Arial" w:cs="Arial"/>
          <w:b/>
          <w:bCs/>
          <w:i/>
          <w:iCs/>
          <w:sz w:val="22"/>
          <w:szCs w:val="22"/>
        </w:rPr>
        <w:t xml:space="preserve"> </w:t>
      </w:r>
      <w:r w:rsidRPr="007B4904">
        <w:rPr>
          <w:rFonts w:ascii="Arial" w:eastAsiaTheme="minorHAnsi" w:hAnsi="Arial" w:cs="Arial"/>
          <w:b/>
          <w:bCs/>
          <w:i/>
          <w:iCs/>
          <w:sz w:val="22"/>
          <w:szCs w:val="22"/>
        </w:rPr>
        <w:t xml:space="preserve">SÉPTIMA. - EXCLUSIÓN DE LA RELACIÓN LABORAL: </w:t>
      </w:r>
      <w:r w:rsidRPr="007B4904">
        <w:rPr>
          <w:rFonts w:ascii="Arial" w:eastAsiaTheme="minorHAnsi" w:hAnsi="Arial" w:cs="Arial"/>
          <w:i/>
          <w:iCs/>
          <w:sz w:val="22"/>
          <w:szCs w:val="22"/>
        </w:rPr>
        <w:t xml:space="preserve">Puesto que </w:t>
      </w:r>
      <w:r w:rsidRPr="007B4904">
        <w:rPr>
          <w:rFonts w:ascii="Arial" w:eastAsiaTheme="minorHAnsi" w:hAnsi="Arial" w:cs="Arial"/>
          <w:b/>
          <w:bCs/>
          <w:i/>
          <w:iCs/>
          <w:sz w:val="22"/>
          <w:szCs w:val="22"/>
        </w:rPr>
        <w:t xml:space="preserve">EL CONTRATISTA </w:t>
      </w:r>
      <w:r w:rsidRPr="007B4904">
        <w:rPr>
          <w:rFonts w:ascii="Arial" w:eastAsiaTheme="minorHAnsi" w:hAnsi="Arial" w:cs="Arial"/>
          <w:i/>
          <w:iCs/>
          <w:sz w:val="22"/>
          <w:szCs w:val="22"/>
        </w:rPr>
        <w:t xml:space="preserve">tiene completa autonomía técnica y directiva en la obra y se compromete a realizarla con sus propios medios y bajo su responsabilidad, este contrato no es de carácter laboral y por lo tanto no genera prestaciones sociales a su </w:t>
      </w:r>
    </w:p>
    <w:p w14:paraId="72384731" w14:textId="4D52E33B" w:rsidR="001B4EB1" w:rsidRPr="007B4904" w:rsidRDefault="001B4EB1" w:rsidP="00AA7345">
      <w:pPr>
        <w:autoSpaceDE w:val="0"/>
        <w:autoSpaceDN w:val="0"/>
        <w:adjustRightInd w:val="0"/>
        <w:ind w:left="284" w:right="284"/>
        <w:jc w:val="both"/>
        <w:rPr>
          <w:rFonts w:ascii="Arial" w:eastAsiaTheme="minorHAnsi" w:hAnsi="Arial" w:cs="Arial"/>
          <w:i/>
          <w:iCs/>
          <w:sz w:val="22"/>
          <w:szCs w:val="22"/>
        </w:rPr>
      </w:pPr>
      <w:r w:rsidRPr="007B4904">
        <w:rPr>
          <w:rFonts w:ascii="Arial" w:eastAsiaTheme="minorHAnsi" w:hAnsi="Arial" w:cs="Arial"/>
          <w:i/>
          <w:iCs/>
          <w:sz w:val="22"/>
          <w:szCs w:val="22"/>
        </w:rPr>
        <w:t xml:space="preserve">favor. Los salarios, seguridad social, prestaciones sociales, indemnizaciones del personal, así como las eventuales incapacidades que se debieran reconocer conforme el Decreto 1013/98, con respecto de aquel que </w:t>
      </w:r>
      <w:r w:rsidRPr="007B4904">
        <w:rPr>
          <w:rFonts w:ascii="Arial" w:eastAsiaTheme="minorHAnsi" w:hAnsi="Arial" w:cs="Arial"/>
          <w:b/>
          <w:bCs/>
          <w:i/>
          <w:iCs/>
          <w:sz w:val="22"/>
          <w:szCs w:val="22"/>
        </w:rPr>
        <w:t xml:space="preserve">EL CONTRATISTA </w:t>
      </w:r>
      <w:r w:rsidRPr="007B4904">
        <w:rPr>
          <w:rFonts w:ascii="Arial" w:eastAsiaTheme="minorHAnsi" w:hAnsi="Arial" w:cs="Arial"/>
          <w:i/>
          <w:iCs/>
          <w:sz w:val="22"/>
          <w:szCs w:val="22"/>
        </w:rPr>
        <w:t>ocupe y/o contrate en o para la obra, serán de su cargo exclusivo…”</w:t>
      </w:r>
    </w:p>
    <w:p w14:paraId="19BBEB07" w14:textId="77777777" w:rsidR="001B4EB1" w:rsidRPr="007B4904" w:rsidRDefault="001B4EB1" w:rsidP="001B4EB1">
      <w:pPr>
        <w:autoSpaceDE w:val="0"/>
        <w:autoSpaceDN w:val="0"/>
        <w:adjustRightInd w:val="0"/>
        <w:rPr>
          <w:rFonts w:ascii="Arial" w:hAnsi="Arial" w:cs="Arial"/>
          <w:sz w:val="22"/>
          <w:szCs w:val="22"/>
        </w:rPr>
      </w:pPr>
    </w:p>
    <w:p w14:paraId="01694003" w14:textId="77777777" w:rsidR="00D93AFD" w:rsidRDefault="001B4EB1" w:rsidP="001B4EB1">
      <w:pPr>
        <w:jc w:val="both"/>
        <w:rPr>
          <w:rFonts w:ascii="Arial" w:hAnsi="Arial" w:cs="Arial"/>
          <w:sz w:val="22"/>
          <w:szCs w:val="22"/>
        </w:rPr>
      </w:pPr>
      <w:r w:rsidRPr="007B4904">
        <w:rPr>
          <w:rFonts w:ascii="Arial" w:hAnsi="Arial" w:cs="Arial"/>
          <w:sz w:val="22"/>
          <w:szCs w:val="22"/>
        </w:rPr>
        <w:t>Esto es</w:t>
      </w:r>
      <w:r w:rsidR="00D93AFD">
        <w:rPr>
          <w:rFonts w:ascii="Arial" w:hAnsi="Arial" w:cs="Arial"/>
          <w:sz w:val="22"/>
          <w:szCs w:val="22"/>
        </w:rPr>
        <w:t>,</w:t>
      </w:r>
      <w:r w:rsidRPr="007B4904">
        <w:rPr>
          <w:rFonts w:ascii="Arial" w:hAnsi="Arial" w:cs="Arial"/>
          <w:sz w:val="22"/>
          <w:szCs w:val="22"/>
        </w:rPr>
        <w:t xml:space="preserve"> que se </w:t>
      </w:r>
      <w:r w:rsidR="00743A80" w:rsidRPr="007B4904">
        <w:rPr>
          <w:rFonts w:ascii="Arial" w:hAnsi="Arial" w:cs="Arial"/>
          <w:sz w:val="22"/>
          <w:szCs w:val="22"/>
        </w:rPr>
        <w:t>establece</w:t>
      </w:r>
      <w:r w:rsidRPr="007B4904">
        <w:rPr>
          <w:rFonts w:ascii="Arial" w:hAnsi="Arial" w:cs="Arial"/>
          <w:sz w:val="22"/>
          <w:szCs w:val="22"/>
        </w:rPr>
        <w:t xml:space="preserve"> específicamente que la prestación del servicio se realizaría con total autonomía e independencia y que los trabajadores del contratista en esta orden no tendrán vínculo laboral alguno con el contratante ni con sus empresas filiales o subsidiarias, por tanto, este personal solo estará subordinado a él, en ningún caso recibirá órdenes del contratante y desde la suscripción de este contrato el contratista se encontraba obligado a </w:t>
      </w:r>
    </w:p>
    <w:p w14:paraId="742B466E" w14:textId="77777777" w:rsidR="00D93AFD" w:rsidRDefault="00D93AFD" w:rsidP="001B4EB1">
      <w:pPr>
        <w:jc w:val="both"/>
        <w:rPr>
          <w:rFonts w:ascii="Arial" w:hAnsi="Arial" w:cs="Arial"/>
          <w:sz w:val="22"/>
          <w:szCs w:val="22"/>
        </w:rPr>
      </w:pPr>
    </w:p>
    <w:p w14:paraId="36608FDF" w14:textId="77777777" w:rsidR="00D93AFD" w:rsidRDefault="00D93AFD" w:rsidP="001B4EB1">
      <w:pPr>
        <w:jc w:val="both"/>
        <w:rPr>
          <w:rFonts w:ascii="Arial" w:hAnsi="Arial" w:cs="Arial"/>
          <w:sz w:val="22"/>
          <w:szCs w:val="22"/>
        </w:rPr>
      </w:pPr>
    </w:p>
    <w:p w14:paraId="079AD10A" w14:textId="3B39E059" w:rsidR="001B4EB1" w:rsidRPr="007B4904" w:rsidRDefault="001B4EB1" w:rsidP="001B4EB1">
      <w:pPr>
        <w:jc w:val="both"/>
        <w:rPr>
          <w:rFonts w:ascii="Arial" w:hAnsi="Arial" w:cs="Arial"/>
          <w:sz w:val="22"/>
          <w:szCs w:val="22"/>
        </w:rPr>
      </w:pPr>
      <w:r w:rsidRPr="007B4904">
        <w:rPr>
          <w:rFonts w:ascii="Arial" w:hAnsi="Arial" w:cs="Arial"/>
          <w:sz w:val="22"/>
          <w:szCs w:val="22"/>
        </w:rPr>
        <w:t>incluir dentro del contrato de trabajo con sus empleados esta disposición. De lo anterior se extrae en relación al contrato de obra civil No. CC30026</w:t>
      </w:r>
      <w:r w:rsidR="00E03283">
        <w:rPr>
          <w:rFonts w:ascii="Arial" w:hAnsi="Arial" w:cs="Arial"/>
          <w:sz w:val="22"/>
          <w:szCs w:val="22"/>
        </w:rPr>
        <w:t xml:space="preserve"> </w:t>
      </w:r>
      <w:r w:rsidRPr="007B4904">
        <w:rPr>
          <w:rFonts w:ascii="Arial" w:hAnsi="Arial" w:cs="Arial"/>
          <w:sz w:val="22"/>
          <w:szCs w:val="22"/>
        </w:rPr>
        <w:t>de trabajo no se deriva ninguna clase de solidaridad patronal frente a los trabajadores del contratista.</w:t>
      </w:r>
    </w:p>
    <w:p w14:paraId="59521219" w14:textId="77777777" w:rsidR="001B4EB1" w:rsidRPr="007B4904" w:rsidRDefault="001B4EB1" w:rsidP="001B4EB1">
      <w:pPr>
        <w:jc w:val="both"/>
        <w:rPr>
          <w:rFonts w:ascii="Arial" w:hAnsi="Arial" w:cs="Arial"/>
          <w:sz w:val="22"/>
          <w:szCs w:val="22"/>
        </w:rPr>
      </w:pPr>
    </w:p>
    <w:p w14:paraId="3C8D1C07" w14:textId="3EC855B8" w:rsidR="001B4EB1" w:rsidRPr="007B4904" w:rsidRDefault="001B4EB1" w:rsidP="001B4EB1">
      <w:pPr>
        <w:jc w:val="both"/>
        <w:rPr>
          <w:rFonts w:ascii="Arial" w:hAnsi="Arial" w:cs="Arial"/>
          <w:sz w:val="22"/>
          <w:szCs w:val="22"/>
        </w:rPr>
      </w:pPr>
      <w:r w:rsidRPr="007B4904">
        <w:rPr>
          <w:rFonts w:ascii="Arial" w:hAnsi="Arial" w:cs="Arial"/>
          <w:sz w:val="22"/>
          <w:szCs w:val="22"/>
        </w:rPr>
        <w:t>Adicionalmente, frente a la reclamación de lo presuntamente pagado directamente por el asegurado a los 12 trabajadores del contratista relacionados en el documento de reclamación por valor total de $20´166.315, es de advertir, que en ninguno de los soportes se encontr</w:t>
      </w:r>
      <w:r w:rsidR="00D93AFD">
        <w:rPr>
          <w:rFonts w:ascii="Arial" w:hAnsi="Arial" w:cs="Arial"/>
          <w:sz w:val="22"/>
          <w:szCs w:val="22"/>
        </w:rPr>
        <w:t>aron los</w:t>
      </w:r>
      <w:r w:rsidRPr="007B4904">
        <w:rPr>
          <w:rFonts w:ascii="Arial" w:hAnsi="Arial" w:cs="Arial"/>
          <w:sz w:val="22"/>
          <w:szCs w:val="22"/>
        </w:rPr>
        <w:t xml:space="preserve"> comprobante</w:t>
      </w:r>
      <w:r w:rsidR="00D93AFD">
        <w:rPr>
          <w:rFonts w:ascii="Arial" w:hAnsi="Arial" w:cs="Arial"/>
          <w:sz w:val="22"/>
          <w:szCs w:val="22"/>
        </w:rPr>
        <w:t>s</w:t>
      </w:r>
      <w:r w:rsidRPr="007B4904">
        <w:rPr>
          <w:rFonts w:ascii="Arial" w:hAnsi="Arial" w:cs="Arial"/>
          <w:sz w:val="22"/>
          <w:szCs w:val="22"/>
        </w:rPr>
        <w:t xml:space="preserve"> de pago efectuado a</w:t>
      </w:r>
      <w:r w:rsidR="00D93AFD">
        <w:rPr>
          <w:rFonts w:ascii="Arial" w:hAnsi="Arial" w:cs="Arial"/>
          <w:sz w:val="22"/>
          <w:szCs w:val="22"/>
        </w:rPr>
        <w:t xml:space="preserve"> los</w:t>
      </w:r>
      <w:r w:rsidRPr="007B4904">
        <w:rPr>
          <w:rFonts w:ascii="Arial" w:hAnsi="Arial" w:cs="Arial"/>
          <w:sz w:val="22"/>
          <w:szCs w:val="22"/>
        </w:rPr>
        <w:t xml:space="preserve"> trabajador</w:t>
      </w:r>
      <w:r w:rsidR="00D93AFD">
        <w:rPr>
          <w:rFonts w:ascii="Arial" w:hAnsi="Arial" w:cs="Arial"/>
          <w:sz w:val="22"/>
          <w:szCs w:val="22"/>
        </w:rPr>
        <w:t>es</w:t>
      </w:r>
      <w:r w:rsidR="007B4904" w:rsidRPr="007B4904">
        <w:rPr>
          <w:rFonts w:ascii="Arial" w:hAnsi="Arial" w:cs="Arial"/>
          <w:sz w:val="22"/>
          <w:szCs w:val="22"/>
        </w:rPr>
        <w:t>, ni los contratos de transacción</w:t>
      </w:r>
      <w:r w:rsidRPr="007B4904">
        <w:rPr>
          <w:rFonts w:ascii="Arial" w:hAnsi="Arial" w:cs="Arial"/>
          <w:sz w:val="22"/>
          <w:szCs w:val="22"/>
        </w:rPr>
        <w:t xml:space="preserve">; </w:t>
      </w:r>
      <w:r w:rsidR="00D93AFD">
        <w:rPr>
          <w:rFonts w:ascii="Arial" w:hAnsi="Arial" w:cs="Arial"/>
          <w:sz w:val="22"/>
          <w:szCs w:val="22"/>
        </w:rPr>
        <w:t xml:space="preserve">solo se relacionan </w:t>
      </w:r>
      <w:r w:rsidR="007B4904" w:rsidRPr="007B4904">
        <w:rPr>
          <w:rFonts w:ascii="Arial" w:hAnsi="Arial" w:cs="Arial"/>
          <w:sz w:val="22"/>
          <w:szCs w:val="22"/>
        </w:rPr>
        <w:t>fechas de</w:t>
      </w:r>
      <w:r w:rsidRPr="007B4904">
        <w:rPr>
          <w:rFonts w:ascii="Arial" w:hAnsi="Arial" w:cs="Arial"/>
          <w:sz w:val="22"/>
          <w:szCs w:val="22"/>
        </w:rPr>
        <w:t xml:space="preserve"> prestación de servicios </w:t>
      </w:r>
      <w:r w:rsidR="007B4904" w:rsidRPr="007B4904">
        <w:rPr>
          <w:rFonts w:ascii="Arial" w:hAnsi="Arial" w:cs="Arial"/>
          <w:sz w:val="22"/>
          <w:szCs w:val="22"/>
        </w:rPr>
        <w:t xml:space="preserve">la cuales </w:t>
      </w:r>
      <w:r w:rsidRPr="007B4904">
        <w:rPr>
          <w:rFonts w:ascii="Arial" w:hAnsi="Arial" w:cs="Arial"/>
          <w:sz w:val="22"/>
          <w:szCs w:val="22"/>
        </w:rPr>
        <w:t xml:space="preserve">debieron verificarse con los pagos de </w:t>
      </w:r>
      <w:r w:rsidR="00D93AFD">
        <w:rPr>
          <w:rFonts w:ascii="Arial" w:hAnsi="Arial" w:cs="Arial"/>
          <w:sz w:val="22"/>
          <w:szCs w:val="22"/>
        </w:rPr>
        <w:t xml:space="preserve">avance </w:t>
      </w:r>
      <w:r w:rsidR="00D93AFD" w:rsidRPr="007B4904">
        <w:rPr>
          <w:rFonts w:ascii="Arial" w:hAnsi="Arial" w:cs="Arial"/>
          <w:sz w:val="22"/>
          <w:szCs w:val="22"/>
        </w:rPr>
        <w:t>de</w:t>
      </w:r>
      <w:r w:rsidRPr="007B4904">
        <w:rPr>
          <w:rFonts w:ascii="Arial" w:hAnsi="Arial" w:cs="Arial"/>
          <w:sz w:val="22"/>
          <w:szCs w:val="22"/>
        </w:rPr>
        <w:t xml:space="preserve"> obra</w:t>
      </w:r>
      <w:r w:rsidR="007B4904" w:rsidRPr="007B4904">
        <w:rPr>
          <w:rFonts w:ascii="Arial" w:hAnsi="Arial" w:cs="Arial"/>
          <w:sz w:val="22"/>
          <w:szCs w:val="22"/>
        </w:rPr>
        <w:t>.</w:t>
      </w:r>
    </w:p>
    <w:p w14:paraId="74933435" w14:textId="77777777" w:rsidR="001B4EB1" w:rsidRPr="007B4904" w:rsidRDefault="001B4EB1" w:rsidP="00B65671">
      <w:pPr>
        <w:pStyle w:val="Default"/>
        <w:jc w:val="both"/>
        <w:rPr>
          <w:rFonts w:ascii="Arial" w:hAnsi="Arial" w:cs="Arial"/>
          <w:sz w:val="22"/>
          <w:szCs w:val="22"/>
        </w:rPr>
      </w:pPr>
    </w:p>
    <w:p w14:paraId="374C94E8" w14:textId="342C31CE" w:rsidR="00BB384C" w:rsidRPr="007B4904" w:rsidRDefault="00BB384C" w:rsidP="001350D7">
      <w:pPr>
        <w:jc w:val="both"/>
        <w:rPr>
          <w:rFonts w:ascii="Arial" w:hAnsi="Arial" w:cs="Arial"/>
          <w:bCs/>
          <w:iCs/>
          <w:sz w:val="22"/>
          <w:szCs w:val="22"/>
        </w:rPr>
      </w:pPr>
      <w:r w:rsidRPr="007B4904">
        <w:rPr>
          <w:rFonts w:ascii="Arial" w:hAnsi="Arial" w:cs="Arial"/>
          <w:bCs/>
          <w:iCs/>
          <w:sz w:val="22"/>
          <w:szCs w:val="22"/>
        </w:rPr>
        <w:t xml:space="preserve">Es así como, no se encuentran demostrados los perjuicios </w:t>
      </w:r>
      <w:r w:rsidR="002C7E1A" w:rsidRPr="007B4904">
        <w:rPr>
          <w:rFonts w:ascii="Arial" w:hAnsi="Arial" w:cs="Arial"/>
          <w:bCs/>
          <w:iCs/>
          <w:sz w:val="22"/>
          <w:szCs w:val="22"/>
        </w:rPr>
        <w:t xml:space="preserve">causados al asegurado contratante </w:t>
      </w:r>
      <w:r w:rsidRPr="007B4904">
        <w:rPr>
          <w:rFonts w:ascii="Arial" w:hAnsi="Arial" w:cs="Arial"/>
          <w:sz w:val="22"/>
          <w:szCs w:val="22"/>
        </w:rPr>
        <w:t xml:space="preserve">LAS CAMELIAS CONSTRUCCIONES SAS en razón a el incumplimiento de los compromisos laborales </w:t>
      </w:r>
      <w:r w:rsidR="002C7E1A" w:rsidRPr="007B4904">
        <w:rPr>
          <w:rFonts w:ascii="Arial" w:hAnsi="Arial" w:cs="Arial"/>
          <w:sz w:val="22"/>
          <w:szCs w:val="22"/>
        </w:rPr>
        <w:t>a cargo</w:t>
      </w:r>
      <w:r w:rsidRPr="007B4904">
        <w:rPr>
          <w:rFonts w:ascii="Arial" w:hAnsi="Arial" w:cs="Arial"/>
          <w:sz w:val="22"/>
          <w:szCs w:val="22"/>
        </w:rPr>
        <w:t xml:space="preserve"> </w:t>
      </w:r>
      <w:r w:rsidR="002C7E1A" w:rsidRPr="007B4904">
        <w:rPr>
          <w:rFonts w:ascii="Arial" w:hAnsi="Arial" w:cs="Arial"/>
          <w:sz w:val="22"/>
          <w:szCs w:val="22"/>
        </w:rPr>
        <w:t xml:space="preserve">del contratista el señor </w:t>
      </w:r>
      <w:bookmarkStart w:id="2" w:name="_Hlk136510569"/>
      <w:r w:rsidR="002C7E1A" w:rsidRPr="007B4904">
        <w:rPr>
          <w:rFonts w:ascii="Arial" w:hAnsi="Arial" w:cs="Arial"/>
          <w:bCs/>
          <w:iCs/>
          <w:sz w:val="22"/>
          <w:szCs w:val="22"/>
        </w:rPr>
        <w:t>Carlos Mario Alvarez Muñoz</w:t>
      </w:r>
      <w:bookmarkEnd w:id="2"/>
      <w:r w:rsidR="002C7E1A" w:rsidRPr="007B4904">
        <w:rPr>
          <w:rFonts w:ascii="Arial" w:hAnsi="Arial" w:cs="Arial"/>
          <w:sz w:val="22"/>
          <w:szCs w:val="22"/>
        </w:rPr>
        <w:t xml:space="preserve">, esto es que a la fecha no se han </w:t>
      </w:r>
      <w:r w:rsidR="00C03636" w:rsidRPr="007B4904">
        <w:rPr>
          <w:rFonts w:ascii="Arial" w:hAnsi="Arial" w:cs="Arial"/>
          <w:sz w:val="22"/>
          <w:szCs w:val="22"/>
        </w:rPr>
        <w:t>allegado los</w:t>
      </w:r>
      <w:r w:rsidR="002C7E1A" w:rsidRPr="007B4904">
        <w:rPr>
          <w:rFonts w:ascii="Arial" w:hAnsi="Arial" w:cs="Arial"/>
          <w:sz w:val="22"/>
          <w:szCs w:val="22"/>
        </w:rPr>
        <w:t xml:space="preserve"> soportes que acrediten los perjuicios reclamados</w:t>
      </w:r>
      <w:r w:rsidR="00812EC5">
        <w:rPr>
          <w:rFonts w:ascii="Arial" w:hAnsi="Arial" w:cs="Arial"/>
          <w:sz w:val="22"/>
          <w:szCs w:val="22"/>
        </w:rPr>
        <w:t xml:space="preserve"> dentro de las condiciones</w:t>
      </w:r>
      <w:r w:rsidR="002C7E1A" w:rsidRPr="007B4904">
        <w:rPr>
          <w:rFonts w:ascii="Arial" w:hAnsi="Arial" w:cs="Arial"/>
          <w:sz w:val="22"/>
          <w:szCs w:val="22"/>
        </w:rPr>
        <w:t>.</w:t>
      </w:r>
    </w:p>
    <w:p w14:paraId="0E222130" w14:textId="77777777" w:rsidR="00862CE9" w:rsidRPr="007B4904" w:rsidRDefault="00862CE9" w:rsidP="00F81EFC">
      <w:pPr>
        <w:jc w:val="both"/>
        <w:rPr>
          <w:rFonts w:ascii="Arial" w:hAnsi="Arial" w:cs="Arial"/>
          <w:noProof/>
          <w:sz w:val="22"/>
          <w:szCs w:val="22"/>
        </w:rPr>
      </w:pPr>
    </w:p>
    <w:p w14:paraId="4B688727" w14:textId="3F1FAAB5" w:rsidR="00F46A6A" w:rsidRPr="007B4904" w:rsidRDefault="007B4904" w:rsidP="00F81EFC">
      <w:pPr>
        <w:jc w:val="both"/>
        <w:rPr>
          <w:rFonts w:ascii="Arial" w:hAnsi="Arial" w:cs="Arial"/>
          <w:noProof/>
          <w:sz w:val="22"/>
          <w:szCs w:val="22"/>
        </w:rPr>
      </w:pPr>
      <w:r w:rsidRPr="007B4904">
        <w:rPr>
          <w:rFonts w:ascii="Arial" w:hAnsi="Arial" w:cs="Arial"/>
          <w:noProof/>
          <w:sz w:val="22"/>
          <w:szCs w:val="22"/>
        </w:rPr>
        <w:t xml:space="preserve">De conformidad con lo hasta aquí expuesto, esta Aseguradora no encuentra acreditada la ocurrencia del siniestro del amparo </w:t>
      </w:r>
      <w:r w:rsidR="00812EC5">
        <w:rPr>
          <w:rFonts w:ascii="Arial" w:hAnsi="Arial" w:cs="Arial"/>
          <w:noProof/>
          <w:sz w:val="22"/>
          <w:szCs w:val="22"/>
        </w:rPr>
        <w:t xml:space="preserve"> cumplimiento , ni </w:t>
      </w:r>
      <w:r w:rsidRPr="007B4904">
        <w:rPr>
          <w:rFonts w:ascii="Arial" w:hAnsi="Arial" w:cs="Arial"/>
          <w:noProof/>
          <w:sz w:val="22"/>
          <w:szCs w:val="22"/>
        </w:rPr>
        <w:t>de salarios, prestaciones sociales e indemnizaciones conforme al artículo 1077 del Código de Comercio, así como por expresa exclusión de cobertura y, en consecuencia, objeta la reclamación de la póliza de seguro No. 580-45-994000021292</w:t>
      </w:r>
      <w:r w:rsidR="00DA6424">
        <w:rPr>
          <w:rFonts w:ascii="Arial" w:hAnsi="Arial" w:cs="Arial"/>
          <w:noProof/>
          <w:sz w:val="22"/>
          <w:szCs w:val="22"/>
        </w:rPr>
        <w:t xml:space="preserve"> </w:t>
      </w:r>
      <w:r w:rsidRPr="007B4904">
        <w:rPr>
          <w:rFonts w:ascii="Arial" w:hAnsi="Arial" w:cs="Arial"/>
          <w:noProof/>
          <w:sz w:val="22"/>
          <w:szCs w:val="22"/>
        </w:rPr>
        <w:t>presentada por la sociedad asegurada a través de su representante legal.</w:t>
      </w:r>
    </w:p>
    <w:p w14:paraId="7018F02E" w14:textId="4C415B37" w:rsidR="00936D7A" w:rsidRPr="007B4904" w:rsidRDefault="00936D7A" w:rsidP="00862CE9">
      <w:pPr>
        <w:jc w:val="both"/>
        <w:rPr>
          <w:rFonts w:ascii="Arial" w:hAnsi="Arial" w:cs="Arial"/>
          <w:iCs/>
          <w:noProof/>
          <w:sz w:val="22"/>
          <w:szCs w:val="22"/>
        </w:rPr>
      </w:pPr>
    </w:p>
    <w:p w14:paraId="60935783" w14:textId="1219D2A5" w:rsidR="00936D7A" w:rsidRPr="007B4904" w:rsidRDefault="00936D7A" w:rsidP="00936D7A">
      <w:pPr>
        <w:jc w:val="both"/>
        <w:textAlignment w:val="baseline"/>
        <w:rPr>
          <w:rFonts w:ascii="Arial" w:eastAsia="Times New Roman" w:hAnsi="Arial" w:cs="Arial"/>
          <w:sz w:val="22"/>
          <w:szCs w:val="22"/>
          <w:lang w:eastAsia="es-CO"/>
        </w:rPr>
      </w:pPr>
    </w:p>
    <w:p w14:paraId="0A19DB1E" w14:textId="77777777" w:rsidR="00F81EFC" w:rsidRPr="00F81EFC" w:rsidRDefault="00F81EFC" w:rsidP="00F81EFC">
      <w:pPr>
        <w:jc w:val="both"/>
        <w:rPr>
          <w:rFonts w:ascii="Arial" w:hAnsi="Arial" w:cs="Arial"/>
          <w:b/>
          <w:sz w:val="22"/>
          <w:szCs w:val="22"/>
          <w:lang w:val="es-ES"/>
        </w:rPr>
      </w:pPr>
      <w:r w:rsidRPr="00F81EFC">
        <w:rPr>
          <w:rFonts w:ascii="Arial" w:hAnsi="Arial" w:cs="Arial"/>
          <w:b/>
          <w:sz w:val="22"/>
          <w:szCs w:val="22"/>
          <w:lang w:val="es-ES"/>
        </w:rPr>
        <w:t xml:space="preserve">Atentamente, </w:t>
      </w:r>
    </w:p>
    <w:p w14:paraId="1CF7D11D" w14:textId="77777777" w:rsidR="00F81EFC" w:rsidRPr="00F81EFC" w:rsidRDefault="00F81EFC" w:rsidP="00F81EFC">
      <w:pPr>
        <w:jc w:val="both"/>
        <w:rPr>
          <w:rFonts w:ascii="Arial" w:hAnsi="Arial" w:cs="Arial"/>
          <w:b/>
          <w:sz w:val="22"/>
          <w:szCs w:val="22"/>
          <w:lang w:val="es-ES"/>
        </w:rPr>
      </w:pPr>
      <w:r w:rsidRPr="00F81EFC">
        <w:rPr>
          <w:rFonts w:ascii="Arial" w:hAnsi="Arial" w:cs="Arial"/>
          <w:b/>
          <w:noProof/>
          <w:sz w:val="22"/>
          <w:szCs w:val="22"/>
        </w:rPr>
        <w:drawing>
          <wp:anchor distT="0" distB="0" distL="114300" distR="114300" simplePos="0" relativeHeight="251659264" behindDoc="1" locked="0" layoutInCell="1" allowOverlap="1" wp14:anchorId="3B088B0F" wp14:editId="51CB8422">
            <wp:simplePos x="0" y="0"/>
            <wp:positionH relativeFrom="margin">
              <wp:posOffset>163449</wp:posOffset>
            </wp:positionH>
            <wp:positionV relativeFrom="paragraph">
              <wp:posOffset>5029</wp:posOffset>
            </wp:positionV>
            <wp:extent cx="1675181" cy="714375"/>
            <wp:effectExtent l="0" t="0" r="0" b="0"/>
            <wp:wrapNone/>
            <wp:docPr id="2033713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13063" name="Imagen 20337130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305" cy="715707"/>
                    </a:xfrm>
                    <a:prstGeom prst="rect">
                      <a:avLst/>
                    </a:prstGeom>
                  </pic:spPr>
                </pic:pic>
              </a:graphicData>
            </a:graphic>
            <wp14:sizeRelH relativeFrom="margin">
              <wp14:pctWidth>0</wp14:pctWidth>
            </wp14:sizeRelH>
            <wp14:sizeRelV relativeFrom="margin">
              <wp14:pctHeight>0</wp14:pctHeight>
            </wp14:sizeRelV>
          </wp:anchor>
        </w:drawing>
      </w:r>
    </w:p>
    <w:p w14:paraId="6A1DF663" w14:textId="77777777" w:rsidR="00F81EFC" w:rsidRPr="00F81EFC" w:rsidRDefault="00F81EFC" w:rsidP="00F81EFC">
      <w:pPr>
        <w:jc w:val="both"/>
        <w:rPr>
          <w:rFonts w:ascii="Arial" w:hAnsi="Arial" w:cs="Arial"/>
          <w:b/>
          <w:sz w:val="22"/>
          <w:szCs w:val="22"/>
          <w:lang w:val="es-ES"/>
        </w:rPr>
      </w:pPr>
    </w:p>
    <w:p w14:paraId="1A821E4A" w14:textId="77777777" w:rsidR="00F81EFC" w:rsidRPr="00F81EFC" w:rsidRDefault="00F81EFC" w:rsidP="00F81EFC">
      <w:pPr>
        <w:jc w:val="both"/>
        <w:rPr>
          <w:rFonts w:ascii="Arial" w:hAnsi="Arial" w:cs="Arial"/>
          <w:b/>
          <w:sz w:val="22"/>
          <w:szCs w:val="22"/>
          <w:lang w:val="es-ES"/>
        </w:rPr>
      </w:pPr>
    </w:p>
    <w:p w14:paraId="0CD0CD0F" w14:textId="77777777" w:rsidR="00F81EFC" w:rsidRPr="00F81EFC" w:rsidRDefault="00F81EFC" w:rsidP="00F81EFC">
      <w:pPr>
        <w:jc w:val="both"/>
        <w:rPr>
          <w:rFonts w:ascii="Arial" w:hAnsi="Arial" w:cs="Arial"/>
          <w:b/>
          <w:sz w:val="22"/>
          <w:szCs w:val="22"/>
          <w:lang w:val="es-ES"/>
        </w:rPr>
      </w:pPr>
      <w:r w:rsidRPr="00F81EFC">
        <w:rPr>
          <w:rFonts w:ascii="Arial" w:hAnsi="Arial" w:cs="Arial"/>
          <w:b/>
          <w:sz w:val="22"/>
          <w:szCs w:val="22"/>
          <w:lang w:val="es-ES"/>
        </w:rPr>
        <w:t>GERENCIA DE INDEMNIZACIONES SEGUROS PATRIMONIALES</w:t>
      </w:r>
    </w:p>
    <w:p w14:paraId="41577990" w14:textId="77777777" w:rsidR="00F81EFC" w:rsidRPr="00F81EFC" w:rsidRDefault="00F81EFC" w:rsidP="00F81EFC">
      <w:pPr>
        <w:jc w:val="both"/>
        <w:rPr>
          <w:rFonts w:ascii="Arial" w:hAnsi="Arial" w:cs="Arial"/>
          <w:b/>
          <w:sz w:val="22"/>
          <w:szCs w:val="22"/>
          <w:lang w:val="es-ES"/>
        </w:rPr>
      </w:pPr>
      <w:r w:rsidRPr="00F81EFC">
        <w:rPr>
          <w:rFonts w:ascii="Arial" w:hAnsi="Arial" w:cs="Arial"/>
          <w:b/>
          <w:sz w:val="22"/>
          <w:szCs w:val="22"/>
          <w:lang w:val="es-ES"/>
        </w:rPr>
        <w:t xml:space="preserve">Aseguradora Solidaria de Colombia </w:t>
      </w:r>
    </w:p>
    <w:p w14:paraId="53DF5D3B" w14:textId="77777777" w:rsidR="00F81EFC" w:rsidRPr="00F81EFC" w:rsidRDefault="00F81EFC" w:rsidP="00F81EFC">
      <w:pPr>
        <w:jc w:val="both"/>
        <w:rPr>
          <w:rFonts w:ascii="Arial" w:hAnsi="Arial" w:cs="Arial"/>
          <w:b/>
          <w:sz w:val="22"/>
          <w:szCs w:val="22"/>
          <w:lang w:val="es-ES"/>
        </w:rPr>
      </w:pPr>
      <w:r w:rsidRPr="00AA7345">
        <w:rPr>
          <w:rFonts w:ascii="Arial" w:hAnsi="Arial" w:cs="Arial"/>
          <w:b/>
          <w:sz w:val="12"/>
          <w:szCs w:val="12"/>
          <w:lang w:val="es-ES"/>
        </w:rPr>
        <w:t>KCipagauta</w:t>
      </w:r>
      <w:r w:rsidRPr="00F81EFC">
        <w:rPr>
          <w:rFonts w:ascii="Arial" w:hAnsi="Arial" w:cs="Arial"/>
          <w:b/>
          <w:sz w:val="22"/>
          <w:szCs w:val="22"/>
          <w:lang w:val="es-ES"/>
        </w:rPr>
        <w:t xml:space="preserve"> </w:t>
      </w:r>
    </w:p>
    <w:p w14:paraId="2517BE59" w14:textId="1A292B47" w:rsidR="007B33D2" w:rsidRPr="007B4904" w:rsidRDefault="007B33D2" w:rsidP="00936D7A">
      <w:pPr>
        <w:jc w:val="both"/>
        <w:rPr>
          <w:rFonts w:ascii="Arial" w:hAnsi="Arial" w:cs="Arial"/>
          <w:sz w:val="22"/>
          <w:szCs w:val="22"/>
        </w:rPr>
      </w:pPr>
    </w:p>
    <w:sectPr w:rsidR="007B33D2" w:rsidRPr="007B4904" w:rsidSect="007B33D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397E" w14:textId="77777777" w:rsidR="007B33D2" w:rsidRDefault="007B33D2" w:rsidP="007B33D2">
      <w:r>
        <w:separator/>
      </w:r>
    </w:p>
  </w:endnote>
  <w:endnote w:type="continuationSeparator" w:id="0">
    <w:p w14:paraId="78ACEBCF" w14:textId="77777777" w:rsidR="007B33D2" w:rsidRDefault="007B33D2" w:rsidP="007B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09B8" w14:textId="77777777" w:rsidR="007B33D2" w:rsidRDefault="007B33D2" w:rsidP="007B33D2">
      <w:r>
        <w:separator/>
      </w:r>
    </w:p>
  </w:footnote>
  <w:footnote w:type="continuationSeparator" w:id="0">
    <w:p w14:paraId="7753F628" w14:textId="77777777" w:rsidR="007B33D2" w:rsidRDefault="007B33D2" w:rsidP="007B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3411" w14:textId="3BC951DF" w:rsidR="007B33D2" w:rsidRDefault="007B33D2">
    <w:pPr>
      <w:pStyle w:val="Encabezado"/>
    </w:pPr>
    <w:r>
      <w:rPr>
        <w:noProof/>
      </w:rPr>
      <w:drawing>
        <wp:anchor distT="0" distB="0" distL="114300" distR="114300" simplePos="0" relativeHeight="251658240" behindDoc="1" locked="0" layoutInCell="1" allowOverlap="1" wp14:anchorId="3556AF01" wp14:editId="3BE3D987">
          <wp:simplePos x="0" y="0"/>
          <wp:positionH relativeFrom="margin">
            <wp:align>center</wp:align>
          </wp:positionH>
          <wp:positionV relativeFrom="margin">
            <wp:align>center</wp:align>
          </wp:positionV>
          <wp:extent cx="7777656" cy="100648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656" cy="10064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00C33"/>
    <w:multiLevelType w:val="hybridMultilevel"/>
    <w:tmpl w:val="55E6BB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0231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D2"/>
    <w:rsid w:val="00021189"/>
    <w:rsid w:val="00030449"/>
    <w:rsid w:val="0005486E"/>
    <w:rsid w:val="000E4C8B"/>
    <w:rsid w:val="001350D7"/>
    <w:rsid w:val="00160A73"/>
    <w:rsid w:val="0018119D"/>
    <w:rsid w:val="00193714"/>
    <w:rsid w:val="001B4EB1"/>
    <w:rsid w:val="002C7E1A"/>
    <w:rsid w:val="002E0CD4"/>
    <w:rsid w:val="003A0ADB"/>
    <w:rsid w:val="0047191E"/>
    <w:rsid w:val="004A1D8C"/>
    <w:rsid w:val="004B6FB0"/>
    <w:rsid w:val="005102E1"/>
    <w:rsid w:val="005573E5"/>
    <w:rsid w:val="00694754"/>
    <w:rsid w:val="00743A80"/>
    <w:rsid w:val="007B33D2"/>
    <w:rsid w:val="007B4904"/>
    <w:rsid w:val="00812EC5"/>
    <w:rsid w:val="0081575A"/>
    <w:rsid w:val="008231FD"/>
    <w:rsid w:val="0083324F"/>
    <w:rsid w:val="00862CE9"/>
    <w:rsid w:val="00936D7A"/>
    <w:rsid w:val="009C4895"/>
    <w:rsid w:val="009D53CF"/>
    <w:rsid w:val="00AA6376"/>
    <w:rsid w:val="00AA7345"/>
    <w:rsid w:val="00AE151F"/>
    <w:rsid w:val="00B567F1"/>
    <w:rsid w:val="00B65671"/>
    <w:rsid w:val="00BB384C"/>
    <w:rsid w:val="00C03636"/>
    <w:rsid w:val="00C35CD6"/>
    <w:rsid w:val="00CD629E"/>
    <w:rsid w:val="00D93AFD"/>
    <w:rsid w:val="00DA6424"/>
    <w:rsid w:val="00E03283"/>
    <w:rsid w:val="00F045AE"/>
    <w:rsid w:val="00F46A6A"/>
    <w:rsid w:val="00F81EFC"/>
    <w:rsid w:val="00FD24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8D996"/>
  <w15:chartTrackingRefBased/>
  <w15:docId w15:val="{D46847EC-E875-3148-845D-32F8621B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3D2"/>
    <w:pPr>
      <w:tabs>
        <w:tab w:val="center" w:pos="4252"/>
        <w:tab w:val="right" w:pos="8504"/>
      </w:tabs>
    </w:pPr>
  </w:style>
  <w:style w:type="character" w:customStyle="1" w:styleId="EncabezadoCar">
    <w:name w:val="Encabezado Car"/>
    <w:basedOn w:val="Fuentedeprrafopredeter"/>
    <w:link w:val="Encabezado"/>
    <w:uiPriority w:val="99"/>
    <w:rsid w:val="007B33D2"/>
    <w:rPr>
      <w:rFonts w:eastAsiaTheme="minorEastAsia"/>
    </w:rPr>
  </w:style>
  <w:style w:type="paragraph" w:styleId="Piedepgina">
    <w:name w:val="footer"/>
    <w:basedOn w:val="Normal"/>
    <w:link w:val="PiedepginaCar"/>
    <w:uiPriority w:val="99"/>
    <w:unhideWhenUsed/>
    <w:rsid w:val="007B33D2"/>
    <w:pPr>
      <w:tabs>
        <w:tab w:val="center" w:pos="4252"/>
        <w:tab w:val="right" w:pos="8504"/>
      </w:tabs>
    </w:pPr>
  </w:style>
  <w:style w:type="character" w:customStyle="1" w:styleId="PiedepginaCar">
    <w:name w:val="Pie de página Car"/>
    <w:basedOn w:val="Fuentedeprrafopredeter"/>
    <w:link w:val="Piedepgina"/>
    <w:uiPriority w:val="99"/>
    <w:rsid w:val="007B33D2"/>
    <w:rPr>
      <w:rFonts w:eastAsiaTheme="minorEastAsia"/>
    </w:rPr>
  </w:style>
  <w:style w:type="paragraph" w:customStyle="1" w:styleId="Textopredeterminado">
    <w:name w:val="Texto predeterminado"/>
    <w:basedOn w:val="Normal"/>
    <w:rsid w:val="0005486E"/>
    <w:pPr>
      <w:overflowPunct w:val="0"/>
      <w:autoSpaceDE w:val="0"/>
      <w:autoSpaceDN w:val="0"/>
      <w:adjustRightInd w:val="0"/>
    </w:pPr>
    <w:rPr>
      <w:rFonts w:ascii="Times New Roman" w:eastAsia="Times New Roman" w:hAnsi="Times New Roman" w:cs="Times New Roman"/>
      <w:szCs w:val="20"/>
      <w:lang w:val="en-US" w:eastAsia="es-CO"/>
    </w:rPr>
  </w:style>
  <w:style w:type="paragraph" w:styleId="Prrafodelista">
    <w:name w:val="List Paragraph"/>
    <w:basedOn w:val="Normal"/>
    <w:uiPriority w:val="34"/>
    <w:qFormat/>
    <w:rsid w:val="001350D7"/>
    <w:pPr>
      <w:ind w:left="720"/>
      <w:contextualSpacing/>
    </w:pPr>
  </w:style>
  <w:style w:type="paragraph" w:styleId="Sinespaciado">
    <w:name w:val="No Spacing"/>
    <w:uiPriority w:val="1"/>
    <w:qFormat/>
    <w:rsid w:val="001350D7"/>
    <w:rPr>
      <w:sz w:val="22"/>
      <w:szCs w:val="22"/>
    </w:rPr>
  </w:style>
  <w:style w:type="character" w:styleId="Hipervnculo">
    <w:name w:val="Hyperlink"/>
    <w:basedOn w:val="Fuentedeprrafopredeter"/>
    <w:uiPriority w:val="99"/>
    <w:unhideWhenUsed/>
    <w:rsid w:val="00936D7A"/>
    <w:rPr>
      <w:color w:val="0563C1" w:themeColor="hyperlink"/>
      <w:u w:val="single"/>
    </w:rPr>
  </w:style>
  <w:style w:type="paragraph" w:customStyle="1" w:styleId="paragraph">
    <w:name w:val="paragraph"/>
    <w:basedOn w:val="Normal"/>
    <w:rsid w:val="00FD2454"/>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FD2454"/>
  </w:style>
  <w:style w:type="paragraph" w:customStyle="1" w:styleId="Default">
    <w:name w:val="Default"/>
    <w:rsid w:val="00193714"/>
    <w:pPr>
      <w:autoSpaceDE w:val="0"/>
      <w:autoSpaceDN w:val="0"/>
      <w:adjustRightInd w:val="0"/>
    </w:pPr>
    <w:rPr>
      <w:rFonts w:ascii="Times New Roman" w:hAnsi="Times New Roman" w:cs="Times New Roman"/>
      <w:color w:val="000000"/>
    </w:rPr>
  </w:style>
  <w:style w:type="paragraph" w:styleId="Textonotapie">
    <w:name w:val="footnote text"/>
    <w:basedOn w:val="Normal"/>
    <w:link w:val="TextonotapieCar"/>
    <w:uiPriority w:val="99"/>
    <w:semiHidden/>
    <w:unhideWhenUsed/>
    <w:rsid w:val="001B4EB1"/>
    <w:rPr>
      <w:rFonts w:eastAsiaTheme="minorHAnsi"/>
      <w:sz w:val="20"/>
      <w:szCs w:val="20"/>
    </w:rPr>
  </w:style>
  <w:style w:type="character" w:customStyle="1" w:styleId="TextonotapieCar">
    <w:name w:val="Texto nota pie Car"/>
    <w:basedOn w:val="Fuentedeprrafopredeter"/>
    <w:link w:val="Textonotapie"/>
    <w:uiPriority w:val="99"/>
    <w:semiHidden/>
    <w:rsid w:val="001B4EB1"/>
    <w:rPr>
      <w:sz w:val="20"/>
      <w:szCs w:val="20"/>
    </w:rPr>
  </w:style>
  <w:style w:type="character" w:styleId="Refdenotaalpie">
    <w:name w:val="footnote reference"/>
    <w:basedOn w:val="Fuentedeprrafopredeter"/>
    <w:uiPriority w:val="99"/>
    <w:semiHidden/>
    <w:unhideWhenUsed/>
    <w:rsid w:val="001B4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1616</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DAVID RAGUA SANCHEZ</dc:creator>
  <cp:keywords/>
  <dc:description/>
  <cp:lastModifiedBy>KIARA GERALDINE CIPAGAUTA RAMIREZ</cp:lastModifiedBy>
  <cp:revision>6</cp:revision>
  <dcterms:created xsi:type="dcterms:W3CDTF">2023-06-01T19:25:00Z</dcterms:created>
  <dcterms:modified xsi:type="dcterms:W3CDTF">2023-06-01T20:26:00Z</dcterms:modified>
</cp:coreProperties>
</file>