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E5553D" w:rsidRDefault="00001CE0" w:rsidP="00E5553D">
      <w:pPr>
        <w:pStyle w:val="Sinespaciado"/>
        <w:jc w:val="both"/>
        <w:rPr>
          <w:rFonts w:ascii="Arial" w:hAnsi="Arial" w:cs="Arial"/>
        </w:rPr>
      </w:pPr>
      <w:r w:rsidRPr="00E5553D">
        <w:rPr>
          <w:rFonts w:ascii="Arial" w:hAnsi="Arial" w:cs="Arial"/>
        </w:rPr>
        <w:t>Señores</w:t>
      </w:r>
    </w:p>
    <w:p w14:paraId="5A04ED9D" w14:textId="5F869373" w:rsidR="006428DD" w:rsidRPr="00E5553D" w:rsidRDefault="006428DD" w:rsidP="00E5553D">
      <w:pPr>
        <w:pStyle w:val="Sinespaciado"/>
        <w:jc w:val="both"/>
        <w:rPr>
          <w:rFonts w:ascii="Arial" w:hAnsi="Arial" w:cs="Arial"/>
          <w:b/>
          <w:bCs/>
          <w:caps/>
          <w:spacing w:val="2"/>
          <w:shd w:val="clear" w:color="auto" w:fill="FFFFFF"/>
        </w:rPr>
      </w:pPr>
      <w:bookmarkStart w:id="0" w:name="_Hlk167703170"/>
      <w:r w:rsidRPr="00E5553D">
        <w:rPr>
          <w:rFonts w:ascii="Arial" w:hAnsi="Arial" w:cs="Arial"/>
          <w:b/>
          <w:bCs/>
          <w:caps/>
          <w:spacing w:val="2"/>
          <w:shd w:val="clear" w:color="auto" w:fill="FFFFFF"/>
        </w:rPr>
        <w:t>JUZGADO</w:t>
      </w:r>
      <w:r w:rsidR="00352A14" w:rsidRPr="00E5553D">
        <w:rPr>
          <w:rFonts w:ascii="Arial" w:hAnsi="Arial" w:cs="Arial"/>
          <w:b/>
          <w:bCs/>
          <w:caps/>
          <w:spacing w:val="2"/>
          <w:shd w:val="clear" w:color="auto" w:fill="FFFFFF"/>
        </w:rPr>
        <w:t xml:space="preserve"> </w:t>
      </w:r>
      <w:r w:rsidR="00FD79DC" w:rsidRPr="00E5553D">
        <w:rPr>
          <w:rFonts w:ascii="Arial" w:hAnsi="Arial" w:cs="Arial"/>
          <w:b/>
          <w:bCs/>
          <w:caps/>
          <w:spacing w:val="2"/>
          <w:shd w:val="clear" w:color="auto" w:fill="FFFFFF"/>
        </w:rPr>
        <w:t xml:space="preserve">DOCE </w:t>
      </w:r>
      <w:r w:rsidR="005E7B24" w:rsidRPr="00E5553D">
        <w:rPr>
          <w:rFonts w:ascii="Arial" w:hAnsi="Arial" w:cs="Arial"/>
          <w:b/>
          <w:bCs/>
          <w:caps/>
          <w:spacing w:val="2"/>
          <w:shd w:val="clear" w:color="auto" w:fill="FFFFFF"/>
        </w:rPr>
        <w:t>(01</w:t>
      </w:r>
      <w:r w:rsidR="00FD79DC" w:rsidRPr="00E5553D">
        <w:rPr>
          <w:rFonts w:ascii="Arial" w:hAnsi="Arial" w:cs="Arial"/>
          <w:b/>
          <w:bCs/>
          <w:caps/>
          <w:spacing w:val="2"/>
          <w:shd w:val="clear" w:color="auto" w:fill="FFFFFF"/>
        </w:rPr>
        <w:t>2</w:t>
      </w:r>
      <w:r w:rsidR="005E7B24" w:rsidRPr="00E5553D">
        <w:rPr>
          <w:rFonts w:ascii="Arial" w:hAnsi="Arial" w:cs="Arial"/>
          <w:b/>
          <w:bCs/>
          <w:caps/>
          <w:spacing w:val="2"/>
          <w:shd w:val="clear" w:color="auto" w:fill="FFFFFF"/>
        </w:rPr>
        <w:t>)</w:t>
      </w:r>
      <w:r w:rsidR="00B66D9D" w:rsidRPr="00E5553D">
        <w:rPr>
          <w:rFonts w:ascii="Arial" w:hAnsi="Arial" w:cs="Arial"/>
          <w:b/>
          <w:bCs/>
          <w:caps/>
          <w:spacing w:val="2"/>
          <w:shd w:val="clear" w:color="auto" w:fill="FFFFFF"/>
        </w:rPr>
        <w:t xml:space="preserve"> </w:t>
      </w:r>
      <w:r w:rsidRPr="00E5553D">
        <w:rPr>
          <w:rFonts w:ascii="Arial" w:hAnsi="Arial" w:cs="Arial"/>
          <w:b/>
          <w:bCs/>
          <w:caps/>
          <w:spacing w:val="2"/>
          <w:shd w:val="clear" w:color="auto" w:fill="FFFFFF"/>
        </w:rPr>
        <w:t xml:space="preserve">LABORAL DEL CIRCUITO DE </w:t>
      </w:r>
      <w:r w:rsidR="00FD79DC" w:rsidRPr="00E5553D">
        <w:rPr>
          <w:rFonts w:ascii="Arial" w:hAnsi="Arial" w:cs="Arial"/>
          <w:b/>
          <w:bCs/>
          <w:caps/>
          <w:spacing w:val="2"/>
          <w:shd w:val="clear" w:color="auto" w:fill="FFFFFF"/>
        </w:rPr>
        <w:t>MEDELLÍN</w:t>
      </w:r>
      <w:r w:rsidRPr="00E5553D">
        <w:rPr>
          <w:rFonts w:ascii="Arial" w:hAnsi="Arial" w:cs="Arial"/>
          <w:b/>
          <w:bCs/>
          <w:caps/>
          <w:spacing w:val="2"/>
          <w:shd w:val="clear" w:color="auto" w:fill="FFFFFF"/>
        </w:rPr>
        <w:t xml:space="preserve"> </w:t>
      </w:r>
    </w:p>
    <w:bookmarkEnd w:id="0"/>
    <w:p w14:paraId="3BD059E0" w14:textId="75E774DF" w:rsidR="00FD79DC" w:rsidRPr="00E5553D" w:rsidRDefault="00FD79DC" w:rsidP="00E5553D">
      <w:pPr>
        <w:pStyle w:val="Sinespaciado"/>
        <w:jc w:val="both"/>
        <w:rPr>
          <w:rFonts w:ascii="Arial" w:hAnsi="Arial" w:cs="Arial"/>
        </w:rPr>
      </w:pPr>
      <w:r w:rsidRPr="00E5553D">
        <w:rPr>
          <w:rFonts w:ascii="Arial" w:hAnsi="Arial" w:cs="Arial"/>
        </w:rPr>
        <w:fldChar w:fldCharType="begin"/>
      </w:r>
      <w:r w:rsidRPr="00E5553D">
        <w:rPr>
          <w:rFonts w:ascii="Arial" w:hAnsi="Arial" w:cs="Arial"/>
        </w:rPr>
        <w:instrText>HYPERLINK "mailto:j12labmed@cendoj.ramajudicial.gov.co"</w:instrText>
      </w:r>
      <w:r w:rsidRPr="00E5553D">
        <w:rPr>
          <w:rFonts w:ascii="Arial" w:hAnsi="Arial" w:cs="Arial"/>
        </w:rPr>
      </w:r>
      <w:r w:rsidRPr="00E5553D">
        <w:rPr>
          <w:rFonts w:ascii="Arial" w:hAnsi="Arial" w:cs="Arial"/>
        </w:rPr>
        <w:fldChar w:fldCharType="separate"/>
      </w:r>
      <w:r w:rsidRPr="00E5553D">
        <w:rPr>
          <w:rStyle w:val="Hipervnculo"/>
          <w:rFonts w:ascii="Arial" w:hAnsi="Arial" w:cs="Arial"/>
        </w:rPr>
        <w:t>j12labmed@cendoj.ramajudicial.gov.co</w:t>
      </w:r>
      <w:r w:rsidRPr="00E5553D">
        <w:rPr>
          <w:rFonts w:ascii="Arial" w:hAnsi="Arial" w:cs="Arial"/>
        </w:rPr>
        <w:fldChar w:fldCharType="end"/>
      </w:r>
    </w:p>
    <w:p w14:paraId="6B5939D3" w14:textId="432D4C2E" w:rsidR="00001CE0" w:rsidRPr="00E5553D" w:rsidRDefault="00001CE0" w:rsidP="00E5553D">
      <w:pPr>
        <w:pStyle w:val="Sinespaciado"/>
        <w:jc w:val="both"/>
        <w:rPr>
          <w:rFonts w:ascii="Arial" w:hAnsi="Arial" w:cs="Arial"/>
        </w:rPr>
      </w:pPr>
      <w:r w:rsidRPr="00E5553D">
        <w:rPr>
          <w:rFonts w:ascii="Arial" w:hAnsi="Arial" w:cs="Arial"/>
        </w:rPr>
        <w:t xml:space="preserve">E.   S.   D. </w:t>
      </w:r>
    </w:p>
    <w:p w14:paraId="590C3E59" w14:textId="77777777" w:rsidR="00001CE0" w:rsidRPr="00E5553D" w:rsidRDefault="00001CE0" w:rsidP="00E5553D">
      <w:pPr>
        <w:pStyle w:val="Sinespaciado"/>
        <w:jc w:val="both"/>
        <w:rPr>
          <w:rFonts w:ascii="Arial" w:hAnsi="Arial" w:cs="Arial"/>
          <w:b/>
        </w:rPr>
      </w:pPr>
    </w:p>
    <w:p w14:paraId="45C0CF59" w14:textId="77777777" w:rsidR="00001CE0" w:rsidRPr="00E5553D" w:rsidRDefault="00001CE0" w:rsidP="00E5553D">
      <w:pPr>
        <w:pStyle w:val="Sinespaciado"/>
        <w:jc w:val="both"/>
        <w:rPr>
          <w:rFonts w:ascii="Arial" w:hAnsi="Arial" w:cs="Arial"/>
        </w:rPr>
      </w:pPr>
      <w:r w:rsidRPr="00E5553D">
        <w:rPr>
          <w:rFonts w:ascii="Arial" w:hAnsi="Arial" w:cs="Arial"/>
          <w:b/>
        </w:rPr>
        <w:t xml:space="preserve">Proceso: </w:t>
      </w:r>
      <w:r w:rsidRPr="00E5553D">
        <w:rPr>
          <w:rFonts w:ascii="Arial" w:hAnsi="Arial" w:cs="Arial"/>
          <w:b/>
        </w:rPr>
        <w:tab/>
      </w:r>
      <w:r w:rsidRPr="00E5553D">
        <w:rPr>
          <w:rFonts w:ascii="Arial" w:hAnsi="Arial" w:cs="Arial"/>
          <w:b/>
        </w:rPr>
        <w:tab/>
      </w:r>
      <w:r w:rsidRPr="00E5553D">
        <w:rPr>
          <w:rFonts w:ascii="Arial" w:hAnsi="Arial" w:cs="Arial"/>
        </w:rPr>
        <w:t>ORDINARIO LABORAL DE PRIMERA INSTANCIA.</w:t>
      </w:r>
    </w:p>
    <w:p w14:paraId="10DF5C35" w14:textId="4C92748C" w:rsidR="00001CE0" w:rsidRPr="00E5553D" w:rsidRDefault="00001CE0" w:rsidP="00E5553D">
      <w:pPr>
        <w:pStyle w:val="Sinespaciado"/>
        <w:jc w:val="both"/>
        <w:rPr>
          <w:rFonts w:ascii="Arial" w:hAnsi="Arial" w:cs="Arial"/>
        </w:rPr>
      </w:pPr>
      <w:r w:rsidRPr="00E5553D">
        <w:rPr>
          <w:rFonts w:ascii="Arial" w:hAnsi="Arial" w:cs="Arial"/>
          <w:b/>
        </w:rPr>
        <w:t xml:space="preserve">Demandante: </w:t>
      </w:r>
      <w:r w:rsidRPr="00E5553D">
        <w:rPr>
          <w:rFonts w:ascii="Arial" w:hAnsi="Arial" w:cs="Arial"/>
          <w:b/>
        </w:rPr>
        <w:tab/>
      </w:r>
      <w:r w:rsidR="00FD79DC" w:rsidRPr="00E5553D">
        <w:rPr>
          <w:rFonts w:ascii="Arial" w:hAnsi="Arial" w:cs="Arial"/>
        </w:rPr>
        <w:t>MARIA NORALBA GAVIRIA MORALES</w:t>
      </w:r>
    </w:p>
    <w:p w14:paraId="63E10CAF" w14:textId="10A35CAF" w:rsidR="00001CE0" w:rsidRPr="00E5553D" w:rsidRDefault="00001CE0" w:rsidP="00E5553D">
      <w:pPr>
        <w:pStyle w:val="Default"/>
        <w:ind w:left="2124" w:hanging="2124"/>
        <w:jc w:val="both"/>
        <w:rPr>
          <w:rFonts w:ascii="Arial" w:eastAsia="Calibri" w:hAnsi="Arial" w:cs="Arial"/>
          <w:color w:val="auto"/>
          <w:sz w:val="22"/>
          <w:szCs w:val="22"/>
          <w:lang w:val="es-ES"/>
        </w:rPr>
      </w:pPr>
      <w:r w:rsidRPr="00E5553D">
        <w:rPr>
          <w:rFonts w:ascii="Arial" w:hAnsi="Arial" w:cs="Arial"/>
          <w:b/>
          <w:sz w:val="22"/>
          <w:szCs w:val="22"/>
        </w:rPr>
        <w:t xml:space="preserve">Demandados: </w:t>
      </w:r>
      <w:r w:rsidRPr="00E5553D">
        <w:rPr>
          <w:rFonts w:ascii="Arial" w:hAnsi="Arial" w:cs="Arial"/>
          <w:b/>
          <w:sz w:val="22"/>
          <w:szCs w:val="22"/>
        </w:rPr>
        <w:tab/>
      </w:r>
      <w:r w:rsidR="00991B54" w:rsidRPr="00E5553D">
        <w:rPr>
          <w:rFonts w:ascii="Arial" w:hAnsi="Arial" w:cs="Arial"/>
          <w:bCs/>
          <w:sz w:val="22"/>
          <w:szCs w:val="22"/>
        </w:rPr>
        <w:t>A</w:t>
      </w:r>
      <w:r w:rsidR="00991B54" w:rsidRPr="00E5553D">
        <w:rPr>
          <w:rFonts w:ascii="Arial" w:eastAsia="Calibri" w:hAnsi="Arial" w:cs="Arial"/>
          <w:color w:val="auto"/>
          <w:sz w:val="22"/>
          <w:szCs w:val="22"/>
          <w:lang w:val="es-ES"/>
        </w:rPr>
        <w:t>DMINISTRADORA COLOMBIANA DE PENSIONES –</w:t>
      </w:r>
      <w:r w:rsidR="00FB7F9F" w:rsidRPr="00E5553D">
        <w:rPr>
          <w:rFonts w:ascii="Arial" w:eastAsia="Calibri" w:hAnsi="Arial" w:cs="Arial"/>
          <w:color w:val="auto"/>
          <w:sz w:val="22"/>
          <w:szCs w:val="22"/>
          <w:lang w:val="es-ES"/>
        </w:rPr>
        <w:t xml:space="preserve">COLPENSIONES, </w:t>
      </w:r>
      <w:r w:rsidR="00820ECD" w:rsidRPr="00E5553D">
        <w:rPr>
          <w:rFonts w:ascii="Arial" w:eastAsia="Calibri" w:hAnsi="Arial" w:cs="Arial"/>
          <w:color w:val="auto"/>
          <w:sz w:val="22"/>
          <w:szCs w:val="22"/>
          <w:lang w:val="es-ES"/>
        </w:rPr>
        <w:t>Y OTROS</w:t>
      </w:r>
      <w:r w:rsidR="00991B54" w:rsidRPr="00E5553D">
        <w:rPr>
          <w:rFonts w:ascii="Arial" w:eastAsia="Calibri" w:hAnsi="Arial" w:cs="Arial"/>
          <w:color w:val="auto"/>
          <w:sz w:val="22"/>
          <w:szCs w:val="22"/>
          <w:lang w:val="es-ES"/>
        </w:rPr>
        <w:t xml:space="preserve"> </w:t>
      </w:r>
    </w:p>
    <w:p w14:paraId="4BB06E97" w14:textId="4D24C0C2" w:rsidR="00001CE0" w:rsidRPr="00E5553D" w:rsidRDefault="00FB7F9F" w:rsidP="00E5553D">
      <w:pPr>
        <w:pStyle w:val="Default"/>
        <w:ind w:left="2124" w:hanging="2124"/>
        <w:jc w:val="both"/>
        <w:rPr>
          <w:rFonts w:ascii="Arial" w:hAnsi="Arial" w:cs="Arial"/>
          <w:bCs/>
          <w:sz w:val="22"/>
          <w:szCs w:val="22"/>
        </w:rPr>
      </w:pPr>
      <w:r w:rsidRPr="00E5553D">
        <w:rPr>
          <w:rFonts w:ascii="Arial" w:hAnsi="Arial" w:cs="Arial"/>
          <w:b/>
          <w:sz w:val="22"/>
          <w:szCs w:val="22"/>
        </w:rPr>
        <w:t>L</w:t>
      </w:r>
      <w:r w:rsidR="00001CE0" w:rsidRPr="00E5553D">
        <w:rPr>
          <w:rFonts w:ascii="Arial" w:hAnsi="Arial" w:cs="Arial"/>
          <w:b/>
          <w:sz w:val="22"/>
          <w:szCs w:val="22"/>
        </w:rPr>
        <w:t xml:space="preserve">lamada en G: </w:t>
      </w:r>
      <w:r w:rsidR="00001CE0" w:rsidRPr="00E5553D">
        <w:rPr>
          <w:rFonts w:ascii="Arial" w:hAnsi="Arial" w:cs="Arial"/>
          <w:b/>
          <w:sz w:val="22"/>
          <w:szCs w:val="22"/>
        </w:rPr>
        <w:tab/>
      </w:r>
      <w:r w:rsidR="00001CE0" w:rsidRPr="00E5553D">
        <w:rPr>
          <w:rFonts w:ascii="Arial" w:eastAsia="Calibri" w:hAnsi="Arial" w:cs="Arial"/>
          <w:color w:val="auto"/>
          <w:sz w:val="22"/>
          <w:szCs w:val="22"/>
          <w:lang w:val="es-ES"/>
        </w:rPr>
        <w:t>ALLIANZ SEGUROS DE VIDA S.A.</w:t>
      </w:r>
    </w:p>
    <w:p w14:paraId="11FF86BF" w14:textId="5EBB1B8E" w:rsidR="00383ED9" w:rsidRPr="00E5553D" w:rsidRDefault="00001CE0" w:rsidP="00E5553D">
      <w:pPr>
        <w:pStyle w:val="Sinespaciado"/>
        <w:jc w:val="both"/>
        <w:rPr>
          <w:rFonts w:ascii="Arial" w:hAnsi="Arial" w:cs="Arial"/>
        </w:rPr>
      </w:pPr>
      <w:r w:rsidRPr="00E5553D">
        <w:rPr>
          <w:rFonts w:ascii="Arial" w:eastAsiaTheme="minorHAnsi" w:hAnsi="Arial" w:cs="Arial"/>
          <w:b/>
          <w:color w:val="000000"/>
          <w:lang w:val="es-CO"/>
        </w:rPr>
        <w:t>Radicación:</w:t>
      </w:r>
      <w:r w:rsidRPr="00E5553D">
        <w:rPr>
          <w:rFonts w:ascii="Arial" w:hAnsi="Arial" w:cs="Arial"/>
        </w:rPr>
        <w:t xml:space="preserve"> </w:t>
      </w:r>
      <w:r w:rsidRPr="00E5553D">
        <w:rPr>
          <w:rFonts w:ascii="Arial" w:hAnsi="Arial" w:cs="Arial"/>
        </w:rPr>
        <w:tab/>
      </w:r>
      <w:r w:rsidRPr="00E5553D">
        <w:rPr>
          <w:rFonts w:ascii="Arial" w:hAnsi="Arial" w:cs="Arial"/>
        </w:rPr>
        <w:tab/>
      </w:r>
      <w:r w:rsidR="00FD79DC" w:rsidRPr="00E5553D">
        <w:rPr>
          <w:rFonts w:ascii="Arial" w:hAnsi="Arial" w:cs="Arial"/>
        </w:rPr>
        <w:t>05001310501220230039200</w:t>
      </w:r>
    </w:p>
    <w:p w14:paraId="5B3BC35B" w14:textId="77777777" w:rsidR="00383ED9" w:rsidRPr="00E5553D" w:rsidRDefault="00383ED9" w:rsidP="00E5553D">
      <w:pPr>
        <w:pStyle w:val="Sinespaciado"/>
        <w:jc w:val="both"/>
        <w:rPr>
          <w:rFonts w:ascii="Arial" w:hAnsi="Arial" w:cs="Arial"/>
        </w:rPr>
      </w:pPr>
    </w:p>
    <w:p w14:paraId="44E87FD7" w14:textId="68D4D48A" w:rsidR="00141E8F" w:rsidRPr="00E5553D" w:rsidRDefault="00141E8F" w:rsidP="00E5553D">
      <w:pPr>
        <w:pStyle w:val="Sinespaciado"/>
        <w:jc w:val="both"/>
        <w:rPr>
          <w:rFonts w:ascii="Arial" w:hAnsi="Arial" w:cs="Arial"/>
        </w:rPr>
      </w:pPr>
      <w:r w:rsidRPr="00E5553D">
        <w:rPr>
          <w:rFonts w:ascii="Arial" w:hAnsi="Arial" w:cs="Arial"/>
          <w:b/>
          <w:bCs/>
        </w:rPr>
        <w:t>Asunto</w:t>
      </w:r>
      <w:r w:rsidRPr="00E5553D">
        <w:rPr>
          <w:rFonts w:ascii="Arial" w:hAnsi="Arial" w:cs="Arial"/>
        </w:rPr>
        <w:t>:            CONTESTACIÓN A LA DEMANDA Y AL LLAMAMIENTO EN GARANTÍA.</w:t>
      </w:r>
    </w:p>
    <w:p w14:paraId="2D50AEFC" w14:textId="77777777" w:rsidR="00141E8F" w:rsidRPr="00E5553D" w:rsidRDefault="00141E8F" w:rsidP="00E5553D">
      <w:pPr>
        <w:spacing w:after="0" w:line="240" w:lineRule="auto"/>
        <w:jc w:val="both"/>
        <w:rPr>
          <w:rFonts w:ascii="Arial" w:hAnsi="Arial" w:cs="Arial"/>
          <w:b/>
        </w:rPr>
      </w:pPr>
    </w:p>
    <w:p w14:paraId="68989212" w14:textId="07CBFA9D" w:rsidR="00FD5E1C" w:rsidRPr="00E5553D" w:rsidRDefault="294C976D" w:rsidP="00E5553D">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E5553D">
        <w:rPr>
          <w:rFonts w:ascii="Arial" w:eastAsia="Arial" w:hAnsi="Arial" w:cs="Arial"/>
          <w:b/>
          <w:bCs/>
          <w:color w:val="000000" w:themeColor="text1"/>
        </w:rPr>
        <w:t>GUSTAVO ALBERTO HERRERA AVILA</w:t>
      </w:r>
      <w:r w:rsidRPr="00E5553D">
        <w:rPr>
          <w:rFonts w:ascii="Arial" w:eastAsia="Arial" w:hAnsi="Arial" w:cs="Arial"/>
          <w:color w:val="000000" w:themeColor="text1"/>
        </w:rPr>
        <w:t>, mayor de edad, vecino de Cali, identificado con la C.C. No. 19.395.114 expedida en Bogotá</w:t>
      </w:r>
      <w:r w:rsidR="00341013" w:rsidRPr="00E5553D">
        <w:rPr>
          <w:rFonts w:ascii="Arial" w:eastAsia="Arial" w:hAnsi="Arial" w:cs="Arial"/>
          <w:color w:val="000000" w:themeColor="text1"/>
        </w:rPr>
        <w:t xml:space="preserve"> D.C.</w:t>
      </w:r>
      <w:r w:rsidRPr="00E5553D">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E5553D">
        <w:rPr>
          <w:rFonts w:ascii="Arial" w:eastAsia="Arial" w:hAnsi="Arial" w:cs="Arial"/>
          <w:b/>
          <w:bCs/>
          <w:color w:val="000000" w:themeColor="text1"/>
        </w:rPr>
        <w:t>ALLIANZ SEGUROS DE VIDA S.A.</w:t>
      </w:r>
      <w:r w:rsidRPr="00E5553D">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E5553D">
        <w:rPr>
          <w:rFonts w:ascii="Arial" w:eastAsia="Arial" w:hAnsi="Arial" w:cs="Arial"/>
          <w:color w:val="000000" w:themeColor="text1"/>
        </w:rPr>
        <w:t xml:space="preserve">en </w:t>
      </w:r>
      <w:r w:rsidR="00FD5E1C" w:rsidRPr="00E5553D">
        <w:rPr>
          <w:rFonts w:ascii="Arial" w:eastAsia="Arial" w:hAnsi="Arial" w:cs="Arial"/>
          <w:b/>
          <w:bCs/>
          <w:color w:val="000000" w:themeColor="text1"/>
        </w:rPr>
        <w:t>primer lugar</w:t>
      </w:r>
      <w:r w:rsidR="00FD5E1C" w:rsidRPr="00E5553D">
        <w:rPr>
          <w:rFonts w:ascii="Arial" w:eastAsia="Arial" w:hAnsi="Arial" w:cs="Arial"/>
          <w:color w:val="000000" w:themeColor="text1"/>
        </w:rPr>
        <w:t xml:space="preserve">, la demanda impetrada por la señora </w:t>
      </w:r>
      <w:r w:rsidR="00BB34D7" w:rsidRPr="00E5553D">
        <w:rPr>
          <w:rFonts w:ascii="Arial" w:eastAsia="Arial" w:hAnsi="Arial" w:cs="Arial"/>
          <w:b/>
          <w:bCs/>
          <w:color w:val="000000" w:themeColor="text1"/>
        </w:rPr>
        <w:t>MARIA NORALBA GAVIRIA MORALES</w:t>
      </w:r>
      <w:r w:rsidR="00624C9A" w:rsidRPr="00E5553D">
        <w:rPr>
          <w:rFonts w:ascii="Arial" w:eastAsia="Arial" w:hAnsi="Arial" w:cs="Arial"/>
          <w:b/>
          <w:bCs/>
          <w:color w:val="000000" w:themeColor="text1"/>
        </w:rPr>
        <w:t xml:space="preserve"> </w:t>
      </w:r>
      <w:r w:rsidR="00FD5E1C" w:rsidRPr="00E5553D">
        <w:rPr>
          <w:rFonts w:ascii="Arial" w:eastAsia="Arial" w:hAnsi="Arial" w:cs="Arial"/>
          <w:color w:val="000000" w:themeColor="text1"/>
        </w:rPr>
        <w:t xml:space="preserve">en contra de la </w:t>
      </w:r>
      <w:r w:rsidR="00624C9A" w:rsidRPr="00E5553D">
        <w:rPr>
          <w:rFonts w:ascii="Arial" w:eastAsia="Arial" w:hAnsi="Arial" w:cs="Arial"/>
          <w:b/>
          <w:bCs/>
          <w:color w:val="000000" w:themeColor="text1"/>
        </w:rPr>
        <w:t>ADMINISTRADORA COLOMBIANA DE PENSIONES –COLPENSIONES,</w:t>
      </w:r>
      <w:r w:rsidR="00BB34D7" w:rsidRPr="00E5553D">
        <w:rPr>
          <w:rFonts w:ascii="Arial" w:eastAsia="Arial" w:hAnsi="Arial" w:cs="Arial"/>
          <w:b/>
          <w:bCs/>
          <w:color w:val="000000" w:themeColor="text1"/>
        </w:rPr>
        <w:t xml:space="preserve"> la ADMINISTRADORA DE FONDOS DE PENSIONES Y CESANTÍAS PROTECCIÓN S.A. y </w:t>
      </w:r>
      <w:r w:rsidR="00624C9A" w:rsidRPr="00E5553D">
        <w:rPr>
          <w:rFonts w:ascii="Arial" w:eastAsia="Arial" w:hAnsi="Arial" w:cs="Arial"/>
          <w:b/>
          <w:bCs/>
          <w:color w:val="000000" w:themeColor="text1"/>
        </w:rPr>
        <w:t>COLFONDOS S.A. PENSIONES Y CESANTÍAS</w:t>
      </w:r>
      <w:r w:rsidR="00FD5E1C" w:rsidRPr="00E5553D">
        <w:rPr>
          <w:rFonts w:ascii="Arial" w:eastAsia="Arial" w:hAnsi="Arial" w:cs="Arial"/>
          <w:color w:val="000000" w:themeColor="text1"/>
        </w:rPr>
        <w:t xml:space="preserve">, y en </w:t>
      </w:r>
      <w:r w:rsidR="00FD5E1C" w:rsidRPr="00E5553D">
        <w:rPr>
          <w:rFonts w:ascii="Arial" w:eastAsia="Arial" w:hAnsi="Arial" w:cs="Arial"/>
          <w:b/>
          <w:bCs/>
          <w:color w:val="000000" w:themeColor="text1"/>
        </w:rPr>
        <w:t>segundo lugar</w:t>
      </w:r>
      <w:r w:rsidR="00FD5E1C" w:rsidRPr="00E5553D">
        <w:rPr>
          <w:rFonts w:ascii="Arial" w:eastAsia="Arial" w:hAnsi="Arial" w:cs="Arial"/>
          <w:color w:val="000000" w:themeColor="text1"/>
        </w:rPr>
        <w:t xml:space="preserve">, a pronunciarme frente al llamamiento en garantía formulado por </w:t>
      </w:r>
      <w:r w:rsidR="00FD5E1C" w:rsidRPr="00E5553D">
        <w:rPr>
          <w:rFonts w:ascii="Arial" w:eastAsia="Arial" w:hAnsi="Arial" w:cs="Arial"/>
          <w:b/>
          <w:bCs/>
          <w:color w:val="000000" w:themeColor="text1"/>
        </w:rPr>
        <w:t>COLFONDOS S.A. PENSIONES Y CESANTIAS</w:t>
      </w:r>
      <w:r w:rsidR="00FD5E1C" w:rsidRPr="00E5553D">
        <w:rPr>
          <w:rFonts w:ascii="Arial" w:eastAsia="Arial" w:hAnsi="Arial" w:cs="Arial"/>
          <w:color w:val="000000" w:themeColor="text1"/>
        </w:rPr>
        <w:t xml:space="preserve"> contra mi representada, en los siguientes términos</w:t>
      </w:r>
      <w:r w:rsidR="0037400F" w:rsidRPr="00E5553D">
        <w:rPr>
          <w:rFonts w:ascii="Arial" w:eastAsia="Arial" w:hAnsi="Arial" w:cs="Arial"/>
          <w:color w:val="000000" w:themeColor="text1"/>
        </w:rPr>
        <w:t>:</w:t>
      </w:r>
    </w:p>
    <w:p w14:paraId="3FD08F2B" w14:textId="77777777" w:rsidR="0037400F" w:rsidRPr="00E5553D" w:rsidRDefault="0037400F" w:rsidP="00E5553D">
      <w:pPr>
        <w:spacing w:after="0" w:line="240" w:lineRule="auto"/>
        <w:jc w:val="center"/>
        <w:rPr>
          <w:rFonts w:ascii="Arial" w:hAnsi="Arial" w:cs="Arial"/>
          <w:b/>
          <w:color w:val="000000"/>
          <w:u w:val="single"/>
        </w:rPr>
      </w:pPr>
    </w:p>
    <w:p w14:paraId="11651F73" w14:textId="22A21A1D" w:rsidR="00141E8F" w:rsidRPr="00E5553D" w:rsidRDefault="00141E8F" w:rsidP="00E5553D">
      <w:pPr>
        <w:spacing w:after="0" w:line="240" w:lineRule="auto"/>
        <w:jc w:val="center"/>
        <w:rPr>
          <w:rFonts w:ascii="Arial" w:hAnsi="Arial" w:cs="Arial"/>
          <w:b/>
          <w:color w:val="000000"/>
          <w:u w:val="single"/>
        </w:rPr>
      </w:pPr>
      <w:r w:rsidRPr="00E5553D">
        <w:rPr>
          <w:rFonts w:ascii="Arial" w:hAnsi="Arial" w:cs="Arial"/>
          <w:b/>
          <w:color w:val="000000"/>
          <w:u w:val="single"/>
        </w:rPr>
        <w:t>CAPÍTULO I.</w:t>
      </w:r>
    </w:p>
    <w:p w14:paraId="696E5458" w14:textId="7615BD92" w:rsidR="00A82694" w:rsidRPr="00E5553D" w:rsidRDefault="00141E8F" w:rsidP="00E5553D">
      <w:pPr>
        <w:pStyle w:val="Prrafodelista"/>
        <w:numPr>
          <w:ilvl w:val="0"/>
          <w:numId w:val="11"/>
        </w:numPr>
        <w:jc w:val="center"/>
        <w:rPr>
          <w:rFonts w:ascii="Arial" w:hAnsi="Arial" w:cs="Arial"/>
          <w:b/>
          <w:bCs/>
          <w:color w:val="000000"/>
          <w:sz w:val="22"/>
          <w:szCs w:val="22"/>
          <w:u w:val="single"/>
        </w:rPr>
      </w:pPr>
      <w:r w:rsidRPr="00E5553D">
        <w:rPr>
          <w:rFonts w:ascii="Arial" w:hAnsi="Arial" w:cs="Arial"/>
          <w:b/>
          <w:bCs/>
          <w:color w:val="000000" w:themeColor="text1"/>
          <w:sz w:val="22"/>
          <w:szCs w:val="22"/>
          <w:u w:val="single"/>
        </w:rPr>
        <w:t>PRONUNCIAMIENTO FRENTE A LOS HECHOS DE LA DEMANDA</w:t>
      </w:r>
      <w:r w:rsidR="4AFA5502" w:rsidRPr="00E5553D">
        <w:rPr>
          <w:rFonts w:ascii="Arial" w:hAnsi="Arial" w:cs="Arial"/>
          <w:b/>
          <w:bCs/>
          <w:color w:val="000000" w:themeColor="text1"/>
          <w:sz w:val="22"/>
          <w:szCs w:val="22"/>
          <w:u w:val="single"/>
        </w:rPr>
        <w:t xml:space="preserve"> </w:t>
      </w:r>
    </w:p>
    <w:p w14:paraId="28B1BCE3" w14:textId="77777777" w:rsidR="00A82694" w:rsidRPr="00E5553D" w:rsidRDefault="00A82694" w:rsidP="00E5553D">
      <w:pPr>
        <w:spacing w:after="0" w:line="240" w:lineRule="auto"/>
        <w:jc w:val="both"/>
        <w:rPr>
          <w:rFonts w:ascii="Arial" w:hAnsi="Arial" w:cs="Arial"/>
          <w:b/>
          <w:bCs/>
        </w:rPr>
      </w:pPr>
    </w:p>
    <w:p w14:paraId="151DD33B" w14:textId="64C8EC90" w:rsidR="00EC5AF0" w:rsidRPr="00E5553D" w:rsidRDefault="00F65CF6" w:rsidP="00E5553D">
      <w:pPr>
        <w:spacing w:after="0" w:line="240" w:lineRule="auto"/>
        <w:jc w:val="both"/>
        <w:rPr>
          <w:rFonts w:ascii="Arial" w:hAnsi="Arial" w:cs="Arial"/>
          <w:color w:val="000000"/>
          <w:shd w:val="clear" w:color="auto" w:fill="FFFFFF"/>
        </w:rPr>
      </w:pPr>
      <w:r w:rsidRPr="00E5553D">
        <w:rPr>
          <w:rFonts w:ascii="Arial" w:hAnsi="Arial" w:cs="Arial"/>
          <w:b/>
        </w:rPr>
        <w:t xml:space="preserve">Al hecho </w:t>
      </w:r>
      <w:r w:rsidR="00F31EA0" w:rsidRPr="00E5553D">
        <w:rPr>
          <w:rFonts w:ascii="Arial" w:hAnsi="Arial" w:cs="Arial"/>
          <w:b/>
        </w:rPr>
        <w:t>PRIMERO</w:t>
      </w:r>
      <w:r w:rsidRPr="00E5553D">
        <w:rPr>
          <w:rFonts w:ascii="Arial" w:hAnsi="Arial" w:cs="Arial"/>
        </w:rPr>
        <w:t xml:space="preserve">: </w:t>
      </w:r>
      <w:r w:rsidRPr="00E5553D">
        <w:rPr>
          <w:rFonts w:ascii="Arial" w:hAnsi="Arial" w:cs="Arial"/>
          <w:b/>
          <w:bCs/>
        </w:rPr>
        <w:t xml:space="preserve">NO ME CONSTA </w:t>
      </w:r>
      <w:r w:rsidRPr="00E5553D">
        <w:rPr>
          <w:rFonts w:ascii="Arial" w:hAnsi="Arial" w:cs="Arial"/>
        </w:rPr>
        <w:t xml:space="preserve">que </w:t>
      </w:r>
      <w:r w:rsidR="00AE7901" w:rsidRPr="00E5553D">
        <w:rPr>
          <w:rFonts w:ascii="Arial" w:hAnsi="Arial" w:cs="Arial"/>
        </w:rPr>
        <w:t xml:space="preserve">la </w:t>
      </w:r>
      <w:r w:rsidRPr="00E5553D">
        <w:rPr>
          <w:rFonts w:ascii="Arial" w:hAnsi="Arial" w:cs="Arial"/>
        </w:rPr>
        <w:t>señor</w:t>
      </w:r>
      <w:r w:rsidR="00AE7901" w:rsidRPr="00E5553D">
        <w:rPr>
          <w:rFonts w:ascii="Arial" w:hAnsi="Arial" w:cs="Arial"/>
        </w:rPr>
        <w:t>a</w:t>
      </w:r>
      <w:r w:rsidRPr="00E5553D">
        <w:rPr>
          <w:rFonts w:ascii="Arial" w:hAnsi="Arial" w:cs="Arial"/>
        </w:rPr>
        <w:t xml:space="preserve"> </w:t>
      </w:r>
      <w:r w:rsidR="00BB34D7" w:rsidRPr="00E5553D">
        <w:rPr>
          <w:rFonts w:ascii="Arial" w:hAnsi="Arial" w:cs="Arial"/>
        </w:rPr>
        <w:t>MARIA NORALBA GAVIRIA MORALES</w:t>
      </w:r>
      <w:r w:rsidRPr="00E5553D">
        <w:rPr>
          <w:rFonts w:ascii="Arial" w:hAnsi="Arial" w:cs="Arial"/>
        </w:rPr>
        <w:t xml:space="preserve"> </w:t>
      </w:r>
      <w:r w:rsidR="00BB34D7" w:rsidRPr="00E5553D">
        <w:rPr>
          <w:rFonts w:ascii="Arial" w:hAnsi="Arial" w:cs="Arial"/>
        </w:rPr>
        <w:t>nació el 14 de junio de 1967</w:t>
      </w:r>
      <w:r w:rsidR="00EC5AF0" w:rsidRPr="00E5553D">
        <w:rPr>
          <w:rFonts w:ascii="Arial" w:hAnsi="Arial" w:cs="Arial"/>
        </w:rPr>
        <w:t xml:space="preserve">, </w:t>
      </w:r>
      <w:r w:rsidR="00EC5AF0" w:rsidRPr="00E5553D">
        <w:rPr>
          <w:rStyle w:val="normaltextrun"/>
          <w:rFonts w:ascii="Arial" w:hAnsi="Arial" w:cs="Arial"/>
          <w:color w:val="000000"/>
          <w:shd w:val="clear" w:color="auto" w:fill="FFFFFF"/>
        </w:rPr>
        <w:t>por</w:t>
      </w:r>
      <w:r w:rsidR="00EC5AF0"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81A7C6" w14:textId="343D2BFE" w:rsidR="00F65CF6" w:rsidRPr="00E5553D" w:rsidRDefault="00F65CF6" w:rsidP="00E5553D">
      <w:pPr>
        <w:spacing w:after="0" w:line="240" w:lineRule="auto"/>
        <w:jc w:val="both"/>
        <w:rPr>
          <w:rFonts w:ascii="Arial" w:hAnsi="Arial" w:cs="Arial"/>
        </w:rPr>
      </w:pPr>
    </w:p>
    <w:p w14:paraId="27482743" w14:textId="07FC7A4E" w:rsidR="00D11ABB" w:rsidRPr="00E5553D" w:rsidRDefault="00F65CF6" w:rsidP="00E5553D">
      <w:pPr>
        <w:spacing w:after="0" w:line="240" w:lineRule="auto"/>
        <w:jc w:val="both"/>
        <w:rPr>
          <w:rFonts w:ascii="Arial" w:hAnsi="Arial" w:cs="Arial"/>
        </w:rPr>
      </w:pPr>
      <w:r w:rsidRPr="00E5553D">
        <w:rPr>
          <w:rFonts w:ascii="Arial" w:hAnsi="Arial" w:cs="Arial"/>
          <w:b/>
          <w:bCs/>
        </w:rPr>
        <w:t xml:space="preserve">Al hecho </w:t>
      </w:r>
      <w:r w:rsidR="00F31EA0" w:rsidRPr="00E5553D">
        <w:rPr>
          <w:rFonts w:ascii="Arial" w:hAnsi="Arial" w:cs="Arial"/>
          <w:b/>
          <w:bCs/>
        </w:rPr>
        <w:t>SEGUNDO</w:t>
      </w:r>
      <w:r w:rsidRPr="00E5553D">
        <w:rPr>
          <w:rFonts w:ascii="Arial" w:hAnsi="Arial" w:cs="Arial"/>
          <w:b/>
          <w:bCs/>
        </w:rPr>
        <w:t xml:space="preserve">: NO ME CONSTA </w:t>
      </w:r>
      <w:r w:rsidRPr="00E5553D">
        <w:rPr>
          <w:rFonts w:ascii="Arial" w:hAnsi="Arial" w:cs="Arial"/>
        </w:rPr>
        <w:t xml:space="preserve">que </w:t>
      </w:r>
      <w:r w:rsidR="00AE7901" w:rsidRPr="00E5553D">
        <w:rPr>
          <w:rFonts w:ascii="Arial" w:hAnsi="Arial" w:cs="Arial"/>
        </w:rPr>
        <w:t>la</w:t>
      </w:r>
      <w:r w:rsidRPr="00E5553D">
        <w:rPr>
          <w:rFonts w:ascii="Arial" w:hAnsi="Arial" w:cs="Arial"/>
        </w:rPr>
        <w:t xml:space="preserve"> señor</w:t>
      </w:r>
      <w:r w:rsidR="00AE7901" w:rsidRPr="00E5553D">
        <w:rPr>
          <w:rFonts w:ascii="Arial" w:hAnsi="Arial" w:cs="Arial"/>
        </w:rPr>
        <w:t>a</w:t>
      </w:r>
      <w:r w:rsidRPr="00E5553D">
        <w:rPr>
          <w:rFonts w:ascii="Arial" w:hAnsi="Arial" w:cs="Arial"/>
        </w:rPr>
        <w:t xml:space="preserve"> </w:t>
      </w:r>
      <w:r w:rsidR="00BB34D7" w:rsidRPr="00E5553D">
        <w:rPr>
          <w:rFonts w:ascii="Arial" w:hAnsi="Arial" w:cs="Arial"/>
        </w:rPr>
        <w:t>MARIA NORALBA GAVIRIA MORALES</w:t>
      </w:r>
      <w:r w:rsidRPr="00E5553D">
        <w:rPr>
          <w:rFonts w:ascii="Arial" w:hAnsi="Arial" w:cs="Arial"/>
        </w:rPr>
        <w:t xml:space="preserve"> </w:t>
      </w:r>
      <w:r w:rsidR="00BB34D7" w:rsidRPr="00E5553D">
        <w:rPr>
          <w:rFonts w:ascii="Arial" w:hAnsi="Arial" w:cs="Arial"/>
        </w:rPr>
        <w:t>se afilió al INSTITUTO DE SEGUROS SOCIALES en diciembre de 1991, teniendo como empleador a INGEROBLES LTDA</w:t>
      </w:r>
      <w:r w:rsidR="00EC5AF0" w:rsidRPr="00E5553D">
        <w:rPr>
          <w:rFonts w:ascii="Arial" w:hAnsi="Arial" w:cs="Arial"/>
        </w:rPr>
        <w:t xml:space="preserve">, </w:t>
      </w:r>
      <w:r w:rsidR="00D11ABB" w:rsidRPr="00E5553D">
        <w:rPr>
          <w:rStyle w:val="normaltextrun"/>
          <w:rFonts w:ascii="Arial" w:hAnsi="Arial" w:cs="Arial"/>
          <w:color w:val="000000"/>
          <w:shd w:val="clear" w:color="auto" w:fill="FFFFFF"/>
        </w:rPr>
        <w:t>por</w:t>
      </w:r>
      <w:r w:rsidR="00D11ABB"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56FEB9E" w14:textId="77777777" w:rsidR="00F65CF6" w:rsidRPr="00E5553D" w:rsidRDefault="00F65CF6" w:rsidP="00E5553D">
      <w:pPr>
        <w:spacing w:after="0" w:line="240" w:lineRule="auto"/>
        <w:jc w:val="both"/>
        <w:rPr>
          <w:rFonts w:ascii="Arial" w:hAnsi="Arial" w:cs="Arial"/>
        </w:rPr>
      </w:pPr>
    </w:p>
    <w:p w14:paraId="119F8AE4" w14:textId="4CAC3694" w:rsidR="00F31EA0" w:rsidRPr="00E5553D" w:rsidRDefault="00F65CF6" w:rsidP="00E5553D">
      <w:pPr>
        <w:spacing w:after="0" w:line="240" w:lineRule="auto"/>
        <w:jc w:val="both"/>
        <w:rPr>
          <w:rFonts w:ascii="Arial" w:hAnsi="Arial" w:cs="Arial"/>
          <w:color w:val="000000"/>
          <w:shd w:val="clear" w:color="auto" w:fill="FFFFFF"/>
        </w:rPr>
      </w:pPr>
      <w:r w:rsidRPr="00E5553D">
        <w:rPr>
          <w:rFonts w:ascii="Arial" w:hAnsi="Arial" w:cs="Arial"/>
          <w:b/>
        </w:rPr>
        <w:t xml:space="preserve">Al hecho </w:t>
      </w:r>
      <w:r w:rsidR="00F31EA0" w:rsidRPr="00E5553D">
        <w:rPr>
          <w:rFonts w:ascii="Arial" w:hAnsi="Arial" w:cs="Arial"/>
          <w:b/>
        </w:rPr>
        <w:t>TERCERO</w:t>
      </w:r>
      <w:r w:rsidRPr="00E5553D">
        <w:rPr>
          <w:rFonts w:ascii="Arial" w:hAnsi="Arial" w:cs="Arial"/>
          <w:b/>
        </w:rPr>
        <w:t xml:space="preserve">: </w:t>
      </w:r>
      <w:r w:rsidR="00D43BF6" w:rsidRPr="00E5553D">
        <w:rPr>
          <w:rFonts w:ascii="Arial" w:hAnsi="Arial" w:cs="Arial"/>
          <w:b/>
          <w:bCs/>
        </w:rPr>
        <w:t>NO ME CONSTA</w:t>
      </w:r>
      <w:r w:rsidR="00661518" w:rsidRPr="00E5553D">
        <w:rPr>
          <w:rFonts w:ascii="Arial" w:hAnsi="Arial" w:cs="Arial"/>
          <w:b/>
          <w:bCs/>
        </w:rPr>
        <w:t xml:space="preserve"> </w:t>
      </w:r>
      <w:r w:rsidR="00661518" w:rsidRPr="00E5553D">
        <w:rPr>
          <w:rFonts w:ascii="Arial" w:hAnsi="Arial" w:cs="Arial"/>
        </w:rPr>
        <w:t xml:space="preserve">que </w:t>
      </w:r>
      <w:r w:rsidR="00D11ABB" w:rsidRPr="00E5553D">
        <w:rPr>
          <w:rFonts w:ascii="Arial" w:hAnsi="Arial" w:cs="Arial"/>
        </w:rPr>
        <w:t>en el Régimen de Prima Media con Prestación Definida, administrado actualmente por la Administradora Colombiana de Pensiones -COLPENSIONES-, la señora MARIA NORALBA GAVIRIA MORALES realizó cotizaciones hasta el mes de noviembre del año 2000, con diferentes empleadores, reuniendo un total de 395,29 semanas hasta esa fecha</w:t>
      </w:r>
      <w:r w:rsidR="00F31EA0" w:rsidRPr="00E5553D">
        <w:rPr>
          <w:rFonts w:ascii="Arial" w:hAnsi="Arial" w:cs="Arial"/>
        </w:rPr>
        <w:t xml:space="preserve">, </w:t>
      </w:r>
      <w:r w:rsidR="00F31EA0" w:rsidRPr="00E5553D">
        <w:rPr>
          <w:rStyle w:val="normaltextrun"/>
          <w:rFonts w:ascii="Arial" w:hAnsi="Arial" w:cs="Arial"/>
          <w:color w:val="000000"/>
          <w:shd w:val="clear" w:color="auto" w:fill="FFFFFF"/>
        </w:rPr>
        <w:t>por</w:t>
      </w:r>
      <w:r w:rsidR="00F31EA0"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00861" w14:textId="77777777" w:rsidR="00F65CF6" w:rsidRPr="00E5553D" w:rsidRDefault="00F65CF6" w:rsidP="00E5553D">
      <w:pPr>
        <w:spacing w:after="0" w:line="240" w:lineRule="auto"/>
        <w:jc w:val="both"/>
        <w:rPr>
          <w:rFonts w:ascii="Arial" w:hAnsi="Arial" w:cs="Arial"/>
        </w:rPr>
      </w:pPr>
    </w:p>
    <w:p w14:paraId="39D4C4D9" w14:textId="34E37ADF" w:rsidR="00D11ABB" w:rsidRPr="00E5553D" w:rsidRDefault="00F65CF6" w:rsidP="00E5553D">
      <w:pPr>
        <w:spacing w:after="0" w:line="240" w:lineRule="auto"/>
        <w:jc w:val="both"/>
        <w:rPr>
          <w:rFonts w:ascii="Arial" w:hAnsi="Arial" w:cs="Arial"/>
        </w:rPr>
      </w:pPr>
      <w:r w:rsidRPr="00E5553D">
        <w:rPr>
          <w:rFonts w:ascii="Arial" w:hAnsi="Arial" w:cs="Arial"/>
          <w:b/>
          <w:bCs/>
        </w:rPr>
        <w:t xml:space="preserve">Al hecho </w:t>
      </w:r>
      <w:r w:rsidR="00F31EA0" w:rsidRPr="00E5553D">
        <w:rPr>
          <w:rFonts w:ascii="Arial" w:hAnsi="Arial" w:cs="Arial"/>
          <w:b/>
          <w:bCs/>
        </w:rPr>
        <w:t xml:space="preserve">CUARTO: </w:t>
      </w:r>
      <w:r w:rsidRPr="00E5553D">
        <w:rPr>
          <w:rFonts w:ascii="Arial" w:hAnsi="Arial" w:cs="Arial"/>
          <w:b/>
          <w:bCs/>
        </w:rPr>
        <w:t xml:space="preserve">NO ME CONSTA </w:t>
      </w:r>
      <w:r w:rsidR="00F31EA0" w:rsidRPr="00E5553D">
        <w:rPr>
          <w:rFonts w:ascii="Arial" w:hAnsi="Arial" w:cs="Arial"/>
        </w:rPr>
        <w:t xml:space="preserve">que </w:t>
      </w:r>
      <w:r w:rsidR="00D11ABB" w:rsidRPr="00E5553D">
        <w:rPr>
          <w:rFonts w:ascii="Arial" w:hAnsi="Arial" w:cs="Arial"/>
        </w:rPr>
        <w:t xml:space="preserve">desde mediados del año 2000, un asesor comercial de COLFONDOS S.A., reunió a los empleados de la empresa para la que trabajaba la señora MARIA NORALBA GAVIRIA MORALES (TERPEL S.A), con la finalidad de explicar los supuestos beneficios que significaba el traslado de Régimen, </w:t>
      </w:r>
      <w:r w:rsidR="00D11ABB" w:rsidRPr="00E5553D">
        <w:rPr>
          <w:rStyle w:val="normaltextrun"/>
          <w:rFonts w:ascii="Arial" w:hAnsi="Arial" w:cs="Arial"/>
          <w:color w:val="000000"/>
          <w:shd w:val="clear" w:color="auto" w:fill="FFFFFF"/>
        </w:rPr>
        <w:t>por</w:t>
      </w:r>
      <w:r w:rsidR="00D11ABB"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9245EBF" w14:textId="77777777" w:rsidR="00013E13" w:rsidRPr="00E5553D" w:rsidRDefault="00013E13" w:rsidP="00E5553D">
      <w:pPr>
        <w:spacing w:after="0" w:line="240" w:lineRule="auto"/>
        <w:jc w:val="both"/>
        <w:rPr>
          <w:rFonts w:ascii="Arial" w:hAnsi="Arial" w:cs="Arial"/>
        </w:rPr>
      </w:pPr>
    </w:p>
    <w:p w14:paraId="0B927E29" w14:textId="15C4652A" w:rsidR="008365E6" w:rsidRPr="00E5553D" w:rsidRDefault="00F65CF6" w:rsidP="00E5553D">
      <w:pPr>
        <w:spacing w:after="0" w:line="240" w:lineRule="auto"/>
        <w:jc w:val="both"/>
        <w:rPr>
          <w:rFonts w:ascii="Arial" w:hAnsi="Arial" w:cs="Arial"/>
        </w:rPr>
      </w:pPr>
      <w:r w:rsidRPr="00E5553D">
        <w:rPr>
          <w:rFonts w:ascii="Arial" w:hAnsi="Arial" w:cs="Arial"/>
          <w:b/>
          <w:bCs/>
        </w:rPr>
        <w:t xml:space="preserve">Al hecho </w:t>
      </w:r>
      <w:r w:rsidR="0001497D" w:rsidRPr="00E5553D">
        <w:rPr>
          <w:rFonts w:ascii="Arial" w:hAnsi="Arial" w:cs="Arial"/>
          <w:b/>
          <w:bCs/>
        </w:rPr>
        <w:t>QUINTO</w:t>
      </w:r>
      <w:r w:rsidRPr="00E5553D">
        <w:rPr>
          <w:rFonts w:ascii="Arial" w:hAnsi="Arial" w:cs="Arial"/>
          <w:b/>
          <w:bCs/>
        </w:rPr>
        <w:t xml:space="preserve">: </w:t>
      </w:r>
      <w:r w:rsidR="00754179" w:rsidRPr="00E5553D">
        <w:rPr>
          <w:rFonts w:ascii="Arial" w:hAnsi="Arial" w:cs="Arial"/>
          <w:b/>
          <w:bCs/>
        </w:rPr>
        <w:t xml:space="preserve">NO ME CONSTA </w:t>
      </w:r>
      <w:r w:rsidR="009E4D15" w:rsidRPr="00E5553D">
        <w:rPr>
          <w:rFonts w:ascii="Arial" w:hAnsi="Arial" w:cs="Arial"/>
        </w:rPr>
        <w:t xml:space="preserve">que </w:t>
      </w:r>
      <w:r w:rsidR="008365E6" w:rsidRPr="00E5553D">
        <w:rPr>
          <w:rFonts w:ascii="Arial" w:hAnsi="Arial" w:cs="Arial"/>
        </w:rPr>
        <w:t xml:space="preserve">COLFONDOS S.A., les señaló a los empleados de TERPEL dentro de los que estaba la actora que, si permanecían en el INSTITUTO DE SEGUROS SOCIALES, se corría el riesgo de que dicha entidad entrara en quiebra y en cesación de pagos de las pensiones, lo que permitiría que los afiliados fueran asignados a un fondo privado a elección del Gobierno, igualmente se les informó que en el Fondo Privado el riesgo era mínimo por la vigilancia que ejercía la Superintendencia Bancaria, hoy Superintendencia Financiera, </w:t>
      </w:r>
      <w:r w:rsidR="008365E6" w:rsidRPr="00E5553D">
        <w:rPr>
          <w:rStyle w:val="normaltextrun"/>
          <w:rFonts w:ascii="Arial" w:hAnsi="Arial" w:cs="Arial"/>
          <w:color w:val="000000"/>
          <w:shd w:val="clear" w:color="auto" w:fill="FFFFFF"/>
        </w:rPr>
        <w:t>por</w:t>
      </w:r>
      <w:r w:rsidR="008365E6"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C2D3888" w14:textId="316DE34E" w:rsidR="00754179" w:rsidRPr="00E5553D" w:rsidRDefault="00754179" w:rsidP="00E5553D">
      <w:pPr>
        <w:spacing w:after="0" w:line="240" w:lineRule="auto"/>
        <w:jc w:val="both"/>
        <w:rPr>
          <w:rFonts w:ascii="Arial" w:hAnsi="Arial" w:cs="Arial"/>
          <w:b/>
          <w:bCs/>
        </w:rPr>
      </w:pPr>
    </w:p>
    <w:p w14:paraId="6EDCCE9F" w14:textId="184C1ADB" w:rsidR="0001497D" w:rsidRPr="00E5553D" w:rsidRDefault="00C607A4" w:rsidP="00E5553D">
      <w:pPr>
        <w:spacing w:after="0" w:line="240" w:lineRule="auto"/>
        <w:jc w:val="both"/>
        <w:rPr>
          <w:rFonts w:ascii="Arial" w:hAnsi="Arial" w:cs="Arial"/>
        </w:rPr>
      </w:pPr>
      <w:r w:rsidRPr="00E5553D">
        <w:rPr>
          <w:rFonts w:ascii="Arial" w:hAnsi="Arial" w:cs="Arial"/>
          <w:b/>
          <w:bCs/>
          <w:color w:val="000000"/>
          <w:shd w:val="clear" w:color="auto" w:fill="FFFFFF"/>
        </w:rPr>
        <w:t xml:space="preserve">Al hecho </w:t>
      </w:r>
      <w:r w:rsidR="0001497D" w:rsidRPr="00E5553D">
        <w:rPr>
          <w:rFonts w:ascii="Arial" w:hAnsi="Arial" w:cs="Arial"/>
          <w:b/>
          <w:bCs/>
          <w:color w:val="000000"/>
          <w:shd w:val="clear" w:color="auto" w:fill="FFFFFF"/>
        </w:rPr>
        <w:t>SEXTO</w:t>
      </w:r>
      <w:r w:rsidRPr="00E5553D">
        <w:rPr>
          <w:rFonts w:ascii="Arial" w:hAnsi="Arial" w:cs="Arial"/>
          <w:b/>
          <w:bCs/>
          <w:color w:val="000000"/>
          <w:shd w:val="clear" w:color="auto" w:fill="FFFFFF"/>
        </w:rPr>
        <w:t>:</w:t>
      </w:r>
      <w:r w:rsidR="00754179" w:rsidRPr="00E5553D">
        <w:rPr>
          <w:rFonts w:ascii="Arial" w:hAnsi="Arial" w:cs="Arial"/>
          <w:b/>
          <w:bCs/>
          <w:color w:val="000000"/>
          <w:shd w:val="clear" w:color="auto" w:fill="FFFFFF"/>
        </w:rPr>
        <w:t xml:space="preserve"> NO ME CONSTA</w:t>
      </w:r>
      <w:r w:rsidR="009E4D15" w:rsidRPr="00E5553D">
        <w:rPr>
          <w:rFonts w:ascii="Arial" w:hAnsi="Arial" w:cs="Arial"/>
          <w:b/>
          <w:bCs/>
          <w:color w:val="000000"/>
          <w:shd w:val="clear" w:color="auto" w:fill="FFFFFF"/>
        </w:rPr>
        <w:t xml:space="preserve"> </w:t>
      </w:r>
      <w:r w:rsidR="00830AB4" w:rsidRPr="00E5553D">
        <w:rPr>
          <w:rFonts w:ascii="Arial" w:hAnsi="Arial" w:cs="Arial"/>
          <w:color w:val="000000"/>
          <w:shd w:val="clear" w:color="auto" w:fill="FFFFFF"/>
        </w:rPr>
        <w:t xml:space="preserve">que </w:t>
      </w:r>
      <w:r w:rsidR="00D459BF" w:rsidRPr="00E5553D">
        <w:rPr>
          <w:rFonts w:ascii="Arial" w:hAnsi="Arial" w:cs="Arial"/>
          <w:color w:val="000000"/>
          <w:shd w:val="clear" w:color="auto" w:fill="FFFFFF"/>
        </w:rPr>
        <w:t>les indicaron que podían acceder a la Pensión de Vejez sin tener en cuenta la edad.</w:t>
      </w:r>
      <w:r w:rsidR="0001497D" w:rsidRPr="00E5553D">
        <w:rPr>
          <w:rFonts w:ascii="Arial" w:hAnsi="Arial" w:cs="Arial"/>
          <w:color w:val="000000"/>
          <w:shd w:val="clear" w:color="auto" w:fill="FFFFFF"/>
        </w:rPr>
        <w:t xml:space="preserve">, </w:t>
      </w:r>
      <w:r w:rsidR="0001497D" w:rsidRPr="00E5553D">
        <w:rPr>
          <w:rStyle w:val="normaltextrun"/>
          <w:rFonts w:ascii="Arial" w:hAnsi="Arial" w:cs="Arial"/>
          <w:color w:val="000000"/>
          <w:shd w:val="clear" w:color="auto" w:fill="FFFFFF"/>
        </w:rPr>
        <w:t>por</w:t>
      </w:r>
      <w:r w:rsidR="0001497D"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77777777" w:rsidR="00754179" w:rsidRPr="00E5553D" w:rsidRDefault="00754179" w:rsidP="00E5553D">
      <w:pPr>
        <w:spacing w:after="0" w:line="240" w:lineRule="auto"/>
        <w:jc w:val="both"/>
        <w:rPr>
          <w:rFonts w:ascii="Arial" w:hAnsi="Arial" w:cs="Arial"/>
          <w:b/>
          <w:bCs/>
          <w:color w:val="000000"/>
          <w:shd w:val="clear" w:color="auto" w:fill="FFFFFF"/>
        </w:rPr>
      </w:pPr>
    </w:p>
    <w:p w14:paraId="5C288E88" w14:textId="1CD8FBAE" w:rsidR="00651559" w:rsidRPr="00E5553D" w:rsidRDefault="00C607A4" w:rsidP="00E5553D">
      <w:pPr>
        <w:spacing w:after="0" w:line="240" w:lineRule="auto"/>
        <w:jc w:val="both"/>
        <w:rPr>
          <w:rFonts w:ascii="Arial" w:hAnsi="Arial" w:cs="Arial"/>
        </w:rPr>
      </w:pPr>
      <w:r w:rsidRPr="00E5553D">
        <w:rPr>
          <w:rFonts w:ascii="Arial" w:hAnsi="Arial" w:cs="Arial"/>
          <w:b/>
          <w:bCs/>
          <w:color w:val="000000"/>
          <w:shd w:val="clear" w:color="auto" w:fill="FFFFFF"/>
        </w:rPr>
        <w:t xml:space="preserve">Al hecho </w:t>
      </w:r>
      <w:r w:rsidR="0001497D" w:rsidRPr="00E5553D">
        <w:rPr>
          <w:rFonts w:ascii="Arial" w:hAnsi="Arial" w:cs="Arial"/>
          <w:b/>
          <w:bCs/>
          <w:color w:val="000000"/>
          <w:shd w:val="clear" w:color="auto" w:fill="FFFFFF"/>
        </w:rPr>
        <w:t>SÉPTIMO</w:t>
      </w:r>
      <w:r w:rsidRPr="00E5553D">
        <w:rPr>
          <w:rFonts w:ascii="Arial" w:hAnsi="Arial" w:cs="Arial"/>
          <w:b/>
          <w:bCs/>
          <w:color w:val="000000"/>
          <w:shd w:val="clear" w:color="auto" w:fill="FFFFFF"/>
        </w:rPr>
        <w:t>:</w:t>
      </w:r>
      <w:r w:rsidR="0093469E" w:rsidRPr="00E5553D">
        <w:rPr>
          <w:rFonts w:ascii="Arial" w:hAnsi="Arial" w:cs="Arial"/>
          <w:b/>
          <w:bCs/>
          <w:color w:val="000000"/>
          <w:shd w:val="clear" w:color="auto" w:fill="FFFFFF"/>
        </w:rPr>
        <w:t xml:space="preserve"> NO ME CONSTA </w:t>
      </w:r>
      <w:r w:rsidR="001123F4" w:rsidRPr="00E5553D">
        <w:rPr>
          <w:rFonts w:ascii="Arial" w:hAnsi="Arial" w:cs="Arial"/>
          <w:color w:val="000000"/>
          <w:shd w:val="clear" w:color="auto" w:fill="FFFFFF"/>
        </w:rPr>
        <w:t xml:space="preserve">que </w:t>
      </w:r>
      <w:r w:rsidR="00D459BF" w:rsidRPr="00E5553D">
        <w:rPr>
          <w:rFonts w:ascii="Arial" w:hAnsi="Arial" w:cs="Arial"/>
          <w:color w:val="000000"/>
          <w:shd w:val="clear" w:color="auto" w:fill="FFFFFF"/>
        </w:rPr>
        <w:t>e</w:t>
      </w:r>
      <w:r w:rsidR="00D459BF" w:rsidRPr="00E5553D">
        <w:rPr>
          <w:rFonts w:ascii="Arial" w:hAnsi="Arial" w:cs="Arial"/>
        </w:rPr>
        <w:t>n el mes de noviembre de 2000 la señora MARIA NORALBA GAVIRIA MORALES firmó el formulario de solicitud de traslado al Régimen de Ahorro Individual con Solidaridad, específicamente a la administradora COLFONDOS S.A que fue aceptada y fue a partir del mes de enero de 2001, que la afiliación se hizo efectiva y los aportes empezaron a ser cotizados a COLFONDOS S.A,</w:t>
      </w:r>
      <w:r w:rsidR="00651559" w:rsidRPr="00E5553D">
        <w:rPr>
          <w:rFonts w:ascii="Arial" w:hAnsi="Arial" w:cs="Arial"/>
        </w:rPr>
        <w:t xml:space="preserve">, </w:t>
      </w:r>
      <w:r w:rsidR="00651559" w:rsidRPr="00E5553D">
        <w:rPr>
          <w:rStyle w:val="normaltextrun"/>
          <w:rFonts w:ascii="Arial" w:hAnsi="Arial" w:cs="Arial"/>
          <w:color w:val="000000"/>
          <w:shd w:val="clear" w:color="auto" w:fill="FFFFFF"/>
        </w:rPr>
        <w:t>por</w:t>
      </w:r>
      <w:r w:rsidR="00651559"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E5553D" w:rsidRDefault="00C607A4" w:rsidP="00E5553D">
      <w:pPr>
        <w:spacing w:after="0" w:line="240" w:lineRule="auto"/>
        <w:jc w:val="both"/>
        <w:rPr>
          <w:rFonts w:ascii="Arial" w:hAnsi="Arial" w:cs="Arial"/>
          <w:b/>
          <w:bCs/>
          <w:color w:val="000000"/>
          <w:shd w:val="clear" w:color="auto" w:fill="FFFFFF"/>
        </w:rPr>
      </w:pPr>
    </w:p>
    <w:p w14:paraId="410DCDCC" w14:textId="642B2F35" w:rsidR="00651559" w:rsidRPr="00E5553D" w:rsidRDefault="00C607A4" w:rsidP="00E5553D">
      <w:pPr>
        <w:spacing w:after="0" w:line="240" w:lineRule="auto"/>
        <w:jc w:val="both"/>
        <w:rPr>
          <w:rFonts w:ascii="Arial" w:hAnsi="Arial" w:cs="Arial"/>
        </w:rPr>
      </w:pPr>
      <w:r w:rsidRPr="00E5553D">
        <w:rPr>
          <w:rFonts w:ascii="Arial" w:hAnsi="Arial" w:cs="Arial"/>
          <w:b/>
          <w:bCs/>
          <w:color w:val="000000"/>
          <w:shd w:val="clear" w:color="auto" w:fill="FFFFFF"/>
        </w:rPr>
        <w:t xml:space="preserve">Al hecho </w:t>
      </w:r>
      <w:r w:rsidR="00651559" w:rsidRPr="00E5553D">
        <w:rPr>
          <w:rFonts w:ascii="Arial" w:hAnsi="Arial" w:cs="Arial"/>
          <w:b/>
          <w:bCs/>
          <w:color w:val="000000"/>
          <w:shd w:val="clear" w:color="auto" w:fill="FFFFFF"/>
        </w:rPr>
        <w:t>OCTAVO</w:t>
      </w:r>
      <w:r w:rsidRPr="00E5553D">
        <w:rPr>
          <w:rFonts w:ascii="Arial" w:hAnsi="Arial" w:cs="Arial"/>
          <w:b/>
          <w:bCs/>
          <w:color w:val="000000"/>
          <w:shd w:val="clear" w:color="auto" w:fill="FFFFFF"/>
        </w:rPr>
        <w:t>:</w:t>
      </w:r>
      <w:r w:rsidR="00193972" w:rsidRPr="00E5553D">
        <w:rPr>
          <w:rFonts w:ascii="Arial" w:hAnsi="Arial" w:cs="Arial"/>
          <w:b/>
          <w:bCs/>
          <w:color w:val="000000"/>
          <w:shd w:val="clear" w:color="auto" w:fill="FFFFFF"/>
        </w:rPr>
        <w:t xml:space="preserve"> </w:t>
      </w:r>
      <w:r w:rsidR="0093469E" w:rsidRPr="00E5553D">
        <w:rPr>
          <w:rFonts w:ascii="Arial" w:hAnsi="Arial" w:cs="Arial"/>
          <w:b/>
          <w:bCs/>
          <w:color w:val="000000"/>
          <w:shd w:val="clear" w:color="auto" w:fill="FFFFFF"/>
        </w:rPr>
        <w:t xml:space="preserve">NO ME CONSTA </w:t>
      </w:r>
      <w:r w:rsidR="0075406A" w:rsidRPr="00E5553D">
        <w:rPr>
          <w:rFonts w:ascii="Arial" w:hAnsi="Arial" w:cs="Arial"/>
          <w:color w:val="000000"/>
          <w:shd w:val="clear" w:color="auto" w:fill="FFFFFF"/>
        </w:rPr>
        <w:t xml:space="preserve">que </w:t>
      </w:r>
      <w:r w:rsidR="00D459BF" w:rsidRPr="00E5553D">
        <w:rPr>
          <w:rFonts w:ascii="Arial" w:hAnsi="Arial" w:cs="Arial"/>
          <w:color w:val="000000"/>
          <w:shd w:val="clear" w:color="auto" w:fill="FFFFFF"/>
        </w:rPr>
        <w:t>la decisión de trasladarse del Régimen de Prima Media con Prestación Definida al Régimen de Ahorro Individual, estuvo motivada por engaños y falsas informaciones entregadas por COLFONDOS S.A.</w:t>
      </w:r>
      <w:r w:rsidR="0075406A" w:rsidRPr="00E5553D">
        <w:rPr>
          <w:rFonts w:ascii="Arial" w:hAnsi="Arial" w:cs="Arial"/>
        </w:rPr>
        <w:t xml:space="preserve">, </w:t>
      </w:r>
      <w:r w:rsidR="00651559" w:rsidRPr="00E5553D">
        <w:rPr>
          <w:rStyle w:val="normaltextrun"/>
          <w:rFonts w:ascii="Arial" w:hAnsi="Arial" w:cs="Arial"/>
          <w:color w:val="000000"/>
          <w:shd w:val="clear" w:color="auto" w:fill="FFFFFF"/>
        </w:rPr>
        <w:t>por</w:t>
      </w:r>
      <w:r w:rsidR="00651559"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F20D188" w14:textId="77777777" w:rsidR="00193972" w:rsidRPr="00E5553D" w:rsidRDefault="00193972" w:rsidP="00E5553D">
      <w:pPr>
        <w:spacing w:after="0" w:line="240" w:lineRule="auto"/>
        <w:jc w:val="both"/>
        <w:rPr>
          <w:rFonts w:ascii="Arial" w:hAnsi="Arial" w:cs="Arial"/>
          <w:b/>
          <w:bCs/>
          <w:color w:val="000000"/>
          <w:shd w:val="clear" w:color="auto" w:fill="FFFFFF"/>
        </w:rPr>
      </w:pPr>
    </w:p>
    <w:p w14:paraId="2396EB26" w14:textId="372E7093" w:rsidR="00D459BF" w:rsidRPr="00E5553D" w:rsidRDefault="00C607A4" w:rsidP="00E5553D">
      <w:pPr>
        <w:spacing w:after="0" w:line="240" w:lineRule="auto"/>
        <w:jc w:val="both"/>
        <w:rPr>
          <w:rFonts w:ascii="Arial" w:hAnsi="Arial" w:cs="Arial"/>
        </w:rPr>
      </w:pPr>
      <w:r w:rsidRPr="00E5553D">
        <w:rPr>
          <w:rFonts w:ascii="Arial" w:hAnsi="Arial" w:cs="Arial"/>
          <w:b/>
          <w:bCs/>
          <w:color w:val="000000"/>
          <w:shd w:val="clear" w:color="auto" w:fill="FFFFFF"/>
        </w:rPr>
        <w:t xml:space="preserve">Al hecho </w:t>
      </w:r>
      <w:r w:rsidR="005002FA" w:rsidRPr="00E5553D">
        <w:rPr>
          <w:rFonts w:ascii="Arial" w:hAnsi="Arial" w:cs="Arial"/>
          <w:b/>
          <w:bCs/>
          <w:color w:val="000000"/>
          <w:shd w:val="clear" w:color="auto" w:fill="FFFFFF"/>
        </w:rPr>
        <w:t>NOVENO</w:t>
      </w:r>
      <w:r w:rsidRPr="00E5553D">
        <w:rPr>
          <w:rFonts w:ascii="Arial" w:hAnsi="Arial" w:cs="Arial"/>
          <w:b/>
          <w:bCs/>
          <w:color w:val="000000"/>
          <w:shd w:val="clear" w:color="auto" w:fill="FFFFFF"/>
        </w:rPr>
        <w:t>:</w:t>
      </w:r>
      <w:r w:rsidR="00193972" w:rsidRPr="00E5553D">
        <w:rPr>
          <w:rFonts w:ascii="Arial" w:hAnsi="Arial" w:cs="Arial"/>
          <w:b/>
          <w:bCs/>
          <w:color w:val="000000"/>
          <w:shd w:val="clear" w:color="auto" w:fill="FFFFFF"/>
        </w:rPr>
        <w:t xml:space="preserve"> </w:t>
      </w:r>
      <w:r w:rsidR="0093469E" w:rsidRPr="00E5553D">
        <w:rPr>
          <w:rFonts w:ascii="Arial" w:hAnsi="Arial" w:cs="Arial"/>
          <w:b/>
          <w:bCs/>
          <w:color w:val="000000"/>
          <w:shd w:val="clear" w:color="auto" w:fill="FFFFFF"/>
        </w:rPr>
        <w:t xml:space="preserve">NO ME CONSTA </w:t>
      </w:r>
      <w:r w:rsidR="0093469E" w:rsidRPr="00E5553D">
        <w:rPr>
          <w:rFonts w:ascii="Arial" w:hAnsi="Arial" w:cs="Arial"/>
        </w:rPr>
        <w:t xml:space="preserve">que </w:t>
      </w:r>
      <w:r w:rsidR="00D459BF" w:rsidRPr="00E5553D">
        <w:rPr>
          <w:rFonts w:ascii="Arial" w:hAnsi="Arial" w:cs="Arial"/>
        </w:rPr>
        <w:t xml:space="preserve">no se le explicó a la señora MARIA NORALBA GAVIRIA MORALES que según los aportes realizados hasta esa fecha y que con el salario por ella devengado, sería imposible llegar a pensionarse en las mismas condiciones del régimen pensional de Prima Media con Prestación Definida y que el traslado de régimen acarrearía consecuencias desfavorables para ella, tales como un monto inferior de la mesada pensional, </w:t>
      </w:r>
      <w:r w:rsidR="00D459BF" w:rsidRPr="00E5553D">
        <w:rPr>
          <w:rStyle w:val="normaltextrun"/>
          <w:rFonts w:ascii="Arial" w:hAnsi="Arial" w:cs="Arial"/>
          <w:color w:val="000000"/>
          <w:shd w:val="clear" w:color="auto" w:fill="FFFFFF"/>
        </w:rPr>
        <w:t>por</w:t>
      </w:r>
      <w:r w:rsidR="00D459BF"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D69CD4B" w14:textId="77777777" w:rsidR="00D459BF" w:rsidRPr="00E5553D" w:rsidRDefault="00D459BF" w:rsidP="00E5553D">
      <w:pPr>
        <w:spacing w:after="0" w:line="240" w:lineRule="auto"/>
        <w:jc w:val="both"/>
        <w:rPr>
          <w:rFonts w:ascii="Arial" w:hAnsi="Arial" w:cs="Arial"/>
        </w:rPr>
      </w:pPr>
    </w:p>
    <w:p w14:paraId="400F52BF" w14:textId="2B1201B8" w:rsidR="005002FA" w:rsidRPr="00E5553D" w:rsidRDefault="00C607A4" w:rsidP="00E5553D">
      <w:pPr>
        <w:spacing w:after="0" w:line="240" w:lineRule="auto"/>
        <w:jc w:val="both"/>
        <w:rPr>
          <w:rFonts w:ascii="Arial" w:hAnsi="Arial" w:cs="Arial"/>
        </w:rPr>
      </w:pPr>
      <w:r w:rsidRPr="00E5553D">
        <w:rPr>
          <w:rFonts w:ascii="Arial" w:hAnsi="Arial" w:cs="Arial"/>
          <w:b/>
          <w:bCs/>
          <w:color w:val="000000"/>
          <w:shd w:val="clear" w:color="auto" w:fill="FFFFFF"/>
        </w:rPr>
        <w:t xml:space="preserve">Al hecho </w:t>
      </w:r>
      <w:r w:rsidR="005002FA" w:rsidRPr="00E5553D">
        <w:rPr>
          <w:rFonts w:ascii="Arial" w:hAnsi="Arial" w:cs="Arial"/>
          <w:b/>
          <w:bCs/>
          <w:color w:val="000000"/>
          <w:shd w:val="clear" w:color="auto" w:fill="FFFFFF"/>
        </w:rPr>
        <w:t>DÉCIMO</w:t>
      </w:r>
      <w:r w:rsidRPr="00E5553D">
        <w:rPr>
          <w:rFonts w:ascii="Arial" w:hAnsi="Arial" w:cs="Arial"/>
          <w:b/>
          <w:bCs/>
          <w:color w:val="000000"/>
          <w:shd w:val="clear" w:color="auto" w:fill="FFFFFF"/>
        </w:rPr>
        <w:t>:</w:t>
      </w:r>
      <w:r w:rsidR="00193972" w:rsidRPr="00E5553D">
        <w:rPr>
          <w:rFonts w:ascii="Arial" w:hAnsi="Arial" w:cs="Arial"/>
          <w:b/>
          <w:bCs/>
          <w:color w:val="000000"/>
          <w:shd w:val="clear" w:color="auto" w:fill="FFFFFF"/>
        </w:rPr>
        <w:t xml:space="preserve"> </w:t>
      </w:r>
      <w:r w:rsidR="00546765" w:rsidRPr="00E5553D">
        <w:rPr>
          <w:rFonts w:ascii="Arial" w:hAnsi="Arial" w:cs="Arial"/>
          <w:b/>
          <w:bCs/>
        </w:rPr>
        <w:t xml:space="preserve">NO ME CONSTA </w:t>
      </w:r>
      <w:r w:rsidR="00D459BF" w:rsidRPr="00E5553D">
        <w:rPr>
          <w:rFonts w:ascii="Arial" w:hAnsi="Arial" w:cs="Arial"/>
        </w:rPr>
        <w:t>COLFONDOS S.A .le aseguró a la señora MARIA NORALBA GAVIRIA MORALES que el monto de su mesada pensional, iba a ser siempre superior en el Régimen de Ahorro Individual que en el Régimen de Prima Media con Prestación Definida, lo que a la larga resultó ser sólo un engaño</w:t>
      </w:r>
      <w:r w:rsidR="005002FA" w:rsidRPr="00E5553D">
        <w:rPr>
          <w:rFonts w:ascii="Arial" w:hAnsi="Arial" w:cs="Arial"/>
        </w:rPr>
        <w:t xml:space="preserve">, </w:t>
      </w:r>
      <w:r w:rsidR="005002FA" w:rsidRPr="00E5553D">
        <w:rPr>
          <w:rStyle w:val="normaltextrun"/>
          <w:rFonts w:ascii="Arial" w:hAnsi="Arial" w:cs="Arial"/>
          <w:color w:val="000000"/>
          <w:shd w:val="clear" w:color="auto" w:fill="FFFFFF"/>
        </w:rPr>
        <w:t>por</w:t>
      </w:r>
      <w:r w:rsidR="005002FA"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30B194" w14:textId="361523D7" w:rsidR="00C607A4" w:rsidRPr="00E5553D" w:rsidRDefault="00C607A4" w:rsidP="00E5553D">
      <w:pPr>
        <w:spacing w:after="0" w:line="240" w:lineRule="auto"/>
        <w:jc w:val="both"/>
        <w:rPr>
          <w:rFonts w:ascii="Arial" w:hAnsi="Arial" w:cs="Arial"/>
          <w:b/>
          <w:bCs/>
          <w:color w:val="000000"/>
          <w:shd w:val="clear" w:color="auto" w:fill="FFFFFF"/>
        </w:rPr>
      </w:pPr>
    </w:p>
    <w:p w14:paraId="1E629E57" w14:textId="29390E9B" w:rsidR="00495355" w:rsidRPr="00E5553D" w:rsidRDefault="00C607A4" w:rsidP="00E5553D">
      <w:pPr>
        <w:spacing w:after="0" w:line="240" w:lineRule="auto"/>
        <w:jc w:val="both"/>
        <w:rPr>
          <w:rFonts w:ascii="Arial" w:hAnsi="Arial" w:cs="Arial"/>
          <w:color w:val="000000"/>
          <w:shd w:val="clear" w:color="auto" w:fill="FFFFFF"/>
        </w:rPr>
      </w:pPr>
      <w:r w:rsidRPr="00E5553D">
        <w:rPr>
          <w:rFonts w:ascii="Arial" w:hAnsi="Arial" w:cs="Arial"/>
          <w:b/>
          <w:bCs/>
          <w:color w:val="000000"/>
          <w:shd w:val="clear" w:color="auto" w:fill="FFFFFF"/>
        </w:rPr>
        <w:t xml:space="preserve">Al hecho </w:t>
      </w:r>
      <w:r w:rsidR="005002FA" w:rsidRPr="00E5553D">
        <w:rPr>
          <w:rFonts w:ascii="Arial" w:hAnsi="Arial" w:cs="Arial"/>
          <w:b/>
          <w:bCs/>
          <w:color w:val="000000"/>
          <w:shd w:val="clear" w:color="auto" w:fill="FFFFFF"/>
        </w:rPr>
        <w:t>DÉCIMO PRIMERO</w:t>
      </w:r>
      <w:r w:rsidRPr="00E5553D">
        <w:rPr>
          <w:rFonts w:ascii="Arial" w:hAnsi="Arial" w:cs="Arial"/>
          <w:b/>
          <w:bCs/>
          <w:color w:val="000000"/>
          <w:shd w:val="clear" w:color="auto" w:fill="FFFFFF"/>
        </w:rPr>
        <w:t>:</w:t>
      </w:r>
      <w:r w:rsidR="00193972" w:rsidRPr="00E5553D">
        <w:rPr>
          <w:rFonts w:ascii="Arial" w:hAnsi="Arial" w:cs="Arial"/>
          <w:b/>
          <w:bCs/>
          <w:color w:val="000000"/>
          <w:shd w:val="clear" w:color="auto" w:fill="FFFFFF"/>
        </w:rPr>
        <w:t xml:space="preserve"> </w:t>
      </w:r>
      <w:r w:rsidR="00546765" w:rsidRPr="00E5553D">
        <w:rPr>
          <w:rFonts w:ascii="Arial" w:hAnsi="Arial" w:cs="Arial"/>
          <w:b/>
          <w:bCs/>
          <w:color w:val="000000"/>
          <w:shd w:val="clear" w:color="auto" w:fill="FFFFFF"/>
        </w:rPr>
        <w:t xml:space="preserve">NO ME CONSTA </w:t>
      </w:r>
      <w:r w:rsidR="00495355" w:rsidRPr="00E5553D">
        <w:rPr>
          <w:rFonts w:ascii="Arial" w:hAnsi="Arial" w:cs="Arial"/>
          <w:color w:val="000000"/>
          <w:shd w:val="clear" w:color="auto" w:fill="FFFFFF"/>
        </w:rPr>
        <w:t xml:space="preserve">que </w:t>
      </w:r>
      <w:r w:rsidR="000A1752" w:rsidRPr="00E5553D">
        <w:rPr>
          <w:rFonts w:ascii="Arial" w:hAnsi="Arial" w:cs="Arial"/>
          <w:color w:val="000000"/>
          <w:shd w:val="clear" w:color="auto" w:fill="FFFFFF"/>
        </w:rPr>
        <w:t>este grave error del Fondo de Pensiones demandado, indujo a la demandante en un error mucho mayor, al creer que su pensión en el Régimen de Ahorro Individual sería ostensiblemente superior a la obtenida en el Régimen de Prima Media</w:t>
      </w:r>
      <w:r w:rsidR="00495355" w:rsidRPr="00E5553D">
        <w:rPr>
          <w:rFonts w:ascii="Arial" w:hAnsi="Arial" w:cs="Arial"/>
          <w:color w:val="000000"/>
          <w:shd w:val="clear" w:color="auto" w:fill="FFFFFF"/>
        </w:rPr>
        <w:t xml:space="preserve">, </w:t>
      </w:r>
      <w:r w:rsidR="005002FA" w:rsidRPr="00E5553D">
        <w:rPr>
          <w:rStyle w:val="normaltextrun"/>
          <w:rFonts w:ascii="Arial" w:hAnsi="Arial" w:cs="Arial"/>
          <w:color w:val="000000"/>
          <w:shd w:val="clear" w:color="auto" w:fill="FFFFFF"/>
        </w:rPr>
        <w:t>por</w:t>
      </w:r>
      <w:r w:rsidR="005002FA" w:rsidRPr="00E5553D">
        <w:rPr>
          <w:rFonts w:ascii="Arial" w:hAnsi="Arial" w:cs="Arial"/>
          <w:color w:val="000000"/>
          <w:shd w:val="clear" w:color="auto" w:fill="FFFFFF"/>
        </w:rPr>
        <w:t xml:space="preserve"> cuanto </w:t>
      </w:r>
      <w:r w:rsidR="000A1752" w:rsidRPr="00E5553D">
        <w:rPr>
          <w:rFonts w:ascii="Arial" w:hAnsi="Arial" w:cs="Arial"/>
          <w:color w:val="000000"/>
          <w:shd w:val="clear" w:color="auto" w:fill="FFFFFF"/>
        </w:rPr>
        <w:t>son apreciaciones subjetivas del apoderado de la actora</w:t>
      </w:r>
      <w:r w:rsidR="005002FA" w:rsidRPr="00E5553D">
        <w:rPr>
          <w:rFonts w:ascii="Arial" w:hAnsi="Arial" w:cs="Arial"/>
          <w:color w:val="000000"/>
          <w:shd w:val="clear" w:color="auto" w:fill="FFFFFF"/>
        </w:rPr>
        <w:t xml:space="preserve">, los cuales deben ser probados por la parte interesada en el momento oportuno de </w:t>
      </w:r>
      <w:r w:rsidR="005002FA" w:rsidRPr="00E5553D">
        <w:rPr>
          <w:rFonts w:ascii="Arial" w:hAnsi="Arial" w:cs="Arial"/>
          <w:color w:val="000000"/>
          <w:shd w:val="clear" w:color="auto" w:fill="FFFFFF"/>
        </w:rPr>
        <w:lastRenderedPageBreak/>
        <w:t>conformidad con artículo 167 del Código General del Proceso aplicable por analogía y por disposición expresa del artículo 145 del Código Procesal del Trabajo y de la Seguridad Social.</w:t>
      </w:r>
    </w:p>
    <w:p w14:paraId="16BDFC93" w14:textId="54B5F9EE" w:rsidR="00C607A4" w:rsidRPr="00E5553D" w:rsidRDefault="00C607A4" w:rsidP="00E5553D">
      <w:pPr>
        <w:spacing w:after="0" w:line="240" w:lineRule="auto"/>
        <w:jc w:val="both"/>
        <w:rPr>
          <w:rFonts w:ascii="Arial" w:hAnsi="Arial" w:cs="Arial"/>
          <w:b/>
          <w:bCs/>
          <w:color w:val="000000"/>
          <w:shd w:val="clear" w:color="auto" w:fill="FFFFFF"/>
        </w:rPr>
      </w:pPr>
    </w:p>
    <w:p w14:paraId="0392E68F" w14:textId="03944C96" w:rsidR="00CB2073" w:rsidRPr="00E5553D" w:rsidRDefault="00C607A4" w:rsidP="00E5553D">
      <w:pPr>
        <w:spacing w:after="0" w:line="240" w:lineRule="auto"/>
        <w:jc w:val="both"/>
        <w:rPr>
          <w:rFonts w:ascii="Arial" w:hAnsi="Arial" w:cs="Arial"/>
          <w:color w:val="000000"/>
          <w:shd w:val="clear" w:color="auto" w:fill="FFFFFF"/>
        </w:rPr>
      </w:pPr>
      <w:r w:rsidRPr="00E5553D">
        <w:rPr>
          <w:rFonts w:ascii="Arial" w:hAnsi="Arial" w:cs="Arial"/>
          <w:b/>
          <w:bCs/>
          <w:color w:val="000000"/>
          <w:shd w:val="clear" w:color="auto" w:fill="FFFFFF"/>
        </w:rPr>
        <w:t xml:space="preserve">Al hecho </w:t>
      </w:r>
      <w:r w:rsidR="002F4586" w:rsidRPr="00E5553D">
        <w:rPr>
          <w:rFonts w:ascii="Arial" w:hAnsi="Arial" w:cs="Arial"/>
          <w:b/>
          <w:bCs/>
          <w:color w:val="000000"/>
          <w:shd w:val="clear" w:color="auto" w:fill="FFFFFF"/>
        </w:rPr>
        <w:t>DÉCIMO SEGUNDO</w:t>
      </w:r>
      <w:r w:rsidR="001D6DC4" w:rsidRPr="00E5553D">
        <w:rPr>
          <w:rFonts w:ascii="Arial" w:hAnsi="Arial" w:cs="Arial"/>
          <w:b/>
          <w:bCs/>
          <w:color w:val="000000"/>
          <w:shd w:val="clear" w:color="auto" w:fill="FFFFFF"/>
        </w:rPr>
        <w:t xml:space="preserve">: </w:t>
      </w:r>
      <w:r w:rsidR="00546765" w:rsidRPr="00E5553D">
        <w:rPr>
          <w:rFonts w:ascii="Arial" w:hAnsi="Arial" w:cs="Arial"/>
          <w:b/>
          <w:bCs/>
        </w:rPr>
        <w:t xml:space="preserve">NO ME CONSTA </w:t>
      </w:r>
      <w:r w:rsidR="00546765" w:rsidRPr="00E5553D">
        <w:rPr>
          <w:rFonts w:ascii="Arial" w:hAnsi="Arial" w:cs="Arial"/>
        </w:rPr>
        <w:t xml:space="preserve">que </w:t>
      </w:r>
      <w:r w:rsidR="00F91790" w:rsidRPr="00E5553D">
        <w:rPr>
          <w:rFonts w:ascii="Arial" w:hAnsi="Arial" w:cs="Arial"/>
        </w:rPr>
        <w:t xml:space="preserve">a </w:t>
      </w:r>
      <w:r w:rsidR="00546765" w:rsidRPr="00E5553D">
        <w:rPr>
          <w:rFonts w:ascii="Arial" w:hAnsi="Arial" w:cs="Arial"/>
        </w:rPr>
        <w:t xml:space="preserve">la señora </w:t>
      </w:r>
      <w:r w:rsidR="00BB34D7" w:rsidRPr="00E5553D">
        <w:rPr>
          <w:rFonts w:ascii="Arial" w:hAnsi="Arial" w:cs="Arial"/>
        </w:rPr>
        <w:t>MARIA NORALBA GAVIRIA MORALES</w:t>
      </w:r>
      <w:r w:rsidR="00546765" w:rsidRPr="00E5553D">
        <w:rPr>
          <w:rFonts w:ascii="Arial" w:hAnsi="Arial" w:cs="Arial"/>
        </w:rPr>
        <w:t>,</w:t>
      </w:r>
      <w:r w:rsidR="002F4586" w:rsidRPr="00E5553D">
        <w:rPr>
          <w:rFonts w:ascii="Arial" w:hAnsi="Arial" w:cs="Arial"/>
        </w:rPr>
        <w:t xml:space="preserve"> </w:t>
      </w:r>
      <w:r w:rsidR="00F91790" w:rsidRPr="00E5553D">
        <w:rPr>
          <w:rFonts w:ascii="Arial" w:hAnsi="Arial" w:cs="Arial"/>
        </w:rPr>
        <w:t xml:space="preserve">nunca se le brindaron </w:t>
      </w:r>
      <w:proofErr w:type="spellStart"/>
      <w:r w:rsidR="00F91790" w:rsidRPr="00E5553D">
        <w:rPr>
          <w:rFonts w:ascii="Arial" w:hAnsi="Arial" w:cs="Arial"/>
        </w:rPr>
        <w:t>re</w:t>
      </w:r>
      <w:r w:rsidR="00042412" w:rsidRPr="00E5553D">
        <w:rPr>
          <w:rFonts w:ascii="Arial" w:hAnsi="Arial" w:cs="Arial"/>
        </w:rPr>
        <w:t>-</w:t>
      </w:r>
      <w:r w:rsidR="00F91790" w:rsidRPr="00E5553D">
        <w:rPr>
          <w:rFonts w:ascii="Arial" w:hAnsi="Arial" w:cs="Arial"/>
        </w:rPr>
        <w:t>asesorías</w:t>
      </w:r>
      <w:proofErr w:type="spellEnd"/>
      <w:r w:rsidR="00F91790" w:rsidRPr="00E5553D">
        <w:rPr>
          <w:rFonts w:ascii="Arial" w:hAnsi="Arial" w:cs="Arial"/>
        </w:rPr>
        <w:t xml:space="preserve"> ni proyecciones comparativas del monto de su pensión</w:t>
      </w:r>
      <w:r w:rsidR="00546765" w:rsidRPr="00E5553D">
        <w:rPr>
          <w:rFonts w:ascii="Arial" w:hAnsi="Arial" w:cs="Arial"/>
        </w:rPr>
        <w:t>,</w:t>
      </w:r>
      <w:r w:rsidR="00546765" w:rsidRPr="00E5553D">
        <w:rPr>
          <w:rFonts w:ascii="Arial" w:hAnsi="Arial" w:cs="Arial"/>
          <w:color w:val="000000"/>
          <w:shd w:val="clear" w:color="auto" w:fill="FFFFFF"/>
        </w:rPr>
        <w:t xml:space="preserve"> </w:t>
      </w:r>
      <w:r w:rsidR="00546765" w:rsidRPr="00E5553D">
        <w:rPr>
          <w:rStyle w:val="normaltextrun"/>
          <w:rFonts w:ascii="Arial" w:hAnsi="Arial" w:cs="Arial"/>
          <w:color w:val="000000"/>
          <w:shd w:val="clear" w:color="auto" w:fill="FFFFFF"/>
        </w:rPr>
        <w:t>por</w:t>
      </w:r>
      <w:r w:rsidR="00546765" w:rsidRPr="00E5553D">
        <w:rPr>
          <w:rFonts w:ascii="Arial" w:hAnsi="Arial" w:cs="Arial"/>
          <w:color w:val="000000"/>
          <w:shd w:val="clear" w:color="auto" w:fill="FFFFFF"/>
        </w:rPr>
        <w:t xml:space="preserve"> cuanto son hechos presentados ante una entidad distinta y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DF7847" w:rsidRPr="00E5553D">
        <w:rPr>
          <w:rFonts w:ascii="Arial" w:hAnsi="Arial" w:cs="Arial"/>
          <w:color w:val="000000"/>
          <w:shd w:val="clear" w:color="auto" w:fill="FFFFFF"/>
        </w:rPr>
        <w:t>.</w:t>
      </w:r>
    </w:p>
    <w:p w14:paraId="7D5E822E" w14:textId="77777777" w:rsidR="00546765" w:rsidRPr="00E5553D" w:rsidRDefault="00546765" w:rsidP="00E5553D">
      <w:pPr>
        <w:spacing w:after="0" w:line="240" w:lineRule="auto"/>
        <w:jc w:val="both"/>
        <w:rPr>
          <w:rFonts w:ascii="Arial" w:hAnsi="Arial" w:cs="Arial"/>
          <w:color w:val="000000"/>
          <w:shd w:val="clear" w:color="auto" w:fill="FFFFFF"/>
        </w:rPr>
      </w:pPr>
    </w:p>
    <w:p w14:paraId="2D14FB79" w14:textId="2513AF61" w:rsidR="00546765" w:rsidRPr="00E5553D" w:rsidRDefault="00C607A4" w:rsidP="00E5553D">
      <w:pPr>
        <w:spacing w:after="0" w:line="240" w:lineRule="auto"/>
        <w:jc w:val="both"/>
        <w:rPr>
          <w:rFonts w:ascii="Arial" w:hAnsi="Arial" w:cs="Arial"/>
        </w:rPr>
      </w:pPr>
      <w:r w:rsidRPr="00E5553D">
        <w:rPr>
          <w:rFonts w:ascii="Arial" w:hAnsi="Arial" w:cs="Arial"/>
          <w:b/>
          <w:bCs/>
          <w:color w:val="000000"/>
          <w:shd w:val="clear" w:color="auto" w:fill="FFFFFF"/>
        </w:rPr>
        <w:t xml:space="preserve">Al hecho </w:t>
      </w:r>
      <w:r w:rsidR="002F4586" w:rsidRPr="00E5553D">
        <w:rPr>
          <w:rFonts w:ascii="Arial" w:hAnsi="Arial" w:cs="Arial"/>
          <w:b/>
          <w:bCs/>
          <w:color w:val="000000"/>
          <w:shd w:val="clear" w:color="auto" w:fill="FFFFFF"/>
        </w:rPr>
        <w:t>DÉCIMO TERCERO:</w:t>
      </w:r>
      <w:r w:rsidR="00CB2073" w:rsidRPr="00E5553D">
        <w:rPr>
          <w:rFonts w:ascii="Arial" w:hAnsi="Arial" w:cs="Arial"/>
          <w:b/>
          <w:bCs/>
          <w:color w:val="000000"/>
          <w:shd w:val="clear" w:color="auto" w:fill="FFFFFF"/>
        </w:rPr>
        <w:t xml:space="preserve"> </w:t>
      </w:r>
      <w:r w:rsidR="002F4586" w:rsidRPr="00E5553D">
        <w:rPr>
          <w:rFonts w:ascii="Arial" w:hAnsi="Arial" w:cs="Arial"/>
          <w:b/>
          <w:bCs/>
        </w:rPr>
        <w:t xml:space="preserve">NO ME CONSTA </w:t>
      </w:r>
      <w:r w:rsidR="002F4586" w:rsidRPr="00E5553D">
        <w:rPr>
          <w:rFonts w:ascii="Arial" w:hAnsi="Arial" w:cs="Arial"/>
        </w:rPr>
        <w:t xml:space="preserve">que </w:t>
      </w:r>
      <w:r w:rsidR="00F91790" w:rsidRPr="00E5553D">
        <w:rPr>
          <w:rFonts w:ascii="Arial" w:hAnsi="Arial" w:cs="Arial"/>
        </w:rPr>
        <w:t>COLFONDOS S.A. nunca le informó a la señora MARIA NORALBA GAVIRIA MORALES la prerrogativa y/o año de gracia contemplado en la Ley 797 de 2003 y en el artículo 1º del Decreto 3800 de 2003 para trasladarse de Régimen Pensional</w:t>
      </w:r>
      <w:r w:rsidR="002F4586" w:rsidRPr="00E5553D">
        <w:rPr>
          <w:rFonts w:ascii="Arial" w:hAnsi="Arial" w:cs="Arial"/>
        </w:rPr>
        <w:t xml:space="preserve">, </w:t>
      </w:r>
      <w:r w:rsidR="002F4586" w:rsidRPr="00E5553D">
        <w:rPr>
          <w:rStyle w:val="normaltextrun"/>
          <w:rFonts w:ascii="Arial" w:hAnsi="Arial" w:cs="Arial"/>
          <w:color w:val="000000"/>
          <w:shd w:val="clear" w:color="auto" w:fill="FFFFFF"/>
        </w:rPr>
        <w:t>por</w:t>
      </w:r>
      <w:r w:rsidR="002F4586"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9C4827" w14:textId="60E7B81F" w:rsidR="00C607A4" w:rsidRPr="00E5553D" w:rsidRDefault="00C607A4" w:rsidP="00E5553D">
      <w:pPr>
        <w:spacing w:after="0" w:line="240" w:lineRule="auto"/>
        <w:jc w:val="both"/>
        <w:rPr>
          <w:rFonts w:ascii="Arial" w:hAnsi="Arial" w:cs="Arial"/>
          <w:color w:val="000000"/>
          <w:shd w:val="clear" w:color="auto" w:fill="FFFFFF"/>
        </w:rPr>
      </w:pPr>
    </w:p>
    <w:p w14:paraId="106531D2" w14:textId="38B67C2D" w:rsidR="00FD6C0F" w:rsidRPr="00E5553D" w:rsidRDefault="00C607A4" w:rsidP="00E5553D">
      <w:pPr>
        <w:spacing w:after="0" w:line="240" w:lineRule="auto"/>
        <w:jc w:val="both"/>
        <w:rPr>
          <w:rFonts w:ascii="Arial" w:hAnsi="Arial" w:cs="Arial"/>
          <w:color w:val="000000"/>
          <w:shd w:val="clear" w:color="auto" w:fill="FFFFFF"/>
        </w:rPr>
      </w:pPr>
      <w:r w:rsidRPr="00E5553D">
        <w:rPr>
          <w:rFonts w:ascii="Arial" w:hAnsi="Arial" w:cs="Arial"/>
          <w:b/>
          <w:bCs/>
          <w:color w:val="000000"/>
          <w:shd w:val="clear" w:color="auto" w:fill="FFFFFF"/>
        </w:rPr>
        <w:t xml:space="preserve">Al hecho </w:t>
      </w:r>
      <w:r w:rsidR="002F4586" w:rsidRPr="00E5553D">
        <w:rPr>
          <w:rFonts w:ascii="Arial" w:hAnsi="Arial" w:cs="Arial"/>
          <w:b/>
          <w:bCs/>
          <w:color w:val="000000"/>
          <w:shd w:val="clear" w:color="auto" w:fill="FFFFFF"/>
        </w:rPr>
        <w:t>DÉCIMO CUARTO</w:t>
      </w:r>
      <w:r w:rsidRPr="00E5553D">
        <w:rPr>
          <w:rFonts w:ascii="Arial" w:hAnsi="Arial" w:cs="Arial"/>
          <w:b/>
          <w:bCs/>
          <w:color w:val="000000"/>
          <w:shd w:val="clear" w:color="auto" w:fill="FFFFFF"/>
        </w:rPr>
        <w:t>:</w:t>
      </w:r>
      <w:r w:rsidR="00CB2073" w:rsidRPr="00E5553D">
        <w:rPr>
          <w:rFonts w:ascii="Arial" w:hAnsi="Arial" w:cs="Arial"/>
          <w:b/>
          <w:bCs/>
          <w:color w:val="000000"/>
          <w:shd w:val="clear" w:color="auto" w:fill="FFFFFF"/>
        </w:rPr>
        <w:t xml:space="preserve"> </w:t>
      </w:r>
      <w:r w:rsidR="00FD6C0F" w:rsidRPr="00E5553D">
        <w:rPr>
          <w:rFonts w:ascii="Arial" w:hAnsi="Arial" w:cs="Arial"/>
          <w:b/>
          <w:bCs/>
          <w:color w:val="000000"/>
          <w:shd w:val="clear" w:color="auto" w:fill="FFFFFF"/>
        </w:rPr>
        <w:t xml:space="preserve">NO ME CONSTA </w:t>
      </w:r>
      <w:r w:rsidR="00FD6C0F" w:rsidRPr="00E5553D">
        <w:rPr>
          <w:rFonts w:ascii="Arial" w:hAnsi="Arial" w:cs="Arial"/>
          <w:color w:val="000000"/>
          <w:shd w:val="clear" w:color="auto" w:fill="FFFFFF"/>
        </w:rPr>
        <w:t xml:space="preserve">que </w:t>
      </w:r>
      <w:r w:rsidR="00FD6C0F" w:rsidRPr="00E5553D">
        <w:rPr>
          <w:rFonts w:ascii="Arial" w:hAnsi="Arial" w:cs="Arial"/>
        </w:rPr>
        <w:t xml:space="preserve">la señora </w:t>
      </w:r>
      <w:r w:rsidR="00BB34D7" w:rsidRPr="00E5553D">
        <w:rPr>
          <w:rFonts w:ascii="Arial" w:hAnsi="Arial" w:cs="Arial"/>
        </w:rPr>
        <w:t>MARIA NORALBA GAVIRIA MORALES</w:t>
      </w:r>
      <w:r w:rsidR="00FD6C0F" w:rsidRPr="00E5553D">
        <w:rPr>
          <w:rFonts w:ascii="Arial" w:hAnsi="Arial" w:cs="Arial"/>
          <w:color w:val="000000"/>
          <w:shd w:val="clear" w:color="auto" w:fill="FFFFFF"/>
        </w:rPr>
        <w:t xml:space="preserve"> </w:t>
      </w:r>
      <w:r w:rsidR="00F91790" w:rsidRPr="00E5553D">
        <w:rPr>
          <w:rFonts w:ascii="Arial" w:hAnsi="Arial" w:cs="Arial"/>
          <w:color w:val="000000"/>
          <w:shd w:val="clear" w:color="auto" w:fill="FFFFFF"/>
        </w:rPr>
        <w:t>en enero de 2017, realizó un traslado de fondos de pensiones dentro del régimen de ahorro individual, esto es, de COLFONDOS a PROTECCIÓN S.A</w:t>
      </w:r>
      <w:r w:rsidR="00FD6C0F" w:rsidRPr="00E5553D">
        <w:rPr>
          <w:rFonts w:ascii="Arial" w:hAnsi="Arial" w:cs="Arial"/>
          <w:color w:val="000000"/>
          <w:shd w:val="clear" w:color="auto" w:fill="FFFFFF"/>
        </w:rPr>
        <w:t xml:space="preserve">., </w:t>
      </w:r>
      <w:r w:rsidR="00FD6C0F" w:rsidRPr="00E5553D">
        <w:rPr>
          <w:rStyle w:val="normaltextrun"/>
          <w:rFonts w:ascii="Arial" w:hAnsi="Arial" w:cs="Arial"/>
          <w:color w:val="000000"/>
          <w:shd w:val="clear" w:color="auto" w:fill="FFFFFF"/>
        </w:rPr>
        <w:t>por</w:t>
      </w:r>
      <w:r w:rsidR="00FD6C0F"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699BD2" w14:textId="77777777" w:rsidR="002F4586" w:rsidRPr="00E5553D" w:rsidRDefault="002F4586" w:rsidP="00E5553D">
      <w:pPr>
        <w:spacing w:after="0" w:line="240" w:lineRule="auto"/>
        <w:jc w:val="both"/>
        <w:rPr>
          <w:rFonts w:ascii="Arial" w:hAnsi="Arial" w:cs="Arial"/>
          <w:color w:val="000000"/>
          <w:shd w:val="clear" w:color="auto" w:fill="FFFFFF"/>
        </w:rPr>
      </w:pPr>
    </w:p>
    <w:p w14:paraId="3C9D7662" w14:textId="7F9B5872" w:rsidR="008C6C88" w:rsidRPr="00E5553D" w:rsidRDefault="00C607A4" w:rsidP="00E5553D">
      <w:pPr>
        <w:spacing w:after="0" w:line="240" w:lineRule="auto"/>
        <w:jc w:val="both"/>
        <w:rPr>
          <w:rFonts w:ascii="Arial" w:hAnsi="Arial" w:cs="Arial"/>
          <w:color w:val="000000"/>
          <w:shd w:val="clear" w:color="auto" w:fill="FFFFFF"/>
        </w:rPr>
      </w:pPr>
      <w:r w:rsidRPr="00E5553D">
        <w:rPr>
          <w:rFonts w:ascii="Arial" w:hAnsi="Arial" w:cs="Arial"/>
          <w:b/>
          <w:bCs/>
          <w:color w:val="000000"/>
          <w:shd w:val="clear" w:color="auto" w:fill="FFFFFF"/>
        </w:rPr>
        <w:t xml:space="preserve">Al hecho </w:t>
      </w:r>
      <w:r w:rsidR="00FD6C0F" w:rsidRPr="00E5553D">
        <w:rPr>
          <w:rFonts w:ascii="Arial" w:hAnsi="Arial" w:cs="Arial"/>
          <w:b/>
          <w:bCs/>
          <w:color w:val="000000"/>
          <w:shd w:val="clear" w:color="auto" w:fill="FFFFFF"/>
        </w:rPr>
        <w:t>DÉCIMO QUINTO</w:t>
      </w:r>
      <w:r w:rsidRPr="00E5553D">
        <w:rPr>
          <w:rFonts w:ascii="Arial" w:hAnsi="Arial" w:cs="Arial"/>
          <w:b/>
          <w:bCs/>
          <w:color w:val="000000"/>
          <w:shd w:val="clear" w:color="auto" w:fill="FFFFFF"/>
        </w:rPr>
        <w:t>:</w:t>
      </w:r>
      <w:r w:rsidR="002663ED" w:rsidRPr="00E5553D">
        <w:rPr>
          <w:rFonts w:ascii="Arial" w:hAnsi="Arial" w:cs="Arial"/>
          <w:b/>
          <w:bCs/>
          <w:color w:val="000000"/>
          <w:shd w:val="clear" w:color="auto" w:fill="FFFFFF"/>
        </w:rPr>
        <w:t xml:space="preserve"> </w:t>
      </w:r>
      <w:r w:rsidR="00FD6C0F" w:rsidRPr="00E5553D">
        <w:rPr>
          <w:rFonts w:ascii="Arial" w:hAnsi="Arial" w:cs="Arial"/>
          <w:b/>
          <w:bCs/>
          <w:color w:val="000000"/>
          <w:shd w:val="clear" w:color="auto" w:fill="FFFFFF"/>
        </w:rPr>
        <w:t xml:space="preserve">NO ME CONSTA </w:t>
      </w:r>
      <w:r w:rsidR="00FD6C0F" w:rsidRPr="00E5553D">
        <w:rPr>
          <w:rFonts w:ascii="Arial" w:hAnsi="Arial" w:cs="Arial"/>
          <w:color w:val="000000"/>
          <w:shd w:val="clear" w:color="auto" w:fill="FFFFFF"/>
        </w:rPr>
        <w:t xml:space="preserve">que </w:t>
      </w:r>
      <w:r w:rsidR="00F91790" w:rsidRPr="00E5553D">
        <w:rPr>
          <w:rFonts w:ascii="Arial" w:hAnsi="Arial" w:cs="Arial"/>
          <w:color w:val="000000"/>
          <w:shd w:val="clear" w:color="auto" w:fill="FFFFFF"/>
        </w:rPr>
        <w:t>en julio de 2023, como consecuencia a un derecho de petición elevado por la demandante, PROTECCIÓN S.A., le expidió una informe comparativo de la proyección de sus mesadas pensionales en la AFP PROTECCIÓN S.A. y en el régimen de prima media con prestación definida, administrado por COLPENSIONES, en la que la señora MARIA NORALBA GAVIRIA MORALES pudo verificar que podría tener acceso a una posible mesada pensional otorgada por PROTECCIÓN S.A. correspondiente a la garantía de la pensión mínima, y, por otro lado, una posible mesada pensional de UN MILLÓN SETECIENTOS SESENTA Y TRES MIL NOVECIENTOS OCHENTA Y DOS PESOS M.C. ($1.763.984.oo) otorgada por COLPENSIONES, al cumplimiento de los 57 años</w:t>
      </w:r>
      <w:r w:rsidR="00FD6C0F" w:rsidRPr="00E5553D">
        <w:rPr>
          <w:rFonts w:ascii="Arial" w:hAnsi="Arial" w:cs="Arial"/>
          <w:color w:val="000000"/>
          <w:shd w:val="clear" w:color="auto" w:fill="FFFFFF"/>
        </w:rPr>
        <w:t xml:space="preserve">, </w:t>
      </w:r>
      <w:r w:rsidR="00FD6C0F" w:rsidRPr="00E5553D">
        <w:rPr>
          <w:rStyle w:val="normaltextrun"/>
          <w:rFonts w:ascii="Arial" w:hAnsi="Arial" w:cs="Arial"/>
          <w:color w:val="000000"/>
          <w:shd w:val="clear" w:color="auto" w:fill="FFFFFF"/>
        </w:rPr>
        <w:t>por</w:t>
      </w:r>
      <w:r w:rsidR="00FD6C0F"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75BD163" w14:textId="77777777" w:rsidR="00FD6C0F" w:rsidRPr="00E5553D" w:rsidRDefault="00FD6C0F" w:rsidP="00E5553D">
      <w:pPr>
        <w:spacing w:after="0" w:line="240" w:lineRule="auto"/>
        <w:jc w:val="both"/>
        <w:rPr>
          <w:rFonts w:ascii="Arial" w:hAnsi="Arial" w:cs="Arial"/>
        </w:rPr>
      </w:pPr>
    </w:p>
    <w:p w14:paraId="569DEB92" w14:textId="5514E61E" w:rsidR="00F91790" w:rsidRPr="00E5553D" w:rsidRDefault="00F44C68" w:rsidP="00E5553D">
      <w:pPr>
        <w:spacing w:after="0" w:line="240" w:lineRule="auto"/>
        <w:jc w:val="both"/>
        <w:rPr>
          <w:rFonts w:ascii="Arial" w:hAnsi="Arial" w:cs="Arial"/>
        </w:rPr>
      </w:pPr>
      <w:r w:rsidRPr="00E5553D">
        <w:rPr>
          <w:rFonts w:ascii="Arial" w:hAnsi="Arial" w:cs="Arial"/>
          <w:b/>
          <w:bCs/>
        </w:rPr>
        <w:t xml:space="preserve">Al hecho </w:t>
      </w:r>
      <w:r w:rsidR="0065532C" w:rsidRPr="00E5553D">
        <w:rPr>
          <w:rFonts w:ascii="Arial" w:hAnsi="Arial" w:cs="Arial"/>
          <w:b/>
          <w:bCs/>
        </w:rPr>
        <w:t>DÉCIMO SEXTO</w:t>
      </w:r>
      <w:r w:rsidRPr="00E5553D">
        <w:rPr>
          <w:rFonts w:ascii="Arial" w:hAnsi="Arial" w:cs="Arial"/>
          <w:b/>
          <w:bCs/>
        </w:rPr>
        <w:t xml:space="preserve">: </w:t>
      </w:r>
      <w:r w:rsidR="00DF7847" w:rsidRPr="00E5553D">
        <w:rPr>
          <w:rFonts w:ascii="Arial" w:hAnsi="Arial" w:cs="Arial"/>
          <w:b/>
          <w:bCs/>
        </w:rPr>
        <w:t xml:space="preserve">NO ME CONSTA </w:t>
      </w:r>
      <w:r w:rsidR="00DF7847" w:rsidRPr="00E5553D">
        <w:rPr>
          <w:rFonts w:ascii="Arial" w:hAnsi="Arial" w:cs="Arial"/>
        </w:rPr>
        <w:t xml:space="preserve">que </w:t>
      </w:r>
      <w:r w:rsidR="00F91790" w:rsidRPr="00E5553D">
        <w:rPr>
          <w:rFonts w:ascii="Arial" w:hAnsi="Arial" w:cs="Arial"/>
        </w:rPr>
        <w:t xml:space="preserve">si a </w:t>
      </w:r>
      <w:r w:rsidR="00F91790" w:rsidRPr="00E5553D">
        <w:rPr>
          <w:rFonts w:ascii="Arial" w:hAnsi="Arial" w:cs="Arial"/>
          <w:color w:val="000000"/>
          <w:shd w:val="clear" w:color="auto" w:fill="FFFFFF"/>
        </w:rPr>
        <w:t xml:space="preserve">la señora MARIA NORALBA GAVIRIA MORALES, se le hubiere informado la realidad de la situación en la cual se encontraba y en la cual iba a quedar, esta nunca hubiera celebrado el contrato y consecuencialmente no hubiera aceptado el traslado de régimen, </w:t>
      </w:r>
      <w:r w:rsidR="00F91790" w:rsidRPr="00E5553D">
        <w:rPr>
          <w:rStyle w:val="normaltextrun"/>
          <w:rFonts w:ascii="Arial" w:hAnsi="Arial" w:cs="Arial"/>
          <w:color w:val="000000"/>
          <w:shd w:val="clear" w:color="auto" w:fill="FFFFFF"/>
        </w:rPr>
        <w:t>por</w:t>
      </w:r>
      <w:r w:rsidR="00F91790"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AC2E97" w14:textId="77777777" w:rsidR="00F44C68" w:rsidRPr="00E5553D" w:rsidRDefault="00F44C68" w:rsidP="00E5553D">
      <w:pPr>
        <w:spacing w:after="0" w:line="240" w:lineRule="auto"/>
        <w:jc w:val="both"/>
        <w:rPr>
          <w:rFonts w:ascii="Arial" w:hAnsi="Arial" w:cs="Arial"/>
          <w:b/>
          <w:bCs/>
        </w:rPr>
      </w:pPr>
    </w:p>
    <w:p w14:paraId="33AE254A" w14:textId="685D85C0" w:rsidR="00241556" w:rsidRPr="00E5553D" w:rsidRDefault="00F44C68" w:rsidP="00E5553D">
      <w:pPr>
        <w:spacing w:after="0" w:line="240" w:lineRule="auto"/>
        <w:jc w:val="both"/>
        <w:rPr>
          <w:rFonts w:ascii="Arial" w:hAnsi="Arial" w:cs="Arial"/>
        </w:rPr>
      </w:pPr>
      <w:r w:rsidRPr="00E5553D">
        <w:rPr>
          <w:rFonts w:ascii="Arial" w:hAnsi="Arial" w:cs="Arial"/>
          <w:b/>
          <w:bCs/>
        </w:rPr>
        <w:t>Al hecho</w:t>
      </w:r>
      <w:r w:rsidR="00241556" w:rsidRPr="00E5553D">
        <w:rPr>
          <w:rFonts w:ascii="Arial" w:hAnsi="Arial" w:cs="Arial"/>
          <w:b/>
          <w:bCs/>
        </w:rPr>
        <w:t xml:space="preserve"> DÉCIMO SÉPTIMO</w:t>
      </w:r>
      <w:r w:rsidRPr="00E5553D">
        <w:rPr>
          <w:rFonts w:ascii="Arial" w:hAnsi="Arial" w:cs="Arial"/>
          <w:b/>
          <w:bCs/>
        </w:rPr>
        <w:t xml:space="preserve">: </w:t>
      </w:r>
      <w:r w:rsidR="00DF7847" w:rsidRPr="00E5553D">
        <w:rPr>
          <w:rFonts w:ascii="Arial" w:hAnsi="Arial" w:cs="Arial"/>
          <w:b/>
          <w:bCs/>
          <w:color w:val="000000"/>
          <w:shd w:val="clear" w:color="auto" w:fill="FFFFFF"/>
        </w:rPr>
        <w:t xml:space="preserve">NO ME CONSTA </w:t>
      </w:r>
      <w:r w:rsidR="00241556" w:rsidRPr="00E5553D">
        <w:rPr>
          <w:rFonts w:ascii="Arial" w:hAnsi="Arial" w:cs="Arial"/>
          <w:color w:val="000000"/>
          <w:shd w:val="clear" w:color="auto" w:fill="FFFFFF"/>
        </w:rPr>
        <w:t xml:space="preserve">que </w:t>
      </w:r>
      <w:r w:rsidR="00F91790" w:rsidRPr="00E5553D">
        <w:rPr>
          <w:rFonts w:ascii="Arial" w:hAnsi="Arial" w:cs="Arial"/>
          <w:color w:val="000000"/>
          <w:shd w:val="clear" w:color="auto" w:fill="FFFFFF"/>
        </w:rPr>
        <w:t xml:space="preserve">el traslado de </w:t>
      </w:r>
      <w:r w:rsidR="00FF330C" w:rsidRPr="00E5553D">
        <w:rPr>
          <w:rFonts w:ascii="Arial" w:hAnsi="Arial" w:cs="Arial"/>
          <w:color w:val="000000"/>
          <w:shd w:val="clear" w:color="auto" w:fill="FFFFFF"/>
        </w:rPr>
        <w:t>la señora MARIA NORALBA GAVIRIA MORALES,</w:t>
      </w:r>
      <w:r w:rsidR="00F91790" w:rsidRPr="00E5553D">
        <w:rPr>
          <w:rFonts w:ascii="Arial" w:hAnsi="Arial" w:cs="Arial"/>
          <w:color w:val="000000"/>
          <w:shd w:val="clear" w:color="auto" w:fill="FFFFFF"/>
        </w:rPr>
        <w:t xml:space="preserve"> no cumple con los requisitos legales establecidos en el artículo 13 literal e de la ley 100 de 1993 modificado por el artículo 2 de la ley 797 de 2003, citación que es respaldada por los artículos 16, 1518, 1519, 1523, 1524, 1525, 1741 del CC y el 104 del C de Co</w:t>
      </w:r>
      <w:r w:rsidR="00241556" w:rsidRPr="00E5553D">
        <w:rPr>
          <w:rFonts w:ascii="Arial" w:hAnsi="Arial" w:cs="Arial"/>
          <w:color w:val="000000"/>
          <w:shd w:val="clear" w:color="auto" w:fill="FFFFFF"/>
        </w:rPr>
        <w:t xml:space="preserve">, </w:t>
      </w:r>
      <w:r w:rsidR="00FF330C" w:rsidRPr="00E5553D">
        <w:rPr>
          <w:rStyle w:val="normaltextrun"/>
          <w:rFonts w:ascii="Arial" w:hAnsi="Arial" w:cs="Arial"/>
          <w:color w:val="000000"/>
          <w:shd w:val="clear" w:color="auto" w:fill="FFFFFF"/>
        </w:rPr>
        <w:t>por</w:t>
      </w:r>
      <w:r w:rsidR="00FF330C" w:rsidRPr="00E5553D">
        <w:rPr>
          <w:rFonts w:ascii="Arial" w:hAnsi="Arial" w:cs="Arial"/>
          <w:color w:val="000000"/>
          <w:shd w:val="clear" w:color="auto" w:fill="FFFFFF"/>
        </w:rPr>
        <w:t xml:space="preserve"> cuanto son apreciaciones subjetivas del apoderado de la actora,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4670C44" w14:textId="3AD94912" w:rsidR="00241556" w:rsidRPr="00E5553D" w:rsidRDefault="00241556" w:rsidP="00E5553D">
      <w:pPr>
        <w:spacing w:after="0" w:line="240" w:lineRule="auto"/>
        <w:jc w:val="both"/>
        <w:rPr>
          <w:rFonts w:ascii="Arial" w:hAnsi="Arial" w:cs="Arial"/>
          <w:color w:val="000000"/>
          <w:shd w:val="clear" w:color="auto" w:fill="FFFFFF"/>
        </w:rPr>
      </w:pPr>
    </w:p>
    <w:p w14:paraId="7C66F94A" w14:textId="6490E47C" w:rsidR="00FF330C" w:rsidRPr="00E5553D" w:rsidRDefault="00241556" w:rsidP="00E5553D">
      <w:pPr>
        <w:spacing w:after="0" w:line="240" w:lineRule="auto"/>
        <w:jc w:val="both"/>
        <w:rPr>
          <w:rFonts w:ascii="Arial" w:hAnsi="Arial" w:cs="Arial"/>
          <w:color w:val="000000"/>
          <w:shd w:val="clear" w:color="auto" w:fill="FFFFFF"/>
        </w:rPr>
      </w:pPr>
      <w:r w:rsidRPr="00E5553D">
        <w:rPr>
          <w:rFonts w:ascii="Arial" w:hAnsi="Arial" w:cs="Arial"/>
          <w:b/>
          <w:bCs/>
        </w:rPr>
        <w:t xml:space="preserve">Al hecho DÉCIMO OCTAVO: </w:t>
      </w:r>
      <w:r w:rsidRPr="00E5553D">
        <w:rPr>
          <w:rFonts w:ascii="Arial" w:hAnsi="Arial" w:cs="Arial"/>
          <w:b/>
          <w:bCs/>
          <w:color w:val="000000"/>
          <w:shd w:val="clear" w:color="auto" w:fill="FFFFFF"/>
        </w:rPr>
        <w:t xml:space="preserve">NO ME CONSTA </w:t>
      </w:r>
      <w:r w:rsidRPr="00E5553D">
        <w:rPr>
          <w:rFonts w:ascii="Arial" w:hAnsi="Arial" w:cs="Arial"/>
          <w:color w:val="000000"/>
          <w:shd w:val="clear" w:color="auto" w:fill="FFFFFF"/>
        </w:rPr>
        <w:t xml:space="preserve">que </w:t>
      </w:r>
      <w:r w:rsidR="00FF330C" w:rsidRPr="00E5553D">
        <w:rPr>
          <w:rFonts w:ascii="Arial" w:hAnsi="Arial" w:cs="Arial"/>
          <w:color w:val="000000"/>
          <w:shd w:val="clear" w:color="auto" w:fill="FFFFFF"/>
        </w:rPr>
        <w:t xml:space="preserve">el traslado de Régimen puede causar evidentes perjuicios, pues si a la señora MARÍA NORALBA GAVIRIA MORALES le es </w:t>
      </w:r>
      <w:r w:rsidR="00FF330C" w:rsidRPr="00E5553D">
        <w:rPr>
          <w:rFonts w:ascii="Arial" w:hAnsi="Arial" w:cs="Arial"/>
          <w:color w:val="000000"/>
          <w:shd w:val="clear" w:color="auto" w:fill="FFFFFF"/>
        </w:rPr>
        <w:lastRenderedPageBreak/>
        <w:t xml:space="preserve">reconocida la prestación por parte de PROTECCIÓN S.A su mesada será inferior a la que recibiría de estar en el Régimen de Prima Media, </w:t>
      </w:r>
      <w:r w:rsidR="00FF330C" w:rsidRPr="00E5553D">
        <w:rPr>
          <w:rStyle w:val="normaltextrun"/>
          <w:rFonts w:ascii="Arial" w:hAnsi="Arial" w:cs="Arial"/>
          <w:color w:val="000000"/>
          <w:shd w:val="clear" w:color="auto" w:fill="FFFFFF"/>
        </w:rPr>
        <w:t>por</w:t>
      </w:r>
      <w:r w:rsidR="00FF330C" w:rsidRPr="00E5553D">
        <w:rPr>
          <w:rFonts w:ascii="Arial" w:hAnsi="Arial" w:cs="Arial"/>
          <w:color w:val="000000"/>
          <w:shd w:val="clear" w:color="auto" w:fill="FFFFFF"/>
        </w:rPr>
        <w:t xml:space="preserve"> cuanto son apreciaciones subjetivas del apoderado de la actora,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AB7A856" w14:textId="77777777" w:rsidR="001A5638" w:rsidRPr="00E5553D" w:rsidRDefault="001A5638" w:rsidP="00E5553D">
      <w:pPr>
        <w:spacing w:after="0" w:line="240" w:lineRule="auto"/>
        <w:jc w:val="both"/>
        <w:rPr>
          <w:rFonts w:ascii="Arial" w:hAnsi="Arial" w:cs="Arial"/>
          <w:color w:val="000000"/>
          <w:shd w:val="clear" w:color="auto" w:fill="FFFFFF"/>
        </w:rPr>
      </w:pPr>
    </w:p>
    <w:p w14:paraId="47476BE0" w14:textId="1B403AE2" w:rsidR="00FF330C" w:rsidRPr="00E5553D" w:rsidRDefault="001A5638" w:rsidP="00E5553D">
      <w:pPr>
        <w:spacing w:after="0" w:line="240" w:lineRule="auto"/>
        <w:jc w:val="both"/>
        <w:rPr>
          <w:rFonts w:ascii="Arial" w:hAnsi="Arial" w:cs="Arial"/>
        </w:rPr>
      </w:pPr>
      <w:r w:rsidRPr="00E5553D">
        <w:rPr>
          <w:rFonts w:ascii="Arial" w:hAnsi="Arial" w:cs="Arial"/>
          <w:b/>
          <w:bCs/>
        </w:rPr>
        <w:t xml:space="preserve">Al hecho DÉCIMO NOVENO: </w:t>
      </w:r>
      <w:r w:rsidRPr="00E5553D">
        <w:rPr>
          <w:rFonts w:ascii="Arial" w:hAnsi="Arial" w:cs="Arial"/>
          <w:b/>
          <w:bCs/>
          <w:color w:val="000000"/>
          <w:shd w:val="clear" w:color="auto" w:fill="FFFFFF"/>
        </w:rPr>
        <w:t xml:space="preserve">NO ME CONSTA, </w:t>
      </w:r>
      <w:r w:rsidRPr="00E5553D">
        <w:rPr>
          <w:rFonts w:ascii="Arial" w:hAnsi="Arial" w:cs="Arial"/>
          <w:color w:val="000000"/>
          <w:shd w:val="clear" w:color="auto" w:fill="FFFFFF"/>
        </w:rPr>
        <w:t xml:space="preserve">que </w:t>
      </w:r>
      <w:r w:rsidR="00FF330C" w:rsidRPr="00E5553D">
        <w:rPr>
          <w:rFonts w:ascii="Arial" w:hAnsi="Arial" w:cs="Arial"/>
          <w:color w:val="000000"/>
          <w:shd w:val="clear" w:color="auto" w:fill="FFFFFF"/>
        </w:rPr>
        <w:t xml:space="preserve">el 25 de septiembre de 2023, se envió al correo electrónico </w:t>
      </w:r>
      <w:hyperlink r:id="rId8" w:history="1">
        <w:r w:rsidR="00FF330C" w:rsidRPr="00E5553D">
          <w:rPr>
            <w:rStyle w:val="Hipervnculo"/>
            <w:rFonts w:ascii="Arial" w:hAnsi="Arial" w:cs="Arial"/>
            <w:shd w:val="clear" w:color="auto" w:fill="FFFFFF"/>
          </w:rPr>
          <w:t>servicioalcliente@colfondos.com.co</w:t>
        </w:r>
      </w:hyperlink>
      <w:r w:rsidR="00FF330C" w:rsidRPr="00E5553D">
        <w:rPr>
          <w:rFonts w:ascii="Arial" w:hAnsi="Arial" w:cs="Arial"/>
          <w:color w:val="000000"/>
          <w:shd w:val="clear" w:color="auto" w:fill="FFFFFF"/>
        </w:rPr>
        <w:t xml:space="preserve"> petición a la AFP COLFONDOS</w:t>
      </w:r>
      <w:r w:rsidR="00042412" w:rsidRPr="00E5553D">
        <w:rPr>
          <w:rFonts w:ascii="Arial" w:hAnsi="Arial" w:cs="Arial"/>
          <w:color w:val="000000"/>
          <w:shd w:val="clear" w:color="auto" w:fill="FFFFFF"/>
        </w:rPr>
        <w:t xml:space="preserve"> </w:t>
      </w:r>
      <w:r w:rsidR="00FF330C" w:rsidRPr="00E5553D">
        <w:rPr>
          <w:rFonts w:ascii="Arial" w:hAnsi="Arial" w:cs="Arial"/>
          <w:color w:val="000000"/>
          <w:shd w:val="clear" w:color="auto" w:fill="FFFFFF"/>
        </w:rPr>
        <w:t xml:space="preserve">S.A. solicitando la declaratoria de nulidad y/o ineficacia del traslado del régimen y la aceptación del regreso automático al Régimen de Prima Media con Prestación Definida, y hasta la fecha la administradora no ha dado respuesta, </w:t>
      </w:r>
      <w:r w:rsidR="00FF330C" w:rsidRPr="00E5553D">
        <w:rPr>
          <w:rStyle w:val="normaltextrun"/>
          <w:rFonts w:ascii="Arial" w:hAnsi="Arial" w:cs="Arial"/>
          <w:color w:val="000000"/>
          <w:shd w:val="clear" w:color="auto" w:fill="FFFFFF"/>
        </w:rPr>
        <w:t>por</w:t>
      </w:r>
      <w:r w:rsidR="00FF330C"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1B51145" w14:textId="77777777" w:rsidR="001A5638" w:rsidRPr="00E5553D" w:rsidRDefault="001A5638" w:rsidP="00E5553D">
      <w:pPr>
        <w:spacing w:after="0" w:line="240" w:lineRule="auto"/>
        <w:jc w:val="both"/>
        <w:rPr>
          <w:rFonts w:ascii="Arial" w:hAnsi="Arial" w:cs="Arial"/>
          <w:b/>
          <w:bCs/>
        </w:rPr>
      </w:pPr>
    </w:p>
    <w:p w14:paraId="52A56E00" w14:textId="7E79AEFD" w:rsidR="0013268A" w:rsidRPr="00E5553D" w:rsidRDefault="001A5638" w:rsidP="00E5553D">
      <w:pPr>
        <w:spacing w:after="0" w:line="240" w:lineRule="auto"/>
        <w:jc w:val="both"/>
        <w:rPr>
          <w:rFonts w:ascii="Arial" w:hAnsi="Arial" w:cs="Arial"/>
        </w:rPr>
      </w:pPr>
      <w:r w:rsidRPr="00E5553D">
        <w:rPr>
          <w:rFonts w:ascii="Arial" w:hAnsi="Arial" w:cs="Arial"/>
          <w:b/>
          <w:bCs/>
        </w:rPr>
        <w:t xml:space="preserve">Al hecho VIGÉSIMO: </w:t>
      </w:r>
      <w:r w:rsidRPr="00E5553D">
        <w:rPr>
          <w:rFonts w:ascii="Arial" w:hAnsi="Arial" w:cs="Arial"/>
          <w:b/>
          <w:bCs/>
          <w:color w:val="000000"/>
          <w:shd w:val="clear" w:color="auto" w:fill="FFFFFF"/>
        </w:rPr>
        <w:t>NO ME CONSTA</w:t>
      </w:r>
      <w:r w:rsidR="0013268A" w:rsidRPr="00E5553D">
        <w:rPr>
          <w:rFonts w:ascii="Arial" w:hAnsi="Arial" w:cs="Arial"/>
          <w:b/>
          <w:bCs/>
          <w:color w:val="000000"/>
          <w:shd w:val="clear" w:color="auto" w:fill="FFFFFF"/>
        </w:rPr>
        <w:t xml:space="preserve"> </w:t>
      </w:r>
      <w:r w:rsidR="0013268A" w:rsidRPr="00E5553D">
        <w:rPr>
          <w:rFonts w:ascii="Arial" w:hAnsi="Arial" w:cs="Arial"/>
          <w:color w:val="000000"/>
          <w:shd w:val="clear" w:color="auto" w:fill="FFFFFF"/>
        </w:rPr>
        <w:t xml:space="preserve">que el </w:t>
      </w:r>
      <w:r w:rsidR="003B2A47" w:rsidRPr="00E5553D">
        <w:rPr>
          <w:rFonts w:ascii="Arial" w:hAnsi="Arial" w:cs="Arial"/>
          <w:color w:val="000000"/>
          <w:shd w:val="clear" w:color="auto" w:fill="FFFFFF"/>
        </w:rPr>
        <w:t>día 9 de agosto de 2023, se elevó petición a la Administradora Colombiana de Pensiones –COLPENSIONES- solicitando la declaratoria de ineficacia del traslado del régimen, la aceptación del regreso automático al Régimen de Prima Media con Prestación Definida, misma que, más adelante, fue negada por la entidad mediante respuesta de fecha 9 de agosto de 2023.</w:t>
      </w:r>
      <w:r w:rsidR="0013268A" w:rsidRPr="00E5553D">
        <w:rPr>
          <w:rFonts w:ascii="Arial" w:hAnsi="Arial" w:cs="Arial"/>
          <w:color w:val="000000"/>
          <w:shd w:val="clear" w:color="auto" w:fill="FFFFFF"/>
        </w:rPr>
        <w:t xml:space="preserve">, </w:t>
      </w:r>
      <w:r w:rsidR="0013268A" w:rsidRPr="00E5553D">
        <w:rPr>
          <w:rStyle w:val="normaltextrun"/>
          <w:rFonts w:ascii="Arial" w:hAnsi="Arial" w:cs="Arial"/>
          <w:color w:val="000000"/>
          <w:shd w:val="clear" w:color="auto" w:fill="FFFFFF"/>
        </w:rPr>
        <w:t>por</w:t>
      </w:r>
      <w:r w:rsidR="0013268A"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35BB248" w14:textId="77777777" w:rsidR="0013268A" w:rsidRPr="00E5553D" w:rsidRDefault="0013268A" w:rsidP="00E5553D">
      <w:pPr>
        <w:spacing w:after="0" w:line="240" w:lineRule="auto"/>
        <w:jc w:val="both"/>
        <w:rPr>
          <w:rFonts w:ascii="Arial" w:hAnsi="Arial" w:cs="Arial"/>
          <w:color w:val="000000"/>
          <w:shd w:val="clear" w:color="auto" w:fill="FFFFFF"/>
        </w:rPr>
      </w:pPr>
    </w:p>
    <w:p w14:paraId="64BDEBA3" w14:textId="0C101970" w:rsidR="00A27951" w:rsidRPr="00E5553D" w:rsidRDefault="001A5638" w:rsidP="00E5553D">
      <w:pPr>
        <w:spacing w:after="0" w:line="240" w:lineRule="auto"/>
        <w:jc w:val="both"/>
        <w:rPr>
          <w:rFonts w:ascii="Arial" w:hAnsi="Arial" w:cs="Arial"/>
        </w:rPr>
      </w:pPr>
      <w:r w:rsidRPr="00E5553D">
        <w:rPr>
          <w:rFonts w:ascii="Arial" w:hAnsi="Arial" w:cs="Arial"/>
          <w:b/>
          <w:bCs/>
        </w:rPr>
        <w:t xml:space="preserve">Al hecho VIGÉSIMO PRIMERO: </w:t>
      </w:r>
      <w:r w:rsidRPr="00E5553D">
        <w:rPr>
          <w:rFonts w:ascii="Arial" w:hAnsi="Arial" w:cs="Arial"/>
          <w:b/>
          <w:bCs/>
          <w:color w:val="000000"/>
          <w:shd w:val="clear" w:color="auto" w:fill="FFFFFF"/>
        </w:rPr>
        <w:t>NO ME CONSTA</w:t>
      </w:r>
      <w:r w:rsidR="00A27951" w:rsidRPr="00E5553D">
        <w:rPr>
          <w:rFonts w:ascii="Arial" w:hAnsi="Arial" w:cs="Arial"/>
          <w:b/>
          <w:bCs/>
          <w:color w:val="000000"/>
          <w:shd w:val="clear" w:color="auto" w:fill="FFFFFF"/>
        </w:rPr>
        <w:t xml:space="preserve"> </w:t>
      </w:r>
      <w:r w:rsidR="00A27951" w:rsidRPr="00E5553D">
        <w:rPr>
          <w:rFonts w:ascii="Arial" w:hAnsi="Arial" w:cs="Arial"/>
          <w:color w:val="000000"/>
          <w:shd w:val="clear" w:color="auto" w:fill="FFFFFF"/>
        </w:rPr>
        <w:t>que el</w:t>
      </w:r>
      <w:r w:rsidR="003B2A47" w:rsidRPr="00E5553D">
        <w:rPr>
          <w:rFonts w:ascii="Arial" w:hAnsi="Arial" w:cs="Arial"/>
          <w:color w:val="000000"/>
          <w:shd w:val="clear" w:color="auto" w:fill="FFFFFF"/>
        </w:rPr>
        <w:t xml:space="preserve"> 10 de agosto de 2023, se impetró un derecho de petición ante PROTECCIÓN S.A., solicitando la declaratoria de ineficacia del traslado del régimen, la aceptación del regreso automático al Régimen de Prima Media con Prestación Definida, misma que, más adelante, fue negada por la entidad mediante respuesta de fecha 17 de agosto de 2023</w:t>
      </w:r>
      <w:r w:rsidR="00A27951" w:rsidRPr="00E5553D">
        <w:rPr>
          <w:rFonts w:ascii="Arial" w:hAnsi="Arial" w:cs="Arial"/>
          <w:color w:val="000000"/>
          <w:shd w:val="clear" w:color="auto" w:fill="FFFFFF"/>
        </w:rPr>
        <w:t xml:space="preserve">, </w:t>
      </w:r>
      <w:r w:rsidR="00A27951" w:rsidRPr="00E5553D">
        <w:rPr>
          <w:rStyle w:val="normaltextrun"/>
          <w:rFonts w:ascii="Arial" w:hAnsi="Arial" w:cs="Arial"/>
          <w:color w:val="000000"/>
          <w:shd w:val="clear" w:color="auto" w:fill="FFFFFF"/>
        </w:rPr>
        <w:t>por</w:t>
      </w:r>
      <w:r w:rsidR="00A27951" w:rsidRPr="00E5553D">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E5553D" w:rsidRDefault="00A72A86" w:rsidP="00E5553D">
      <w:pPr>
        <w:spacing w:after="0" w:line="240" w:lineRule="auto"/>
        <w:jc w:val="both"/>
        <w:rPr>
          <w:rFonts w:ascii="Arial" w:hAnsi="Arial" w:cs="Arial"/>
          <w:color w:val="000000"/>
          <w:shd w:val="clear" w:color="auto" w:fill="FFFFFF"/>
        </w:rPr>
      </w:pPr>
    </w:p>
    <w:p w14:paraId="62424CF3" w14:textId="3C0AFFB0" w:rsidR="00141E8F" w:rsidRPr="00E5553D" w:rsidRDefault="00141E8F" w:rsidP="00E5553D">
      <w:pPr>
        <w:autoSpaceDE w:val="0"/>
        <w:autoSpaceDN w:val="0"/>
        <w:adjustRightInd w:val="0"/>
        <w:spacing w:after="0" w:line="240" w:lineRule="auto"/>
        <w:jc w:val="center"/>
        <w:rPr>
          <w:rFonts w:ascii="Arial" w:eastAsiaTheme="minorEastAsia" w:hAnsi="Arial" w:cs="Arial"/>
          <w:color w:val="000000"/>
        </w:rPr>
      </w:pPr>
      <w:r w:rsidRPr="00E5553D">
        <w:rPr>
          <w:rFonts w:ascii="Arial" w:hAnsi="Arial" w:cs="Arial"/>
          <w:b/>
          <w:bCs/>
          <w:u w:val="single"/>
        </w:rPr>
        <w:t>II. PRONUNCIAMIENTO FRENTE A LAS PRETENSIONES DE LA DEMANDA</w:t>
      </w:r>
      <w:r w:rsidR="2861034B" w:rsidRPr="00E5553D">
        <w:rPr>
          <w:rFonts w:ascii="Arial" w:hAnsi="Arial" w:cs="Arial"/>
          <w:b/>
          <w:bCs/>
          <w:u w:val="single"/>
        </w:rPr>
        <w:t xml:space="preserve"> </w:t>
      </w:r>
    </w:p>
    <w:p w14:paraId="5114837E" w14:textId="77777777" w:rsidR="00EE58B2" w:rsidRPr="00E5553D" w:rsidRDefault="00EE58B2" w:rsidP="00E5553D">
      <w:pPr>
        <w:pStyle w:val="Textoindependiente"/>
        <w:spacing w:after="0" w:line="240" w:lineRule="auto"/>
        <w:jc w:val="both"/>
        <w:rPr>
          <w:rFonts w:ascii="Arial" w:hAnsi="Arial" w:cs="Arial"/>
          <w:b/>
          <w:bCs/>
          <w:sz w:val="22"/>
          <w:szCs w:val="22"/>
        </w:rPr>
      </w:pPr>
    </w:p>
    <w:p w14:paraId="4F9D36BA" w14:textId="77777777" w:rsidR="006428DD" w:rsidRPr="00E5553D" w:rsidRDefault="006428DD" w:rsidP="00E5553D">
      <w:pPr>
        <w:pStyle w:val="Textoindependiente"/>
        <w:spacing w:after="0" w:line="240" w:lineRule="auto"/>
        <w:ind w:right="111"/>
        <w:jc w:val="both"/>
        <w:rPr>
          <w:rFonts w:ascii="Arial" w:hAnsi="Arial" w:cs="Arial"/>
          <w:iCs/>
          <w:sz w:val="22"/>
          <w:szCs w:val="22"/>
        </w:rPr>
      </w:pPr>
      <w:r w:rsidRPr="00E5553D">
        <w:rPr>
          <w:rFonts w:ascii="Arial" w:hAnsi="Arial" w:cs="Arial"/>
          <w:sz w:val="22"/>
          <w:szCs w:val="22"/>
        </w:rPr>
        <w:t>Me opongo a las pretensiones de la demanda si</w:t>
      </w:r>
      <w:r w:rsidRPr="00E5553D">
        <w:rPr>
          <w:rFonts w:ascii="Arial" w:hAnsi="Arial" w:cs="Arial"/>
          <w:color w:val="000000" w:themeColor="text1"/>
          <w:sz w:val="22"/>
          <w:szCs w:val="22"/>
          <w:lang w:val="es-CO"/>
        </w:rPr>
        <w:t xml:space="preserve"> se comprometan los intereses  de </w:t>
      </w:r>
      <w:r w:rsidRPr="00E5553D">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E5553D">
        <w:rPr>
          <w:rFonts w:ascii="Arial" w:hAnsi="Arial" w:cs="Arial"/>
          <w:iCs/>
          <w:sz w:val="22"/>
          <w:szCs w:val="22"/>
        </w:rPr>
        <w:t xml:space="preserve"> No.</w:t>
      </w:r>
      <w:r w:rsidRPr="00E5553D">
        <w:rPr>
          <w:rFonts w:ascii="Arial" w:hAnsi="Arial" w:cs="Arial"/>
          <w:sz w:val="22"/>
          <w:szCs w:val="22"/>
        </w:rPr>
        <w:t xml:space="preserve"> </w:t>
      </w:r>
      <w:r w:rsidRPr="00E5553D">
        <w:rPr>
          <w:rFonts w:ascii="Arial" w:hAnsi="Arial" w:cs="Arial"/>
          <w:iCs/>
          <w:sz w:val="22"/>
          <w:szCs w:val="22"/>
        </w:rPr>
        <w:t xml:space="preserve">0209000001 </w:t>
      </w:r>
      <w:r w:rsidRPr="00E5553D">
        <w:rPr>
          <w:rFonts w:ascii="Arial" w:hAnsi="Arial" w:cs="Arial"/>
          <w:sz w:val="22"/>
          <w:szCs w:val="22"/>
        </w:rPr>
        <w:t xml:space="preserve">tomada por COLFONDOS S.A, </w:t>
      </w:r>
      <w:bookmarkStart w:id="1" w:name="_Hlk120284672"/>
      <w:r w:rsidRPr="00E5553D">
        <w:rPr>
          <w:rFonts w:ascii="Arial" w:hAnsi="Arial" w:cs="Arial"/>
          <w:sz w:val="22"/>
          <w:szCs w:val="22"/>
        </w:rPr>
        <w:t xml:space="preserve">con una vigencia comprendida entre el 02 de mayo de 1994 hasta el 31 de diciembre de </w:t>
      </w:r>
      <w:bookmarkEnd w:id="1"/>
      <w:r w:rsidRPr="00E5553D">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E5553D">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E5553D" w:rsidRDefault="006428DD" w:rsidP="00E5553D">
      <w:pPr>
        <w:pStyle w:val="Textoindependiente"/>
        <w:spacing w:after="0" w:line="240" w:lineRule="auto"/>
        <w:ind w:right="111"/>
        <w:jc w:val="both"/>
        <w:rPr>
          <w:rFonts w:ascii="Arial" w:hAnsi="Arial" w:cs="Arial"/>
          <w:sz w:val="22"/>
          <w:szCs w:val="22"/>
        </w:rPr>
      </w:pPr>
    </w:p>
    <w:p w14:paraId="6251E150" w14:textId="39B055AB" w:rsidR="006428DD" w:rsidRPr="00E5553D" w:rsidRDefault="006428DD" w:rsidP="00E5553D">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E5553D">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E5553D">
        <w:rPr>
          <w:rFonts w:ascii="Arial" w:hAnsi="Arial" w:cs="Arial"/>
          <w:iCs/>
          <w:sz w:val="22"/>
          <w:szCs w:val="22"/>
        </w:rPr>
        <w:t>0209000001</w:t>
      </w:r>
      <w:r w:rsidRPr="00E5553D">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E5553D">
        <w:rPr>
          <w:rFonts w:ascii="Arial" w:eastAsia="Times New Roman" w:hAnsi="Arial" w:cs="Arial"/>
          <w:color w:val="000000"/>
          <w:sz w:val="22"/>
          <w:szCs w:val="22"/>
          <w:bdr w:val="none" w:sz="0" w:space="0" w:color="auto" w:frame="1"/>
          <w:lang w:eastAsia="es-CO"/>
        </w:rPr>
        <w:t>de afiliación</w:t>
      </w:r>
      <w:r w:rsidRPr="00E5553D">
        <w:rPr>
          <w:rFonts w:ascii="Arial" w:eastAsia="Times New Roman" w:hAnsi="Arial" w:cs="Arial"/>
          <w:color w:val="000000"/>
          <w:sz w:val="22"/>
          <w:szCs w:val="22"/>
          <w:bdr w:val="none" w:sz="0" w:space="0" w:color="auto" w:frame="1"/>
          <w:lang w:eastAsia="es-CO"/>
        </w:rPr>
        <w:t xml:space="preserve"> efectuad</w:t>
      </w:r>
      <w:r w:rsidR="007F2CF3" w:rsidRPr="00E5553D">
        <w:rPr>
          <w:rFonts w:ascii="Arial" w:eastAsia="Times New Roman" w:hAnsi="Arial" w:cs="Arial"/>
          <w:color w:val="000000"/>
          <w:sz w:val="22"/>
          <w:szCs w:val="22"/>
          <w:bdr w:val="none" w:sz="0" w:space="0" w:color="auto" w:frame="1"/>
          <w:lang w:eastAsia="es-CO"/>
        </w:rPr>
        <w:t xml:space="preserve">a por la señora </w:t>
      </w:r>
      <w:r w:rsidR="00BB34D7" w:rsidRPr="00E5553D">
        <w:rPr>
          <w:rFonts w:ascii="Arial" w:hAnsi="Arial" w:cs="Arial"/>
          <w:b/>
          <w:bCs/>
          <w:sz w:val="22"/>
          <w:szCs w:val="22"/>
        </w:rPr>
        <w:t>MARIA NORALBA GAVIRIA MORALES</w:t>
      </w:r>
      <w:r w:rsidRPr="00E5553D">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E5553D">
        <w:rPr>
          <w:rFonts w:ascii="Arial" w:hAnsi="Arial" w:cs="Arial"/>
          <w:sz w:val="22"/>
          <w:szCs w:val="22"/>
        </w:rPr>
        <w:t xml:space="preserve">.   </w:t>
      </w:r>
    </w:p>
    <w:p w14:paraId="7A3DB0F8" w14:textId="77777777" w:rsidR="006428DD" w:rsidRPr="00E5553D" w:rsidRDefault="006428DD" w:rsidP="00E5553D">
      <w:pPr>
        <w:pStyle w:val="Textoindependiente"/>
        <w:spacing w:after="0" w:line="240" w:lineRule="auto"/>
        <w:ind w:right="111"/>
        <w:jc w:val="both"/>
        <w:rPr>
          <w:rFonts w:ascii="Arial" w:hAnsi="Arial" w:cs="Arial"/>
          <w:sz w:val="22"/>
          <w:szCs w:val="22"/>
        </w:rPr>
      </w:pPr>
    </w:p>
    <w:p w14:paraId="2BBB246A" w14:textId="77777777" w:rsidR="006428DD" w:rsidRPr="00E5553D" w:rsidRDefault="006428DD" w:rsidP="00E5553D">
      <w:pPr>
        <w:pStyle w:val="Textoindependiente"/>
        <w:spacing w:after="0" w:line="240" w:lineRule="auto"/>
        <w:ind w:right="111"/>
        <w:jc w:val="both"/>
        <w:rPr>
          <w:rFonts w:ascii="Arial" w:hAnsi="Arial" w:cs="Arial"/>
          <w:sz w:val="22"/>
          <w:szCs w:val="22"/>
        </w:rPr>
      </w:pPr>
      <w:r w:rsidRPr="00E5553D">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E5553D" w:rsidRDefault="006428DD" w:rsidP="00E5553D">
      <w:pPr>
        <w:pStyle w:val="Textoindependiente"/>
        <w:spacing w:after="0" w:line="240" w:lineRule="auto"/>
        <w:ind w:right="111"/>
        <w:jc w:val="both"/>
        <w:rPr>
          <w:rFonts w:ascii="Arial" w:hAnsi="Arial" w:cs="Arial"/>
          <w:sz w:val="22"/>
          <w:szCs w:val="22"/>
        </w:rPr>
      </w:pPr>
    </w:p>
    <w:p w14:paraId="1001E588" w14:textId="3956F753" w:rsidR="006428DD" w:rsidRPr="00E5553D" w:rsidRDefault="006428DD" w:rsidP="00E5553D">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E5553D">
        <w:rPr>
          <w:rFonts w:ascii="Arial" w:hAnsi="Arial" w:cs="Arial"/>
          <w:sz w:val="22"/>
          <w:szCs w:val="22"/>
        </w:rPr>
        <w:t>Por consiguiente, de ninguna manera es viable que se le imponga a mi representada en calidad de aseguradora previsional, la carga que atañe a</w:t>
      </w:r>
      <w:r w:rsidRPr="00E5553D">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E5553D">
        <w:rPr>
          <w:rFonts w:ascii="Arial" w:eastAsia="Times New Roman" w:hAnsi="Arial" w:cs="Arial"/>
          <w:color w:val="000000"/>
          <w:sz w:val="22"/>
          <w:szCs w:val="22"/>
          <w:bdr w:val="none" w:sz="0" w:space="0" w:color="auto" w:frame="1"/>
          <w:lang w:eastAsia="es-CO"/>
        </w:rPr>
        <w:t>de la</w:t>
      </w:r>
      <w:r w:rsidRPr="00E5553D">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E5553D" w:rsidRDefault="006428DD" w:rsidP="00E5553D">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30938DF7" w14:textId="77777777" w:rsidR="006428DD" w:rsidRPr="00E5553D" w:rsidRDefault="006428DD" w:rsidP="00E5553D">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E5553D">
        <w:rPr>
          <w:rFonts w:ascii="Arial" w:eastAsia="Times New Roman" w:hAnsi="Arial" w:cs="Arial"/>
          <w:color w:val="000000"/>
          <w:sz w:val="22"/>
          <w:szCs w:val="22"/>
          <w:bdr w:val="none" w:sz="0" w:space="0" w:color="auto" w:frame="1"/>
          <w:lang w:eastAsia="es-CO"/>
        </w:rPr>
        <w:t>Respecto al seguro previsional, se precisa que</w:t>
      </w:r>
      <w:r w:rsidRPr="00E5553D">
        <w:rPr>
          <w:rFonts w:ascii="Arial" w:hAnsi="Arial" w:cs="Arial"/>
          <w:sz w:val="22"/>
          <w:szCs w:val="22"/>
        </w:rPr>
        <w:t xml:space="preserve"> </w:t>
      </w:r>
      <w:r w:rsidRPr="00E5553D">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E5553D">
        <w:rPr>
          <w:rFonts w:ascii="Arial" w:hAnsi="Arial" w:cs="Arial"/>
          <w:sz w:val="22"/>
          <w:szCs w:val="22"/>
        </w:rPr>
        <w:t xml:space="preserve"> </w:t>
      </w:r>
      <w:r w:rsidRPr="00E5553D">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3231B196" w14:textId="77777777" w:rsidR="001D654D" w:rsidRPr="00E5553D" w:rsidRDefault="001D654D" w:rsidP="00E5553D">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E5553D" w:rsidRDefault="006428DD" w:rsidP="00E5553D">
      <w:pPr>
        <w:pStyle w:val="Textoindependiente"/>
        <w:spacing w:after="0" w:line="240" w:lineRule="auto"/>
        <w:ind w:right="111"/>
        <w:jc w:val="both"/>
        <w:rPr>
          <w:rFonts w:ascii="Arial" w:hAnsi="Arial" w:cs="Arial"/>
          <w:sz w:val="22"/>
          <w:szCs w:val="22"/>
        </w:rPr>
      </w:pPr>
      <w:r w:rsidRPr="00E5553D">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E5553D" w:rsidRDefault="006428DD" w:rsidP="00E5553D">
      <w:pPr>
        <w:pStyle w:val="Textoindependiente"/>
        <w:spacing w:after="0" w:line="240" w:lineRule="auto"/>
        <w:jc w:val="both"/>
        <w:rPr>
          <w:rFonts w:ascii="Arial" w:hAnsi="Arial" w:cs="Arial"/>
          <w:sz w:val="22"/>
          <w:szCs w:val="22"/>
        </w:rPr>
      </w:pPr>
    </w:p>
    <w:p w14:paraId="12AE1B9B" w14:textId="63A1D4F7" w:rsidR="005A53D5" w:rsidRPr="00E5553D" w:rsidRDefault="006428DD" w:rsidP="00E5553D">
      <w:pPr>
        <w:pStyle w:val="Textoindependiente"/>
        <w:spacing w:after="0" w:line="240" w:lineRule="auto"/>
        <w:ind w:right="116"/>
        <w:jc w:val="both"/>
        <w:rPr>
          <w:rFonts w:ascii="Arial" w:hAnsi="Arial" w:cs="Arial"/>
          <w:sz w:val="22"/>
          <w:szCs w:val="22"/>
        </w:rPr>
      </w:pPr>
      <w:r w:rsidRPr="00E5553D">
        <w:rPr>
          <w:rFonts w:ascii="Arial" w:hAnsi="Arial" w:cs="Arial"/>
          <w:sz w:val="22"/>
          <w:szCs w:val="22"/>
        </w:rPr>
        <w:t>De esta manera, me refiero a cada pretensión de la siguiente manera:</w:t>
      </w:r>
    </w:p>
    <w:p w14:paraId="2419D1C2" w14:textId="40A86790" w:rsidR="00453D07" w:rsidRPr="00E5553D" w:rsidRDefault="00453D07" w:rsidP="00E5553D">
      <w:pPr>
        <w:pStyle w:val="Textoindependiente"/>
        <w:spacing w:after="0" w:line="240" w:lineRule="auto"/>
        <w:ind w:right="116"/>
        <w:jc w:val="both"/>
        <w:rPr>
          <w:rFonts w:ascii="Arial" w:hAnsi="Arial" w:cs="Arial"/>
          <w:sz w:val="22"/>
          <w:szCs w:val="22"/>
        </w:rPr>
      </w:pPr>
    </w:p>
    <w:p w14:paraId="05FE29E5" w14:textId="6AEA1303" w:rsidR="00453D07" w:rsidRPr="00E5553D" w:rsidRDefault="00453D07" w:rsidP="00E5553D">
      <w:pPr>
        <w:pStyle w:val="Textoindependiente"/>
        <w:spacing w:after="0" w:line="240" w:lineRule="auto"/>
        <w:ind w:right="116"/>
        <w:jc w:val="both"/>
        <w:rPr>
          <w:rFonts w:ascii="Arial" w:hAnsi="Arial" w:cs="Arial"/>
          <w:b/>
          <w:bCs/>
          <w:sz w:val="22"/>
          <w:szCs w:val="22"/>
        </w:rPr>
      </w:pPr>
      <w:r w:rsidRPr="00E5553D">
        <w:rPr>
          <w:rFonts w:ascii="Arial" w:hAnsi="Arial" w:cs="Arial"/>
          <w:b/>
          <w:bCs/>
          <w:sz w:val="22"/>
          <w:szCs w:val="22"/>
        </w:rPr>
        <w:t>DECLARATIVA:</w:t>
      </w:r>
    </w:p>
    <w:p w14:paraId="5C6F9172" w14:textId="77777777" w:rsidR="00453D07" w:rsidRPr="00E5553D" w:rsidRDefault="00453D07" w:rsidP="00E5553D">
      <w:pPr>
        <w:pStyle w:val="Textoindependiente"/>
        <w:spacing w:after="0" w:line="240" w:lineRule="auto"/>
        <w:ind w:right="116"/>
        <w:jc w:val="both"/>
        <w:rPr>
          <w:rFonts w:ascii="Arial" w:hAnsi="Arial" w:cs="Arial"/>
          <w:b/>
          <w:bCs/>
          <w:sz w:val="22"/>
          <w:szCs w:val="22"/>
        </w:rPr>
      </w:pPr>
    </w:p>
    <w:p w14:paraId="7E79EB46" w14:textId="4D076A29" w:rsidR="006428DD" w:rsidRPr="00E5553D" w:rsidRDefault="005A53D5" w:rsidP="00E5553D">
      <w:pPr>
        <w:pStyle w:val="Textoindependiente"/>
        <w:spacing w:after="0" w:line="240" w:lineRule="auto"/>
        <w:ind w:right="116"/>
        <w:jc w:val="both"/>
        <w:rPr>
          <w:rFonts w:ascii="Arial" w:hAnsi="Arial" w:cs="Arial"/>
          <w:bCs/>
          <w:color w:val="000000"/>
          <w:sz w:val="22"/>
          <w:szCs w:val="22"/>
        </w:rPr>
      </w:pPr>
      <w:r w:rsidRPr="00E5553D">
        <w:rPr>
          <w:rFonts w:ascii="Arial" w:hAnsi="Arial" w:cs="Arial"/>
          <w:b/>
          <w:bCs/>
          <w:sz w:val="22"/>
          <w:szCs w:val="22"/>
        </w:rPr>
        <w:t>A l</w:t>
      </w:r>
      <w:r w:rsidR="00453D07" w:rsidRPr="00E5553D">
        <w:rPr>
          <w:rFonts w:ascii="Arial" w:hAnsi="Arial" w:cs="Arial"/>
          <w:b/>
          <w:bCs/>
          <w:sz w:val="22"/>
          <w:szCs w:val="22"/>
        </w:rPr>
        <w:t>a</w:t>
      </w:r>
      <w:r w:rsidRPr="00E5553D">
        <w:rPr>
          <w:rFonts w:ascii="Arial" w:hAnsi="Arial" w:cs="Arial"/>
          <w:b/>
          <w:bCs/>
          <w:sz w:val="22"/>
          <w:szCs w:val="22"/>
        </w:rPr>
        <w:t xml:space="preserve"> </w:t>
      </w:r>
      <w:r w:rsidR="00453D07" w:rsidRPr="00E5553D">
        <w:rPr>
          <w:rFonts w:ascii="Arial" w:hAnsi="Arial" w:cs="Arial"/>
          <w:b/>
          <w:bCs/>
          <w:sz w:val="22"/>
          <w:szCs w:val="22"/>
        </w:rPr>
        <w:t>1</w:t>
      </w:r>
      <w:r w:rsidR="009B74B0" w:rsidRPr="00E5553D">
        <w:rPr>
          <w:rFonts w:ascii="Arial" w:hAnsi="Arial" w:cs="Arial"/>
          <w:b/>
          <w:bCs/>
          <w:sz w:val="22"/>
          <w:szCs w:val="22"/>
        </w:rPr>
        <w:t xml:space="preserve">: </w:t>
      </w:r>
      <w:r w:rsidR="006428DD" w:rsidRPr="00E5553D">
        <w:rPr>
          <w:rFonts w:ascii="Arial" w:eastAsiaTheme="minorHAnsi" w:hAnsi="Arial" w:cs="Arial"/>
          <w:b/>
          <w:sz w:val="22"/>
          <w:szCs w:val="22"/>
        </w:rPr>
        <w:t>ME OPONGO</w:t>
      </w:r>
      <w:r w:rsidR="006428DD" w:rsidRPr="00E5553D">
        <w:rPr>
          <w:rFonts w:ascii="Arial" w:hAnsi="Arial" w:cs="Arial"/>
          <w:sz w:val="22"/>
          <w:szCs w:val="22"/>
        </w:rPr>
        <w:t xml:space="preserve"> </w:t>
      </w:r>
      <w:r w:rsidR="006428DD" w:rsidRPr="00E5553D">
        <w:rPr>
          <w:rFonts w:ascii="Arial" w:hAnsi="Arial" w:cs="Arial"/>
          <w:bCs/>
          <w:color w:val="000000"/>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w:t>
      </w:r>
      <w:r w:rsidR="00607379" w:rsidRPr="00E5553D">
        <w:rPr>
          <w:rFonts w:ascii="Arial" w:hAnsi="Arial" w:cs="Arial"/>
          <w:bCs/>
          <w:color w:val="000000"/>
          <w:sz w:val="22"/>
          <w:szCs w:val="22"/>
        </w:rPr>
        <w:t>por</w:t>
      </w:r>
      <w:r w:rsidR="006428DD" w:rsidRPr="00E5553D">
        <w:rPr>
          <w:rFonts w:ascii="Arial" w:hAnsi="Arial" w:cs="Arial"/>
          <w:bCs/>
          <w:color w:val="000000"/>
          <w:sz w:val="22"/>
          <w:szCs w:val="22"/>
        </w:rPr>
        <w:t xml:space="preserve"> la parte demandante, toda vez que el deber de asesoría y buen consejo le compete única y exclusivamente a las ADMINISTRADORAS DE FONDOS DE PENSIONES.</w:t>
      </w:r>
    </w:p>
    <w:p w14:paraId="2643D7B0" w14:textId="77777777" w:rsidR="006428DD" w:rsidRPr="00E5553D" w:rsidRDefault="006428DD" w:rsidP="00E5553D">
      <w:pPr>
        <w:pStyle w:val="paragraph"/>
        <w:spacing w:before="0" w:beforeAutospacing="0" w:after="0" w:afterAutospacing="0"/>
        <w:jc w:val="both"/>
        <w:textAlignment w:val="baseline"/>
        <w:rPr>
          <w:rFonts w:ascii="Arial" w:hAnsi="Arial" w:cs="Arial"/>
          <w:bCs/>
          <w:color w:val="000000"/>
          <w:sz w:val="22"/>
          <w:szCs w:val="22"/>
        </w:rPr>
      </w:pPr>
    </w:p>
    <w:p w14:paraId="13B64D23" w14:textId="77777777" w:rsidR="006428DD" w:rsidRPr="00E5553D" w:rsidRDefault="006428DD" w:rsidP="00E5553D">
      <w:pPr>
        <w:spacing w:after="0" w:line="240" w:lineRule="auto"/>
        <w:jc w:val="both"/>
        <w:rPr>
          <w:rFonts w:ascii="Arial" w:hAnsi="Arial" w:cs="Arial"/>
          <w:bCs/>
        </w:rPr>
      </w:pPr>
      <w:r w:rsidRPr="00E5553D">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7E982C0" w14:textId="77777777" w:rsidR="006428DD" w:rsidRPr="00E5553D" w:rsidRDefault="006428DD" w:rsidP="00E5553D">
      <w:pPr>
        <w:pStyle w:val="paragraph"/>
        <w:spacing w:before="0" w:beforeAutospacing="0" w:after="0" w:afterAutospacing="0"/>
        <w:jc w:val="both"/>
        <w:textAlignment w:val="baseline"/>
        <w:rPr>
          <w:rFonts w:ascii="Arial" w:hAnsi="Arial" w:cs="Arial"/>
          <w:bCs/>
          <w:color w:val="000000"/>
          <w:sz w:val="22"/>
          <w:szCs w:val="22"/>
        </w:rPr>
      </w:pPr>
    </w:p>
    <w:p w14:paraId="5908A6A2" w14:textId="77777777" w:rsidR="000919EF" w:rsidRPr="00E5553D" w:rsidRDefault="005A53D5" w:rsidP="00E5553D">
      <w:pPr>
        <w:pStyle w:val="paragraph"/>
        <w:spacing w:before="0" w:beforeAutospacing="0" w:after="0" w:afterAutospacing="0"/>
        <w:jc w:val="both"/>
        <w:textAlignment w:val="baseline"/>
        <w:rPr>
          <w:rFonts w:ascii="Arial" w:hAnsi="Arial" w:cs="Arial"/>
          <w:sz w:val="22"/>
          <w:szCs w:val="22"/>
        </w:rPr>
      </w:pPr>
      <w:r w:rsidRPr="00E5553D">
        <w:rPr>
          <w:rFonts w:ascii="Arial" w:hAnsi="Arial" w:cs="Arial"/>
          <w:b/>
          <w:sz w:val="22"/>
          <w:szCs w:val="22"/>
        </w:rPr>
        <w:t>A l</w:t>
      </w:r>
      <w:r w:rsidR="00453D07" w:rsidRPr="00E5553D">
        <w:rPr>
          <w:rFonts w:ascii="Arial" w:hAnsi="Arial" w:cs="Arial"/>
          <w:b/>
          <w:sz w:val="22"/>
          <w:szCs w:val="22"/>
        </w:rPr>
        <w:t>a</w:t>
      </w:r>
      <w:r w:rsidRPr="00E5553D">
        <w:rPr>
          <w:rFonts w:ascii="Arial" w:hAnsi="Arial" w:cs="Arial"/>
          <w:b/>
          <w:sz w:val="22"/>
          <w:szCs w:val="22"/>
        </w:rPr>
        <w:t xml:space="preserve"> </w:t>
      </w:r>
      <w:r w:rsidR="00453D07" w:rsidRPr="00E5553D">
        <w:rPr>
          <w:rFonts w:ascii="Arial" w:hAnsi="Arial" w:cs="Arial"/>
          <w:b/>
          <w:sz w:val="22"/>
          <w:szCs w:val="22"/>
        </w:rPr>
        <w:t>2</w:t>
      </w:r>
      <w:r w:rsidRPr="00E5553D">
        <w:rPr>
          <w:rFonts w:ascii="Arial" w:hAnsi="Arial" w:cs="Arial"/>
          <w:b/>
          <w:sz w:val="22"/>
          <w:szCs w:val="22"/>
        </w:rPr>
        <w:t>:</w:t>
      </w:r>
      <w:r w:rsidR="006428DD" w:rsidRPr="00E5553D">
        <w:rPr>
          <w:rFonts w:ascii="Arial" w:hAnsi="Arial" w:cs="Arial"/>
          <w:b/>
          <w:sz w:val="22"/>
          <w:szCs w:val="22"/>
        </w:rPr>
        <w:t xml:space="preserve"> </w:t>
      </w:r>
      <w:r w:rsidR="000919EF" w:rsidRPr="00E5553D">
        <w:rPr>
          <w:rFonts w:ascii="Arial" w:hAnsi="Arial" w:cs="Arial"/>
          <w:b/>
          <w:bCs/>
          <w:sz w:val="22"/>
          <w:szCs w:val="22"/>
        </w:rPr>
        <w:t xml:space="preserve">ME OPONGO </w:t>
      </w:r>
      <w:r w:rsidR="000919EF" w:rsidRPr="00E5553D">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0919EF" w:rsidRPr="00E5553D">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0919EF" w:rsidRPr="00E5553D">
        <w:rPr>
          <w:rStyle w:val="normaltextrun"/>
          <w:rFonts w:ascii="Arial" w:hAnsi="Arial" w:cs="Arial"/>
          <w:sz w:val="22"/>
          <w:szCs w:val="22"/>
        </w:rPr>
        <w:t>sin solución de continuidad la afiliación para el cubrimiento de los riesgos de vejez, invalidez y muerte que pretende la parte demandante</w:t>
      </w:r>
      <w:r w:rsidR="000919EF" w:rsidRPr="00E5553D">
        <w:rPr>
          <w:rStyle w:val="normaltextrun"/>
          <w:rFonts w:ascii="Arial" w:hAnsi="Arial" w:cs="Arial"/>
          <w:sz w:val="22"/>
          <w:szCs w:val="22"/>
          <w:lang w:val="es-ES"/>
        </w:rPr>
        <w:t>.</w:t>
      </w:r>
      <w:r w:rsidR="000919EF" w:rsidRPr="00E5553D">
        <w:rPr>
          <w:rStyle w:val="eop"/>
          <w:rFonts w:ascii="Arial" w:hAnsi="Arial" w:cs="Arial"/>
          <w:sz w:val="22"/>
          <w:szCs w:val="22"/>
        </w:rPr>
        <w:t> </w:t>
      </w:r>
    </w:p>
    <w:p w14:paraId="3BED7EBA" w14:textId="77777777" w:rsidR="000919EF" w:rsidRPr="00E5553D" w:rsidRDefault="000919EF" w:rsidP="00E5553D">
      <w:pPr>
        <w:pStyle w:val="paragraph"/>
        <w:spacing w:before="0" w:beforeAutospacing="0" w:after="0" w:afterAutospacing="0"/>
        <w:ind w:right="105"/>
        <w:jc w:val="both"/>
        <w:textAlignment w:val="baseline"/>
        <w:rPr>
          <w:rFonts w:ascii="Arial" w:hAnsi="Arial" w:cs="Arial"/>
          <w:sz w:val="22"/>
          <w:szCs w:val="22"/>
        </w:rPr>
      </w:pPr>
      <w:r w:rsidRPr="00E5553D">
        <w:rPr>
          <w:rStyle w:val="eop"/>
          <w:rFonts w:ascii="Arial" w:hAnsi="Arial" w:cs="Arial"/>
          <w:sz w:val="22"/>
          <w:szCs w:val="22"/>
        </w:rPr>
        <w:t> </w:t>
      </w:r>
    </w:p>
    <w:p w14:paraId="2123724D" w14:textId="77777777" w:rsidR="000919EF" w:rsidRPr="00E5553D" w:rsidRDefault="000919EF" w:rsidP="00E5553D">
      <w:pPr>
        <w:pStyle w:val="paragraph"/>
        <w:shd w:val="clear" w:color="auto" w:fill="FFFFFF"/>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Sin embargo, es importante poner de presente que</w:t>
      </w:r>
      <w:r w:rsidRPr="00E5553D">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E5553D">
        <w:rPr>
          <w:rStyle w:val="eop"/>
          <w:rFonts w:ascii="Arial" w:hAnsi="Arial" w:cs="Arial"/>
          <w:color w:val="000000"/>
          <w:sz w:val="22"/>
          <w:szCs w:val="22"/>
        </w:rPr>
        <w:t> </w:t>
      </w:r>
    </w:p>
    <w:p w14:paraId="67E4A772" w14:textId="77777777" w:rsidR="000919EF" w:rsidRPr="00E5553D" w:rsidRDefault="000919EF"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49F8B873" w14:textId="77777777" w:rsidR="000919EF" w:rsidRPr="00E5553D" w:rsidRDefault="000919EF" w:rsidP="00E5553D">
      <w:pPr>
        <w:pStyle w:val="paragraph"/>
        <w:spacing w:before="0" w:beforeAutospacing="0" w:after="0" w:afterAutospacing="0"/>
        <w:ind w:left="360" w:right="525"/>
        <w:jc w:val="both"/>
        <w:textAlignment w:val="baseline"/>
        <w:rPr>
          <w:rFonts w:ascii="Arial" w:hAnsi="Arial" w:cs="Arial"/>
          <w:sz w:val="22"/>
          <w:szCs w:val="22"/>
        </w:rPr>
      </w:pPr>
      <w:r w:rsidRPr="00E5553D">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65C8ED2A" w14:textId="77777777" w:rsidR="000919EF" w:rsidRPr="00E5553D" w:rsidRDefault="000919EF" w:rsidP="00E5553D">
      <w:pPr>
        <w:pStyle w:val="paragraph"/>
        <w:spacing w:before="0" w:beforeAutospacing="0" w:after="0" w:afterAutospacing="0"/>
        <w:ind w:left="360"/>
        <w:jc w:val="both"/>
        <w:textAlignment w:val="baseline"/>
        <w:rPr>
          <w:rFonts w:ascii="Arial" w:hAnsi="Arial" w:cs="Arial"/>
          <w:sz w:val="22"/>
          <w:szCs w:val="22"/>
        </w:rPr>
      </w:pP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683F58D8" w14:textId="77777777" w:rsidR="000919EF" w:rsidRPr="00E5553D" w:rsidRDefault="000919EF"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5553D">
        <w:rPr>
          <w:rStyle w:val="normaltextrun"/>
          <w:rFonts w:ascii="Arial" w:hAnsi="Arial" w:cs="Arial"/>
          <w:color w:val="000000"/>
          <w:sz w:val="22"/>
          <w:szCs w:val="22"/>
          <w:lang w:val="es-ES"/>
        </w:rPr>
        <w:t>ii</w:t>
      </w:r>
      <w:proofErr w:type="spellEnd"/>
      <w:r w:rsidRPr="00E5553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61404895" w14:textId="77777777" w:rsidR="000919EF" w:rsidRPr="00E5553D" w:rsidRDefault="000919EF"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7A2D6E77" w14:textId="6D449940" w:rsidR="000919EF" w:rsidRPr="00E5553D" w:rsidRDefault="000919EF" w:rsidP="00E5553D">
      <w:pPr>
        <w:pStyle w:val="Textoindependiente"/>
        <w:spacing w:line="240" w:lineRule="auto"/>
        <w:ind w:right="106"/>
        <w:jc w:val="both"/>
        <w:rPr>
          <w:rStyle w:val="normaltextrun"/>
          <w:rFonts w:ascii="Arial" w:hAnsi="Arial" w:cs="Arial"/>
          <w:b/>
          <w:bCs/>
          <w:sz w:val="22"/>
          <w:szCs w:val="22"/>
        </w:rPr>
      </w:pPr>
      <w:r w:rsidRPr="00E5553D">
        <w:rPr>
          <w:rFonts w:ascii="Arial" w:hAnsi="Arial" w:cs="Arial"/>
          <w:sz w:val="22"/>
          <w:szCs w:val="22"/>
        </w:rPr>
        <w:t>Para el caso en concreto, véase que la demandante cuenta con 5</w:t>
      </w:r>
      <w:r w:rsidR="00BC5EA9" w:rsidRPr="00E5553D">
        <w:rPr>
          <w:rFonts w:ascii="Arial" w:hAnsi="Arial" w:cs="Arial"/>
          <w:sz w:val="22"/>
          <w:szCs w:val="22"/>
        </w:rPr>
        <w:t>7</w:t>
      </w:r>
      <w:r w:rsidRPr="00E5553D">
        <w:rPr>
          <w:rFonts w:ascii="Arial" w:hAnsi="Arial" w:cs="Arial"/>
          <w:sz w:val="22"/>
          <w:szCs w:val="22"/>
        </w:rPr>
        <w:t xml:space="preserve"> años de edad, es decir que, se encuentra inmersa en la prohibición legal contemplada en el artículo 2° de la Ley 797 de 2003.</w:t>
      </w:r>
      <w:r w:rsidRPr="00E5553D">
        <w:rPr>
          <w:rStyle w:val="normaltextrun"/>
          <w:rFonts w:ascii="Arial" w:hAnsi="Arial" w:cs="Arial"/>
          <w:sz w:val="22"/>
          <w:szCs w:val="22"/>
        </w:rPr>
        <w:t xml:space="preserve"> </w:t>
      </w:r>
    </w:p>
    <w:p w14:paraId="717487FD" w14:textId="231A67CE" w:rsidR="000919EF" w:rsidRPr="00E5553D" w:rsidRDefault="00BC5EA9" w:rsidP="00E5553D">
      <w:pPr>
        <w:pStyle w:val="paragraph"/>
        <w:spacing w:before="0" w:beforeAutospacing="0" w:after="0" w:afterAutospacing="0"/>
        <w:jc w:val="both"/>
        <w:textAlignment w:val="baseline"/>
        <w:rPr>
          <w:rFonts w:ascii="Arial" w:hAnsi="Arial" w:cs="Arial"/>
          <w:b/>
          <w:sz w:val="22"/>
          <w:szCs w:val="22"/>
          <w:lang w:val="es-ES"/>
        </w:rPr>
      </w:pPr>
      <w:r w:rsidRPr="00E5553D">
        <w:rPr>
          <w:rFonts w:ascii="Arial" w:hAnsi="Arial" w:cs="Arial"/>
          <w:b/>
          <w:sz w:val="22"/>
          <w:szCs w:val="22"/>
          <w:lang w:val="es-ES"/>
        </w:rPr>
        <w:t>CONDENAS</w:t>
      </w:r>
    </w:p>
    <w:p w14:paraId="5A921E63" w14:textId="77777777" w:rsidR="00BC5EA9" w:rsidRPr="00E5553D" w:rsidRDefault="00BC5EA9" w:rsidP="00E5553D">
      <w:pPr>
        <w:pStyle w:val="paragraph"/>
        <w:spacing w:before="0" w:beforeAutospacing="0" w:after="0" w:afterAutospacing="0"/>
        <w:jc w:val="both"/>
        <w:textAlignment w:val="baseline"/>
        <w:rPr>
          <w:rFonts w:ascii="Arial" w:hAnsi="Arial" w:cs="Arial"/>
          <w:b/>
          <w:sz w:val="22"/>
          <w:szCs w:val="22"/>
        </w:rPr>
      </w:pPr>
    </w:p>
    <w:p w14:paraId="3F224554" w14:textId="77777777" w:rsidR="00607379" w:rsidRPr="00E5553D" w:rsidRDefault="00BC5EA9" w:rsidP="00E5553D">
      <w:pPr>
        <w:pStyle w:val="paragraph"/>
        <w:spacing w:before="0" w:beforeAutospacing="0" w:after="0" w:afterAutospacing="0"/>
        <w:jc w:val="both"/>
        <w:textAlignment w:val="baseline"/>
        <w:rPr>
          <w:rFonts w:ascii="Arial" w:hAnsi="Arial" w:cs="Arial"/>
          <w:sz w:val="22"/>
          <w:szCs w:val="22"/>
        </w:rPr>
      </w:pPr>
      <w:r w:rsidRPr="00E5553D">
        <w:rPr>
          <w:rFonts w:ascii="Arial" w:hAnsi="Arial" w:cs="Arial"/>
          <w:b/>
          <w:bCs/>
          <w:sz w:val="22"/>
          <w:szCs w:val="22"/>
        </w:rPr>
        <w:t xml:space="preserve">A la 1: </w:t>
      </w:r>
      <w:r w:rsidR="00607379" w:rsidRPr="00E5553D">
        <w:rPr>
          <w:rFonts w:ascii="Arial" w:hAnsi="Arial" w:cs="Arial"/>
          <w:b/>
          <w:bCs/>
          <w:sz w:val="22"/>
          <w:szCs w:val="22"/>
        </w:rPr>
        <w:t xml:space="preserve">ME OPONGO </w:t>
      </w:r>
      <w:r w:rsidR="00607379" w:rsidRPr="00E5553D">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607379" w:rsidRPr="00E5553D">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607379" w:rsidRPr="00E5553D">
        <w:rPr>
          <w:rStyle w:val="normaltextrun"/>
          <w:rFonts w:ascii="Arial" w:hAnsi="Arial" w:cs="Arial"/>
          <w:sz w:val="22"/>
          <w:szCs w:val="22"/>
        </w:rPr>
        <w:t>sin solución de continuidad la afiliación para el cubrimiento de los riesgos de vejez, invalidez y muerte que pretende la parte demandante</w:t>
      </w:r>
      <w:r w:rsidR="00607379" w:rsidRPr="00E5553D">
        <w:rPr>
          <w:rStyle w:val="normaltextrun"/>
          <w:rFonts w:ascii="Arial" w:hAnsi="Arial" w:cs="Arial"/>
          <w:sz w:val="22"/>
          <w:szCs w:val="22"/>
          <w:lang w:val="es-ES"/>
        </w:rPr>
        <w:t>.</w:t>
      </w:r>
      <w:r w:rsidR="00607379" w:rsidRPr="00E5553D">
        <w:rPr>
          <w:rStyle w:val="eop"/>
          <w:rFonts w:ascii="Arial" w:hAnsi="Arial" w:cs="Arial"/>
          <w:sz w:val="22"/>
          <w:szCs w:val="22"/>
        </w:rPr>
        <w:t> </w:t>
      </w:r>
    </w:p>
    <w:p w14:paraId="20CA754B" w14:textId="77777777" w:rsidR="00607379" w:rsidRPr="00E5553D" w:rsidRDefault="00607379" w:rsidP="00E5553D">
      <w:pPr>
        <w:pStyle w:val="paragraph"/>
        <w:spacing w:before="0" w:beforeAutospacing="0" w:after="0" w:afterAutospacing="0"/>
        <w:ind w:right="105"/>
        <w:jc w:val="both"/>
        <w:textAlignment w:val="baseline"/>
        <w:rPr>
          <w:rFonts w:ascii="Arial" w:hAnsi="Arial" w:cs="Arial"/>
          <w:sz w:val="22"/>
          <w:szCs w:val="22"/>
        </w:rPr>
      </w:pPr>
      <w:r w:rsidRPr="00E5553D">
        <w:rPr>
          <w:rStyle w:val="eop"/>
          <w:rFonts w:ascii="Arial" w:hAnsi="Arial" w:cs="Arial"/>
          <w:sz w:val="22"/>
          <w:szCs w:val="22"/>
        </w:rPr>
        <w:t> </w:t>
      </w:r>
    </w:p>
    <w:p w14:paraId="1202868E" w14:textId="77777777" w:rsidR="00607379" w:rsidRPr="00E5553D" w:rsidRDefault="00607379" w:rsidP="00E5553D">
      <w:pPr>
        <w:pStyle w:val="paragraph"/>
        <w:shd w:val="clear" w:color="auto" w:fill="FFFFFF"/>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Sin embargo, es importante poner de presente que</w:t>
      </w:r>
      <w:r w:rsidRPr="00E5553D">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E5553D">
        <w:rPr>
          <w:rStyle w:val="eop"/>
          <w:rFonts w:ascii="Arial" w:hAnsi="Arial" w:cs="Arial"/>
          <w:color w:val="000000"/>
          <w:sz w:val="22"/>
          <w:szCs w:val="22"/>
        </w:rPr>
        <w:t> </w:t>
      </w:r>
    </w:p>
    <w:p w14:paraId="05F0B3EE" w14:textId="77777777" w:rsidR="00607379" w:rsidRPr="00E5553D" w:rsidRDefault="00607379"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7E3369BB" w14:textId="77777777" w:rsidR="00607379" w:rsidRPr="00E5553D" w:rsidRDefault="00607379" w:rsidP="00E5553D">
      <w:pPr>
        <w:pStyle w:val="paragraph"/>
        <w:spacing w:before="0" w:beforeAutospacing="0" w:after="0" w:afterAutospacing="0"/>
        <w:ind w:left="360" w:right="525"/>
        <w:jc w:val="both"/>
        <w:textAlignment w:val="baseline"/>
        <w:rPr>
          <w:rFonts w:ascii="Arial" w:hAnsi="Arial" w:cs="Arial"/>
          <w:sz w:val="22"/>
          <w:szCs w:val="22"/>
        </w:rPr>
      </w:pPr>
      <w:r w:rsidRPr="00E5553D">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156C1496" w14:textId="77777777" w:rsidR="00607379" w:rsidRPr="00E5553D" w:rsidRDefault="00607379" w:rsidP="00E5553D">
      <w:pPr>
        <w:pStyle w:val="paragraph"/>
        <w:spacing w:before="0" w:beforeAutospacing="0" w:after="0" w:afterAutospacing="0"/>
        <w:ind w:left="360"/>
        <w:jc w:val="both"/>
        <w:textAlignment w:val="baseline"/>
        <w:rPr>
          <w:rFonts w:ascii="Arial" w:hAnsi="Arial" w:cs="Arial"/>
          <w:sz w:val="22"/>
          <w:szCs w:val="22"/>
        </w:rPr>
      </w:pP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6E5E7676" w14:textId="77777777" w:rsidR="00607379" w:rsidRPr="00E5553D" w:rsidRDefault="00607379"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5553D">
        <w:rPr>
          <w:rStyle w:val="normaltextrun"/>
          <w:rFonts w:ascii="Arial" w:hAnsi="Arial" w:cs="Arial"/>
          <w:color w:val="000000"/>
          <w:sz w:val="22"/>
          <w:szCs w:val="22"/>
          <w:lang w:val="es-ES"/>
        </w:rPr>
        <w:t>ii</w:t>
      </w:r>
      <w:proofErr w:type="spellEnd"/>
      <w:r w:rsidRPr="00E5553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38F38102" w14:textId="77777777" w:rsidR="00607379" w:rsidRPr="00E5553D" w:rsidRDefault="00607379"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70A8F22E" w14:textId="77777777" w:rsidR="00607379" w:rsidRPr="00E5553D" w:rsidRDefault="00607379" w:rsidP="00E5553D">
      <w:pPr>
        <w:pStyle w:val="Textoindependiente"/>
        <w:spacing w:line="240" w:lineRule="auto"/>
        <w:ind w:right="106"/>
        <w:jc w:val="both"/>
        <w:rPr>
          <w:rStyle w:val="normaltextrun"/>
          <w:rFonts w:ascii="Arial" w:hAnsi="Arial" w:cs="Arial"/>
          <w:b/>
          <w:bCs/>
          <w:sz w:val="22"/>
          <w:szCs w:val="22"/>
        </w:rPr>
      </w:pPr>
      <w:r w:rsidRPr="00E5553D">
        <w:rPr>
          <w:rFonts w:ascii="Arial" w:hAnsi="Arial" w:cs="Arial"/>
          <w:sz w:val="22"/>
          <w:szCs w:val="22"/>
        </w:rPr>
        <w:t>Para el caso en concreto, véase que la demandante cuenta con 57 años de edad, es decir que, se encuentra inmersa en la prohibición legal contemplada en el artículo 2° de la Ley 797 de 2003.</w:t>
      </w:r>
      <w:r w:rsidRPr="00E5553D">
        <w:rPr>
          <w:rStyle w:val="normaltextrun"/>
          <w:rFonts w:ascii="Arial" w:hAnsi="Arial" w:cs="Arial"/>
          <w:sz w:val="22"/>
          <w:szCs w:val="22"/>
        </w:rPr>
        <w:t xml:space="preserve"> </w:t>
      </w:r>
    </w:p>
    <w:p w14:paraId="1B33B9D6" w14:textId="39760BA8" w:rsidR="003B0F9D" w:rsidRPr="00E5553D" w:rsidRDefault="00607379" w:rsidP="00E5553D">
      <w:pPr>
        <w:pStyle w:val="paragraph"/>
        <w:spacing w:before="0" w:beforeAutospacing="0" w:after="0" w:afterAutospacing="0"/>
        <w:jc w:val="both"/>
        <w:textAlignment w:val="baseline"/>
        <w:rPr>
          <w:rStyle w:val="normaltextrun"/>
          <w:rFonts w:ascii="Arial" w:hAnsi="Arial" w:cs="Arial"/>
          <w:sz w:val="22"/>
          <w:szCs w:val="22"/>
          <w:lang w:val="es-ES"/>
        </w:rPr>
      </w:pPr>
      <w:r w:rsidRPr="00E5553D">
        <w:rPr>
          <w:rFonts w:ascii="Arial" w:hAnsi="Arial" w:cs="Arial"/>
          <w:b/>
          <w:bCs/>
          <w:sz w:val="22"/>
          <w:szCs w:val="22"/>
          <w:lang w:val="es-ES"/>
        </w:rPr>
        <w:t xml:space="preserve">A la 2: </w:t>
      </w:r>
      <w:r w:rsidR="003B0F9D" w:rsidRPr="00E5553D">
        <w:rPr>
          <w:rFonts w:ascii="Arial" w:hAnsi="Arial" w:cs="Arial"/>
          <w:b/>
          <w:sz w:val="22"/>
          <w:szCs w:val="22"/>
        </w:rPr>
        <w:t xml:space="preserve">ME OPONGO </w:t>
      </w:r>
      <w:r w:rsidR="003B0F9D" w:rsidRPr="00E5553D">
        <w:rPr>
          <w:rFonts w:ascii="Arial" w:hAnsi="Arial" w:cs="Arial"/>
          <w:sz w:val="22"/>
          <w:szCs w:val="22"/>
        </w:rPr>
        <w:t>si se afectan los intereses de mi prohijada, debiéndose precisar que la presente pretensión no se encuentra dirigida en contra de ALLIANZ SEGUROS DE VIDA S.A. No obstante,</w:t>
      </w:r>
      <w:r w:rsidR="003B0F9D" w:rsidRPr="00E5553D">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00BB34D7" w:rsidRPr="00E5553D">
        <w:rPr>
          <w:rStyle w:val="normaltextrun"/>
          <w:rFonts w:ascii="Arial" w:hAnsi="Arial" w:cs="Arial"/>
          <w:sz w:val="22"/>
          <w:szCs w:val="22"/>
          <w:lang w:val="es-ES"/>
        </w:rPr>
        <w:t>MARIA NORALBA GAVIRIA MORALES</w:t>
      </w:r>
      <w:r w:rsidR="003B0F9D" w:rsidRPr="00E5553D">
        <w:rPr>
          <w:rStyle w:val="normaltextrun"/>
          <w:rFonts w:ascii="Arial" w:hAnsi="Arial" w:cs="Arial"/>
          <w:sz w:val="22"/>
          <w:szCs w:val="22"/>
          <w:lang w:val="es-ES"/>
        </w:rPr>
        <w:t>.</w:t>
      </w:r>
    </w:p>
    <w:p w14:paraId="2A6D095B" w14:textId="77777777" w:rsidR="003B0F9D" w:rsidRPr="00E5553D" w:rsidRDefault="003B0F9D" w:rsidP="00E5553D">
      <w:pPr>
        <w:pStyle w:val="paragraph"/>
        <w:spacing w:before="0" w:beforeAutospacing="0" w:after="0" w:afterAutospacing="0"/>
        <w:jc w:val="both"/>
        <w:textAlignment w:val="baseline"/>
        <w:rPr>
          <w:rFonts w:ascii="Arial" w:hAnsi="Arial" w:cs="Arial"/>
          <w:sz w:val="22"/>
          <w:szCs w:val="22"/>
          <w:lang w:val="es-ES"/>
        </w:rPr>
      </w:pPr>
    </w:p>
    <w:p w14:paraId="340CADE5" w14:textId="77777777" w:rsidR="003B0F9D" w:rsidRPr="00E5553D" w:rsidRDefault="003B0F9D" w:rsidP="00E5553D">
      <w:pPr>
        <w:pStyle w:val="paragraph"/>
        <w:spacing w:before="0" w:beforeAutospacing="0" w:after="0" w:afterAutospacing="0"/>
        <w:ind w:right="105"/>
        <w:jc w:val="both"/>
        <w:textAlignment w:val="baseline"/>
        <w:rPr>
          <w:rFonts w:ascii="Arial" w:hAnsi="Arial" w:cs="Arial"/>
          <w:sz w:val="22"/>
          <w:szCs w:val="22"/>
        </w:rPr>
      </w:pPr>
      <w:r w:rsidRPr="00E5553D">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E5553D">
        <w:rPr>
          <w:rStyle w:val="eop"/>
          <w:rFonts w:ascii="Arial" w:hAnsi="Arial" w:cs="Arial"/>
          <w:sz w:val="22"/>
          <w:szCs w:val="22"/>
        </w:rPr>
        <w:t> </w:t>
      </w:r>
    </w:p>
    <w:p w14:paraId="6577E8C1" w14:textId="77777777" w:rsidR="003B0F9D" w:rsidRPr="00E5553D" w:rsidRDefault="003B0F9D" w:rsidP="00E5553D">
      <w:pPr>
        <w:pStyle w:val="paragraph"/>
        <w:spacing w:before="0" w:beforeAutospacing="0" w:after="0" w:afterAutospacing="0"/>
        <w:ind w:right="105"/>
        <w:jc w:val="both"/>
        <w:textAlignment w:val="baseline"/>
        <w:rPr>
          <w:rFonts w:ascii="Arial" w:hAnsi="Arial" w:cs="Arial"/>
          <w:sz w:val="22"/>
          <w:szCs w:val="22"/>
        </w:rPr>
      </w:pPr>
      <w:r w:rsidRPr="00E5553D">
        <w:rPr>
          <w:rStyle w:val="eop"/>
          <w:rFonts w:ascii="Arial" w:hAnsi="Arial" w:cs="Arial"/>
          <w:sz w:val="22"/>
          <w:szCs w:val="22"/>
        </w:rPr>
        <w:lastRenderedPageBreak/>
        <w:t> </w:t>
      </w:r>
    </w:p>
    <w:p w14:paraId="442927A7" w14:textId="77777777" w:rsidR="003B0F9D" w:rsidRPr="00E5553D" w:rsidRDefault="003B0F9D"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E5553D">
        <w:rPr>
          <w:rStyle w:val="eop"/>
          <w:rFonts w:ascii="Arial" w:hAnsi="Arial" w:cs="Arial"/>
          <w:sz w:val="22"/>
          <w:szCs w:val="22"/>
        </w:rPr>
        <w:t> </w:t>
      </w:r>
    </w:p>
    <w:p w14:paraId="79E30EF3" w14:textId="77777777" w:rsidR="003B0F9D" w:rsidRPr="00E5553D" w:rsidRDefault="003B0F9D" w:rsidP="00E5553D">
      <w:pPr>
        <w:pStyle w:val="paragraph"/>
        <w:spacing w:before="0" w:beforeAutospacing="0" w:after="0" w:afterAutospacing="0"/>
        <w:jc w:val="both"/>
        <w:textAlignment w:val="baseline"/>
        <w:rPr>
          <w:rFonts w:ascii="Arial" w:hAnsi="Arial" w:cs="Arial"/>
          <w:sz w:val="22"/>
          <w:szCs w:val="22"/>
        </w:rPr>
      </w:pPr>
      <w:r w:rsidRPr="00E5553D">
        <w:rPr>
          <w:rStyle w:val="eop"/>
          <w:rFonts w:ascii="Arial" w:hAnsi="Arial" w:cs="Arial"/>
          <w:sz w:val="22"/>
          <w:szCs w:val="22"/>
        </w:rPr>
        <w:t> </w:t>
      </w:r>
    </w:p>
    <w:p w14:paraId="16C185F4" w14:textId="77777777" w:rsidR="003B0F9D" w:rsidRPr="00E5553D" w:rsidRDefault="003B0F9D"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5553D">
        <w:rPr>
          <w:rStyle w:val="normaltextrun"/>
          <w:rFonts w:ascii="Arial" w:hAnsi="Arial" w:cs="Arial"/>
          <w:color w:val="000000"/>
          <w:sz w:val="22"/>
          <w:szCs w:val="22"/>
          <w:lang w:val="es-ES"/>
        </w:rPr>
        <w:t xml:space="preserve">, por cuanto </w:t>
      </w:r>
      <w:r w:rsidRPr="00E5553D">
        <w:rPr>
          <w:rStyle w:val="normaltextrun"/>
          <w:rFonts w:ascii="Arial" w:hAnsi="Arial" w:cs="Arial"/>
          <w:color w:val="000000"/>
          <w:sz w:val="22"/>
          <w:szCs w:val="22"/>
          <w:u w:val="single"/>
          <w:lang w:val="es-ES"/>
        </w:rPr>
        <w:t>dichos conceptos NO hacen parte de los amparos otorgados en la póliza de seguro previsional aludido.</w:t>
      </w:r>
      <w:r w:rsidRPr="00E5553D">
        <w:rPr>
          <w:rStyle w:val="eop"/>
          <w:rFonts w:ascii="Arial" w:hAnsi="Arial" w:cs="Arial"/>
          <w:color w:val="000000"/>
          <w:sz w:val="22"/>
          <w:szCs w:val="22"/>
        </w:rPr>
        <w:t> </w:t>
      </w:r>
    </w:p>
    <w:p w14:paraId="193C96EB" w14:textId="77777777" w:rsidR="003B0F9D" w:rsidRPr="00E5553D" w:rsidRDefault="003B0F9D" w:rsidP="00E5553D">
      <w:pPr>
        <w:pStyle w:val="paragraph"/>
        <w:spacing w:before="0" w:beforeAutospacing="0" w:after="0" w:afterAutospacing="0"/>
        <w:jc w:val="both"/>
        <w:textAlignment w:val="baseline"/>
        <w:rPr>
          <w:rFonts w:ascii="Arial" w:hAnsi="Arial" w:cs="Arial"/>
          <w:sz w:val="22"/>
          <w:szCs w:val="22"/>
        </w:rPr>
      </w:pPr>
      <w:r w:rsidRPr="00E5553D">
        <w:rPr>
          <w:rStyle w:val="eop"/>
          <w:rFonts w:ascii="Arial" w:hAnsi="Arial" w:cs="Arial"/>
          <w:color w:val="000000"/>
          <w:sz w:val="22"/>
          <w:szCs w:val="22"/>
        </w:rPr>
        <w:t> </w:t>
      </w:r>
    </w:p>
    <w:p w14:paraId="44766E77" w14:textId="77777777" w:rsidR="003B0F9D" w:rsidRPr="00E5553D" w:rsidRDefault="003B0F9D" w:rsidP="00E5553D">
      <w:pPr>
        <w:pStyle w:val="paragraph"/>
        <w:spacing w:before="0" w:beforeAutospacing="0" w:after="0" w:afterAutospacing="0"/>
        <w:jc w:val="both"/>
        <w:textAlignment w:val="baseline"/>
        <w:rPr>
          <w:rStyle w:val="eop"/>
          <w:rFonts w:ascii="Arial" w:hAnsi="Arial" w:cs="Arial"/>
          <w:color w:val="000000"/>
          <w:sz w:val="22"/>
          <w:szCs w:val="22"/>
        </w:rPr>
      </w:pPr>
      <w:r w:rsidRPr="00E5553D">
        <w:rPr>
          <w:rStyle w:val="normaltextrun"/>
          <w:rFonts w:ascii="Arial" w:hAnsi="Arial" w:cs="Arial"/>
          <w:color w:val="000000"/>
          <w:sz w:val="22"/>
          <w:szCs w:val="22"/>
          <w:lang w:val="es-ES"/>
        </w:rPr>
        <w:t>En tercer lugar, </w:t>
      </w:r>
      <w:r w:rsidRPr="00E5553D">
        <w:rPr>
          <w:rStyle w:val="normaltextrun"/>
          <w:rFonts w:ascii="Arial" w:hAnsi="Arial" w:cs="Arial"/>
          <w:sz w:val="22"/>
          <w:szCs w:val="22"/>
          <w:lang w:val="es-ES"/>
        </w:rPr>
        <w:t xml:space="preserve"> </w:t>
      </w:r>
      <w:r w:rsidRPr="00E5553D">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5553D">
        <w:rPr>
          <w:rStyle w:val="eop"/>
          <w:rFonts w:ascii="Arial" w:hAnsi="Arial" w:cs="Arial"/>
          <w:color w:val="000000"/>
          <w:sz w:val="22"/>
          <w:szCs w:val="22"/>
        </w:rPr>
        <w:t> </w:t>
      </w:r>
    </w:p>
    <w:p w14:paraId="0E78B4CF" w14:textId="77777777" w:rsidR="003B0F9D" w:rsidRPr="00E5553D" w:rsidRDefault="003B0F9D" w:rsidP="00E5553D">
      <w:pPr>
        <w:pStyle w:val="paragraph"/>
        <w:spacing w:before="0" w:beforeAutospacing="0" w:after="0" w:afterAutospacing="0"/>
        <w:jc w:val="both"/>
        <w:textAlignment w:val="baseline"/>
        <w:rPr>
          <w:rStyle w:val="eop"/>
          <w:rFonts w:ascii="Arial" w:hAnsi="Arial" w:cs="Arial"/>
          <w:color w:val="000000"/>
          <w:sz w:val="22"/>
          <w:szCs w:val="22"/>
        </w:rPr>
      </w:pPr>
    </w:p>
    <w:p w14:paraId="47BD1A0D" w14:textId="77777777" w:rsidR="003B0F9D" w:rsidRPr="00E5553D" w:rsidRDefault="003B0F9D"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E5553D">
        <w:rPr>
          <w:rStyle w:val="eop"/>
          <w:rFonts w:ascii="Arial" w:hAnsi="Arial" w:cs="Arial"/>
          <w:sz w:val="22"/>
          <w:szCs w:val="22"/>
        </w:rPr>
        <w:t> </w:t>
      </w:r>
    </w:p>
    <w:p w14:paraId="3C9D4F0C" w14:textId="77777777" w:rsidR="003B0F9D" w:rsidRPr="00E5553D" w:rsidRDefault="003B0F9D" w:rsidP="00E5553D">
      <w:pPr>
        <w:pStyle w:val="paragraph"/>
        <w:spacing w:before="0" w:beforeAutospacing="0" w:after="0" w:afterAutospacing="0"/>
        <w:ind w:right="105"/>
        <w:jc w:val="both"/>
        <w:textAlignment w:val="baseline"/>
        <w:rPr>
          <w:rFonts w:ascii="Arial" w:hAnsi="Arial" w:cs="Arial"/>
          <w:sz w:val="22"/>
          <w:szCs w:val="22"/>
        </w:rPr>
      </w:pPr>
      <w:r w:rsidRPr="00E5553D">
        <w:rPr>
          <w:rStyle w:val="eop"/>
          <w:rFonts w:ascii="Arial" w:hAnsi="Arial" w:cs="Arial"/>
          <w:sz w:val="22"/>
          <w:szCs w:val="22"/>
        </w:rPr>
        <w:t> </w:t>
      </w:r>
    </w:p>
    <w:p w14:paraId="7980E49F" w14:textId="79EE4F88" w:rsidR="003B0F9D" w:rsidRPr="00E5553D" w:rsidRDefault="003B0F9D" w:rsidP="00E5553D">
      <w:pPr>
        <w:pStyle w:val="paragraph"/>
        <w:spacing w:before="0" w:beforeAutospacing="0" w:after="0" w:afterAutospacing="0"/>
        <w:jc w:val="both"/>
        <w:textAlignment w:val="baseline"/>
        <w:rPr>
          <w:rStyle w:val="normaltextrun"/>
          <w:rFonts w:ascii="Arial" w:hAnsi="Arial" w:cs="Arial"/>
          <w:sz w:val="22"/>
          <w:szCs w:val="22"/>
        </w:rPr>
      </w:pPr>
      <w:r w:rsidRPr="00E5553D">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347656BF" w14:textId="77777777" w:rsidR="00607379" w:rsidRPr="00E5553D" w:rsidRDefault="00607379" w:rsidP="00E5553D">
      <w:pPr>
        <w:pStyle w:val="paragraph"/>
        <w:spacing w:before="0" w:beforeAutospacing="0" w:after="0" w:afterAutospacing="0"/>
        <w:jc w:val="both"/>
        <w:textAlignment w:val="baseline"/>
        <w:rPr>
          <w:rFonts w:ascii="Arial" w:hAnsi="Arial" w:cs="Arial"/>
          <w:b/>
          <w:sz w:val="22"/>
          <w:szCs w:val="22"/>
        </w:rPr>
      </w:pPr>
    </w:p>
    <w:p w14:paraId="3A2D5C08" w14:textId="5933985D" w:rsidR="00607379" w:rsidRPr="00E5553D" w:rsidRDefault="00607379" w:rsidP="00E5553D">
      <w:pPr>
        <w:pStyle w:val="paragraph"/>
        <w:spacing w:before="0" w:beforeAutospacing="0" w:after="0" w:afterAutospacing="0"/>
        <w:jc w:val="both"/>
        <w:textAlignment w:val="baseline"/>
        <w:rPr>
          <w:rFonts w:ascii="Arial" w:hAnsi="Arial" w:cs="Arial"/>
          <w:sz w:val="22"/>
          <w:szCs w:val="22"/>
        </w:rPr>
      </w:pPr>
      <w:r w:rsidRPr="00E5553D">
        <w:rPr>
          <w:rFonts w:ascii="Arial" w:hAnsi="Arial" w:cs="Arial"/>
          <w:b/>
          <w:bCs/>
          <w:sz w:val="22"/>
          <w:szCs w:val="22"/>
        </w:rPr>
        <w:t xml:space="preserve">A la 3: ME OPONGO </w:t>
      </w:r>
      <w:r w:rsidRPr="00E5553D">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E5553D">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Pr="00E5553D">
        <w:rPr>
          <w:rStyle w:val="normaltextrun"/>
          <w:rFonts w:ascii="Arial" w:hAnsi="Arial" w:cs="Arial"/>
          <w:sz w:val="22"/>
          <w:szCs w:val="22"/>
        </w:rPr>
        <w:t>sin solución de continuidad la afiliación para el cubrimiento de los riesgos de vejez, invalidez y muerte que pretende la parte demandante</w:t>
      </w:r>
      <w:r w:rsidRPr="00E5553D">
        <w:rPr>
          <w:rStyle w:val="normaltextrun"/>
          <w:rFonts w:ascii="Arial" w:hAnsi="Arial" w:cs="Arial"/>
          <w:sz w:val="22"/>
          <w:szCs w:val="22"/>
          <w:lang w:val="es-ES"/>
        </w:rPr>
        <w:t>.</w:t>
      </w:r>
      <w:r w:rsidRPr="00E5553D">
        <w:rPr>
          <w:rStyle w:val="eop"/>
          <w:rFonts w:ascii="Arial" w:hAnsi="Arial" w:cs="Arial"/>
          <w:sz w:val="22"/>
          <w:szCs w:val="22"/>
        </w:rPr>
        <w:t> </w:t>
      </w:r>
    </w:p>
    <w:p w14:paraId="79307A9E" w14:textId="77777777" w:rsidR="00607379" w:rsidRPr="00E5553D" w:rsidRDefault="00607379" w:rsidP="00E5553D">
      <w:pPr>
        <w:pStyle w:val="paragraph"/>
        <w:spacing w:before="0" w:beforeAutospacing="0" w:after="0" w:afterAutospacing="0"/>
        <w:ind w:right="105"/>
        <w:jc w:val="both"/>
        <w:textAlignment w:val="baseline"/>
        <w:rPr>
          <w:rFonts w:ascii="Arial" w:hAnsi="Arial" w:cs="Arial"/>
          <w:sz w:val="22"/>
          <w:szCs w:val="22"/>
        </w:rPr>
      </w:pPr>
      <w:r w:rsidRPr="00E5553D">
        <w:rPr>
          <w:rStyle w:val="eop"/>
          <w:rFonts w:ascii="Arial" w:hAnsi="Arial" w:cs="Arial"/>
          <w:sz w:val="22"/>
          <w:szCs w:val="22"/>
        </w:rPr>
        <w:t> </w:t>
      </w:r>
    </w:p>
    <w:p w14:paraId="53DCE5D3" w14:textId="77777777" w:rsidR="00607379" w:rsidRPr="00E5553D" w:rsidRDefault="00607379" w:rsidP="00E5553D">
      <w:pPr>
        <w:pStyle w:val="paragraph"/>
        <w:shd w:val="clear" w:color="auto" w:fill="FFFFFF"/>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Sin embargo, es importante poner de presente que</w:t>
      </w:r>
      <w:r w:rsidRPr="00E5553D">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E5553D">
        <w:rPr>
          <w:rStyle w:val="eop"/>
          <w:rFonts w:ascii="Arial" w:hAnsi="Arial" w:cs="Arial"/>
          <w:color w:val="000000"/>
          <w:sz w:val="22"/>
          <w:szCs w:val="22"/>
        </w:rPr>
        <w:t> </w:t>
      </w:r>
    </w:p>
    <w:p w14:paraId="5C69B52E" w14:textId="77777777" w:rsidR="00607379" w:rsidRPr="00E5553D" w:rsidRDefault="00607379"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5E588445" w14:textId="77777777" w:rsidR="00607379" w:rsidRPr="00E5553D" w:rsidRDefault="00607379" w:rsidP="00E5553D">
      <w:pPr>
        <w:pStyle w:val="paragraph"/>
        <w:spacing w:before="0" w:beforeAutospacing="0" w:after="0" w:afterAutospacing="0"/>
        <w:ind w:left="360" w:right="525"/>
        <w:jc w:val="both"/>
        <w:textAlignment w:val="baseline"/>
        <w:rPr>
          <w:rFonts w:ascii="Arial" w:hAnsi="Arial" w:cs="Arial"/>
          <w:sz w:val="22"/>
          <w:szCs w:val="22"/>
        </w:rPr>
      </w:pPr>
      <w:r w:rsidRPr="00E5553D">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04D72DC0" w14:textId="77777777" w:rsidR="00607379" w:rsidRPr="00E5553D" w:rsidRDefault="00607379" w:rsidP="00E5553D">
      <w:pPr>
        <w:pStyle w:val="paragraph"/>
        <w:spacing w:before="0" w:beforeAutospacing="0" w:after="0" w:afterAutospacing="0"/>
        <w:ind w:left="360"/>
        <w:jc w:val="both"/>
        <w:textAlignment w:val="baseline"/>
        <w:rPr>
          <w:rFonts w:ascii="Arial" w:hAnsi="Arial" w:cs="Arial"/>
          <w:sz w:val="22"/>
          <w:szCs w:val="22"/>
        </w:rPr>
      </w:pPr>
      <w:r w:rsidRPr="00E5553D">
        <w:rPr>
          <w:rStyle w:val="normaltextrun"/>
          <w:rFonts w:ascii="Arial" w:hAnsi="Arial" w:cs="Arial"/>
          <w:color w:val="000000"/>
          <w:sz w:val="22"/>
          <w:szCs w:val="22"/>
        </w:rPr>
        <w:lastRenderedPageBreak/>
        <w:t> </w:t>
      </w:r>
      <w:r w:rsidRPr="00E5553D">
        <w:rPr>
          <w:rStyle w:val="eop"/>
          <w:rFonts w:ascii="Arial" w:hAnsi="Arial" w:cs="Arial"/>
          <w:color w:val="000000"/>
          <w:sz w:val="22"/>
          <w:szCs w:val="22"/>
        </w:rPr>
        <w:t> </w:t>
      </w:r>
    </w:p>
    <w:p w14:paraId="4E02DAB1" w14:textId="77777777" w:rsidR="00607379" w:rsidRPr="00E5553D" w:rsidRDefault="00607379"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5553D">
        <w:rPr>
          <w:rStyle w:val="normaltextrun"/>
          <w:rFonts w:ascii="Arial" w:hAnsi="Arial" w:cs="Arial"/>
          <w:color w:val="000000"/>
          <w:sz w:val="22"/>
          <w:szCs w:val="22"/>
          <w:lang w:val="es-ES"/>
        </w:rPr>
        <w:t>ii</w:t>
      </w:r>
      <w:proofErr w:type="spellEnd"/>
      <w:r w:rsidRPr="00E5553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5E8C9E20" w14:textId="77777777" w:rsidR="00607379" w:rsidRPr="00E5553D" w:rsidRDefault="00607379"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58995A27" w14:textId="1662550C" w:rsidR="003B0F9D" w:rsidRPr="00E5553D" w:rsidRDefault="00607379" w:rsidP="00E5553D">
      <w:pPr>
        <w:pStyle w:val="Textoindependiente"/>
        <w:spacing w:line="240" w:lineRule="auto"/>
        <w:ind w:right="106"/>
        <w:jc w:val="both"/>
        <w:rPr>
          <w:rStyle w:val="normaltextrun"/>
          <w:rFonts w:ascii="Arial" w:hAnsi="Arial" w:cs="Arial"/>
          <w:sz w:val="22"/>
          <w:szCs w:val="22"/>
        </w:rPr>
      </w:pPr>
      <w:r w:rsidRPr="00E5553D">
        <w:rPr>
          <w:rFonts w:ascii="Arial" w:hAnsi="Arial" w:cs="Arial"/>
          <w:sz w:val="22"/>
          <w:szCs w:val="22"/>
        </w:rPr>
        <w:t>Para el caso en concreto, véase que la demandante cuenta con 57 años de edad, es decir que, se encuentra inmersa en la prohibición legal contemplada en el artículo 2° de la Ley 797 de 2003.</w:t>
      </w:r>
      <w:r w:rsidRPr="00E5553D">
        <w:rPr>
          <w:rStyle w:val="normaltextrun"/>
          <w:rFonts w:ascii="Arial" w:hAnsi="Arial" w:cs="Arial"/>
          <w:sz w:val="22"/>
          <w:szCs w:val="22"/>
        </w:rPr>
        <w:t xml:space="preserve"> </w:t>
      </w:r>
    </w:p>
    <w:p w14:paraId="40F155F8" w14:textId="63A571AA" w:rsidR="00607379" w:rsidRPr="00E5553D" w:rsidRDefault="00607379" w:rsidP="00E5553D">
      <w:pPr>
        <w:pStyle w:val="Textoindependiente"/>
        <w:spacing w:after="0" w:line="240" w:lineRule="auto"/>
        <w:ind w:right="116"/>
        <w:jc w:val="both"/>
        <w:rPr>
          <w:rFonts w:ascii="Arial" w:hAnsi="Arial" w:cs="Arial"/>
          <w:bCs/>
          <w:color w:val="000000"/>
          <w:sz w:val="22"/>
          <w:szCs w:val="22"/>
        </w:rPr>
      </w:pPr>
      <w:r w:rsidRPr="00E5553D">
        <w:rPr>
          <w:rStyle w:val="normaltextrun"/>
          <w:rFonts w:ascii="Arial" w:hAnsi="Arial" w:cs="Arial"/>
          <w:b/>
          <w:bCs/>
          <w:sz w:val="22"/>
          <w:szCs w:val="22"/>
        </w:rPr>
        <w:t xml:space="preserve">A la 4: ME OPONGO </w:t>
      </w:r>
      <w:r w:rsidRPr="00E5553D">
        <w:rPr>
          <w:rStyle w:val="normaltextrun"/>
          <w:rFonts w:ascii="Arial" w:hAnsi="Arial" w:cs="Arial"/>
          <w:sz w:val="22"/>
          <w:szCs w:val="22"/>
        </w:rPr>
        <w:t xml:space="preserve">es una pretensión que no </w:t>
      </w:r>
      <w:proofErr w:type="spellStart"/>
      <w:r w:rsidRPr="00E5553D">
        <w:rPr>
          <w:rStyle w:val="normaltextrun"/>
          <w:rFonts w:ascii="Arial" w:hAnsi="Arial" w:cs="Arial"/>
          <w:sz w:val="22"/>
          <w:szCs w:val="22"/>
        </w:rPr>
        <w:t>esta</w:t>
      </w:r>
      <w:proofErr w:type="spellEnd"/>
      <w:r w:rsidRPr="00E5553D">
        <w:rPr>
          <w:rStyle w:val="normaltextrun"/>
          <w:rFonts w:ascii="Arial" w:hAnsi="Arial" w:cs="Arial"/>
          <w:sz w:val="22"/>
          <w:szCs w:val="22"/>
        </w:rPr>
        <w:t xml:space="preserve"> dirigida en contra de mi representada ALLIANZ SEGUROS DE VIDA S.A. y que en todo caso no </w:t>
      </w:r>
      <w:proofErr w:type="spellStart"/>
      <w:r w:rsidRPr="00E5553D">
        <w:rPr>
          <w:rStyle w:val="normaltextrun"/>
          <w:rFonts w:ascii="Arial" w:hAnsi="Arial" w:cs="Arial"/>
          <w:sz w:val="22"/>
          <w:szCs w:val="22"/>
        </w:rPr>
        <w:t>esta</w:t>
      </w:r>
      <w:proofErr w:type="spellEnd"/>
      <w:r w:rsidRPr="00E5553D">
        <w:rPr>
          <w:rStyle w:val="normaltextrun"/>
          <w:rFonts w:ascii="Arial" w:hAnsi="Arial" w:cs="Arial"/>
          <w:sz w:val="22"/>
          <w:szCs w:val="22"/>
        </w:rPr>
        <w:t xml:space="preserve"> llamada a prosperar, por cuanto </w:t>
      </w:r>
      <w:r w:rsidRPr="00E5553D">
        <w:rPr>
          <w:rFonts w:ascii="Arial" w:hAnsi="Arial" w:cs="Arial"/>
          <w:bCs/>
          <w:color w:val="000000"/>
          <w:sz w:val="22"/>
          <w:szCs w:val="22"/>
        </w:rPr>
        <w:t>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057BD188" w14:textId="77777777" w:rsidR="00607379" w:rsidRPr="00E5553D" w:rsidRDefault="00607379" w:rsidP="00E5553D">
      <w:pPr>
        <w:pStyle w:val="paragraph"/>
        <w:spacing w:before="0" w:beforeAutospacing="0" w:after="0" w:afterAutospacing="0"/>
        <w:jc w:val="both"/>
        <w:textAlignment w:val="baseline"/>
        <w:rPr>
          <w:rFonts w:ascii="Arial" w:hAnsi="Arial" w:cs="Arial"/>
          <w:bCs/>
          <w:color w:val="000000"/>
          <w:sz w:val="22"/>
          <w:szCs w:val="22"/>
        </w:rPr>
      </w:pPr>
    </w:p>
    <w:p w14:paraId="7A21F7FD" w14:textId="77777777" w:rsidR="00607379" w:rsidRPr="00E5553D" w:rsidRDefault="00607379" w:rsidP="00E5553D">
      <w:pPr>
        <w:spacing w:after="0" w:line="240" w:lineRule="auto"/>
        <w:jc w:val="both"/>
        <w:rPr>
          <w:rFonts w:ascii="Arial" w:hAnsi="Arial" w:cs="Arial"/>
          <w:bCs/>
        </w:rPr>
      </w:pPr>
      <w:r w:rsidRPr="00E5553D">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4E2D8E94" w14:textId="77777777" w:rsidR="00607379" w:rsidRPr="00E5553D" w:rsidRDefault="00607379" w:rsidP="00E5553D">
      <w:pPr>
        <w:pStyle w:val="paragraph"/>
        <w:spacing w:before="0" w:beforeAutospacing="0" w:after="0" w:afterAutospacing="0"/>
        <w:jc w:val="both"/>
        <w:textAlignment w:val="baseline"/>
        <w:rPr>
          <w:rStyle w:val="normaltextrun"/>
          <w:rFonts w:ascii="Arial" w:hAnsi="Arial" w:cs="Arial"/>
          <w:b/>
          <w:bCs/>
          <w:sz w:val="22"/>
          <w:szCs w:val="22"/>
        </w:rPr>
      </w:pPr>
    </w:p>
    <w:p w14:paraId="23823354" w14:textId="308089A7" w:rsidR="00AD4200" w:rsidRPr="00E5553D" w:rsidRDefault="00AD4200" w:rsidP="00E5553D">
      <w:pPr>
        <w:pStyle w:val="paragraph"/>
        <w:spacing w:before="0" w:beforeAutospacing="0" w:after="0" w:afterAutospacing="0"/>
        <w:jc w:val="both"/>
        <w:textAlignment w:val="baseline"/>
        <w:rPr>
          <w:rFonts w:ascii="Arial" w:hAnsi="Arial" w:cs="Arial"/>
          <w:sz w:val="22"/>
          <w:szCs w:val="22"/>
          <w:lang w:val="es-ES_tradnl"/>
        </w:rPr>
      </w:pPr>
      <w:r w:rsidRPr="00E5553D">
        <w:rPr>
          <w:rStyle w:val="normaltextrun"/>
          <w:rFonts w:ascii="Arial" w:hAnsi="Arial" w:cs="Arial"/>
          <w:b/>
          <w:bCs/>
          <w:sz w:val="22"/>
          <w:szCs w:val="22"/>
        </w:rPr>
        <w:t>A l</w:t>
      </w:r>
      <w:r w:rsidR="00607379" w:rsidRPr="00E5553D">
        <w:rPr>
          <w:rStyle w:val="normaltextrun"/>
          <w:rFonts w:ascii="Arial" w:hAnsi="Arial" w:cs="Arial"/>
          <w:b/>
          <w:bCs/>
          <w:sz w:val="22"/>
          <w:szCs w:val="22"/>
        </w:rPr>
        <w:t>a</w:t>
      </w:r>
      <w:r w:rsidR="00580F25" w:rsidRPr="00E5553D">
        <w:rPr>
          <w:rStyle w:val="normaltextrun"/>
          <w:rFonts w:ascii="Arial" w:hAnsi="Arial" w:cs="Arial"/>
          <w:b/>
          <w:bCs/>
          <w:sz w:val="22"/>
          <w:szCs w:val="22"/>
        </w:rPr>
        <w:t xml:space="preserve"> </w:t>
      </w:r>
      <w:r w:rsidR="00607379" w:rsidRPr="00E5553D">
        <w:rPr>
          <w:rStyle w:val="normaltextrun"/>
          <w:rFonts w:ascii="Arial" w:hAnsi="Arial" w:cs="Arial"/>
          <w:b/>
          <w:bCs/>
          <w:sz w:val="22"/>
          <w:szCs w:val="22"/>
        </w:rPr>
        <w:t>5</w:t>
      </w:r>
      <w:r w:rsidRPr="00E5553D">
        <w:rPr>
          <w:rStyle w:val="normaltextrun"/>
          <w:rFonts w:ascii="Arial" w:hAnsi="Arial" w:cs="Arial"/>
          <w:b/>
          <w:bCs/>
          <w:sz w:val="22"/>
          <w:szCs w:val="22"/>
        </w:rPr>
        <w:t xml:space="preserve">: </w:t>
      </w:r>
      <w:r w:rsidRPr="00E5553D">
        <w:rPr>
          <w:rStyle w:val="normaltextrun"/>
          <w:rFonts w:ascii="Arial" w:hAnsi="Arial" w:cs="Arial"/>
          <w:b/>
          <w:bCs/>
          <w:color w:val="000000"/>
          <w:sz w:val="22"/>
          <w:szCs w:val="22"/>
          <w:shd w:val="clear" w:color="auto" w:fill="FFFFFF"/>
        </w:rPr>
        <w:t xml:space="preserve">ME OPONGO, </w:t>
      </w:r>
      <w:r w:rsidRPr="00E5553D">
        <w:rPr>
          <w:rFonts w:ascii="Arial" w:hAnsi="Arial" w:cs="Arial"/>
          <w:sz w:val="22"/>
          <w:szCs w:val="22"/>
        </w:rPr>
        <w:t>si se afectan los intereses de mi prohijada, debiéndose precisar que la presente pretensión no se encuentra dirigida en contra de ALLIANZ SEGUROS DE VIDA S.A. No obstante,</w:t>
      </w:r>
      <w:r w:rsidRPr="00E5553D">
        <w:rPr>
          <w:rStyle w:val="normaltextrun"/>
          <w:rFonts w:ascii="Arial" w:hAnsi="Arial" w:cs="Arial"/>
          <w:b/>
          <w:bCs/>
          <w:color w:val="000000"/>
          <w:sz w:val="22"/>
          <w:szCs w:val="22"/>
          <w:bdr w:val="none" w:sz="0" w:space="0" w:color="auto" w:frame="1"/>
        </w:rPr>
        <w:t xml:space="preserve"> </w:t>
      </w:r>
      <w:r w:rsidRPr="00E5553D">
        <w:rPr>
          <w:rFonts w:ascii="Arial" w:eastAsiaTheme="minorHAnsi" w:hAnsi="Arial" w:cs="Arial"/>
          <w:sz w:val="22"/>
          <w:szCs w:val="22"/>
        </w:rPr>
        <w:t xml:space="preserve">ME OPONGO </w:t>
      </w:r>
      <w:r w:rsidRPr="00E5553D">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E5553D">
        <w:rPr>
          <w:rFonts w:ascii="Arial" w:hAnsi="Arial" w:cs="Arial"/>
          <w:sz w:val="22"/>
          <w:szCs w:val="22"/>
        </w:rPr>
        <w:t>ALLIANZ SEGUROS DE VIDA S.A</w:t>
      </w:r>
      <w:r w:rsidRPr="00E5553D">
        <w:rPr>
          <w:rFonts w:ascii="Arial" w:hAnsi="Arial" w:cs="Arial"/>
          <w:sz w:val="22"/>
          <w:szCs w:val="22"/>
          <w:lang w:val="es-ES_tradnl"/>
        </w:rPr>
        <w:t>.</w:t>
      </w:r>
    </w:p>
    <w:p w14:paraId="1778EC57" w14:textId="77777777" w:rsidR="006428DD" w:rsidRPr="00E5553D" w:rsidRDefault="006428DD" w:rsidP="00E5553D">
      <w:pPr>
        <w:pStyle w:val="Sinespaciado"/>
        <w:jc w:val="both"/>
        <w:rPr>
          <w:rFonts w:ascii="Arial" w:hAnsi="Arial" w:cs="Arial"/>
          <w:lang w:val="es-ES_tradnl"/>
        </w:rPr>
      </w:pPr>
    </w:p>
    <w:p w14:paraId="69B82A7D" w14:textId="77777777" w:rsidR="00387EE2" w:rsidRPr="00E5553D" w:rsidRDefault="00387EE2" w:rsidP="00E5553D">
      <w:pPr>
        <w:spacing w:after="0" w:line="240" w:lineRule="auto"/>
        <w:jc w:val="center"/>
        <w:rPr>
          <w:rFonts w:ascii="Arial" w:hAnsi="Arial" w:cs="Arial"/>
          <w:b/>
          <w:color w:val="000000"/>
          <w:u w:val="single"/>
        </w:rPr>
      </w:pPr>
      <w:r w:rsidRPr="00E5553D">
        <w:rPr>
          <w:rFonts w:ascii="Arial" w:hAnsi="Arial" w:cs="Arial"/>
          <w:b/>
          <w:color w:val="000000"/>
          <w:u w:val="single"/>
        </w:rPr>
        <w:t>III. EXCEPCIONES DE MÉRITO FRENTE A LA DEMANDA</w:t>
      </w:r>
    </w:p>
    <w:p w14:paraId="5942EB1B" w14:textId="77777777" w:rsidR="00387EE2" w:rsidRPr="00E5553D" w:rsidRDefault="00387EE2" w:rsidP="00E5553D">
      <w:pPr>
        <w:spacing w:after="0" w:line="240" w:lineRule="auto"/>
        <w:jc w:val="both"/>
        <w:rPr>
          <w:rFonts w:ascii="Arial" w:hAnsi="Arial" w:cs="Arial"/>
          <w:b/>
          <w:color w:val="000000"/>
          <w:u w:val="single"/>
        </w:rPr>
      </w:pPr>
    </w:p>
    <w:p w14:paraId="774241A6" w14:textId="77777777" w:rsidR="00387EE2" w:rsidRPr="00E5553D" w:rsidRDefault="00387EE2" w:rsidP="00E5553D">
      <w:pPr>
        <w:spacing w:after="0" w:line="240" w:lineRule="auto"/>
        <w:jc w:val="both"/>
        <w:rPr>
          <w:rFonts w:ascii="Arial" w:hAnsi="Arial" w:cs="Arial"/>
          <w:bCs/>
          <w:color w:val="000000"/>
        </w:rPr>
      </w:pPr>
      <w:r w:rsidRPr="00E5553D">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E5553D" w:rsidRDefault="00387EE2" w:rsidP="00E5553D">
      <w:pPr>
        <w:spacing w:after="0" w:line="240" w:lineRule="auto"/>
        <w:jc w:val="both"/>
        <w:rPr>
          <w:rFonts w:ascii="Arial" w:hAnsi="Arial" w:cs="Arial"/>
          <w:bCs/>
          <w:color w:val="000000"/>
          <w:lang w:val="es-CO"/>
        </w:rPr>
      </w:pPr>
    </w:p>
    <w:p w14:paraId="787A1751" w14:textId="174D6703" w:rsidR="00B207D1" w:rsidRPr="00E5553D" w:rsidRDefault="00387EE2" w:rsidP="00E5553D">
      <w:pPr>
        <w:spacing w:after="0" w:line="240" w:lineRule="auto"/>
        <w:jc w:val="both"/>
        <w:rPr>
          <w:rFonts w:ascii="Arial" w:hAnsi="Arial" w:cs="Arial"/>
          <w:bCs/>
          <w:color w:val="000000"/>
        </w:rPr>
      </w:pPr>
      <w:r w:rsidRPr="00E5553D">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7DC1F0C" w14:textId="77777777" w:rsidR="00A178B4" w:rsidRPr="00E5553D" w:rsidRDefault="00A178B4" w:rsidP="00E5553D">
      <w:pPr>
        <w:spacing w:after="0" w:line="240" w:lineRule="auto"/>
        <w:jc w:val="both"/>
        <w:rPr>
          <w:rFonts w:ascii="Arial" w:hAnsi="Arial" w:cs="Arial"/>
          <w:bCs/>
          <w:color w:val="000000"/>
        </w:rPr>
      </w:pPr>
    </w:p>
    <w:p w14:paraId="7238513D" w14:textId="69AD579A" w:rsidR="00387EE2" w:rsidRPr="00E5553D" w:rsidRDefault="00A178B4" w:rsidP="00E5553D">
      <w:pPr>
        <w:spacing w:after="0" w:line="240" w:lineRule="auto"/>
        <w:jc w:val="both"/>
        <w:rPr>
          <w:rFonts w:ascii="Arial" w:hAnsi="Arial" w:cs="Arial"/>
        </w:rPr>
      </w:pPr>
      <w:r w:rsidRPr="00E5553D">
        <w:rPr>
          <w:rFonts w:ascii="Arial" w:hAnsi="Arial" w:cs="Arial"/>
          <w:b/>
          <w:bCs/>
          <w:color w:val="000000" w:themeColor="text1"/>
          <w:u w:val="single"/>
        </w:rPr>
        <w:t>2</w:t>
      </w:r>
      <w:r w:rsidR="00007E88" w:rsidRPr="00E5553D">
        <w:rPr>
          <w:rFonts w:ascii="Arial" w:hAnsi="Arial" w:cs="Arial"/>
          <w:b/>
          <w:bCs/>
          <w:color w:val="000000" w:themeColor="text1"/>
          <w:u w:val="single"/>
        </w:rPr>
        <w:t xml:space="preserve">. </w:t>
      </w:r>
      <w:r w:rsidR="00387EE2" w:rsidRPr="00E5553D">
        <w:rPr>
          <w:rFonts w:ascii="Arial" w:hAnsi="Arial" w:cs="Arial"/>
          <w:b/>
          <w:bCs/>
          <w:color w:val="000000" w:themeColor="text1"/>
          <w:u w:val="single"/>
        </w:rPr>
        <w:t xml:space="preserve">AFILIACIÓN LIBRE Y ESPONTÁNEA </w:t>
      </w:r>
      <w:r w:rsidR="00BE0497" w:rsidRPr="00E5553D">
        <w:rPr>
          <w:rFonts w:ascii="Arial" w:hAnsi="Arial" w:cs="Arial"/>
          <w:b/>
          <w:bCs/>
          <w:color w:val="000000" w:themeColor="text1"/>
          <w:u w:val="single"/>
        </w:rPr>
        <w:t>L</w:t>
      </w:r>
      <w:r w:rsidR="00C0724F" w:rsidRPr="00E5553D">
        <w:rPr>
          <w:rFonts w:ascii="Arial" w:hAnsi="Arial" w:cs="Arial"/>
          <w:b/>
          <w:bCs/>
          <w:color w:val="000000" w:themeColor="text1"/>
          <w:u w:val="single"/>
        </w:rPr>
        <w:t>A SEÑORA</w:t>
      </w:r>
      <w:r w:rsidR="00D4277A" w:rsidRPr="00E5553D">
        <w:rPr>
          <w:rFonts w:ascii="Arial" w:hAnsi="Arial" w:cs="Arial"/>
          <w:b/>
          <w:bCs/>
          <w:color w:val="000000" w:themeColor="text1"/>
          <w:u w:val="single"/>
        </w:rPr>
        <w:t xml:space="preserve"> </w:t>
      </w:r>
      <w:r w:rsidR="00BB34D7" w:rsidRPr="00E5553D">
        <w:rPr>
          <w:rFonts w:ascii="Arial" w:hAnsi="Arial" w:cs="Arial"/>
          <w:b/>
          <w:bCs/>
          <w:color w:val="000000" w:themeColor="text1"/>
          <w:u w:val="single"/>
        </w:rPr>
        <w:t>MARIA NORALBA GAVIRIA MORALES</w:t>
      </w:r>
      <w:r w:rsidR="00996C56" w:rsidRPr="00E5553D">
        <w:rPr>
          <w:rFonts w:ascii="Arial" w:hAnsi="Arial" w:cs="Arial"/>
          <w:b/>
          <w:bCs/>
          <w:color w:val="000000" w:themeColor="text1"/>
          <w:u w:val="single"/>
        </w:rPr>
        <w:t xml:space="preserve"> </w:t>
      </w:r>
      <w:r w:rsidR="00387EE2" w:rsidRPr="00E5553D">
        <w:rPr>
          <w:rFonts w:ascii="Arial" w:hAnsi="Arial" w:cs="Arial"/>
          <w:b/>
          <w:bCs/>
          <w:color w:val="000000" w:themeColor="text1"/>
          <w:u w:val="single"/>
        </w:rPr>
        <w:t xml:space="preserve">AL </w:t>
      </w:r>
      <w:r w:rsidR="00387EE2" w:rsidRPr="00E5553D">
        <w:rPr>
          <w:rFonts w:ascii="Arial" w:hAnsi="Arial" w:cs="Arial"/>
          <w:b/>
          <w:bCs/>
          <w:u w:val="single"/>
        </w:rPr>
        <w:t>RÉGIMEN DE AHORRO INDIVIDIAL CON SOLIDARIDA</w:t>
      </w:r>
      <w:r w:rsidR="0065495A" w:rsidRPr="00E5553D">
        <w:rPr>
          <w:rFonts w:ascii="Arial" w:hAnsi="Arial" w:cs="Arial"/>
          <w:b/>
          <w:bCs/>
          <w:u w:val="single"/>
        </w:rPr>
        <w:t>D.</w:t>
      </w:r>
    </w:p>
    <w:p w14:paraId="759196D4" w14:textId="77777777" w:rsidR="00387EE2" w:rsidRPr="00E5553D" w:rsidRDefault="00387EE2" w:rsidP="00E5553D">
      <w:pPr>
        <w:spacing w:after="0" w:line="240" w:lineRule="auto"/>
        <w:jc w:val="both"/>
        <w:rPr>
          <w:rFonts w:ascii="Arial" w:hAnsi="Arial" w:cs="Arial"/>
          <w:color w:val="000000" w:themeColor="text1"/>
        </w:rPr>
      </w:pPr>
    </w:p>
    <w:p w14:paraId="6D544504" w14:textId="293007E1" w:rsidR="00387EE2" w:rsidRPr="00E5553D" w:rsidRDefault="00387EE2" w:rsidP="00E5553D">
      <w:pPr>
        <w:pStyle w:val="Textoindependiente"/>
        <w:spacing w:after="0" w:line="240" w:lineRule="auto"/>
        <w:ind w:right="106"/>
        <w:jc w:val="both"/>
        <w:rPr>
          <w:rFonts w:ascii="Arial" w:hAnsi="Arial" w:cs="Arial"/>
          <w:sz w:val="22"/>
          <w:szCs w:val="22"/>
        </w:rPr>
      </w:pPr>
      <w:r w:rsidRPr="00E5553D">
        <w:rPr>
          <w:rFonts w:ascii="Arial" w:hAnsi="Arial" w:cs="Arial"/>
          <w:color w:val="000000" w:themeColor="text1"/>
          <w:sz w:val="22"/>
          <w:szCs w:val="22"/>
        </w:rPr>
        <w:t xml:space="preserve">La presente excepción se formula teniendo en cuenta que </w:t>
      </w:r>
      <w:r w:rsidR="00C0724F" w:rsidRPr="00E5553D">
        <w:rPr>
          <w:rFonts w:ascii="Arial" w:hAnsi="Arial" w:cs="Arial"/>
          <w:color w:val="000000" w:themeColor="text1"/>
          <w:sz w:val="22"/>
          <w:szCs w:val="22"/>
        </w:rPr>
        <w:t>la señora</w:t>
      </w:r>
      <w:r w:rsidR="009502FF" w:rsidRPr="00E5553D">
        <w:rPr>
          <w:rFonts w:ascii="Arial" w:hAnsi="Arial" w:cs="Arial"/>
          <w:color w:val="000000" w:themeColor="text1"/>
          <w:sz w:val="22"/>
          <w:szCs w:val="22"/>
        </w:rPr>
        <w:t xml:space="preserve"> </w:t>
      </w:r>
      <w:r w:rsidR="00BB34D7" w:rsidRPr="00E5553D">
        <w:rPr>
          <w:rFonts w:ascii="Arial" w:hAnsi="Arial" w:cs="Arial"/>
          <w:sz w:val="22"/>
          <w:szCs w:val="22"/>
        </w:rPr>
        <w:t>MARIA NORALBA GAVIRIA MORALES</w:t>
      </w:r>
      <w:r w:rsidR="00043EB4" w:rsidRPr="00E5553D">
        <w:rPr>
          <w:rFonts w:ascii="Arial" w:hAnsi="Arial" w:cs="Arial"/>
          <w:sz w:val="22"/>
          <w:szCs w:val="22"/>
        </w:rPr>
        <w:t xml:space="preserve"> </w:t>
      </w:r>
      <w:r w:rsidRPr="00E5553D">
        <w:rPr>
          <w:rFonts w:ascii="Arial" w:hAnsi="Arial" w:cs="Arial"/>
          <w:color w:val="000000" w:themeColor="text1"/>
          <w:sz w:val="22"/>
          <w:szCs w:val="22"/>
        </w:rPr>
        <w:t xml:space="preserve">pretende que se declare la ineficacia </w:t>
      </w:r>
      <w:r w:rsidR="007F2CF3" w:rsidRPr="00E5553D">
        <w:rPr>
          <w:rFonts w:ascii="Arial" w:hAnsi="Arial" w:cs="Arial"/>
          <w:color w:val="000000" w:themeColor="text1"/>
          <w:sz w:val="22"/>
          <w:szCs w:val="22"/>
        </w:rPr>
        <w:t>de afiliación y/o</w:t>
      </w:r>
      <w:r w:rsidRPr="00E5553D">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 xml:space="preserve"> </w:t>
      </w:r>
    </w:p>
    <w:p w14:paraId="78027929"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shd w:val="clear" w:color="auto" w:fill="FAFAFA"/>
        </w:rPr>
        <w:t>En este sentido, sobre la afiliación al Sistema General de Pensiones, el artículo 13 de la Ley 100 de1993, vigente para la fecha en la cual la demandante aceptó trasladarse de régimen, señalaba:</w:t>
      </w:r>
    </w:p>
    <w:p w14:paraId="11EF1A53" w14:textId="77777777" w:rsidR="00387EE2" w:rsidRPr="00E5553D" w:rsidRDefault="00387EE2" w:rsidP="00E5553D">
      <w:pPr>
        <w:spacing w:after="0" w:line="240" w:lineRule="auto"/>
        <w:jc w:val="both"/>
        <w:rPr>
          <w:rFonts w:ascii="Arial" w:hAnsi="Arial" w:cs="Arial"/>
          <w:color w:val="000000" w:themeColor="text1"/>
        </w:rPr>
      </w:pPr>
    </w:p>
    <w:p w14:paraId="1CD1A285" w14:textId="77777777" w:rsidR="00387EE2" w:rsidRPr="00E5553D" w:rsidRDefault="00387EE2" w:rsidP="00E5553D">
      <w:pPr>
        <w:spacing w:after="0" w:line="240" w:lineRule="auto"/>
        <w:ind w:left="851" w:right="539"/>
        <w:jc w:val="both"/>
        <w:rPr>
          <w:rFonts w:ascii="Arial" w:hAnsi="Arial" w:cs="Arial"/>
          <w:i/>
          <w:iCs/>
          <w:shd w:val="clear" w:color="auto" w:fill="FAFAFA"/>
        </w:rPr>
      </w:pPr>
      <w:r w:rsidRPr="00E5553D">
        <w:rPr>
          <w:rFonts w:ascii="Arial" w:hAnsi="Arial" w:cs="Arial"/>
          <w:i/>
          <w:iCs/>
          <w:shd w:val="clear" w:color="auto" w:fill="FAFAFA"/>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E5553D" w:rsidRDefault="00387EE2" w:rsidP="00E5553D">
      <w:pPr>
        <w:spacing w:after="0" w:line="240" w:lineRule="auto"/>
        <w:ind w:left="851" w:right="539"/>
        <w:jc w:val="both"/>
        <w:rPr>
          <w:rFonts w:ascii="Arial" w:hAnsi="Arial" w:cs="Arial"/>
          <w:i/>
          <w:iCs/>
          <w:shd w:val="clear" w:color="auto" w:fill="FAFAFA"/>
        </w:rPr>
      </w:pPr>
      <w:r w:rsidRPr="00E5553D">
        <w:rPr>
          <w:rFonts w:ascii="Arial" w:hAnsi="Arial" w:cs="Arial"/>
          <w:i/>
          <w:iCs/>
          <w:shd w:val="clear" w:color="auto" w:fill="FAFAFA"/>
        </w:rPr>
        <w:t>(…)</w:t>
      </w:r>
    </w:p>
    <w:p w14:paraId="11490A7B" w14:textId="77777777" w:rsidR="00387EE2" w:rsidRPr="00E5553D" w:rsidRDefault="00387EE2" w:rsidP="00E5553D">
      <w:pPr>
        <w:spacing w:after="0" w:line="240" w:lineRule="auto"/>
        <w:ind w:left="851" w:right="539"/>
        <w:jc w:val="both"/>
        <w:rPr>
          <w:rFonts w:ascii="Arial" w:hAnsi="Arial" w:cs="Arial"/>
          <w:i/>
          <w:iCs/>
          <w:shd w:val="clear" w:color="auto" w:fill="FAFAFA"/>
        </w:rPr>
      </w:pPr>
      <w:r w:rsidRPr="00E5553D">
        <w:rPr>
          <w:rFonts w:ascii="Arial" w:hAnsi="Arial" w:cs="Arial"/>
          <w:i/>
          <w:iCs/>
          <w:shd w:val="clear" w:color="auto" w:fill="FAFAFA"/>
        </w:rPr>
        <w:lastRenderedPageBreak/>
        <w:t>Los afiliados tendrán derecho al reconocimiento y pago de las prestaciones y de las pensiones de invalidez, de vejez y de sobrevivientes, conforme a lo dispuesto en la presente ley;</w:t>
      </w:r>
    </w:p>
    <w:p w14:paraId="3A23D29F" w14:textId="77777777" w:rsidR="00387EE2" w:rsidRPr="00E5553D" w:rsidRDefault="00387EE2" w:rsidP="00E5553D">
      <w:pPr>
        <w:spacing w:after="0" w:line="240" w:lineRule="auto"/>
        <w:ind w:left="851" w:right="539"/>
        <w:jc w:val="both"/>
        <w:rPr>
          <w:rFonts w:ascii="Arial" w:hAnsi="Arial" w:cs="Arial"/>
          <w:i/>
          <w:iCs/>
          <w:shd w:val="clear" w:color="auto" w:fill="FAFAFA"/>
        </w:rPr>
      </w:pPr>
      <w:r w:rsidRPr="00E5553D">
        <w:rPr>
          <w:rFonts w:ascii="Arial" w:hAnsi="Arial" w:cs="Arial"/>
          <w:i/>
          <w:iCs/>
          <w:shd w:val="clear" w:color="auto" w:fill="FAFAFA"/>
        </w:rPr>
        <w:t>La afiliación implica la obligación de efectuar los aportes que se establecen en esta ley;</w:t>
      </w:r>
    </w:p>
    <w:p w14:paraId="0B53F19C" w14:textId="77777777" w:rsidR="00387EE2" w:rsidRPr="00E5553D" w:rsidRDefault="00387EE2" w:rsidP="00E5553D">
      <w:pPr>
        <w:spacing w:after="0" w:line="240" w:lineRule="auto"/>
        <w:ind w:left="851" w:right="539"/>
        <w:jc w:val="both"/>
        <w:rPr>
          <w:rFonts w:ascii="Arial" w:hAnsi="Arial" w:cs="Arial"/>
          <w:i/>
          <w:iCs/>
          <w:shd w:val="clear" w:color="auto" w:fill="FAFAFA"/>
        </w:rPr>
      </w:pPr>
      <w:r w:rsidRPr="00E5553D">
        <w:rPr>
          <w:rFonts w:ascii="Arial" w:hAnsi="Arial" w:cs="Arial"/>
          <w:i/>
          <w:iCs/>
          <w:shd w:val="clear" w:color="auto" w:fill="FAFAFA"/>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E5553D" w:rsidRDefault="00387EE2" w:rsidP="00E5553D">
      <w:pPr>
        <w:spacing w:after="0" w:line="240" w:lineRule="auto"/>
        <w:ind w:left="851" w:right="539"/>
        <w:jc w:val="both"/>
        <w:rPr>
          <w:rFonts w:ascii="Arial" w:hAnsi="Arial" w:cs="Arial"/>
          <w:color w:val="000000" w:themeColor="text1"/>
        </w:rPr>
      </w:pPr>
    </w:p>
    <w:p w14:paraId="00738F8A" w14:textId="77777777" w:rsidR="00387EE2" w:rsidRPr="00E5553D" w:rsidRDefault="00387EE2" w:rsidP="00E5553D">
      <w:pPr>
        <w:spacing w:after="0" w:line="240" w:lineRule="auto"/>
        <w:jc w:val="both"/>
        <w:rPr>
          <w:rFonts w:ascii="Arial" w:hAnsi="Arial" w:cs="Arial"/>
          <w:shd w:val="clear" w:color="auto" w:fill="FAFAFA"/>
        </w:rPr>
      </w:pPr>
      <w:r w:rsidRPr="00E5553D">
        <w:rPr>
          <w:rFonts w:ascii="Arial" w:hAnsi="Arial" w:cs="Arial"/>
          <w:shd w:val="clear" w:color="auto" w:fill="FAFAFA"/>
        </w:rPr>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E5553D" w:rsidRDefault="00387EE2" w:rsidP="00E5553D">
      <w:pPr>
        <w:spacing w:after="0" w:line="240" w:lineRule="auto"/>
        <w:jc w:val="both"/>
        <w:rPr>
          <w:rFonts w:ascii="Arial" w:hAnsi="Arial" w:cs="Arial"/>
          <w:shd w:val="clear" w:color="auto" w:fill="FAFAFA"/>
        </w:rPr>
      </w:pPr>
    </w:p>
    <w:p w14:paraId="467D1BE8" w14:textId="77777777" w:rsidR="00387EE2" w:rsidRPr="00E5553D" w:rsidRDefault="00387EE2" w:rsidP="00E5553D">
      <w:pPr>
        <w:spacing w:after="0" w:line="240" w:lineRule="auto"/>
        <w:jc w:val="both"/>
        <w:rPr>
          <w:rFonts w:ascii="Arial" w:hAnsi="Arial" w:cs="Arial"/>
          <w:shd w:val="clear" w:color="auto" w:fill="FAFAFA"/>
        </w:rPr>
      </w:pPr>
      <w:r w:rsidRPr="00E5553D">
        <w:rPr>
          <w:rFonts w:ascii="Arial" w:hAnsi="Arial" w:cs="Arial"/>
          <w:shd w:val="clear" w:color="auto" w:fill="FAFAFA"/>
        </w:rPr>
        <w:t xml:space="preserve">A su vez, es necesario indicar que la Corte Constitucional en </w:t>
      </w:r>
      <w:r w:rsidRPr="00E5553D">
        <w:rPr>
          <w:rFonts w:ascii="Arial" w:hAnsi="Arial" w:cs="Arial"/>
          <w:b/>
          <w:bCs/>
          <w:shd w:val="clear" w:color="auto" w:fill="FAFAFA"/>
        </w:rPr>
        <w:t>Sentencia C 789 de2002</w:t>
      </w:r>
      <w:r w:rsidRPr="00E5553D">
        <w:rPr>
          <w:rFonts w:ascii="Arial" w:hAnsi="Arial" w:cs="Arial"/>
          <w:shd w:val="clear" w:color="auto" w:fill="FAFAFA"/>
        </w:rPr>
        <w:t xml:space="preserve"> señaló lo siguiente, en relación con el caso que nos ocupa:</w:t>
      </w:r>
    </w:p>
    <w:p w14:paraId="48A469AC" w14:textId="77777777" w:rsidR="00387EE2" w:rsidRPr="00E5553D" w:rsidRDefault="00387EE2" w:rsidP="00E5553D">
      <w:pPr>
        <w:spacing w:after="0" w:line="240" w:lineRule="auto"/>
        <w:ind w:left="720"/>
        <w:jc w:val="both"/>
        <w:rPr>
          <w:rFonts w:ascii="Arial" w:hAnsi="Arial" w:cs="Arial"/>
          <w:color w:val="000000" w:themeColor="text1"/>
        </w:rPr>
      </w:pPr>
    </w:p>
    <w:p w14:paraId="6676D5E1" w14:textId="434234FB" w:rsidR="00387EE2" w:rsidRPr="00E5553D" w:rsidRDefault="00387EE2" w:rsidP="00E5553D">
      <w:pPr>
        <w:spacing w:after="0" w:line="240" w:lineRule="auto"/>
        <w:ind w:left="567" w:right="539"/>
        <w:jc w:val="both"/>
        <w:rPr>
          <w:rFonts w:ascii="Arial" w:hAnsi="Arial" w:cs="Arial"/>
          <w:i/>
          <w:iCs/>
          <w:color w:val="000000" w:themeColor="text1"/>
        </w:rPr>
      </w:pPr>
      <w:r w:rsidRPr="00E5553D">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E5553D">
        <w:rPr>
          <w:rFonts w:ascii="Arial" w:hAnsi="Arial" w:cs="Arial"/>
          <w:i/>
          <w:iCs/>
          <w:color w:val="000000" w:themeColor="text1"/>
        </w:rPr>
        <w:t>el régimen solidario de prima media con prestación</w:t>
      </w:r>
      <w:r w:rsidRPr="00E5553D">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E5553D" w:rsidRDefault="00387EE2" w:rsidP="00E5553D">
      <w:pPr>
        <w:spacing w:after="0" w:line="240" w:lineRule="auto"/>
        <w:jc w:val="both"/>
        <w:rPr>
          <w:rFonts w:ascii="Arial" w:hAnsi="Arial" w:cs="Arial"/>
          <w:color w:val="000000" w:themeColor="text1"/>
        </w:rPr>
      </w:pPr>
    </w:p>
    <w:p w14:paraId="1AD267AF" w14:textId="0C42FD5F" w:rsidR="00470917" w:rsidRPr="00E5553D" w:rsidRDefault="00470917" w:rsidP="00E5553D">
      <w:pPr>
        <w:spacing w:after="0" w:line="240" w:lineRule="auto"/>
        <w:jc w:val="both"/>
        <w:rPr>
          <w:rFonts w:ascii="Arial" w:hAnsi="Arial" w:cs="Arial"/>
          <w:color w:val="000000" w:themeColor="text1"/>
        </w:rPr>
      </w:pPr>
      <w:r w:rsidRPr="00E5553D">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E5553D">
        <w:rPr>
          <w:rFonts w:ascii="Arial" w:hAnsi="Arial" w:cs="Arial"/>
          <w:i/>
          <w:iCs/>
          <w:color w:val="000000" w:themeColor="text1"/>
        </w:rPr>
        <w:t>“de  poner  a  disposición  de  sus afiliados las herramientas financieras que les permitiera conocer las consecuencias de traslado”</w:t>
      </w:r>
      <w:r w:rsidRPr="00E5553D">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E5553D" w:rsidRDefault="00483171" w:rsidP="00E5553D">
      <w:pPr>
        <w:spacing w:after="0" w:line="240" w:lineRule="auto"/>
        <w:jc w:val="both"/>
        <w:rPr>
          <w:rFonts w:ascii="Arial" w:hAnsi="Arial" w:cs="Arial"/>
          <w:color w:val="000000" w:themeColor="text1"/>
        </w:rPr>
      </w:pPr>
    </w:p>
    <w:p w14:paraId="037A2BE2" w14:textId="73FB34C7" w:rsidR="00387EE2" w:rsidRPr="00E5553D" w:rsidRDefault="00387EE2" w:rsidP="00E5553D">
      <w:pPr>
        <w:pStyle w:val="Textoindependiente"/>
        <w:spacing w:after="0" w:line="240" w:lineRule="auto"/>
        <w:ind w:right="106"/>
        <w:jc w:val="both"/>
        <w:rPr>
          <w:rFonts w:ascii="Arial" w:hAnsi="Arial" w:cs="Arial"/>
          <w:sz w:val="22"/>
          <w:szCs w:val="22"/>
        </w:rPr>
      </w:pPr>
      <w:r w:rsidRPr="00E5553D">
        <w:rPr>
          <w:rFonts w:ascii="Arial" w:hAnsi="Arial" w:cs="Arial"/>
          <w:color w:val="000000" w:themeColor="text1"/>
          <w:sz w:val="22"/>
          <w:szCs w:val="22"/>
        </w:rPr>
        <w:t xml:space="preserve">En tal sentido, es viable concluir que </w:t>
      </w:r>
      <w:bookmarkStart w:id="2" w:name="_Hlk127268318"/>
      <w:r w:rsidRPr="00E5553D">
        <w:rPr>
          <w:rFonts w:ascii="Arial" w:hAnsi="Arial" w:cs="Arial"/>
          <w:color w:val="000000" w:themeColor="text1"/>
          <w:sz w:val="22"/>
          <w:szCs w:val="22"/>
        </w:rPr>
        <w:t xml:space="preserve">la Ley le otorga la facultad a los afiliados de elegir libremente el régimen de pensiones que estimen más conveniente, por tal razón, </w:t>
      </w:r>
      <w:r w:rsidR="00C0724F" w:rsidRPr="00E5553D">
        <w:rPr>
          <w:rFonts w:ascii="Arial" w:hAnsi="Arial" w:cs="Arial"/>
          <w:color w:val="000000" w:themeColor="text1"/>
          <w:sz w:val="22"/>
          <w:szCs w:val="22"/>
        </w:rPr>
        <w:t>la señora</w:t>
      </w:r>
      <w:r w:rsidR="00471B38" w:rsidRPr="00E5553D">
        <w:rPr>
          <w:rFonts w:ascii="Arial" w:hAnsi="Arial" w:cs="Arial"/>
          <w:color w:val="000000" w:themeColor="text1"/>
          <w:sz w:val="22"/>
          <w:szCs w:val="22"/>
        </w:rPr>
        <w:t xml:space="preserve"> </w:t>
      </w:r>
      <w:r w:rsidR="00BB34D7" w:rsidRPr="00E5553D">
        <w:rPr>
          <w:rFonts w:ascii="Arial" w:hAnsi="Arial" w:cs="Arial"/>
          <w:sz w:val="22"/>
          <w:szCs w:val="22"/>
        </w:rPr>
        <w:t>MARIA NORALBA GAVIRIA MORALES</w:t>
      </w:r>
      <w:r w:rsidR="000229D5" w:rsidRPr="00E5553D">
        <w:rPr>
          <w:rFonts w:ascii="Arial" w:hAnsi="Arial" w:cs="Arial"/>
          <w:sz w:val="22"/>
          <w:szCs w:val="22"/>
        </w:rPr>
        <w:t xml:space="preserve"> </w:t>
      </w:r>
      <w:r w:rsidRPr="00E5553D">
        <w:rPr>
          <w:rFonts w:ascii="Arial" w:hAnsi="Arial" w:cs="Arial"/>
          <w:color w:val="000000" w:themeColor="text1"/>
          <w:sz w:val="22"/>
          <w:szCs w:val="22"/>
        </w:rPr>
        <w:t>eligió trasladarse al régimen de ahorro individual con solidaridad de manera libre y voluntaria, por resultarle est</w:t>
      </w:r>
      <w:r w:rsidR="00E61342" w:rsidRPr="00E5553D">
        <w:rPr>
          <w:rFonts w:ascii="Arial" w:hAnsi="Arial" w:cs="Arial"/>
          <w:color w:val="000000" w:themeColor="text1"/>
          <w:sz w:val="22"/>
          <w:szCs w:val="22"/>
        </w:rPr>
        <w:t>a</w:t>
      </w:r>
      <w:r w:rsidRPr="00E5553D">
        <w:rPr>
          <w:rFonts w:ascii="Arial" w:hAnsi="Arial" w:cs="Arial"/>
          <w:color w:val="000000" w:themeColor="text1"/>
          <w:sz w:val="22"/>
          <w:szCs w:val="22"/>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61342" w:rsidRPr="00E5553D">
        <w:rPr>
          <w:rFonts w:ascii="Arial" w:hAnsi="Arial" w:cs="Arial"/>
          <w:color w:val="000000" w:themeColor="text1"/>
          <w:sz w:val="22"/>
          <w:szCs w:val="22"/>
        </w:rPr>
        <w:t>la</w:t>
      </w:r>
      <w:r w:rsidRPr="00E5553D">
        <w:rPr>
          <w:rFonts w:ascii="Arial" w:hAnsi="Arial" w:cs="Arial"/>
          <w:color w:val="000000" w:themeColor="text1"/>
          <w:sz w:val="22"/>
          <w:szCs w:val="22"/>
        </w:rPr>
        <w:t xml:space="preserve"> demandante se trasladó de régimen en el año </w:t>
      </w:r>
      <w:r w:rsidR="00585109" w:rsidRPr="00E5553D">
        <w:rPr>
          <w:rFonts w:ascii="Arial" w:hAnsi="Arial" w:cs="Arial"/>
          <w:color w:val="000000" w:themeColor="text1"/>
          <w:sz w:val="22"/>
          <w:szCs w:val="22"/>
        </w:rPr>
        <w:t>2001</w:t>
      </w:r>
      <w:r w:rsidR="00AD3E01" w:rsidRPr="00E5553D">
        <w:rPr>
          <w:rFonts w:ascii="Arial" w:hAnsi="Arial" w:cs="Arial"/>
          <w:color w:val="000000" w:themeColor="text1"/>
          <w:sz w:val="22"/>
          <w:szCs w:val="22"/>
        </w:rPr>
        <w:t>,</w:t>
      </w:r>
      <w:r w:rsidRPr="00E5553D">
        <w:rPr>
          <w:rFonts w:ascii="Arial" w:hAnsi="Arial" w:cs="Arial"/>
          <w:color w:val="000000" w:themeColor="text1"/>
          <w:sz w:val="22"/>
          <w:szCs w:val="22"/>
        </w:rPr>
        <w:t xml:space="preserve"> es decir, con anterioridad a la data que impuso dicha obligación.   </w:t>
      </w:r>
      <w:bookmarkEnd w:id="2"/>
      <w:r w:rsidRPr="00E5553D">
        <w:rPr>
          <w:rFonts w:ascii="Arial" w:hAnsi="Arial" w:cs="Arial"/>
          <w:color w:val="000000" w:themeColor="text1"/>
          <w:sz w:val="22"/>
          <w:szCs w:val="22"/>
        </w:rPr>
        <w:t xml:space="preserve"> </w:t>
      </w:r>
    </w:p>
    <w:p w14:paraId="00F22B30" w14:textId="77777777" w:rsidR="00387EE2" w:rsidRPr="00E5553D" w:rsidRDefault="00387EE2" w:rsidP="00E5553D">
      <w:pPr>
        <w:spacing w:after="0" w:line="240" w:lineRule="auto"/>
        <w:jc w:val="both"/>
        <w:rPr>
          <w:rFonts w:ascii="Arial" w:hAnsi="Arial" w:cs="Arial"/>
          <w:color w:val="000000" w:themeColor="text1"/>
        </w:rPr>
      </w:pPr>
    </w:p>
    <w:p w14:paraId="656F78BF" w14:textId="46DE7E47" w:rsidR="00387EE2" w:rsidRPr="00E5553D" w:rsidRDefault="00A178B4" w:rsidP="00E5553D">
      <w:pPr>
        <w:spacing w:after="0" w:line="240" w:lineRule="auto"/>
        <w:jc w:val="both"/>
        <w:rPr>
          <w:rFonts w:ascii="Arial" w:hAnsi="Arial" w:cs="Arial"/>
          <w:b/>
          <w:bCs/>
          <w:color w:val="000000" w:themeColor="text1"/>
          <w:u w:val="single"/>
        </w:rPr>
      </w:pPr>
      <w:r w:rsidRPr="00E5553D">
        <w:rPr>
          <w:rFonts w:ascii="Arial" w:hAnsi="Arial" w:cs="Arial"/>
          <w:b/>
          <w:bCs/>
          <w:color w:val="000000" w:themeColor="text1"/>
          <w:u w:val="single"/>
        </w:rPr>
        <w:t>3</w:t>
      </w:r>
      <w:r w:rsidR="00387EE2" w:rsidRPr="00E5553D">
        <w:rPr>
          <w:rFonts w:ascii="Arial" w:hAnsi="Arial" w:cs="Arial"/>
          <w:b/>
          <w:bCs/>
          <w:color w:val="000000" w:themeColor="text1"/>
          <w:u w:val="single"/>
        </w:rPr>
        <w:t>. ERROR DE DERECHO NO VICIA EL CONSENTIMIENTO</w:t>
      </w:r>
      <w:r w:rsidR="00A361D7" w:rsidRPr="00E5553D">
        <w:rPr>
          <w:rFonts w:ascii="Arial" w:hAnsi="Arial" w:cs="Arial"/>
          <w:b/>
          <w:bCs/>
          <w:color w:val="000000" w:themeColor="text1"/>
          <w:u w:val="single"/>
        </w:rPr>
        <w:t>.</w:t>
      </w:r>
    </w:p>
    <w:p w14:paraId="00782CF4" w14:textId="77777777" w:rsidR="00387EE2" w:rsidRPr="00E5553D" w:rsidRDefault="00387EE2" w:rsidP="00E5553D">
      <w:pPr>
        <w:spacing w:after="0" w:line="240" w:lineRule="auto"/>
        <w:jc w:val="both"/>
        <w:rPr>
          <w:rFonts w:ascii="Arial" w:hAnsi="Arial" w:cs="Arial"/>
          <w:b/>
          <w:bCs/>
          <w:color w:val="000000" w:themeColor="text1"/>
          <w:u w:val="single"/>
        </w:rPr>
      </w:pPr>
    </w:p>
    <w:p w14:paraId="1D614B5C"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E5553D" w:rsidRDefault="00387EE2" w:rsidP="00E5553D">
      <w:pPr>
        <w:spacing w:after="0" w:line="240" w:lineRule="auto"/>
        <w:jc w:val="both"/>
        <w:rPr>
          <w:rFonts w:ascii="Arial" w:hAnsi="Arial" w:cs="Arial"/>
          <w:color w:val="000000" w:themeColor="text1"/>
        </w:rPr>
      </w:pPr>
    </w:p>
    <w:p w14:paraId="3D2A2188" w14:textId="77777777" w:rsidR="00387EE2" w:rsidRPr="00E5553D" w:rsidRDefault="00387EE2" w:rsidP="00E5553D">
      <w:pPr>
        <w:spacing w:after="0" w:line="240" w:lineRule="auto"/>
        <w:jc w:val="both"/>
        <w:rPr>
          <w:rFonts w:ascii="Arial" w:hAnsi="Arial" w:cs="Arial"/>
          <w:b/>
          <w:bCs/>
          <w:color w:val="000000" w:themeColor="text1"/>
          <w:u w:val="single"/>
        </w:rPr>
      </w:pPr>
      <w:r w:rsidRPr="00E5553D">
        <w:rPr>
          <w:rFonts w:ascii="Arial" w:hAnsi="Arial" w:cs="Arial"/>
          <w:b/>
          <w:bCs/>
          <w:color w:val="000000" w:themeColor="text1"/>
          <w:u w:val="single"/>
        </w:rPr>
        <w:t>El error se clasifica en:</w:t>
      </w:r>
    </w:p>
    <w:p w14:paraId="145526CA" w14:textId="77777777" w:rsidR="00387EE2" w:rsidRPr="00E5553D" w:rsidRDefault="00387EE2" w:rsidP="00E5553D">
      <w:pPr>
        <w:spacing w:after="0" w:line="240" w:lineRule="auto"/>
        <w:jc w:val="both"/>
        <w:rPr>
          <w:rFonts w:ascii="Arial" w:hAnsi="Arial" w:cs="Arial"/>
          <w:b/>
          <w:bCs/>
          <w:color w:val="000000" w:themeColor="text1"/>
          <w:u w:val="single"/>
        </w:rPr>
      </w:pPr>
    </w:p>
    <w:p w14:paraId="21BDD8B2"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b/>
          <w:bCs/>
          <w:color w:val="000000" w:themeColor="text1"/>
        </w:rPr>
        <w:lastRenderedPageBreak/>
        <w:t>1. ERROR DIRIMENTE O ERROR NULIDAD</w:t>
      </w:r>
      <w:r w:rsidRPr="00E5553D">
        <w:rPr>
          <w:rFonts w:ascii="Arial" w:hAnsi="Arial" w:cs="Arial"/>
          <w:color w:val="000000" w:themeColor="text1"/>
        </w:rPr>
        <w:t>: Es aquel que, por ser esencial, afecta la validez del acto y lo condena a su anulación o rescisión judicial.</w:t>
      </w:r>
    </w:p>
    <w:p w14:paraId="0B2ED8D1" w14:textId="77777777" w:rsidR="00387EE2" w:rsidRPr="00E5553D" w:rsidRDefault="00387EE2" w:rsidP="00E5553D">
      <w:pPr>
        <w:spacing w:after="0" w:line="240" w:lineRule="auto"/>
        <w:jc w:val="both"/>
        <w:rPr>
          <w:rFonts w:ascii="Arial" w:hAnsi="Arial" w:cs="Arial"/>
          <w:color w:val="000000" w:themeColor="text1"/>
        </w:rPr>
      </w:pPr>
    </w:p>
    <w:p w14:paraId="1F408D97"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b/>
          <w:bCs/>
          <w:color w:val="000000" w:themeColor="text1"/>
        </w:rPr>
        <w:t>2. ERROR INDIFERENTE</w:t>
      </w:r>
      <w:r w:rsidRPr="00E5553D">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E5553D" w:rsidRDefault="00387EE2" w:rsidP="00E5553D">
      <w:pPr>
        <w:spacing w:after="0" w:line="240" w:lineRule="auto"/>
        <w:ind w:left="720"/>
        <w:jc w:val="both"/>
        <w:rPr>
          <w:rFonts w:ascii="Arial" w:hAnsi="Arial" w:cs="Arial"/>
          <w:color w:val="000000" w:themeColor="text1"/>
        </w:rPr>
      </w:pPr>
    </w:p>
    <w:p w14:paraId="1A4E6621" w14:textId="77777777" w:rsidR="00387EE2" w:rsidRPr="00E5553D" w:rsidRDefault="00387EE2" w:rsidP="00E5553D">
      <w:pPr>
        <w:spacing w:after="0" w:line="240" w:lineRule="auto"/>
        <w:ind w:left="720" w:right="539"/>
        <w:jc w:val="both"/>
        <w:rPr>
          <w:rFonts w:ascii="Arial" w:hAnsi="Arial" w:cs="Arial"/>
          <w:i/>
          <w:iCs/>
          <w:color w:val="000000" w:themeColor="text1"/>
        </w:rPr>
      </w:pPr>
      <w:r w:rsidRPr="00E5553D">
        <w:rPr>
          <w:rFonts w:ascii="Arial" w:hAnsi="Arial" w:cs="Arial"/>
          <w:i/>
          <w:iCs/>
          <w:color w:val="000000" w:themeColor="text1"/>
        </w:rPr>
        <w:t>“</w:t>
      </w:r>
      <w:r w:rsidRPr="00E5553D">
        <w:rPr>
          <w:rFonts w:ascii="Arial" w:hAnsi="Arial" w:cs="Arial"/>
          <w:b/>
          <w:bCs/>
          <w:i/>
          <w:iCs/>
          <w:color w:val="000000" w:themeColor="text1"/>
        </w:rPr>
        <w:t>1</w:t>
      </w:r>
      <w:r w:rsidRPr="00E5553D">
        <w:rPr>
          <w:rFonts w:ascii="Arial" w:hAnsi="Arial" w:cs="Arial"/>
          <w:i/>
          <w:iCs/>
          <w:color w:val="000000" w:themeColor="text1"/>
        </w:rPr>
        <w:t xml:space="preserve">. </w:t>
      </w:r>
      <w:r w:rsidRPr="00E5553D">
        <w:rPr>
          <w:rFonts w:ascii="Arial" w:hAnsi="Arial" w:cs="Arial"/>
          <w:b/>
          <w:bCs/>
          <w:i/>
          <w:iCs/>
          <w:color w:val="000000" w:themeColor="text1"/>
        </w:rPr>
        <w:t>ERROR ACERCA DE LA NATURALEZA DEL ACTO O NEGOCIO</w:t>
      </w:r>
      <w:r w:rsidRPr="00E5553D">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E5553D" w:rsidRDefault="00387EE2" w:rsidP="00E5553D">
      <w:pPr>
        <w:spacing w:after="0" w:line="240" w:lineRule="auto"/>
        <w:jc w:val="both"/>
        <w:rPr>
          <w:rFonts w:ascii="Arial" w:hAnsi="Arial" w:cs="Arial"/>
          <w:color w:val="000000" w:themeColor="text1"/>
        </w:rPr>
      </w:pPr>
    </w:p>
    <w:p w14:paraId="3684D87E"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E5553D" w:rsidRDefault="00387EE2" w:rsidP="00E5553D">
      <w:pPr>
        <w:spacing w:after="0" w:line="240" w:lineRule="auto"/>
        <w:jc w:val="both"/>
        <w:rPr>
          <w:rFonts w:ascii="Arial" w:hAnsi="Arial" w:cs="Arial"/>
          <w:color w:val="000000" w:themeColor="text1"/>
        </w:rPr>
      </w:pPr>
    </w:p>
    <w:p w14:paraId="330818AB" w14:textId="565CFC84"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 xml:space="preserve">Ahora bien, </w:t>
      </w:r>
      <w:r w:rsidR="003F6BFB" w:rsidRPr="00E5553D">
        <w:rPr>
          <w:rFonts w:ascii="Arial" w:hAnsi="Arial" w:cs="Arial"/>
          <w:color w:val="000000" w:themeColor="text1"/>
        </w:rPr>
        <w:t>la</w:t>
      </w:r>
      <w:r w:rsidRPr="00E5553D">
        <w:rPr>
          <w:rFonts w:ascii="Arial" w:hAnsi="Arial" w:cs="Arial"/>
          <w:color w:val="000000" w:themeColor="text1"/>
        </w:rPr>
        <w:t xml:space="preserve"> demandante manifiesta haber incurrido en error por no recibir la adecuada asesoría por parte de COLFONDOS S.A., en su traslado de régimen pensional. En consecuencia, alega la existencia al error como vicio del consentimiento. Sin embargo,</w:t>
      </w:r>
      <w:r w:rsidRPr="00E5553D">
        <w:rPr>
          <w:rFonts w:ascii="Arial" w:hAnsi="Arial" w:cs="Arial"/>
        </w:rPr>
        <w:t xml:space="preserve"> </w:t>
      </w:r>
      <w:r w:rsidRPr="00E5553D">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E5553D" w:rsidRDefault="00437469" w:rsidP="00E5553D">
      <w:pPr>
        <w:spacing w:after="0" w:line="240" w:lineRule="auto"/>
        <w:jc w:val="both"/>
        <w:rPr>
          <w:rFonts w:ascii="Arial" w:hAnsi="Arial" w:cs="Arial"/>
          <w:color w:val="000000" w:themeColor="text1"/>
        </w:rPr>
      </w:pPr>
    </w:p>
    <w:p w14:paraId="1C68EB07" w14:textId="339E148E" w:rsidR="00437469" w:rsidRPr="00E5553D" w:rsidRDefault="00437469" w:rsidP="00E5553D">
      <w:pPr>
        <w:spacing w:after="0" w:line="240" w:lineRule="auto"/>
        <w:jc w:val="both"/>
        <w:rPr>
          <w:rFonts w:ascii="Arial" w:hAnsi="Arial" w:cs="Arial"/>
          <w:color w:val="000000" w:themeColor="text1"/>
          <w:lang w:val="es-CO"/>
        </w:rPr>
      </w:pPr>
      <w:r w:rsidRPr="00E5553D">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BB34D7" w:rsidRPr="00E5553D">
        <w:rPr>
          <w:rFonts w:ascii="Arial" w:eastAsia="Arial" w:hAnsi="Arial" w:cs="Arial"/>
          <w:color w:val="000000" w:themeColor="text1"/>
        </w:rPr>
        <w:t>MARIA NORALBA GAVIRIA MORALES</w:t>
      </w:r>
      <w:r w:rsidRPr="00E5553D">
        <w:rPr>
          <w:rFonts w:ascii="Arial" w:hAnsi="Arial" w:cs="Arial"/>
          <w:color w:val="000000" w:themeColor="text1"/>
          <w:lang w:val="es-CO"/>
        </w:rPr>
        <w:t>, SÍ CONSINTIÓ afiliarse al Fondo de Pensiones perteneciente al Régimen de Ahorro Individual con Solidaridad.</w:t>
      </w:r>
    </w:p>
    <w:p w14:paraId="5BD5C4C4" w14:textId="77777777" w:rsidR="00387EE2" w:rsidRPr="00E5553D" w:rsidRDefault="00387EE2" w:rsidP="00E5553D">
      <w:pPr>
        <w:spacing w:after="0" w:line="240" w:lineRule="auto"/>
        <w:jc w:val="both"/>
        <w:rPr>
          <w:rFonts w:ascii="Arial" w:hAnsi="Arial" w:cs="Arial"/>
          <w:color w:val="000000" w:themeColor="text1"/>
        </w:rPr>
      </w:pPr>
    </w:p>
    <w:p w14:paraId="2432FA5D" w14:textId="77777777" w:rsidR="00F51BB7" w:rsidRPr="00E5553D" w:rsidRDefault="00F51BB7" w:rsidP="00E5553D">
      <w:pPr>
        <w:spacing w:after="0" w:line="240" w:lineRule="auto"/>
        <w:jc w:val="both"/>
        <w:rPr>
          <w:rFonts w:ascii="Arial" w:hAnsi="Arial" w:cs="Arial"/>
          <w:color w:val="000000" w:themeColor="text1"/>
        </w:rPr>
      </w:pPr>
      <w:r w:rsidRPr="00E5553D">
        <w:rPr>
          <w:rFonts w:ascii="Arial" w:hAnsi="Arial" w:cs="Arial"/>
          <w:color w:val="000000" w:themeColor="text1"/>
        </w:rPr>
        <w:t xml:space="preserve">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E5553D">
        <w:rPr>
          <w:rFonts w:ascii="Arial" w:hAnsi="Arial" w:cs="Arial"/>
          <w:color w:val="000000" w:themeColor="text1"/>
        </w:rPr>
        <w:t>saneables</w:t>
      </w:r>
      <w:proofErr w:type="spellEnd"/>
      <w:r w:rsidRPr="00E5553D">
        <w:rPr>
          <w:rFonts w:ascii="Arial" w:hAnsi="Arial" w:cs="Arial"/>
          <w:color w:val="000000" w:themeColor="text1"/>
        </w:rPr>
        <w:t xml:space="preserve"> por ratificación de la parte.</w:t>
      </w:r>
    </w:p>
    <w:p w14:paraId="79C0E231" w14:textId="77777777" w:rsidR="00072C3D" w:rsidRPr="00E5553D" w:rsidRDefault="00072C3D" w:rsidP="00E5553D">
      <w:pPr>
        <w:spacing w:after="0" w:line="240" w:lineRule="auto"/>
        <w:jc w:val="both"/>
        <w:rPr>
          <w:rFonts w:ascii="Arial" w:hAnsi="Arial" w:cs="Arial"/>
          <w:color w:val="000000" w:themeColor="text1"/>
        </w:rPr>
      </w:pPr>
    </w:p>
    <w:p w14:paraId="68F5732E" w14:textId="270BCD5F" w:rsidR="00387EE2" w:rsidRPr="0028621A" w:rsidRDefault="00387EE2" w:rsidP="0028621A">
      <w:pPr>
        <w:pStyle w:val="Textoindependiente"/>
        <w:spacing w:after="0" w:line="240" w:lineRule="auto"/>
        <w:ind w:right="106"/>
        <w:jc w:val="both"/>
        <w:rPr>
          <w:rFonts w:ascii="Arial" w:hAnsi="Arial" w:cs="Arial"/>
          <w:sz w:val="22"/>
          <w:szCs w:val="22"/>
        </w:rPr>
      </w:pPr>
      <w:r w:rsidRPr="00E5553D">
        <w:rPr>
          <w:rFonts w:ascii="Arial" w:hAnsi="Arial" w:cs="Arial"/>
          <w:color w:val="000000" w:themeColor="text1"/>
          <w:sz w:val="22"/>
          <w:szCs w:val="22"/>
        </w:rPr>
        <w:t xml:space="preserve">En conclusión, </w:t>
      </w:r>
      <w:bookmarkStart w:id="3" w:name="_Hlk127268387"/>
      <w:r w:rsidRPr="00E5553D">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3F6BFB" w:rsidRPr="00E5553D">
        <w:rPr>
          <w:rFonts w:ascii="Arial" w:hAnsi="Arial" w:cs="Arial"/>
          <w:color w:val="000000" w:themeColor="text1"/>
          <w:sz w:val="22"/>
          <w:szCs w:val="22"/>
        </w:rPr>
        <w:t>la</w:t>
      </w:r>
      <w:r w:rsidRPr="00E5553D">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E5553D">
        <w:rPr>
          <w:rFonts w:ascii="Arial" w:hAnsi="Arial" w:cs="Arial"/>
          <w:color w:val="000000" w:themeColor="text1"/>
          <w:sz w:val="22"/>
          <w:szCs w:val="22"/>
        </w:rPr>
        <w:t>la señora</w:t>
      </w:r>
      <w:r w:rsidR="00471B38" w:rsidRPr="00E5553D">
        <w:rPr>
          <w:rFonts w:ascii="Arial" w:hAnsi="Arial" w:cs="Arial"/>
          <w:color w:val="000000" w:themeColor="text1"/>
          <w:sz w:val="22"/>
          <w:szCs w:val="22"/>
        </w:rPr>
        <w:t xml:space="preserve"> </w:t>
      </w:r>
      <w:r w:rsidR="00BB34D7" w:rsidRPr="00E5553D">
        <w:rPr>
          <w:rFonts w:ascii="Arial" w:hAnsi="Arial" w:cs="Arial"/>
          <w:sz w:val="22"/>
          <w:szCs w:val="22"/>
        </w:rPr>
        <w:t>MARIA NORALBA GAVIRIA MORALES</w:t>
      </w:r>
      <w:r w:rsidR="00395FFF" w:rsidRPr="00E5553D">
        <w:rPr>
          <w:rFonts w:ascii="Arial" w:hAnsi="Arial" w:cs="Arial"/>
          <w:sz w:val="22"/>
          <w:szCs w:val="22"/>
        </w:rPr>
        <w:t xml:space="preserve"> </w:t>
      </w:r>
      <w:r w:rsidR="00072C3D" w:rsidRPr="00E5553D">
        <w:rPr>
          <w:rFonts w:ascii="Arial" w:hAnsi="Arial" w:cs="Arial"/>
          <w:sz w:val="22"/>
          <w:szCs w:val="22"/>
        </w:rPr>
        <w:t>d</w:t>
      </w:r>
      <w:r w:rsidRPr="00E5553D">
        <w:rPr>
          <w:rFonts w:ascii="Arial" w:hAnsi="Arial" w:cs="Arial"/>
          <w:color w:val="000000" w:themeColor="text1"/>
          <w:sz w:val="22"/>
          <w:szCs w:val="22"/>
        </w:rPr>
        <w:t>e forma libre, espontánea y sin presiones, y no por la presunta omisión de información por parte de la AFP.</w:t>
      </w:r>
    </w:p>
    <w:p w14:paraId="3B282C23" w14:textId="77777777" w:rsidR="0028621A" w:rsidRPr="00E5553D" w:rsidRDefault="0028621A" w:rsidP="00E5553D">
      <w:pPr>
        <w:spacing w:after="0" w:line="240" w:lineRule="auto"/>
        <w:jc w:val="both"/>
        <w:rPr>
          <w:rFonts w:ascii="Arial" w:hAnsi="Arial" w:cs="Arial"/>
          <w:color w:val="000000" w:themeColor="text1"/>
        </w:rPr>
      </w:pPr>
    </w:p>
    <w:bookmarkEnd w:id="3"/>
    <w:p w14:paraId="359A43E6" w14:textId="24BAC370" w:rsidR="0028621A" w:rsidRPr="0028621A" w:rsidRDefault="0028621A" w:rsidP="0028621A">
      <w:pPr>
        <w:spacing w:after="0" w:line="240" w:lineRule="auto"/>
        <w:jc w:val="both"/>
        <w:rPr>
          <w:rFonts w:ascii="Arial" w:eastAsia="Arial" w:hAnsi="Arial" w:cs="Arial"/>
          <w:b/>
          <w:bCs/>
          <w:u w:val="single"/>
          <w:lang w:val="es"/>
        </w:rPr>
      </w:pPr>
      <w:r w:rsidRPr="2241EE87">
        <w:rPr>
          <w:rFonts w:ascii="Arial" w:eastAsia="Arial" w:hAnsi="Arial" w:cs="Arial"/>
          <w:b/>
          <w:bCs/>
          <w:u w:val="single"/>
          <w:lang w:val="es"/>
        </w:rPr>
        <w:t xml:space="preserve">4. </w:t>
      </w:r>
      <w:r w:rsidR="6739146E" w:rsidRPr="2241EE87">
        <w:rPr>
          <w:rFonts w:ascii="Arial" w:eastAsia="Arial" w:hAnsi="Arial" w:cs="Arial"/>
          <w:b/>
          <w:bCs/>
          <w:u w:val="single"/>
          <w:lang w:val="es"/>
        </w:rPr>
        <w:t>EL TRASLADO ENTRE ADMINISTRADORAS DEL RAIS DENOTA LA VOLUNTAD DEL AFILIAD</w:t>
      </w:r>
      <w:r w:rsidRPr="2241EE87">
        <w:rPr>
          <w:rFonts w:ascii="Arial" w:eastAsia="Arial" w:hAnsi="Arial" w:cs="Arial"/>
          <w:b/>
          <w:bCs/>
          <w:u w:val="single"/>
          <w:lang w:val="es"/>
        </w:rPr>
        <w:t>A DE PERMANECER EN EL RÉGIMEN DE AHORRO INDIVIDUAL CON SOLIDARIDAD Y CONSIGO, SE CONFIGURA UN ACTO DE RELACIONAMIENTO QUE PRESUPONE EL CONOCIMIENTO DEL FUNCIONAMIENTO DE DICHO RÉGIMEN.</w:t>
      </w:r>
    </w:p>
    <w:p w14:paraId="5E712B2C" w14:textId="77777777" w:rsidR="0028621A" w:rsidRDefault="0028621A" w:rsidP="0028621A">
      <w:pPr>
        <w:spacing w:after="0" w:line="240" w:lineRule="auto"/>
        <w:jc w:val="both"/>
        <w:rPr>
          <w:rFonts w:ascii="Arial" w:eastAsia="Arial" w:hAnsi="Arial" w:cs="Arial"/>
          <w:b/>
          <w:bCs/>
          <w:highlight w:val="yellow"/>
          <w:u w:val="single"/>
          <w:lang w:val="es"/>
        </w:rPr>
      </w:pPr>
    </w:p>
    <w:p w14:paraId="369226C7" w14:textId="3AAF59CB" w:rsidR="0028621A" w:rsidRPr="00A028FA" w:rsidRDefault="0028621A" w:rsidP="0028621A">
      <w:pPr>
        <w:pStyle w:val="paragraph"/>
        <w:spacing w:before="0" w:beforeAutospacing="0" w:after="0" w:afterAutospacing="0"/>
        <w:jc w:val="both"/>
        <w:textAlignment w:val="baseline"/>
        <w:rPr>
          <w:rFonts w:ascii="Arial" w:hAnsi="Arial" w:cs="Arial"/>
          <w:color w:val="000000" w:themeColor="text1"/>
          <w:sz w:val="22"/>
          <w:szCs w:val="22"/>
          <w:lang w:val="es-ES"/>
        </w:rPr>
      </w:pPr>
      <w:r w:rsidRPr="00A028FA">
        <w:rPr>
          <w:rStyle w:val="normaltextrun"/>
          <w:rFonts w:ascii="Arial" w:hAnsi="Arial" w:cs="Arial"/>
          <w:color w:val="000000" w:themeColor="text1"/>
          <w:sz w:val="22"/>
          <w:szCs w:val="22"/>
          <w:lang w:val="es-ES"/>
        </w:rPr>
        <w:t xml:space="preserve">La presente excepción se fundamenta en el hecho de que la señora </w:t>
      </w:r>
      <w:r w:rsidR="009D1A2F">
        <w:rPr>
          <w:rStyle w:val="normaltextrun"/>
          <w:rFonts w:ascii="Arial" w:hAnsi="Arial" w:cs="Arial"/>
          <w:color w:val="000000" w:themeColor="text1"/>
          <w:sz w:val="22"/>
          <w:szCs w:val="22"/>
          <w:lang w:val="es-ES"/>
        </w:rPr>
        <w:t>MARIA NORALBA GAVIRIA MORALES</w:t>
      </w:r>
      <w:r w:rsidRPr="00A028FA">
        <w:rPr>
          <w:rStyle w:val="normaltextrun"/>
          <w:rFonts w:ascii="Arial" w:hAnsi="Arial" w:cs="Arial"/>
          <w:sz w:val="22"/>
          <w:szCs w:val="22"/>
        </w:rPr>
        <w:t xml:space="preserve">, </w:t>
      </w:r>
      <w:r w:rsidRPr="00A028FA">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4" w:name="_Hlk160196683"/>
      <w:r w:rsidRPr="00A028FA">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es, </w:t>
      </w:r>
      <w:r w:rsidRPr="00A028FA">
        <w:rPr>
          <w:rStyle w:val="normaltextrun"/>
          <w:rFonts w:ascii="Arial" w:hAnsi="Arial" w:cs="Arial"/>
          <w:color w:val="000000" w:themeColor="text1"/>
          <w:sz w:val="22"/>
          <w:szCs w:val="22"/>
          <w:lang w:val="es-ES"/>
        </w:rPr>
        <w:lastRenderedPageBreak/>
        <w:t>de COLPENSIONES a COLFONDOS S.A.</w:t>
      </w:r>
      <w:r>
        <w:rPr>
          <w:rStyle w:val="normaltextrun"/>
          <w:rFonts w:ascii="Arial" w:hAnsi="Arial" w:cs="Arial"/>
          <w:color w:val="000000" w:themeColor="text1"/>
          <w:sz w:val="22"/>
          <w:szCs w:val="22"/>
          <w:lang w:val="es-ES"/>
        </w:rPr>
        <w:t xml:space="preserve"> </w:t>
      </w:r>
      <w:r w:rsidRPr="00A028FA">
        <w:rPr>
          <w:rStyle w:val="normaltextrun"/>
          <w:rFonts w:ascii="Arial" w:hAnsi="Arial" w:cs="Arial"/>
          <w:color w:val="000000" w:themeColor="text1"/>
          <w:sz w:val="22"/>
          <w:szCs w:val="22"/>
          <w:lang w:val="es-ES"/>
        </w:rPr>
        <w:t>y por último</w:t>
      </w:r>
      <w:r>
        <w:rPr>
          <w:rStyle w:val="normaltextrun"/>
          <w:rFonts w:ascii="Arial" w:hAnsi="Arial" w:cs="Arial"/>
          <w:color w:val="000000" w:themeColor="text1"/>
          <w:sz w:val="22"/>
          <w:szCs w:val="22"/>
          <w:lang w:val="es-ES"/>
        </w:rPr>
        <w:t xml:space="preserve"> a PROTECCIÓN S.A.</w:t>
      </w:r>
      <w:r w:rsidRPr="00A028FA">
        <w:rPr>
          <w:rStyle w:val="eop"/>
          <w:rFonts w:ascii="Arial" w:hAnsi="Arial" w:cs="Arial"/>
          <w:color w:val="000000"/>
          <w:sz w:val="22"/>
          <w:szCs w:val="22"/>
        </w:rPr>
        <w:t>, lo que permite concluir que</w:t>
      </w:r>
      <w:r w:rsidRPr="00A028FA">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bookmarkEnd w:id="4"/>
    <w:p w14:paraId="1FE67A6F" w14:textId="77777777" w:rsidR="0028621A" w:rsidRPr="00A028FA" w:rsidRDefault="0028621A" w:rsidP="0028621A">
      <w:pPr>
        <w:pStyle w:val="paragraph"/>
        <w:spacing w:before="0" w:beforeAutospacing="0" w:after="0" w:afterAutospacing="0"/>
        <w:jc w:val="both"/>
        <w:textAlignment w:val="baseline"/>
        <w:rPr>
          <w:rFonts w:ascii="Arial" w:hAnsi="Arial" w:cs="Arial"/>
          <w:sz w:val="22"/>
          <w:szCs w:val="22"/>
        </w:rPr>
      </w:pPr>
    </w:p>
    <w:p w14:paraId="67F3BB81" w14:textId="77777777" w:rsidR="0028621A" w:rsidRPr="00A028FA" w:rsidRDefault="0028621A" w:rsidP="0028621A">
      <w:pPr>
        <w:pStyle w:val="paragraph"/>
        <w:spacing w:before="0" w:beforeAutospacing="0" w:after="0" w:afterAutospacing="0"/>
        <w:jc w:val="both"/>
        <w:textAlignment w:val="baseline"/>
        <w:rPr>
          <w:rFonts w:ascii="Arial" w:hAnsi="Arial" w:cs="Arial"/>
          <w:sz w:val="22"/>
          <w:szCs w:val="22"/>
        </w:rPr>
      </w:pPr>
      <w:r w:rsidRPr="00A028FA">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A028FA">
        <w:rPr>
          <w:rStyle w:val="normaltextrun"/>
          <w:rFonts w:ascii="Arial" w:hAnsi="Arial" w:cs="Arial"/>
          <w:color w:val="000000"/>
          <w:sz w:val="22"/>
          <w:szCs w:val="22"/>
        </w:rPr>
        <w:t> </w:t>
      </w:r>
      <w:r w:rsidRPr="00A028FA">
        <w:rPr>
          <w:rStyle w:val="eop"/>
          <w:rFonts w:ascii="Arial" w:hAnsi="Arial" w:cs="Arial"/>
          <w:color w:val="000000"/>
          <w:sz w:val="22"/>
          <w:szCs w:val="22"/>
        </w:rPr>
        <w:t> </w:t>
      </w:r>
    </w:p>
    <w:p w14:paraId="0C6D3323" w14:textId="77777777" w:rsidR="0028621A" w:rsidRPr="00A028FA" w:rsidRDefault="0028621A" w:rsidP="0028621A">
      <w:pPr>
        <w:pStyle w:val="paragraph"/>
        <w:spacing w:before="0" w:beforeAutospacing="0" w:after="0" w:afterAutospacing="0"/>
        <w:jc w:val="both"/>
        <w:textAlignment w:val="baseline"/>
        <w:rPr>
          <w:rFonts w:ascii="Arial" w:hAnsi="Arial" w:cs="Arial"/>
          <w:sz w:val="22"/>
          <w:szCs w:val="22"/>
        </w:rPr>
      </w:pPr>
      <w:r w:rsidRPr="00A028FA">
        <w:rPr>
          <w:rStyle w:val="normaltextrun"/>
          <w:rFonts w:ascii="Arial" w:hAnsi="Arial" w:cs="Arial"/>
          <w:color w:val="000000"/>
          <w:sz w:val="22"/>
          <w:szCs w:val="22"/>
          <w:lang w:val="es-ES"/>
        </w:rPr>
        <w:t> </w:t>
      </w:r>
      <w:r w:rsidRPr="00A028FA">
        <w:rPr>
          <w:rStyle w:val="normaltextrun"/>
          <w:rFonts w:ascii="Arial" w:hAnsi="Arial" w:cs="Arial"/>
          <w:color w:val="000000"/>
          <w:sz w:val="22"/>
          <w:szCs w:val="22"/>
        </w:rPr>
        <w:t> </w:t>
      </w:r>
      <w:r w:rsidRPr="00A028FA">
        <w:rPr>
          <w:rStyle w:val="eop"/>
          <w:rFonts w:ascii="Arial" w:hAnsi="Arial" w:cs="Arial"/>
          <w:color w:val="000000"/>
          <w:sz w:val="22"/>
          <w:szCs w:val="22"/>
        </w:rPr>
        <w:t> </w:t>
      </w:r>
    </w:p>
    <w:p w14:paraId="544F6F13" w14:textId="77777777" w:rsidR="0028621A" w:rsidRPr="00A028FA" w:rsidRDefault="0028621A" w:rsidP="0028621A">
      <w:pPr>
        <w:pStyle w:val="paragraph"/>
        <w:spacing w:before="0" w:beforeAutospacing="0" w:after="0" w:afterAutospacing="0"/>
        <w:ind w:left="426" w:right="525"/>
        <w:jc w:val="both"/>
        <w:textAlignment w:val="baseline"/>
        <w:rPr>
          <w:rFonts w:ascii="Arial" w:hAnsi="Arial" w:cs="Arial"/>
          <w:sz w:val="22"/>
          <w:szCs w:val="22"/>
        </w:rPr>
      </w:pPr>
      <w:r w:rsidRPr="00A028FA">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A028FA">
        <w:rPr>
          <w:rStyle w:val="normaltextrun"/>
          <w:rFonts w:ascii="Arial" w:hAnsi="Arial" w:cs="Arial"/>
          <w:color w:val="000000"/>
          <w:sz w:val="22"/>
          <w:szCs w:val="22"/>
        </w:rPr>
        <w:t> </w:t>
      </w:r>
      <w:r w:rsidRPr="00A028FA">
        <w:rPr>
          <w:rStyle w:val="eop"/>
          <w:rFonts w:ascii="Arial" w:hAnsi="Arial" w:cs="Arial"/>
          <w:color w:val="000000"/>
          <w:sz w:val="22"/>
          <w:szCs w:val="22"/>
        </w:rPr>
        <w:t> </w:t>
      </w:r>
    </w:p>
    <w:p w14:paraId="06650FEF" w14:textId="77777777" w:rsidR="0028621A" w:rsidRPr="00A028FA" w:rsidRDefault="0028621A" w:rsidP="0028621A">
      <w:pPr>
        <w:pStyle w:val="paragraph"/>
        <w:spacing w:before="0" w:beforeAutospacing="0" w:after="0" w:afterAutospacing="0"/>
        <w:jc w:val="both"/>
        <w:textAlignment w:val="baseline"/>
        <w:rPr>
          <w:rFonts w:ascii="Arial" w:hAnsi="Arial" w:cs="Arial"/>
          <w:sz w:val="22"/>
          <w:szCs w:val="22"/>
        </w:rPr>
      </w:pPr>
      <w:r w:rsidRPr="00A028FA">
        <w:rPr>
          <w:rStyle w:val="normaltextrun"/>
          <w:rFonts w:ascii="Arial" w:hAnsi="Arial" w:cs="Arial"/>
          <w:color w:val="000000"/>
          <w:sz w:val="22"/>
          <w:szCs w:val="22"/>
          <w:lang w:val="es-ES"/>
        </w:rPr>
        <w:t> </w:t>
      </w:r>
      <w:r w:rsidRPr="00A028FA">
        <w:rPr>
          <w:rStyle w:val="normaltextrun"/>
          <w:rFonts w:ascii="Arial" w:hAnsi="Arial" w:cs="Arial"/>
          <w:color w:val="000000"/>
          <w:sz w:val="22"/>
          <w:szCs w:val="22"/>
        </w:rPr>
        <w:t> </w:t>
      </w:r>
      <w:r w:rsidRPr="00A028FA">
        <w:rPr>
          <w:rStyle w:val="eop"/>
          <w:rFonts w:ascii="Arial" w:hAnsi="Arial" w:cs="Arial"/>
          <w:color w:val="000000"/>
          <w:sz w:val="22"/>
          <w:szCs w:val="22"/>
        </w:rPr>
        <w:t> </w:t>
      </w:r>
    </w:p>
    <w:p w14:paraId="6E210A1B" w14:textId="2B0208B4" w:rsidR="0028621A" w:rsidRPr="00A028FA" w:rsidRDefault="0028621A" w:rsidP="0028621A">
      <w:pPr>
        <w:spacing w:line="240" w:lineRule="auto"/>
        <w:contextualSpacing/>
        <w:jc w:val="both"/>
        <w:rPr>
          <w:rStyle w:val="normaltextrun"/>
          <w:rFonts w:ascii="Arial" w:hAnsi="Arial" w:cs="Arial"/>
          <w:color w:val="000000"/>
        </w:rPr>
      </w:pPr>
      <w:r w:rsidRPr="00A028FA">
        <w:rPr>
          <w:rStyle w:val="normaltextrun"/>
          <w:rFonts w:ascii="Arial" w:hAnsi="Arial" w:cs="Arial"/>
          <w:color w:val="000000"/>
        </w:rPr>
        <w:t xml:space="preserve">Con fundamento en lo expuesto, se concluye que la demandante al efectuar diversos traslados en diferentes periodos, esto es, desde </w:t>
      </w:r>
      <w:r w:rsidRPr="00A028FA">
        <w:rPr>
          <w:rStyle w:val="normaltextrun"/>
          <w:rFonts w:ascii="Arial" w:hAnsi="Arial" w:cs="Arial"/>
          <w:color w:val="000000" w:themeColor="text1"/>
        </w:rPr>
        <w:t>Colfondos S.A. a Protección S.A.</w:t>
      </w:r>
      <w:r w:rsidRPr="00A028FA">
        <w:rPr>
          <w:rStyle w:val="eop"/>
          <w:rFonts w:ascii="Arial" w:hAnsi="Arial" w:cs="Arial"/>
          <w:color w:val="000000"/>
        </w:rPr>
        <w:t xml:space="preserve">, </w:t>
      </w:r>
      <w:r w:rsidRPr="00A028FA">
        <w:rPr>
          <w:rStyle w:val="normaltextrun"/>
          <w:rFonts w:ascii="Arial" w:hAnsi="Arial" w:cs="Arial"/>
          <w:color w:val="000000"/>
        </w:rPr>
        <w:t xml:space="preserve">configuró un acto de relacionamiento que presupone el conocimiento sobre las características propias de este régimen, estando satisfecha con la afiliación ya que a la fecha permanece en el RAIS. </w:t>
      </w:r>
    </w:p>
    <w:p w14:paraId="693908BF" w14:textId="65163548" w:rsidR="6ACE5184" w:rsidRDefault="6ACE5184" w:rsidP="6ACE5184">
      <w:pPr>
        <w:spacing w:after="0" w:line="240" w:lineRule="auto"/>
        <w:jc w:val="both"/>
        <w:rPr>
          <w:rFonts w:ascii="Arial" w:hAnsi="Arial" w:cs="Arial"/>
          <w:b/>
          <w:bCs/>
          <w:color w:val="000000" w:themeColor="text1"/>
          <w:u w:val="single"/>
        </w:rPr>
      </w:pPr>
    </w:p>
    <w:p w14:paraId="2EDA5506" w14:textId="1C0C92E1" w:rsidR="00387EE2" w:rsidRPr="00E5553D" w:rsidRDefault="0028621A" w:rsidP="00E5553D">
      <w:pPr>
        <w:spacing w:after="0" w:line="240" w:lineRule="auto"/>
        <w:jc w:val="both"/>
        <w:rPr>
          <w:rFonts w:ascii="Arial" w:hAnsi="Arial" w:cs="Arial"/>
          <w:b/>
          <w:bCs/>
          <w:color w:val="000000" w:themeColor="text1"/>
          <w:u w:val="single"/>
        </w:rPr>
      </w:pPr>
      <w:r>
        <w:rPr>
          <w:rFonts w:ascii="Arial" w:hAnsi="Arial" w:cs="Arial"/>
          <w:b/>
          <w:bCs/>
          <w:color w:val="000000" w:themeColor="text1"/>
          <w:u w:val="single"/>
        </w:rPr>
        <w:t>5</w:t>
      </w:r>
      <w:r w:rsidR="00387EE2" w:rsidRPr="00E5553D">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E5553D" w:rsidRDefault="00F75990" w:rsidP="00E5553D">
      <w:pPr>
        <w:spacing w:after="0" w:line="240" w:lineRule="auto"/>
        <w:jc w:val="both"/>
        <w:rPr>
          <w:rFonts w:ascii="Arial" w:hAnsi="Arial" w:cs="Arial"/>
          <w:b/>
          <w:bCs/>
          <w:color w:val="000000" w:themeColor="text1"/>
          <w:u w:val="single"/>
        </w:rPr>
      </w:pPr>
    </w:p>
    <w:p w14:paraId="5EE80C6B" w14:textId="22D3C1FE" w:rsidR="00387EE2" w:rsidRPr="00E5553D" w:rsidRDefault="000E75CA" w:rsidP="00E5553D">
      <w:pPr>
        <w:pStyle w:val="Textoindependiente"/>
        <w:spacing w:after="0" w:line="240" w:lineRule="auto"/>
        <w:ind w:right="106"/>
        <w:jc w:val="both"/>
        <w:rPr>
          <w:rFonts w:ascii="Arial" w:hAnsi="Arial" w:cs="Arial"/>
          <w:sz w:val="22"/>
          <w:szCs w:val="22"/>
        </w:rPr>
      </w:pPr>
      <w:r w:rsidRPr="00E5553D">
        <w:rPr>
          <w:rStyle w:val="normaltextrun"/>
          <w:rFonts w:ascii="Arial" w:hAnsi="Arial" w:cs="Arial"/>
          <w:color w:val="000000"/>
          <w:sz w:val="22"/>
          <w:szCs w:val="22"/>
        </w:rPr>
        <w:t xml:space="preserve">La presente excepción se fundamenta en el hecho de que no es posible que la señora </w:t>
      </w:r>
      <w:r w:rsidR="00BB34D7" w:rsidRPr="00E5553D">
        <w:rPr>
          <w:rFonts w:ascii="Arial" w:hAnsi="Arial" w:cs="Arial"/>
          <w:sz w:val="22"/>
          <w:szCs w:val="22"/>
        </w:rPr>
        <w:t>MARIA NORALBA GAVIRIA MORALES</w:t>
      </w:r>
      <w:r w:rsidR="00395FFF" w:rsidRPr="00E5553D">
        <w:rPr>
          <w:rFonts w:ascii="Arial" w:hAnsi="Arial" w:cs="Arial"/>
          <w:sz w:val="22"/>
          <w:szCs w:val="22"/>
        </w:rPr>
        <w:t xml:space="preserve"> </w:t>
      </w:r>
      <w:r w:rsidRPr="00E5553D">
        <w:rPr>
          <w:rStyle w:val="normaltextrun"/>
          <w:rFonts w:ascii="Arial" w:hAnsi="Arial" w:cs="Arial"/>
          <w:color w:val="000000"/>
          <w:sz w:val="22"/>
          <w:szCs w:val="22"/>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w:t>
      </w:r>
      <w:r w:rsidR="00BA726A" w:rsidRPr="00E5553D">
        <w:rPr>
          <w:rStyle w:val="normaltextrun"/>
          <w:rFonts w:ascii="Arial" w:hAnsi="Arial" w:cs="Arial"/>
          <w:color w:val="000000"/>
          <w:sz w:val="22"/>
          <w:szCs w:val="22"/>
        </w:rPr>
        <w:t xml:space="preserve"> </w:t>
      </w:r>
      <w:r w:rsidR="007C075F" w:rsidRPr="00E5553D">
        <w:rPr>
          <w:rStyle w:val="normaltextrun"/>
          <w:rFonts w:ascii="Arial" w:hAnsi="Arial" w:cs="Arial"/>
          <w:color w:val="000000"/>
          <w:sz w:val="22"/>
          <w:szCs w:val="22"/>
        </w:rPr>
        <w:t>5</w:t>
      </w:r>
      <w:r w:rsidR="00585109" w:rsidRPr="00E5553D">
        <w:rPr>
          <w:rStyle w:val="normaltextrun"/>
          <w:rFonts w:ascii="Arial" w:hAnsi="Arial" w:cs="Arial"/>
          <w:color w:val="000000"/>
          <w:sz w:val="22"/>
          <w:szCs w:val="22"/>
        </w:rPr>
        <w:t>7</w:t>
      </w:r>
      <w:r w:rsidR="00BA726A" w:rsidRPr="00E5553D">
        <w:rPr>
          <w:rStyle w:val="normaltextrun"/>
          <w:rFonts w:ascii="Arial" w:hAnsi="Arial" w:cs="Arial"/>
          <w:color w:val="000000"/>
          <w:sz w:val="22"/>
          <w:szCs w:val="22"/>
        </w:rPr>
        <w:t xml:space="preserve"> </w:t>
      </w:r>
      <w:r w:rsidRPr="00E5553D">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E5553D">
        <w:rPr>
          <w:rFonts w:ascii="Arial" w:hAnsi="Arial" w:cs="Arial"/>
          <w:color w:val="000000" w:themeColor="text1"/>
          <w:sz w:val="22"/>
          <w:szCs w:val="22"/>
        </w:rPr>
        <w:t xml:space="preserve">.   </w:t>
      </w:r>
    </w:p>
    <w:p w14:paraId="0731490E" w14:textId="77777777" w:rsidR="00387EE2" w:rsidRPr="00E5553D" w:rsidRDefault="00387EE2" w:rsidP="00E5553D">
      <w:pPr>
        <w:spacing w:after="0" w:line="240" w:lineRule="auto"/>
        <w:jc w:val="both"/>
        <w:rPr>
          <w:rFonts w:ascii="Arial" w:hAnsi="Arial" w:cs="Arial"/>
          <w:color w:val="000000" w:themeColor="text1"/>
        </w:rPr>
      </w:pPr>
    </w:p>
    <w:p w14:paraId="08CC4BF2"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E5553D" w:rsidRDefault="00387EE2" w:rsidP="00E5553D">
      <w:pPr>
        <w:spacing w:after="0" w:line="240" w:lineRule="auto"/>
        <w:jc w:val="both"/>
        <w:rPr>
          <w:rFonts w:ascii="Arial" w:hAnsi="Arial" w:cs="Arial"/>
          <w:color w:val="000000" w:themeColor="text1"/>
        </w:rPr>
      </w:pPr>
    </w:p>
    <w:p w14:paraId="7246E122" w14:textId="77777777" w:rsidR="00387EE2" w:rsidRPr="00E5553D" w:rsidRDefault="00387EE2" w:rsidP="00E5553D">
      <w:pPr>
        <w:spacing w:after="0" w:line="240" w:lineRule="auto"/>
        <w:ind w:left="567" w:right="539"/>
        <w:jc w:val="both"/>
        <w:rPr>
          <w:rFonts w:ascii="Arial" w:hAnsi="Arial" w:cs="Arial"/>
          <w:i/>
          <w:iCs/>
          <w:color w:val="000000" w:themeColor="text1"/>
        </w:rPr>
      </w:pPr>
      <w:r w:rsidRPr="00E5553D">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E5553D" w:rsidRDefault="00387EE2" w:rsidP="00E5553D">
      <w:pPr>
        <w:spacing w:after="0" w:line="240" w:lineRule="auto"/>
        <w:ind w:left="360"/>
        <w:jc w:val="both"/>
        <w:rPr>
          <w:rFonts w:ascii="Arial" w:hAnsi="Arial" w:cs="Arial"/>
          <w:i/>
          <w:iCs/>
          <w:color w:val="000000" w:themeColor="text1"/>
        </w:rPr>
      </w:pPr>
    </w:p>
    <w:p w14:paraId="0CD4BCAA"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E5553D">
        <w:rPr>
          <w:rFonts w:ascii="Arial" w:hAnsi="Arial" w:cs="Arial"/>
          <w:color w:val="000000" w:themeColor="text1"/>
        </w:rPr>
        <w:t>ii</w:t>
      </w:r>
      <w:proofErr w:type="spellEnd"/>
      <w:r w:rsidRPr="00E5553D">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E5553D" w:rsidRDefault="00387EE2" w:rsidP="00E5553D">
      <w:pPr>
        <w:spacing w:after="0" w:line="240" w:lineRule="auto"/>
        <w:jc w:val="both"/>
        <w:rPr>
          <w:rFonts w:ascii="Arial" w:hAnsi="Arial" w:cs="Arial"/>
          <w:color w:val="000000" w:themeColor="text1"/>
        </w:rPr>
      </w:pPr>
    </w:p>
    <w:p w14:paraId="090E1D9E"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E5553D" w:rsidRDefault="00387EE2" w:rsidP="00E5553D">
      <w:pPr>
        <w:spacing w:after="0" w:line="240" w:lineRule="auto"/>
        <w:jc w:val="both"/>
        <w:rPr>
          <w:rFonts w:ascii="Arial" w:hAnsi="Arial" w:cs="Arial"/>
          <w:i/>
          <w:iCs/>
          <w:color w:val="000000" w:themeColor="text1"/>
        </w:rPr>
      </w:pPr>
    </w:p>
    <w:p w14:paraId="11681489" w14:textId="77777777" w:rsidR="00072C3D"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 xml:space="preserve">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w:t>
      </w:r>
      <w:r w:rsidRPr="00E5553D">
        <w:rPr>
          <w:rFonts w:ascii="Arial" w:hAnsi="Arial" w:cs="Arial"/>
          <w:color w:val="000000" w:themeColor="text1"/>
        </w:rPr>
        <w:lastRenderedPageBreak/>
        <w:t>propósito  de  una demanda  de  inconstitucionalidad  formulada  en  su contra,  en  la  que  se  cuestionaba  que  la restricción  temporal  de  traslado  de  régimen pensional, vulneraba el derecho a la libre escogencia.</w:t>
      </w:r>
    </w:p>
    <w:p w14:paraId="5144129F" w14:textId="77777777" w:rsidR="00072C3D" w:rsidRPr="00E5553D" w:rsidRDefault="00072C3D" w:rsidP="00E5553D">
      <w:pPr>
        <w:spacing w:after="0" w:line="240" w:lineRule="auto"/>
        <w:jc w:val="both"/>
        <w:rPr>
          <w:rFonts w:ascii="Arial" w:hAnsi="Arial" w:cs="Arial"/>
          <w:color w:val="000000" w:themeColor="text1"/>
        </w:rPr>
      </w:pPr>
    </w:p>
    <w:p w14:paraId="4668FB77" w14:textId="60E877AD"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En dicho fallo, la Corte sostuvo que “</w:t>
      </w:r>
      <w:r w:rsidRPr="00E5553D">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E5553D" w:rsidRDefault="00387EE2" w:rsidP="00E5553D">
      <w:pPr>
        <w:spacing w:after="0" w:line="240" w:lineRule="auto"/>
        <w:jc w:val="both"/>
        <w:rPr>
          <w:rFonts w:ascii="Arial" w:hAnsi="Arial" w:cs="Arial"/>
          <w:i/>
          <w:iCs/>
          <w:color w:val="000000" w:themeColor="text1"/>
        </w:rPr>
      </w:pPr>
    </w:p>
    <w:p w14:paraId="0FFCC075" w14:textId="468D1543"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5553D">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5553D">
        <w:rPr>
          <w:rFonts w:ascii="Arial" w:hAnsi="Arial" w:cs="Arial"/>
          <w:color w:val="000000" w:themeColor="text1"/>
        </w:rPr>
        <w:t xml:space="preserve">”. En consecuencia, los beneficiarios del régimen de </w:t>
      </w:r>
      <w:r w:rsidR="00527F14" w:rsidRPr="00E5553D">
        <w:rPr>
          <w:rFonts w:ascii="Arial" w:hAnsi="Arial" w:cs="Arial"/>
          <w:color w:val="000000" w:themeColor="text1"/>
        </w:rPr>
        <w:t xml:space="preserve">transición </w:t>
      </w:r>
      <w:r w:rsidR="00102E91" w:rsidRPr="00E5553D">
        <w:rPr>
          <w:rFonts w:ascii="Arial" w:hAnsi="Arial" w:cs="Arial"/>
          <w:color w:val="000000" w:themeColor="text1"/>
        </w:rPr>
        <w:t>por tiempo</w:t>
      </w:r>
      <w:r w:rsidRPr="00E5553D">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E5553D">
        <w:rPr>
          <w:rFonts w:ascii="Arial" w:hAnsi="Arial" w:cs="Arial"/>
          <w:color w:val="000000" w:themeColor="text1"/>
        </w:rPr>
        <w:t>vejez, manteniendo</w:t>
      </w:r>
      <w:r w:rsidRPr="00E5553D">
        <w:rPr>
          <w:rFonts w:ascii="Arial" w:hAnsi="Arial" w:cs="Arial"/>
          <w:color w:val="000000" w:themeColor="text1"/>
        </w:rPr>
        <w:t xml:space="preserve"> los beneficios del régimen de transición.</w:t>
      </w:r>
    </w:p>
    <w:p w14:paraId="6E700DCF" w14:textId="77777777" w:rsidR="00387EE2" w:rsidRPr="00E5553D" w:rsidRDefault="00387EE2" w:rsidP="00E5553D">
      <w:pPr>
        <w:spacing w:after="0" w:line="240" w:lineRule="auto"/>
        <w:jc w:val="both"/>
        <w:rPr>
          <w:rFonts w:ascii="Arial" w:hAnsi="Arial" w:cs="Arial"/>
          <w:color w:val="000000" w:themeColor="text1"/>
        </w:rPr>
      </w:pPr>
    </w:p>
    <w:p w14:paraId="5BCEBF13"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5553D">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5553D">
        <w:rPr>
          <w:rFonts w:ascii="Arial" w:hAnsi="Arial" w:cs="Arial"/>
          <w:color w:val="000000" w:themeColor="text1"/>
        </w:rPr>
        <w:t xml:space="preserve"> No obstante, lo anterior, </w:t>
      </w:r>
      <w:proofErr w:type="spellStart"/>
      <w:r w:rsidRPr="00E5553D">
        <w:rPr>
          <w:rFonts w:ascii="Arial" w:hAnsi="Arial" w:cs="Arial"/>
          <w:color w:val="000000" w:themeColor="text1"/>
        </w:rPr>
        <w:t>ii</w:t>
      </w:r>
      <w:proofErr w:type="spellEnd"/>
      <w:r w:rsidRPr="00E5553D">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5553D">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E5553D">
        <w:rPr>
          <w:rFonts w:ascii="Arial" w:hAnsi="Arial" w:cs="Arial"/>
          <w:color w:val="000000" w:themeColor="text1"/>
        </w:rPr>
        <w:t xml:space="preserve">”. Por fuera de lo anterior, </w:t>
      </w:r>
      <w:proofErr w:type="spellStart"/>
      <w:r w:rsidRPr="00E5553D">
        <w:rPr>
          <w:rFonts w:ascii="Arial" w:hAnsi="Arial" w:cs="Arial"/>
          <w:color w:val="000000" w:themeColor="text1"/>
        </w:rPr>
        <w:t>iii</w:t>
      </w:r>
      <w:proofErr w:type="spellEnd"/>
      <w:r w:rsidRPr="00E5553D">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E5553D">
        <w:rPr>
          <w:rStyle w:val="Refdenotaalpie"/>
          <w:rFonts w:ascii="Arial" w:hAnsi="Arial" w:cs="Arial"/>
          <w:color w:val="000000" w:themeColor="text1"/>
        </w:rPr>
        <w:footnoteReference w:id="1"/>
      </w:r>
    </w:p>
    <w:p w14:paraId="258525EE" w14:textId="77777777" w:rsidR="00387EE2" w:rsidRPr="00E5553D" w:rsidRDefault="00387EE2" w:rsidP="00E5553D">
      <w:pPr>
        <w:spacing w:after="0" w:line="240" w:lineRule="auto"/>
        <w:jc w:val="both"/>
        <w:rPr>
          <w:rFonts w:ascii="Arial" w:hAnsi="Arial" w:cs="Arial"/>
          <w:color w:val="000000" w:themeColor="text1"/>
        </w:rPr>
      </w:pPr>
    </w:p>
    <w:p w14:paraId="48ACAD10" w14:textId="33D005F7" w:rsidR="00B977DF" w:rsidRPr="00E5553D" w:rsidRDefault="000E75CA" w:rsidP="00E5553D">
      <w:pPr>
        <w:pStyle w:val="Textoindependiente"/>
        <w:spacing w:after="0" w:line="240" w:lineRule="auto"/>
        <w:ind w:right="106"/>
        <w:jc w:val="both"/>
        <w:rPr>
          <w:rStyle w:val="eop"/>
          <w:rFonts w:ascii="Arial" w:hAnsi="Arial" w:cs="Arial"/>
          <w:color w:val="000000"/>
          <w:sz w:val="22"/>
          <w:szCs w:val="22"/>
          <w:shd w:val="clear" w:color="auto" w:fill="FFFFFF"/>
        </w:rPr>
      </w:pPr>
      <w:bookmarkStart w:id="5" w:name="_Hlk127268438"/>
      <w:r w:rsidRPr="00E5553D">
        <w:rPr>
          <w:rStyle w:val="normaltextrun"/>
          <w:rFonts w:ascii="Arial" w:hAnsi="Arial" w:cs="Arial"/>
          <w:color w:val="000000"/>
          <w:sz w:val="22"/>
          <w:szCs w:val="22"/>
          <w:shd w:val="clear" w:color="auto" w:fill="FFFFFF"/>
        </w:rPr>
        <w:t xml:space="preserve">Por consiguiente, se concluye que la señora </w:t>
      </w:r>
      <w:r w:rsidR="00BB34D7" w:rsidRPr="00E5553D">
        <w:rPr>
          <w:rStyle w:val="normaltextrun"/>
          <w:rFonts w:ascii="Arial" w:hAnsi="Arial" w:cs="Arial"/>
          <w:color w:val="000000"/>
          <w:sz w:val="22"/>
          <w:szCs w:val="22"/>
          <w:shd w:val="clear" w:color="auto" w:fill="FFFFFF"/>
        </w:rPr>
        <w:t>MARIA NORALBA GAVIRIA MORALES</w:t>
      </w:r>
      <w:r w:rsidR="00731F99" w:rsidRPr="00E5553D">
        <w:rPr>
          <w:rStyle w:val="normaltextrun"/>
          <w:rFonts w:ascii="Arial" w:hAnsi="Arial" w:cs="Arial"/>
          <w:color w:val="000000"/>
          <w:sz w:val="22"/>
          <w:szCs w:val="22"/>
          <w:shd w:val="clear" w:color="auto" w:fill="FFFFFF"/>
        </w:rPr>
        <w:t xml:space="preserve"> </w:t>
      </w:r>
      <w:r w:rsidRPr="00E5553D">
        <w:rPr>
          <w:rStyle w:val="normaltextrun"/>
          <w:rFonts w:ascii="Arial" w:hAnsi="Arial" w:cs="Arial"/>
          <w:color w:val="000000"/>
          <w:sz w:val="22"/>
          <w:szCs w:val="22"/>
          <w:shd w:val="clear" w:color="auto" w:fill="FFFFFF"/>
        </w:rPr>
        <w:t xml:space="preserve">podría trasladarse de régimen pensional por una sola vez cada 5 años, pero no podría hacerlo si le </w:t>
      </w:r>
      <w:r w:rsidRPr="00E5553D">
        <w:rPr>
          <w:rStyle w:val="normaltextrun"/>
          <w:rFonts w:ascii="Arial" w:hAnsi="Arial" w:cs="Arial"/>
          <w:color w:val="000000"/>
          <w:sz w:val="22"/>
          <w:szCs w:val="22"/>
          <w:shd w:val="clear" w:color="auto" w:fill="FFFFFF"/>
        </w:rPr>
        <w:lastRenderedPageBreak/>
        <w:t xml:space="preserve">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7C075F" w:rsidRPr="00E5553D">
        <w:rPr>
          <w:rStyle w:val="normaltextrun"/>
          <w:rFonts w:ascii="Arial" w:hAnsi="Arial" w:cs="Arial"/>
          <w:color w:val="000000"/>
          <w:sz w:val="22"/>
          <w:szCs w:val="22"/>
          <w:shd w:val="clear" w:color="auto" w:fill="FFFFFF"/>
        </w:rPr>
        <w:t>5</w:t>
      </w:r>
      <w:r w:rsidR="00585109" w:rsidRPr="00E5553D">
        <w:rPr>
          <w:rStyle w:val="normaltextrun"/>
          <w:rFonts w:ascii="Arial" w:hAnsi="Arial" w:cs="Arial"/>
          <w:color w:val="000000"/>
          <w:sz w:val="22"/>
          <w:szCs w:val="22"/>
          <w:shd w:val="clear" w:color="auto" w:fill="FFFFFF"/>
        </w:rPr>
        <w:t>7</w:t>
      </w:r>
      <w:r w:rsidRPr="00E5553D">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E5553D">
        <w:rPr>
          <w:rStyle w:val="eop"/>
          <w:rFonts w:ascii="Arial" w:hAnsi="Arial" w:cs="Arial"/>
          <w:color w:val="000000"/>
          <w:sz w:val="22"/>
          <w:szCs w:val="22"/>
          <w:shd w:val="clear" w:color="auto" w:fill="FFFFFF"/>
        </w:rPr>
        <w:t> </w:t>
      </w:r>
    </w:p>
    <w:p w14:paraId="61F84D24" w14:textId="77777777" w:rsidR="00467E9A" w:rsidRPr="00E5553D" w:rsidRDefault="00467E9A" w:rsidP="00E5553D">
      <w:pPr>
        <w:pStyle w:val="Textoindependiente"/>
        <w:spacing w:after="0" w:line="240" w:lineRule="auto"/>
        <w:ind w:right="106"/>
        <w:jc w:val="both"/>
        <w:rPr>
          <w:rFonts w:ascii="Arial" w:hAnsi="Arial" w:cs="Arial"/>
          <w:color w:val="000000" w:themeColor="text1"/>
          <w:sz w:val="22"/>
          <w:szCs w:val="22"/>
        </w:rPr>
      </w:pPr>
    </w:p>
    <w:p w14:paraId="06D2521A" w14:textId="1BC721C8" w:rsidR="00A01A01" w:rsidRPr="00E5553D" w:rsidRDefault="0028621A" w:rsidP="00E5553D">
      <w:pPr>
        <w:pStyle w:val="paragraph"/>
        <w:spacing w:before="0" w:beforeAutospacing="0" w:after="0" w:afterAutospacing="0"/>
        <w:jc w:val="both"/>
        <w:textAlignment w:val="baseline"/>
        <w:rPr>
          <w:rFonts w:ascii="Arial" w:hAnsi="Arial" w:cs="Arial"/>
          <w:b/>
          <w:bCs/>
          <w:color w:val="000000" w:themeColor="text1"/>
          <w:sz w:val="22"/>
          <w:szCs w:val="22"/>
          <w:u w:val="single"/>
        </w:rPr>
      </w:pPr>
      <w:r>
        <w:rPr>
          <w:rFonts w:ascii="Arial" w:hAnsi="Arial" w:cs="Arial"/>
          <w:b/>
          <w:bCs/>
          <w:color w:val="000000" w:themeColor="text1"/>
          <w:sz w:val="22"/>
          <w:szCs w:val="22"/>
          <w:u w:val="single"/>
        </w:rPr>
        <w:t>6</w:t>
      </w:r>
      <w:r w:rsidR="00467E9A" w:rsidRPr="00E5553D">
        <w:rPr>
          <w:rFonts w:ascii="Arial" w:hAnsi="Arial" w:cs="Arial"/>
          <w:b/>
          <w:bCs/>
          <w:color w:val="000000" w:themeColor="text1"/>
          <w:sz w:val="22"/>
          <w:szCs w:val="22"/>
          <w:u w:val="single"/>
        </w:rPr>
        <w:t>.</w:t>
      </w:r>
      <w:bookmarkStart w:id="6" w:name="_Hlk120777926"/>
      <w:bookmarkEnd w:id="5"/>
      <w:r w:rsidR="003044CB" w:rsidRPr="00E5553D">
        <w:rPr>
          <w:rFonts w:ascii="Arial" w:hAnsi="Arial" w:cs="Arial"/>
          <w:b/>
          <w:bCs/>
          <w:color w:val="000000" w:themeColor="text1"/>
          <w:sz w:val="22"/>
          <w:szCs w:val="22"/>
          <w:u w:val="single"/>
        </w:rPr>
        <w:t xml:space="preserve"> </w:t>
      </w:r>
      <w:r w:rsidR="00A01A01" w:rsidRPr="00E5553D">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E5553D" w:rsidRDefault="00387EE2" w:rsidP="00E5553D">
      <w:pPr>
        <w:spacing w:after="0" w:line="240" w:lineRule="auto"/>
        <w:jc w:val="both"/>
        <w:rPr>
          <w:rFonts w:ascii="Arial" w:hAnsi="Arial" w:cs="Arial"/>
          <w:color w:val="000000" w:themeColor="text1"/>
        </w:rPr>
      </w:pPr>
    </w:p>
    <w:p w14:paraId="7300F21A" w14:textId="51F433D3" w:rsidR="00387EE2" w:rsidRPr="00E5553D" w:rsidRDefault="00387EE2" w:rsidP="00E5553D">
      <w:pPr>
        <w:spacing w:after="0" w:line="240" w:lineRule="auto"/>
        <w:jc w:val="both"/>
        <w:rPr>
          <w:rFonts w:ascii="Arial" w:hAnsi="Arial" w:cs="Arial"/>
          <w:b/>
          <w:bCs/>
          <w:color w:val="000000" w:themeColor="text1"/>
          <w:u w:val="single"/>
        </w:rPr>
      </w:pPr>
      <w:r w:rsidRPr="00E5553D">
        <w:rPr>
          <w:rFonts w:ascii="Arial" w:hAnsi="Arial" w:cs="Arial"/>
          <w:color w:val="000000" w:themeColor="text1"/>
        </w:rPr>
        <w:t xml:space="preserve">La presente excepción se formula teniendo en cuenta que ALLIANZ </w:t>
      </w:r>
      <w:bookmarkStart w:id="7" w:name="_Hlk164339378"/>
      <w:r w:rsidRPr="00E5553D">
        <w:rPr>
          <w:rFonts w:ascii="Arial" w:hAnsi="Arial" w:cs="Arial"/>
          <w:color w:val="000000" w:themeColor="text1"/>
        </w:rPr>
        <w:t>SEGUROS DE VIDA S.A</w:t>
      </w:r>
      <w:bookmarkEnd w:id="7"/>
      <w:r w:rsidRPr="00E5553D">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E5553D">
        <w:rPr>
          <w:rFonts w:ascii="Arial" w:hAnsi="Arial" w:cs="Arial"/>
          <w:color w:val="000000" w:themeColor="text1"/>
        </w:rPr>
        <w:t>a</w:t>
      </w:r>
      <w:r w:rsidRPr="00E5553D">
        <w:rPr>
          <w:rFonts w:ascii="Arial" w:hAnsi="Arial" w:cs="Arial"/>
          <w:color w:val="000000" w:themeColor="text1"/>
        </w:rPr>
        <w:t xml:space="preserve"> demandante. </w:t>
      </w:r>
    </w:p>
    <w:p w14:paraId="0654D3C6" w14:textId="77777777" w:rsidR="00387EE2" w:rsidRPr="00E5553D" w:rsidRDefault="00387EE2" w:rsidP="00E5553D">
      <w:pPr>
        <w:spacing w:after="0" w:line="240" w:lineRule="auto"/>
        <w:jc w:val="both"/>
        <w:rPr>
          <w:rFonts w:ascii="Arial" w:hAnsi="Arial" w:cs="Arial"/>
          <w:color w:val="000000" w:themeColor="text1"/>
        </w:rPr>
      </w:pPr>
    </w:p>
    <w:p w14:paraId="7F4CFE03" w14:textId="77777777"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 xml:space="preserve">Al respecto, el artículo 20 de la Ley 100 de 1993 señala que: </w:t>
      </w:r>
    </w:p>
    <w:p w14:paraId="47B9A3F0" w14:textId="77777777" w:rsidR="00387EE2" w:rsidRPr="00E5553D" w:rsidRDefault="00387EE2" w:rsidP="00E5553D">
      <w:pPr>
        <w:spacing w:after="0" w:line="240" w:lineRule="auto"/>
        <w:jc w:val="both"/>
        <w:rPr>
          <w:rFonts w:ascii="Arial" w:hAnsi="Arial" w:cs="Arial"/>
          <w:color w:val="000000" w:themeColor="text1"/>
        </w:rPr>
      </w:pPr>
    </w:p>
    <w:p w14:paraId="37D308ED" w14:textId="77777777" w:rsidR="00387EE2" w:rsidRPr="00E5553D" w:rsidRDefault="00387EE2" w:rsidP="00E5553D">
      <w:pPr>
        <w:pStyle w:val="NormalWeb"/>
        <w:spacing w:before="0" w:beforeAutospacing="0" w:after="0" w:afterAutospacing="0"/>
        <w:ind w:left="567" w:right="539"/>
        <w:jc w:val="both"/>
        <w:rPr>
          <w:rFonts w:ascii="Arial" w:hAnsi="Arial" w:cs="Arial"/>
          <w:i/>
          <w:iCs/>
          <w:sz w:val="22"/>
          <w:szCs w:val="22"/>
        </w:rPr>
      </w:pPr>
      <w:r w:rsidRPr="00E5553D">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E5553D" w:rsidRDefault="00370440" w:rsidP="00E5553D">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E5553D" w:rsidRDefault="00387EE2" w:rsidP="00E5553D">
      <w:pPr>
        <w:pStyle w:val="NormalWeb"/>
        <w:spacing w:before="0" w:beforeAutospacing="0" w:after="0" w:afterAutospacing="0"/>
        <w:ind w:left="567" w:right="539"/>
        <w:jc w:val="both"/>
        <w:rPr>
          <w:rFonts w:ascii="Arial" w:hAnsi="Arial" w:cs="Arial"/>
          <w:i/>
          <w:iCs/>
          <w:sz w:val="22"/>
          <w:szCs w:val="22"/>
        </w:rPr>
      </w:pPr>
      <w:r w:rsidRPr="00E5553D">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E5553D">
        <w:rPr>
          <w:rFonts w:ascii="Arial" w:hAnsi="Arial" w:cs="Arial"/>
          <w:i/>
          <w:iCs/>
          <w:sz w:val="22"/>
          <w:szCs w:val="22"/>
        </w:rPr>
        <w:t>Fogafín</w:t>
      </w:r>
      <w:proofErr w:type="spellEnd"/>
      <w:r w:rsidRPr="00E5553D">
        <w:rPr>
          <w:rFonts w:ascii="Arial" w:hAnsi="Arial" w:cs="Arial"/>
          <w:i/>
          <w:iCs/>
          <w:sz w:val="22"/>
          <w:szCs w:val="22"/>
        </w:rPr>
        <w:t>, y las primas de los seguros de invalidez y sobrevivientes</w:t>
      </w:r>
      <w:r w:rsidR="00370440" w:rsidRPr="00E5553D">
        <w:rPr>
          <w:rFonts w:ascii="Arial" w:hAnsi="Arial" w:cs="Arial"/>
          <w:i/>
          <w:iCs/>
          <w:sz w:val="22"/>
          <w:szCs w:val="22"/>
        </w:rPr>
        <w:t xml:space="preserve"> (</w:t>
      </w:r>
      <w:r w:rsidRPr="00E5553D">
        <w:rPr>
          <w:rFonts w:ascii="Arial" w:hAnsi="Arial" w:cs="Arial"/>
          <w:i/>
          <w:iCs/>
          <w:sz w:val="22"/>
          <w:szCs w:val="22"/>
        </w:rPr>
        <w:t>…</w:t>
      </w:r>
      <w:r w:rsidR="00370440" w:rsidRPr="00E5553D">
        <w:rPr>
          <w:rFonts w:ascii="Arial" w:hAnsi="Arial" w:cs="Arial"/>
          <w:i/>
          <w:iCs/>
          <w:sz w:val="22"/>
          <w:szCs w:val="22"/>
        </w:rPr>
        <w:t>)</w:t>
      </w:r>
      <w:r w:rsidRPr="00E5553D">
        <w:rPr>
          <w:rFonts w:ascii="Arial" w:hAnsi="Arial" w:cs="Arial"/>
          <w:i/>
          <w:iCs/>
          <w:sz w:val="22"/>
          <w:szCs w:val="22"/>
        </w:rPr>
        <w:t>”</w:t>
      </w:r>
    </w:p>
    <w:p w14:paraId="42F8FC0F" w14:textId="77777777" w:rsidR="00387EE2" w:rsidRPr="00E5553D" w:rsidRDefault="00387EE2" w:rsidP="00E5553D">
      <w:pPr>
        <w:spacing w:after="0" w:line="240" w:lineRule="auto"/>
        <w:jc w:val="both"/>
        <w:rPr>
          <w:rFonts w:ascii="Arial" w:hAnsi="Arial" w:cs="Arial"/>
          <w:color w:val="000000" w:themeColor="text1"/>
          <w:lang w:val="es-CO"/>
        </w:rPr>
      </w:pPr>
    </w:p>
    <w:p w14:paraId="64EA9E2B" w14:textId="0F8813D1"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lang w:val="es-CO"/>
        </w:rPr>
        <w:t>Es decir que,</w:t>
      </w:r>
      <w:r w:rsidRPr="00E5553D">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6"/>
    <w:p w14:paraId="17C2C5D8" w14:textId="77777777" w:rsidR="00387EE2" w:rsidRPr="00E5553D" w:rsidRDefault="00387EE2" w:rsidP="00E5553D">
      <w:pPr>
        <w:spacing w:after="0" w:line="240" w:lineRule="auto"/>
        <w:jc w:val="both"/>
        <w:rPr>
          <w:rFonts w:ascii="Arial" w:hAnsi="Arial" w:cs="Arial"/>
          <w:color w:val="000000" w:themeColor="text1"/>
        </w:rPr>
      </w:pPr>
    </w:p>
    <w:p w14:paraId="262CAA5D" w14:textId="37B8BB09" w:rsidR="00387EE2" w:rsidRPr="00E5553D" w:rsidRDefault="00387EE2" w:rsidP="00E5553D">
      <w:pPr>
        <w:spacing w:after="0" w:line="240" w:lineRule="auto"/>
        <w:jc w:val="both"/>
        <w:rPr>
          <w:rFonts w:ascii="Arial" w:hAnsi="Arial" w:cs="Arial"/>
          <w:color w:val="000000" w:themeColor="text1"/>
        </w:rPr>
      </w:pPr>
      <w:r w:rsidRPr="00E5553D">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E5553D">
        <w:rPr>
          <w:rFonts w:ascii="Arial" w:hAnsi="Arial" w:cs="Arial"/>
          <w:i/>
          <w:iCs/>
          <w:color w:val="000000" w:themeColor="text1"/>
        </w:rPr>
        <w:t>“</w:t>
      </w:r>
      <w:r w:rsidR="00370440" w:rsidRPr="00E5553D">
        <w:rPr>
          <w:rFonts w:ascii="Arial" w:hAnsi="Arial" w:cs="Arial"/>
          <w:i/>
          <w:iCs/>
          <w:color w:val="000000" w:themeColor="text1"/>
        </w:rPr>
        <w:t xml:space="preserve"> (</w:t>
      </w:r>
      <w:r w:rsidRPr="00E5553D">
        <w:rPr>
          <w:rFonts w:ascii="Arial" w:hAnsi="Arial" w:cs="Arial"/>
          <w:i/>
          <w:iCs/>
          <w:color w:val="000000" w:themeColor="text1"/>
        </w:rPr>
        <w:t>…</w:t>
      </w:r>
      <w:r w:rsidR="00370440" w:rsidRPr="00E5553D">
        <w:rPr>
          <w:rFonts w:ascii="Arial" w:hAnsi="Arial" w:cs="Arial"/>
          <w:i/>
          <w:iCs/>
          <w:color w:val="000000" w:themeColor="text1"/>
        </w:rPr>
        <w:t>)</w:t>
      </w:r>
      <w:r w:rsidRPr="00E5553D">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E5553D">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E5553D">
        <w:rPr>
          <w:rFonts w:ascii="Arial" w:hAnsi="Arial" w:cs="Arial"/>
          <w:i/>
          <w:iCs/>
          <w:color w:val="000000" w:themeColor="text1"/>
        </w:rPr>
        <w:t>obrando con cuidado y previsión se atuvieron a lo que entendieron o pudieron entender’</w:t>
      </w:r>
      <w:r w:rsidRPr="00E5553D">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E5553D" w:rsidRDefault="00387EE2" w:rsidP="00E5553D">
      <w:pPr>
        <w:spacing w:after="0" w:line="240" w:lineRule="auto"/>
        <w:jc w:val="both"/>
        <w:rPr>
          <w:rFonts w:ascii="Arial" w:hAnsi="Arial" w:cs="Arial"/>
          <w:color w:val="000000" w:themeColor="text1"/>
        </w:rPr>
      </w:pPr>
    </w:p>
    <w:p w14:paraId="34F61A0F" w14:textId="77F80119" w:rsidR="00387EE2" w:rsidRPr="00E5553D" w:rsidRDefault="00387EE2" w:rsidP="00E5553D">
      <w:pPr>
        <w:spacing w:after="0" w:line="240" w:lineRule="auto"/>
        <w:jc w:val="both"/>
        <w:rPr>
          <w:rFonts w:ascii="Arial" w:hAnsi="Arial" w:cs="Arial"/>
          <w:color w:val="000000" w:themeColor="text1"/>
        </w:rPr>
      </w:pPr>
      <w:bookmarkStart w:id="8" w:name="_Hlk120777931"/>
      <w:r w:rsidRPr="00E5553D">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E5553D">
        <w:rPr>
          <w:rFonts w:ascii="Arial" w:hAnsi="Arial" w:cs="Arial"/>
          <w:color w:val="000000" w:themeColor="text1"/>
        </w:rPr>
        <w:t xml:space="preserve"> </w:t>
      </w:r>
      <w:r w:rsidRPr="00E5553D">
        <w:rPr>
          <w:rFonts w:ascii="Arial" w:hAnsi="Arial" w:cs="Arial"/>
          <w:color w:val="000000" w:themeColor="text1"/>
        </w:rPr>
        <w:t>l</w:t>
      </w:r>
      <w:r w:rsidR="00E521E5" w:rsidRPr="00E5553D">
        <w:rPr>
          <w:rFonts w:ascii="Arial" w:hAnsi="Arial" w:cs="Arial"/>
          <w:color w:val="000000" w:themeColor="text1"/>
        </w:rPr>
        <w:t>a</w:t>
      </w:r>
      <w:r w:rsidRPr="00E5553D">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w:t>
      </w:r>
      <w:r w:rsidRPr="00E5553D">
        <w:rPr>
          <w:rFonts w:ascii="Arial" w:hAnsi="Arial" w:cs="Arial"/>
          <w:color w:val="000000" w:themeColor="text1"/>
        </w:rPr>
        <w:lastRenderedPageBreak/>
        <w:t>prohijada esta imposibilitada para devolver este rubro a COLPENSIONES, toda vez que ALLIANZ es un tercero de buena fe, el cual no es parte del contrato suscrito entre l</w:t>
      </w:r>
      <w:r w:rsidR="00E521E5" w:rsidRPr="00E5553D">
        <w:rPr>
          <w:rFonts w:ascii="Arial" w:hAnsi="Arial" w:cs="Arial"/>
          <w:color w:val="000000" w:themeColor="text1"/>
        </w:rPr>
        <w:t>a</w:t>
      </w:r>
      <w:r w:rsidRPr="00E5553D">
        <w:rPr>
          <w:rFonts w:ascii="Arial" w:hAnsi="Arial" w:cs="Arial"/>
          <w:color w:val="000000" w:themeColor="text1"/>
        </w:rPr>
        <w:t xml:space="preserve"> afiliad</w:t>
      </w:r>
      <w:r w:rsidR="00E521E5" w:rsidRPr="00E5553D">
        <w:rPr>
          <w:rFonts w:ascii="Arial" w:hAnsi="Arial" w:cs="Arial"/>
          <w:color w:val="000000" w:themeColor="text1"/>
        </w:rPr>
        <w:t>a</w:t>
      </w:r>
      <w:r w:rsidRPr="00E5553D">
        <w:rPr>
          <w:rFonts w:ascii="Arial" w:hAnsi="Arial" w:cs="Arial"/>
          <w:color w:val="000000" w:themeColor="text1"/>
        </w:rPr>
        <w:t xml:space="preserve"> y COLFONDOS S.A.</w:t>
      </w:r>
    </w:p>
    <w:bookmarkEnd w:id="8"/>
    <w:p w14:paraId="60527E66" w14:textId="77777777" w:rsidR="00387EE2" w:rsidRPr="00E5553D" w:rsidRDefault="00387EE2" w:rsidP="00E5553D">
      <w:pPr>
        <w:spacing w:after="0" w:line="240" w:lineRule="auto"/>
        <w:jc w:val="both"/>
        <w:rPr>
          <w:rFonts w:ascii="Arial" w:hAnsi="Arial" w:cs="Arial"/>
          <w:i/>
          <w:iCs/>
          <w:color w:val="000000" w:themeColor="text1"/>
        </w:rPr>
      </w:pPr>
    </w:p>
    <w:p w14:paraId="57C7FDCC" w14:textId="447684FE" w:rsidR="00387EE2" w:rsidRPr="00E5553D" w:rsidRDefault="0028621A" w:rsidP="00E5553D">
      <w:pPr>
        <w:pStyle w:val="Ttulo1"/>
        <w:tabs>
          <w:tab w:val="left" w:pos="833"/>
        </w:tabs>
        <w:spacing w:after="0" w:line="240" w:lineRule="auto"/>
        <w:ind w:left="0"/>
        <w:rPr>
          <w:rFonts w:ascii="Arial" w:hAnsi="Arial" w:cs="Arial"/>
          <w:sz w:val="22"/>
          <w:szCs w:val="22"/>
          <w:u w:val="single"/>
        </w:rPr>
      </w:pPr>
      <w:r>
        <w:rPr>
          <w:rFonts w:ascii="Arial" w:hAnsi="Arial" w:cs="Arial"/>
          <w:sz w:val="22"/>
          <w:szCs w:val="22"/>
          <w:u w:val="single"/>
        </w:rPr>
        <w:t>7</w:t>
      </w:r>
      <w:r w:rsidR="00387EE2" w:rsidRPr="00E5553D">
        <w:rPr>
          <w:rFonts w:ascii="Arial" w:hAnsi="Arial" w:cs="Arial"/>
          <w:sz w:val="22"/>
          <w:szCs w:val="22"/>
          <w:u w:val="single"/>
        </w:rPr>
        <w:t>. PRESCRIPCION</w:t>
      </w:r>
    </w:p>
    <w:p w14:paraId="2E6066C8" w14:textId="77777777" w:rsidR="00387EE2" w:rsidRPr="00E5553D" w:rsidRDefault="00387EE2" w:rsidP="00E5553D">
      <w:pPr>
        <w:pStyle w:val="Textoindependiente"/>
        <w:spacing w:after="0" w:line="240" w:lineRule="auto"/>
        <w:rPr>
          <w:rFonts w:ascii="Arial" w:hAnsi="Arial" w:cs="Arial"/>
          <w:b/>
          <w:sz w:val="22"/>
          <w:szCs w:val="22"/>
        </w:rPr>
      </w:pPr>
    </w:p>
    <w:p w14:paraId="4353E12B" w14:textId="77777777" w:rsidR="00387EE2" w:rsidRPr="00E5553D" w:rsidRDefault="00387EE2" w:rsidP="00E5553D">
      <w:pPr>
        <w:tabs>
          <w:tab w:val="left" w:pos="4800"/>
        </w:tabs>
        <w:spacing w:after="0" w:line="240" w:lineRule="auto"/>
        <w:jc w:val="both"/>
        <w:rPr>
          <w:rFonts w:ascii="Arial" w:hAnsi="Arial" w:cs="Arial"/>
          <w:color w:val="0D0D0D"/>
          <w:lang w:val="es-CO"/>
        </w:rPr>
      </w:pPr>
      <w:r w:rsidRPr="00E5553D">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E5553D" w:rsidRDefault="00387EE2" w:rsidP="00E5553D">
      <w:pPr>
        <w:tabs>
          <w:tab w:val="left" w:pos="4800"/>
        </w:tabs>
        <w:spacing w:after="0" w:line="240" w:lineRule="auto"/>
        <w:jc w:val="both"/>
        <w:rPr>
          <w:rFonts w:ascii="Arial" w:hAnsi="Arial" w:cs="Arial"/>
          <w:color w:val="0D0D0D"/>
          <w:lang w:val="es-CO"/>
        </w:rPr>
      </w:pPr>
    </w:p>
    <w:p w14:paraId="79A84C9A" w14:textId="77777777" w:rsidR="00387EE2" w:rsidRPr="00E5553D" w:rsidRDefault="00387EE2" w:rsidP="00E5553D">
      <w:pPr>
        <w:tabs>
          <w:tab w:val="left" w:pos="4800"/>
        </w:tabs>
        <w:spacing w:after="0" w:line="240" w:lineRule="auto"/>
        <w:jc w:val="both"/>
        <w:rPr>
          <w:rFonts w:ascii="Arial" w:hAnsi="Arial" w:cs="Arial"/>
          <w:color w:val="0D0D0D"/>
          <w:lang w:val="es-CO"/>
        </w:rPr>
      </w:pPr>
      <w:r w:rsidRPr="00E5553D">
        <w:rPr>
          <w:rFonts w:ascii="Arial" w:hAnsi="Arial" w:cs="Arial"/>
          <w:color w:val="0D0D0D"/>
          <w:lang w:val="es-CO"/>
        </w:rPr>
        <w:t xml:space="preserve">Al respecto lo preceptuado por el artículo 151 del Código Procesal del Trabajo señala: </w:t>
      </w:r>
    </w:p>
    <w:p w14:paraId="488FA7E8" w14:textId="77777777" w:rsidR="00387EE2" w:rsidRPr="00E5553D" w:rsidRDefault="00387EE2" w:rsidP="00E5553D">
      <w:pPr>
        <w:tabs>
          <w:tab w:val="left" w:pos="4800"/>
        </w:tabs>
        <w:spacing w:after="0" w:line="240" w:lineRule="auto"/>
        <w:jc w:val="both"/>
        <w:rPr>
          <w:rFonts w:ascii="Arial" w:hAnsi="Arial" w:cs="Arial"/>
          <w:color w:val="0D0D0D"/>
          <w:lang w:val="es-CO"/>
        </w:rPr>
      </w:pPr>
    </w:p>
    <w:p w14:paraId="4A2941C7" w14:textId="77777777" w:rsidR="00387EE2" w:rsidRPr="00E5553D" w:rsidRDefault="00387EE2" w:rsidP="00E5553D">
      <w:pPr>
        <w:spacing w:after="0" w:line="240" w:lineRule="auto"/>
        <w:ind w:left="708" w:right="539"/>
        <w:jc w:val="both"/>
        <w:rPr>
          <w:rFonts w:ascii="Arial" w:hAnsi="Arial" w:cs="Arial"/>
          <w:i/>
          <w:color w:val="0D0D0D"/>
          <w:lang w:val="es-CO"/>
        </w:rPr>
      </w:pPr>
      <w:r w:rsidRPr="00E5553D">
        <w:rPr>
          <w:rFonts w:ascii="Arial" w:hAnsi="Arial" w:cs="Arial"/>
          <w:i/>
          <w:color w:val="0D0D0D"/>
          <w:lang w:val="es-CO"/>
        </w:rPr>
        <w:t>‘’</w:t>
      </w:r>
      <w:r w:rsidRPr="00E5553D">
        <w:rPr>
          <w:rFonts w:ascii="Arial" w:hAnsi="Arial" w:cs="Arial"/>
          <w:b/>
          <w:bCs/>
          <w:i/>
          <w:color w:val="0D0D0D"/>
          <w:lang w:val="es-CO"/>
        </w:rPr>
        <w:t>ARTICULO 151. PRESCRIPCION</w:t>
      </w:r>
      <w:r w:rsidRPr="00E5553D">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E5553D" w:rsidRDefault="00387EE2" w:rsidP="00E5553D">
      <w:pPr>
        <w:tabs>
          <w:tab w:val="left" w:pos="4800"/>
        </w:tabs>
        <w:spacing w:after="0" w:line="240" w:lineRule="auto"/>
        <w:jc w:val="both"/>
        <w:rPr>
          <w:rFonts w:ascii="Arial" w:hAnsi="Arial" w:cs="Arial"/>
          <w:color w:val="0D0D0D"/>
          <w:lang w:val="es-CO"/>
        </w:rPr>
      </w:pPr>
    </w:p>
    <w:p w14:paraId="7D674FED" w14:textId="77777777" w:rsidR="00387EE2" w:rsidRPr="00E5553D" w:rsidRDefault="00387EE2" w:rsidP="00E5553D">
      <w:pPr>
        <w:tabs>
          <w:tab w:val="left" w:pos="4800"/>
        </w:tabs>
        <w:spacing w:after="0" w:line="240" w:lineRule="auto"/>
        <w:jc w:val="both"/>
        <w:rPr>
          <w:rFonts w:ascii="Arial" w:hAnsi="Arial" w:cs="Arial"/>
          <w:color w:val="0D0D0D"/>
          <w:lang w:val="es-CO"/>
        </w:rPr>
      </w:pPr>
      <w:r w:rsidRPr="00E5553D">
        <w:rPr>
          <w:rFonts w:ascii="Arial" w:hAnsi="Arial" w:cs="Arial"/>
          <w:color w:val="0D0D0D"/>
          <w:lang w:val="es-CO"/>
        </w:rPr>
        <w:t xml:space="preserve">A su vez el artículo 488 del Código Sustantivo del Trabajo dispone: </w:t>
      </w:r>
    </w:p>
    <w:p w14:paraId="7F722D55" w14:textId="77777777" w:rsidR="00387EE2" w:rsidRPr="00E5553D" w:rsidRDefault="00387EE2" w:rsidP="00E5553D">
      <w:pPr>
        <w:tabs>
          <w:tab w:val="left" w:pos="4800"/>
        </w:tabs>
        <w:spacing w:after="0" w:line="240" w:lineRule="auto"/>
        <w:jc w:val="both"/>
        <w:rPr>
          <w:rFonts w:ascii="Arial" w:hAnsi="Arial" w:cs="Arial"/>
          <w:color w:val="0D0D0D"/>
          <w:lang w:val="es-CO"/>
        </w:rPr>
      </w:pPr>
    </w:p>
    <w:p w14:paraId="5A4207FE" w14:textId="77777777" w:rsidR="00387EE2" w:rsidRPr="00E5553D" w:rsidRDefault="00387EE2" w:rsidP="00E5553D">
      <w:pPr>
        <w:tabs>
          <w:tab w:val="left" w:pos="709"/>
        </w:tabs>
        <w:spacing w:after="0" w:line="240" w:lineRule="auto"/>
        <w:ind w:left="708" w:right="539"/>
        <w:jc w:val="both"/>
        <w:rPr>
          <w:rFonts w:ascii="Arial" w:hAnsi="Arial" w:cs="Arial"/>
          <w:i/>
          <w:color w:val="0D0D0D"/>
          <w:lang w:val="es-CO"/>
        </w:rPr>
      </w:pPr>
      <w:r w:rsidRPr="00E5553D">
        <w:rPr>
          <w:rFonts w:ascii="Arial" w:hAnsi="Arial" w:cs="Arial"/>
          <w:color w:val="0D0D0D"/>
          <w:lang w:val="es-CO"/>
        </w:rPr>
        <w:tab/>
        <w:t>‘’</w:t>
      </w:r>
      <w:r w:rsidRPr="00E5553D">
        <w:rPr>
          <w:rFonts w:ascii="Arial" w:hAnsi="Arial" w:cs="Arial"/>
          <w:b/>
          <w:bCs/>
          <w:i/>
          <w:color w:val="0D0D0D"/>
          <w:lang w:val="es-CO"/>
        </w:rPr>
        <w:t>ARTICULO 488. REGLA GENERAL</w:t>
      </w:r>
      <w:r w:rsidRPr="00E5553D">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E5553D" w:rsidRDefault="00387EE2" w:rsidP="00E5553D">
      <w:pPr>
        <w:tabs>
          <w:tab w:val="left" w:pos="4800"/>
        </w:tabs>
        <w:spacing w:after="0" w:line="240" w:lineRule="auto"/>
        <w:jc w:val="both"/>
        <w:rPr>
          <w:rFonts w:ascii="Arial" w:hAnsi="Arial" w:cs="Arial"/>
          <w:color w:val="0D0D0D"/>
          <w:lang w:val="es-CO"/>
        </w:rPr>
      </w:pPr>
    </w:p>
    <w:p w14:paraId="64FD80C9" w14:textId="77777777" w:rsidR="00387EE2" w:rsidRPr="00E5553D" w:rsidRDefault="00387EE2" w:rsidP="00E5553D">
      <w:pPr>
        <w:tabs>
          <w:tab w:val="left" w:pos="4800"/>
        </w:tabs>
        <w:spacing w:after="0" w:line="240" w:lineRule="auto"/>
        <w:jc w:val="both"/>
        <w:rPr>
          <w:rFonts w:ascii="Arial" w:hAnsi="Arial" w:cs="Arial"/>
          <w:color w:val="0D0D0D"/>
          <w:lang w:val="es-CO"/>
        </w:rPr>
      </w:pPr>
      <w:r w:rsidRPr="00E5553D">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E5553D" w:rsidRDefault="00387EE2" w:rsidP="00E5553D">
      <w:pPr>
        <w:tabs>
          <w:tab w:val="left" w:pos="4800"/>
        </w:tabs>
        <w:spacing w:after="0" w:line="240" w:lineRule="auto"/>
        <w:jc w:val="both"/>
        <w:rPr>
          <w:rFonts w:ascii="Arial" w:hAnsi="Arial" w:cs="Arial"/>
          <w:color w:val="0D0D0D"/>
          <w:lang w:val="es-CO"/>
        </w:rPr>
      </w:pPr>
    </w:p>
    <w:p w14:paraId="5178EFAC" w14:textId="77777777" w:rsidR="00387EE2" w:rsidRPr="00E5553D" w:rsidRDefault="00387EE2" w:rsidP="00E5553D">
      <w:pPr>
        <w:tabs>
          <w:tab w:val="left" w:pos="4800"/>
        </w:tabs>
        <w:spacing w:after="0" w:line="240" w:lineRule="auto"/>
        <w:jc w:val="both"/>
        <w:rPr>
          <w:rFonts w:ascii="Arial" w:hAnsi="Arial" w:cs="Arial"/>
          <w:color w:val="0D0D0D"/>
          <w:lang w:val="es-CO"/>
        </w:rPr>
      </w:pPr>
      <w:r w:rsidRPr="00E5553D">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278F8768" w14:textId="77777777" w:rsidR="00387EE2" w:rsidRPr="00E5553D" w:rsidRDefault="00387EE2" w:rsidP="00E5553D">
      <w:pPr>
        <w:tabs>
          <w:tab w:val="left" w:pos="4800"/>
        </w:tabs>
        <w:spacing w:after="0" w:line="240" w:lineRule="auto"/>
        <w:jc w:val="both"/>
        <w:rPr>
          <w:rFonts w:ascii="Arial" w:hAnsi="Arial" w:cs="Arial"/>
          <w:b/>
          <w:color w:val="0D0D0D"/>
          <w:u w:val="single"/>
        </w:rPr>
      </w:pPr>
    </w:p>
    <w:p w14:paraId="484A662A" w14:textId="483DEB2A" w:rsidR="00387EE2" w:rsidRPr="00E5553D" w:rsidRDefault="0028621A" w:rsidP="00E5553D">
      <w:pPr>
        <w:tabs>
          <w:tab w:val="left" w:pos="4800"/>
        </w:tabs>
        <w:spacing w:after="0" w:line="240" w:lineRule="auto"/>
        <w:jc w:val="both"/>
        <w:rPr>
          <w:rFonts w:ascii="Arial" w:hAnsi="Arial" w:cs="Arial"/>
          <w:b/>
          <w:color w:val="0D0D0D"/>
          <w:u w:val="single"/>
        </w:rPr>
      </w:pPr>
      <w:r>
        <w:rPr>
          <w:rFonts w:ascii="Arial" w:hAnsi="Arial" w:cs="Arial"/>
          <w:b/>
          <w:color w:val="0D0D0D"/>
          <w:u w:val="single"/>
        </w:rPr>
        <w:t>8</w:t>
      </w:r>
      <w:r w:rsidR="00387EE2" w:rsidRPr="00E5553D">
        <w:rPr>
          <w:rFonts w:ascii="Arial" w:hAnsi="Arial" w:cs="Arial"/>
          <w:b/>
          <w:color w:val="0D0D0D"/>
          <w:u w:val="single"/>
        </w:rPr>
        <w:t>. BUENA FE</w:t>
      </w:r>
    </w:p>
    <w:p w14:paraId="693E3ABD" w14:textId="77777777" w:rsidR="00387EE2" w:rsidRPr="00E5553D" w:rsidRDefault="00387EE2" w:rsidP="00E5553D">
      <w:pPr>
        <w:tabs>
          <w:tab w:val="left" w:pos="4800"/>
        </w:tabs>
        <w:spacing w:after="0" w:line="240" w:lineRule="auto"/>
        <w:jc w:val="both"/>
        <w:rPr>
          <w:rFonts w:ascii="Arial" w:hAnsi="Arial" w:cs="Arial"/>
          <w:color w:val="0D0D0D"/>
        </w:rPr>
      </w:pPr>
    </w:p>
    <w:p w14:paraId="13604A91" w14:textId="77777777" w:rsidR="00387EE2" w:rsidRPr="00E5553D" w:rsidRDefault="00387EE2" w:rsidP="00E5553D">
      <w:pPr>
        <w:pStyle w:val="Textoindependiente"/>
        <w:spacing w:after="0" w:line="240" w:lineRule="auto"/>
        <w:ind w:right="20"/>
        <w:jc w:val="both"/>
        <w:rPr>
          <w:rFonts w:ascii="Arial" w:hAnsi="Arial" w:cs="Arial"/>
          <w:sz w:val="22"/>
          <w:szCs w:val="22"/>
        </w:rPr>
      </w:pPr>
      <w:r w:rsidRPr="00E5553D">
        <w:rPr>
          <w:rFonts w:ascii="Arial" w:hAnsi="Arial" w:cs="Arial"/>
          <w:iCs/>
          <w:sz w:val="22"/>
          <w:szCs w:val="22"/>
        </w:rPr>
        <w:t>La</w:t>
      </w:r>
      <w:r w:rsidRPr="00E5553D">
        <w:rPr>
          <w:rFonts w:ascii="Arial" w:hAnsi="Arial" w:cs="Arial"/>
          <w:iCs/>
          <w:sz w:val="22"/>
          <w:szCs w:val="22"/>
          <w:lang w:val="es-CO"/>
        </w:rPr>
        <w:t xml:space="preserve"> </w:t>
      </w:r>
      <w:bookmarkStart w:id="9" w:name="_Hlk127268479"/>
      <w:r w:rsidRPr="00E5553D">
        <w:rPr>
          <w:rFonts w:ascii="Arial" w:hAnsi="Arial" w:cs="Arial"/>
          <w:iCs/>
          <w:sz w:val="22"/>
          <w:szCs w:val="22"/>
          <w:lang w:val="es-CO"/>
        </w:rPr>
        <w:t xml:space="preserve">AFP </w:t>
      </w:r>
      <w:r w:rsidRPr="00E5553D">
        <w:rPr>
          <w:rFonts w:ascii="Arial" w:hAnsi="Arial" w:cs="Arial"/>
          <w:sz w:val="22"/>
          <w:szCs w:val="22"/>
        </w:rPr>
        <w:t xml:space="preserve">COLFONDOS S.A. </w:t>
      </w:r>
      <w:r w:rsidRPr="00E5553D">
        <w:rPr>
          <w:rFonts w:ascii="Arial" w:hAnsi="Arial" w:cs="Arial"/>
          <w:iCs/>
          <w:sz w:val="22"/>
          <w:szCs w:val="22"/>
          <w:lang w:val="es-CO"/>
        </w:rPr>
        <w:t>ha obrado de buena fe, tanto en el diligenciamiento de los formularios de afiliación que suscribió la demandante,</w:t>
      </w:r>
      <w:r w:rsidRPr="00E5553D">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9"/>
      <w:r w:rsidRPr="00E5553D">
        <w:rPr>
          <w:rFonts w:ascii="Arial" w:hAnsi="Arial" w:cs="Arial"/>
          <w:sz w:val="22"/>
          <w:szCs w:val="22"/>
        </w:rPr>
        <w:t>.</w:t>
      </w:r>
    </w:p>
    <w:p w14:paraId="70195159" w14:textId="77777777" w:rsidR="00387EE2" w:rsidRPr="00E5553D" w:rsidRDefault="00387EE2" w:rsidP="00E5553D">
      <w:pPr>
        <w:pStyle w:val="Textoindependiente"/>
        <w:spacing w:after="0" w:line="240" w:lineRule="auto"/>
        <w:ind w:right="20"/>
        <w:jc w:val="both"/>
        <w:rPr>
          <w:rFonts w:ascii="Arial" w:hAnsi="Arial" w:cs="Arial"/>
          <w:sz w:val="22"/>
          <w:szCs w:val="22"/>
        </w:rPr>
      </w:pPr>
    </w:p>
    <w:p w14:paraId="1652B7C6" w14:textId="0B777214" w:rsidR="00387EE2" w:rsidRPr="00E5553D" w:rsidRDefault="0028621A" w:rsidP="00E5553D">
      <w:pPr>
        <w:pStyle w:val="Ttulo1"/>
        <w:tabs>
          <w:tab w:val="left" w:pos="833"/>
        </w:tabs>
        <w:spacing w:after="0" w:line="240" w:lineRule="auto"/>
        <w:ind w:left="0"/>
        <w:rPr>
          <w:rFonts w:ascii="Arial" w:hAnsi="Arial" w:cs="Arial"/>
          <w:sz w:val="22"/>
          <w:szCs w:val="22"/>
          <w:u w:val="single"/>
        </w:rPr>
      </w:pPr>
      <w:r>
        <w:rPr>
          <w:rFonts w:ascii="Arial" w:hAnsi="Arial" w:cs="Arial"/>
          <w:sz w:val="22"/>
          <w:szCs w:val="22"/>
          <w:u w:val="single"/>
        </w:rPr>
        <w:t>9</w:t>
      </w:r>
      <w:r w:rsidR="00387EE2" w:rsidRPr="00E5553D">
        <w:rPr>
          <w:rFonts w:ascii="Arial" w:hAnsi="Arial" w:cs="Arial"/>
          <w:sz w:val="22"/>
          <w:szCs w:val="22"/>
          <w:u w:val="single"/>
        </w:rPr>
        <w:t>. GENÉRICA O</w:t>
      </w:r>
      <w:r w:rsidR="00387EE2" w:rsidRPr="00E5553D">
        <w:rPr>
          <w:rFonts w:ascii="Arial" w:hAnsi="Arial" w:cs="Arial"/>
          <w:spacing w:val="-10"/>
          <w:sz w:val="22"/>
          <w:szCs w:val="22"/>
          <w:u w:val="single"/>
        </w:rPr>
        <w:t xml:space="preserve"> </w:t>
      </w:r>
      <w:r w:rsidR="00387EE2" w:rsidRPr="00E5553D">
        <w:rPr>
          <w:rFonts w:ascii="Arial" w:hAnsi="Arial" w:cs="Arial"/>
          <w:sz w:val="22"/>
          <w:szCs w:val="22"/>
          <w:u w:val="single"/>
        </w:rPr>
        <w:t>INNOMINADA</w:t>
      </w:r>
    </w:p>
    <w:p w14:paraId="7E60E4E4" w14:textId="77777777" w:rsidR="00387EE2" w:rsidRPr="00E5553D" w:rsidRDefault="00387EE2" w:rsidP="00E5553D">
      <w:pPr>
        <w:pStyle w:val="Textoindependiente"/>
        <w:spacing w:after="0" w:line="240" w:lineRule="auto"/>
        <w:rPr>
          <w:rFonts w:ascii="Arial" w:hAnsi="Arial" w:cs="Arial"/>
          <w:b/>
          <w:sz w:val="22"/>
          <w:szCs w:val="22"/>
        </w:rPr>
      </w:pPr>
    </w:p>
    <w:p w14:paraId="663A0758" w14:textId="77777777" w:rsidR="00387EE2" w:rsidRPr="00E5553D" w:rsidRDefault="00387EE2" w:rsidP="00E5553D">
      <w:pPr>
        <w:pStyle w:val="Textoindependiente"/>
        <w:spacing w:after="0" w:line="240" w:lineRule="auto"/>
        <w:ind w:right="109"/>
        <w:jc w:val="both"/>
        <w:rPr>
          <w:rFonts w:ascii="Arial" w:hAnsi="Arial" w:cs="Arial"/>
          <w:sz w:val="22"/>
          <w:szCs w:val="22"/>
        </w:rPr>
      </w:pPr>
      <w:r w:rsidRPr="00E5553D">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E5553D" w:rsidRDefault="00387EE2" w:rsidP="00E5553D">
      <w:pPr>
        <w:pStyle w:val="Textoindependiente"/>
        <w:spacing w:after="0" w:line="240" w:lineRule="auto"/>
        <w:ind w:right="109"/>
        <w:jc w:val="both"/>
        <w:rPr>
          <w:rFonts w:ascii="Arial" w:hAnsi="Arial" w:cs="Arial"/>
          <w:sz w:val="22"/>
          <w:szCs w:val="22"/>
        </w:rPr>
      </w:pPr>
    </w:p>
    <w:p w14:paraId="2A2C5BC3" w14:textId="77777777" w:rsidR="00387EE2" w:rsidRPr="00E5553D" w:rsidRDefault="00387EE2" w:rsidP="00E5553D">
      <w:pPr>
        <w:spacing w:after="0" w:line="240" w:lineRule="auto"/>
        <w:jc w:val="center"/>
        <w:rPr>
          <w:rFonts w:ascii="Arial" w:hAnsi="Arial" w:cs="Arial"/>
          <w:b/>
          <w:u w:val="single"/>
        </w:rPr>
      </w:pPr>
      <w:r w:rsidRPr="00E5553D">
        <w:rPr>
          <w:rFonts w:ascii="Arial" w:hAnsi="Arial" w:cs="Arial"/>
          <w:b/>
          <w:u w:val="single"/>
        </w:rPr>
        <w:t xml:space="preserve">CAPÍTULO II. </w:t>
      </w:r>
    </w:p>
    <w:p w14:paraId="11DD3B22" w14:textId="77777777" w:rsidR="0046171E" w:rsidRPr="00E5553D" w:rsidRDefault="0046171E" w:rsidP="00E5553D">
      <w:pPr>
        <w:spacing w:after="0" w:line="240" w:lineRule="auto"/>
        <w:jc w:val="center"/>
        <w:rPr>
          <w:rFonts w:ascii="Arial" w:hAnsi="Arial" w:cs="Arial"/>
          <w:b/>
          <w:u w:val="single"/>
        </w:rPr>
      </w:pPr>
    </w:p>
    <w:p w14:paraId="02C9110D" w14:textId="77777777" w:rsidR="00387EE2" w:rsidRPr="00E5553D" w:rsidRDefault="00387EE2" w:rsidP="00E5553D">
      <w:pPr>
        <w:spacing w:after="0" w:line="240" w:lineRule="auto"/>
        <w:jc w:val="center"/>
        <w:rPr>
          <w:rFonts w:ascii="Arial" w:hAnsi="Arial" w:cs="Arial"/>
          <w:b/>
          <w:u w:val="single"/>
        </w:rPr>
      </w:pPr>
      <w:r w:rsidRPr="00E5553D">
        <w:rPr>
          <w:rFonts w:ascii="Arial" w:hAnsi="Arial" w:cs="Arial"/>
          <w:b/>
          <w:u w:val="single"/>
        </w:rPr>
        <w:t>CONTESTACIÓN AL LLAMAMIENTO EN GARANTÍA FORMULADO POR COLFONDOS S.A. A ALLIANZ SEGUROS DE VIDA S.A.</w:t>
      </w:r>
    </w:p>
    <w:p w14:paraId="769FBE97" w14:textId="77777777" w:rsidR="00387EE2" w:rsidRPr="00E5553D" w:rsidRDefault="00387EE2" w:rsidP="00E5553D">
      <w:pPr>
        <w:spacing w:after="0" w:line="240" w:lineRule="auto"/>
        <w:rPr>
          <w:rFonts w:ascii="Arial" w:hAnsi="Arial" w:cs="Arial"/>
          <w:b/>
          <w:u w:val="single"/>
        </w:rPr>
      </w:pPr>
    </w:p>
    <w:p w14:paraId="695FA0C4" w14:textId="77777777" w:rsidR="00387EE2" w:rsidRPr="00E5553D" w:rsidRDefault="00387EE2" w:rsidP="00E5553D">
      <w:pPr>
        <w:pStyle w:val="Textoindependiente3"/>
        <w:spacing w:after="0"/>
        <w:jc w:val="center"/>
        <w:rPr>
          <w:rFonts w:ascii="Arial" w:hAnsi="Arial" w:cs="Arial"/>
          <w:b/>
          <w:bCs/>
          <w:sz w:val="22"/>
          <w:szCs w:val="22"/>
          <w:u w:val="single"/>
          <w:lang w:val="es-CO"/>
        </w:rPr>
      </w:pPr>
      <w:r w:rsidRPr="00E5553D">
        <w:rPr>
          <w:rFonts w:ascii="Arial" w:hAnsi="Arial" w:cs="Arial"/>
          <w:b/>
          <w:bCs/>
          <w:sz w:val="22"/>
          <w:szCs w:val="22"/>
          <w:u w:val="single"/>
          <w:lang w:val="es-CO"/>
        </w:rPr>
        <w:t>PRONUNCIAMIENTO FRENTE A LOS HECHOS DEL LLAMAMIENTO EN GARANTÍA</w:t>
      </w:r>
    </w:p>
    <w:p w14:paraId="14A75DFE" w14:textId="77777777" w:rsidR="00387EE2" w:rsidRPr="00E5553D" w:rsidRDefault="00387EE2" w:rsidP="00E5553D">
      <w:pPr>
        <w:spacing w:after="0" w:line="240" w:lineRule="auto"/>
        <w:jc w:val="both"/>
        <w:rPr>
          <w:rFonts w:ascii="Arial" w:hAnsi="Arial" w:cs="Arial"/>
          <w:b/>
          <w:lang w:val="es-CO"/>
        </w:rPr>
      </w:pPr>
    </w:p>
    <w:p w14:paraId="01DEC392" w14:textId="77777777" w:rsidR="00CF3AEE" w:rsidRPr="00E5553D" w:rsidRDefault="00CF3AEE" w:rsidP="00E5553D">
      <w:pPr>
        <w:pStyle w:val="Default"/>
        <w:jc w:val="both"/>
        <w:rPr>
          <w:rFonts w:ascii="Arial" w:hAnsi="Arial" w:cs="Arial"/>
          <w:sz w:val="22"/>
          <w:szCs w:val="22"/>
          <w:lang w:val="es-ES"/>
        </w:rPr>
      </w:pPr>
      <w:r w:rsidRPr="00E5553D">
        <w:rPr>
          <w:rFonts w:ascii="Arial" w:hAnsi="Arial" w:cs="Arial"/>
          <w:b/>
          <w:bCs/>
          <w:sz w:val="22"/>
          <w:szCs w:val="22"/>
        </w:rPr>
        <w:lastRenderedPageBreak/>
        <w:t xml:space="preserve">Frente al hecho 1: </w:t>
      </w:r>
      <w:r w:rsidRPr="00E5553D">
        <w:rPr>
          <w:rFonts w:ascii="Arial" w:hAnsi="Arial" w:cs="Arial"/>
          <w:b/>
          <w:bCs/>
          <w:sz w:val="22"/>
          <w:szCs w:val="22"/>
          <w:lang w:val="es-ES"/>
        </w:rPr>
        <w:t xml:space="preserve">ES CIERTO </w:t>
      </w:r>
      <w:r w:rsidRPr="00E5553D">
        <w:rPr>
          <w:rFonts w:ascii="Arial" w:hAnsi="Arial" w:cs="Arial"/>
          <w:sz w:val="22"/>
          <w:szCs w:val="22"/>
          <w:lang w:val="es-ES"/>
        </w:rPr>
        <w:t xml:space="preserve">que la parte demandante formuló proceso ordinario laboral de primera instancia en contra de COLFONDOS S.A. PENSIONES Y CESANTÍAS. </w:t>
      </w:r>
    </w:p>
    <w:p w14:paraId="5A015D21" w14:textId="77777777" w:rsidR="00CF3AEE" w:rsidRPr="00E5553D" w:rsidRDefault="00CF3AEE" w:rsidP="00E5553D">
      <w:pPr>
        <w:autoSpaceDE w:val="0"/>
        <w:autoSpaceDN w:val="0"/>
        <w:adjustRightInd w:val="0"/>
        <w:spacing w:after="0" w:line="240" w:lineRule="auto"/>
        <w:jc w:val="both"/>
        <w:rPr>
          <w:rFonts w:ascii="Arial" w:hAnsi="Arial" w:cs="Arial"/>
          <w:b/>
          <w:bCs/>
        </w:rPr>
      </w:pPr>
    </w:p>
    <w:p w14:paraId="0C35C68C" w14:textId="32F1D9A1" w:rsidR="00CF3AEE" w:rsidRPr="00E5553D" w:rsidRDefault="00CF3AEE" w:rsidP="00E5553D">
      <w:pPr>
        <w:autoSpaceDE w:val="0"/>
        <w:autoSpaceDN w:val="0"/>
        <w:adjustRightInd w:val="0"/>
        <w:spacing w:after="0" w:line="240" w:lineRule="auto"/>
        <w:jc w:val="both"/>
        <w:rPr>
          <w:rFonts w:ascii="Arial" w:hAnsi="Arial" w:cs="Arial"/>
          <w:bCs/>
          <w:lang w:val="es-CO"/>
        </w:rPr>
      </w:pPr>
      <w:r w:rsidRPr="00E5553D">
        <w:rPr>
          <w:rFonts w:ascii="Arial" w:hAnsi="Arial" w:cs="Arial"/>
          <w:b/>
          <w:bCs/>
        </w:rPr>
        <w:t xml:space="preserve">Frente al hecho 2:  </w:t>
      </w:r>
      <w:r w:rsidRPr="00E5553D">
        <w:rPr>
          <w:rFonts w:ascii="Arial" w:hAnsi="Arial" w:cs="Arial"/>
          <w:b/>
          <w:lang w:val="es-CO"/>
        </w:rPr>
        <w:t xml:space="preserve">ES CIERTO, </w:t>
      </w:r>
      <w:r w:rsidRPr="00E5553D">
        <w:rPr>
          <w:rFonts w:ascii="Arial" w:hAnsi="Arial" w:cs="Arial"/>
          <w:bCs/>
          <w:lang w:val="es-CO"/>
        </w:rPr>
        <w:t xml:space="preserve">la demandante está solicitando la ineficacia del traslado de régimen pensional, alegando una indebida asesoría, pretendiendo que las cosas vuelvan al estado anterior alegando una falta de información, solicitando el traslado de los gastos de administración y seguros previsionales. </w:t>
      </w:r>
    </w:p>
    <w:p w14:paraId="060EB28E" w14:textId="77777777" w:rsidR="00CF3AEE" w:rsidRPr="00E5553D" w:rsidRDefault="00CF3AEE" w:rsidP="00E5553D">
      <w:pPr>
        <w:autoSpaceDE w:val="0"/>
        <w:autoSpaceDN w:val="0"/>
        <w:adjustRightInd w:val="0"/>
        <w:spacing w:after="0" w:line="240" w:lineRule="auto"/>
        <w:jc w:val="both"/>
        <w:rPr>
          <w:rFonts w:ascii="Arial" w:hAnsi="Arial" w:cs="Arial"/>
          <w:bCs/>
          <w:lang w:val="es-CO"/>
        </w:rPr>
      </w:pPr>
    </w:p>
    <w:p w14:paraId="7CE4AA91" w14:textId="77777777" w:rsidR="00CF3AEE" w:rsidRPr="00E5553D" w:rsidRDefault="00CF3AEE" w:rsidP="00E5553D">
      <w:pPr>
        <w:pStyle w:val="paragraph"/>
        <w:spacing w:before="0" w:beforeAutospacing="0" w:after="0" w:afterAutospacing="0"/>
        <w:jc w:val="both"/>
        <w:textAlignment w:val="baseline"/>
        <w:rPr>
          <w:rStyle w:val="eop"/>
          <w:rFonts w:ascii="Arial" w:hAnsi="Arial" w:cs="Arial"/>
          <w:sz w:val="22"/>
          <w:szCs w:val="22"/>
        </w:rPr>
      </w:pPr>
      <w:r w:rsidRPr="00E5553D">
        <w:rPr>
          <w:rStyle w:val="normaltextrun"/>
          <w:rFonts w:ascii="Arial" w:hAnsi="Arial" w:cs="Arial"/>
          <w:sz w:val="22"/>
          <w:szCs w:val="22"/>
        </w:rPr>
        <w:t>No obstante, es menester reiterar</w:t>
      </w:r>
      <w:r w:rsidRPr="00E5553D">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E5553D">
        <w:rPr>
          <w:rStyle w:val="normaltextrun"/>
          <w:rFonts w:ascii="Arial" w:hAnsi="Arial" w:cs="Arial"/>
          <w:sz w:val="22"/>
          <w:szCs w:val="22"/>
          <w:lang w:val="es-ES"/>
        </w:rPr>
        <w:t>ii</w:t>
      </w:r>
      <w:proofErr w:type="spellEnd"/>
      <w:r w:rsidRPr="00E5553D">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E5553D">
        <w:rPr>
          <w:rStyle w:val="normaltextrun"/>
          <w:rFonts w:ascii="Arial" w:hAnsi="Arial" w:cs="Arial"/>
          <w:sz w:val="22"/>
          <w:szCs w:val="22"/>
          <w:lang w:val="es-ES"/>
        </w:rPr>
        <w:t>iii</w:t>
      </w:r>
      <w:proofErr w:type="spellEnd"/>
      <w:r w:rsidRPr="00E5553D">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E5553D">
        <w:rPr>
          <w:rStyle w:val="normaltextrun"/>
          <w:rFonts w:ascii="Arial" w:hAnsi="Arial" w:cs="Arial"/>
          <w:sz w:val="22"/>
          <w:szCs w:val="22"/>
          <w:lang w:val="es-ES"/>
        </w:rPr>
        <w:t>iv</w:t>
      </w:r>
      <w:proofErr w:type="spellEnd"/>
      <w:r w:rsidRPr="00E5553D">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5553D">
        <w:rPr>
          <w:rStyle w:val="normaltextrun"/>
          <w:rFonts w:ascii="Arial" w:hAnsi="Arial" w:cs="Arial"/>
          <w:sz w:val="22"/>
          <w:szCs w:val="22"/>
        </w:rPr>
        <w:t>  </w:t>
      </w:r>
      <w:r w:rsidRPr="00E5553D">
        <w:rPr>
          <w:rStyle w:val="eop"/>
          <w:rFonts w:ascii="Arial" w:hAnsi="Arial" w:cs="Arial"/>
          <w:sz w:val="22"/>
          <w:szCs w:val="22"/>
        </w:rPr>
        <w:t> </w:t>
      </w:r>
    </w:p>
    <w:p w14:paraId="6B706EFA" w14:textId="77777777" w:rsidR="00CF3AEE" w:rsidRPr="00E5553D" w:rsidRDefault="00CF3AEE" w:rsidP="00E5553D">
      <w:pPr>
        <w:pStyle w:val="paragraph"/>
        <w:spacing w:before="0" w:beforeAutospacing="0" w:after="0" w:afterAutospacing="0"/>
        <w:jc w:val="both"/>
        <w:textAlignment w:val="baseline"/>
        <w:rPr>
          <w:rFonts w:ascii="Arial" w:hAnsi="Arial" w:cs="Arial"/>
          <w:b/>
          <w:sz w:val="22"/>
          <w:szCs w:val="22"/>
        </w:rPr>
      </w:pPr>
    </w:p>
    <w:p w14:paraId="535E5D70" w14:textId="47100F4F" w:rsidR="00CF3AEE" w:rsidRPr="00E5553D" w:rsidRDefault="00CF3AEE" w:rsidP="00E5553D">
      <w:pPr>
        <w:pStyle w:val="paragraph"/>
        <w:spacing w:before="0" w:beforeAutospacing="0" w:after="0" w:afterAutospacing="0"/>
        <w:jc w:val="both"/>
        <w:textAlignment w:val="baseline"/>
        <w:rPr>
          <w:rFonts w:ascii="Arial" w:hAnsi="Arial" w:cs="Arial"/>
          <w:bCs/>
          <w:sz w:val="22"/>
          <w:szCs w:val="22"/>
        </w:rPr>
      </w:pPr>
      <w:r w:rsidRPr="00E5553D">
        <w:rPr>
          <w:rFonts w:ascii="Arial" w:hAnsi="Arial" w:cs="Arial"/>
          <w:b/>
          <w:sz w:val="22"/>
          <w:szCs w:val="22"/>
        </w:rPr>
        <w:t xml:space="preserve">Frente al hecho 3: NO ME CONSTA </w:t>
      </w:r>
      <w:r w:rsidRPr="00E5553D">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6336BD3" w14:textId="77777777" w:rsidR="00CF3AEE" w:rsidRPr="00E5553D" w:rsidRDefault="00CF3AEE" w:rsidP="00E5553D">
      <w:pPr>
        <w:pStyle w:val="paragraph"/>
        <w:spacing w:before="0" w:beforeAutospacing="0" w:after="0" w:afterAutospacing="0"/>
        <w:jc w:val="both"/>
        <w:textAlignment w:val="baseline"/>
        <w:rPr>
          <w:rStyle w:val="eop"/>
          <w:rFonts w:ascii="Arial" w:hAnsi="Arial" w:cs="Arial"/>
          <w:bCs/>
          <w:sz w:val="22"/>
          <w:szCs w:val="22"/>
        </w:rPr>
      </w:pPr>
    </w:p>
    <w:p w14:paraId="10299986" w14:textId="77777777" w:rsidR="009514CB" w:rsidRPr="00E5553D" w:rsidRDefault="00CF3AEE" w:rsidP="00E5553D">
      <w:pPr>
        <w:spacing w:after="0" w:line="240" w:lineRule="auto"/>
        <w:jc w:val="both"/>
        <w:rPr>
          <w:rFonts w:ascii="Arial" w:hAnsi="Arial" w:cs="Arial"/>
        </w:rPr>
      </w:pPr>
      <w:r w:rsidRPr="00E5553D">
        <w:rPr>
          <w:rFonts w:ascii="Arial" w:hAnsi="Arial" w:cs="Arial"/>
          <w:b/>
        </w:rPr>
        <w:t xml:space="preserve">Frente al hecho </w:t>
      </w:r>
      <w:r w:rsidR="009514CB" w:rsidRPr="00E5553D">
        <w:rPr>
          <w:rFonts w:ascii="Arial" w:hAnsi="Arial" w:cs="Arial"/>
          <w:b/>
        </w:rPr>
        <w:t>4</w:t>
      </w:r>
      <w:r w:rsidRPr="00E5553D">
        <w:rPr>
          <w:rFonts w:ascii="Arial" w:hAnsi="Arial" w:cs="Arial"/>
          <w:b/>
        </w:rPr>
        <w:t xml:space="preserve">: </w:t>
      </w:r>
      <w:r w:rsidR="009514CB" w:rsidRPr="00E5553D">
        <w:rPr>
          <w:rFonts w:ascii="Arial" w:hAnsi="Arial" w:cs="Arial"/>
          <w:iCs/>
          <w:lang w:val="es-CO"/>
        </w:rPr>
        <w:t xml:space="preserve">Este hecho </w:t>
      </w:r>
      <w:r w:rsidR="009514CB" w:rsidRPr="00E5553D">
        <w:rPr>
          <w:rFonts w:ascii="Arial" w:hAnsi="Arial" w:cs="Arial"/>
          <w:lang w:val="es-CO"/>
        </w:rPr>
        <w:t>contiene varias afirmaciones de las cuales me pronuncio de la siguiente manera:</w:t>
      </w:r>
    </w:p>
    <w:p w14:paraId="127E3E52" w14:textId="26F352F8" w:rsidR="009514CB" w:rsidRPr="00E5553D" w:rsidRDefault="009514CB" w:rsidP="00E5553D">
      <w:pPr>
        <w:spacing w:after="0" w:line="240" w:lineRule="auto"/>
        <w:jc w:val="both"/>
        <w:rPr>
          <w:rFonts w:ascii="Arial" w:hAnsi="Arial" w:cs="Arial"/>
          <w:b/>
        </w:rPr>
      </w:pPr>
    </w:p>
    <w:p w14:paraId="5FAEF0F6" w14:textId="3AE2B54E" w:rsidR="009514CB" w:rsidRPr="00E5553D" w:rsidRDefault="009514CB" w:rsidP="00E5553D">
      <w:pPr>
        <w:pStyle w:val="Prrafodelista"/>
        <w:numPr>
          <w:ilvl w:val="0"/>
          <w:numId w:val="27"/>
        </w:numPr>
        <w:jc w:val="both"/>
        <w:rPr>
          <w:rFonts w:ascii="Arial" w:hAnsi="Arial" w:cs="Arial"/>
          <w:sz w:val="22"/>
          <w:szCs w:val="22"/>
        </w:rPr>
      </w:pPr>
      <w:r w:rsidRPr="00E5553D">
        <w:rPr>
          <w:rFonts w:ascii="Arial" w:hAnsi="Arial" w:cs="Arial"/>
          <w:b/>
          <w:sz w:val="22"/>
          <w:szCs w:val="22"/>
        </w:rPr>
        <w:t xml:space="preserve">NO ME CONSTA </w:t>
      </w:r>
      <w:r w:rsidRPr="00E5553D">
        <w:rPr>
          <w:rFonts w:ascii="Arial" w:hAnsi="Arial" w:cs="Arial"/>
          <w:bCs/>
          <w:sz w:val="22"/>
          <w:szCs w:val="22"/>
        </w:rPr>
        <w:t xml:space="preserve">que COLFONDOS S.A. realizó los pagos por concepto de prima de seguro previsional, dando cumplimiento al artículo 20 de la ley 100 de 1993, en favor de AXA COLPATRIA, MAPFRE SEGUROS GENERALES DE COLOMBIA S.A, </w:t>
      </w:r>
      <w:r w:rsidRPr="00E5553D">
        <w:rPr>
          <w:rStyle w:val="normaltextrun"/>
          <w:rFonts w:ascii="Arial" w:hAnsi="Arial" w:cs="Arial"/>
          <w:sz w:val="22"/>
          <w:szCs w:val="22"/>
          <w:shd w:val="clear" w:color="auto" w:fill="FFFFFF"/>
        </w:rPr>
        <w:t>por</w:t>
      </w:r>
      <w:r w:rsidRPr="00E5553D">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F3D21F5" w14:textId="77777777" w:rsidR="009514CB" w:rsidRPr="00E5553D" w:rsidRDefault="009514CB" w:rsidP="00E5553D">
      <w:pPr>
        <w:pStyle w:val="Prrafodelista"/>
        <w:jc w:val="both"/>
        <w:rPr>
          <w:rFonts w:ascii="Arial" w:hAnsi="Arial" w:cs="Arial"/>
          <w:sz w:val="22"/>
          <w:szCs w:val="22"/>
        </w:rPr>
      </w:pPr>
    </w:p>
    <w:p w14:paraId="2482CE9E" w14:textId="31C4F63B" w:rsidR="004E66C6" w:rsidRPr="00C71428" w:rsidRDefault="004E66C6" w:rsidP="004E66C6">
      <w:pPr>
        <w:pStyle w:val="paragraph"/>
        <w:numPr>
          <w:ilvl w:val="0"/>
          <w:numId w:val="27"/>
        </w:numPr>
        <w:spacing w:before="0" w:beforeAutospacing="0" w:after="0" w:afterAutospacing="0"/>
        <w:jc w:val="both"/>
        <w:textAlignment w:val="baseline"/>
        <w:rPr>
          <w:rFonts w:ascii="Arial" w:hAnsi="Arial" w:cs="Arial"/>
          <w:b/>
          <w:bCs/>
          <w:sz w:val="22"/>
          <w:szCs w:val="22"/>
        </w:rPr>
      </w:pPr>
      <w:r w:rsidRPr="3EDD0B41">
        <w:rPr>
          <w:rFonts w:ascii="Arial" w:hAnsi="Arial" w:cs="Arial"/>
          <w:b/>
          <w:bCs/>
          <w:sz w:val="22"/>
          <w:szCs w:val="22"/>
        </w:rPr>
        <w:t>NO ES CIERTO</w:t>
      </w:r>
      <w:r w:rsidRPr="3EDD0B41">
        <w:rPr>
          <w:rFonts w:ascii="Arial" w:hAnsi="Arial" w:cs="Arial"/>
          <w:sz w:val="22"/>
          <w:szCs w:val="22"/>
        </w:rPr>
        <w:t>,</w:t>
      </w:r>
      <w:r>
        <w:rPr>
          <w:rFonts w:ascii="Arial" w:hAnsi="Arial" w:cs="Arial"/>
          <w:sz w:val="22"/>
          <w:szCs w:val="22"/>
        </w:rPr>
        <w:t xml:space="preserve"> que </w:t>
      </w:r>
      <w:r w:rsidRPr="004E66C6">
        <w:rPr>
          <w:rFonts w:ascii="Arial" w:hAnsi="Arial" w:cs="Arial"/>
          <w:sz w:val="22"/>
          <w:szCs w:val="22"/>
          <w:lang w:val="es-ES"/>
        </w:rPr>
        <w:t xml:space="preserve">dando cumplimiento a lo establecido en el artículo 20 de la Ley 100 de 1993, </w:t>
      </w:r>
      <w:r>
        <w:rPr>
          <w:rFonts w:ascii="Arial" w:hAnsi="Arial" w:cs="Arial"/>
          <w:sz w:val="22"/>
          <w:szCs w:val="22"/>
          <w:lang w:val="es-ES"/>
        </w:rPr>
        <w:t xml:space="preserve">COLFODNOS S.A. </w:t>
      </w:r>
      <w:r w:rsidRPr="004E66C6">
        <w:rPr>
          <w:rFonts w:ascii="Arial" w:hAnsi="Arial" w:cs="Arial"/>
          <w:sz w:val="22"/>
          <w:szCs w:val="22"/>
          <w:lang w:val="es-ES"/>
        </w:rPr>
        <w:t>suscribió con COMPAÑÍA ALLIANZ</w:t>
      </w:r>
      <w:r>
        <w:rPr>
          <w:rFonts w:ascii="Arial" w:hAnsi="Arial" w:cs="Arial"/>
          <w:sz w:val="22"/>
          <w:szCs w:val="22"/>
          <w:lang w:val="es-ES"/>
        </w:rPr>
        <w:t xml:space="preserve">, póliza de seguro previsional para cubrir los riesgos de invalidez y muerte en las vigencias del 01 de septiembre de 1997 a la actualidad, </w:t>
      </w:r>
      <w:r w:rsidRPr="3EDD0B41">
        <w:rPr>
          <w:rFonts w:ascii="Arial" w:hAnsi="Arial" w:cs="Arial"/>
          <w:sz w:val="22"/>
          <w:szCs w:val="22"/>
        </w:rPr>
        <w:t>resultando pertinente precisar que quien expidió la póliza de seguro previsional que la AFP COLFONDOS S.A. pretende hacer valer como prueba, fue ALLIANZ SEGUROS DE VIDA S.A.</w:t>
      </w:r>
      <w:r>
        <w:rPr>
          <w:rFonts w:ascii="Arial" w:hAnsi="Arial" w:cs="Arial"/>
          <w:sz w:val="22"/>
          <w:szCs w:val="22"/>
        </w:rPr>
        <w:t xml:space="preserve"> y no la </w:t>
      </w:r>
      <w:r w:rsidRPr="004E66C6">
        <w:rPr>
          <w:rFonts w:ascii="Arial" w:hAnsi="Arial" w:cs="Arial"/>
          <w:sz w:val="22"/>
          <w:szCs w:val="22"/>
          <w:lang w:val="es-ES"/>
        </w:rPr>
        <w:t>COMPAÑÍA ALLIANZ</w:t>
      </w:r>
      <w:r>
        <w:rPr>
          <w:rFonts w:ascii="Arial" w:hAnsi="Arial" w:cs="Arial"/>
          <w:sz w:val="22"/>
          <w:szCs w:val="22"/>
          <w:lang w:val="es-ES"/>
        </w:rPr>
        <w:t>.</w:t>
      </w:r>
    </w:p>
    <w:p w14:paraId="493D5273" w14:textId="77777777" w:rsidR="004E66C6" w:rsidRPr="00C71428" w:rsidRDefault="004E66C6" w:rsidP="004E66C6">
      <w:pPr>
        <w:pStyle w:val="paragraph"/>
        <w:spacing w:before="0" w:beforeAutospacing="0" w:after="0" w:afterAutospacing="0"/>
        <w:ind w:left="720"/>
        <w:jc w:val="both"/>
        <w:textAlignment w:val="baseline"/>
        <w:rPr>
          <w:rFonts w:ascii="Arial" w:hAnsi="Arial" w:cs="Arial"/>
          <w:b/>
          <w:sz w:val="22"/>
          <w:szCs w:val="22"/>
        </w:rPr>
      </w:pPr>
    </w:p>
    <w:p w14:paraId="522B32D6" w14:textId="0CB9F087" w:rsidR="00F361DC" w:rsidRPr="00AF1253" w:rsidRDefault="004E66C6" w:rsidP="2241EE87">
      <w:pPr>
        <w:pStyle w:val="paragraph"/>
        <w:spacing w:before="0" w:beforeAutospacing="0" w:after="0" w:afterAutospacing="0"/>
        <w:ind w:left="720"/>
        <w:jc w:val="both"/>
        <w:textAlignment w:val="baseline"/>
        <w:rPr>
          <w:rFonts w:ascii="Arial" w:hAnsi="Arial" w:cs="Arial"/>
          <w:b/>
          <w:bCs/>
          <w:color w:val="000000"/>
          <w:sz w:val="22"/>
          <w:szCs w:val="22"/>
          <w:shd w:val="clear" w:color="auto" w:fill="FFFFFF"/>
          <w:lang w:val="es-ES"/>
        </w:rPr>
      </w:pPr>
      <w:r>
        <w:rPr>
          <w:rStyle w:val="normaltextrun"/>
          <w:rFonts w:ascii="Arial" w:hAnsi="Arial" w:cs="Arial"/>
          <w:color w:val="000000"/>
          <w:sz w:val="22"/>
          <w:szCs w:val="22"/>
          <w:shd w:val="clear" w:color="auto" w:fill="FFFFFF"/>
          <w:lang w:val="es-ES"/>
        </w:rPr>
        <w:t>Aunado</w:t>
      </w:r>
      <w:r w:rsidRPr="00C71428">
        <w:rPr>
          <w:rStyle w:val="normaltextrun"/>
          <w:rFonts w:ascii="Arial" w:hAnsi="Arial" w:cs="Arial"/>
          <w:color w:val="000000"/>
          <w:sz w:val="22"/>
          <w:szCs w:val="22"/>
          <w:shd w:val="clear" w:color="auto" w:fill="FFFFFF"/>
          <w:lang w:val="es-ES"/>
        </w:rPr>
        <w:t xml:space="preserve">, </w:t>
      </w:r>
      <w:r w:rsidRPr="3EDD0B41">
        <w:rPr>
          <w:rFonts w:ascii="Arial" w:hAnsi="Arial" w:cs="Arial"/>
          <w:sz w:val="22"/>
          <w:szCs w:val="22"/>
        </w:rPr>
        <w:t xml:space="preserve">en lo que respecta a </w:t>
      </w:r>
      <w:r w:rsidRPr="00C71428">
        <w:rPr>
          <w:rStyle w:val="normaltextrun"/>
          <w:rFonts w:ascii="Arial" w:hAnsi="Arial" w:cs="Arial"/>
          <w:color w:val="000000"/>
          <w:sz w:val="22"/>
          <w:szCs w:val="22"/>
          <w:shd w:val="clear" w:color="auto" w:fill="FFFFFF"/>
        </w:rPr>
        <w:t xml:space="preserve">ALLIANZ SEGURO DE VIDA S.A., </w:t>
      </w:r>
      <w:r w:rsidRPr="00C71428">
        <w:rPr>
          <w:rStyle w:val="normaltextrun"/>
          <w:rFonts w:ascii="Arial" w:hAnsi="Arial" w:cs="Arial"/>
          <w:color w:val="000000"/>
          <w:sz w:val="22"/>
          <w:szCs w:val="22"/>
          <w:shd w:val="clear" w:color="auto" w:fill="FFFFFF"/>
          <w:lang w:val="es-ES"/>
        </w:rPr>
        <w:t>se precisa que COLFONDOS S.A realizó a favor de ALLIANZ SEGUROS DE VIDA S.A. el pago de la prima por concepto de la Póliza Colectiva de Seguro Previsional de Invalidez y Sobrevivientes</w:t>
      </w:r>
      <w:r w:rsidR="00AF1253">
        <w:rPr>
          <w:rStyle w:val="normaltextrun"/>
          <w:rFonts w:ascii="Arial" w:hAnsi="Arial" w:cs="Arial"/>
          <w:color w:val="000000"/>
          <w:sz w:val="22"/>
          <w:szCs w:val="22"/>
          <w:shd w:val="clear" w:color="auto" w:fill="FFFFFF"/>
          <w:lang w:val="es-ES"/>
        </w:rPr>
        <w:t xml:space="preserve"> </w:t>
      </w:r>
      <w:r w:rsidR="00AF1253" w:rsidRPr="2241EE87">
        <w:rPr>
          <w:rFonts w:ascii="Arial" w:hAnsi="Arial" w:cs="Arial"/>
          <w:sz w:val="22"/>
          <w:szCs w:val="22"/>
        </w:rPr>
        <w:t>No. 0209000001</w:t>
      </w:r>
      <w:r w:rsidRPr="00C71428">
        <w:rPr>
          <w:rStyle w:val="normaltextrun"/>
          <w:rFonts w:ascii="Arial" w:hAnsi="Arial" w:cs="Arial"/>
          <w:color w:val="000000"/>
          <w:sz w:val="22"/>
          <w:szCs w:val="22"/>
          <w:shd w:val="clear" w:color="auto" w:fill="FFFFFF"/>
          <w:lang w:val="es-ES"/>
        </w:rPr>
        <w:t xml:space="preserve">, comprometiéndose ALLIANZ SEGUROS DE VIDA S.A. con </w:t>
      </w:r>
      <w:r w:rsidR="00AF1253" w:rsidRPr="00C71428">
        <w:rPr>
          <w:rStyle w:val="normaltextrun"/>
          <w:rFonts w:ascii="Arial" w:hAnsi="Arial" w:cs="Arial"/>
          <w:color w:val="000000"/>
          <w:sz w:val="22"/>
          <w:szCs w:val="22"/>
          <w:shd w:val="clear" w:color="auto" w:fill="FFFFFF"/>
          <w:lang w:val="es-ES"/>
        </w:rPr>
        <w:t>COLFONDOS</w:t>
      </w:r>
      <w:r w:rsidRPr="00C71428">
        <w:rPr>
          <w:rStyle w:val="normaltextrun"/>
          <w:rFonts w:ascii="Arial" w:hAnsi="Arial" w:cs="Arial"/>
          <w:color w:val="000000"/>
          <w:sz w:val="22"/>
          <w:szCs w:val="22"/>
          <w:shd w:val="clear" w:color="auto" w:fill="FFFFFF"/>
          <w:lang w:val="es-ES"/>
        </w:rPr>
        <w:t xml:space="preserve"> S.A. a pagar la suma adicional requerida para financiar el </w:t>
      </w:r>
      <w:r w:rsidRPr="00D04F25">
        <w:rPr>
          <w:rStyle w:val="normaltextrun"/>
          <w:rFonts w:ascii="Arial" w:hAnsi="Arial" w:cs="Arial"/>
          <w:color w:val="000000"/>
          <w:sz w:val="22"/>
          <w:szCs w:val="22"/>
          <w:u w:val="single"/>
          <w:shd w:val="clear" w:color="auto" w:fill="FFFFFF"/>
          <w:lang w:val="es-ES"/>
        </w:rPr>
        <w:t>capital necesario para el pago de las eventuales pensiones de invalidez y sobrevivencia</w:t>
      </w:r>
      <w:r w:rsidR="00AF1253">
        <w:rPr>
          <w:rStyle w:val="normaltextrun"/>
          <w:rFonts w:ascii="Arial" w:hAnsi="Arial" w:cs="Arial"/>
          <w:color w:val="000000"/>
          <w:sz w:val="22"/>
          <w:szCs w:val="22"/>
          <w:u w:val="single"/>
          <w:shd w:val="clear" w:color="auto" w:fill="FFFFFF"/>
          <w:lang w:val="es-ES"/>
        </w:rPr>
        <w:t xml:space="preserve"> </w:t>
      </w:r>
      <w:bookmarkStart w:id="10" w:name="_Hlk178076345"/>
      <w:r w:rsidR="00AF1253">
        <w:rPr>
          <w:rStyle w:val="normaltextrun"/>
          <w:rFonts w:ascii="Arial" w:hAnsi="Arial" w:cs="Arial"/>
          <w:color w:val="000000"/>
          <w:sz w:val="22"/>
          <w:szCs w:val="22"/>
          <w:u w:val="single"/>
          <w:shd w:val="clear" w:color="auto" w:fill="FFFFFF"/>
          <w:lang w:val="es-ES"/>
        </w:rPr>
        <w:t>NO los riesgos derivados de tales siniestros</w:t>
      </w:r>
      <w:bookmarkEnd w:id="10"/>
      <w:r w:rsidRPr="00C71428">
        <w:rPr>
          <w:rStyle w:val="normaltextrun"/>
          <w:rFonts w:ascii="Arial" w:hAnsi="Arial" w:cs="Arial"/>
          <w:color w:val="000000"/>
          <w:sz w:val="22"/>
          <w:szCs w:val="22"/>
          <w:shd w:val="clear" w:color="auto" w:fill="FFFFFF"/>
          <w:lang w:val="es-ES"/>
        </w:rPr>
        <w:t xml:space="preserve">, causadas a favor de </w:t>
      </w:r>
      <w:r w:rsidRPr="00C71428">
        <w:rPr>
          <w:rStyle w:val="normaltextrun"/>
          <w:rFonts w:ascii="Arial" w:hAnsi="Arial" w:cs="Arial"/>
          <w:color w:val="000000"/>
          <w:sz w:val="22"/>
          <w:szCs w:val="22"/>
          <w:shd w:val="clear" w:color="auto" w:fill="FFFFFF"/>
          <w:lang w:val="es-ES"/>
        </w:rPr>
        <w:lastRenderedPageBreak/>
        <w:t>afiliados de la Sociedad Administradora y/o sus beneficiarios, dichos pagos se efectuaron durante la vigencia de la póliza, es decir,  del 2 de mayo de 1994 al 31 de diciembre de 2000. </w:t>
      </w:r>
      <w:r w:rsidRPr="00C71428">
        <w:rPr>
          <w:rStyle w:val="eop"/>
          <w:rFonts w:ascii="Arial" w:hAnsi="Arial" w:cs="Arial"/>
          <w:color w:val="000000"/>
          <w:sz w:val="22"/>
          <w:szCs w:val="22"/>
        </w:rPr>
        <w:t> </w:t>
      </w:r>
      <w:r w:rsidR="00CF3AEE" w:rsidRPr="2241EE87">
        <w:rPr>
          <w:rFonts w:ascii="Arial" w:hAnsi="Arial" w:cs="Arial"/>
          <w:sz w:val="22"/>
          <w:szCs w:val="22"/>
        </w:rPr>
        <w:t xml:space="preserve"> </w:t>
      </w:r>
    </w:p>
    <w:p w14:paraId="5E4A1DE6" w14:textId="77777777" w:rsidR="00F361DC" w:rsidRPr="00E5553D" w:rsidRDefault="00F361DC" w:rsidP="00E5553D">
      <w:pPr>
        <w:pStyle w:val="Prrafodelista"/>
        <w:rPr>
          <w:rFonts w:ascii="Arial" w:hAnsi="Arial" w:cs="Arial"/>
          <w:b/>
          <w:sz w:val="22"/>
          <w:szCs w:val="22"/>
        </w:rPr>
      </w:pPr>
    </w:p>
    <w:p w14:paraId="0C4126A9" w14:textId="17FFAF37" w:rsidR="00F361DC" w:rsidRPr="00E5553D" w:rsidRDefault="00F361DC" w:rsidP="00E5553D">
      <w:pPr>
        <w:spacing w:line="240" w:lineRule="auto"/>
        <w:jc w:val="both"/>
        <w:rPr>
          <w:rFonts w:ascii="Arial" w:hAnsi="Arial" w:cs="Arial"/>
          <w:bCs/>
        </w:rPr>
      </w:pPr>
      <w:r w:rsidRPr="00E5553D">
        <w:rPr>
          <w:rFonts w:ascii="Arial" w:hAnsi="Arial" w:cs="Arial"/>
          <w:b/>
        </w:rPr>
        <w:t xml:space="preserve">Frente al hecho 5: NO ME CONSTA, </w:t>
      </w:r>
      <w:r w:rsidRPr="00E5553D">
        <w:rPr>
          <w:rFonts w:ascii="Arial" w:hAnsi="Arial" w:cs="Arial"/>
          <w:bCs/>
        </w:rPr>
        <w:t>es la transcripción de un apartado normativo, sobre la cual mi representada no es competente para emitir pronunciamiento, y que en todo caso deberá ser verificado por el despacho.</w:t>
      </w:r>
    </w:p>
    <w:p w14:paraId="20B2FE20" w14:textId="5079C2F3" w:rsidR="00F361DC" w:rsidRPr="00E5553D" w:rsidRDefault="00F361DC" w:rsidP="00E5553D">
      <w:pPr>
        <w:spacing w:after="0" w:line="240" w:lineRule="auto"/>
        <w:jc w:val="both"/>
        <w:rPr>
          <w:rFonts w:ascii="Arial" w:hAnsi="Arial" w:cs="Arial"/>
        </w:rPr>
      </w:pPr>
      <w:r w:rsidRPr="00E5553D">
        <w:rPr>
          <w:rFonts w:ascii="Arial" w:hAnsi="Arial" w:cs="Arial"/>
          <w:b/>
        </w:rPr>
        <w:t>Frente al hecho 6: NO ME CONSTA,</w:t>
      </w:r>
      <w:r w:rsidRPr="00E5553D">
        <w:rPr>
          <w:rFonts w:ascii="Arial" w:hAnsi="Arial" w:cs="Arial"/>
          <w:bCs/>
        </w:rPr>
        <w:t xml:space="preserve"> por cuanto el apoderado de la sociedad llamante NO menciona ninguna aseguradora en específico, sin embargo, se precisa que respecto de ALLIANZ SEGUROS DE VIDA S.A., COLFONDOS S.A. realizó los pagos por concepto de prima de seguro previsional, dando cumplimiento al artículo 20 de la ley 100 de 1993 y con ocasión al seguro previsional No. 0209000001 desde el </w:t>
      </w:r>
      <w:r w:rsidRPr="00E5553D">
        <w:rPr>
          <w:rFonts w:ascii="Arial" w:hAnsi="Arial" w:cs="Arial"/>
        </w:rPr>
        <w:t xml:space="preserve">02/05/1994 </w:t>
      </w:r>
      <w:r w:rsidRPr="00E5553D">
        <w:rPr>
          <w:rFonts w:ascii="Arial" w:hAnsi="Arial" w:cs="Arial"/>
          <w:bCs/>
        </w:rPr>
        <w:t xml:space="preserve">hasta el </w:t>
      </w:r>
      <w:r w:rsidRPr="00E5553D">
        <w:rPr>
          <w:rFonts w:ascii="Arial" w:hAnsi="Arial" w:cs="Arial"/>
        </w:rPr>
        <w:t>31/12/2000</w:t>
      </w:r>
      <w:r w:rsidRPr="00E5553D">
        <w:rPr>
          <w:rFonts w:ascii="Arial" w:hAnsi="Arial" w:cs="Arial"/>
          <w:bCs/>
        </w:rPr>
        <w:t xml:space="preserve">, </w:t>
      </w:r>
      <w:r w:rsidRPr="00E5553D">
        <w:rPr>
          <w:rStyle w:val="normaltextrun"/>
          <w:rFonts w:ascii="Arial" w:hAnsi="Arial" w:cs="Arial"/>
          <w:shd w:val="clear" w:color="auto" w:fill="FFFFFF"/>
        </w:rPr>
        <w:t xml:space="preserve">primas de seguro previsional que se destinaron al </w:t>
      </w:r>
      <w:r w:rsidRPr="00E5553D">
        <w:rPr>
          <w:rFonts w:ascii="Arial" w:hAnsi="Arial" w:cs="Arial"/>
        </w:rPr>
        <w:t>amparo concertado, esto es, el reconocimiento y pago de la suma adicional necesaria para financiar una pensión de invalidez y/o sobrevivencia de origen común de los afiliados a la AFP convocante, en las vigencias antes referidas</w:t>
      </w:r>
      <w:r w:rsidRPr="00E5553D">
        <w:rPr>
          <w:rFonts w:ascii="Arial" w:hAnsi="Arial" w:cs="Arial"/>
          <w:shd w:val="clear" w:color="auto" w:fill="FFFFFF"/>
        </w:rPr>
        <w:t>.</w:t>
      </w:r>
    </w:p>
    <w:p w14:paraId="1F2CE7B3" w14:textId="77777777" w:rsidR="00F361DC" w:rsidRPr="00E5553D" w:rsidRDefault="00F361DC" w:rsidP="00E5553D">
      <w:pPr>
        <w:spacing w:after="0" w:line="240" w:lineRule="auto"/>
        <w:jc w:val="both"/>
        <w:rPr>
          <w:rStyle w:val="normaltextrun"/>
          <w:rFonts w:ascii="Arial" w:hAnsi="Arial" w:cs="Arial"/>
        </w:rPr>
      </w:pPr>
    </w:p>
    <w:p w14:paraId="53F1A016" w14:textId="77777777" w:rsidR="00C07F81" w:rsidRPr="00E5553D" w:rsidRDefault="00CF3AEE" w:rsidP="00E5553D">
      <w:pPr>
        <w:spacing w:after="0" w:line="240" w:lineRule="auto"/>
        <w:jc w:val="both"/>
        <w:rPr>
          <w:rFonts w:ascii="Arial" w:hAnsi="Arial" w:cs="Arial"/>
        </w:rPr>
      </w:pPr>
      <w:r w:rsidRPr="00E5553D">
        <w:rPr>
          <w:rStyle w:val="normaltextrun"/>
          <w:rFonts w:ascii="Arial" w:hAnsi="Arial" w:cs="Arial"/>
          <w:b/>
          <w:bCs/>
        </w:rPr>
        <w:t xml:space="preserve">Frente al hecho </w:t>
      </w:r>
      <w:r w:rsidR="00C07F81" w:rsidRPr="00E5553D">
        <w:rPr>
          <w:rStyle w:val="normaltextrun"/>
          <w:rFonts w:ascii="Arial" w:hAnsi="Arial" w:cs="Arial"/>
          <w:b/>
          <w:bCs/>
        </w:rPr>
        <w:t>7</w:t>
      </w:r>
      <w:r w:rsidRPr="00E5553D">
        <w:rPr>
          <w:rStyle w:val="normaltextrun"/>
          <w:rFonts w:ascii="Arial" w:hAnsi="Arial" w:cs="Arial"/>
          <w:b/>
          <w:bCs/>
        </w:rPr>
        <w:t xml:space="preserve">: </w:t>
      </w:r>
      <w:r w:rsidR="00C07F81" w:rsidRPr="00E5553D">
        <w:rPr>
          <w:rFonts w:ascii="Arial" w:hAnsi="Arial" w:cs="Arial"/>
          <w:iCs/>
          <w:lang w:val="es-CO"/>
        </w:rPr>
        <w:t xml:space="preserve">Este hecho </w:t>
      </w:r>
      <w:r w:rsidR="00C07F81" w:rsidRPr="00E5553D">
        <w:rPr>
          <w:rFonts w:ascii="Arial" w:hAnsi="Arial" w:cs="Arial"/>
          <w:lang w:val="es-CO"/>
        </w:rPr>
        <w:t>contiene varias afirmaciones de las cuales me pronuncio de la siguiente manera:</w:t>
      </w:r>
    </w:p>
    <w:p w14:paraId="779747DA" w14:textId="77777777" w:rsidR="00C07F81" w:rsidRPr="00E5553D" w:rsidRDefault="00C07F81" w:rsidP="00E5553D">
      <w:pPr>
        <w:spacing w:after="0" w:line="240" w:lineRule="auto"/>
        <w:jc w:val="both"/>
        <w:rPr>
          <w:rFonts w:ascii="Arial" w:hAnsi="Arial" w:cs="Arial"/>
          <w:lang w:val="es-CO"/>
        </w:rPr>
      </w:pPr>
    </w:p>
    <w:p w14:paraId="3CB6F875" w14:textId="52E0EA79" w:rsidR="00AF1253" w:rsidRPr="00C71428" w:rsidRDefault="00AF1253" w:rsidP="00AF1253">
      <w:pPr>
        <w:pStyle w:val="paragraph"/>
        <w:numPr>
          <w:ilvl w:val="0"/>
          <w:numId w:val="27"/>
        </w:numPr>
        <w:spacing w:before="0" w:beforeAutospacing="0" w:after="0" w:afterAutospacing="0"/>
        <w:jc w:val="both"/>
        <w:textAlignment w:val="baseline"/>
        <w:rPr>
          <w:rFonts w:ascii="Arial" w:hAnsi="Arial" w:cs="Arial"/>
          <w:b/>
          <w:bCs/>
          <w:sz w:val="22"/>
          <w:szCs w:val="22"/>
        </w:rPr>
      </w:pPr>
      <w:r w:rsidRPr="3EDD0B41">
        <w:rPr>
          <w:rFonts w:ascii="Arial" w:hAnsi="Arial" w:cs="Arial"/>
          <w:b/>
          <w:bCs/>
          <w:sz w:val="22"/>
          <w:szCs w:val="22"/>
        </w:rPr>
        <w:t>NO ES CIERTO</w:t>
      </w:r>
      <w:r w:rsidRPr="3EDD0B41">
        <w:rPr>
          <w:rFonts w:ascii="Arial" w:hAnsi="Arial" w:cs="Arial"/>
          <w:sz w:val="22"/>
          <w:szCs w:val="22"/>
        </w:rPr>
        <w:t>,</w:t>
      </w:r>
      <w:r>
        <w:rPr>
          <w:rFonts w:ascii="Arial" w:hAnsi="Arial" w:cs="Arial"/>
          <w:sz w:val="22"/>
          <w:szCs w:val="22"/>
        </w:rPr>
        <w:t xml:space="preserve"> que </w:t>
      </w:r>
      <w:r>
        <w:rPr>
          <w:rFonts w:ascii="Arial" w:hAnsi="Arial" w:cs="Arial"/>
          <w:sz w:val="22"/>
          <w:szCs w:val="22"/>
          <w:lang w:val="es-ES"/>
        </w:rPr>
        <w:t>COLFODNOS S.A. pagó a la</w:t>
      </w:r>
      <w:r w:rsidRPr="004E66C6">
        <w:rPr>
          <w:rFonts w:ascii="Arial" w:hAnsi="Arial" w:cs="Arial"/>
          <w:sz w:val="22"/>
          <w:szCs w:val="22"/>
          <w:lang w:val="es-ES"/>
        </w:rPr>
        <w:t xml:space="preserve"> COMPAÑÍA ALLIANZ</w:t>
      </w:r>
      <w:r>
        <w:rPr>
          <w:rFonts w:ascii="Arial" w:hAnsi="Arial" w:cs="Arial"/>
          <w:sz w:val="22"/>
          <w:szCs w:val="22"/>
          <w:lang w:val="es-ES"/>
        </w:rPr>
        <w:t xml:space="preserve">, </w:t>
      </w:r>
      <w:r w:rsidR="00885A19">
        <w:rPr>
          <w:rFonts w:ascii="Arial" w:hAnsi="Arial" w:cs="Arial"/>
          <w:sz w:val="22"/>
          <w:szCs w:val="22"/>
          <w:lang w:val="es-ES"/>
        </w:rPr>
        <w:t xml:space="preserve">lo </w:t>
      </w:r>
      <w:r>
        <w:rPr>
          <w:rFonts w:ascii="Arial" w:hAnsi="Arial" w:cs="Arial"/>
          <w:sz w:val="22"/>
          <w:szCs w:val="22"/>
          <w:lang w:val="es-ES"/>
        </w:rPr>
        <w:t xml:space="preserve">correspondiente a la póliza de seguro previsional para cubrir los riesgos de invalidez y muerte en las vigencias del 01 de septiembre de 1997 a la actualidad, </w:t>
      </w:r>
      <w:r w:rsidRPr="3EDD0B41">
        <w:rPr>
          <w:rFonts w:ascii="Arial" w:hAnsi="Arial" w:cs="Arial"/>
          <w:sz w:val="22"/>
          <w:szCs w:val="22"/>
        </w:rPr>
        <w:t>resultando pertinente precisar que quien expidió la póliza de seguro previsional que la AFP COLFONDOS S.A. pretende hacer valer como prueba, fue ALLIANZ SEGUROS DE VIDA S.A.</w:t>
      </w:r>
      <w:r>
        <w:rPr>
          <w:rFonts w:ascii="Arial" w:hAnsi="Arial" w:cs="Arial"/>
          <w:sz w:val="22"/>
          <w:szCs w:val="22"/>
        </w:rPr>
        <w:t xml:space="preserve"> y no la </w:t>
      </w:r>
      <w:r w:rsidRPr="004E66C6">
        <w:rPr>
          <w:rFonts w:ascii="Arial" w:hAnsi="Arial" w:cs="Arial"/>
          <w:sz w:val="22"/>
          <w:szCs w:val="22"/>
          <w:lang w:val="es-ES"/>
        </w:rPr>
        <w:t>COMPAÑÍA ALLIANZ</w:t>
      </w:r>
      <w:r>
        <w:rPr>
          <w:rFonts w:ascii="Arial" w:hAnsi="Arial" w:cs="Arial"/>
          <w:sz w:val="22"/>
          <w:szCs w:val="22"/>
          <w:lang w:val="es-ES"/>
        </w:rPr>
        <w:t>.</w:t>
      </w:r>
    </w:p>
    <w:p w14:paraId="526686EE" w14:textId="77777777" w:rsidR="00AF1253" w:rsidRPr="00C71428" w:rsidRDefault="00AF1253" w:rsidP="00AF1253">
      <w:pPr>
        <w:pStyle w:val="paragraph"/>
        <w:spacing w:before="0" w:beforeAutospacing="0" w:after="0" w:afterAutospacing="0"/>
        <w:ind w:left="720"/>
        <w:jc w:val="both"/>
        <w:textAlignment w:val="baseline"/>
        <w:rPr>
          <w:rFonts w:ascii="Arial" w:hAnsi="Arial" w:cs="Arial"/>
          <w:b/>
          <w:sz w:val="22"/>
          <w:szCs w:val="22"/>
        </w:rPr>
      </w:pPr>
    </w:p>
    <w:p w14:paraId="46A3EB22" w14:textId="0BF6F04E" w:rsidR="00C07F81" w:rsidRPr="00E5553D" w:rsidRDefault="00AF1253" w:rsidP="00AF1253">
      <w:pPr>
        <w:pStyle w:val="Prrafodelista"/>
        <w:widowControl w:val="0"/>
        <w:autoSpaceDE w:val="0"/>
        <w:autoSpaceDN w:val="0"/>
        <w:jc w:val="both"/>
        <w:rPr>
          <w:rFonts w:ascii="Arial" w:hAnsi="Arial" w:cs="Arial"/>
          <w:sz w:val="22"/>
          <w:szCs w:val="22"/>
        </w:rPr>
      </w:pPr>
      <w:r>
        <w:rPr>
          <w:rStyle w:val="normaltextrun"/>
          <w:rFonts w:ascii="Arial" w:hAnsi="Arial" w:cs="Arial"/>
          <w:color w:val="000000"/>
          <w:sz w:val="22"/>
          <w:szCs w:val="22"/>
          <w:shd w:val="clear" w:color="auto" w:fill="FFFFFF"/>
        </w:rPr>
        <w:t>Aunado</w:t>
      </w:r>
      <w:r w:rsidRPr="00C71428">
        <w:rPr>
          <w:rStyle w:val="normaltextrun"/>
          <w:rFonts w:ascii="Arial" w:hAnsi="Arial" w:cs="Arial"/>
          <w:color w:val="000000"/>
          <w:sz w:val="22"/>
          <w:szCs w:val="22"/>
          <w:shd w:val="clear" w:color="auto" w:fill="FFFFFF"/>
        </w:rPr>
        <w:t xml:space="preserve">, </w:t>
      </w:r>
      <w:r w:rsidRPr="3EDD0B41">
        <w:rPr>
          <w:rFonts w:ascii="Arial" w:hAnsi="Arial" w:cs="Arial"/>
          <w:sz w:val="22"/>
          <w:szCs w:val="22"/>
        </w:rPr>
        <w:t xml:space="preserve">en lo que respecta a </w:t>
      </w:r>
      <w:r w:rsidRPr="00C71428">
        <w:rPr>
          <w:rStyle w:val="normaltextrun"/>
          <w:rFonts w:ascii="Arial" w:hAnsi="Arial" w:cs="Arial"/>
          <w:color w:val="000000"/>
          <w:sz w:val="22"/>
          <w:szCs w:val="22"/>
          <w:shd w:val="clear" w:color="auto" w:fill="FFFFFF"/>
        </w:rPr>
        <w:t>ALLIANZ SEGURO DE VIDA S.A., se precisa que COLFONDOS S.A realizó a favor de ALLIANZ SEGUROS DE VIDA S.A. el pago de la prima por concepto de la Póliza Colectiva de Seguro Previsional de Invalidez y Sobrevivientes</w:t>
      </w:r>
      <w:r>
        <w:rPr>
          <w:rStyle w:val="normaltextrun"/>
          <w:rFonts w:ascii="Arial" w:hAnsi="Arial" w:cs="Arial"/>
          <w:color w:val="000000"/>
          <w:sz w:val="22"/>
          <w:szCs w:val="22"/>
          <w:shd w:val="clear" w:color="auto" w:fill="FFFFFF"/>
        </w:rPr>
        <w:t xml:space="preserve"> </w:t>
      </w:r>
      <w:r w:rsidRPr="2241EE87">
        <w:rPr>
          <w:rFonts w:ascii="Arial" w:hAnsi="Arial" w:cs="Arial"/>
          <w:sz w:val="22"/>
          <w:szCs w:val="22"/>
        </w:rPr>
        <w:t>No. 0209000001</w:t>
      </w:r>
      <w:r w:rsidRPr="00C71428">
        <w:rPr>
          <w:rStyle w:val="normaltextrun"/>
          <w:rFonts w:ascii="Arial" w:hAnsi="Arial" w:cs="Arial"/>
          <w:color w:val="000000"/>
          <w:sz w:val="22"/>
          <w:szCs w:val="22"/>
          <w:shd w:val="clear" w:color="auto" w:fill="FFFFFF"/>
        </w:rPr>
        <w:t xml:space="preserve">, comprometiéndose ALLIANZ SEGUROS DE VIDA S.A. con COLFONDOS S.A. a pagar la suma adicional requerida para financiar el </w:t>
      </w:r>
      <w:r w:rsidRPr="00D04F25">
        <w:rPr>
          <w:rStyle w:val="normaltextrun"/>
          <w:rFonts w:ascii="Arial" w:hAnsi="Arial" w:cs="Arial"/>
          <w:color w:val="000000"/>
          <w:sz w:val="22"/>
          <w:szCs w:val="22"/>
          <w:u w:val="single"/>
          <w:shd w:val="clear" w:color="auto" w:fill="FFFFFF"/>
        </w:rPr>
        <w:t>capital necesario para el pago de las eventuales pensiones de invalidez y sobrevivencia</w:t>
      </w:r>
      <w:r>
        <w:rPr>
          <w:rStyle w:val="normaltextrun"/>
          <w:rFonts w:ascii="Arial" w:hAnsi="Arial" w:cs="Arial"/>
          <w:color w:val="000000"/>
          <w:sz w:val="22"/>
          <w:szCs w:val="22"/>
          <w:u w:val="single"/>
          <w:shd w:val="clear" w:color="auto" w:fill="FFFFFF"/>
        </w:rPr>
        <w:t xml:space="preserve"> NO los riesgos derivados de tales siniestros</w:t>
      </w:r>
      <w:r w:rsidRPr="00C71428">
        <w:rPr>
          <w:rStyle w:val="normaltextrun"/>
          <w:rFonts w:ascii="Arial" w:hAnsi="Arial" w:cs="Arial"/>
          <w:color w:val="000000"/>
          <w:sz w:val="22"/>
          <w:szCs w:val="22"/>
          <w:shd w:val="clear" w:color="auto" w:fill="FFFFFF"/>
        </w:rPr>
        <w:t>, causadas a favor de afiliados de la Sociedad Administradora y/o sus beneficiarios, dichos pagos se efectuaron durante la vigencia de la póliza, es decir, del 2 de mayo de 1994 al 31 de diciembre de 200</w:t>
      </w:r>
      <w:r w:rsidR="00885A19">
        <w:rPr>
          <w:rStyle w:val="normaltextrun"/>
          <w:rFonts w:ascii="Arial" w:hAnsi="Arial" w:cs="Arial"/>
          <w:color w:val="000000"/>
          <w:sz w:val="22"/>
          <w:szCs w:val="22"/>
          <w:shd w:val="clear" w:color="auto" w:fill="FFFFFF"/>
        </w:rPr>
        <w:t>0</w:t>
      </w:r>
      <w:r w:rsidR="00C07F81" w:rsidRPr="2241EE87">
        <w:rPr>
          <w:rFonts w:ascii="Arial" w:hAnsi="Arial" w:cs="Arial"/>
          <w:sz w:val="22"/>
          <w:szCs w:val="22"/>
          <w:lang w:val="es-CO"/>
        </w:rPr>
        <w:t>.</w:t>
      </w:r>
    </w:p>
    <w:p w14:paraId="6916C939" w14:textId="77777777" w:rsidR="00C07F81" w:rsidRPr="00E5553D" w:rsidRDefault="00C07F81" w:rsidP="00E5553D">
      <w:pPr>
        <w:pStyle w:val="Prrafodelista"/>
        <w:widowControl w:val="0"/>
        <w:autoSpaceDE w:val="0"/>
        <w:autoSpaceDN w:val="0"/>
        <w:jc w:val="both"/>
        <w:rPr>
          <w:rFonts w:ascii="Arial" w:hAnsi="Arial" w:cs="Arial"/>
          <w:sz w:val="22"/>
          <w:szCs w:val="22"/>
        </w:rPr>
      </w:pPr>
    </w:p>
    <w:p w14:paraId="545C7F15" w14:textId="0E83037D" w:rsidR="00C07F81" w:rsidRPr="00E5553D" w:rsidRDefault="00C07F81" w:rsidP="00E5553D">
      <w:pPr>
        <w:pStyle w:val="Prrafodelista"/>
        <w:widowControl w:val="0"/>
        <w:numPr>
          <w:ilvl w:val="0"/>
          <w:numId w:val="27"/>
        </w:numPr>
        <w:autoSpaceDE w:val="0"/>
        <w:autoSpaceDN w:val="0"/>
        <w:jc w:val="both"/>
        <w:rPr>
          <w:rStyle w:val="normaltextrun"/>
          <w:rFonts w:ascii="Arial" w:hAnsi="Arial" w:cs="Arial"/>
          <w:sz w:val="22"/>
          <w:szCs w:val="22"/>
        </w:rPr>
      </w:pPr>
      <w:r w:rsidRPr="00E5553D">
        <w:rPr>
          <w:rFonts w:ascii="Arial" w:hAnsi="Arial" w:cs="Arial"/>
          <w:b/>
          <w:sz w:val="22"/>
          <w:szCs w:val="22"/>
        </w:rPr>
        <w:t xml:space="preserve">NO ME CONSTA </w:t>
      </w:r>
      <w:r w:rsidRPr="00E5553D">
        <w:rPr>
          <w:rFonts w:ascii="Arial" w:hAnsi="Arial" w:cs="Arial"/>
          <w:bCs/>
          <w:sz w:val="22"/>
          <w:szCs w:val="22"/>
        </w:rPr>
        <w:t xml:space="preserve">que COLFONDOS S.A. realizó los pagos por concepto de prima de seguro previsional de invalidez y sobrevivencia, en favor de AXA COLPATRIA, MAPFRE SEGUROS GENERALES DE COLOMBIA S.A, </w:t>
      </w:r>
      <w:r w:rsidRPr="00E5553D">
        <w:rPr>
          <w:rStyle w:val="normaltextrun"/>
          <w:rFonts w:ascii="Arial" w:hAnsi="Arial" w:cs="Arial"/>
          <w:sz w:val="22"/>
          <w:szCs w:val="22"/>
          <w:shd w:val="clear" w:color="auto" w:fill="FFFFFF"/>
        </w:rPr>
        <w:t>por</w:t>
      </w:r>
      <w:r w:rsidRPr="00E5553D">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1EEDFF3" w14:textId="77777777" w:rsidR="00CF3AEE" w:rsidRPr="00E5553D" w:rsidRDefault="00CF3AEE" w:rsidP="00E5553D">
      <w:pPr>
        <w:pStyle w:val="Default"/>
        <w:jc w:val="both"/>
        <w:rPr>
          <w:rStyle w:val="normaltextrun"/>
          <w:rFonts w:ascii="Arial" w:hAnsi="Arial" w:cs="Arial"/>
          <w:sz w:val="22"/>
          <w:szCs w:val="22"/>
          <w:lang w:val="es-ES"/>
        </w:rPr>
      </w:pPr>
    </w:p>
    <w:p w14:paraId="74125DBE" w14:textId="22A43CE2" w:rsidR="00CF3AEE" w:rsidRPr="00E5553D" w:rsidRDefault="00CF3AEE" w:rsidP="00E5553D">
      <w:pPr>
        <w:spacing w:after="0" w:line="240" w:lineRule="auto"/>
        <w:jc w:val="both"/>
        <w:rPr>
          <w:rFonts w:ascii="Arial" w:hAnsi="Arial" w:cs="Arial"/>
        </w:rPr>
      </w:pPr>
      <w:r w:rsidRPr="00E5553D">
        <w:rPr>
          <w:rFonts w:ascii="Arial" w:hAnsi="Arial" w:cs="Arial"/>
          <w:b/>
          <w:bCs/>
          <w:iCs/>
          <w:lang w:val="es-CO"/>
        </w:rPr>
        <w:t xml:space="preserve">Frente al hecho </w:t>
      </w:r>
      <w:r w:rsidR="00C07F81" w:rsidRPr="00E5553D">
        <w:rPr>
          <w:rFonts w:ascii="Arial" w:hAnsi="Arial" w:cs="Arial"/>
          <w:b/>
          <w:bCs/>
          <w:iCs/>
          <w:lang w:val="es-CO"/>
        </w:rPr>
        <w:t>8</w:t>
      </w:r>
      <w:r w:rsidRPr="00E5553D">
        <w:rPr>
          <w:rFonts w:ascii="Arial" w:hAnsi="Arial" w:cs="Arial"/>
          <w:b/>
          <w:bCs/>
          <w:iCs/>
          <w:lang w:val="es-CO"/>
        </w:rPr>
        <w:t xml:space="preserve">: </w:t>
      </w:r>
      <w:r w:rsidRPr="00E5553D">
        <w:rPr>
          <w:rFonts w:ascii="Arial" w:hAnsi="Arial" w:cs="Arial"/>
          <w:iCs/>
          <w:lang w:val="es-CO"/>
        </w:rPr>
        <w:t xml:space="preserve">Este hecho </w:t>
      </w:r>
      <w:r w:rsidRPr="00E5553D">
        <w:rPr>
          <w:rFonts w:ascii="Arial" w:hAnsi="Arial" w:cs="Arial"/>
          <w:lang w:val="es-CO"/>
        </w:rPr>
        <w:t>contiene varias afirmaciones de las cuales me pronuncio de la siguiente manera:</w:t>
      </w:r>
    </w:p>
    <w:p w14:paraId="7FA33496" w14:textId="77777777" w:rsidR="00CF3AEE" w:rsidRPr="00E5553D" w:rsidRDefault="00CF3AEE" w:rsidP="00E5553D">
      <w:pPr>
        <w:spacing w:after="0" w:line="240" w:lineRule="auto"/>
        <w:jc w:val="both"/>
        <w:rPr>
          <w:rFonts w:ascii="Arial" w:hAnsi="Arial" w:cs="Arial"/>
          <w:lang w:val="es-CO"/>
        </w:rPr>
      </w:pPr>
    </w:p>
    <w:p w14:paraId="17FDD7B4" w14:textId="5948ACA5" w:rsidR="00885A19" w:rsidRDefault="00885A19" w:rsidP="00E5553D">
      <w:pPr>
        <w:pStyle w:val="Prrafodelista"/>
        <w:widowControl w:val="0"/>
        <w:numPr>
          <w:ilvl w:val="0"/>
          <w:numId w:val="27"/>
        </w:numPr>
        <w:autoSpaceDE w:val="0"/>
        <w:autoSpaceDN w:val="0"/>
        <w:jc w:val="both"/>
        <w:rPr>
          <w:rFonts w:ascii="Arial" w:hAnsi="Arial" w:cs="Arial"/>
          <w:sz w:val="22"/>
          <w:szCs w:val="22"/>
        </w:rPr>
      </w:pPr>
      <w:r w:rsidRPr="3EDD0B41">
        <w:rPr>
          <w:rFonts w:ascii="Arial" w:hAnsi="Arial" w:cs="Arial"/>
          <w:b/>
          <w:bCs/>
          <w:sz w:val="22"/>
          <w:szCs w:val="22"/>
        </w:rPr>
        <w:t>NO ES CIERTO</w:t>
      </w:r>
      <w:r w:rsidRPr="3EDD0B41">
        <w:rPr>
          <w:rFonts w:ascii="Arial" w:hAnsi="Arial" w:cs="Arial"/>
          <w:sz w:val="22"/>
          <w:szCs w:val="22"/>
        </w:rPr>
        <w:t>,</w:t>
      </w:r>
      <w:r>
        <w:rPr>
          <w:rFonts w:ascii="Arial" w:hAnsi="Arial" w:cs="Arial"/>
          <w:sz w:val="22"/>
          <w:szCs w:val="22"/>
        </w:rPr>
        <w:t xml:space="preserve"> que COLFODNOS S.A. </w:t>
      </w:r>
      <w:r w:rsidRPr="00E5553D">
        <w:rPr>
          <w:rFonts w:ascii="Arial" w:hAnsi="Arial" w:cs="Arial"/>
          <w:sz w:val="22"/>
          <w:szCs w:val="22"/>
          <w:lang w:val="es-CO"/>
        </w:rPr>
        <w:t>traslado conceptos dinerarios en favor</w:t>
      </w:r>
      <w:r>
        <w:rPr>
          <w:rFonts w:ascii="Arial" w:hAnsi="Arial" w:cs="Arial"/>
          <w:sz w:val="22"/>
          <w:szCs w:val="22"/>
          <w:lang w:val="es-CO"/>
        </w:rPr>
        <w:t xml:space="preserve"> de </w:t>
      </w:r>
      <w:r>
        <w:rPr>
          <w:rFonts w:ascii="Arial" w:hAnsi="Arial" w:cs="Arial"/>
          <w:sz w:val="22"/>
          <w:szCs w:val="22"/>
        </w:rPr>
        <w:t>la</w:t>
      </w:r>
      <w:r w:rsidRPr="004E66C6">
        <w:rPr>
          <w:rFonts w:ascii="Arial" w:hAnsi="Arial" w:cs="Arial"/>
          <w:sz w:val="22"/>
          <w:szCs w:val="22"/>
        </w:rPr>
        <w:t xml:space="preserve"> COMPAÑÍA ALLIANZ</w:t>
      </w:r>
      <w:r>
        <w:rPr>
          <w:rFonts w:ascii="Arial" w:hAnsi="Arial" w:cs="Arial"/>
          <w:sz w:val="22"/>
          <w:szCs w:val="22"/>
        </w:rPr>
        <w:t>,</w:t>
      </w:r>
      <w:r w:rsidRPr="00E5553D">
        <w:rPr>
          <w:rFonts w:ascii="Arial" w:hAnsi="Arial" w:cs="Arial"/>
          <w:sz w:val="22"/>
          <w:szCs w:val="22"/>
          <w:lang w:val="es-CO"/>
        </w:rPr>
        <w:t xml:space="preserve"> </w:t>
      </w:r>
      <w:r>
        <w:rPr>
          <w:rFonts w:ascii="Arial" w:hAnsi="Arial" w:cs="Arial"/>
          <w:sz w:val="22"/>
          <w:szCs w:val="22"/>
          <w:lang w:val="es-CO"/>
        </w:rPr>
        <w:t>en razón al</w:t>
      </w:r>
      <w:r w:rsidRPr="00E5553D">
        <w:rPr>
          <w:rFonts w:ascii="Arial" w:hAnsi="Arial" w:cs="Arial"/>
          <w:sz w:val="22"/>
          <w:szCs w:val="22"/>
          <w:lang w:val="es-CO"/>
        </w:rPr>
        <w:t xml:space="preserve"> seguro previsional de invalidez y sobrevivientes</w:t>
      </w:r>
      <w:r>
        <w:rPr>
          <w:rFonts w:ascii="Arial" w:hAnsi="Arial" w:cs="Arial"/>
          <w:sz w:val="22"/>
          <w:szCs w:val="22"/>
        </w:rPr>
        <w:t xml:space="preserve">, </w:t>
      </w:r>
      <w:r w:rsidRPr="3EDD0B41">
        <w:rPr>
          <w:rFonts w:ascii="Arial" w:hAnsi="Arial" w:cs="Arial"/>
          <w:sz w:val="22"/>
          <w:szCs w:val="22"/>
        </w:rPr>
        <w:t>resultando pertinente precisar que quien expidió la póliza de seguro previsional que la AFP COLFONDOS S.A. pretende hacer valer como prueba, fue ALLIANZ SEGUROS DE VIDA S.A.</w:t>
      </w:r>
      <w:r>
        <w:rPr>
          <w:rFonts w:ascii="Arial" w:hAnsi="Arial" w:cs="Arial"/>
          <w:sz w:val="22"/>
          <w:szCs w:val="22"/>
        </w:rPr>
        <w:t xml:space="preserve"> y no la </w:t>
      </w:r>
      <w:r w:rsidRPr="004E66C6">
        <w:rPr>
          <w:rFonts w:ascii="Arial" w:hAnsi="Arial" w:cs="Arial"/>
          <w:sz w:val="22"/>
          <w:szCs w:val="22"/>
        </w:rPr>
        <w:t>COMPAÑÍA ALLIANZ</w:t>
      </w:r>
    </w:p>
    <w:p w14:paraId="04A0F062" w14:textId="77777777" w:rsidR="00885A19" w:rsidRDefault="00885A19" w:rsidP="00885A19">
      <w:pPr>
        <w:pStyle w:val="Prrafodelista"/>
        <w:widowControl w:val="0"/>
        <w:autoSpaceDE w:val="0"/>
        <w:autoSpaceDN w:val="0"/>
        <w:jc w:val="both"/>
        <w:rPr>
          <w:rFonts w:ascii="Arial" w:hAnsi="Arial" w:cs="Arial"/>
          <w:b/>
          <w:bCs/>
          <w:sz w:val="22"/>
          <w:szCs w:val="22"/>
        </w:rPr>
      </w:pPr>
    </w:p>
    <w:p w14:paraId="4B146AA4" w14:textId="325AB9A0" w:rsidR="00C07F81" w:rsidRPr="00E5553D" w:rsidRDefault="00885A19" w:rsidP="00885A19">
      <w:pPr>
        <w:pStyle w:val="Prrafodelista"/>
        <w:widowControl w:val="0"/>
        <w:autoSpaceDE w:val="0"/>
        <w:autoSpaceDN w:val="0"/>
        <w:jc w:val="both"/>
        <w:rPr>
          <w:rFonts w:ascii="Arial" w:hAnsi="Arial" w:cs="Arial"/>
          <w:sz w:val="22"/>
          <w:szCs w:val="22"/>
        </w:rPr>
      </w:pPr>
      <w:r w:rsidRPr="2241EE87">
        <w:rPr>
          <w:rFonts w:ascii="Arial" w:hAnsi="Arial" w:cs="Arial"/>
          <w:sz w:val="22"/>
          <w:szCs w:val="22"/>
          <w:lang w:val="es-CO"/>
        </w:rPr>
        <w:t>En tal sentido</w:t>
      </w:r>
      <w:r w:rsidRPr="2241EE87">
        <w:rPr>
          <w:rFonts w:ascii="Arial" w:hAnsi="Arial" w:cs="Arial"/>
          <w:b/>
          <w:bCs/>
          <w:sz w:val="22"/>
          <w:szCs w:val="22"/>
          <w:lang w:val="es-CO"/>
        </w:rPr>
        <w:t xml:space="preserve">, </w:t>
      </w:r>
      <w:r w:rsidRPr="2241EE87">
        <w:rPr>
          <w:rFonts w:ascii="Arial" w:hAnsi="Arial" w:cs="Arial"/>
          <w:sz w:val="22"/>
          <w:szCs w:val="22"/>
          <w:lang w:val="es-CO"/>
        </w:rPr>
        <w:t>y en lo que respecta a ALLIANZ SEGUROS DE VIDA S.A</w:t>
      </w:r>
      <w:r w:rsidR="009F4448" w:rsidRPr="2241EE87">
        <w:rPr>
          <w:rFonts w:ascii="Arial" w:hAnsi="Arial" w:cs="Arial"/>
          <w:sz w:val="22"/>
          <w:szCs w:val="22"/>
          <w:lang w:val="es-CO"/>
        </w:rPr>
        <w:t xml:space="preserve"> se precisa que </w:t>
      </w:r>
      <w:r w:rsidR="00C07F81" w:rsidRPr="2241EE87">
        <w:rPr>
          <w:rFonts w:ascii="Arial" w:hAnsi="Arial" w:cs="Arial"/>
          <w:sz w:val="22"/>
          <w:szCs w:val="22"/>
          <w:lang w:val="es-CO"/>
        </w:rPr>
        <w:t xml:space="preserve">la AFP Colfondos S.A., </w:t>
      </w:r>
      <w:r w:rsidR="002F1D05" w:rsidRPr="2241EE87">
        <w:rPr>
          <w:rFonts w:ascii="Arial" w:hAnsi="Arial" w:cs="Arial"/>
          <w:sz w:val="22"/>
          <w:szCs w:val="22"/>
          <w:lang w:val="es-CO"/>
        </w:rPr>
        <w:t>traslado conceptos dinerarios</w:t>
      </w:r>
      <w:r w:rsidRPr="2241EE87">
        <w:rPr>
          <w:rFonts w:ascii="Arial" w:hAnsi="Arial" w:cs="Arial"/>
          <w:sz w:val="22"/>
          <w:szCs w:val="22"/>
          <w:lang w:val="es-CO"/>
        </w:rPr>
        <w:t xml:space="preserve"> por el</w:t>
      </w:r>
      <w:r w:rsidR="002F1D05" w:rsidRPr="2241EE87">
        <w:rPr>
          <w:rFonts w:ascii="Arial" w:hAnsi="Arial" w:cs="Arial"/>
          <w:sz w:val="22"/>
          <w:szCs w:val="22"/>
          <w:lang w:val="es-CO"/>
        </w:rPr>
        <w:t xml:space="preserve"> seguro previsional de invalidez y sobrevivientes</w:t>
      </w:r>
      <w:r w:rsidRPr="2241EE87">
        <w:rPr>
          <w:rFonts w:ascii="Arial" w:hAnsi="Arial" w:cs="Arial"/>
          <w:sz w:val="22"/>
          <w:szCs w:val="22"/>
          <w:lang w:val="es-CO"/>
        </w:rPr>
        <w:t xml:space="preserve"> </w:t>
      </w:r>
      <w:r w:rsidRPr="2241EE87">
        <w:rPr>
          <w:rFonts w:ascii="Arial" w:hAnsi="Arial" w:cs="Arial"/>
          <w:sz w:val="22"/>
          <w:szCs w:val="22"/>
        </w:rPr>
        <w:t>No. 0209000001</w:t>
      </w:r>
      <w:r w:rsidR="00C07F81" w:rsidRPr="2241EE87">
        <w:rPr>
          <w:rFonts w:ascii="Arial" w:hAnsi="Arial" w:cs="Arial"/>
          <w:sz w:val="22"/>
          <w:szCs w:val="22"/>
          <w:lang w:val="es-CO"/>
        </w:rPr>
        <w:t xml:space="preserve">, debiéndose aclarar que los mismos fueron descontados de las cotizaciones realizadas por los afiliados a la AFP, durante el </w:t>
      </w:r>
      <w:r w:rsidR="00C07F81" w:rsidRPr="2241EE87">
        <w:rPr>
          <w:rFonts w:ascii="Arial" w:hAnsi="Arial" w:cs="Arial"/>
          <w:sz w:val="22"/>
          <w:szCs w:val="22"/>
          <w:lang w:val="es-CO"/>
        </w:rPr>
        <w:lastRenderedPageBreak/>
        <w:t>periodo de vigencia de la</w:t>
      </w:r>
      <w:r w:rsidRPr="2241EE87">
        <w:rPr>
          <w:rFonts w:ascii="Arial" w:hAnsi="Arial" w:cs="Arial"/>
          <w:sz w:val="22"/>
          <w:szCs w:val="22"/>
          <w:lang w:val="es-CO"/>
        </w:rPr>
        <w:t xml:space="preserve"> </w:t>
      </w:r>
      <w:r w:rsidR="0501D861" w:rsidRPr="2241EE87">
        <w:rPr>
          <w:rFonts w:ascii="Arial" w:hAnsi="Arial" w:cs="Arial"/>
          <w:sz w:val="22"/>
          <w:szCs w:val="22"/>
          <w:lang w:val="es-CO"/>
        </w:rPr>
        <w:t>póliza</w:t>
      </w:r>
      <w:r w:rsidR="00C07F81" w:rsidRPr="2241EE87">
        <w:rPr>
          <w:rFonts w:ascii="Arial" w:hAnsi="Arial" w:cs="Arial"/>
          <w:sz w:val="22"/>
          <w:szCs w:val="22"/>
          <w:lang w:val="es-CO"/>
        </w:rPr>
        <w:t>, esto es, desde el 02/05/1994 hasta el 31/12/2000.</w:t>
      </w:r>
    </w:p>
    <w:p w14:paraId="653C0D93" w14:textId="77777777" w:rsidR="002F1D05" w:rsidRPr="00E5553D" w:rsidRDefault="002F1D05" w:rsidP="00E5553D">
      <w:pPr>
        <w:pStyle w:val="Prrafodelista"/>
        <w:widowControl w:val="0"/>
        <w:autoSpaceDE w:val="0"/>
        <w:autoSpaceDN w:val="0"/>
        <w:jc w:val="both"/>
        <w:rPr>
          <w:rFonts w:ascii="Arial" w:hAnsi="Arial" w:cs="Arial"/>
          <w:sz w:val="22"/>
          <w:szCs w:val="22"/>
        </w:rPr>
      </w:pPr>
    </w:p>
    <w:p w14:paraId="180B1831" w14:textId="0F9B344F" w:rsidR="002F1D05" w:rsidRPr="00E5553D" w:rsidRDefault="002F1D05" w:rsidP="00E5553D">
      <w:pPr>
        <w:pStyle w:val="Prrafodelista"/>
        <w:widowControl w:val="0"/>
        <w:numPr>
          <w:ilvl w:val="0"/>
          <w:numId w:val="27"/>
        </w:numPr>
        <w:autoSpaceDE w:val="0"/>
        <w:autoSpaceDN w:val="0"/>
        <w:contextualSpacing w:val="0"/>
        <w:jc w:val="both"/>
        <w:rPr>
          <w:rFonts w:ascii="Arial" w:hAnsi="Arial" w:cs="Arial"/>
          <w:sz w:val="22"/>
          <w:szCs w:val="22"/>
        </w:rPr>
      </w:pPr>
      <w:r w:rsidRPr="00E5553D">
        <w:rPr>
          <w:rFonts w:ascii="Arial" w:hAnsi="Arial" w:cs="Arial"/>
          <w:b/>
          <w:sz w:val="22"/>
          <w:szCs w:val="22"/>
        </w:rPr>
        <w:t xml:space="preserve">NO ME CONSTA </w:t>
      </w:r>
      <w:r w:rsidRPr="00E5553D">
        <w:rPr>
          <w:rFonts w:ascii="Arial" w:hAnsi="Arial" w:cs="Arial"/>
          <w:bCs/>
          <w:sz w:val="22"/>
          <w:szCs w:val="22"/>
        </w:rPr>
        <w:t xml:space="preserve">que COLFONDOS S.A. traslado conceptos dinerarios por prima de seguro previsional de invalidez y sobrevivencia, en favor de AXA COLPATRIA, MAPFRE SEGUROS GENERALES DE COLOMBIA S.A, </w:t>
      </w:r>
      <w:r w:rsidRPr="00E5553D">
        <w:rPr>
          <w:rStyle w:val="normaltextrun"/>
          <w:rFonts w:ascii="Arial" w:hAnsi="Arial" w:cs="Arial"/>
          <w:sz w:val="22"/>
          <w:szCs w:val="22"/>
          <w:shd w:val="clear" w:color="auto" w:fill="FFFFFF"/>
        </w:rPr>
        <w:t>por</w:t>
      </w:r>
      <w:r w:rsidRPr="00E5553D">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CABC226" w14:textId="77777777" w:rsidR="002F1D05" w:rsidRPr="00E5553D" w:rsidRDefault="002F1D05" w:rsidP="00E5553D">
      <w:pPr>
        <w:pStyle w:val="Prrafodelista"/>
        <w:rPr>
          <w:rFonts w:ascii="Arial" w:hAnsi="Arial" w:cs="Arial"/>
          <w:b/>
          <w:bCs/>
          <w:sz w:val="22"/>
          <w:szCs w:val="22"/>
        </w:rPr>
      </w:pPr>
    </w:p>
    <w:p w14:paraId="43F11B97" w14:textId="2BC3F7ED" w:rsidR="00CF3AEE" w:rsidRPr="00E5553D" w:rsidRDefault="00CF3AEE" w:rsidP="00E5553D">
      <w:pPr>
        <w:pStyle w:val="Prrafodelista"/>
        <w:widowControl w:val="0"/>
        <w:numPr>
          <w:ilvl w:val="0"/>
          <w:numId w:val="27"/>
        </w:numPr>
        <w:autoSpaceDE w:val="0"/>
        <w:autoSpaceDN w:val="0"/>
        <w:contextualSpacing w:val="0"/>
        <w:jc w:val="both"/>
        <w:rPr>
          <w:rFonts w:ascii="Arial" w:hAnsi="Arial" w:cs="Arial"/>
          <w:sz w:val="22"/>
          <w:szCs w:val="22"/>
        </w:rPr>
      </w:pPr>
      <w:r w:rsidRPr="00E5553D">
        <w:rPr>
          <w:rFonts w:ascii="Arial" w:hAnsi="Arial" w:cs="Arial"/>
          <w:b/>
          <w:bCs/>
          <w:sz w:val="22"/>
          <w:szCs w:val="22"/>
        </w:rPr>
        <w:t>NO ES CIERTO</w:t>
      </w:r>
      <w:r w:rsidRPr="00E5553D">
        <w:rPr>
          <w:rFonts w:ascii="Arial" w:hAnsi="Arial" w:cs="Arial"/>
          <w:sz w:val="22"/>
          <w:szCs w:val="22"/>
          <w:lang w:val="es-ES_tradnl"/>
        </w:rPr>
        <w:t xml:space="preserve"> que sea legitimo el llamamiento en garantía, toda vez que </w:t>
      </w:r>
      <w:r w:rsidRPr="00E5553D">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3BC52FD" w14:textId="77777777" w:rsidR="00CF3AEE" w:rsidRPr="00E5553D" w:rsidRDefault="00CF3AEE" w:rsidP="00E5553D">
      <w:pPr>
        <w:pStyle w:val="Prrafodelista"/>
        <w:jc w:val="both"/>
        <w:rPr>
          <w:rFonts w:ascii="Arial" w:hAnsi="Arial" w:cs="Arial"/>
          <w:sz w:val="22"/>
          <w:szCs w:val="22"/>
        </w:rPr>
      </w:pPr>
    </w:p>
    <w:p w14:paraId="3AC8734D" w14:textId="77777777" w:rsidR="00CF3AEE" w:rsidRPr="00E5553D" w:rsidRDefault="00CF3AEE" w:rsidP="00E5553D">
      <w:pPr>
        <w:pStyle w:val="Textoindependiente"/>
        <w:spacing w:after="0" w:line="240" w:lineRule="auto"/>
        <w:ind w:left="720"/>
        <w:jc w:val="both"/>
        <w:rPr>
          <w:rFonts w:ascii="Arial" w:hAnsi="Arial" w:cs="Arial"/>
          <w:iCs/>
          <w:sz w:val="22"/>
          <w:szCs w:val="22"/>
          <w:lang w:val="es-CO"/>
        </w:rPr>
      </w:pPr>
      <w:r w:rsidRPr="00E5553D">
        <w:rPr>
          <w:rFonts w:ascii="Arial" w:hAnsi="Arial" w:cs="Arial"/>
          <w:sz w:val="22"/>
          <w:szCs w:val="22"/>
          <w:lang w:val="es-ES_tradnl"/>
        </w:rPr>
        <w:t xml:space="preserve">Pues como se indicó anteriormente, mi representada </w:t>
      </w:r>
      <w:r w:rsidRPr="00E5553D">
        <w:rPr>
          <w:rFonts w:ascii="Arial" w:hAnsi="Arial" w:cs="Arial"/>
          <w:iCs/>
          <w:sz w:val="22"/>
          <w:szCs w:val="22"/>
          <w:lang w:val="es-CO"/>
        </w:rPr>
        <w:t xml:space="preserve">ALLIANZ SEGUROS DE VIDA S.A. en calidad de aseguradora previsional </w:t>
      </w:r>
      <w:r w:rsidRPr="00E5553D">
        <w:rPr>
          <w:rFonts w:ascii="Arial" w:hAnsi="Arial" w:cs="Arial"/>
          <w:iCs/>
          <w:sz w:val="22"/>
          <w:szCs w:val="22"/>
          <w:u w:val="single"/>
          <w:lang w:val="es-CO"/>
        </w:rPr>
        <w:t>devengó la prima proporcional al tiempo corrido del riesgo como contraprestación por el hecho de asumir el amparo de la suma adicional</w:t>
      </w:r>
      <w:r w:rsidRPr="00E5553D">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6FC1E13" w14:textId="77777777" w:rsidR="00CF3AEE" w:rsidRPr="00E5553D" w:rsidRDefault="00CF3AEE" w:rsidP="00E5553D">
      <w:pPr>
        <w:pStyle w:val="Textoindependiente"/>
        <w:spacing w:after="0" w:line="240" w:lineRule="auto"/>
        <w:ind w:left="720"/>
        <w:jc w:val="both"/>
        <w:rPr>
          <w:rFonts w:ascii="Arial" w:hAnsi="Arial" w:cs="Arial"/>
          <w:iCs/>
          <w:sz w:val="22"/>
          <w:szCs w:val="22"/>
          <w:lang w:val="es-CO"/>
        </w:rPr>
      </w:pPr>
    </w:p>
    <w:p w14:paraId="011A9539" w14:textId="77777777" w:rsidR="00CF3AEE" w:rsidRPr="00E5553D" w:rsidRDefault="00CF3AEE" w:rsidP="00E5553D">
      <w:pPr>
        <w:pStyle w:val="Textoindependiente"/>
        <w:spacing w:after="0" w:line="240" w:lineRule="auto"/>
        <w:ind w:left="720"/>
        <w:jc w:val="both"/>
        <w:rPr>
          <w:rFonts w:ascii="Arial" w:hAnsi="Arial" w:cs="Arial"/>
          <w:bCs/>
          <w:sz w:val="22"/>
          <w:szCs w:val="22"/>
          <w:lang w:val="es-ES_tradnl"/>
        </w:rPr>
      </w:pPr>
      <w:r w:rsidRPr="00E5553D">
        <w:rPr>
          <w:rFonts w:ascii="Arial" w:hAnsi="Arial" w:cs="Arial"/>
          <w:sz w:val="22"/>
          <w:szCs w:val="22"/>
          <w:lang w:val="es-CO"/>
        </w:rPr>
        <w:t xml:space="preserve">Por lo anterior, se insiste que </w:t>
      </w:r>
      <w:r w:rsidRPr="00E5553D">
        <w:rPr>
          <w:rFonts w:ascii="Arial" w:hAnsi="Arial" w:cs="Arial"/>
          <w:b/>
          <w:bCs/>
          <w:iCs/>
          <w:sz w:val="22"/>
          <w:szCs w:val="22"/>
        </w:rPr>
        <w:t>ALLIANZ</w:t>
      </w:r>
      <w:r w:rsidRPr="00E5553D">
        <w:rPr>
          <w:rFonts w:ascii="Arial" w:hAnsi="Arial" w:cs="Arial"/>
          <w:b/>
          <w:bCs/>
          <w:sz w:val="22"/>
          <w:szCs w:val="22"/>
          <w:lang w:val="es-ES_tradnl"/>
        </w:rPr>
        <w:t xml:space="preserve"> SEGUROS DE VIDA S.A.</w:t>
      </w:r>
      <w:r w:rsidRPr="00E5553D">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5553D">
        <w:rPr>
          <w:rFonts w:ascii="Arial" w:hAnsi="Arial" w:cs="Arial"/>
          <w:bCs/>
          <w:sz w:val="22"/>
          <w:szCs w:val="22"/>
          <w:lang w:val="es-ES_tradnl"/>
        </w:rPr>
        <w:t>y en esa medida no podrían estar a cargo de mi representada obligación alguna, pues se recuerda, el contrato es Ley para las partes.</w:t>
      </w:r>
    </w:p>
    <w:p w14:paraId="73DB68C5" w14:textId="77777777" w:rsidR="00CF3AEE" w:rsidRPr="00E5553D" w:rsidRDefault="00CF3AEE" w:rsidP="00E5553D">
      <w:pPr>
        <w:pStyle w:val="Textoindependiente"/>
        <w:spacing w:after="0" w:line="240" w:lineRule="auto"/>
        <w:ind w:left="720"/>
        <w:jc w:val="both"/>
        <w:rPr>
          <w:rFonts w:ascii="Arial" w:hAnsi="Arial" w:cs="Arial"/>
          <w:bCs/>
          <w:sz w:val="22"/>
          <w:szCs w:val="22"/>
          <w:lang w:val="es-ES_tradnl"/>
        </w:rPr>
      </w:pPr>
    </w:p>
    <w:p w14:paraId="434F4F32" w14:textId="77777777" w:rsidR="00CF3AEE" w:rsidRPr="00E5553D" w:rsidRDefault="00CF3AEE" w:rsidP="00E5553D">
      <w:pPr>
        <w:pStyle w:val="Textoindependiente"/>
        <w:spacing w:after="0" w:line="240" w:lineRule="auto"/>
        <w:ind w:left="720"/>
        <w:jc w:val="both"/>
        <w:rPr>
          <w:rFonts w:ascii="Arial" w:hAnsi="Arial" w:cs="Arial"/>
          <w:bCs/>
          <w:sz w:val="22"/>
          <w:szCs w:val="22"/>
          <w:lang w:val="es-ES_tradnl"/>
        </w:rPr>
      </w:pPr>
      <w:r w:rsidRPr="00E5553D">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549DF952" w14:textId="77777777" w:rsidR="00CF3AEE" w:rsidRPr="00E5553D" w:rsidRDefault="00CF3AEE" w:rsidP="00E5553D">
      <w:pPr>
        <w:spacing w:after="0" w:line="240" w:lineRule="auto"/>
        <w:jc w:val="both"/>
        <w:rPr>
          <w:rFonts w:ascii="Arial" w:hAnsi="Arial" w:cs="Arial"/>
          <w:iCs/>
          <w:lang w:val="es-CO"/>
        </w:rPr>
      </w:pPr>
    </w:p>
    <w:p w14:paraId="4B72958E" w14:textId="77777777" w:rsidR="00CF3AEE" w:rsidRPr="00E5553D" w:rsidRDefault="00CF3AEE" w:rsidP="00E5553D">
      <w:pPr>
        <w:spacing w:after="0" w:line="240" w:lineRule="auto"/>
        <w:jc w:val="both"/>
        <w:rPr>
          <w:rFonts w:ascii="Arial" w:hAnsi="Arial" w:cs="Arial"/>
          <w:iCs/>
          <w:lang w:val="es-CO"/>
        </w:rPr>
      </w:pPr>
      <w:r w:rsidRPr="00E5553D">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07FC7650" w14:textId="77777777" w:rsidR="002F1D05" w:rsidRPr="00E5553D" w:rsidRDefault="002F1D05" w:rsidP="00E5553D">
      <w:pPr>
        <w:spacing w:after="0" w:line="240" w:lineRule="auto"/>
        <w:jc w:val="both"/>
        <w:rPr>
          <w:rFonts w:ascii="Arial" w:hAnsi="Arial" w:cs="Arial"/>
          <w:iCs/>
          <w:lang w:val="es-CO"/>
        </w:rPr>
      </w:pPr>
    </w:p>
    <w:p w14:paraId="67C67780" w14:textId="1430E59C" w:rsidR="002F1D05" w:rsidRPr="00E5553D" w:rsidRDefault="002F1D05" w:rsidP="00E5553D">
      <w:pPr>
        <w:spacing w:after="0" w:line="240" w:lineRule="auto"/>
        <w:jc w:val="both"/>
        <w:rPr>
          <w:rFonts w:ascii="Arial" w:hAnsi="Arial" w:cs="Arial"/>
        </w:rPr>
      </w:pPr>
      <w:r w:rsidRPr="00E5553D">
        <w:rPr>
          <w:rFonts w:ascii="Arial" w:hAnsi="Arial" w:cs="Arial"/>
          <w:b/>
          <w:bCs/>
          <w:iCs/>
          <w:lang w:val="es-CO"/>
        </w:rPr>
        <w:t xml:space="preserve">Frente al hecho 9: </w:t>
      </w:r>
      <w:r w:rsidRPr="00E5553D">
        <w:rPr>
          <w:rFonts w:ascii="Arial" w:hAnsi="Arial" w:cs="Arial"/>
          <w:iCs/>
          <w:lang w:val="es-CO"/>
        </w:rPr>
        <w:t xml:space="preserve">Este hecho </w:t>
      </w:r>
      <w:r w:rsidRPr="00E5553D">
        <w:rPr>
          <w:rFonts w:ascii="Arial" w:hAnsi="Arial" w:cs="Arial"/>
          <w:lang w:val="es-CO"/>
        </w:rPr>
        <w:t>contiene varias afirmaciones de las cuales me pronuncio de la siguiente manera:</w:t>
      </w:r>
    </w:p>
    <w:p w14:paraId="43E3613C" w14:textId="77777777" w:rsidR="002F1D05" w:rsidRPr="00E5553D" w:rsidRDefault="002F1D05" w:rsidP="00E5553D">
      <w:pPr>
        <w:spacing w:after="0" w:line="240" w:lineRule="auto"/>
        <w:jc w:val="both"/>
        <w:rPr>
          <w:rFonts w:ascii="Arial" w:hAnsi="Arial" w:cs="Arial"/>
          <w:lang w:val="es-CO"/>
        </w:rPr>
      </w:pPr>
    </w:p>
    <w:p w14:paraId="3CA3B18F" w14:textId="582DFBE1" w:rsidR="002F1D05" w:rsidRPr="00E5553D" w:rsidRDefault="002F1D05" w:rsidP="00E5553D">
      <w:pPr>
        <w:pStyle w:val="Prrafodelista"/>
        <w:widowControl w:val="0"/>
        <w:numPr>
          <w:ilvl w:val="0"/>
          <w:numId w:val="27"/>
        </w:numPr>
        <w:autoSpaceDE w:val="0"/>
        <w:autoSpaceDN w:val="0"/>
        <w:contextualSpacing w:val="0"/>
        <w:jc w:val="both"/>
        <w:rPr>
          <w:rFonts w:ascii="Arial" w:hAnsi="Arial" w:cs="Arial"/>
          <w:sz w:val="22"/>
          <w:szCs w:val="22"/>
        </w:rPr>
      </w:pPr>
      <w:r w:rsidRPr="00E5553D">
        <w:rPr>
          <w:rFonts w:ascii="Arial" w:hAnsi="Arial" w:cs="Arial"/>
          <w:b/>
          <w:bCs/>
          <w:iCs/>
          <w:sz w:val="22"/>
          <w:szCs w:val="22"/>
          <w:lang w:val="es-CO"/>
        </w:rPr>
        <w:lastRenderedPageBreak/>
        <w:t>ES CIERTO</w:t>
      </w:r>
      <w:r w:rsidRPr="00E5553D">
        <w:rPr>
          <w:rFonts w:ascii="Arial" w:hAnsi="Arial" w:cs="Arial"/>
          <w:iCs/>
          <w:sz w:val="22"/>
          <w:szCs w:val="22"/>
          <w:lang w:val="es-CO"/>
        </w:rPr>
        <w:t xml:space="preserve">, el pago de las primas de seguro fue descontada por la </w:t>
      </w:r>
      <w:r w:rsidRPr="00E5553D">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E5553D">
        <w:rPr>
          <w:rFonts w:ascii="Arial" w:hAnsi="Arial" w:cs="Arial"/>
          <w:bCs/>
          <w:iCs/>
          <w:sz w:val="22"/>
          <w:szCs w:val="22"/>
          <w:lang w:val="es-CO"/>
        </w:rPr>
        <w:t>0209000001, esto es, desde el 02/05/1994 hasta el 31/12/2000.</w:t>
      </w:r>
    </w:p>
    <w:p w14:paraId="1F99879D" w14:textId="77777777" w:rsidR="002F1D05" w:rsidRPr="00E5553D" w:rsidRDefault="002F1D05" w:rsidP="00E5553D">
      <w:pPr>
        <w:pStyle w:val="Prrafodelista"/>
        <w:widowControl w:val="0"/>
        <w:autoSpaceDE w:val="0"/>
        <w:autoSpaceDN w:val="0"/>
        <w:contextualSpacing w:val="0"/>
        <w:jc w:val="both"/>
        <w:rPr>
          <w:rFonts w:ascii="Arial" w:hAnsi="Arial" w:cs="Arial"/>
          <w:sz w:val="22"/>
          <w:szCs w:val="22"/>
        </w:rPr>
      </w:pPr>
    </w:p>
    <w:p w14:paraId="03F3AA43" w14:textId="2FC3114E" w:rsidR="002F1D05" w:rsidRPr="00E5553D" w:rsidRDefault="002F1D05" w:rsidP="00E5553D">
      <w:pPr>
        <w:pStyle w:val="Prrafodelista"/>
        <w:widowControl w:val="0"/>
        <w:numPr>
          <w:ilvl w:val="0"/>
          <w:numId w:val="27"/>
        </w:numPr>
        <w:autoSpaceDE w:val="0"/>
        <w:autoSpaceDN w:val="0"/>
        <w:contextualSpacing w:val="0"/>
        <w:jc w:val="both"/>
        <w:rPr>
          <w:rFonts w:ascii="Arial" w:hAnsi="Arial" w:cs="Arial"/>
          <w:sz w:val="22"/>
          <w:szCs w:val="22"/>
        </w:rPr>
      </w:pPr>
      <w:r w:rsidRPr="00E5553D">
        <w:rPr>
          <w:rFonts w:ascii="Arial" w:hAnsi="Arial" w:cs="Arial"/>
          <w:b/>
          <w:bCs/>
          <w:iCs/>
          <w:sz w:val="22"/>
          <w:szCs w:val="22"/>
          <w:lang w:val="es-CO"/>
        </w:rPr>
        <w:t xml:space="preserve">NO ME CONSTA </w:t>
      </w:r>
      <w:r w:rsidRPr="00E5553D">
        <w:rPr>
          <w:rFonts w:ascii="Arial" w:hAnsi="Arial" w:cs="Arial"/>
          <w:iCs/>
          <w:sz w:val="22"/>
          <w:szCs w:val="22"/>
          <w:lang w:val="es-CO"/>
        </w:rPr>
        <w:t xml:space="preserve">de donde provinieron los pagos que la AFP COLFONDOS S.A. realizó </w:t>
      </w:r>
      <w:r w:rsidRPr="00E5553D">
        <w:rPr>
          <w:rFonts w:ascii="Arial" w:hAnsi="Arial" w:cs="Arial"/>
          <w:bCs/>
          <w:sz w:val="22"/>
          <w:szCs w:val="22"/>
        </w:rPr>
        <w:t xml:space="preserve">en favor de AXA COLPATRIA, MAPFRE SEGUROS GENERALES DE COLOMBIA S.A, </w:t>
      </w:r>
      <w:r w:rsidRPr="00E5553D">
        <w:rPr>
          <w:rStyle w:val="normaltextrun"/>
          <w:rFonts w:ascii="Arial" w:hAnsi="Arial" w:cs="Arial"/>
          <w:sz w:val="22"/>
          <w:szCs w:val="22"/>
          <w:shd w:val="clear" w:color="auto" w:fill="FFFFFF"/>
        </w:rPr>
        <w:t>por</w:t>
      </w:r>
      <w:r w:rsidRPr="00E5553D">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A4894F4" w14:textId="35D779E6" w:rsidR="002F1D05" w:rsidRPr="00E5553D" w:rsidRDefault="002F1D05" w:rsidP="00E5553D">
      <w:pPr>
        <w:pStyle w:val="Prrafodelista"/>
        <w:widowControl w:val="0"/>
        <w:autoSpaceDE w:val="0"/>
        <w:autoSpaceDN w:val="0"/>
        <w:contextualSpacing w:val="0"/>
        <w:jc w:val="both"/>
        <w:rPr>
          <w:rFonts w:ascii="Arial" w:hAnsi="Arial" w:cs="Arial"/>
          <w:sz w:val="22"/>
          <w:szCs w:val="22"/>
        </w:rPr>
      </w:pPr>
    </w:p>
    <w:p w14:paraId="6EDF8533" w14:textId="49B15451" w:rsidR="002F1D05" w:rsidRPr="00E5553D" w:rsidRDefault="002F1D05" w:rsidP="00E5553D">
      <w:pPr>
        <w:pStyle w:val="Prrafodelista"/>
        <w:widowControl w:val="0"/>
        <w:numPr>
          <w:ilvl w:val="0"/>
          <w:numId w:val="27"/>
        </w:numPr>
        <w:autoSpaceDE w:val="0"/>
        <w:autoSpaceDN w:val="0"/>
        <w:contextualSpacing w:val="0"/>
        <w:jc w:val="both"/>
        <w:rPr>
          <w:rFonts w:ascii="Arial" w:hAnsi="Arial" w:cs="Arial"/>
          <w:sz w:val="22"/>
          <w:szCs w:val="22"/>
        </w:rPr>
      </w:pPr>
      <w:r w:rsidRPr="00E5553D">
        <w:rPr>
          <w:rFonts w:ascii="Arial" w:hAnsi="Arial" w:cs="Arial"/>
          <w:b/>
          <w:bCs/>
          <w:sz w:val="22"/>
          <w:szCs w:val="22"/>
        </w:rPr>
        <w:t>NO ES CIERTO</w:t>
      </w:r>
      <w:r w:rsidRPr="00E5553D">
        <w:rPr>
          <w:rFonts w:ascii="Arial" w:hAnsi="Arial" w:cs="Arial"/>
          <w:sz w:val="22"/>
          <w:szCs w:val="22"/>
          <w:lang w:val="es-ES_tradnl"/>
        </w:rPr>
        <w:t xml:space="preserve"> que sea legitimo el llamamiento en garantía, toda vez que </w:t>
      </w:r>
      <w:r w:rsidRPr="00E5553D">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005F5F5" w14:textId="77777777" w:rsidR="002F1D05" w:rsidRPr="00E5553D" w:rsidRDefault="002F1D05" w:rsidP="00E5553D">
      <w:pPr>
        <w:pStyle w:val="Prrafodelista"/>
        <w:jc w:val="both"/>
        <w:rPr>
          <w:rFonts w:ascii="Arial" w:hAnsi="Arial" w:cs="Arial"/>
          <w:sz w:val="22"/>
          <w:szCs w:val="22"/>
        </w:rPr>
      </w:pPr>
    </w:p>
    <w:p w14:paraId="4FB9785E" w14:textId="77777777" w:rsidR="002F1D05" w:rsidRPr="00E5553D" w:rsidRDefault="002F1D05" w:rsidP="00E5553D">
      <w:pPr>
        <w:pStyle w:val="Textoindependiente"/>
        <w:spacing w:after="0" w:line="240" w:lineRule="auto"/>
        <w:ind w:left="720"/>
        <w:jc w:val="both"/>
        <w:rPr>
          <w:rFonts w:ascii="Arial" w:hAnsi="Arial" w:cs="Arial"/>
          <w:iCs/>
          <w:sz w:val="22"/>
          <w:szCs w:val="22"/>
          <w:lang w:val="es-CO"/>
        </w:rPr>
      </w:pPr>
      <w:r w:rsidRPr="00E5553D">
        <w:rPr>
          <w:rFonts w:ascii="Arial" w:hAnsi="Arial" w:cs="Arial"/>
          <w:sz w:val="22"/>
          <w:szCs w:val="22"/>
          <w:lang w:val="es-ES_tradnl"/>
        </w:rPr>
        <w:t xml:space="preserve">Pues como se indicó anteriormente, mi representada </w:t>
      </w:r>
      <w:r w:rsidRPr="00E5553D">
        <w:rPr>
          <w:rFonts w:ascii="Arial" w:hAnsi="Arial" w:cs="Arial"/>
          <w:iCs/>
          <w:sz w:val="22"/>
          <w:szCs w:val="22"/>
          <w:lang w:val="es-CO"/>
        </w:rPr>
        <w:t xml:space="preserve">ALLIANZ SEGUROS DE VIDA S.A. en calidad de aseguradora previsional </w:t>
      </w:r>
      <w:r w:rsidRPr="00E5553D">
        <w:rPr>
          <w:rFonts w:ascii="Arial" w:hAnsi="Arial" w:cs="Arial"/>
          <w:iCs/>
          <w:sz w:val="22"/>
          <w:szCs w:val="22"/>
          <w:u w:val="single"/>
          <w:lang w:val="es-CO"/>
        </w:rPr>
        <w:t>devengó la prima proporcional al tiempo corrido del riesgo como contraprestación por el hecho de asumir el amparo de la suma adicional</w:t>
      </w:r>
      <w:r w:rsidRPr="00E5553D">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94B891D" w14:textId="77777777" w:rsidR="002F1D05" w:rsidRPr="00E5553D" w:rsidRDefault="002F1D05" w:rsidP="00E5553D">
      <w:pPr>
        <w:pStyle w:val="Textoindependiente"/>
        <w:spacing w:after="0" w:line="240" w:lineRule="auto"/>
        <w:ind w:left="720"/>
        <w:jc w:val="both"/>
        <w:rPr>
          <w:rFonts w:ascii="Arial" w:hAnsi="Arial" w:cs="Arial"/>
          <w:iCs/>
          <w:sz w:val="22"/>
          <w:szCs w:val="22"/>
          <w:lang w:val="es-CO"/>
        </w:rPr>
      </w:pPr>
    </w:p>
    <w:p w14:paraId="01D7E4A5" w14:textId="77777777" w:rsidR="002F1D05" w:rsidRPr="00E5553D" w:rsidRDefault="002F1D05" w:rsidP="00E5553D">
      <w:pPr>
        <w:pStyle w:val="Textoindependiente"/>
        <w:spacing w:after="0" w:line="240" w:lineRule="auto"/>
        <w:ind w:left="720"/>
        <w:jc w:val="both"/>
        <w:rPr>
          <w:rFonts w:ascii="Arial" w:hAnsi="Arial" w:cs="Arial"/>
          <w:bCs/>
          <w:sz w:val="22"/>
          <w:szCs w:val="22"/>
          <w:lang w:val="es-ES_tradnl"/>
        </w:rPr>
      </w:pPr>
      <w:r w:rsidRPr="00E5553D">
        <w:rPr>
          <w:rFonts w:ascii="Arial" w:hAnsi="Arial" w:cs="Arial"/>
          <w:sz w:val="22"/>
          <w:szCs w:val="22"/>
          <w:lang w:val="es-CO"/>
        </w:rPr>
        <w:t xml:space="preserve">Por lo anterior, se insiste que </w:t>
      </w:r>
      <w:r w:rsidRPr="00E5553D">
        <w:rPr>
          <w:rFonts w:ascii="Arial" w:hAnsi="Arial" w:cs="Arial"/>
          <w:b/>
          <w:bCs/>
          <w:iCs/>
          <w:sz w:val="22"/>
          <w:szCs w:val="22"/>
        </w:rPr>
        <w:t>ALLIANZ</w:t>
      </w:r>
      <w:r w:rsidRPr="00E5553D">
        <w:rPr>
          <w:rFonts w:ascii="Arial" w:hAnsi="Arial" w:cs="Arial"/>
          <w:b/>
          <w:bCs/>
          <w:sz w:val="22"/>
          <w:szCs w:val="22"/>
          <w:lang w:val="es-ES_tradnl"/>
        </w:rPr>
        <w:t xml:space="preserve"> SEGUROS DE VIDA S.A.</w:t>
      </w:r>
      <w:r w:rsidRPr="00E5553D">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5553D">
        <w:rPr>
          <w:rFonts w:ascii="Arial" w:hAnsi="Arial" w:cs="Arial"/>
          <w:bCs/>
          <w:sz w:val="22"/>
          <w:szCs w:val="22"/>
          <w:lang w:val="es-ES_tradnl"/>
        </w:rPr>
        <w:t>y en esa medida no podrían estar a cargo de mi representada obligación alguna, pues se recuerda, el contrato es Ley para las partes.</w:t>
      </w:r>
    </w:p>
    <w:p w14:paraId="526B4FE1" w14:textId="77777777" w:rsidR="002F1D05" w:rsidRPr="00E5553D" w:rsidRDefault="002F1D05" w:rsidP="00E5553D">
      <w:pPr>
        <w:pStyle w:val="Textoindependiente"/>
        <w:spacing w:after="0" w:line="240" w:lineRule="auto"/>
        <w:ind w:left="720"/>
        <w:jc w:val="both"/>
        <w:rPr>
          <w:rFonts w:ascii="Arial" w:hAnsi="Arial" w:cs="Arial"/>
          <w:bCs/>
          <w:sz w:val="22"/>
          <w:szCs w:val="22"/>
          <w:lang w:val="es-ES_tradnl"/>
        </w:rPr>
      </w:pPr>
    </w:p>
    <w:p w14:paraId="79E43E95" w14:textId="77777777" w:rsidR="002F1D05" w:rsidRPr="00E5553D" w:rsidRDefault="002F1D05" w:rsidP="00E5553D">
      <w:pPr>
        <w:pStyle w:val="Textoindependiente"/>
        <w:spacing w:after="0" w:line="240" w:lineRule="auto"/>
        <w:ind w:left="720"/>
        <w:jc w:val="both"/>
        <w:rPr>
          <w:rFonts w:ascii="Arial" w:hAnsi="Arial" w:cs="Arial"/>
          <w:bCs/>
          <w:sz w:val="22"/>
          <w:szCs w:val="22"/>
          <w:lang w:val="es-ES_tradnl"/>
        </w:rPr>
      </w:pPr>
      <w:r w:rsidRPr="00E5553D">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4441D4C9" w14:textId="77777777" w:rsidR="002F1D05" w:rsidRPr="00E5553D" w:rsidRDefault="002F1D05" w:rsidP="00E5553D">
      <w:pPr>
        <w:spacing w:after="0" w:line="240" w:lineRule="auto"/>
        <w:jc w:val="both"/>
        <w:rPr>
          <w:rFonts w:ascii="Arial" w:hAnsi="Arial" w:cs="Arial"/>
          <w:iCs/>
          <w:lang w:val="es-CO"/>
        </w:rPr>
      </w:pPr>
    </w:p>
    <w:p w14:paraId="2C8D0A33" w14:textId="77777777" w:rsidR="002F1D05" w:rsidRPr="00E5553D" w:rsidRDefault="002F1D05" w:rsidP="00E5553D">
      <w:pPr>
        <w:spacing w:after="0" w:line="240" w:lineRule="auto"/>
        <w:jc w:val="both"/>
        <w:rPr>
          <w:rFonts w:ascii="Arial" w:hAnsi="Arial" w:cs="Arial"/>
          <w:iCs/>
          <w:lang w:val="es-CO"/>
        </w:rPr>
      </w:pPr>
      <w:r w:rsidRPr="00E5553D">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05E04F77" w14:textId="77777777" w:rsidR="00CF3AEE" w:rsidRPr="00E5553D" w:rsidRDefault="00CF3AEE" w:rsidP="00E5553D">
      <w:pPr>
        <w:spacing w:after="0" w:line="240" w:lineRule="auto"/>
        <w:jc w:val="both"/>
        <w:rPr>
          <w:rFonts w:ascii="Arial" w:hAnsi="Arial" w:cs="Arial"/>
          <w:b/>
        </w:rPr>
      </w:pPr>
    </w:p>
    <w:p w14:paraId="09554AC5" w14:textId="0B213CAC" w:rsidR="00CF3AEE" w:rsidRPr="00E5553D" w:rsidRDefault="00CF3AEE" w:rsidP="00E5553D">
      <w:pPr>
        <w:spacing w:line="240" w:lineRule="auto"/>
        <w:jc w:val="both"/>
        <w:rPr>
          <w:rFonts w:ascii="Arial" w:hAnsi="Arial" w:cs="Arial"/>
          <w:bCs/>
          <w:iCs/>
          <w:lang w:val="es-CO"/>
        </w:rPr>
      </w:pPr>
      <w:r w:rsidRPr="00E5553D">
        <w:rPr>
          <w:rFonts w:ascii="Arial" w:hAnsi="Arial" w:cs="Arial"/>
          <w:b/>
        </w:rPr>
        <w:lastRenderedPageBreak/>
        <w:t xml:space="preserve">Frente al hecho </w:t>
      </w:r>
      <w:r w:rsidR="002F1D05" w:rsidRPr="00E5553D">
        <w:rPr>
          <w:rFonts w:ascii="Arial" w:hAnsi="Arial" w:cs="Arial"/>
          <w:b/>
        </w:rPr>
        <w:t>10</w:t>
      </w:r>
      <w:r w:rsidRPr="00E5553D">
        <w:rPr>
          <w:rFonts w:ascii="Arial" w:hAnsi="Arial" w:cs="Arial"/>
          <w:b/>
        </w:rPr>
        <w:t xml:space="preserve">: </w:t>
      </w:r>
      <w:r w:rsidRPr="00E5553D">
        <w:rPr>
          <w:rFonts w:ascii="Arial" w:hAnsi="Arial" w:cs="Arial"/>
          <w:b/>
          <w:bCs/>
          <w:iCs/>
          <w:lang w:val="es-CO"/>
        </w:rPr>
        <w:t xml:space="preserve">NO ES CIERTO, </w:t>
      </w:r>
      <w:r w:rsidRPr="00E5553D">
        <w:rPr>
          <w:rFonts w:ascii="Arial" w:hAnsi="Arial" w:cs="Arial"/>
          <w:iCs/>
          <w:lang w:val="es-CO"/>
        </w:rPr>
        <w:t>en lo que respecta a ALLIANZ SEGUROS DE VIDA S.A., si bien</w:t>
      </w:r>
      <w:r w:rsidRPr="00E5553D">
        <w:rPr>
          <w:rFonts w:ascii="Arial" w:hAnsi="Arial" w:cs="Arial"/>
          <w:b/>
          <w:bCs/>
          <w:iCs/>
          <w:lang w:val="es-CO"/>
        </w:rPr>
        <w:t xml:space="preserve"> </w:t>
      </w:r>
      <w:r w:rsidRPr="00E5553D">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Pr="00E5553D">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2822266F" w14:textId="77777777" w:rsidR="00CF3AEE" w:rsidRPr="00E5553D" w:rsidRDefault="00CF3AEE" w:rsidP="00E5553D">
      <w:pPr>
        <w:spacing w:line="240" w:lineRule="auto"/>
        <w:jc w:val="both"/>
        <w:rPr>
          <w:rFonts w:ascii="Arial" w:hAnsi="Arial" w:cs="Arial"/>
          <w:bCs/>
          <w:iCs/>
          <w:lang w:val="es-CO"/>
        </w:rPr>
      </w:pPr>
      <w:r w:rsidRPr="00E5553D">
        <w:rPr>
          <w:rFonts w:ascii="Arial" w:hAnsi="Arial" w:cs="Arial"/>
          <w:bCs/>
          <w:iCs/>
          <w:lang w:val="es-CO"/>
        </w:rPr>
        <w:t xml:space="preserve">Así lo ha reiterado la </w:t>
      </w:r>
      <w:r w:rsidRPr="00E5553D">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E5553D">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E5553D">
        <w:rPr>
          <w:rFonts w:ascii="Arial" w:hAnsi="Arial" w:cs="Arial"/>
          <w:iCs/>
          <w:u w:val="single"/>
          <w:lang w:val="es-CO"/>
        </w:rPr>
        <w:t xml:space="preserve">durante el periodo de vigencia del seguro, mi representada asumió el riesgo y, por ende, no existe ninguna obligación de restituir la prima, </w:t>
      </w:r>
      <w:r w:rsidRPr="00E5553D">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41293303" w14:textId="77777777" w:rsidR="00CF3AEE" w:rsidRPr="00E5553D" w:rsidRDefault="00CF3AEE" w:rsidP="00E5553D">
      <w:pPr>
        <w:spacing w:line="240" w:lineRule="auto"/>
        <w:jc w:val="both"/>
        <w:rPr>
          <w:rFonts w:ascii="Arial" w:hAnsi="Arial" w:cs="Arial"/>
          <w:b/>
        </w:rPr>
      </w:pPr>
      <w:r w:rsidRPr="00E5553D">
        <w:rPr>
          <w:rFonts w:ascii="Arial" w:hAnsi="Arial" w:cs="Arial"/>
          <w:lang w:val="es-CO"/>
        </w:rPr>
        <w:t xml:space="preserve">Por lo anterior, se insiste que </w:t>
      </w:r>
      <w:r w:rsidRPr="00E5553D">
        <w:rPr>
          <w:rFonts w:ascii="Arial" w:hAnsi="Arial" w:cs="Arial"/>
          <w:b/>
          <w:bCs/>
          <w:iCs/>
        </w:rPr>
        <w:t>ALLIANZ</w:t>
      </w:r>
      <w:r w:rsidRPr="00E5553D">
        <w:rPr>
          <w:rFonts w:ascii="Arial" w:hAnsi="Arial" w:cs="Arial"/>
          <w:b/>
          <w:bCs/>
          <w:lang w:val="es-ES_tradnl"/>
        </w:rPr>
        <w:t xml:space="preserve"> SEGUROS DE VIDA S.A.</w:t>
      </w:r>
      <w:r w:rsidRPr="00E5553D">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E5553D">
        <w:rPr>
          <w:rFonts w:ascii="Arial" w:hAnsi="Arial" w:cs="Arial"/>
          <w:bCs/>
          <w:lang w:val="es-ES_tradnl"/>
        </w:rPr>
        <w:t>y en esa medida no podrían estar a cargo de mi representada obligación alguna, pues se recuerda, el contrato es Ley para las partes</w:t>
      </w:r>
    </w:p>
    <w:p w14:paraId="7EB1404A" w14:textId="77777777" w:rsidR="00CF3AEE" w:rsidRPr="00E5553D" w:rsidRDefault="00CF3AEE" w:rsidP="00E5553D">
      <w:pPr>
        <w:spacing w:after="0" w:line="240" w:lineRule="auto"/>
        <w:jc w:val="both"/>
        <w:rPr>
          <w:rFonts w:ascii="Arial" w:hAnsi="Arial" w:cs="Arial"/>
          <w:iCs/>
          <w:lang w:val="es-CO"/>
        </w:rPr>
      </w:pPr>
      <w:r w:rsidRPr="00E5553D">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E5553D" w:rsidRDefault="008F798D" w:rsidP="00E5553D">
      <w:pPr>
        <w:spacing w:after="0" w:line="240" w:lineRule="auto"/>
        <w:jc w:val="both"/>
        <w:rPr>
          <w:rFonts w:ascii="Arial" w:hAnsi="Arial" w:cs="Arial"/>
          <w:iCs/>
          <w:lang w:val="es-CO"/>
        </w:rPr>
      </w:pPr>
    </w:p>
    <w:p w14:paraId="71D531F6" w14:textId="56403B67" w:rsidR="006D0BF4" w:rsidRPr="00E5553D" w:rsidRDefault="00387EE2" w:rsidP="00E5553D">
      <w:pPr>
        <w:spacing w:line="240" w:lineRule="auto"/>
        <w:jc w:val="center"/>
        <w:rPr>
          <w:rFonts w:ascii="Arial" w:hAnsi="Arial" w:cs="Arial"/>
          <w:b/>
          <w:u w:val="single"/>
        </w:rPr>
      </w:pPr>
      <w:r w:rsidRPr="00E5553D">
        <w:rPr>
          <w:rFonts w:ascii="Arial" w:hAnsi="Arial" w:cs="Arial"/>
          <w:b/>
          <w:u w:val="single"/>
        </w:rPr>
        <w:t xml:space="preserve">FRENTE A </w:t>
      </w:r>
      <w:r w:rsidR="0010002C" w:rsidRPr="00E5553D">
        <w:rPr>
          <w:rFonts w:ascii="Arial" w:hAnsi="Arial" w:cs="Arial"/>
          <w:b/>
          <w:u w:val="single"/>
        </w:rPr>
        <w:t>LA</w:t>
      </w:r>
      <w:r w:rsidR="002370E5" w:rsidRPr="00E5553D">
        <w:rPr>
          <w:rFonts w:ascii="Arial" w:hAnsi="Arial" w:cs="Arial"/>
          <w:b/>
          <w:u w:val="single"/>
        </w:rPr>
        <w:t>S</w:t>
      </w:r>
      <w:r w:rsidRPr="00E5553D">
        <w:rPr>
          <w:rFonts w:ascii="Arial" w:hAnsi="Arial" w:cs="Arial"/>
          <w:b/>
          <w:u w:val="single"/>
        </w:rPr>
        <w:t xml:space="preserve"> </w:t>
      </w:r>
      <w:r w:rsidR="0010002C" w:rsidRPr="00E5553D">
        <w:rPr>
          <w:rFonts w:ascii="Arial" w:hAnsi="Arial" w:cs="Arial"/>
          <w:b/>
          <w:u w:val="single"/>
        </w:rPr>
        <w:t>PRETENSIÓN</w:t>
      </w:r>
      <w:r w:rsidRPr="00E5553D">
        <w:rPr>
          <w:rFonts w:ascii="Arial" w:hAnsi="Arial" w:cs="Arial"/>
          <w:b/>
          <w:u w:val="single"/>
        </w:rPr>
        <w:t xml:space="preserve"> DEL LLAMAMIENTO EN GARANTÍA</w:t>
      </w:r>
    </w:p>
    <w:p w14:paraId="79C10B9C" w14:textId="739D6880" w:rsidR="00F23595" w:rsidRPr="00E5553D" w:rsidRDefault="00F23595" w:rsidP="2241EE87">
      <w:pPr>
        <w:pStyle w:val="paragraph"/>
        <w:spacing w:before="0" w:beforeAutospacing="0" w:after="0" w:afterAutospacing="0"/>
        <w:jc w:val="both"/>
        <w:textAlignment w:val="baseline"/>
        <w:rPr>
          <w:rFonts w:ascii="Arial" w:hAnsi="Arial" w:cs="Arial"/>
          <w:b/>
          <w:bCs/>
          <w:sz w:val="22"/>
          <w:szCs w:val="22"/>
          <w:lang w:val="es-ES"/>
        </w:rPr>
      </w:pPr>
      <w:r w:rsidRPr="2241EE87">
        <w:rPr>
          <w:rFonts w:ascii="Arial" w:hAnsi="Arial" w:cs="Arial"/>
          <w:b/>
          <w:bCs/>
          <w:sz w:val="22"/>
          <w:szCs w:val="22"/>
          <w:lang w:val="es-ES"/>
        </w:rPr>
        <w:t xml:space="preserve">Frente a la pretensión 1: </w:t>
      </w:r>
      <w:r w:rsidR="00437CEC" w:rsidRPr="2241EE87">
        <w:rPr>
          <w:rFonts w:ascii="Arial" w:hAnsi="Arial" w:cs="Arial"/>
          <w:sz w:val="22"/>
          <w:szCs w:val="22"/>
          <w:lang w:val="es-ES"/>
        </w:rPr>
        <w:t>Bajo la salvedad de que el apoderado judicial de la entidad convocante, a quien realmente pretende vincular es a mi representada ALLIANZ SEGUROS DE VIDA S.A., única entidad autorizada para expedir pólizas de seguro previsional</w:t>
      </w:r>
      <w:r w:rsidR="00437CEC" w:rsidRPr="2241EE87">
        <w:rPr>
          <w:rFonts w:ascii="Arial" w:hAnsi="Arial" w:cs="Arial"/>
          <w:b/>
          <w:bCs/>
          <w:sz w:val="22"/>
          <w:szCs w:val="22"/>
          <w:lang w:val="es-ES"/>
        </w:rPr>
        <w:t xml:space="preserve"> </w:t>
      </w:r>
      <w:r w:rsidRPr="2241EE87">
        <w:rPr>
          <w:rStyle w:val="normaltextrun"/>
          <w:rFonts w:ascii="Arial" w:hAnsi="Arial" w:cs="Arial"/>
          <w:b/>
          <w:bCs/>
          <w:sz w:val="22"/>
          <w:szCs w:val="22"/>
          <w:lang w:val="es-ES"/>
        </w:rPr>
        <w:t xml:space="preserve">ME OPONGO, </w:t>
      </w:r>
      <w:r w:rsidRPr="2241EE87">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2241EE87">
        <w:rPr>
          <w:rStyle w:val="eop"/>
          <w:rFonts w:ascii="Arial" w:hAnsi="Arial" w:cs="Arial"/>
          <w:sz w:val="22"/>
          <w:szCs w:val="22"/>
        </w:rPr>
        <w:t> </w:t>
      </w:r>
    </w:p>
    <w:p w14:paraId="7DE75934" w14:textId="77777777" w:rsidR="00F23595" w:rsidRPr="00E5553D" w:rsidRDefault="00F23595" w:rsidP="00E5553D">
      <w:pPr>
        <w:pStyle w:val="paragraph"/>
        <w:spacing w:before="0" w:beforeAutospacing="0" w:after="0" w:afterAutospacing="0"/>
        <w:ind w:left="720"/>
        <w:jc w:val="both"/>
        <w:textAlignment w:val="baseline"/>
        <w:rPr>
          <w:rStyle w:val="normaltextrun"/>
          <w:rFonts w:ascii="Arial" w:hAnsi="Arial" w:cs="Arial"/>
          <w:sz w:val="22"/>
          <w:szCs w:val="22"/>
        </w:rPr>
      </w:pPr>
    </w:p>
    <w:p w14:paraId="2F5611B5" w14:textId="77777777" w:rsidR="00F23595" w:rsidRPr="00E5553D" w:rsidRDefault="00F23595" w:rsidP="00E5553D">
      <w:pPr>
        <w:spacing w:line="240" w:lineRule="auto"/>
        <w:jc w:val="both"/>
        <w:rPr>
          <w:rFonts w:ascii="Arial" w:hAnsi="Arial" w:cs="Arial"/>
          <w:color w:val="000000"/>
        </w:rPr>
      </w:pPr>
      <w:r w:rsidRPr="00E5553D">
        <w:rPr>
          <w:rFonts w:ascii="Arial" w:hAnsi="Arial" w:cs="Arial"/>
          <w:b/>
          <w:bCs/>
        </w:rPr>
        <w:t xml:space="preserve">Frente a la pretensión 2: </w:t>
      </w:r>
      <w:r w:rsidRPr="00E5553D">
        <w:rPr>
          <w:rStyle w:val="normaltextrun"/>
          <w:rFonts w:ascii="Arial" w:hAnsi="Arial" w:cs="Arial"/>
          <w:b/>
          <w:bCs/>
          <w:color w:val="000000"/>
          <w:shd w:val="clear" w:color="auto" w:fill="FFFFFF"/>
        </w:rPr>
        <w:t>ME OPONGO</w:t>
      </w:r>
      <w:r w:rsidRPr="00E5553D">
        <w:rPr>
          <w:rStyle w:val="normaltextrun"/>
          <w:rFonts w:ascii="Arial" w:hAnsi="Arial" w:cs="Arial"/>
          <w:color w:val="000000"/>
          <w:shd w:val="clear" w:color="auto" w:fill="FFFFFF"/>
        </w:rPr>
        <w:t xml:space="preserve"> toda vez que la </w:t>
      </w:r>
      <w:r w:rsidRPr="00E5553D">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Pr="00E5553D">
        <w:rPr>
          <w:rFonts w:ascii="Arial" w:hAnsi="Arial" w:cs="Arial"/>
          <w:color w:val="000000"/>
          <w:u w:val="single"/>
        </w:rPr>
        <w:t xml:space="preserve">deben ser asumidos por los fondos de pensiones que administran el RAIS con cargo a sus </w:t>
      </w:r>
      <w:r w:rsidRPr="00E5553D">
        <w:rPr>
          <w:rFonts w:ascii="Arial" w:hAnsi="Arial" w:cs="Arial"/>
          <w:color w:val="000000"/>
          <w:u w:val="single"/>
        </w:rPr>
        <w:lastRenderedPageBreak/>
        <w:t>propios recursos</w:t>
      </w:r>
      <w:r w:rsidRPr="00E5553D">
        <w:rPr>
          <w:rFonts w:ascii="Arial" w:hAnsi="Arial" w:cs="Arial"/>
          <w:color w:val="000000"/>
        </w:rPr>
        <w:t>, como consecuencia de un incumplimiento al deber de información y buen consejo en el acto de traslado del RPM al RAIS.</w:t>
      </w:r>
    </w:p>
    <w:p w14:paraId="13F2234D" w14:textId="77777777" w:rsidR="00F23595" w:rsidRPr="00E5553D" w:rsidRDefault="00F23595" w:rsidP="00E5553D">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E5553D">
        <w:rPr>
          <w:rFonts w:ascii="Arial" w:hAnsi="Arial" w:cs="Arial"/>
          <w:sz w:val="22"/>
          <w:szCs w:val="22"/>
        </w:rPr>
        <w:t>Por consiguiente, de ninguna manera es viable que se le imponga a mi representada en calidad de aseguradora previsional, la carga que atañe a</w:t>
      </w:r>
      <w:r w:rsidRPr="00E5553D">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B40EC95" w14:textId="77777777" w:rsidR="00F23595" w:rsidRPr="00E5553D" w:rsidRDefault="00F23595" w:rsidP="00E5553D">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E5553D">
        <w:rPr>
          <w:rFonts w:ascii="Arial" w:eastAsia="Times New Roman" w:hAnsi="Arial" w:cs="Arial"/>
          <w:color w:val="000000"/>
          <w:sz w:val="22"/>
          <w:szCs w:val="22"/>
          <w:bdr w:val="none" w:sz="0" w:space="0" w:color="auto" w:frame="1"/>
          <w:lang w:eastAsia="es-CO"/>
        </w:rPr>
        <w:t>Respecto al seguro previsional, se precisa que</w:t>
      </w:r>
      <w:r w:rsidRPr="00E5553D">
        <w:rPr>
          <w:rFonts w:ascii="Arial" w:hAnsi="Arial" w:cs="Arial"/>
          <w:sz w:val="22"/>
          <w:szCs w:val="22"/>
        </w:rPr>
        <w:t xml:space="preserve"> </w:t>
      </w:r>
      <w:r w:rsidRPr="00E5553D">
        <w:rPr>
          <w:rFonts w:ascii="Arial" w:eastAsia="Times New Roman" w:hAnsi="Arial" w:cs="Arial"/>
          <w:color w:val="000000"/>
          <w:sz w:val="22"/>
          <w:szCs w:val="22"/>
          <w:bdr w:val="none" w:sz="0" w:space="0" w:color="auto" w:frame="1"/>
          <w:lang w:eastAsia="es-CO"/>
        </w:rPr>
        <w:t>no es posible que la aseguradora devuelta la prima ya que fue debidamente devenga en razón a que asumió el riesgo futuro e incierto</w:t>
      </w:r>
      <w:r w:rsidRPr="00E5553D">
        <w:rPr>
          <w:rFonts w:ascii="Arial" w:hAnsi="Arial" w:cs="Arial"/>
          <w:sz w:val="22"/>
          <w:szCs w:val="22"/>
        </w:rPr>
        <w:t xml:space="preserve"> </w:t>
      </w:r>
      <w:r w:rsidRPr="00E5553D">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14C0DF08" w14:textId="77777777" w:rsidR="00F23595" w:rsidRPr="00E5553D" w:rsidRDefault="00F23595" w:rsidP="00E5553D">
      <w:pPr>
        <w:pStyle w:val="Textoindependiente"/>
        <w:spacing w:line="240" w:lineRule="auto"/>
        <w:ind w:right="111"/>
        <w:jc w:val="both"/>
        <w:rPr>
          <w:rFonts w:ascii="Arial" w:hAnsi="Arial" w:cs="Arial"/>
          <w:sz w:val="22"/>
          <w:szCs w:val="22"/>
        </w:rPr>
      </w:pPr>
      <w:r w:rsidRPr="00E5553D">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6D3AB83" w14:textId="439337A6" w:rsidR="00387EE2" w:rsidRPr="00E5553D" w:rsidRDefault="00387EE2" w:rsidP="00E5553D">
      <w:pPr>
        <w:spacing w:after="0" w:line="240" w:lineRule="auto"/>
        <w:jc w:val="center"/>
        <w:rPr>
          <w:rFonts w:ascii="Arial" w:hAnsi="Arial" w:cs="Arial"/>
          <w:b/>
          <w:color w:val="000000"/>
          <w:u w:val="single"/>
        </w:rPr>
      </w:pPr>
      <w:r w:rsidRPr="00E5553D">
        <w:rPr>
          <w:rFonts w:ascii="Arial" w:hAnsi="Arial" w:cs="Arial"/>
          <w:b/>
          <w:color w:val="000000"/>
          <w:u w:val="single"/>
        </w:rPr>
        <w:t>IV. EXCEPCIONES DE MÉRITO FRENTE AL LLAMAMIENTO EN GARANTÍA</w:t>
      </w:r>
    </w:p>
    <w:p w14:paraId="4167AD3C" w14:textId="77777777" w:rsidR="00387EE2" w:rsidRPr="00E5553D" w:rsidRDefault="00387EE2" w:rsidP="00E5553D">
      <w:pPr>
        <w:spacing w:after="0" w:line="240" w:lineRule="auto"/>
        <w:jc w:val="both"/>
        <w:rPr>
          <w:rFonts w:ascii="Arial" w:hAnsi="Arial" w:cs="Arial"/>
          <w:bCs/>
          <w:lang w:val="es-CO"/>
        </w:rPr>
      </w:pPr>
    </w:p>
    <w:p w14:paraId="416DBF2C" w14:textId="77777777" w:rsidR="00387EE2" w:rsidRPr="00E5553D" w:rsidRDefault="00387EE2" w:rsidP="00E5553D">
      <w:pPr>
        <w:spacing w:after="0" w:line="240" w:lineRule="auto"/>
        <w:jc w:val="both"/>
        <w:rPr>
          <w:rFonts w:ascii="Arial" w:hAnsi="Arial" w:cs="Arial"/>
          <w:lang w:val="es-CO"/>
        </w:rPr>
      </w:pPr>
      <w:r w:rsidRPr="00E5553D">
        <w:rPr>
          <w:rFonts w:ascii="Arial" w:hAnsi="Arial" w:cs="Arial"/>
          <w:lang w:val="es-CO"/>
        </w:rPr>
        <w:t>Como excepciones de mérito propongo las siguientes:</w:t>
      </w:r>
    </w:p>
    <w:p w14:paraId="2A4BD5CD" w14:textId="77777777" w:rsidR="00387EE2" w:rsidRPr="00E5553D" w:rsidRDefault="00387EE2" w:rsidP="00E5553D">
      <w:pPr>
        <w:spacing w:after="0" w:line="240" w:lineRule="auto"/>
        <w:jc w:val="both"/>
        <w:rPr>
          <w:rFonts w:ascii="Arial" w:hAnsi="Arial" w:cs="Arial"/>
          <w:lang w:val="es-CO"/>
        </w:rPr>
      </w:pPr>
    </w:p>
    <w:p w14:paraId="43716A05" w14:textId="77777777" w:rsidR="00EA25E6" w:rsidRPr="00E5553D" w:rsidRDefault="00EA25E6" w:rsidP="00E5553D">
      <w:pPr>
        <w:spacing w:line="240" w:lineRule="auto"/>
        <w:jc w:val="center"/>
        <w:rPr>
          <w:rFonts w:ascii="Arial" w:hAnsi="Arial" w:cs="Arial"/>
          <w:b/>
          <w:bCs/>
          <w:u w:val="single"/>
        </w:rPr>
      </w:pPr>
      <w:r w:rsidRPr="00E5553D">
        <w:rPr>
          <w:rFonts w:ascii="Arial" w:hAnsi="Arial" w:cs="Arial"/>
          <w:b/>
          <w:bCs/>
          <w:u w:val="single"/>
        </w:rPr>
        <w:t xml:space="preserve">EXCEPCIONES DEL LLAMAMIENTO EN GARANTÍA – INEFICACIAS DE TRASLADO. </w:t>
      </w:r>
    </w:p>
    <w:p w14:paraId="18C40D3A" w14:textId="1AA37EC1" w:rsidR="002352B3" w:rsidRPr="00E5553D" w:rsidRDefault="002352B3" w:rsidP="00E5553D">
      <w:pPr>
        <w:pStyle w:val="paragraph"/>
        <w:spacing w:before="0" w:beforeAutospacing="0" w:after="0" w:afterAutospacing="0"/>
        <w:jc w:val="both"/>
        <w:textAlignment w:val="baseline"/>
        <w:rPr>
          <w:rFonts w:ascii="Arial" w:hAnsi="Arial" w:cs="Arial"/>
          <w:sz w:val="22"/>
          <w:szCs w:val="22"/>
          <w:u w:val="single"/>
        </w:rPr>
      </w:pPr>
      <w:r w:rsidRPr="00E5553D">
        <w:rPr>
          <w:rStyle w:val="normaltextrun"/>
          <w:rFonts w:ascii="Arial" w:hAnsi="Arial" w:cs="Arial"/>
          <w:b/>
          <w:bCs/>
          <w:sz w:val="22"/>
          <w:szCs w:val="22"/>
          <w:u w:val="single"/>
        </w:rPr>
        <w:t>1. ABUSO DEL DERECHO POR PARTE DE COLFONDOS S.A. AL LLAMAR EN GARANTÍA A</w:t>
      </w:r>
      <w:r w:rsidRPr="00E5553D">
        <w:rPr>
          <w:rStyle w:val="normaltextrun"/>
          <w:rFonts w:ascii="Arial" w:hAnsi="Arial" w:cs="Arial"/>
          <w:sz w:val="22"/>
          <w:szCs w:val="22"/>
          <w:u w:val="single"/>
        </w:rPr>
        <w:t> </w:t>
      </w:r>
      <w:r w:rsidRPr="00E5553D">
        <w:rPr>
          <w:rStyle w:val="normaltextrun"/>
          <w:rFonts w:ascii="Arial" w:hAnsi="Arial" w:cs="Arial"/>
          <w:b/>
          <w:bCs/>
          <w:sz w:val="22"/>
          <w:szCs w:val="22"/>
          <w:u w:val="single"/>
        </w:rPr>
        <w:t>ALLIANZ SEGUROS DE VIDA S.A. AÚN CUANDO LA AFP TIENE PLENO CONOCIMIENTO</w:t>
      </w:r>
      <w:r w:rsidRPr="00E5553D">
        <w:rPr>
          <w:rStyle w:val="normaltextrun"/>
          <w:rFonts w:ascii="Arial" w:hAnsi="Arial" w:cs="Arial"/>
          <w:sz w:val="22"/>
          <w:szCs w:val="22"/>
          <w:u w:val="single"/>
        </w:rPr>
        <w:t> </w:t>
      </w:r>
      <w:r w:rsidRPr="00E5553D">
        <w:rPr>
          <w:rStyle w:val="normaltextrun"/>
          <w:rFonts w:ascii="Arial" w:hAnsi="Arial" w:cs="Arial"/>
          <w:b/>
          <w:bCs/>
          <w:sz w:val="22"/>
          <w:szCs w:val="22"/>
          <w:u w:val="single"/>
        </w:rPr>
        <w:t>QUE NO LE ASISTE EL DERECHO DE OBTENER LA DEVOLUCIÓN Y/O RESTITUCIÓN DE</w:t>
      </w:r>
      <w:r w:rsidRPr="00E5553D">
        <w:rPr>
          <w:rStyle w:val="normaltextrun"/>
          <w:rFonts w:ascii="Arial" w:hAnsi="Arial" w:cs="Arial"/>
          <w:sz w:val="22"/>
          <w:szCs w:val="22"/>
          <w:u w:val="single"/>
        </w:rPr>
        <w:t> </w:t>
      </w:r>
      <w:r w:rsidRPr="00E5553D">
        <w:rPr>
          <w:rStyle w:val="normaltextrun"/>
          <w:rFonts w:ascii="Arial" w:hAnsi="Arial" w:cs="Arial"/>
          <w:b/>
          <w:bCs/>
          <w:sz w:val="22"/>
          <w:szCs w:val="22"/>
          <w:u w:val="single"/>
        </w:rPr>
        <w:t>LA PRIMA.</w:t>
      </w:r>
      <w:r w:rsidRPr="00E5553D">
        <w:rPr>
          <w:rStyle w:val="eop"/>
          <w:rFonts w:ascii="Arial" w:hAnsi="Arial" w:cs="Arial"/>
          <w:sz w:val="22"/>
          <w:szCs w:val="22"/>
          <w:u w:val="single"/>
        </w:rPr>
        <w:t> </w:t>
      </w:r>
    </w:p>
    <w:p w14:paraId="343C1D66"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014095CB"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E5553D">
        <w:rPr>
          <w:rStyle w:val="normaltextrun"/>
          <w:rFonts w:ascii="Arial" w:hAnsi="Arial" w:cs="Arial"/>
          <w:sz w:val="22"/>
          <w:szCs w:val="22"/>
        </w:rPr>
        <w:t>enim</w:t>
      </w:r>
      <w:proofErr w:type="spellEnd"/>
      <w:r w:rsidRPr="00E5553D">
        <w:rPr>
          <w:rStyle w:val="normaltextrun"/>
          <w:rFonts w:ascii="Arial" w:hAnsi="Arial" w:cs="Arial"/>
          <w:sz w:val="22"/>
          <w:szCs w:val="22"/>
        </w:rPr>
        <w:t xml:space="preserve"> </w:t>
      </w:r>
      <w:proofErr w:type="spellStart"/>
      <w:r w:rsidRPr="00E5553D">
        <w:rPr>
          <w:rStyle w:val="normaltextrun"/>
          <w:rFonts w:ascii="Arial" w:hAnsi="Arial" w:cs="Arial"/>
          <w:sz w:val="22"/>
          <w:szCs w:val="22"/>
        </w:rPr>
        <w:t>nostro</w:t>
      </w:r>
      <w:proofErr w:type="spellEnd"/>
      <w:r w:rsidRPr="00E5553D">
        <w:rPr>
          <w:rStyle w:val="normaltextrun"/>
          <w:rFonts w:ascii="Arial" w:hAnsi="Arial" w:cs="Arial"/>
          <w:sz w:val="22"/>
          <w:szCs w:val="22"/>
        </w:rPr>
        <w:t xml:space="preserve"> jure </w:t>
      </w:r>
      <w:proofErr w:type="spellStart"/>
      <w:r w:rsidRPr="00E5553D">
        <w:rPr>
          <w:rStyle w:val="normaltextrun"/>
          <w:rFonts w:ascii="Arial" w:hAnsi="Arial" w:cs="Arial"/>
          <w:sz w:val="22"/>
          <w:szCs w:val="22"/>
        </w:rPr>
        <w:t>uti</w:t>
      </w:r>
      <w:proofErr w:type="spellEnd"/>
      <w:r w:rsidRPr="00E5553D">
        <w:rPr>
          <w:rStyle w:val="normaltextrun"/>
          <w:rFonts w:ascii="Arial" w:hAnsi="Arial" w:cs="Arial"/>
          <w:sz w:val="22"/>
          <w:szCs w:val="22"/>
        </w:rPr>
        <w:t xml:space="preserve"> non </w:t>
      </w:r>
      <w:proofErr w:type="spellStart"/>
      <w:r w:rsidRPr="00E5553D">
        <w:rPr>
          <w:rStyle w:val="normaltextrun"/>
          <w:rFonts w:ascii="Arial" w:hAnsi="Arial" w:cs="Arial"/>
          <w:sz w:val="22"/>
          <w:szCs w:val="22"/>
        </w:rPr>
        <w:t>debemus</w:t>
      </w:r>
      <w:proofErr w:type="spellEnd"/>
      <w:r w:rsidRPr="00E5553D">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w:t>
      </w:r>
      <w:r w:rsidRPr="00E5553D">
        <w:rPr>
          <w:rStyle w:val="normaltextrun"/>
          <w:rFonts w:ascii="Arial" w:hAnsi="Arial" w:cs="Arial"/>
          <w:sz w:val="22"/>
          <w:szCs w:val="22"/>
        </w:rPr>
        <w:lastRenderedPageBreak/>
        <w:t>incumplimiento al deber de información y buen consejo en el acto de traslado del RPM al RAIS.  </w:t>
      </w:r>
      <w:r w:rsidRPr="00E5553D">
        <w:rPr>
          <w:rStyle w:val="eop"/>
          <w:rFonts w:ascii="Arial" w:hAnsi="Arial" w:cs="Arial"/>
          <w:sz w:val="22"/>
          <w:szCs w:val="22"/>
        </w:rPr>
        <w:t> </w:t>
      </w:r>
    </w:p>
    <w:p w14:paraId="25BF4804"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363A8EEE"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Al respecto, la Corte Constitucional en Sentencia Unificada SU631 del 2017 ha indicado con claridad que el abuso del derecho se define así:   </w:t>
      </w:r>
      <w:r w:rsidRPr="00E5553D">
        <w:rPr>
          <w:rStyle w:val="eop"/>
          <w:rFonts w:ascii="Arial" w:hAnsi="Arial" w:cs="Arial"/>
          <w:sz w:val="22"/>
          <w:szCs w:val="22"/>
        </w:rPr>
        <w:t> </w:t>
      </w:r>
    </w:p>
    <w:p w14:paraId="7F8A1EC1"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70CAD5FC" w14:textId="77777777" w:rsidR="002352B3" w:rsidRPr="00E5553D" w:rsidRDefault="002352B3" w:rsidP="00E5553D">
      <w:pPr>
        <w:pStyle w:val="paragraph"/>
        <w:spacing w:before="0" w:beforeAutospacing="0" w:after="0" w:afterAutospacing="0"/>
        <w:ind w:left="720"/>
        <w:jc w:val="both"/>
        <w:textAlignment w:val="baseline"/>
        <w:rPr>
          <w:rFonts w:ascii="Arial" w:hAnsi="Arial" w:cs="Arial"/>
          <w:sz w:val="22"/>
          <w:szCs w:val="22"/>
        </w:rPr>
      </w:pPr>
      <w:r w:rsidRPr="00E5553D">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E5553D">
        <w:rPr>
          <w:rStyle w:val="normaltextrun"/>
          <w:rFonts w:ascii="Arial" w:hAnsi="Arial" w:cs="Arial"/>
          <w:b/>
          <w:bCs/>
          <w:i/>
          <w:iCs/>
          <w:sz w:val="22"/>
          <w:szCs w:val="22"/>
        </w:rPr>
        <w:t>cuando en el ejercicio de un derecho subjetivo se desbordan los límites que el ordenamiento le impone a este</w:t>
      </w:r>
      <w:r w:rsidRPr="00E5553D">
        <w:rPr>
          <w:rStyle w:val="normaltextrun"/>
          <w:rFonts w:ascii="Arial" w:hAnsi="Arial" w:cs="Arial"/>
          <w:i/>
          <w:iCs/>
          <w:sz w:val="22"/>
          <w:szCs w:val="22"/>
        </w:rPr>
        <w:t xml:space="preserve">, con independencia de que con ello ocurra un daño a terceros. </w:t>
      </w:r>
      <w:r w:rsidRPr="00E5553D">
        <w:rPr>
          <w:rStyle w:val="normaltextrun"/>
          <w:rFonts w:ascii="Arial" w:hAnsi="Arial" w:cs="Arial"/>
          <w:b/>
          <w:bCs/>
          <w:i/>
          <w:iCs/>
          <w:sz w:val="22"/>
          <w:szCs w:val="22"/>
        </w:rPr>
        <w:t>Es la conducta de la extralimitación la que define al abuso del derecho, mientras el daño le es meramente accidental</w:t>
      </w:r>
      <w:r w:rsidRPr="00E5553D">
        <w:rPr>
          <w:rStyle w:val="normaltextrun"/>
          <w:rFonts w:ascii="Arial" w:hAnsi="Arial" w:cs="Arial"/>
          <w:i/>
          <w:iCs/>
          <w:sz w:val="22"/>
          <w:szCs w:val="22"/>
        </w:rPr>
        <w:t>. (…) (Negrita y subrayado fuera de texto)</w:t>
      </w:r>
      <w:r w:rsidRPr="00E5553D">
        <w:rPr>
          <w:rStyle w:val="normaltextrun"/>
          <w:rFonts w:ascii="Arial" w:hAnsi="Arial" w:cs="Arial"/>
          <w:sz w:val="22"/>
          <w:szCs w:val="22"/>
        </w:rPr>
        <w:t>  </w:t>
      </w:r>
      <w:r w:rsidRPr="00E5553D">
        <w:rPr>
          <w:rStyle w:val="eop"/>
          <w:rFonts w:ascii="Arial" w:hAnsi="Arial" w:cs="Arial"/>
          <w:sz w:val="22"/>
          <w:szCs w:val="22"/>
        </w:rPr>
        <w:t> </w:t>
      </w:r>
    </w:p>
    <w:p w14:paraId="308018C3"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3D42C030"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E5553D">
        <w:rPr>
          <w:rStyle w:val="eop"/>
          <w:rFonts w:ascii="Arial" w:hAnsi="Arial" w:cs="Arial"/>
          <w:sz w:val="22"/>
          <w:szCs w:val="22"/>
        </w:rPr>
        <w:t> </w:t>
      </w:r>
    </w:p>
    <w:p w14:paraId="44D3D8FD"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0E383CCD"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E5553D">
        <w:rPr>
          <w:rStyle w:val="eop"/>
          <w:rFonts w:ascii="Arial" w:hAnsi="Arial" w:cs="Arial"/>
          <w:sz w:val="22"/>
          <w:szCs w:val="22"/>
        </w:rPr>
        <w:t> </w:t>
      </w:r>
    </w:p>
    <w:p w14:paraId="1E81449D"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0320117"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E5553D">
        <w:rPr>
          <w:rStyle w:val="eop"/>
          <w:rFonts w:ascii="Arial" w:hAnsi="Arial" w:cs="Arial"/>
          <w:sz w:val="22"/>
          <w:szCs w:val="22"/>
        </w:rPr>
        <w:t> </w:t>
      </w:r>
    </w:p>
    <w:p w14:paraId="7960C930"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11131D9E" w14:textId="77777777" w:rsidR="002352B3" w:rsidRPr="00E5553D" w:rsidRDefault="002352B3" w:rsidP="00E5553D">
      <w:pPr>
        <w:pStyle w:val="paragraph"/>
        <w:spacing w:before="0" w:beforeAutospacing="0" w:after="0" w:afterAutospacing="0"/>
        <w:ind w:left="720"/>
        <w:jc w:val="both"/>
        <w:textAlignment w:val="baseline"/>
        <w:rPr>
          <w:rFonts w:ascii="Arial" w:hAnsi="Arial" w:cs="Arial"/>
          <w:i/>
          <w:iCs/>
          <w:sz w:val="22"/>
          <w:szCs w:val="22"/>
        </w:rPr>
      </w:pPr>
      <w:r w:rsidRPr="00E5553D">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E5553D">
        <w:rPr>
          <w:rStyle w:val="eop"/>
          <w:rFonts w:ascii="Arial" w:hAnsi="Arial" w:cs="Arial"/>
          <w:i/>
          <w:iCs/>
          <w:sz w:val="22"/>
          <w:szCs w:val="22"/>
        </w:rPr>
        <w:t> </w:t>
      </w:r>
    </w:p>
    <w:p w14:paraId="2563EE86" w14:textId="77777777" w:rsidR="002352B3" w:rsidRPr="00E5553D" w:rsidRDefault="002352B3" w:rsidP="00E5553D">
      <w:pPr>
        <w:pStyle w:val="paragraph"/>
        <w:spacing w:before="0" w:beforeAutospacing="0" w:after="0" w:afterAutospacing="0"/>
        <w:ind w:left="720"/>
        <w:jc w:val="both"/>
        <w:textAlignment w:val="baseline"/>
        <w:rPr>
          <w:rFonts w:ascii="Arial" w:hAnsi="Arial" w:cs="Arial"/>
          <w:i/>
          <w:iCs/>
          <w:sz w:val="22"/>
          <w:szCs w:val="22"/>
        </w:rPr>
      </w:pPr>
      <w:r w:rsidRPr="00E5553D">
        <w:rPr>
          <w:rStyle w:val="normaltextrun"/>
          <w:rFonts w:ascii="Arial" w:hAnsi="Arial" w:cs="Arial"/>
          <w:i/>
          <w:iCs/>
          <w:sz w:val="22"/>
          <w:szCs w:val="22"/>
        </w:rPr>
        <w:t>  </w:t>
      </w:r>
      <w:r w:rsidRPr="00E5553D">
        <w:rPr>
          <w:rStyle w:val="eop"/>
          <w:rFonts w:ascii="Arial" w:hAnsi="Arial" w:cs="Arial"/>
          <w:i/>
          <w:iCs/>
          <w:sz w:val="22"/>
          <w:szCs w:val="22"/>
        </w:rPr>
        <w:t> </w:t>
      </w:r>
    </w:p>
    <w:p w14:paraId="05C24008" w14:textId="77777777" w:rsidR="002352B3" w:rsidRPr="00E5553D" w:rsidRDefault="002352B3" w:rsidP="00E5553D">
      <w:pPr>
        <w:pStyle w:val="paragraph"/>
        <w:spacing w:before="0" w:beforeAutospacing="0" w:after="0" w:afterAutospacing="0"/>
        <w:ind w:left="720"/>
        <w:jc w:val="both"/>
        <w:textAlignment w:val="baseline"/>
        <w:rPr>
          <w:rFonts w:ascii="Arial" w:hAnsi="Arial" w:cs="Arial"/>
          <w:i/>
          <w:iCs/>
          <w:sz w:val="22"/>
          <w:szCs w:val="22"/>
        </w:rPr>
      </w:pPr>
      <w:r w:rsidRPr="00E5553D">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E5553D">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E5553D">
        <w:rPr>
          <w:rStyle w:val="eop"/>
          <w:rFonts w:ascii="Arial" w:hAnsi="Arial" w:cs="Arial"/>
          <w:i/>
          <w:iCs/>
          <w:sz w:val="22"/>
          <w:szCs w:val="22"/>
        </w:rPr>
        <w:t> </w:t>
      </w:r>
    </w:p>
    <w:p w14:paraId="081F32F9"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2FF3398C"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5553D">
        <w:rPr>
          <w:rStyle w:val="normaltextrun"/>
          <w:rFonts w:ascii="Arial" w:hAnsi="Arial" w:cs="Arial"/>
          <w:sz w:val="22"/>
          <w:szCs w:val="22"/>
        </w:rPr>
        <w:t>ii</w:t>
      </w:r>
      <w:proofErr w:type="spellEnd"/>
      <w:r w:rsidRPr="00E5553D">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E5553D">
        <w:rPr>
          <w:rStyle w:val="eop"/>
          <w:rFonts w:ascii="Arial" w:hAnsi="Arial" w:cs="Arial"/>
          <w:sz w:val="22"/>
          <w:szCs w:val="22"/>
        </w:rPr>
        <w:t> </w:t>
      </w:r>
    </w:p>
    <w:p w14:paraId="20F38774"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39A02D94"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xml:space="preserve">Ahora bien, frente a la responsabilidad civil extracontractual derivada del ejercicio abusivo del derecho, se tiene que el sistema normativo colombiano no tiene como objetivo restringir al </w:t>
      </w:r>
      <w:r w:rsidRPr="00E5553D">
        <w:rPr>
          <w:rStyle w:val="normaltextrun"/>
          <w:rFonts w:ascii="Arial" w:hAnsi="Arial" w:cs="Arial"/>
          <w:sz w:val="22"/>
          <w:szCs w:val="22"/>
        </w:rPr>
        <w:lastRenderedPageBreak/>
        <w:t>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E5553D">
        <w:rPr>
          <w:rStyle w:val="eop"/>
          <w:rFonts w:ascii="Arial" w:hAnsi="Arial" w:cs="Arial"/>
          <w:sz w:val="22"/>
          <w:szCs w:val="22"/>
        </w:rPr>
        <w:t> </w:t>
      </w:r>
    </w:p>
    <w:p w14:paraId="510168B2"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3E1A5E04" w14:textId="4625DB9E"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E5553D">
        <w:rPr>
          <w:rStyle w:val="normaltextrun"/>
          <w:rFonts w:ascii="Arial" w:hAnsi="Arial" w:cs="Arial"/>
          <w:sz w:val="22"/>
          <w:szCs w:val="22"/>
        </w:rPr>
        <w:t>Corte Suprema</w:t>
      </w:r>
      <w:r w:rsidRPr="00E5553D">
        <w:rPr>
          <w:rStyle w:val="normaltextrun"/>
          <w:rFonts w:ascii="Arial" w:hAnsi="Arial" w:cs="Arial"/>
          <w:sz w:val="22"/>
          <w:szCs w:val="22"/>
        </w:rPr>
        <w:t xml:space="preserve"> de Justica en sentencia SC3930-2020 expresa que:  </w:t>
      </w:r>
      <w:r w:rsidRPr="00E5553D">
        <w:rPr>
          <w:rStyle w:val="eop"/>
          <w:rFonts w:ascii="Arial" w:hAnsi="Arial" w:cs="Arial"/>
          <w:sz w:val="22"/>
          <w:szCs w:val="22"/>
        </w:rPr>
        <w:t> </w:t>
      </w:r>
    </w:p>
    <w:p w14:paraId="149581C5"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46A00C87" w14:textId="3BCC5BF8" w:rsidR="002352B3" w:rsidRPr="00E5553D" w:rsidRDefault="002352B3" w:rsidP="00E5553D">
      <w:pPr>
        <w:pStyle w:val="paragraph"/>
        <w:spacing w:before="0" w:beforeAutospacing="0" w:after="0" w:afterAutospacing="0"/>
        <w:ind w:left="720"/>
        <w:jc w:val="both"/>
        <w:textAlignment w:val="baseline"/>
        <w:rPr>
          <w:rFonts w:ascii="Arial" w:hAnsi="Arial" w:cs="Arial"/>
          <w:sz w:val="22"/>
          <w:szCs w:val="22"/>
        </w:rPr>
      </w:pPr>
      <w:r w:rsidRPr="00E5553D">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E5553D">
        <w:rPr>
          <w:rStyle w:val="normaltextrun"/>
          <w:rFonts w:ascii="Arial" w:hAnsi="Arial" w:cs="Arial"/>
          <w:b/>
          <w:bCs/>
          <w:i/>
          <w:iCs/>
          <w:sz w:val="22"/>
          <w:szCs w:val="22"/>
        </w:rPr>
        <w:t xml:space="preserve">solo comparta el </w:t>
      </w:r>
      <w:r w:rsidR="00DC68F1" w:rsidRPr="00E5553D">
        <w:rPr>
          <w:rStyle w:val="normaltextrun"/>
          <w:rFonts w:ascii="Arial" w:hAnsi="Arial" w:cs="Arial"/>
          <w:b/>
          <w:bCs/>
          <w:i/>
          <w:iCs/>
          <w:sz w:val="22"/>
          <w:szCs w:val="22"/>
        </w:rPr>
        <w:t>débito</w:t>
      </w:r>
      <w:r w:rsidRPr="00E5553D">
        <w:rPr>
          <w:rStyle w:val="normaltextrun"/>
          <w:rFonts w:ascii="Arial" w:hAnsi="Arial" w:cs="Arial"/>
          <w:b/>
          <w:bCs/>
          <w:i/>
          <w:iCs/>
          <w:sz w:val="22"/>
          <w:szCs w:val="22"/>
        </w:rPr>
        <w:t xml:space="preserve"> indemnizatorio cuando a través de ella se busque agraviar a la contraparte o se utilice de forma abiertamente imprudente</w:t>
      </w:r>
      <w:r w:rsidRPr="00E5553D">
        <w:rPr>
          <w:rStyle w:val="normaltextrun"/>
          <w:rFonts w:ascii="Arial" w:hAnsi="Arial" w:cs="Arial"/>
          <w:i/>
          <w:iCs/>
          <w:sz w:val="22"/>
          <w:szCs w:val="22"/>
        </w:rPr>
        <w:t>. (…) (Negrita y subrayado fuera de texto).</w:t>
      </w:r>
      <w:r w:rsidRPr="00E5553D">
        <w:rPr>
          <w:rStyle w:val="normaltextrun"/>
          <w:rFonts w:ascii="Arial" w:hAnsi="Arial" w:cs="Arial"/>
          <w:sz w:val="22"/>
          <w:szCs w:val="22"/>
        </w:rPr>
        <w:t>  </w:t>
      </w:r>
      <w:r w:rsidRPr="00E5553D">
        <w:rPr>
          <w:rStyle w:val="eop"/>
          <w:rFonts w:ascii="Arial" w:hAnsi="Arial" w:cs="Arial"/>
          <w:sz w:val="22"/>
          <w:szCs w:val="22"/>
        </w:rPr>
        <w:t> </w:t>
      </w:r>
    </w:p>
    <w:p w14:paraId="050D6619"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E127265"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xml:space="preserve">En ese sentido, cuando se acude al aparato judicial de mala fe, con negligencia, temeridad o </w:t>
      </w:r>
      <w:proofErr w:type="spellStart"/>
      <w:r w:rsidRPr="00E5553D">
        <w:rPr>
          <w:rStyle w:val="normaltextrun"/>
          <w:rFonts w:ascii="Arial" w:hAnsi="Arial" w:cs="Arial"/>
          <w:sz w:val="22"/>
          <w:szCs w:val="22"/>
        </w:rPr>
        <w:t>anumus</w:t>
      </w:r>
      <w:proofErr w:type="spellEnd"/>
      <w:r w:rsidRPr="00E5553D">
        <w:rPr>
          <w:rStyle w:val="normaltextrun"/>
          <w:rFonts w:ascii="Arial" w:hAnsi="Arial" w:cs="Arial"/>
          <w:sz w:val="22"/>
          <w:szCs w:val="22"/>
        </w:rPr>
        <w:t xml:space="preserve"> </w:t>
      </w:r>
      <w:proofErr w:type="spellStart"/>
      <w:r w:rsidRPr="00E5553D">
        <w:rPr>
          <w:rStyle w:val="normaltextrun"/>
          <w:rFonts w:ascii="Arial" w:hAnsi="Arial" w:cs="Arial"/>
          <w:sz w:val="22"/>
          <w:szCs w:val="22"/>
        </w:rPr>
        <w:t>nocedi</w:t>
      </w:r>
      <w:proofErr w:type="spellEnd"/>
      <w:r w:rsidRPr="00E5553D">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E5553D">
        <w:rPr>
          <w:rStyle w:val="eop"/>
          <w:rFonts w:ascii="Arial" w:hAnsi="Arial" w:cs="Arial"/>
          <w:sz w:val="22"/>
          <w:szCs w:val="22"/>
        </w:rPr>
        <w:t> </w:t>
      </w:r>
    </w:p>
    <w:p w14:paraId="54BB7810"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36F9E2E4" w14:textId="77777777" w:rsidR="002352B3" w:rsidRPr="00E5553D" w:rsidRDefault="002352B3" w:rsidP="00E5553D">
      <w:pPr>
        <w:pStyle w:val="paragraph"/>
        <w:spacing w:before="0" w:beforeAutospacing="0" w:after="0" w:afterAutospacing="0"/>
        <w:jc w:val="both"/>
        <w:textAlignment w:val="baseline"/>
        <w:rPr>
          <w:rStyle w:val="eop"/>
          <w:rFonts w:ascii="Arial" w:hAnsi="Arial" w:cs="Arial"/>
          <w:sz w:val="22"/>
          <w:szCs w:val="22"/>
        </w:rPr>
      </w:pPr>
      <w:r w:rsidRPr="00E5553D">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E5553D">
        <w:rPr>
          <w:rStyle w:val="eop"/>
          <w:rFonts w:ascii="Arial" w:hAnsi="Arial" w:cs="Arial"/>
          <w:sz w:val="22"/>
          <w:szCs w:val="22"/>
        </w:rPr>
        <w:t> </w:t>
      </w:r>
    </w:p>
    <w:p w14:paraId="70672EF3" w14:textId="77777777" w:rsidR="002352B3" w:rsidRPr="00E5553D" w:rsidRDefault="002352B3" w:rsidP="00E5553D">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E5553D">
        <w:rPr>
          <w:rStyle w:val="normaltextrun"/>
          <w:rFonts w:ascii="Arial" w:hAnsi="Arial" w:cs="Arial"/>
          <w:sz w:val="22"/>
          <w:szCs w:val="22"/>
        </w:rPr>
        <w:t> </w:t>
      </w:r>
      <w:r w:rsidRPr="00E5553D">
        <w:rPr>
          <w:rStyle w:val="eop"/>
          <w:rFonts w:ascii="Arial" w:hAnsi="Arial" w:cs="Arial"/>
          <w:sz w:val="22"/>
          <w:szCs w:val="22"/>
        </w:rPr>
        <w:t> </w:t>
      </w:r>
    </w:p>
    <w:p w14:paraId="6F7CEB9B"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26678DF9"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5553D">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5553D">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E5553D">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E5553D">
        <w:rPr>
          <w:rStyle w:val="normaltextrun"/>
          <w:rFonts w:ascii="Arial" w:hAnsi="Arial" w:cs="Arial"/>
          <w:color w:val="0D0D0D"/>
          <w:sz w:val="22"/>
          <w:szCs w:val="22"/>
        </w:rPr>
        <w:t> </w:t>
      </w:r>
      <w:r w:rsidRPr="00E5553D">
        <w:rPr>
          <w:rStyle w:val="eop"/>
          <w:rFonts w:ascii="Arial" w:hAnsi="Arial" w:cs="Arial"/>
          <w:color w:val="0D0D0D"/>
          <w:sz w:val="22"/>
          <w:szCs w:val="22"/>
        </w:rPr>
        <w:t> </w:t>
      </w:r>
    </w:p>
    <w:p w14:paraId="6DBE5C40"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D0D0D"/>
          <w:sz w:val="22"/>
          <w:szCs w:val="22"/>
        </w:rPr>
        <w:lastRenderedPageBreak/>
        <w:t> </w:t>
      </w:r>
      <w:r w:rsidRPr="00E5553D">
        <w:rPr>
          <w:rStyle w:val="eop"/>
          <w:rFonts w:ascii="Arial" w:hAnsi="Arial" w:cs="Arial"/>
          <w:color w:val="0D0D0D"/>
          <w:sz w:val="22"/>
          <w:szCs w:val="22"/>
        </w:rPr>
        <w:t> </w:t>
      </w:r>
    </w:p>
    <w:p w14:paraId="3AE5F870"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Al respecto, los artículos 361, 365 y 366 del C.G.P., aplicables por analogía y remisión expresa del artículo 145 de del C.P.T. y S.S, rezan:</w:t>
      </w:r>
      <w:r w:rsidRPr="00E5553D">
        <w:rPr>
          <w:rStyle w:val="normaltextrun"/>
          <w:rFonts w:ascii="Arial" w:hAnsi="Arial" w:cs="Arial"/>
          <w:sz w:val="22"/>
          <w:szCs w:val="22"/>
        </w:rPr>
        <w:t> </w:t>
      </w:r>
      <w:r w:rsidRPr="00E5553D">
        <w:rPr>
          <w:rStyle w:val="eop"/>
          <w:rFonts w:ascii="Arial" w:hAnsi="Arial" w:cs="Arial"/>
          <w:sz w:val="22"/>
          <w:szCs w:val="22"/>
        </w:rPr>
        <w:t> </w:t>
      </w:r>
    </w:p>
    <w:p w14:paraId="2378BDD3"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A171906"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sz w:val="22"/>
          <w:szCs w:val="22"/>
          <w:lang w:val="es-ES"/>
        </w:rPr>
        <w:t>“</w:t>
      </w:r>
      <w:r w:rsidRPr="00E5553D">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E5553D">
        <w:rPr>
          <w:rStyle w:val="normaltextrun"/>
          <w:rFonts w:ascii="Arial" w:hAnsi="Arial" w:cs="Arial"/>
          <w:sz w:val="22"/>
          <w:szCs w:val="22"/>
        </w:rPr>
        <w:t> </w:t>
      </w:r>
      <w:r w:rsidRPr="00E5553D">
        <w:rPr>
          <w:rStyle w:val="eop"/>
          <w:rFonts w:ascii="Arial" w:hAnsi="Arial" w:cs="Arial"/>
          <w:sz w:val="22"/>
          <w:szCs w:val="22"/>
        </w:rPr>
        <w:t> </w:t>
      </w:r>
    </w:p>
    <w:p w14:paraId="1327DF10"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7BA52128"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E5553D">
        <w:rPr>
          <w:rStyle w:val="normaltextrun"/>
          <w:rFonts w:ascii="Arial" w:hAnsi="Arial" w:cs="Arial"/>
          <w:sz w:val="22"/>
          <w:szCs w:val="22"/>
        </w:rPr>
        <w:t> </w:t>
      </w:r>
      <w:r w:rsidRPr="00E5553D">
        <w:rPr>
          <w:rStyle w:val="eop"/>
          <w:rFonts w:ascii="Arial" w:hAnsi="Arial" w:cs="Arial"/>
          <w:sz w:val="22"/>
          <w:szCs w:val="22"/>
        </w:rPr>
        <w:t> </w:t>
      </w:r>
    </w:p>
    <w:p w14:paraId="08F5EC27"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5D7147F1"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i/>
          <w:iCs/>
          <w:sz w:val="22"/>
          <w:szCs w:val="22"/>
          <w:lang w:val="es-ES"/>
        </w:rPr>
        <w:t>(…)</w:t>
      </w:r>
      <w:r w:rsidRPr="00E5553D">
        <w:rPr>
          <w:rStyle w:val="normaltextrun"/>
          <w:rFonts w:ascii="Arial" w:hAnsi="Arial" w:cs="Arial"/>
          <w:sz w:val="22"/>
          <w:szCs w:val="22"/>
        </w:rPr>
        <w:t> </w:t>
      </w:r>
      <w:r w:rsidRPr="00E5553D">
        <w:rPr>
          <w:rStyle w:val="eop"/>
          <w:rFonts w:ascii="Arial" w:hAnsi="Arial" w:cs="Arial"/>
          <w:sz w:val="22"/>
          <w:szCs w:val="22"/>
        </w:rPr>
        <w:t> </w:t>
      </w:r>
    </w:p>
    <w:p w14:paraId="5DE1D618"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3BDF45FD"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E5553D">
        <w:rPr>
          <w:rStyle w:val="normaltextrun"/>
          <w:rFonts w:ascii="Arial" w:hAnsi="Arial" w:cs="Arial"/>
          <w:sz w:val="22"/>
          <w:szCs w:val="22"/>
        </w:rPr>
        <w:t> </w:t>
      </w:r>
      <w:r w:rsidRPr="00E5553D">
        <w:rPr>
          <w:rStyle w:val="eop"/>
          <w:rFonts w:ascii="Arial" w:hAnsi="Arial" w:cs="Arial"/>
          <w:sz w:val="22"/>
          <w:szCs w:val="22"/>
        </w:rPr>
        <w:t> </w:t>
      </w:r>
    </w:p>
    <w:p w14:paraId="7F8CCAA1"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57468CE1" w14:textId="77777777" w:rsidR="002352B3" w:rsidRPr="00E5553D" w:rsidRDefault="002352B3" w:rsidP="00E5553D">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E5553D">
        <w:rPr>
          <w:rStyle w:val="normaltextrun"/>
          <w:rFonts w:ascii="Arial" w:hAnsi="Arial" w:cs="Arial"/>
          <w:sz w:val="22"/>
          <w:szCs w:val="22"/>
          <w:lang w:val="es-ES"/>
        </w:rPr>
        <w:t>”</w:t>
      </w:r>
      <w:r w:rsidRPr="00E5553D">
        <w:rPr>
          <w:rStyle w:val="normaltextrun"/>
          <w:rFonts w:ascii="Arial" w:hAnsi="Arial" w:cs="Arial"/>
          <w:sz w:val="22"/>
          <w:szCs w:val="22"/>
        </w:rPr>
        <w:t> </w:t>
      </w:r>
      <w:r w:rsidRPr="00E5553D">
        <w:rPr>
          <w:rStyle w:val="eop"/>
          <w:rFonts w:ascii="Arial" w:hAnsi="Arial" w:cs="Arial"/>
          <w:sz w:val="22"/>
          <w:szCs w:val="22"/>
        </w:rPr>
        <w:t> </w:t>
      </w:r>
    </w:p>
    <w:p w14:paraId="48978076"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7727F7D8" w14:textId="77777777" w:rsidR="002352B3" w:rsidRPr="00E5553D" w:rsidRDefault="002352B3" w:rsidP="00E5553D">
      <w:pPr>
        <w:pStyle w:val="paragraph"/>
        <w:spacing w:before="0" w:beforeAutospacing="0" w:after="0" w:afterAutospacing="0"/>
        <w:ind w:left="142" w:hanging="82"/>
        <w:jc w:val="both"/>
        <w:textAlignment w:val="baseline"/>
        <w:rPr>
          <w:rStyle w:val="eop"/>
          <w:rFonts w:ascii="Arial" w:hAnsi="Arial" w:cs="Arial"/>
          <w:sz w:val="22"/>
          <w:szCs w:val="22"/>
        </w:rPr>
      </w:pPr>
      <w:r w:rsidRPr="00E5553D">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E5553D">
        <w:rPr>
          <w:rStyle w:val="normaltextrun"/>
          <w:rFonts w:ascii="Arial" w:hAnsi="Arial" w:cs="Arial"/>
          <w:sz w:val="22"/>
          <w:szCs w:val="22"/>
        </w:rPr>
        <w:t> </w:t>
      </w:r>
      <w:r w:rsidRPr="00E5553D">
        <w:rPr>
          <w:rStyle w:val="eop"/>
          <w:rFonts w:ascii="Arial" w:hAnsi="Arial" w:cs="Arial"/>
          <w:sz w:val="22"/>
          <w:szCs w:val="22"/>
        </w:rPr>
        <w:t> </w:t>
      </w:r>
    </w:p>
    <w:p w14:paraId="535C1686"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i/>
          <w:iCs/>
          <w:sz w:val="22"/>
          <w:szCs w:val="22"/>
          <w:lang w:val="es-ES"/>
        </w:rPr>
        <w:t>(…)</w:t>
      </w:r>
      <w:r w:rsidRPr="00E5553D">
        <w:rPr>
          <w:rStyle w:val="normaltextrun"/>
          <w:rFonts w:ascii="Arial" w:hAnsi="Arial" w:cs="Arial"/>
          <w:sz w:val="22"/>
          <w:szCs w:val="22"/>
        </w:rPr>
        <w:t> </w:t>
      </w:r>
      <w:r w:rsidRPr="00E5553D">
        <w:rPr>
          <w:rStyle w:val="eop"/>
          <w:rFonts w:ascii="Arial" w:hAnsi="Arial" w:cs="Arial"/>
          <w:sz w:val="22"/>
          <w:szCs w:val="22"/>
        </w:rPr>
        <w:t> </w:t>
      </w:r>
    </w:p>
    <w:p w14:paraId="33E23162" w14:textId="77777777" w:rsidR="002352B3" w:rsidRPr="00E5553D" w:rsidRDefault="002352B3" w:rsidP="00E5553D">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i/>
          <w:iCs/>
          <w:sz w:val="22"/>
          <w:szCs w:val="22"/>
          <w:lang w:val="es-ES"/>
        </w:rPr>
        <w:t xml:space="preserve">4. </w:t>
      </w:r>
      <w:r w:rsidRPr="00E5553D">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5553D">
        <w:rPr>
          <w:rStyle w:val="normaltextrun"/>
          <w:rFonts w:ascii="Arial" w:hAnsi="Arial" w:cs="Arial"/>
          <w:i/>
          <w:iCs/>
          <w:sz w:val="22"/>
          <w:szCs w:val="22"/>
          <w:lang w:val="es-ES"/>
        </w:rPr>
        <w:t xml:space="preserve">. </w:t>
      </w:r>
      <w:r w:rsidRPr="00E5553D">
        <w:rPr>
          <w:rStyle w:val="normaltextrun"/>
          <w:rFonts w:ascii="Arial" w:hAnsi="Arial" w:cs="Arial"/>
          <w:sz w:val="22"/>
          <w:szCs w:val="22"/>
          <w:lang w:val="es-ES"/>
        </w:rPr>
        <w:t>(subrayas y negrita fuera de texto).</w:t>
      </w:r>
      <w:r w:rsidRPr="00E5553D">
        <w:rPr>
          <w:rStyle w:val="normaltextrun"/>
          <w:rFonts w:ascii="Arial" w:hAnsi="Arial" w:cs="Arial"/>
          <w:sz w:val="22"/>
          <w:szCs w:val="22"/>
        </w:rPr>
        <w:t> </w:t>
      </w:r>
      <w:r w:rsidRPr="00E5553D">
        <w:rPr>
          <w:rStyle w:val="eop"/>
          <w:rFonts w:ascii="Arial" w:hAnsi="Arial" w:cs="Arial"/>
          <w:sz w:val="22"/>
          <w:szCs w:val="22"/>
        </w:rPr>
        <w:t> </w:t>
      </w:r>
    </w:p>
    <w:p w14:paraId="554272D3" w14:textId="77777777" w:rsidR="002352B3" w:rsidRPr="00E5553D" w:rsidRDefault="002352B3" w:rsidP="00E5553D">
      <w:pPr>
        <w:pStyle w:val="paragraph"/>
        <w:spacing w:before="0" w:beforeAutospacing="0" w:after="0" w:afterAutospacing="0"/>
        <w:ind w:left="142" w:hanging="82"/>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713BE689"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E5553D">
        <w:rPr>
          <w:rStyle w:val="normaltextrun"/>
          <w:rFonts w:ascii="Arial" w:hAnsi="Arial" w:cs="Arial"/>
          <w:sz w:val="22"/>
          <w:szCs w:val="22"/>
        </w:rPr>
        <w:t> </w:t>
      </w:r>
      <w:r w:rsidRPr="00E5553D">
        <w:rPr>
          <w:rStyle w:val="eop"/>
          <w:rFonts w:ascii="Arial" w:hAnsi="Arial" w:cs="Arial"/>
          <w:sz w:val="22"/>
          <w:szCs w:val="22"/>
        </w:rPr>
        <w:t> </w:t>
      </w:r>
    </w:p>
    <w:p w14:paraId="22080677"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28ECBDE7"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i/>
          <w:iCs/>
          <w:sz w:val="22"/>
          <w:szCs w:val="22"/>
          <w:shd w:val="clear" w:color="auto" w:fill="FFFFFF"/>
          <w:lang w:val="es-ES"/>
        </w:rPr>
        <w:t>Acuerdo PSAA16-10554 de 2016 - ARTÍCULO 5º. Tarifas. Las tarifas de agencias en derecho son:      </w:t>
      </w:r>
      <w:r w:rsidRPr="00E5553D">
        <w:rPr>
          <w:rStyle w:val="normaltextrun"/>
          <w:rFonts w:ascii="Arial" w:hAnsi="Arial" w:cs="Arial"/>
          <w:sz w:val="22"/>
          <w:szCs w:val="22"/>
        </w:rPr>
        <w:t> </w:t>
      </w:r>
      <w:r w:rsidRPr="00E5553D">
        <w:rPr>
          <w:rStyle w:val="eop"/>
          <w:rFonts w:ascii="Arial" w:hAnsi="Arial" w:cs="Arial"/>
          <w:sz w:val="22"/>
          <w:szCs w:val="22"/>
        </w:rPr>
        <w:t> </w:t>
      </w:r>
    </w:p>
    <w:p w14:paraId="1D3E0303"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F06577D"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i/>
          <w:iCs/>
          <w:sz w:val="22"/>
          <w:szCs w:val="22"/>
          <w:shd w:val="clear" w:color="auto" w:fill="FFFFFF"/>
          <w:lang w:val="es-ES"/>
        </w:rPr>
        <w:t>1. PROCESOS DECLARATIVOS EN GENERAL.</w:t>
      </w:r>
      <w:r w:rsidRPr="00E5553D">
        <w:rPr>
          <w:rStyle w:val="normaltextrun"/>
          <w:rFonts w:ascii="Arial" w:hAnsi="Arial" w:cs="Arial"/>
          <w:sz w:val="22"/>
          <w:szCs w:val="22"/>
        </w:rPr>
        <w:t> </w:t>
      </w:r>
      <w:r w:rsidRPr="00E5553D">
        <w:rPr>
          <w:rStyle w:val="eop"/>
          <w:rFonts w:ascii="Arial" w:hAnsi="Arial" w:cs="Arial"/>
          <w:sz w:val="22"/>
          <w:szCs w:val="22"/>
        </w:rPr>
        <w:t> </w:t>
      </w:r>
    </w:p>
    <w:p w14:paraId="61574899"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C890EE3"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i/>
          <w:iCs/>
          <w:sz w:val="22"/>
          <w:szCs w:val="22"/>
          <w:shd w:val="clear" w:color="auto" w:fill="FFFFFF"/>
          <w:lang w:val="es-ES"/>
        </w:rPr>
        <w:t>En primera instancia. </w:t>
      </w:r>
      <w:r w:rsidRPr="00E5553D">
        <w:rPr>
          <w:rStyle w:val="normaltextrun"/>
          <w:rFonts w:ascii="Arial" w:hAnsi="Arial" w:cs="Arial"/>
          <w:sz w:val="22"/>
          <w:szCs w:val="22"/>
        </w:rPr>
        <w:t> </w:t>
      </w:r>
      <w:r w:rsidRPr="00E5553D">
        <w:rPr>
          <w:rStyle w:val="eop"/>
          <w:rFonts w:ascii="Arial" w:hAnsi="Arial" w:cs="Arial"/>
          <w:sz w:val="22"/>
          <w:szCs w:val="22"/>
        </w:rPr>
        <w:t> </w:t>
      </w:r>
    </w:p>
    <w:p w14:paraId="610D1D96" w14:textId="0607A1C9" w:rsidR="002352B3" w:rsidRPr="00E5553D" w:rsidRDefault="002352B3" w:rsidP="00E5553D">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E5553D">
        <w:rPr>
          <w:rStyle w:val="normaltextrun"/>
          <w:rFonts w:ascii="Arial" w:hAnsi="Arial" w:cs="Arial"/>
          <w:i/>
          <w:iCs/>
          <w:sz w:val="22"/>
          <w:szCs w:val="22"/>
          <w:shd w:val="clear" w:color="auto" w:fill="FFFFFF"/>
          <w:lang w:val="es-ES"/>
        </w:rPr>
        <w:t>Por la cuantía. Cuando en la demanda se formulen pretensiones de contenido pecuniario: </w:t>
      </w:r>
      <w:r w:rsidRPr="00E5553D">
        <w:rPr>
          <w:rStyle w:val="normaltextrun"/>
          <w:rFonts w:ascii="Arial" w:hAnsi="Arial" w:cs="Arial"/>
          <w:sz w:val="22"/>
          <w:szCs w:val="22"/>
        </w:rPr>
        <w:t> </w:t>
      </w:r>
      <w:r w:rsidRPr="00E5553D">
        <w:rPr>
          <w:rStyle w:val="eop"/>
          <w:rFonts w:ascii="Arial" w:hAnsi="Arial" w:cs="Arial"/>
          <w:sz w:val="22"/>
          <w:szCs w:val="22"/>
        </w:rPr>
        <w:t> </w:t>
      </w:r>
    </w:p>
    <w:p w14:paraId="1B4375B7" w14:textId="77777777" w:rsidR="0046171E" w:rsidRPr="00E5553D" w:rsidRDefault="0046171E" w:rsidP="00E5553D">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E5553D" w:rsidRDefault="002352B3" w:rsidP="00E5553D">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E5553D">
        <w:rPr>
          <w:rStyle w:val="normaltextrun"/>
          <w:rFonts w:ascii="Arial" w:hAnsi="Arial" w:cs="Arial"/>
          <w:i/>
          <w:iCs/>
          <w:sz w:val="22"/>
          <w:szCs w:val="22"/>
          <w:shd w:val="clear" w:color="auto" w:fill="FFFFFF"/>
          <w:lang w:val="es-ES"/>
        </w:rPr>
        <w:t>De menor cuantía, entre el 4% y el 10% de lo pedido.</w:t>
      </w:r>
      <w:r w:rsidRPr="00E5553D">
        <w:rPr>
          <w:rStyle w:val="normaltextrun"/>
          <w:rFonts w:ascii="Arial" w:hAnsi="Arial" w:cs="Arial"/>
          <w:sz w:val="22"/>
          <w:szCs w:val="22"/>
        </w:rPr>
        <w:t> </w:t>
      </w:r>
      <w:r w:rsidRPr="00E5553D">
        <w:rPr>
          <w:rStyle w:val="eop"/>
          <w:rFonts w:ascii="Arial" w:hAnsi="Arial" w:cs="Arial"/>
          <w:sz w:val="22"/>
          <w:szCs w:val="22"/>
        </w:rPr>
        <w:t> </w:t>
      </w:r>
    </w:p>
    <w:p w14:paraId="3F239D9D" w14:textId="77777777" w:rsidR="002352B3" w:rsidRPr="00E5553D" w:rsidRDefault="002352B3" w:rsidP="00E5553D">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E5553D">
        <w:rPr>
          <w:rStyle w:val="normaltextrun"/>
          <w:rFonts w:ascii="Arial" w:hAnsi="Arial" w:cs="Arial"/>
          <w:i/>
          <w:iCs/>
          <w:sz w:val="22"/>
          <w:szCs w:val="22"/>
          <w:shd w:val="clear" w:color="auto" w:fill="FFFFFF"/>
          <w:lang w:val="es-ES"/>
        </w:rPr>
        <w:t>De mayor cuantía, entre el 3% y el 7.5% de lo pedido.  </w:t>
      </w:r>
      <w:r w:rsidRPr="00E5553D">
        <w:rPr>
          <w:rStyle w:val="normaltextrun"/>
          <w:rFonts w:ascii="Arial" w:hAnsi="Arial" w:cs="Arial"/>
          <w:sz w:val="22"/>
          <w:szCs w:val="22"/>
        </w:rPr>
        <w:t> </w:t>
      </w:r>
      <w:r w:rsidRPr="00E5553D">
        <w:rPr>
          <w:rStyle w:val="eop"/>
          <w:rFonts w:ascii="Arial" w:hAnsi="Arial" w:cs="Arial"/>
          <w:sz w:val="22"/>
          <w:szCs w:val="22"/>
        </w:rPr>
        <w:t> </w:t>
      </w:r>
    </w:p>
    <w:p w14:paraId="546264A1"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5DBB5119"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i/>
          <w:iCs/>
          <w:sz w:val="22"/>
          <w:szCs w:val="22"/>
          <w:shd w:val="clear" w:color="auto" w:fill="FFFFFF"/>
          <w:lang w:val="es-ES"/>
        </w:rPr>
        <w:t xml:space="preserve">b. Por la naturaleza del asunto. </w:t>
      </w:r>
      <w:r w:rsidRPr="00E5553D">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E5553D">
        <w:rPr>
          <w:rStyle w:val="normaltextrun"/>
          <w:rFonts w:ascii="Arial" w:hAnsi="Arial" w:cs="Arial"/>
          <w:sz w:val="22"/>
          <w:szCs w:val="22"/>
          <w:lang w:val="es-ES"/>
        </w:rPr>
        <w:t>(subrayas y negrita fuera de texto)</w:t>
      </w:r>
      <w:r w:rsidRPr="00E5553D">
        <w:rPr>
          <w:rStyle w:val="normaltextrun"/>
          <w:rFonts w:ascii="Arial" w:hAnsi="Arial" w:cs="Arial"/>
          <w:sz w:val="22"/>
          <w:szCs w:val="22"/>
        </w:rPr>
        <w:t> </w:t>
      </w:r>
      <w:r w:rsidRPr="00E5553D">
        <w:rPr>
          <w:rStyle w:val="eop"/>
          <w:rFonts w:ascii="Arial" w:hAnsi="Arial" w:cs="Arial"/>
          <w:sz w:val="22"/>
          <w:szCs w:val="22"/>
        </w:rPr>
        <w:t> </w:t>
      </w:r>
    </w:p>
    <w:p w14:paraId="76231966"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3B925EC8"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5553D">
        <w:rPr>
          <w:rStyle w:val="normaltextrun"/>
          <w:rFonts w:ascii="Arial" w:hAnsi="Arial" w:cs="Arial"/>
          <w:color w:val="0D0D0D"/>
          <w:sz w:val="22"/>
          <w:szCs w:val="22"/>
          <w:lang w:val="es-ES"/>
        </w:rPr>
        <w:t xml:space="preserve">TRES </w:t>
      </w:r>
      <w:r w:rsidRPr="00E5553D">
        <w:rPr>
          <w:rStyle w:val="normaltextrun"/>
          <w:rFonts w:ascii="Arial" w:hAnsi="Arial" w:cs="Arial"/>
          <w:color w:val="0D0D0D"/>
          <w:sz w:val="22"/>
          <w:szCs w:val="22"/>
          <w:lang w:val="es-ES"/>
        </w:rPr>
        <w:lastRenderedPageBreak/>
        <w:t xml:space="preserve">MILLONES QUINIENTOS ($3.500.000) más IVA, </w:t>
      </w:r>
      <w:r w:rsidRPr="00E5553D">
        <w:rPr>
          <w:rStyle w:val="normaltextrun"/>
          <w:rFonts w:ascii="Arial" w:hAnsi="Arial" w:cs="Arial"/>
          <w:color w:val="000000"/>
          <w:sz w:val="22"/>
          <w:szCs w:val="22"/>
          <w:lang w:val="es-ES"/>
        </w:rPr>
        <w:t>se encuentra dentro del rango establecido para los procesos de primera instancia que carezcan de cuantía. </w:t>
      </w: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794AFAE4"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4C87EDAB"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D0D0D"/>
          <w:sz w:val="22"/>
          <w:szCs w:val="22"/>
          <w:lang w:val="es-ES"/>
        </w:rPr>
        <w:t>Al respecto la Corte Constitucional en Sentencia</w:t>
      </w:r>
      <w:r w:rsidRPr="00E5553D">
        <w:rPr>
          <w:rStyle w:val="normaltextrun"/>
          <w:rFonts w:ascii="Arial" w:hAnsi="Arial" w:cs="Arial"/>
          <w:sz w:val="22"/>
          <w:szCs w:val="22"/>
          <w:lang w:val="es-ES"/>
        </w:rPr>
        <w:t xml:space="preserve"> C-539 de 1999 sobre las agencias en derecho, argumentó:</w:t>
      </w:r>
      <w:r w:rsidRPr="00E5553D">
        <w:rPr>
          <w:rStyle w:val="normaltextrun"/>
          <w:rFonts w:ascii="Arial" w:hAnsi="Arial" w:cs="Arial"/>
          <w:sz w:val="22"/>
          <w:szCs w:val="22"/>
        </w:rPr>
        <w:t> </w:t>
      </w:r>
      <w:r w:rsidRPr="00E5553D">
        <w:rPr>
          <w:rStyle w:val="eop"/>
          <w:rFonts w:ascii="Arial" w:hAnsi="Arial" w:cs="Arial"/>
          <w:sz w:val="22"/>
          <w:szCs w:val="22"/>
        </w:rPr>
        <w:t> </w:t>
      </w:r>
    </w:p>
    <w:p w14:paraId="15B5A83E"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7504144F" w14:textId="23240F00"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i/>
          <w:iCs/>
          <w:sz w:val="22"/>
          <w:szCs w:val="22"/>
          <w:lang w:val="es-ES"/>
        </w:rPr>
        <w:t>“</w:t>
      </w:r>
      <w:r w:rsidR="00AE20A8" w:rsidRPr="00E5553D">
        <w:rPr>
          <w:rStyle w:val="normaltextrun"/>
          <w:rFonts w:ascii="Arial" w:hAnsi="Arial" w:cs="Arial"/>
          <w:i/>
          <w:iCs/>
          <w:sz w:val="22"/>
          <w:szCs w:val="22"/>
          <w:lang w:val="es-ES"/>
        </w:rPr>
        <w:t>(</w:t>
      </w:r>
      <w:r w:rsidRPr="00E5553D">
        <w:rPr>
          <w:rStyle w:val="normaltextrun"/>
          <w:rFonts w:ascii="Arial" w:hAnsi="Arial" w:cs="Arial"/>
          <w:i/>
          <w:iCs/>
          <w:sz w:val="22"/>
          <w:szCs w:val="22"/>
          <w:lang w:val="es-ES"/>
        </w:rPr>
        <w:t>…</w:t>
      </w:r>
      <w:r w:rsidR="00AE20A8" w:rsidRPr="00E5553D">
        <w:rPr>
          <w:rStyle w:val="normaltextrun"/>
          <w:rFonts w:ascii="Arial" w:hAnsi="Arial" w:cs="Arial"/>
          <w:i/>
          <w:iCs/>
          <w:sz w:val="22"/>
          <w:szCs w:val="22"/>
          <w:lang w:val="es-ES"/>
        </w:rPr>
        <w:t xml:space="preserve">) </w:t>
      </w:r>
      <w:r w:rsidRPr="00E5553D">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5553D">
        <w:rPr>
          <w:rStyle w:val="normaltextrun"/>
          <w:rFonts w:ascii="Arial" w:hAnsi="Arial" w:cs="Arial"/>
          <w:b/>
          <w:bCs/>
          <w:i/>
          <w:iCs/>
          <w:sz w:val="22"/>
          <w:szCs w:val="22"/>
          <w:lang w:val="es-ES"/>
        </w:rPr>
        <w:t>, las agencias en derecho, correspondientes a los gastos efectuados por concepto de apoderamiento</w:t>
      </w:r>
      <w:r w:rsidRPr="00E5553D">
        <w:rPr>
          <w:rStyle w:val="normaltextrun"/>
          <w:rFonts w:ascii="Arial" w:hAnsi="Arial" w:cs="Arial"/>
          <w:i/>
          <w:iCs/>
          <w:sz w:val="22"/>
          <w:szCs w:val="22"/>
          <w:lang w:val="es-ES"/>
        </w:rPr>
        <w:t>, las cuales vale la pena precisarlo- se decretan en favor de la parte y no de su representante judicial”</w:t>
      </w:r>
      <w:r w:rsidRPr="00E5553D">
        <w:rPr>
          <w:rStyle w:val="normaltextrun"/>
          <w:rFonts w:ascii="Arial" w:hAnsi="Arial" w:cs="Arial"/>
          <w:sz w:val="22"/>
          <w:szCs w:val="22"/>
          <w:lang w:val="es-ES"/>
        </w:rPr>
        <w:t xml:space="preserve"> (subrayas y negrita fuera de texto)</w:t>
      </w:r>
      <w:r w:rsidRPr="00E5553D">
        <w:rPr>
          <w:rStyle w:val="normaltextrun"/>
          <w:rFonts w:ascii="Arial" w:hAnsi="Arial" w:cs="Arial"/>
          <w:sz w:val="22"/>
          <w:szCs w:val="22"/>
        </w:rPr>
        <w:t> </w:t>
      </w:r>
      <w:r w:rsidRPr="00E5553D">
        <w:rPr>
          <w:rStyle w:val="eop"/>
          <w:rFonts w:ascii="Arial" w:hAnsi="Arial" w:cs="Arial"/>
          <w:sz w:val="22"/>
          <w:szCs w:val="22"/>
        </w:rPr>
        <w:t> </w:t>
      </w:r>
    </w:p>
    <w:p w14:paraId="388C06F9"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EF44410"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E5553D">
        <w:rPr>
          <w:rStyle w:val="normaltextrun"/>
          <w:rFonts w:ascii="Arial" w:hAnsi="Arial" w:cs="Arial"/>
          <w:sz w:val="22"/>
          <w:szCs w:val="22"/>
        </w:rPr>
        <w:t> </w:t>
      </w:r>
      <w:r w:rsidRPr="00E5553D">
        <w:rPr>
          <w:rStyle w:val="eop"/>
          <w:rFonts w:ascii="Arial" w:hAnsi="Arial" w:cs="Arial"/>
          <w:sz w:val="22"/>
          <w:szCs w:val="22"/>
        </w:rPr>
        <w:t> </w:t>
      </w:r>
    </w:p>
    <w:p w14:paraId="2BE41033"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74E4E11" w14:textId="77777777" w:rsidR="002352B3" w:rsidRPr="00E5553D" w:rsidRDefault="002352B3" w:rsidP="00E5553D">
      <w:pPr>
        <w:pStyle w:val="paragraph"/>
        <w:spacing w:before="0" w:beforeAutospacing="0" w:after="0" w:afterAutospacing="0"/>
        <w:ind w:left="420" w:right="-105"/>
        <w:jc w:val="both"/>
        <w:textAlignment w:val="baseline"/>
        <w:rPr>
          <w:rFonts w:ascii="Arial" w:hAnsi="Arial" w:cs="Arial"/>
          <w:sz w:val="22"/>
          <w:szCs w:val="22"/>
        </w:rPr>
      </w:pPr>
      <w:r w:rsidRPr="00E5553D">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5553D">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E5553D">
        <w:rPr>
          <w:rStyle w:val="normaltextrun"/>
          <w:rFonts w:ascii="Arial" w:hAnsi="Arial" w:cs="Arial"/>
          <w:i/>
          <w:iCs/>
          <w:sz w:val="22"/>
          <w:szCs w:val="22"/>
          <w:lang w:val="es-ES"/>
        </w:rPr>
        <w:t>”.</w:t>
      </w:r>
      <w:r w:rsidRPr="00E5553D">
        <w:rPr>
          <w:rStyle w:val="normaltextrun"/>
          <w:rFonts w:ascii="Arial" w:hAnsi="Arial" w:cs="Arial"/>
          <w:sz w:val="22"/>
          <w:szCs w:val="22"/>
          <w:lang w:val="es-ES"/>
        </w:rPr>
        <w:t xml:space="preserve"> (subrayas y negrita fuera de texto)</w:t>
      </w:r>
      <w:r w:rsidRPr="00E5553D">
        <w:rPr>
          <w:rStyle w:val="normaltextrun"/>
          <w:rFonts w:ascii="Arial" w:hAnsi="Arial" w:cs="Arial"/>
          <w:sz w:val="22"/>
          <w:szCs w:val="22"/>
        </w:rPr>
        <w:t> </w:t>
      </w:r>
      <w:r w:rsidRPr="00E5553D">
        <w:rPr>
          <w:rStyle w:val="eop"/>
          <w:rFonts w:ascii="Arial" w:hAnsi="Arial" w:cs="Arial"/>
          <w:sz w:val="22"/>
          <w:szCs w:val="22"/>
        </w:rPr>
        <w:t> </w:t>
      </w:r>
    </w:p>
    <w:p w14:paraId="4215BE56" w14:textId="77777777" w:rsidR="002352B3" w:rsidRPr="00E5553D" w:rsidRDefault="002352B3" w:rsidP="00E5553D">
      <w:pPr>
        <w:pStyle w:val="paragraph"/>
        <w:spacing w:before="0" w:beforeAutospacing="0" w:after="0" w:afterAutospacing="0"/>
        <w:ind w:left="420" w:right="-105"/>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5733D31D"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 xml:space="preserve">En el mismo sentido el Consejo de Estado en su Sección Segunda, en la sentencia </w:t>
      </w:r>
      <w:r w:rsidRPr="00E5553D">
        <w:rPr>
          <w:rStyle w:val="normaltextrun"/>
          <w:rFonts w:ascii="Arial" w:hAnsi="Arial" w:cs="Arial"/>
          <w:color w:val="000000"/>
          <w:sz w:val="22"/>
          <w:szCs w:val="22"/>
          <w:lang w:val="es-ES"/>
        </w:rPr>
        <w:t>13001-23-33-0002013-00022-01, precisó lo siguiente en relación con la condena en costas: </w:t>
      </w: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7A36F29F"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2906BDF7" w14:textId="77777777" w:rsidR="002352B3" w:rsidRPr="00E5553D" w:rsidRDefault="002352B3" w:rsidP="00E5553D">
      <w:pPr>
        <w:pStyle w:val="paragraph"/>
        <w:spacing w:before="0" w:beforeAutospacing="0" w:after="0" w:afterAutospacing="0"/>
        <w:ind w:left="420"/>
        <w:jc w:val="both"/>
        <w:textAlignment w:val="baseline"/>
        <w:rPr>
          <w:rStyle w:val="eop"/>
          <w:rFonts w:ascii="Arial" w:hAnsi="Arial" w:cs="Arial"/>
          <w:sz w:val="22"/>
          <w:szCs w:val="22"/>
        </w:rPr>
      </w:pPr>
      <w:r w:rsidRPr="00E5553D">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E5553D">
        <w:rPr>
          <w:rStyle w:val="normaltextrun"/>
          <w:rFonts w:ascii="Arial" w:hAnsi="Arial" w:cs="Arial"/>
          <w:sz w:val="22"/>
          <w:szCs w:val="22"/>
        </w:rPr>
        <w:t> </w:t>
      </w:r>
      <w:r w:rsidRPr="00E5553D">
        <w:rPr>
          <w:rStyle w:val="eop"/>
          <w:rFonts w:ascii="Arial" w:hAnsi="Arial" w:cs="Arial"/>
          <w:sz w:val="22"/>
          <w:szCs w:val="22"/>
        </w:rPr>
        <w:t> </w:t>
      </w:r>
    </w:p>
    <w:p w14:paraId="02B27E7B"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E5553D">
        <w:rPr>
          <w:rStyle w:val="normaltextrun"/>
          <w:rFonts w:ascii="Arial" w:hAnsi="Arial" w:cs="Arial"/>
          <w:sz w:val="22"/>
          <w:szCs w:val="22"/>
        </w:rPr>
        <w:t> </w:t>
      </w:r>
      <w:r w:rsidRPr="00E5553D">
        <w:rPr>
          <w:rStyle w:val="eop"/>
          <w:rFonts w:ascii="Arial" w:hAnsi="Arial" w:cs="Arial"/>
          <w:sz w:val="22"/>
          <w:szCs w:val="22"/>
        </w:rPr>
        <w:t> </w:t>
      </w:r>
    </w:p>
    <w:p w14:paraId="7C935350"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3AF02D8E" w14:textId="77777777" w:rsidR="002352B3" w:rsidRPr="00E5553D" w:rsidRDefault="002352B3" w:rsidP="00E5553D">
      <w:pPr>
        <w:pStyle w:val="paragraph"/>
        <w:spacing w:before="0" w:beforeAutospacing="0" w:after="0" w:afterAutospacing="0"/>
        <w:ind w:left="420"/>
        <w:jc w:val="both"/>
        <w:textAlignment w:val="baseline"/>
        <w:rPr>
          <w:rFonts w:ascii="Arial" w:hAnsi="Arial" w:cs="Arial"/>
          <w:sz w:val="22"/>
          <w:szCs w:val="22"/>
        </w:rPr>
      </w:pPr>
      <w:r w:rsidRPr="00E5553D">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5553D">
        <w:rPr>
          <w:rStyle w:val="normaltextrun"/>
          <w:rFonts w:ascii="Arial" w:hAnsi="Arial" w:cs="Arial"/>
          <w:b/>
          <w:bCs/>
          <w:i/>
          <w:iCs/>
          <w:sz w:val="22"/>
          <w:szCs w:val="22"/>
          <w:lang w:val="es-ES"/>
        </w:rPr>
        <w:t>tanto las costas como las agencias en derecho</w:t>
      </w:r>
      <w:r w:rsidRPr="00E5553D">
        <w:rPr>
          <w:rStyle w:val="normaltextrun"/>
          <w:rFonts w:ascii="Arial" w:hAnsi="Arial" w:cs="Arial"/>
          <w:i/>
          <w:iCs/>
          <w:sz w:val="22"/>
          <w:szCs w:val="22"/>
          <w:lang w:val="es-ES"/>
        </w:rPr>
        <w:t xml:space="preserve"> </w:t>
      </w:r>
      <w:r w:rsidRPr="00E5553D">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E5553D">
        <w:rPr>
          <w:rStyle w:val="normaltextrun"/>
          <w:rFonts w:ascii="Arial" w:hAnsi="Arial" w:cs="Arial"/>
          <w:i/>
          <w:iCs/>
          <w:sz w:val="22"/>
          <w:szCs w:val="22"/>
          <w:lang w:val="es-ES"/>
        </w:rPr>
        <w:t xml:space="preserve"> [...]” (</w:t>
      </w:r>
      <w:r w:rsidRPr="00E5553D">
        <w:rPr>
          <w:rStyle w:val="normaltextrun"/>
          <w:rFonts w:ascii="Arial" w:hAnsi="Arial" w:cs="Arial"/>
          <w:sz w:val="22"/>
          <w:szCs w:val="22"/>
          <w:lang w:val="es-ES"/>
        </w:rPr>
        <w:t>Subrayado y negrilla fuera del texto)</w:t>
      </w:r>
      <w:r w:rsidRPr="00E5553D">
        <w:rPr>
          <w:rStyle w:val="normaltextrun"/>
          <w:rFonts w:ascii="Arial" w:hAnsi="Arial" w:cs="Arial"/>
          <w:sz w:val="22"/>
          <w:szCs w:val="22"/>
        </w:rPr>
        <w:t> </w:t>
      </w:r>
      <w:r w:rsidRPr="00E5553D">
        <w:rPr>
          <w:rStyle w:val="eop"/>
          <w:rFonts w:ascii="Arial" w:hAnsi="Arial" w:cs="Arial"/>
          <w:sz w:val="22"/>
          <w:szCs w:val="22"/>
        </w:rPr>
        <w:t> </w:t>
      </w:r>
    </w:p>
    <w:p w14:paraId="2B10866A" w14:textId="77777777" w:rsidR="002352B3" w:rsidRPr="00E5553D" w:rsidRDefault="002352B3"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34016494" w14:textId="6BD0BE85" w:rsidR="002352B3" w:rsidRPr="00E5553D" w:rsidRDefault="002352B3" w:rsidP="00E5553D">
      <w:pPr>
        <w:pStyle w:val="paragraph"/>
        <w:spacing w:before="0" w:beforeAutospacing="0" w:after="0" w:afterAutospacing="0"/>
        <w:jc w:val="both"/>
        <w:textAlignment w:val="baseline"/>
        <w:rPr>
          <w:rStyle w:val="eop"/>
          <w:rFonts w:ascii="Arial" w:hAnsi="Arial" w:cs="Arial"/>
          <w:sz w:val="22"/>
          <w:szCs w:val="22"/>
        </w:rPr>
      </w:pPr>
      <w:r w:rsidRPr="00E5553D">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E5553D">
        <w:rPr>
          <w:rStyle w:val="normaltextrun"/>
          <w:rFonts w:ascii="Arial" w:hAnsi="Arial" w:cs="Arial"/>
          <w:sz w:val="22"/>
          <w:szCs w:val="22"/>
          <w:shd w:val="clear" w:color="auto" w:fill="FFFFFF"/>
          <w:lang w:val="es-ES"/>
        </w:rPr>
        <w:t>en derecho</w:t>
      </w:r>
      <w:r w:rsidRPr="00E5553D">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E5553D">
        <w:rPr>
          <w:rStyle w:val="normaltextrun"/>
          <w:rFonts w:ascii="Arial" w:hAnsi="Arial" w:cs="Arial"/>
          <w:color w:val="0D0D0D"/>
          <w:sz w:val="22"/>
          <w:szCs w:val="22"/>
          <w:lang w:val="es-ES"/>
        </w:rPr>
        <w:t xml:space="preserve">TRES MILLONES QUINIENTOS ($3.500.000) más IVA, por concepto de </w:t>
      </w:r>
      <w:r w:rsidRPr="00E5553D">
        <w:rPr>
          <w:rStyle w:val="normaltextrun"/>
          <w:rFonts w:ascii="Arial" w:hAnsi="Arial" w:cs="Arial"/>
          <w:sz w:val="22"/>
          <w:szCs w:val="22"/>
          <w:lang w:val="es-ES"/>
        </w:rPr>
        <w:t>apoderamiento, tal como se evidencia a continuación:</w:t>
      </w:r>
      <w:r w:rsidRPr="00E5553D">
        <w:rPr>
          <w:rStyle w:val="normaltextrun"/>
          <w:rFonts w:ascii="Arial" w:hAnsi="Arial" w:cs="Arial"/>
          <w:sz w:val="22"/>
          <w:szCs w:val="22"/>
        </w:rPr>
        <w:t> </w:t>
      </w:r>
      <w:r w:rsidRPr="00E5553D">
        <w:rPr>
          <w:rStyle w:val="eop"/>
          <w:rFonts w:ascii="Arial" w:hAnsi="Arial" w:cs="Arial"/>
          <w:sz w:val="22"/>
          <w:szCs w:val="22"/>
        </w:rPr>
        <w:t> </w:t>
      </w:r>
    </w:p>
    <w:p w14:paraId="347C53F7" w14:textId="72898797" w:rsidR="002352B3" w:rsidRPr="00E5553D" w:rsidRDefault="002352B3" w:rsidP="00E5553D">
      <w:pPr>
        <w:pStyle w:val="paragraph"/>
        <w:spacing w:before="0" w:beforeAutospacing="0" w:after="0" w:afterAutospacing="0"/>
        <w:jc w:val="both"/>
        <w:textAlignment w:val="baseline"/>
        <w:rPr>
          <w:rStyle w:val="normaltextrun"/>
          <w:rFonts w:ascii="Arial" w:hAnsi="Arial" w:cs="Arial"/>
          <w:sz w:val="22"/>
          <w:szCs w:val="22"/>
        </w:rPr>
      </w:pPr>
    </w:p>
    <w:p w14:paraId="133D69ED" w14:textId="1C59D561" w:rsidR="002352B3" w:rsidRPr="00E5553D" w:rsidRDefault="003117D3" w:rsidP="2241EE87">
      <w:pPr>
        <w:pStyle w:val="paragraph"/>
        <w:spacing w:before="0" w:beforeAutospacing="0" w:after="0" w:afterAutospacing="0"/>
        <w:jc w:val="center"/>
        <w:textAlignment w:val="baseline"/>
        <w:rPr>
          <w:rStyle w:val="normaltextrun"/>
          <w:rFonts w:ascii="Arial" w:hAnsi="Arial" w:cs="Arial"/>
          <w:sz w:val="22"/>
          <w:szCs w:val="22"/>
        </w:rPr>
      </w:pPr>
      <w:r>
        <w:rPr>
          <w:noProof/>
        </w:rPr>
        <w:lastRenderedPageBreak/>
        <w:drawing>
          <wp:inline distT="0" distB="0" distL="0" distR="0" wp14:anchorId="3D5B9EC3" wp14:editId="1F969E9A">
            <wp:extent cx="5742940" cy="4582159"/>
            <wp:effectExtent l="0" t="0" r="0" b="8890"/>
            <wp:docPr id="19733351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742940" cy="4582159"/>
                    </a:xfrm>
                    <a:prstGeom prst="rect">
                      <a:avLst/>
                    </a:prstGeom>
                  </pic:spPr>
                </pic:pic>
              </a:graphicData>
            </a:graphic>
          </wp:inline>
        </w:drawing>
      </w:r>
    </w:p>
    <w:p w14:paraId="6B11D625" w14:textId="60ADB033" w:rsidR="002352B3" w:rsidRPr="00E5553D" w:rsidRDefault="002352B3" w:rsidP="00E5553D">
      <w:pPr>
        <w:pStyle w:val="paragraph"/>
        <w:spacing w:before="0" w:beforeAutospacing="0" w:after="0" w:afterAutospacing="0"/>
        <w:jc w:val="both"/>
        <w:textAlignment w:val="baseline"/>
        <w:rPr>
          <w:rStyle w:val="normaltextrun"/>
          <w:rFonts w:ascii="Arial" w:hAnsi="Arial" w:cs="Arial"/>
          <w:sz w:val="22"/>
          <w:szCs w:val="22"/>
        </w:rPr>
      </w:pPr>
    </w:p>
    <w:p w14:paraId="7CF96BE2" w14:textId="18FABB01" w:rsidR="00D614F4" w:rsidRPr="00E5553D" w:rsidRDefault="00CD64E5" w:rsidP="2241EE87">
      <w:pPr>
        <w:pStyle w:val="paragraph"/>
        <w:spacing w:before="0" w:beforeAutospacing="0" w:after="0" w:afterAutospacing="0"/>
        <w:jc w:val="both"/>
        <w:textAlignment w:val="baseline"/>
        <w:rPr>
          <w:rStyle w:val="eop"/>
          <w:rFonts w:ascii="Arial" w:hAnsi="Arial" w:cs="Arial"/>
          <w:sz w:val="22"/>
          <w:szCs w:val="22"/>
        </w:rPr>
      </w:pPr>
      <w:r w:rsidRPr="2241EE87">
        <w:rPr>
          <w:rStyle w:val="eop"/>
          <w:rFonts w:ascii="Arial" w:hAnsi="Arial" w:cs="Arial"/>
          <w:sz w:val="22"/>
          <w:szCs w:val="22"/>
        </w:rPr>
        <w:t xml:space="preserve">Es importante destacar que en la factura de venta No. </w:t>
      </w:r>
      <w:r w:rsidR="00094F75" w:rsidRPr="2241EE87">
        <w:rPr>
          <w:rStyle w:val="eop"/>
          <w:rFonts w:ascii="Arial" w:hAnsi="Arial" w:cs="Arial"/>
          <w:sz w:val="22"/>
          <w:szCs w:val="22"/>
        </w:rPr>
        <w:t>1</w:t>
      </w:r>
      <w:r w:rsidR="00930966" w:rsidRPr="2241EE87">
        <w:rPr>
          <w:rStyle w:val="eop"/>
          <w:rFonts w:ascii="Arial" w:hAnsi="Arial" w:cs="Arial"/>
          <w:sz w:val="22"/>
          <w:szCs w:val="22"/>
        </w:rPr>
        <w:t>8</w:t>
      </w:r>
      <w:r w:rsidR="003117D3" w:rsidRPr="2241EE87">
        <w:rPr>
          <w:rStyle w:val="eop"/>
          <w:rFonts w:ascii="Arial" w:hAnsi="Arial" w:cs="Arial"/>
          <w:sz w:val="22"/>
          <w:szCs w:val="22"/>
        </w:rPr>
        <w:t>501</w:t>
      </w:r>
      <w:r w:rsidRPr="2241EE87">
        <w:rPr>
          <w:rStyle w:val="eop"/>
          <w:rFonts w:ascii="Arial" w:hAnsi="Arial" w:cs="Arial"/>
          <w:sz w:val="22"/>
          <w:szCs w:val="22"/>
        </w:rPr>
        <w:t>, la cual se adjunta como prueba, se registra un total de</w:t>
      </w:r>
      <w:r w:rsidR="00930966" w:rsidRPr="2241EE87">
        <w:rPr>
          <w:rStyle w:val="eop"/>
          <w:rFonts w:ascii="Arial" w:hAnsi="Arial" w:cs="Arial"/>
          <w:sz w:val="22"/>
          <w:szCs w:val="22"/>
        </w:rPr>
        <w:t xml:space="preserve"> </w:t>
      </w:r>
      <w:r w:rsidR="003117D3" w:rsidRPr="2241EE87">
        <w:rPr>
          <w:rStyle w:val="eop"/>
          <w:rFonts w:ascii="Arial" w:hAnsi="Arial" w:cs="Arial"/>
          <w:sz w:val="22"/>
          <w:szCs w:val="22"/>
        </w:rPr>
        <w:t>12</w:t>
      </w:r>
      <w:r w:rsidRPr="2241EE87">
        <w:rPr>
          <w:rStyle w:val="eop"/>
          <w:rFonts w:ascii="Arial" w:hAnsi="Arial" w:cs="Arial"/>
          <w:sz w:val="22"/>
          <w:szCs w:val="22"/>
        </w:rPr>
        <w:t xml:space="preserve"> procesos, incluido el adelantado por la señora </w:t>
      </w:r>
      <w:r w:rsidR="00BB34D7" w:rsidRPr="2241EE87">
        <w:rPr>
          <w:rStyle w:val="eop"/>
          <w:rFonts w:ascii="Arial" w:hAnsi="Arial" w:cs="Arial"/>
          <w:sz w:val="22"/>
          <w:szCs w:val="22"/>
        </w:rPr>
        <w:t>MARIA NORALBA GAVIRIA MORALES</w:t>
      </w:r>
      <w:r w:rsidR="005E0BD9" w:rsidRPr="2241EE87">
        <w:rPr>
          <w:rStyle w:val="eop"/>
          <w:rFonts w:ascii="Arial" w:hAnsi="Arial" w:cs="Arial"/>
          <w:sz w:val="22"/>
          <w:szCs w:val="22"/>
        </w:rPr>
        <w:t xml:space="preserve"> </w:t>
      </w:r>
      <w:r w:rsidRPr="2241EE87">
        <w:rPr>
          <w:rStyle w:val="eop"/>
          <w:rFonts w:ascii="Arial" w:hAnsi="Arial" w:cs="Arial"/>
          <w:sz w:val="22"/>
          <w:szCs w:val="22"/>
        </w:rPr>
        <w:t>bajo la radicación No. 202</w:t>
      </w:r>
      <w:r w:rsidR="002F1D05" w:rsidRPr="2241EE87">
        <w:rPr>
          <w:rStyle w:val="eop"/>
          <w:rFonts w:ascii="Arial" w:hAnsi="Arial" w:cs="Arial"/>
          <w:sz w:val="22"/>
          <w:szCs w:val="22"/>
        </w:rPr>
        <w:t>3</w:t>
      </w:r>
      <w:r w:rsidRPr="2241EE87">
        <w:rPr>
          <w:rStyle w:val="eop"/>
          <w:rFonts w:ascii="Arial" w:hAnsi="Arial" w:cs="Arial"/>
          <w:sz w:val="22"/>
          <w:szCs w:val="22"/>
        </w:rPr>
        <w:t>-00</w:t>
      </w:r>
      <w:r w:rsidR="003117D3" w:rsidRPr="2241EE87">
        <w:rPr>
          <w:rStyle w:val="eop"/>
          <w:rFonts w:ascii="Arial" w:hAnsi="Arial" w:cs="Arial"/>
          <w:sz w:val="22"/>
          <w:szCs w:val="22"/>
        </w:rPr>
        <w:t>392</w:t>
      </w:r>
      <w:r w:rsidRPr="2241EE87">
        <w:rPr>
          <w:rStyle w:val="eop"/>
          <w:rFonts w:ascii="Arial" w:hAnsi="Arial" w:cs="Arial"/>
          <w:sz w:val="22"/>
          <w:szCs w:val="22"/>
        </w:rPr>
        <w:t xml:space="preserve">, así mismo, se observa que el total de la factura asciende a la suma de </w:t>
      </w:r>
      <w:r w:rsidR="003117D3" w:rsidRPr="2241EE87">
        <w:rPr>
          <w:rStyle w:val="eop"/>
          <w:rFonts w:ascii="Arial" w:hAnsi="Arial" w:cs="Arial"/>
          <w:sz w:val="22"/>
          <w:szCs w:val="22"/>
        </w:rPr>
        <w:t>CUARENTA</w:t>
      </w:r>
      <w:r w:rsidR="5348586E" w:rsidRPr="2241EE87">
        <w:rPr>
          <w:rStyle w:val="eop"/>
          <w:rFonts w:ascii="Arial" w:hAnsi="Arial" w:cs="Arial"/>
          <w:sz w:val="22"/>
          <w:szCs w:val="22"/>
        </w:rPr>
        <w:t xml:space="preserve"> Y DOS</w:t>
      </w:r>
      <w:r w:rsidR="003117D3" w:rsidRPr="2241EE87">
        <w:rPr>
          <w:rStyle w:val="eop"/>
          <w:rFonts w:ascii="Arial" w:hAnsi="Arial" w:cs="Arial"/>
          <w:sz w:val="22"/>
          <w:szCs w:val="22"/>
        </w:rPr>
        <w:t xml:space="preserve"> </w:t>
      </w:r>
      <w:r w:rsidR="00930966" w:rsidRPr="2241EE87">
        <w:rPr>
          <w:rStyle w:val="eop"/>
          <w:rFonts w:ascii="Arial" w:hAnsi="Arial" w:cs="Arial"/>
          <w:sz w:val="22"/>
          <w:szCs w:val="22"/>
        </w:rPr>
        <w:t>MILLONES</w:t>
      </w:r>
      <w:r w:rsidR="00471D57" w:rsidRPr="2241EE87">
        <w:rPr>
          <w:rStyle w:val="eop"/>
          <w:rFonts w:ascii="Arial" w:hAnsi="Arial" w:cs="Arial"/>
          <w:sz w:val="22"/>
          <w:szCs w:val="22"/>
        </w:rPr>
        <w:t xml:space="preserve"> </w:t>
      </w:r>
      <w:r w:rsidR="003117D3" w:rsidRPr="2241EE87">
        <w:rPr>
          <w:rStyle w:val="eop"/>
          <w:rFonts w:ascii="Arial" w:hAnsi="Arial" w:cs="Arial"/>
          <w:sz w:val="22"/>
          <w:szCs w:val="22"/>
        </w:rPr>
        <w:t xml:space="preserve">DE </w:t>
      </w:r>
      <w:r w:rsidR="00471D57" w:rsidRPr="2241EE87">
        <w:rPr>
          <w:rStyle w:val="eop"/>
          <w:rFonts w:ascii="Arial" w:hAnsi="Arial" w:cs="Arial"/>
          <w:sz w:val="22"/>
          <w:szCs w:val="22"/>
        </w:rPr>
        <w:t xml:space="preserve">PESOS </w:t>
      </w:r>
      <w:r w:rsidRPr="2241EE87">
        <w:rPr>
          <w:rStyle w:val="eop"/>
          <w:rFonts w:ascii="Arial" w:hAnsi="Arial" w:cs="Arial"/>
          <w:sz w:val="22"/>
          <w:szCs w:val="22"/>
        </w:rPr>
        <w:t>($</w:t>
      </w:r>
      <w:r w:rsidR="003117D3" w:rsidRPr="2241EE87">
        <w:rPr>
          <w:rStyle w:val="eop"/>
          <w:rFonts w:ascii="Arial" w:hAnsi="Arial" w:cs="Arial"/>
          <w:sz w:val="22"/>
          <w:szCs w:val="22"/>
        </w:rPr>
        <w:t>4</w:t>
      </w:r>
      <w:r w:rsidR="78F0080E" w:rsidRPr="2241EE87">
        <w:rPr>
          <w:rStyle w:val="eop"/>
          <w:rFonts w:ascii="Arial" w:hAnsi="Arial" w:cs="Arial"/>
          <w:sz w:val="22"/>
          <w:szCs w:val="22"/>
        </w:rPr>
        <w:t>2</w:t>
      </w:r>
      <w:r w:rsidR="001A7602" w:rsidRPr="2241EE87">
        <w:rPr>
          <w:rStyle w:val="eop"/>
          <w:rFonts w:ascii="Arial" w:hAnsi="Arial" w:cs="Arial"/>
          <w:sz w:val="22"/>
          <w:szCs w:val="22"/>
        </w:rPr>
        <w:t>,</w:t>
      </w:r>
      <w:r w:rsidR="003117D3" w:rsidRPr="2241EE87">
        <w:rPr>
          <w:rStyle w:val="eop"/>
          <w:rFonts w:ascii="Arial" w:hAnsi="Arial" w:cs="Arial"/>
          <w:sz w:val="22"/>
          <w:szCs w:val="22"/>
        </w:rPr>
        <w:t>0</w:t>
      </w:r>
      <w:r w:rsidR="001A7602" w:rsidRPr="2241EE87">
        <w:rPr>
          <w:rStyle w:val="eop"/>
          <w:rFonts w:ascii="Arial" w:hAnsi="Arial" w:cs="Arial"/>
          <w:sz w:val="22"/>
          <w:szCs w:val="22"/>
        </w:rPr>
        <w:t>00,000</w:t>
      </w:r>
      <w:r w:rsidRPr="2241EE87">
        <w:rPr>
          <w:rStyle w:val="eop"/>
          <w:rFonts w:ascii="Arial" w:hAnsi="Arial" w:cs="Arial"/>
          <w:sz w:val="22"/>
          <w:szCs w:val="22"/>
        </w:rPr>
        <w:t xml:space="preserve">) que corresponde al total de honorarios que paga ALLIANZ SEGUROS DE VIDA S.A. a G. HERRERA ABOGADOS &amp; ASOCIADOS por la representación judicial de los </w:t>
      </w:r>
      <w:r w:rsidR="003117D3" w:rsidRPr="2241EE87">
        <w:rPr>
          <w:rStyle w:val="eop"/>
          <w:rFonts w:ascii="Arial" w:hAnsi="Arial" w:cs="Arial"/>
          <w:sz w:val="22"/>
          <w:szCs w:val="22"/>
        </w:rPr>
        <w:t>12</w:t>
      </w:r>
      <w:r w:rsidRPr="2241EE87">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3117D3" w:rsidRPr="2241EE87">
        <w:rPr>
          <w:rStyle w:val="eop"/>
          <w:rFonts w:ascii="Arial" w:hAnsi="Arial" w:cs="Arial"/>
          <w:sz w:val="22"/>
          <w:szCs w:val="22"/>
        </w:rPr>
        <w:t>4</w:t>
      </w:r>
      <w:r w:rsidR="447AF7B5" w:rsidRPr="2241EE87">
        <w:rPr>
          <w:rStyle w:val="eop"/>
          <w:rFonts w:ascii="Arial" w:hAnsi="Arial" w:cs="Arial"/>
          <w:sz w:val="22"/>
          <w:szCs w:val="22"/>
        </w:rPr>
        <w:t>2</w:t>
      </w:r>
      <w:r w:rsidR="00471D57" w:rsidRPr="2241EE87">
        <w:rPr>
          <w:rStyle w:val="eop"/>
          <w:rFonts w:ascii="Arial" w:hAnsi="Arial" w:cs="Arial"/>
          <w:sz w:val="22"/>
          <w:szCs w:val="22"/>
        </w:rPr>
        <w:t>.</w:t>
      </w:r>
      <w:r w:rsidR="003117D3" w:rsidRPr="2241EE87">
        <w:rPr>
          <w:rStyle w:val="eop"/>
          <w:rFonts w:ascii="Arial" w:hAnsi="Arial" w:cs="Arial"/>
          <w:sz w:val="22"/>
          <w:szCs w:val="22"/>
        </w:rPr>
        <w:t>0</w:t>
      </w:r>
      <w:r w:rsidR="00471D57" w:rsidRPr="2241EE87">
        <w:rPr>
          <w:rStyle w:val="eop"/>
          <w:rFonts w:ascii="Arial" w:hAnsi="Arial" w:cs="Arial"/>
          <w:sz w:val="22"/>
          <w:szCs w:val="22"/>
        </w:rPr>
        <w:t>0</w:t>
      </w:r>
      <w:r w:rsidR="001A7602" w:rsidRPr="2241EE87">
        <w:rPr>
          <w:rStyle w:val="eop"/>
          <w:rFonts w:ascii="Arial" w:hAnsi="Arial" w:cs="Arial"/>
          <w:sz w:val="22"/>
          <w:szCs w:val="22"/>
        </w:rPr>
        <w:t>0</w:t>
      </w:r>
      <w:r w:rsidR="00F104BF" w:rsidRPr="2241EE87">
        <w:rPr>
          <w:rStyle w:val="eop"/>
          <w:rFonts w:ascii="Arial" w:hAnsi="Arial" w:cs="Arial"/>
          <w:sz w:val="22"/>
          <w:szCs w:val="22"/>
        </w:rPr>
        <w:t>.</w:t>
      </w:r>
      <w:r w:rsidR="001A7602" w:rsidRPr="2241EE87">
        <w:rPr>
          <w:rStyle w:val="eop"/>
          <w:rFonts w:ascii="Arial" w:hAnsi="Arial" w:cs="Arial"/>
          <w:sz w:val="22"/>
          <w:szCs w:val="22"/>
        </w:rPr>
        <w:t xml:space="preserve">000 </w:t>
      </w:r>
      <w:r w:rsidRPr="2241EE87">
        <w:rPr>
          <w:rStyle w:val="eop"/>
          <w:rFonts w:ascii="Arial" w:hAnsi="Arial" w:cs="Arial"/>
          <w:sz w:val="22"/>
          <w:szCs w:val="22"/>
        </w:rPr>
        <w:t xml:space="preserve">entre </w:t>
      </w:r>
      <w:r w:rsidR="003117D3" w:rsidRPr="2241EE87">
        <w:rPr>
          <w:rStyle w:val="eop"/>
          <w:rFonts w:ascii="Arial" w:hAnsi="Arial" w:cs="Arial"/>
          <w:sz w:val="22"/>
          <w:szCs w:val="22"/>
        </w:rPr>
        <w:t>12</w:t>
      </w:r>
      <w:r w:rsidRPr="2241EE87">
        <w:rPr>
          <w:rStyle w:val="eop"/>
          <w:rFonts w:ascii="Arial" w:hAnsi="Arial" w:cs="Arial"/>
          <w:sz w:val="22"/>
          <w:szCs w:val="22"/>
        </w:rPr>
        <w:t xml:space="preserve"> sin tener en cuenta el IVA.</w:t>
      </w:r>
    </w:p>
    <w:p w14:paraId="33EFE6CC" w14:textId="77777777" w:rsidR="00CD64E5" w:rsidRPr="00E5553D" w:rsidRDefault="00CD64E5" w:rsidP="00E5553D">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E5553D">
        <w:rPr>
          <w:rStyle w:val="normaltextrun"/>
          <w:rFonts w:ascii="Arial" w:hAnsi="Arial" w:cs="Arial"/>
          <w:sz w:val="22"/>
          <w:szCs w:val="22"/>
          <w:shd w:val="clear" w:color="auto" w:fill="FFFFFF"/>
          <w:lang w:val="es-ES"/>
        </w:rPr>
        <w:t xml:space="preserve">ALLIANZ SEGUROS DE VIDA S.A., sean tasadas en una suma equivalente a </w:t>
      </w:r>
      <w:r w:rsidRPr="00E5553D">
        <w:rPr>
          <w:rStyle w:val="normaltextrun"/>
          <w:rFonts w:ascii="Arial" w:hAnsi="Arial" w:cs="Arial"/>
          <w:color w:val="0D0D0D"/>
          <w:sz w:val="22"/>
          <w:szCs w:val="22"/>
          <w:lang w:val="es-ES"/>
        </w:rPr>
        <w:t>TRES MILLONES QUINIENTOS ($3.500.000) más IVA, tal como se prueba con el legajo adjunto. </w:t>
      </w:r>
      <w:r w:rsidRPr="00E5553D">
        <w:rPr>
          <w:rStyle w:val="normaltextrun"/>
          <w:rFonts w:ascii="Arial" w:hAnsi="Arial" w:cs="Arial"/>
          <w:color w:val="0D0D0D"/>
          <w:sz w:val="22"/>
          <w:szCs w:val="22"/>
        </w:rPr>
        <w:t>  </w:t>
      </w:r>
      <w:r w:rsidRPr="00E5553D">
        <w:rPr>
          <w:rStyle w:val="eop"/>
          <w:rFonts w:ascii="Arial" w:hAnsi="Arial" w:cs="Arial"/>
          <w:color w:val="0D0D0D"/>
          <w:sz w:val="22"/>
          <w:szCs w:val="22"/>
        </w:rPr>
        <w:t> </w:t>
      </w:r>
    </w:p>
    <w:p w14:paraId="0699FC9A"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5C7C51B2" w14:textId="77777777" w:rsidR="00D614F4" w:rsidRPr="00E5553D" w:rsidRDefault="00D614F4" w:rsidP="00E5553D">
      <w:pPr>
        <w:pStyle w:val="paragraph"/>
        <w:shd w:val="clear" w:color="auto" w:fill="FFFFFF"/>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5553D">
        <w:rPr>
          <w:rStyle w:val="normaltextrun"/>
          <w:rFonts w:ascii="Arial" w:hAnsi="Arial" w:cs="Arial"/>
          <w:sz w:val="22"/>
          <w:szCs w:val="22"/>
          <w:lang w:val="es-ES"/>
        </w:rPr>
        <w:t>ALLIANZ SEGUROS DE VIDA S.A</w:t>
      </w:r>
      <w:r w:rsidRPr="00E5553D">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E5553D">
        <w:rPr>
          <w:rStyle w:val="normaltextrun"/>
          <w:rFonts w:ascii="Arial" w:hAnsi="Arial" w:cs="Arial"/>
          <w:color w:val="000000"/>
          <w:sz w:val="22"/>
          <w:szCs w:val="22"/>
          <w:lang w:val="es-ES"/>
        </w:rPr>
        <w:t>ii</w:t>
      </w:r>
      <w:proofErr w:type="spellEnd"/>
      <w:r w:rsidRPr="00E5553D">
        <w:rPr>
          <w:rStyle w:val="normaltextrun"/>
          <w:rFonts w:ascii="Arial" w:hAnsi="Arial" w:cs="Arial"/>
          <w:color w:val="000000"/>
          <w:sz w:val="22"/>
          <w:szCs w:val="22"/>
          <w:lang w:val="es-ES"/>
        </w:rPr>
        <w:t xml:space="preserve">) El costo que asume </w:t>
      </w:r>
      <w:r w:rsidRPr="00E5553D">
        <w:rPr>
          <w:rStyle w:val="normaltextrun"/>
          <w:rFonts w:ascii="Arial" w:hAnsi="Arial" w:cs="Arial"/>
          <w:sz w:val="22"/>
          <w:szCs w:val="22"/>
          <w:lang w:val="es-ES"/>
        </w:rPr>
        <w:t>ALLIANZ SEGUROS DE VIDA S.A</w:t>
      </w:r>
      <w:r w:rsidRPr="00E5553D">
        <w:rPr>
          <w:rStyle w:val="normaltextrun"/>
          <w:rFonts w:ascii="Arial" w:hAnsi="Arial" w:cs="Arial"/>
          <w:color w:val="000000"/>
          <w:sz w:val="22"/>
          <w:szCs w:val="22"/>
          <w:lang w:val="es-ES"/>
        </w:rPr>
        <w:t xml:space="preserve">. por la representación judicial por cada proceso, asciende a la suma de </w:t>
      </w:r>
      <w:r w:rsidRPr="00E5553D">
        <w:rPr>
          <w:rStyle w:val="normaltextrun"/>
          <w:rFonts w:ascii="Arial" w:hAnsi="Arial" w:cs="Arial"/>
          <w:color w:val="0D0D0D"/>
          <w:sz w:val="22"/>
          <w:szCs w:val="22"/>
          <w:lang w:val="es-ES"/>
        </w:rPr>
        <w:t>TRES MILLONES QUINIENTOS ($3.500.000) más IVA,</w:t>
      </w:r>
      <w:r w:rsidRPr="00E5553D">
        <w:rPr>
          <w:rStyle w:val="normaltextrun"/>
          <w:rFonts w:ascii="Arial" w:hAnsi="Arial" w:cs="Arial"/>
          <w:color w:val="000000"/>
          <w:sz w:val="22"/>
          <w:szCs w:val="22"/>
          <w:lang w:val="es-ES"/>
        </w:rPr>
        <w:t xml:space="preserve"> y (</w:t>
      </w:r>
      <w:proofErr w:type="spellStart"/>
      <w:r w:rsidRPr="00E5553D">
        <w:rPr>
          <w:rStyle w:val="normaltextrun"/>
          <w:rFonts w:ascii="Arial" w:hAnsi="Arial" w:cs="Arial"/>
          <w:color w:val="000000"/>
          <w:sz w:val="22"/>
          <w:szCs w:val="22"/>
          <w:lang w:val="es-ES"/>
        </w:rPr>
        <w:t>iii</w:t>
      </w:r>
      <w:proofErr w:type="spellEnd"/>
      <w:r w:rsidRPr="00E5553D">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E5553D">
        <w:rPr>
          <w:rStyle w:val="eop"/>
          <w:rFonts w:ascii="Arial" w:hAnsi="Arial" w:cs="Arial"/>
          <w:color w:val="000000"/>
          <w:sz w:val="22"/>
          <w:szCs w:val="22"/>
        </w:rPr>
        <w:t> </w:t>
      </w:r>
    </w:p>
    <w:p w14:paraId="14BE0D28" w14:textId="77777777" w:rsidR="002352B3" w:rsidRPr="00E5553D" w:rsidRDefault="002352B3" w:rsidP="00E5553D">
      <w:pPr>
        <w:spacing w:after="0" w:line="240" w:lineRule="auto"/>
        <w:jc w:val="both"/>
        <w:rPr>
          <w:rFonts w:ascii="Arial" w:hAnsi="Arial" w:cs="Arial"/>
          <w:b/>
          <w:bCs/>
          <w:u w:val="single"/>
        </w:rPr>
      </w:pPr>
    </w:p>
    <w:p w14:paraId="70FD1715" w14:textId="5AC0B0D5" w:rsidR="00EA25E6" w:rsidRPr="00E5553D" w:rsidRDefault="00D614F4" w:rsidP="00E5553D">
      <w:pPr>
        <w:spacing w:line="240" w:lineRule="auto"/>
        <w:jc w:val="both"/>
        <w:rPr>
          <w:rFonts w:ascii="Arial" w:hAnsi="Arial" w:cs="Arial"/>
          <w:b/>
          <w:bCs/>
          <w:u w:val="single"/>
        </w:rPr>
      </w:pPr>
      <w:r w:rsidRPr="00E5553D">
        <w:rPr>
          <w:rFonts w:ascii="Arial" w:hAnsi="Arial" w:cs="Arial"/>
          <w:b/>
          <w:bCs/>
          <w:u w:val="single"/>
        </w:rPr>
        <w:lastRenderedPageBreak/>
        <w:t>3</w:t>
      </w:r>
      <w:r w:rsidR="00EA25E6" w:rsidRPr="00E5553D">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E5553D">
        <w:rPr>
          <w:rStyle w:val="normaltextrun"/>
          <w:rFonts w:ascii="Arial" w:hAnsi="Arial" w:cs="Arial"/>
          <w:sz w:val="22"/>
          <w:szCs w:val="22"/>
        </w:rPr>
        <w:t> </w:t>
      </w:r>
      <w:r w:rsidRPr="00E5553D">
        <w:rPr>
          <w:rStyle w:val="eop"/>
          <w:rFonts w:ascii="Arial" w:hAnsi="Arial" w:cs="Arial"/>
          <w:sz w:val="22"/>
          <w:szCs w:val="22"/>
        </w:rPr>
        <w:t> </w:t>
      </w:r>
    </w:p>
    <w:p w14:paraId="03D2C6CA"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4820E8A8"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E5553D">
        <w:rPr>
          <w:rStyle w:val="normaltextrun"/>
          <w:rFonts w:ascii="Arial" w:hAnsi="Arial" w:cs="Arial"/>
          <w:sz w:val="22"/>
          <w:szCs w:val="22"/>
        </w:rPr>
        <w:t> </w:t>
      </w:r>
      <w:r w:rsidRPr="00E5553D">
        <w:rPr>
          <w:rStyle w:val="eop"/>
          <w:rFonts w:ascii="Arial" w:hAnsi="Arial" w:cs="Arial"/>
          <w:sz w:val="22"/>
          <w:szCs w:val="22"/>
        </w:rPr>
        <w:t> </w:t>
      </w:r>
    </w:p>
    <w:p w14:paraId="318A547E"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22D828FC"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E5553D">
        <w:rPr>
          <w:rStyle w:val="normaltextrun"/>
          <w:rFonts w:ascii="Arial" w:hAnsi="Arial" w:cs="Arial"/>
          <w:sz w:val="22"/>
          <w:szCs w:val="22"/>
        </w:rPr>
        <w:t> </w:t>
      </w:r>
      <w:r w:rsidRPr="00E5553D">
        <w:rPr>
          <w:rStyle w:val="eop"/>
          <w:rFonts w:ascii="Arial" w:hAnsi="Arial" w:cs="Arial"/>
          <w:sz w:val="22"/>
          <w:szCs w:val="22"/>
        </w:rPr>
        <w:t> </w:t>
      </w:r>
    </w:p>
    <w:p w14:paraId="59A922C3"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48A77D2A"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E5553D">
        <w:rPr>
          <w:rStyle w:val="normaltextrun"/>
          <w:rFonts w:ascii="Arial" w:hAnsi="Arial" w:cs="Arial"/>
          <w:i/>
          <w:iCs/>
          <w:sz w:val="22"/>
          <w:szCs w:val="22"/>
          <w:vertAlign w:val="superscript"/>
          <w:lang w:val="es-ES"/>
        </w:rPr>
        <w:t>2</w:t>
      </w:r>
      <w:r w:rsidRPr="00E5553D">
        <w:rPr>
          <w:rStyle w:val="normaltextrun"/>
          <w:rFonts w:ascii="Arial" w:hAnsi="Arial" w:cs="Arial"/>
          <w:sz w:val="22"/>
          <w:szCs w:val="22"/>
        </w:rPr>
        <w:t> </w:t>
      </w:r>
      <w:r w:rsidRPr="00E5553D">
        <w:rPr>
          <w:rStyle w:val="eop"/>
          <w:rFonts w:ascii="Arial" w:hAnsi="Arial" w:cs="Arial"/>
          <w:sz w:val="22"/>
          <w:szCs w:val="22"/>
        </w:rPr>
        <w:t> </w:t>
      </w:r>
    </w:p>
    <w:p w14:paraId="5C79846E"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3CDA5770"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E5553D">
        <w:rPr>
          <w:rStyle w:val="normaltextrun"/>
          <w:rFonts w:ascii="Arial" w:hAnsi="Arial" w:cs="Arial"/>
          <w:sz w:val="22"/>
          <w:szCs w:val="22"/>
        </w:rPr>
        <w:t> </w:t>
      </w:r>
      <w:r w:rsidRPr="00E5553D">
        <w:rPr>
          <w:rStyle w:val="eop"/>
          <w:rFonts w:ascii="Arial" w:hAnsi="Arial" w:cs="Arial"/>
          <w:sz w:val="22"/>
          <w:szCs w:val="22"/>
        </w:rPr>
        <w:t> </w:t>
      </w:r>
    </w:p>
    <w:p w14:paraId="1F59379C"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3CB71FEF" w14:textId="77777777" w:rsidR="00D614F4" w:rsidRPr="00E5553D" w:rsidRDefault="00D614F4" w:rsidP="00E5553D">
      <w:pPr>
        <w:pStyle w:val="paragraph"/>
        <w:spacing w:before="0" w:beforeAutospacing="0" w:after="0" w:afterAutospacing="0"/>
        <w:jc w:val="both"/>
        <w:textAlignment w:val="baseline"/>
        <w:rPr>
          <w:rStyle w:val="eop"/>
          <w:rFonts w:ascii="Arial" w:hAnsi="Arial" w:cs="Arial"/>
          <w:sz w:val="22"/>
          <w:szCs w:val="22"/>
        </w:rPr>
      </w:pPr>
      <w:r w:rsidRPr="00E5553D">
        <w:rPr>
          <w:rStyle w:val="normaltextrun"/>
          <w:rFonts w:ascii="Arial" w:hAnsi="Arial" w:cs="Arial"/>
          <w:sz w:val="22"/>
          <w:szCs w:val="22"/>
          <w:lang w:val="es-ES"/>
        </w:rPr>
        <w:t>Al respecto, el artículo 1070 del Código de Comercio señala lo siguiente:  </w:t>
      </w:r>
      <w:r w:rsidRPr="00E5553D">
        <w:rPr>
          <w:rStyle w:val="normaltextrun"/>
          <w:rFonts w:ascii="Arial" w:hAnsi="Arial" w:cs="Arial"/>
          <w:sz w:val="22"/>
          <w:szCs w:val="22"/>
        </w:rPr>
        <w:t> </w:t>
      </w:r>
      <w:r w:rsidRPr="00E5553D">
        <w:rPr>
          <w:rStyle w:val="eop"/>
          <w:rFonts w:ascii="Arial" w:hAnsi="Arial" w:cs="Arial"/>
          <w:sz w:val="22"/>
          <w:szCs w:val="22"/>
        </w:rPr>
        <w:t> </w:t>
      </w:r>
    </w:p>
    <w:p w14:paraId="0486C6D4" w14:textId="77777777" w:rsidR="00D614F4" w:rsidRPr="00E5553D" w:rsidRDefault="00D614F4" w:rsidP="00E5553D">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E5553D" w:rsidRDefault="00D614F4" w:rsidP="00E5553D">
      <w:pPr>
        <w:pStyle w:val="paragraph"/>
        <w:spacing w:before="0" w:beforeAutospacing="0" w:after="0" w:afterAutospacing="0"/>
        <w:ind w:left="720"/>
        <w:jc w:val="both"/>
        <w:textAlignment w:val="baseline"/>
        <w:rPr>
          <w:rFonts w:ascii="Arial" w:hAnsi="Arial" w:cs="Arial"/>
          <w:sz w:val="22"/>
          <w:szCs w:val="22"/>
        </w:rPr>
      </w:pPr>
      <w:r w:rsidRPr="00E5553D">
        <w:rPr>
          <w:rStyle w:val="normaltextrun"/>
          <w:rFonts w:ascii="Arial" w:hAnsi="Arial" w:cs="Arial"/>
          <w:b/>
          <w:bCs/>
          <w:i/>
          <w:iCs/>
          <w:sz w:val="22"/>
          <w:szCs w:val="22"/>
          <w:u w:val="single"/>
          <w:lang w:val="es-ES"/>
        </w:rPr>
        <w:t>“ARTÍCULO 1070. &lt;PRIMA DEVENGADA&gt;.</w:t>
      </w:r>
      <w:r w:rsidRPr="00E5553D">
        <w:rPr>
          <w:rStyle w:val="normaltextrun"/>
          <w:rFonts w:ascii="Arial" w:hAnsi="Arial" w:cs="Arial"/>
          <w:i/>
          <w:iCs/>
          <w:sz w:val="22"/>
          <w:szCs w:val="22"/>
          <w:lang w:val="es-ES"/>
        </w:rPr>
        <w:t> Sin perjuicio de lo dispuesto en el artículo </w:t>
      </w:r>
      <w:hyperlink r:id="rId10" w:anchor="1119" w:tgtFrame="_blank" w:history="1">
        <w:r w:rsidRPr="00E5553D">
          <w:rPr>
            <w:rStyle w:val="normaltextrun"/>
            <w:rFonts w:ascii="Arial" w:hAnsi="Arial" w:cs="Arial"/>
            <w:i/>
            <w:iCs/>
            <w:sz w:val="22"/>
            <w:szCs w:val="22"/>
            <w:u w:val="single"/>
            <w:lang w:val="es-ES"/>
          </w:rPr>
          <w:t>1119</w:t>
        </w:r>
      </w:hyperlink>
      <w:r w:rsidRPr="00E5553D">
        <w:rPr>
          <w:rStyle w:val="normaltextrun"/>
          <w:rFonts w:ascii="Arial" w:hAnsi="Arial" w:cs="Arial"/>
          <w:i/>
          <w:iCs/>
          <w:sz w:val="22"/>
          <w:szCs w:val="22"/>
          <w:lang w:val="es-ES"/>
        </w:rPr>
        <w:t>, el asegurador devengará definitivamente la parte de la prima proporcional al tiempo corrido del riesgo (…)” </w:t>
      </w:r>
      <w:r w:rsidRPr="00E5553D">
        <w:rPr>
          <w:rStyle w:val="normaltextrun"/>
          <w:rFonts w:ascii="Arial" w:hAnsi="Arial" w:cs="Arial"/>
          <w:sz w:val="22"/>
          <w:szCs w:val="22"/>
        </w:rPr>
        <w:t> </w:t>
      </w:r>
      <w:r w:rsidRPr="00E5553D">
        <w:rPr>
          <w:rStyle w:val="eop"/>
          <w:rFonts w:ascii="Arial" w:hAnsi="Arial" w:cs="Arial"/>
          <w:sz w:val="22"/>
          <w:szCs w:val="22"/>
        </w:rPr>
        <w:t> </w:t>
      </w:r>
    </w:p>
    <w:p w14:paraId="30AE64C3"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2D5C6961"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E5553D">
        <w:rPr>
          <w:rStyle w:val="normaltextrun"/>
          <w:rFonts w:ascii="Arial" w:hAnsi="Arial" w:cs="Arial"/>
          <w:sz w:val="22"/>
          <w:szCs w:val="22"/>
        </w:rPr>
        <w:t> </w:t>
      </w:r>
      <w:r w:rsidRPr="00E5553D">
        <w:rPr>
          <w:rStyle w:val="eop"/>
          <w:rFonts w:ascii="Arial" w:hAnsi="Arial" w:cs="Arial"/>
          <w:sz w:val="22"/>
          <w:szCs w:val="22"/>
        </w:rPr>
        <w:t> </w:t>
      </w:r>
    </w:p>
    <w:p w14:paraId="4D436E3A"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2EE8858E"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En relación con el concepto de prima devengada, es considerable citar la definición que da el Dr. Hernán Fabio López Blanco:</w:t>
      </w:r>
      <w:r w:rsidRPr="00E5553D">
        <w:rPr>
          <w:rStyle w:val="normaltextrun"/>
          <w:rFonts w:ascii="Arial" w:hAnsi="Arial" w:cs="Arial"/>
          <w:sz w:val="22"/>
          <w:szCs w:val="22"/>
        </w:rPr>
        <w:t> </w:t>
      </w:r>
      <w:r w:rsidRPr="00E5553D">
        <w:rPr>
          <w:rStyle w:val="eop"/>
          <w:rFonts w:ascii="Arial" w:hAnsi="Arial" w:cs="Arial"/>
          <w:sz w:val="22"/>
          <w:szCs w:val="22"/>
        </w:rPr>
        <w:t> </w:t>
      </w:r>
    </w:p>
    <w:p w14:paraId="2958744D"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41726E09" w14:textId="77777777" w:rsidR="00D614F4" w:rsidRPr="00E5553D" w:rsidRDefault="00D614F4" w:rsidP="00E5553D">
      <w:pPr>
        <w:pStyle w:val="paragraph"/>
        <w:spacing w:before="0" w:beforeAutospacing="0" w:after="0" w:afterAutospacing="0"/>
        <w:ind w:left="555"/>
        <w:jc w:val="both"/>
        <w:textAlignment w:val="baseline"/>
        <w:rPr>
          <w:rFonts w:ascii="Arial" w:hAnsi="Arial" w:cs="Arial"/>
          <w:sz w:val="22"/>
          <w:szCs w:val="22"/>
        </w:rPr>
      </w:pPr>
      <w:r w:rsidRPr="00E5553D">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E5553D">
        <w:rPr>
          <w:rStyle w:val="normaltextrun"/>
          <w:rFonts w:ascii="Arial" w:hAnsi="Arial" w:cs="Arial"/>
          <w:sz w:val="22"/>
          <w:szCs w:val="22"/>
        </w:rPr>
        <w:t> </w:t>
      </w:r>
      <w:r w:rsidRPr="00E5553D">
        <w:rPr>
          <w:rStyle w:val="eop"/>
          <w:rFonts w:ascii="Arial" w:hAnsi="Arial" w:cs="Arial"/>
          <w:sz w:val="22"/>
          <w:szCs w:val="22"/>
        </w:rPr>
        <w:t> </w:t>
      </w:r>
    </w:p>
    <w:p w14:paraId="5DF434B9"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7C9774CB"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 xml:space="preserve">En este sentido, la divisibilidad de la prima, en virtud de lo previsto en el Código de Comercio, es un principio común del seguro, según el cual el asegurador devengará definitivamente la </w:t>
      </w:r>
      <w:r w:rsidRPr="00E5553D">
        <w:rPr>
          <w:rStyle w:val="normaltextrun"/>
          <w:rFonts w:ascii="Arial" w:hAnsi="Arial" w:cs="Arial"/>
          <w:sz w:val="22"/>
          <w:szCs w:val="22"/>
          <w:lang w:val="es-ES"/>
        </w:rPr>
        <w:lastRenderedPageBreak/>
        <w:t>parte de la prima proporcional al tiempo corrido del riesgo, así pues, se entiende que el asegurador devenga la prima día a día a medida que transcurre el término de vigencia del seguro, de tal manera que a su expiración se considera totalmente devengada.</w:t>
      </w:r>
      <w:r w:rsidRPr="00E5553D">
        <w:rPr>
          <w:rStyle w:val="normaltextrun"/>
          <w:rFonts w:ascii="Arial" w:hAnsi="Arial" w:cs="Arial"/>
          <w:sz w:val="22"/>
          <w:szCs w:val="22"/>
        </w:rPr>
        <w:t> </w:t>
      </w:r>
      <w:r w:rsidRPr="00E5553D">
        <w:rPr>
          <w:rStyle w:val="eop"/>
          <w:rFonts w:ascii="Arial" w:hAnsi="Arial" w:cs="Arial"/>
          <w:sz w:val="22"/>
          <w:szCs w:val="22"/>
        </w:rPr>
        <w:t> </w:t>
      </w:r>
    </w:p>
    <w:p w14:paraId="59689CE9"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1D587894"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E5553D">
        <w:rPr>
          <w:rStyle w:val="normaltextrun"/>
          <w:rFonts w:ascii="Arial" w:hAnsi="Arial" w:cs="Arial"/>
          <w:sz w:val="22"/>
          <w:szCs w:val="22"/>
        </w:rPr>
        <w:t> </w:t>
      </w:r>
      <w:r w:rsidRPr="00E5553D">
        <w:rPr>
          <w:rStyle w:val="eop"/>
          <w:rFonts w:ascii="Arial" w:hAnsi="Arial" w:cs="Arial"/>
          <w:sz w:val="22"/>
          <w:szCs w:val="22"/>
        </w:rPr>
        <w:t> </w:t>
      </w:r>
    </w:p>
    <w:p w14:paraId="661688C0"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0989166E" w14:textId="77777777" w:rsidR="00D614F4" w:rsidRPr="00E5553D" w:rsidRDefault="00D614F4" w:rsidP="00E5553D">
      <w:pPr>
        <w:pStyle w:val="paragraph"/>
        <w:spacing w:before="0" w:beforeAutospacing="0" w:after="0" w:afterAutospacing="0"/>
        <w:ind w:left="555"/>
        <w:jc w:val="both"/>
        <w:textAlignment w:val="baseline"/>
        <w:rPr>
          <w:rFonts w:ascii="Arial" w:hAnsi="Arial" w:cs="Arial"/>
          <w:sz w:val="22"/>
          <w:szCs w:val="22"/>
        </w:rPr>
      </w:pPr>
      <w:r w:rsidRPr="00E5553D">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E5553D">
        <w:rPr>
          <w:rStyle w:val="normaltextrun"/>
          <w:rFonts w:ascii="Arial" w:hAnsi="Arial" w:cs="Arial"/>
          <w:b/>
          <w:bCs/>
          <w:i/>
          <w:iCs/>
          <w:sz w:val="22"/>
          <w:szCs w:val="22"/>
          <w:lang w:val="es-ES"/>
        </w:rPr>
        <w:t xml:space="preserve">dentro de los límites pactados y ante la ocurrencia de un acontecimiento incierto </w:t>
      </w:r>
      <w:r w:rsidRPr="00E5553D">
        <w:rPr>
          <w:rStyle w:val="normaltextrun"/>
          <w:rFonts w:ascii="Arial" w:hAnsi="Arial" w:cs="Arial"/>
          <w:b/>
          <w:bCs/>
          <w:i/>
          <w:iCs/>
          <w:sz w:val="22"/>
          <w:szCs w:val="22"/>
          <w:u w:val="single"/>
          <w:lang w:val="es-ES"/>
        </w:rPr>
        <w:t>cuyo riesgo ha sido objeto de cobertura</w:t>
      </w:r>
      <w:r w:rsidRPr="00E5553D">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E5553D">
        <w:rPr>
          <w:rStyle w:val="normaltextrun"/>
          <w:rFonts w:ascii="Arial" w:hAnsi="Arial" w:cs="Arial"/>
          <w:sz w:val="22"/>
          <w:szCs w:val="22"/>
          <w:vertAlign w:val="superscript"/>
          <w:lang w:val="es-ES"/>
        </w:rPr>
        <w:t>3</w:t>
      </w:r>
      <w:r w:rsidRPr="00E5553D">
        <w:rPr>
          <w:rStyle w:val="normaltextrun"/>
          <w:rFonts w:ascii="Arial" w:hAnsi="Arial" w:cs="Arial"/>
          <w:sz w:val="22"/>
          <w:szCs w:val="22"/>
        </w:rPr>
        <w:t> </w:t>
      </w:r>
      <w:r w:rsidRPr="00E5553D">
        <w:rPr>
          <w:rStyle w:val="eop"/>
          <w:rFonts w:ascii="Arial" w:hAnsi="Arial" w:cs="Arial"/>
          <w:sz w:val="22"/>
          <w:szCs w:val="22"/>
        </w:rPr>
        <w:t> </w:t>
      </w:r>
    </w:p>
    <w:p w14:paraId="6B2E23EB" w14:textId="77777777" w:rsidR="00D614F4" w:rsidRPr="00E5553D" w:rsidRDefault="00D614F4" w:rsidP="00E5553D">
      <w:pPr>
        <w:pStyle w:val="paragraph"/>
        <w:spacing w:before="0" w:beforeAutospacing="0" w:after="0" w:afterAutospacing="0"/>
        <w:ind w:left="72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424E3C8"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E5553D">
        <w:rPr>
          <w:rStyle w:val="normaltextrun"/>
          <w:rFonts w:ascii="Arial" w:hAnsi="Arial" w:cs="Arial"/>
          <w:sz w:val="22"/>
          <w:szCs w:val="22"/>
        </w:rPr>
        <w:t> </w:t>
      </w:r>
      <w:r w:rsidRPr="00E5553D">
        <w:rPr>
          <w:rStyle w:val="eop"/>
          <w:rFonts w:ascii="Arial" w:hAnsi="Arial" w:cs="Arial"/>
          <w:sz w:val="22"/>
          <w:szCs w:val="22"/>
        </w:rPr>
        <w:t> </w:t>
      </w:r>
    </w:p>
    <w:p w14:paraId="764361C5"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120AB4E9" w14:textId="77777777" w:rsidR="00D614F4" w:rsidRPr="00E5553D" w:rsidRDefault="00D614F4" w:rsidP="00E5553D">
      <w:pPr>
        <w:pStyle w:val="paragraph"/>
        <w:spacing w:before="0" w:beforeAutospacing="0" w:after="0" w:afterAutospacing="0"/>
        <w:ind w:left="555"/>
        <w:jc w:val="both"/>
        <w:textAlignment w:val="baseline"/>
        <w:rPr>
          <w:rFonts w:ascii="Arial" w:hAnsi="Arial" w:cs="Arial"/>
          <w:sz w:val="22"/>
          <w:szCs w:val="22"/>
        </w:rPr>
      </w:pPr>
      <w:r w:rsidRPr="00E5553D">
        <w:rPr>
          <w:rStyle w:val="normaltextrun"/>
          <w:rFonts w:ascii="Arial" w:hAnsi="Arial" w:cs="Arial"/>
          <w:i/>
          <w:iCs/>
          <w:sz w:val="22"/>
          <w:szCs w:val="22"/>
          <w:lang w:val="es-ES"/>
        </w:rPr>
        <w:t xml:space="preserve">“3.2.2.7. Pago de la prima. El pago de la prima, que corresponde a la administradora, </w:t>
      </w:r>
      <w:r w:rsidRPr="00E5553D">
        <w:rPr>
          <w:rStyle w:val="normaltextrun"/>
          <w:rFonts w:ascii="Arial" w:hAnsi="Arial" w:cs="Arial"/>
          <w:b/>
          <w:bCs/>
          <w:i/>
          <w:iCs/>
          <w:sz w:val="22"/>
          <w:szCs w:val="22"/>
          <w:u w:val="single"/>
          <w:lang w:val="es-ES"/>
        </w:rPr>
        <w:t>se debe hacer en la forma que acuerden las partes</w:t>
      </w:r>
      <w:r w:rsidRPr="00E5553D">
        <w:rPr>
          <w:rStyle w:val="normaltextrun"/>
          <w:rFonts w:ascii="Arial" w:hAnsi="Arial" w:cs="Arial"/>
          <w:i/>
          <w:iCs/>
          <w:sz w:val="22"/>
          <w:szCs w:val="22"/>
          <w:lang w:val="es-ES"/>
        </w:rPr>
        <w:t>”</w:t>
      </w:r>
      <w:r w:rsidRPr="00E5553D">
        <w:rPr>
          <w:rStyle w:val="normaltextrun"/>
          <w:rFonts w:ascii="Arial" w:hAnsi="Arial" w:cs="Arial"/>
          <w:sz w:val="22"/>
          <w:szCs w:val="22"/>
        </w:rPr>
        <w:t> </w:t>
      </w:r>
      <w:r w:rsidRPr="00E5553D">
        <w:rPr>
          <w:rStyle w:val="eop"/>
          <w:rFonts w:ascii="Arial" w:hAnsi="Arial" w:cs="Arial"/>
          <w:sz w:val="22"/>
          <w:szCs w:val="22"/>
        </w:rPr>
        <w:t> </w:t>
      </w:r>
    </w:p>
    <w:p w14:paraId="3FCB0950"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B312484"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E5553D">
        <w:rPr>
          <w:rStyle w:val="normaltextrun"/>
          <w:rFonts w:ascii="Arial" w:hAnsi="Arial" w:cs="Arial"/>
          <w:sz w:val="22"/>
          <w:szCs w:val="22"/>
        </w:rPr>
        <w:t> </w:t>
      </w:r>
      <w:r w:rsidRPr="00E5553D">
        <w:rPr>
          <w:rStyle w:val="eop"/>
          <w:rFonts w:ascii="Arial" w:hAnsi="Arial" w:cs="Arial"/>
          <w:sz w:val="22"/>
          <w:szCs w:val="22"/>
        </w:rPr>
        <w:t> </w:t>
      </w:r>
    </w:p>
    <w:p w14:paraId="5752CFB7"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1EF791C0"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E5553D">
        <w:rPr>
          <w:rStyle w:val="normaltextrun"/>
          <w:rFonts w:ascii="Arial" w:hAnsi="Arial" w:cs="Arial"/>
          <w:sz w:val="22"/>
          <w:szCs w:val="22"/>
        </w:rPr>
        <w:t> </w:t>
      </w:r>
      <w:r w:rsidRPr="00E5553D">
        <w:rPr>
          <w:rStyle w:val="eop"/>
          <w:rFonts w:ascii="Arial" w:hAnsi="Arial" w:cs="Arial"/>
          <w:sz w:val="22"/>
          <w:szCs w:val="22"/>
        </w:rPr>
        <w:t> </w:t>
      </w:r>
    </w:p>
    <w:p w14:paraId="1A9F264E"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68D309C"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i/>
          <w:iCs/>
          <w:sz w:val="22"/>
          <w:szCs w:val="22"/>
          <w:lang w:val="es-ES"/>
        </w:rPr>
        <w:t>La mora en el pago de la prima dentro de las oportunidades indicadas producirá la terminación automática de la presente póliza. </w:t>
      </w:r>
      <w:r w:rsidRPr="00E5553D">
        <w:rPr>
          <w:rStyle w:val="normaltextrun"/>
          <w:rFonts w:ascii="Arial" w:hAnsi="Arial" w:cs="Arial"/>
          <w:sz w:val="22"/>
          <w:szCs w:val="22"/>
        </w:rPr>
        <w:t> </w:t>
      </w:r>
      <w:r w:rsidRPr="00E5553D">
        <w:rPr>
          <w:rStyle w:val="eop"/>
          <w:rFonts w:ascii="Arial" w:hAnsi="Arial" w:cs="Arial"/>
          <w:sz w:val="22"/>
          <w:szCs w:val="22"/>
        </w:rPr>
        <w:t> </w:t>
      </w:r>
    </w:p>
    <w:p w14:paraId="518ECC4E"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E409AEF"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E5553D">
        <w:rPr>
          <w:rStyle w:val="normaltextrun"/>
          <w:rFonts w:ascii="Arial" w:hAnsi="Arial" w:cs="Arial"/>
          <w:sz w:val="22"/>
          <w:szCs w:val="22"/>
        </w:rPr>
        <w:t> </w:t>
      </w:r>
      <w:r w:rsidRPr="00E5553D">
        <w:rPr>
          <w:rStyle w:val="eop"/>
          <w:rFonts w:ascii="Arial" w:hAnsi="Arial" w:cs="Arial"/>
          <w:sz w:val="22"/>
          <w:szCs w:val="22"/>
        </w:rPr>
        <w:t> </w:t>
      </w:r>
    </w:p>
    <w:p w14:paraId="3F84B16B"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097339B"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5553D">
        <w:rPr>
          <w:rStyle w:val="normaltextrun"/>
          <w:rFonts w:ascii="Arial" w:hAnsi="Arial" w:cs="Arial"/>
          <w:sz w:val="22"/>
          <w:szCs w:val="22"/>
          <w:lang w:val="es-ES"/>
        </w:rPr>
        <w:t>ii</w:t>
      </w:r>
      <w:proofErr w:type="spellEnd"/>
      <w:r w:rsidRPr="00E5553D">
        <w:rPr>
          <w:rStyle w:val="normaltextrun"/>
          <w:rFonts w:ascii="Arial" w:hAnsi="Arial" w:cs="Arial"/>
          <w:sz w:val="22"/>
          <w:szCs w:val="22"/>
          <w:lang w:val="es-ES"/>
        </w:rPr>
        <w:t>) El pago de la prima goza de autonomía de las partes y el hecho de que se haya pactado de cierta forma es válido. </w:t>
      </w:r>
      <w:r w:rsidRPr="00E5553D">
        <w:rPr>
          <w:rStyle w:val="normaltextrun"/>
          <w:rFonts w:ascii="Arial" w:hAnsi="Arial" w:cs="Arial"/>
          <w:sz w:val="22"/>
          <w:szCs w:val="22"/>
        </w:rPr>
        <w:t> </w:t>
      </w:r>
      <w:r w:rsidRPr="00E5553D">
        <w:rPr>
          <w:rStyle w:val="eop"/>
          <w:rFonts w:ascii="Arial" w:hAnsi="Arial" w:cs="Arial"/>
          <w:sz w:val="22"/>
          <w:szCs w:val="22"/>
        </w:rPr>
        <w:t> </w:t>
      </w:r>
    </w:p>
    <w:p w14:paraId="23A3A411"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57D9E316"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E5553D">
        <w:rPr>
          <w:rStyle w:val="normaltextrun"/>
          <w:rFonts w:ascii="Arial" w:hAnsi="Arial" w:cs="Arial"/>
          <w:sz w:val="22"/>
          <w:szCs w:val="22"/>
        </w:rPr>
        <w:t> </w:t>
      </w:r>
      <w:r w:rsidRPr="00E5553D">
        <w:rPr>
          <w:rStyle w:val="eop"/>
          <w:rFonts w:ascii="Arial" w:hAnsi="Arial" w:cs="Arial"/>
          <w:sz w:val="22"/>
          <w:szCs w:val="22"/>
        </w:rPr>
        <w:t> </w:t>
      </w:r>
    </w:p>
    <w:p w14:paraId="5CE9A4B2"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0A603B7A"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b/>
          <w:bCs/>
          <w:i/>
          <w:iCs/>
          <w:sz w:val="22"/>
          <w:szCs w:val="22"/>
          <w:lang w:val="es-ES"/>
        </w:rPr>
        <w:lastRenderedPageBreak/>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E5553D">
        <w:rPr>
          <w:rStyle w:val="normaltextrun"/>
          <w:rFonts w:ascii="Arial" w:hAnsi="Arial" w:cs="Arial"/>
          <w:sz w:val="22"/>
          <w:szCs w:val="22"/>
        </w:rPr>
        <w:t> </w:t>
      </w:r>
      <w:r w:rsidRPr="00E5553D">
        <w:rPr>
          <w:rStyle w:val="eop"/>
          <w:rFonts w:ascii="Arial" w:hAnsi="Arial" w:cs="Arial"/>
          <w:sz w:val="22"/>
          <w:szCs w:val="22"/>
        </w:rPr>
        <w:t> </w:t>
      </w:r>
    </w:p>
    <w:p w14:paraId="28D65FA2"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431F990D"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Para lo cual, la Superintendencia Financia de Colombia respondió lo siguiente: </w:t>
      </w:r>
      <w:r w:rsidRPr="00E5553D">
        <w:rPr>
          <w:rStyle w:val="normaltextrun"/>
          <w:rFonts w:ascii="Arial" w:hAnsi="Arial" w:cs="Arial"/>
          <w:sz w:val="22"/>
          <w:szCs w:val="22"/>
        </w:rPr>
        <w:t> </w:t>
      </w:r>
      <w:r w:rsidRPr="00E5553D">
        <w:rPr>
          <w:rStyle w:val="eop"/>
          <w:rFonts w:ascii="Arial" w:hAnsi="Arial" w:cs="Arial"/>
          <w:sz w:val="22"/>
          <w:szCs w:val="22"/>
        </w:rPr>
        <w:t> </w:t>
      </w:r>
    </w:p>
    <w:p w14:paraId="2E3F6157"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5086035F"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5553D">
        <w:rPr>
          <w:rStyle w:val="normaltextrun"/>
          <w:rFonts w:ascii="Arial" w:hAnsi="Arial" w:cs="Arial"/>
          <w:sz w:val="22"/>
          <w:szCs w:val="22"/>
          <w:lang w:val="es-ES"/>
        </w:rPr>
        <w:t>.”</w:t>
      </w:r>
      <w:r w:rsidRPr="00E5553D">
        <w:rPr>
          <w:rStyle w:val="normaltextrun"/>
          <w:rFonts w:ascii="Arial" w:hAnsi="Arial" w:cs="Arial"/>
          <w:sz w:val="22"/>
          <w:szCs w:val="22"/>
        </w:rPr>
        <w:t> </w:t>
      </w:r>
      <w:r w:rsidRPr="00E5553D">
        <w:rPr>
          <w:rStyle w:val="eop"/>
          <w:rFonts w:ascii="Arial" w:hAnsi="Arial" w:cs="Arial"/>
          <w:sz w:val="22"/>
          <w:szCs w:val="22"/>
        </w:rPr>
        <w:t> </w:t>
      </w:r>
    </w:p>
    <w:p w14:paraId="403C3944" w14:textId="77777777" w:rsidR="00D614F4" w:rsidRPr="00E5553D" w:rsidRDefault="00D614F4"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16DB2CD"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E5553D">
        <w:rPr>
          <w:rStyle w:val="normaltextrun"/>
          <w:rFonts w:ascii="Arial" w:hAnsi="Arial" w:cs="Arial"/>
          <w:sz w:val="22"/>
          <w:szCs w:val="22"/>
        </w:rPr>
        <w:t> </w:t>
      </w:r>
      <w:r w:rsidRPr="00E5553D">
        <w:rPr>
          <w:rStyle w:val="eop"/>
          <w:rFonts w:ascii="Arial" w:hAnsi="Arial" w:cs="Arial"/>
          <w:sz w:val="22"/>
          <w:szCs w:val="22"/>
        </w:rPr>
        <w:t> </w:t>
      </w:r>
    </w:p>
    <w:p w14:paraId="48715F27"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405C3E99" w14:textId="77777777" w:rsidR="00D614F4" w:rsidRPr="00E5553D" w:rsidRDefault="00D614F4" w:rsidP="00E5553D">
      <w:pPr>
        <w:pStyle w:val="paragraph"/>
        <w:spacing w:before="0" w:beforeAutospacing="0" w:after="0" w:afterAutospacing="0"/>
        <w:jc w:val="center"/>
        <w:textAlignment w:val="baseline"/>
        <w:rPr>
          <w:rStyle w:val="eop"/>
          <w:rFonts w:ascii="Arial" w:hAnsi="Arial" w:cs="Arial"/>
          <w:sz w:val="22"/>
          <w:szCs w:val="22"/>
        </w:rPr>
      </w:pPr>
      <w:r w:rsidRPr="00E5553D">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E5553D">
        <w:rPr>
          <w:rStyle w:val="normaltextrun"/>
          <w:rFonts w:ascii="Arial" w:hAnsi="Arial" w:cs="Arial"/>
          <w:sz w:val="22"/>
          <w:szCs w:val="22"/>
        </w:rPr>
        <w:t> </w:t>
      </w:r>
      <w:r w:rsidRPr="00E5553D">
        <w:rPr>
          <w:rStyle w:val="eop"/>
          <w:rFonts w:ascii="Arial" w:hAnsi="Arial" w:cs="Arial"/>
          <w:sz w:val="22"/>
          <w:szCs w:val="22"/>
        </w:rPr>
        <w:t> </w:t>
      </w:r>
    </w:p>
    <w:p w14:paraId="6E92AD62" w14:textId="77777777" w:rsidR="00A42595" w:rsidRPr="00E5553D" w:rsidRDefault="00A42595" w:rsidP="00E5553D">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E5553D">
        <w:rPr>
          <w:rStyle w:val="normaltextrun"/>
          <w:rFonts w:ascii="Arial" w:hAnsi="Arial" w:cs="Arial"/>
          <w:sz w:val="22"/>
          <w:szCs w:val="22"/>
        </w:rPr>
        <w:t> </w:t>
      </w:r>
      <w:r w:rsidRPr="00E5553D">
        <w:rPr>
          <w:rStyle w:val="eop"/>
          <w:rFonts w:ascii="Arial" w:hAnsi="Arial" w:cs="Arial"/>
          <w:sz w:val="22"/>
          <w:szCs w:val="22"/>
        </w:rPr>
        <w:t> </w:t>
      </w:r>
    </w:p>
    <w:p w14:paraId="2B0F9773"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1031EE99"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 xml:space="preserve">Finalmente, se precisa que del Decreto 2555 del 2010 </w:t>
      </w:r>
      <w:r w:rsidRPr="00E5553D">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E5553D">
        <w:rPr>
          <w:rStyle w:val="normaltextrun"/>
          <w:rFonts w:ascii="Arial" w:hAnsi="Arial" w:cs="Arial"/>
          <w:sz w:val="22"/>
          <w:szCs w:val="22"/>
          <w:lang w:val="es-ES"/>
        </w:rPr>
        <w:t xml:space="preserve">en su capítulo 6 denominado </w:t>
      </w:r>
      <w:r w:rsidRPr="00E5553D">
        <w:rPr>
          <w:rStyle w:val="normaltextrun"/>
          <w:rFonts w:ascii="Arial" w:hAnsi="Arial" w:cs="Arial"/>
          <w:i/>
          <w:iCs/>
          <w:sz w:val="22"/>
          <w:szCs w:val="22"/>
          <w:lang w:val="es-ES"/>
        </w:rPr>
        <w:t xml:space="preserve">seguros previsionales de invalidez y sobrevivencia </w:t>
      </w:r>
      <w:r w:rsidRPr="00E5553D">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E5553D">
        <w:rPr>
          <w:rStyle w:val="normaltextrun"/>
          <w:rFonts w:ascii="Arial" w:hAnsi="Arial" w:cs="Arial"/>
          <w:sz w:val="22"/>
          <w:szCs w:val="22"/>
        </w:rPr>
        <w:t> </w:t>
      </w:r>
      <w:r w:rsidRPr="00E5553D">
        <w:rPr>
          <w:rStyle w:val="eop"/>
          <w:rFonts w:ascii="Arial" w:hAnsi="Arial" w:cs="Arial"/>
          <w:sz w:val="22"/>
          <w:szCs w:val="22"/>
        </w:rPr>
        <w:t> </w:t>
      </w:r>
    </w:p>
    <w:p w14:paraId="669B128F"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6623F3E1" w14:textId="123DF815"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E521E5" w:rsidRPr="00E5553D">
        <w:rPr>
          <w:rStyle w:val="normaltextrun"/>
          <w:rFonts w:ascii="Arial" w:hAnsi="Arial" w:cs="Arial"/>
          <w:sz w:val="22"/>
          <w:szCs w:val="22"/>
          <w:lang w:val="es-ES"/>
        </w:rPr>
        <w:t>a</w:t>
      </w:r>
      <w:r w:rsidRPr="00E5553D">
        <w:rPr>
          <w:rStyle w:val="normaltextrun"/>
          <w:rFonts w:ascii="Arial" w:hAnsi="Arial" w:cs="Arial"/>
          <w:sz w:val="22"/>
          <w:szCs w:val="22"/>
          <w:lang w:val="es-ES"/>
        </w:rPr>
        <w:t xml:space="preserve"> afiliad</w:t>
      </w:r>
      <w:r w:rsidR="00E521E5" w:rsidRPr="00E5553D">
        <w:rPr>
          <w:rStyle w:val="normaltextrun"/>
          <w:rFonts w:ascii="Arial" w:hAnsi="Arial" w:cs="Arial"/>
          <w:sz w:val="22"/>
          <w:szCs w:val="22"/>
          <w:lang w:val="es-ES"/>
        </w:rPr>
        <w:t>a</w:t>
      </w:r>
      <w:r w:rsidRPr="00E5553D">
        <w:rPr>
          <w:rStyle w:val="normaltextrun"/>
          <w:rFonts w:ascii="Arial" w:hAnsi="Arial" w:cs="Arial"/>
          <w:sz w:val="22"/>
          <w:szCs w:val="22"/>
          <w:lang w:val="es-ES"/>
        </w:rPr>
        <w:t>. </w:t>
      </w:r>
      <w:r w:rsidRPr="00E5553D">
        <w:rPr>
          <w:rStyle w:val="normaltextrun"/>
          <w:rFonts w:ascii="Arial" w:hAnsi="Arial" w:cs="Arial"/>
          <w:sz w:val="22"/>
          <w:szCs w:val="22"/>
        </w:rPr>
        <w:t> </w:t>
      </w:r>
      <w:r w:rsidRPr="00E5553D">
        <w:rPr>
          <w:rStyle w:val="eop"/>
          <w:rFonts w:ascii="Arial" w:hAnsi="Arial" w:cs="Arial"/>
          <w:sz w:val="22"/>
          <w:szCs w:val="22"/>
        </w:rPr>
        <w:t> </w:t>
      </w:r>
    </w:p>
    <w:p w14:paraId="0C4FE937"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rPr>
        <w:t> </w:t>
      </w:r>
      <w:r w:rsidRPr="00E5553D">
        <w:rPr>
          <w:rStyle w:val="eop"/>
          <w:rFonts w:ascii="Arial" w:hAnsi="Arial" w:cs="Arial"/>
          <w:sz w:val="22"/>
          <w:szCs w:val="22"/>
        </w:rPr>
        <w:t> </w:t>
      </w:r>
    </w:p>
    <w:p w14:paraId="70B29AB9" w14:textId="77777777" w:rsidR="00D614F4" w:rsidRPr="00E5553D" w:rsidRDefault="00D614F4" w:rsidP="00E5553D">
      <w:pPr>
        <w:pStyle w:val="paragraph"/>
        <w:spacing w:before="0" w:beforeAutospacing="0" w:after="0" w:afterAutospacing="0"/>
        <w:jc w:val="both"/>
        <w:textAlignment w:val="baseline"/>
        <w:rPr>
          <w:rStyle w:val="eop"/>
          <w:rFonts w:ascii="Arial" w:hAnsi="Arial" w:cs="Arial"/>
          <w:sz w:val="22"/>
          <w:szCs w:val="22"/>
        </w:rPr>
      </w:pPr>
      <w:r w:rsidRPr="00E5553D">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E5553D">
        <w:rPr>
          <w:rStyle w:val="normaltextrun"/>
          <w:rFonts w:ascii="Arial" w:hAnsi="Arial" w:cs="Arial"/>
          <w:sz w:val="22"/>
          <w:szCs w:val="22"/>
        </w:rPr>
        <w:t> </w:t>
      </w:r>
      <w:r w:rsidRPr="00E5553D">
        <w:rPr>
          <w:rStyle w:val="eop"/>
          <w:rFonts w:ascii="Arial" w:hAnsi="Arial" w:cs="Arial"/>
          <w:sz w:val="22"/>
          <w:szCs w:val="22"/>
        </w:rPr>
        <w:t> </w:t>
      </w:r>
    </w:p>
    <w:p w14:paraId="14CBEFE8" w14:textId="77777777" w:rsidR="00D614F4" w:rsidRPr="00E5553D" w:rsidRDefault="00D614F4" w:rsidP="00E5553D">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E5553D" w:rsidRDefault="00D614F4" w:rsidP="00E5553D">
      <w:pPr>
        <w:spacing w:line="240" w:lineRule="auto"/>
        <w:jc w:val="both"/>
        <w:rPr>
          <w:rFonts w:ascii="Arial" w:hAnsi="Arial" w:cs="Arial"/>
          <w:b/>
          <w:bCs/>
          <w:u w:val="single"/>
        </w:rPr>
      </w:pPr>
      <w:r w:rsidRPr="00E5553D">
        <w:rPr>
          <w:rFonts w:ascii="Arial" w:hAnsi="Arial" w:cs="Arial"/>
          <w:b/>
          <w:bCs/>
          <w:u w:val="single"/>
        </w:rPr>
        <w:t>4</w:t>
      </w:r>
      <w:r w:rsidR="00EA25E6" w:rsidRPr="00E5553D">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E5553D" w:rsidRDefault="00EA25E6" w:rsidP="00E5553D">
      <w:pPr>
        <w:spacing w:line="240" w:lineRule="auto"/>
        <w:jc w:val="both"/>
        <w:rPr>
          <w:rFonts w:ascii="Arial" w:hAnsi="Arial" w:cs="Arial"/>
        </w:rPr>
      </w:pPr>
      <w:r w:rsidRPr="00E5553D">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E5553D" w:rsidRDefault="00EA25E6" w:rsidP="00E5553D">
      <w:pPr>
        <w:pStyle w:val="Default"/>
        <w:ind w:right="49"/>
        <w:jc w:val="both"/>
        <w:rPr>
          <w:rFonts w:ascii="Arial" w:hAnsi="Arial" w:cs="Arial"/>
          <w:sz w:val="22"/>
          <w:szCs w:val="22"/>
          <w:lang w:val="es-ES"/>
        </w:rPr>
      </w:pPr>
      <w:r w:rsidRPr="00E5553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5553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E5553D" w:rsidRDefault="00EA25E6" w:rsidP="00E5553D">
      <w:pPr>
        <w:pStyle w:val="Default"/>
        <w:ind w:right="616"/>
        <w:jc w:val="both"/>
        <w:rPr>
          <w:rFonts w:ascii="Arial" w:hAnsi="Arial" w:cs="Arial"/>
          <w:color w:val="auto"/>
          <w:kern w:val="2"/>
          <w:sz w:val="22"/>
          <w:szCs w:val="22"/>
        </w:rPr>
      </w:pPr>
    </w:p>
    <w:p w14:paraId="10247C73" w14:textId="77777777" w:rsidR="00EA25E6" w:rsidRPr="00E5553D" w:rsidRDefault="00EA25E6" w:rsidP="00E5553D">
      <w:pPr>
        <w:spacing w:line="240" w:lineRule="auto"/>
        <w:jc w:val="both"/>
        <w:rPr>
          <w:rFonts w:ascii="Arial" w:hAnsi="Arial" w:cs="Arial"/>
        </w:rPr>
      </w:pPr>
      <w:r w:rsidRPr="00E5553D">
        <w:rPr>
          <w:rFonts w:ascii="Arial" w:hAnsi="Arial" w:cs="Arial"/>
        </w:rPr>
        <w:t>Al respecto, la CSJ en sentencia SL2877-2020 señaló que:</w:t>
      </w:r>
    </w:p>
    <w:p w14:paraId="62C6F422" w14:textId="77777777" w:rsidR="00EA25E6" w:rsidRPr="00E5553D" w:rsidRDefault="00EA25E6" w:rsidP="00E5553D">
      <w:pPr>
        <w:spacing w:line="240" w:lineRule="auto"/>
        <w:ind w:left="567" w:right="616"/>
        <w:jc w:val="both"/>
        <w:rPr>
          <w:rFonts w:ascii="Arial" w:hAnsi="Arial" w:cs="Arial"/>
          <w:i/>
          <w:iCs/>
        </w:rPr>
      </w:pPr>
      <w:r w:rsidRPr="00E5553D">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5553D">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5553D">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E5553D" w:rsidRDefault="00EA25E6" w:rsidP="00E5553D">
      <w:pPr>
        <w:pStyle w:val="Default"/>
        <w:jc w:val="both"/>
        <w:rPr>
          <w:rFonts w:ascii="Arial" w:hAnsi="Arial" w:cs="Arial"/>
          <w:color w:val="auto"/>
          <w:kern w:val="2"/>
          <w:sz w:val="22"/>
          <w:szCs w:val="22"/>
        </w:rPr>
      </w:pPr>
      <w:r w:rsidRPr="00E5553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E5553D" w:rsidRDefault="00EA25E6" w:rsidP="00E5553D">
      <w:pPr>
        <w:pStyle w:val="Default"/>
        <w:jc w:val="both"/>
        <w:rPr>
          <w:rFonts w:ascii="Arial" w:hAnsi="Arial" w:cs="Arial"/>
          <w:color w:val="auto"/>
          <w:kern w:val="2"/>
          <w:sz w:val="22"/>
          <w:szCs w:val="22"/>
        </w:rPr>
      </w:pPr>
    </w:p>
    <w:p w14:paraId="219C289C" w14:textId="77777777" w:rsidR="00EA25E6" w:rsidRPr="00E5553D" w:rsidRDefault="00EA25E6" w:rsidP="00E5553D">
      <w:pPr>
        <w:pStyle w:val="Default"/>
        <w:ind w:left="567" w:right="474"/>
        <w:jc w:val="both"/>
        <w:rPr>
          <w:rFonts w:ascii="Arial" w:hAnsi="Arial" w:cs="Arial"/>
          <w:i/>
          <w:iCs/>
          <w:color w:val="auto"/>
          <w:kern w:val="2"/>
          <w:sz w:val="22"/>
          <w:szCs w:val="22"/>
        </w:rPr>
      </w:pPr>
      <w:r w:rsidRPr="00E5553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E5553D">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5553D">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E5553D" w:rsidRDefault="00EA25E6" w:rsidP="00E5553D">
      <w:pPr>
        <w:pStyle w:val="Default"/>
        <w:jc w:val="both"/>
        <w:rPr>
          <w:rFonts w:ascii="Arial" w:hAnsi="Arial" w:cs="Arial"/>
          <w:color w:val="auto"/>
          <w:kern w:val="2"/>
          <w:sz w:val="22"/>
          <w:szCs w:val="22"/>
        </w:rPr>
      </w:pPr>
    </w:p>
    <w:p w14:paraId="59517811" w14:textId="77777777" w:rsidR="00EA25E6" w:rsidRPr="00E5553D" w:rsidRDefault="00EA25E6" w:rsidP="00E5553D">
      <w:pPr>
        <w:pStyle w:val="Default"/>
        <w:jc w:val="both"/>
        <w:rPr>
          <w:rFonts w:ascii="Arial" w:hAnsi="Arial" w:cs="Arial"/>
          <w:color w:val="auto"/>
          <w:kern w:val="2"/>
          <w:sz w:val="22"/>
          <w:szCs w:val="22"/>
        </w:rPr>
      </w:pPr>
      <w:r w:rsidRPr="00E5553D">
        <w:rPr>
          <w:rFonts w:ascii="Arial" w:hAnsi="Arial" w:cs="Arial"/>
          <w:color w:val="auto"/>
          <w:kern w:val="2"/>
          <w:sz w:val="22"/>
          <w:szCs w:val="22"/>
        </w:rPr>
        <w:t xml:space="preserve">Por último, en sentencia SL4297-2022, la Corte puntualizó que: </w:t>
      </w:r>
    </w:p>
    <w:p w14:paraId="257812FF" w14:textId="77777777" w:rsidR="00EA25E6" w:rsidRPr="00E5553D" w:rsidRDefault="00EA25E6" w:rsidP="00E5553D">
      <w:pPr>
        <w:pStyle w:val="Default"/>
        <w:jc w:val="both"/>
        <w:rPr>
          <w:rFonts w:ascii="Arial" w:hAnsi="Arial" w:cs="Arial"/>
          <w:color w:val="auto"/>
          <w:kern w:val="2"/>
          <w:sz w:val="22"/>
          <w:szCs w:val="22"/>
        </w:rPr>
      </w:pPr>
    </w:p>
    <w:p w14:paraId="0A7D8CEB" w14:textId="77777777" w:rsidR="00EA25E6" w:rsidRPr="00E5553D" w:rsidRDefault="00EA25E6" w:rsidP="00E5553D">
      <w:pPr>
        <w:pStyle w:val="Default"/>
        <w:ind w:left="567" w:right="474"/>
        <w:jc w:val="both"/>
        <w:rPr>
          <w:rFonts w:ascii="Arial" w:hAnsi="Arial" w:cs="Arial"/>
          <w:i/>
          <w:iCs/>
          <w:color w:val="auto"/>
          <w:kern w:val="2"/>
          <w:sz w:val="22"/>
          <w:szCs w:val="22"/>
        </w:rPr>
      </w:pPr>
      <w:r w:rsidRPr="00E5553D">
        <w:rPr>
          <w:rFonts w:ascii="Arial" w:hAnsi="Arial" w:cs="Arial"/>
          <w:i/>
          <w:iCs/>
          <w:color w:val="auto"/>
          <w:kern w:val="2"/>
          <w:sz w:val="22"/>
          <w:szCs w:val="22"/>
        </w:rPr>
        <w:lastRenderedPageBreak/>
        <w:t xml:space="preserve">“ (…) En ese sentido, </w:t>
      </w:r>
      <w:r w:rsidRPr="00E5553D">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E5553D">
        <w:rPr>
          <w:rFonts w:ascii="Arial" w:hAnsi="Arial" w:cs="Arial"/>
          <w:i/>
          <w:iCs/>
          <w:color w:val="auto"/>
          <w:kern w:val="2"/>
          <w:sz w:val="22"/>
          <w:szCs w:val="22"/>
        </w:rPr>
        <w:t xml:space="preserve">, los saldos obrantes a su favor en la cuenta de ahorro individual, junto con el bono pensional y los rendimientos, </w:t>
      </w:r>
      <w:r w:rsidRPr="00E5553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5553D">
        <w:rPr>
          <w:rFonts w:ascii="Arial" w:hAnsi="Arial" w:cs="Arial"/>
          <w:i/>
          <w:iCs/>
          <w:color w:val="auto"/>
          <w:kern w:val="2"/>
          <w:sz w:val="22"/>
          <w:szCs w:val="22"/>
        </w:rPr>
        <w:t xml:space="preserve">, así como, el porcentaje destinado al fondo de garantía de pensión mínima, debidamente indexados y </w:t>
      </w:r>
      <w:r w:rsidRPr="00E5553D">
        <w:rPr>
          <w:rFonts w:ascii="Arial" w:hAnsi="Arial" w:cs="Arial"/>
          <w:b/>
          <w:bCs/>
          <w:i/>
          <w:iCs/>
          <w:color w:val="auto"/>
          <w:kern w:val="2"/>
          <w:sz w:val="22"/>
          <w:szCs w:val="22"/>
          <w:u w:val="single"/>
        </w:rPr>
        <w:t>con cargo a sus propios recursos</w:t>
      </w:r>
      <w:r w:rsidRPr="00E5553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E5553D" w:rsidRDefault="00EA25E6" w:rsidP="00E5553D">
      <w:pPr>
        <w:pStyle w:val="Default"/>
        <w:ind w:right="474"/>
        <w:jc w:val="both"/>
        <w:rPr>
          <w:rFonts w:ascii="Arial" w:hAnsi="Arial" w:cs="Arial"/>
          <w:color w:val="auto"/>
          <w:kern w:val="2"/>
          <w:sz w:val="22"/>
          <w:szCs w:val="22"/>
        </w:rPr>
      </w:pPr>
    </w:p>
    <w:p w14:paraId="78BC0A73" w14:textId="63D22599" w:rsidR="00EA25E6" w:rsidRPr="00E5553D" w:rsidRDefault="00EA25E6" w:rsidP="00E5553D">
      <w:pPr>
        <w:pStyle w:val="Default"/>
        <w:ind w:right="49"/>
        <w:jc w:val="both"/>
        <w:rPr>
          <w:rFonts w:ascii="Arial" w:hAnsi="Arial" w:cs="Arial"/>
          <w:i/>
          <w:iCs/>
          <w:sz w:val="22"/>
          <w:szCs w:val="22"/>
          <w:lang w:val="es-ES"/>
        </w:rPr>
      </w:pPr>
      <w:r w:rsidRPr="00E5553D">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E5553D">
        <w:rPr>
          <w:rFonts w:ascii="Arial" w:hAnsi="Arial" w:cs="Arial"/>
          <w:sz w:val="22"/>
          <w:szCs w:val="22"/>
          <w:lang w:val="es-ES"/>
        </w:rPr>
        <w:t xml:space="preserve"> </w:t>
      </w:r>
      <w:r w:rsidRPr="00E5553D">
        <w:rPr>
          <w:rFonts w:ascii="Arial" w:hAnsi="Arial" w:cs="Arial"/>
          <w:sz w:val="22"/>
          <w:szCs w:val="22"/>
          <w:lang w:val="es-ES"/>
        </w:rPr>
        <w:t>l</w:t>
      </w:r>
      <w:r w:rsidR="00E521E5" w:rsidRPr="00E5553D">
        <w:rPr>
          <w:rFonts w:ascii="Arial" w:hAnsi="Arial" w:cs="Arial"/>
          <w:sz w:val="22"/>
          <w:szCs w:val="22"/>
          <w:lang w:val="es-ES"/>
        </w:rPr>
        <w:t>a</w:t>
      </w:r>
      <w:r w:rsidRPr="00E5553D">
        <w:rPr>
          <w:rFonts w:ascii="Arial" w:hAnsi="Arial" w:cs="Arial"/>
          <w:sz w:val="22"/>
          <w:szCs w:val="22"/>
          <w:lang w:val="es-ES"/>
        </w:rPr>
        <w:t xml:space="preserve"> afiliad</w:t>
      </w:r>
      <w:r w:rsidR="00E521E5" w:rsidRPr="00E5553D">
        <w:rPr>
          <w:rFonts w:ascii="Arial" w:hAnsi="Arial" w:cs="Arial"/>
          <w:sz w:val="22"/>
          <w:szCs w:val="22"/>
          <w:lang w:val="es-ES"/>
        </w:rPr>
        <w:t>a</w:t>
      </w:r>
      <w:r w:rsidRPr="00E5553D">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5553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E5553D" w:rsidRDefault="00EA25E6" w:rsidP="00E5553D">
      <w:pPr>
        <w:pStyle w:val="Default"/>
        <w:ind w:right="49"/>
        <w:jc w:val="both"/>
        <w:rPr>
          <w:rFonts w:ascii="Arial" w:hAnsi="Arial" w:cs="Arial"/>
          <w:color w:val="auto"/>
          <w:kern w:val="2"/>
          <w:sz w:val="22"/>
          <w:szCs w:val="22"/>
        </w:rPr>
      </w:pPr>
    </w:p>
    <w:p w14:paraId="068E3C97" w14:textId="77777777" w:rsidR="00EA25E6" w:rsidRPr="00E5553D" w:rsidRDefault="00EA25E6" w:rsidP="00E5553D">
      <w:pPr>
        <w:pStyle w:val="Default"/>
        <w:ind w:right="49"/>
        <w:jc w:val="both"/>
        <w:rPr>
          <w:rFonts w:ascii="Arial" w:hAnsi="Arial" w:cs="Arial"/>
          <w:color w:val="auto"/>
          <w:kern w:val="2"/>
          <w:sz w:val="22"/>
          <w:szCs w:val="22"/>
          <w:lang w:val="es-ES"/>
        </w:rPr>
      </w:pPr>
      <w:r w:rsidRPr="00E5553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E5553D" w:rsidRDefault="00EA25E6" w:rsidP="00E5553D">
      <w:pPr>
        <w:pStyle w:val="Default"/>
        <w:ind w:right="49"/>
        <w:jc w:val="both"/>
        <w:rPr>
          <w:rFonts w:ascii="Arial" w:hAnsi="Arial" w:cs="Arial"/>
          <w:color w:val="auto"/>
          <w:kern w:val="2"/>
          <w:sz w:val="22"/>
          <w:szCs w:val="22"/>
        </w:rPr>
      </w:pPr>
    </w:p>
    <w:p w14:paraId="2196CC19" w14:textId="77777777" w:rsidR="00EA25E6" w:rsidRPr="00E5553D" w:rsidRDefault="00EA25E6" w:rsidP="00E5553D">
      <w:pPr>
        <w:pStyle w:val="Default"/>
        <w:ind w:right="49"/>
        <w:jc w:val="both"/>
        <w:rPr>
          <w:rFonts w:ascii="Arial" w:hAnsi="Arial" w:cs="Arial"/>
          <w:color w:val="auto"/>
          <w:kern w:val="2"/>
          <w:sz w:val="22"/>
          <w:szCs w:val="22"/>
        </w:rPr>
      </w:pPr>
      <w:r w:rsidRPr="00E5553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E5553D" w:rsidRDefault="00EA25E6" w:rsidP="00E5553D">
      <w:pPr>
        <w:pStyle w:val="Default"/>
        <w:ind w:right="49"/>
        <w:jc w:val="both"/>
        <w:rPr>
          <w:rFonts w:ascii="Arial" w:hAnsi="Arial" w:cs="Arial"/>
          <w:color w:val="auto"/>
          <w:kern w:val="2"/>
          <w:sz w:val="22"/>
          <w:szCs w:val="22"/>
        </w:rPr>
      </w:pPr>
    </w:p>
    <w:p w14:paraId="48BC391D" w14:textId="77777777" w:rsidR="00EA25E6" w:rsidRPr="00E5553D" w:rsidRDefault="00EA25E6" w:rsidP="00E5553D">
      <w:pPr>
        <w:pStyle w:val="Default"/>
        <w:ind w:left="567" w:right="474"/>
        <w:jc w:val="both"/>
        <w:rPr>
          <w:rFonts w:ascii="Arial" w:hAnsi="Arial" w:cs="Arial"/>
          <w:color w:val="auto"/>
          <w:kern w:val="2"/>
          <w:sz w:val="22"/>
          <w:szCs w:val="22"/>
        </w:rPr>
      </w:pPr>
      <w:r w:rsidRPr="00E5553D">
        <w:rPr>
          <w:rFonts w:ascii="Arial" w:hAnsi="Arial" w:cs="Arial"/>
          <w:color w:val="auto"/>
          <w:kern w:val="2"/>
          <w:sz w:val="22"/>
          <w:szCs w:val="22"/>
        </w:rPr>
        <w:t>“</w:t>
      </w:r>
      <w:r w:rsidRPr="00E5553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5553D">
        <w:rPr>
          <w:rFonts w:ascii="Arial" w:hAnsi="Arial" w:cs="Arial"/>
          <w:color w:val="auto"/>
          <w:kern w:val="2"/>
          <w:sz w:val="22"/>
          <w:szCs w:val="22"/>
        </w:rPr>
        <w:t>.”</w:t>
      </w:r>
    </w:p>
    <w:p w14:paraId="77E7E31A" w14:textId="77777777" w:rsidR="00EA25E6" w:rsidRPr="00E5553D" w:rsidRDefault="00EA25E6" w:rsidP="00E5553D">
      <w:pPr>
        <w:pStyle w:val="Default"/>
        <w:ind w:right="474"/>
        <w:jc w:val="both"/>
        <w:rPr>
          <w:rFonts w:ascii="Arial" w:hAnsi="Arial" w:cs="Arial"/>
          <w:color w:val="auto"/>
          <w:kern w:val="2"/>
          <w:sz w:val="22"/>
          <w:szCs w:val="22"/>
        </w:rPr>
      </w:pPr>
    </w:p>
    <w:p w14:paraId="160046EC" w14:textId="32E7299A" w:rsidR="00EA25E6" w:rsidRPr="00E5553D" w:rsidRDefault="00EA25E6" w:rsidP="00E5553D">
      <w:pPr>
        <w:pStyle w:val="Default"/>
        <w:jc w:val="both"/>
        <w:rPr>
          <w:rFonts w:ascii="Arial" w:hAnsi="Arial" w:cs="Arial"/>
          <w:color w:val="auto"/>
          <w:kern w:val="2"/>
          <w:sz w:val="22"/>
          <w:szCs w:val="22"/>
          <w:lang w:val="es-ES"/>
        </w:rPr>
      </w:pPr>
      <w:r w:rsidRPr="00E5553D">
        <w:rPr>
          <w:rFonts w:ascii="Arial" w:hAnsi="Arial" w:cs="Arial"/>
          <w:color w:val="auto"/>
          <w:kern w:val="2"/>
          <w:sz w:val="22"/>
          <w:szCs w:val="22"/>
          <w:lang w:val="es-ES"/>
        </w:rPr>
        <w:t>Por lo anterior, y de efectuarse el traslado deprecado por l</w:t>
      </w:r>
      <w:r w:rsidR="00E521E5" w:rsidRPr="00E5553D">
        <w:rPr>
          <w:rFonts w:ascii="Arial" w:hAnsi="Arial" w:cs="Arial"/>
          <w:color w:val="auto"/>
          <w:kern w:val="2"/>
          <w:sz w:val="22"/>
          <w:szCs w:val="22"/>
          <w:lang w:val="es-ES"/>
        </w:rPr>
        <w:t>a</w:t>
      </w:r>
      <w:r w:rsidRPr="00E5553D">
        <w:rPr>
          <w:rFonts w:ascii="Arial" w:hAnsi="Arial" w:cs="Arial"/>
          <w:color w:val="auto"/>
          <w:kern w:val="2"/>
          <w:sz w:val="22"/>
          <w:szCs w:val="22"/>
          <w:lang w:val="es-ES"/>
        </w:rPr>
        <w:t xml:space="preserve"> actor</w:t>
      </w:r>
      <w:r w:rsidR="00E521E5" w:rsidRPr="00E5553D">
        <w:rPr>
          <w:rFonts w:ascii="Arial" w:hAnsi="Arial" w:cs="Arial"/>
          <w:color w:val="auto"/>
          <w:kern w:val="2"/>
          <w:sz w:val="22"/>
          <w:szCs w:val="22"/>
          <w:lang w:val="es-ES"/>
        </w:rPr>
        <w:t>a</w:t>
      </w:r>
      <w:r w:rsidRPr="00E5553D">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5553D">
        <w:rPr>
          <w:rFonts w:ascii="Arial" w:hAnsi="Arial" w:cs="Arial"/>
          <w:color w:val="auto"/>
          <w:kern w:val="2"/>
          <w:sz w:val="22"/>
          <w:szCs w:val="22"/>
          <w:lang w:val="es-ES"/>
        </w:rPr>
        <w:t>ii</w:t>
      </w:r>
      <w:proofErr w:type="spellEnd"/>
      <w:r w:rsidRPr="00E5553D">
        <w:rPr>
          <w:rFonts w:ascii="Arial" w:hAnsi="Arial" w:cs="Arial"/>
          <w:color w:val="auto"/>
          <w:kern w:val="2"/>
          <w:sz w:val="22"/>
          <w:szCs w:val="22"/>
          <w:lang w:val="es-ES"/>
        </w:rPr>
        <w:t>) La obligación de restituir el porcentaje destinado al pago del seguro previsional, es imputable única y exclusivamente a la AFP, quien sostuvo un vínculo directo con l</w:t>
      </w:r>
      <w:r w:rsidR="00E521E5" w:rsidRPr="00E5553D">
        <w:rPr>
          <w:rFonts w:ascii="Arial" w:hAnsi="Arial" w:cs="Arial"/>
          <w:color w:val="auto"/>
          <w:kern w:val="2"/>
          <w:sz w:val="22"/>
          <w:szCs w:val="22"/>
          <w:lang w:val="es-ES"/>
        </w:rPr>
        <w:t>a</w:t>
      </w:r>
      <w:r w:rsidRPr="00E5553D">
        <w:rPr>
          <w:rFonts w:ascii="Arial" w:hAnsi="Arial" w:cs="Arial"/>
          <w:color w:val="auto"/>
          <w:kern w:val="2"/>
          <w:sz w:val="22"/>
          <w:szCs w:val="22"/>
          <w:lang w:val="es-ES"/>
        </w:rPr>
        <w:t xml:space="preserve"> afiliad</w:t>
      </w:r>
      <w:r w:rsidR="00E521E5" w:rsidRPr="00E5553D">
        <w:rPr>
          <w:rFonts w:ascii="Arial" w:hAnsi="Arial" w:cs="Arial"/>
          <w:color w:val="auto"/>
          <w:kern w:val="2"/>
          <w:sz w:val="22"/>
          <w:szCs w:val="22"/>
          <w:lang w:val="es-ES"/>
        </w:rPr>
        <w:t>a</w:t>
      </w:r>
      <w:r w:rsidRPr="00E5553D">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E5553D" w:rsidRDefault="00EA25E6" w:rsidP="00E5553D">
      <w:pPr>
        <w:pStyle w:val="Default"/>
        <w:ind w:right="474"/>
        <w:jc w:val="both"/>
        <w:rPr>
          <w:rFonts w:ascii="Arial" w:hAnsi="Arial" w:cs="Arial"/>
          <w:color w:val="auto"/>
          <w:kern w:val="2"/>
          <w:sz w:val="22"/>
          <w:szCs w:val="22"/>
        </w:rPr>
      </w:pPr>
    </w:p>
    <w:p w14:paraId="529CC4CA" w14:textId="77777777" w:rsidR="00EA25E6" w:rsidRPr="00E5553D" w:rsidRDefault="00EA25E6" w:rsidP="00E5553D">
      <w:pPr>
        <w:pStyle w:val="Default"/>
        <w:ind w:right="49"/>
        <w:jc w:val="both"/>
        <w:rPr>
          <w:rFonts w:ascii="Arial" w:hAnsi="Arial" w:cs="Arial"/>
          <w:color w:val="auto"/>
          <w:kern w:val="2"/>
          <w:sz w:val="22"/>
          <w:szCs w:val="22"/>
          <w:lang w:val="es-ES"/>
        </w:rPr>
      </w:pPr>
      <w:r w:rsidRPr="00E5553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w:t>
      </w:r>
      <w:r w:rsidRPr="00E5553D">
        <w:rPr>
          <w:rFonts w:ascii="Arial" w:hAnsi="Arial" w:cs="Arial"/>
          <w:color w:val="auto"/>
          <w:kern w:val="2"/>
          <w:sz w:val="22"/>
          <w:szCs w:val="22"/>
          <w:lang w:val="es-ES"/>
        </w:rPr>
        <w:lastRenderedPageBreak/>
        <w:t xml:space="preserve">de la aseguradora tal como lo señala la CSJ- Sala de Casación Laboral en las providencias citadas con anterioridad. </w:t>
      </w:r>
    </w:p>
    <w:p w14:paraId="263891CF" w14:textId="77777777" w:rsidR="00731F99" w:rsidRPr="00E5553D" w:rsidRDefault="00731F99" w:rsidP="00E5553D">
      <w:pPr>
        <w:pStyle w:val="Default"/>
        <w:ind w:right="49"/>
        <w:jc w:val="both"/>
        <w:rPr>
          <w:rFonts w:ascii="Arial" w:hAnsi="Arial" w:cs="Arial"/>
          <w:color w:val="auto"/>
          <w:kern w:val="2"/>
          <w:sz w:val="22"/>
          <w:szCs w:val="22"/>
          <w:lang w:val="es-ES"/>
        </w:rPr>
      </w:pPr>
    </w:p>
    <w:p w14:paraId="180B4AF1" w14:textId="77777777" w:rsidR="00731F99" w:rsidRPr="00E5553D" w:rsidRDefault="00731F99" w:rsidP="00E5553D">
      <w:pPr>
        <w:pStyle w:val="paragraph"/>
        <w:spacing w:before="0" w:beforeAutospacing="0" w:after="0" w:afterAutospacing="0"/>
        <w:ind w:right="45"/>
        <w:jc w:val="both"/>
        <w:textAlignment w:val="baseline"/>
        <w:rPr>
          <w:rFonts w:ascii="Arial" w:hAnsi="Arial" w:cs="Arial"/>
          <w:sz w:val="22"/>
          <w:szCs w:val="22"/>
          <w:lang w:val="es-ES"/>
        </w:rPr>
      </w:pPr>
      <w:r w:rsidRPr="00E5553D">
        <w:rPr>
          <w:rStyle w:val="normaltextrun"/>
          <w:rFonts w:ascii="Arial" w:hAnsi="Arial" w:cs="Arial"/>
          <w:b/>
          <w:bCs/>
          <w:color w:val="000000"/>
          <w:sz w:val="22"/>
          <w:szCs w:val="22"/>
          <w:lang w:val="es-ES"/>
        </w:rPr>
        <w:t xml:space="preserve">5. </w:t>
      </w:r>
      <w:r w:rsidRPr="00E5553D">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E5553D">
        <w:rPr>
          <w:rStyle w:val="eop"/>
          <w:rFonts w:ascii="Arial" w:hAnsi="Arial" w:cs="Arial"/>
          <w:color w:val="000000"/>
          <w:sz w:val="22"/>
          <w:szCs w:val="22"/>
          <w:lang w:val="es-ES"/>
        </w:rPr>
        <w:t> </w:t>
      </w:r>
    </w:p>
    <w:p w14:paraId="0446C490"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lang w:val="es-ES"/>
        </w:rPr>
      </w:pPr>
      <w:r w:rsidRPr="00E5553D">
        <w:rPr>
          <w:rStyle w:val="eop"/>
          <w:rFonts w:ascii="Arial" w:hAnsi="Arial" w:cs="Arial"/>
          <w:sz w:val="22"/>
          <w:szCs w:val="22"/>
          <w:lang w:val="es-ES"/>
        </w:rPr>
        <w:t> </w:t>
      </w:r>
    </w:p>
    <w:p w14:paraId="29EF86F4"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lang w:val="es-ES"/>
        </w:rPr>
      </w:pPr>
      <w:r w:rsidRPr="00E5553D">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E5553D">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5553D">
        <w:rPr>
          <w:rStyle w:val="eop"/>
          <w:rFonts w:ascii="Arial" w:hAnsi="Arial" w:cs="Arial"/>
          <w:sz w:val="22"/>
          <w:szCs w:val="22"/>
          <w:lang w:val="es-ES"/>
        </w:rPr>
        <w:t> </w:t>
      </w:r>
    </w:p>
    <w:p w14:paraId="651912C8"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rPr>
      </w:pPr>
      <w:r w:rsidRPr="00E5553D">
        <w:rPr>
          <w:rStyle w:val="eop"/>
          <w:rFonts w:ascii="Arial" w:hAnsi="Arial" w:cs="Arial"/>
          <w:sz w:val="22"/>
          <w:szCs w:val="22"/>
        </w:rPr>
        <w:t> </w:t>
      </w:r>
    </w:p>
    <w:p w14:paraId="0DF28230"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lang w:val="es-ES"/>
        </w:rPr>
      </w:pPr>
      <w:r w:rsidRPr="00E5553D">
        <w:rPr>
          <w:rStyle w:val="normaltextrun"/>
          <w:rFonts w:ascii="Arial" w:hAnsi="Arial" w:cs="Arial"/>
          <w:sz w:val="22"/>
          <w:szCs w:val="22"/>
          <w:lang w:val="es-ES"/>
        </w:rPr>
        <w:t xml:space="preserve">Al respecto, la Corte Constitucional en sentencia SU-107 de 2024 arguyó: </w:t>
      </w:r>
      <w:r w:rsidRPr="00E5553D">
        <w:rPr>
          <w:rStyle w:val="eop"/>
          <w:rFonts w:ascii="Arial" w:hAnsi="Arial" w:cs="Arial"/>
          <w:sz w:val="22"/>
          <w:szCs w:val="22"/>
          <w:lang w:val="es-ES"/>
        </w:rPr>
        <w:t> </w:t>
      </w:r>
    </w:p>
    <w:p w14:paraId="2B7924C2"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lang w:val="es-ES"/>
        </w:rPr>
      </w:pPr>
      <w:r w:rsidRPr="00E5553D">
        <w:rPr>
          <w:rStyle w:val="eop"/>
          <w:rFonts w:ascii="Arial" w:hAnsi="Arial" w:cs="Arial"/>
          <w:sz w:val="22"/>
          <w:szCs w:val="22"/>
          <w:lang w:val="es-ES"/>
        </w:rPr>
        <w:t> </w:t>
      </w:r>
    </w:p>
    <w:p w14:paraId="6183FE97" w14:textId="77777777" w:rsidR="00731F99" w:rsidRPr="00E5553D" w:rsidRDefault="00731F99" w:rsidP="00E5553D">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E5553D">
        <w:rPr>
          <w:rStyle w:val="normaltextrun"/>
          <w:rFonts w:ascii="Arial" w:hAnsi="Arial" w:cs="Arial"/>
          <w:color w:val="000000"/>
          <w:sz w:val="22"/>
          <w:szCs w:val="22"/>
          <w:lang w:val="es-ES"/>
        </w:rPr>
        <w:t>“(…) </w:t>
      </w:r>
      <w:r w:rsidRPr="00E5553D">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E5553D">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E5553D">
        <w:rPr>
          <w:rStyle w:val="normaltextrun"/>
          <w:rFonts w:ascii="Arial" w:hAnsi="Arial" w:cs="Arial"/>
          <w:i/>
          <w:iCs/>
          <w:color w:val="000000"/>
          <w:sz w:val="22"/>
          <w:szCs w:val="22"/>
          <w:lang w:val="es-ES"/>
        </w:rPr>
        <w:t>. (…)”</w:t>
      </w:r>
      <w:r w:rsidRPr="00E5553D">
        <w:rPr>
          <w:rStyle w:val="eop"/>
          <w:rFonts w:ascii="Arial" w:hAnsi="Arial" w:cs="Arial"/>
          <w:color w:val="000000"/>
          <w:sz w:val="22"/>
          <w:szCs w:val="22"/>
          <w:lang w:val="es-ES"/>
        </w:rPr>
        <w:t> </w:t>
      </w:r>
    </w:p>
    <w:p w14:paraId="1CE342E1" w14:textId="77777777" w:rsidR="00582578" w:rsidRPr="00E5553D" w:rsidRDefault="00731F99" w:rsidP="00E5553D">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E5553D">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E5553D">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5553D">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5553D">
        <w:rPr>
          <w:rStyle w:val="normaltextrun"/>
          <w:rFonts w:ascii="Arial" w:hAnsi="Arial" w:cs="Arial"/>
          <w:color w:val="000000"/>
          <w:sz w:val="22"/>
          <w:szCs w:val="22"/>
          <w:lang w:val="es-ES"/>
        </w:rPr>
        <w:t>(Negrilla y subrayado por fuera del texto original)</w:t>
      </w:r>
    </w:p>
    <w:p w14:paraId="1FCAD813" w14:textId="44E19378" w:rsidR="00731F99" w:rsidRPr="00E5553D" w:rsidRDefault="00731F99" w:rsidP="00E5553D">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E5553D">
        <w:rPr>
          <w:rStyle w:val="normaltextrun"/>
          <w:rFonts w:ascii="Arial" w:hAnsi="Arial" w:cs="Arial"/>
          <w:color w:val="000000"/>
          <w:sz w:val="22"/>
          <w:szCs w:val="22"/>
          <w:lang w:val="es-ES"/>
        </w:rPr>
        <w:t xml:space="preserve"> </w:t>
      </w:r>
      <w:r w:rsidRPr="00E5553D">
        <w:rPr>
          <w:rStyle w:val="eop"/>
          <w:rFonts w:ascii="Arial" w:hAnsi="Arial" w:cs="Arial"/>
          <w:color w:val="000000"/>
          <w:sz w:val="22"/>
          <w:szCs w:val="22"/>
          <w:lang w:val="es-ES"/>
        </w:rPr>
        <w:t> </w:t>
      </w:r>
    </w:p>
    <w:p w14:paraId="43D015FC"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lang w:val="es-ES"/>
        </w:rPr>
      </w:pPr>
      <w:r w:rsidRPr="00E5553D">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E5553D">
        <w:rPr>
          <w:rStyle w:val="eop"/>
          <w:rFonts w:ascii="Arial" w:hAnsi="Arial" w:cs="Arial"/>
          <w:sz w:val="22"/>
          <w:szCs w:val="22"/>
          <w:lang w:val="es-ES"/>
        </w:rPr>
        <w:t> </w:t>
      </w:r>
    </w:p>
    <w:p w14:paraId="20E85085"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rPr>
      </w:pPr>
      <w:r w:rsidRPr="00E5553D">
        <w:rPr>
          <w:rStyle w:val="eop"/>
          <w:rFonts w:ascii="Arial" w:hAnsi="Arial" w:cs="Arial"/>
          <w:sz w:val="22"/>
          <w:szCs w:val="22"/>
        </w:rPr>
        <w:t> </w:t>
      </w:r>
    </w:p>
    <w:p w14:paraId="0B65CE58" w14:textId="77777777" w:rsidR="00731F99" w:rsidRPr="00E5553D" w:rsidRDefault="00731F99" w:rsidP="00E5553D">
      <w:pPr>
        <w:pStyle w:val="paragraph"/>
        <w:spacing w:before="0" w:beforeAutospacing="0" w:after="0" w:afterAutospacing="0"/>
        <w:ind w:left="705"/>
        <w:jc w:val="both"/>
        <w:textAlignment w:val="baseline"/>
        <w:rPr>
          <w:rFonts w:ascii="Arial" w:hAnsi="Arial" w:cs="Arial"/>
          <w:sz w:val="22"/>
          <w:szCs w:val="22"/>
        </w:rPr>
      </w:pPr>
      <w:r w:rsidRPr="00E5553D">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5553D">
        <w:rPr>
          <w:rStyle w:val="eop"/>
          <w:rFonts w:ascii="Arial" w:hAnsi="Arial" w:cs="Arial"/>
          <w:sz w:val="22"/>
          <w:szCs w:val="22"/>
        </w:rPr>
        <w:t> </w:t>
      </w:r>
    </w:p>
    <w:p w14:paraId="5BA9B925"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rPr>
      </w:pPr>
      <w:r w:rsidRPr="00E5553D">
        <w:rPr>
          <w:rStyle w:val="eop"/>
          <w:rFonts w:ascii="Arial" w:hAnsi="Arial" w:cs="Arial"/>
          <w:sz w:val="22"/>
          <w:szCs w:val="22"/>
        </w:rPr>
        <w:t> </w:t>
      </w:r>
    </w:p>
    <w:p w14:paraId="19309C9B"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w:t>
      </w:r>
      <w:r w:rsidRPr="00E5553D">
        <w:rPr>
          <w:rStyle w:val="normaltextrun"/>
          <w:rFonts w:ascii="Arial" w:hAnsi="Arial" w:cs="Arial"/>
          <w:sz w:val="22"/>
          <w:szCs w:val="22"/>
          <w:lang w:val="es-ES"/>
        </w:rPr>
        <w:lastRenderedPageBreak/>
        <w:t>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E5553D">
        <w:rPr>
          <w:rStyle w:val="eop"/>
          <w:rFonts w:ascii="Arial" w:hAnsi="Arial" w:cs="Arial"/>
          <w:sz w:val="22"/>
          <w:szCs w:val="22"/>
        </w:rPr>
        <w:t> </w:t>
      </w:r>
    </w:p>
    <w:p w14:paraId="78F4A9D1" w14:textId="77777777" w:rsidR="00731F99" w:rsidRPr="00E5553D" w:rsidRDefault="00731F99" w:rsidP="00E5553D">
      <w:pPr>
        <w:pStyle w:val="paragraph"/>
        <w:spacing w:before="0" w:beforeAutospacing="0" w:after="0" w:afterAutospacing="0"/>
        <w:textAlignment w:val="baseline"/>
        <w:rPr>
          <w:rFonts w:ascii="Arial" w:hAnsi="Arial" w:cs="Arial"/>
          <w:sz w:val="22"/>
          <w:szCs w:val="22"/>
        </w:rPr>
      </w:pPr>
      <w:r w:rsidRPr="00E5553D">
        <w:rPr>
          <w:rStyle w:val="eop"/>
          <w:rFonts w:ascii="Arial" w:hAnsi="Arial" w:cs="Arial"/>
          <w:sz w:val="22"/>
          <w:szCs w:val="22"/>
        </w:rPr>
        <w:t> </w:t>
      </w:r>
    </w:p>
    <w:p w14:paraId="5D23AA04"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5553D">
        <w:rPr>
          <w:rStyle w:val="eop"/>
          <w:rFonts w:ascii="Arial" w:hAnsi="Arial" w:cs="Arial"/>
          <w:sz w:val="22"/>
          <w:szCs w:val="22"/>
        </w:rPr>
        <w:t> </w:t>
      </w:r>
    </w:p>
    <w:p w14:paraId="3C3E354B"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rPr>
      </w:pPr>
      <w:r w:rsidRPr="00E5553D">
        <w:rPr>
          <w:rStyle w:val="eop"/>
          <w:rFonts w:ascii="Arial" w:hAnsi="Arial" w:cs="Arial"/>
          <w:sz w:val="22"/>
          <w:szCs w:val="22"/>
        </w:rPr>
        <w:t> </w:t>
      </w:r>
    </w:p>
    <w:p w14:paraId="398F4FEB"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E5553D">
        <w:rPr>
          <w:rStyle w:val="eop"/>
          <w:rFonts w:ascii="Arial" w:hAnsi="Arial" w:cs="Arial"/>
          <w:sz w:val="22"/>
          <w:szCs w:val="22"/>
        </w:rPr>
        <w:t> </w:t>
      </w:r>
    </w:p>
    <w:p w14:paraId="49F9C3C3" w14:textId="77777777" w:rsidR="00731F99" w:rsidRPr="00E5553D" w:rsidRDefault="00731F99" w:rsidP="00E5553D">
      <w:pPr>
        <w:pStyle w:val="paragraph"/>
        <w:spacing w:before="0" w:beforeAutospacing="0" w:after="0" w:afterAutospacing="0"/>
        <w:jc w:val="both"/>
        <w:textAlignment w:val="baseline"/>
        <w:rPr>
          <w:rFonts w:ascii="Arial" w:hAnsi="Arial" w:cs="Arial"/>
          <w:sz w:val="22"/>
          <w:szCs w:val="22"/>
        </w:rPr>
      </w:pPr>
      <w:r w:rsidRPr="00E5553D">
        <w:rPr>
          <w:rStyle w:val="eop"/>
          <w:rFonts w:ascii="Arial" w:hAnsi="Arial" w:cs="Arial"/>
          <w:sz w:val="22"/>
          <w:szCs w:val="22"/>
        </w:rPr>
        <w:t> </w:t>
      </w:r>
    </w:p>
    <w:p w14:paraId="0DD7DE12" w14:textId="63D06FC2" w:rsidR="00731F99" w:rsidRPr="00E5553D" w:rsidRDefault="00731F99"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sz w:val="22"/>
          <w:szCs w:val="22"/>
          <w:lang w:val="es-ES"/>
        </w:rPr>
        <w:t xml:space="preserve">En virtud de lo manifestado, la ineficacia de traslado si bien conlleva a que se declare que </w:t>
      </w:r>
      <w:r w:rsidR="00582578" w:rsidRPr="00E5553D">
        <w:rPr>
          <w:rStyle w:val="normaltextrun"/>
          <w:rFonts w:ascii="Arial" w:hAnsi="Arial" w:cs="Arial"/>
          <w:sz w:val="22"/>
          <w:szCs w:val="22"/>
          <w:lang w:val="es-ES"/>
        </w:rPr>
        <w:t>la</w:t>
      </w:r>
      <w:r w:rsidRPr="00E5553D">
        <w:rPr>
          <w:rStyle w:val="normaltextrun"/>
          <w:rFonts w:ascii="Arial" w:hAnsi="Arial" w:cs="Arial"/>
          <w:sz w:val="22"/>
          <w:szCs w:val="22"/>
          <w:lang w:val="es-ES"/>
        </w:rPr>
        <w:t xml:space="preserve"> afiliad</w:t>
      </w:r>
      <w:r w:rsidR="00582578" w:rsidRPr="00E5553D">
        <w:rPr>
          <w:rStyle w:val="normaltextrun"/>
          <w:rFonts w:ascii="Arial" w:hAnsi="Arial" w:cs="Arial"/>
          <w:sz w:val="22"/>
          <w:szCs w:val="22"/>
          <w:lang w:val="es-ES"/>
        </w:rPr>
        <w:t>a</w:t>
      </w:r>
      <w:r w:rsidRPr="00E5553D">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E5553D">
        <w:rPr>
          <w:rStyle w:val="normaltextrun"/>
          <w:rFonts w:ascii="Arial" w:hAnsi="Arial" w:cs="Arial"/>
          <w:sz w:val="22"/>
          <w:szCs w:val="22"/>
          <w:lang w:val="es-ES"/>
        </w:rPr>
        <w:t xml:space="preserve"> </w:t>
      </w:r>
      <w:r w:rsidRPr="00E5553D">
        <w:rPr>
          <w:rStyle w:val="normaltextrun"/>
          <w:rFonts w:ascii="Arial" w:hAnsi="Arial" w:cs="Arial"/>
          <w:sz w:val="22"/>
          <w:szCs w:val="22"/>
          <w:lang w:val="es-ES"/>
        </w:rPr>
        <w:t>l</w:t>
      </w:r>
      <w:r w:rsidR="00582578" w:rsidRPr="00E5553D">
        <w:rPr>
          <w:rStyle w:val="normaltextrun"/>
          <w:rFonts w:ascii="Arial" w:hAnsi="Arial" w:cs="Arial"/>
          <w:sz w:val="22"/>
          <w:szCs w:val="22"/>
          <w:lang w:val="es-ES"/>
        </w:rPr>
        <w:t>a</w:t>
      </w:r>
      <w:r w:rsidRPr="00E5553D">
        <w:rPr>
          <w:rStyle w:val="normaltextrun"/>
          <w:rFonts w:ascii="Arial" w:hAnsi="Arial" w:cs="Arial"/>
          <w:sz w:val="22"/>
          <w:szCs w:val="22"/>
          <w:lang w:val="es-ES"/>
        </w:rPr>
        <w:t xml:space="preserve"> actor</w:t>
      </w:r>
      <w:r w:rsidR="00582578" w:rsidRPr="00E5553D">
        <w:rPr>
          <w:rStyle w:val="normaltextrun"/>
          <w:rFonts w:ascii="Arial" w:hAnsi="Arial" w:cs="Arial"/>
          <w:sz w:val="22"/>
          <w:szCs w:val="22"/>
          <w:lang w:val="es-ES"/>
        </w:rPr>
        <w:t>a</w:t>
      </w:r>
      <w:r w:rsidRPr="00E5553D">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5553D">
        <w:rPr>
          <w:rStyle w:val="normaltextrun"/>
          <w:rFonts w:ascii="Arial" w:hAnsi="Arial" w:cs="Arial"/>
          <w:b/>
          <w:bCs/>
          <w:sz w:val="22"/>
          <w:szCs w:val="22"/>
          <w:lang w:val="es-ES"/>
        </w:rPr>
        <w:t xml:space="preserve">ALLIANZ SEGUROS DE VIDA S.A., </w:t>
      </w:r>
      <w:r w:rsidRPr="00E5553D">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E5553D">
        <w:rPr>
          <w:rStyle w:val="eop"/>
          <w:rFonts w:ascii="Arial" w:hAnsi="Arial" w:cs="Arial"/>
          <w:sz w:val="22"/>
          <w:szCs w:val="22"/>
        </w:rPr>
        <w:t> </w:t>
      </w:r>
    </w:p>
    <w:p w14:paraId="16FC6557" w14:textId="3CC4CEE0" w:rsidR="00731F99" w:rsidRPr="00E5553D" w:rsidRDefault="00731F99" w:rsidP="00E5553D">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E5553D" w:rsidRDefault="00582578" w:rsidP="00E5553D">
      <w:pPr>
        <w:pStyle w:val="Listaconvietas"/>
        <w:rPr>
          <w:szCs w:val="22"/>
        </w:rPr>
      </w:pPr>
      <w:r w:rsidRPr="00E5553D">
        <w:rPr>
          <w:szCs w:val="22"/>
        </w:rPr>
        <w:t>6</w:t>
      </w:r>
      <w:r w:rsidR="00EA25E6" w:rsidRPr="00E5553D">
        <w:rPr>
          <w:szCs w:val="22"/>
        </w:rPr>
        <w:t>. LA INEFICACIA DEL ACTO DE TRASLADO NO CONLLEVA LA INVALIDEZ DEL CONTRATO DE SEGURO PREVISIONAL</w:t>
      </w:r>
    </w:p>
    <w:p w14:paraId="2158AF30" w14:textId="77777777" w:rsidR="00EA25E6" w:rsidRPr="00E5553D" w:rsidRDefault="00EA25E6" w:rsidP="00E5553D">
      <w:pPr>
        <w:spacing w:after="0" w:line="240" w:lineRule="auto"/>
        <w:jc w:val="both"/>
        <w:rPr>
          <w:rFonts w:ascii="Arial" w:hAnsi="Arial" w:cs="Arial"/>
        </w:rPr>
      </w:pPr>
    </w:p>
    <w:p w14:paraId="62458A92" w14:textId="01C9536C" w:rsidR="00EA25E6" w:rsidRPr="00E5553D" w:rsidRDefault="00EA25E6" w:rsidP="00E5553D">
      <w:pPr>
        <w:spacing w:after="0" w:line="240" w:lineRule="auto"/>
        <w:jc w:val="both"/>
        <w:rPr>
          <w:rFonts w:ascii="Arial" w:hAnsi="Arial" w:cs="Arial"/>
        </w:rPr>
      </w:pPr>
      <w:r w:rsidRPr="00E5553D">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E5553D">
        <w:rPr>
          <w:rFonts w:ascii="Arial" w:hAnsi="Arial" w:cs="Arial"/>
        </w:rPr>
        <w:t>a</w:t>
      </w:r>
      <w:r w:rsidRPr="00E5553D">
        <w:rPr>
          <w:rFonts w:ascii="Arial" w:hAnsi="Arial" w:cs="Arial"/>
        </w:rPr>
        <w:t xml:space="preserve"> demandante y COLFONDOS S.A. y (</w:t>
      </w:r>
      <w:proofErr w:type="spellStart"/>
      <w:r w:rsidRPr="00E5553D">
        <w:rPr>
          <w:rFonts w:ascii="Arial" w:hAnsi="Arial" w:cs="Arial"/>
        </w:rPr>
        <w:t>ii</w:t>
      </w:r>
      <w:proofErr w:type="spellEnd"/>
      <w:r w:rsidRPr="00E5553D">
        <w:rPr>
          <w:rFonts w:ascii="Arial" w:hAnsi="Arial" w:cs="Arial"/>
        </w:rPr>
        <w:t>) La suscripción de la póliza que concertó COLFONDOS S.A. con ALLIANZ SEGUROS DE VIDA S.A. ya que de ninguna manera la nulidad del contrato de afiliación suscrito entre l</w:t>
      </w:r>
      <w:r w:rsidR="00E521E5" w:rsidRPr="00E5553D">
        <w:rPr>
          <w:rFonts w:ascii="Arial" w:hAnsi="Arial" w:cs="Arial"/>
        </w:rPr>
        <w:t>a</w:t>
      </w:r>
      <w:r w:rsidRPr="00E5553D">
        <w:rPr>
          <w:rFonts w:ascii="Arial" w:hAnsi="Arial" w:cs="Arial"/>
        </w:rPr>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E5553D" w:rsidRDefault="00EA25E6" w:rsidP="00E5553D">
      <w:pPr>
        <w:spacing w:after="0" w:line="240" w:lineRule="auto"/>
        <w:jc w:val="both"/>
        <w:rPr>
          <w:rFonts w:ascii="Arial" w:hAnsi="Arial" w:cs="Arial"/>
        </w:rPr>
      </w:pPr>
    </w:p>
    <w:p w14:paraId="13FA7461" w14:textId="77777777" w:rsidR="00EA25E6" w:rsidRPr="00E5553D" w:rsidRDefault="00EA25E6" w:rsidP="00E5553D">
      <w:pPr>
        <w:pStyle w:val="paragraph"/>
        <w:spacing w:before="0" w:beforeAutospacing="0" w:after="0" w:afterAutospacing="0"/>
        <w:jc w:val="both"/>
        <w:textAlignment w:val="baseline"/>
        <w:rPr>
          <w:rStyle w:val="normaltextrun"/>
          <w:rFonts w:ascii="Arial" w:hAnsi="Arial" w:cs="Arial"/>
          <w:color w:val="000000"/>
          <w:sz w:val="22"/>
          <w:szCs w:val="22"/>
        </w:rPr>
      </w:pPr>
      <w:r w:rsidRPr="00E5553D">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E5553D" w:rsidRDefault="00EA25E6" w:rsidP="00E5553D">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E5553D" w:rsidRDefault="00EA25E6" w:rsidP="00E5553D">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5553D">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E5553D" w:rsidRDefault="00EA25E6" w:rsidP="00E5553D">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E5553D" w:rsidRDefault="00EA25E6" w:rsidP="00E5553D">
      <w:pPr>
        <w:pStyle w:val="paragraph"/>
        <w:spacing w:before="0" w:beforeAutospacing="0" w:after="0" w:afterAutospacing="0"/>
        <w:jc w:val="both"/>
        <w:textAlignment w:val="baseline"/>
        <w:rPr>
          <w:rStyle w:val="normaltextrun"/>
          <w:rFonts w:ascii="Arial" w:hAnsi="Arial" w:cs="Arial"/>
          <w:color w:val="000000"/>
          <w:sz w:val="22"/>
          <w:szCs w:val="22"/>
        </w:rPr>
      </w:pPr>
      <w:r w:rsidRPr="00E5553D">
        <w:rPr>
          <w:rStyle w:val="normaltextrun"/>
          <w:rFonts w:ascii="Arial" w:hAnsi="Arial" w:cs="Arial"/>
          <w:color w:val="000000" w:themeColor="text1"/>
          <w:sz w:val="22"/>
          <w:szCs w:val="22"/>
        </w:rPr>
        <w:lastRenderedPageBreak/>
        <w:t xml:space="preserve">Considerando lo anterior, la norma es clara sobre los efectos de las nulidades, en el sentido de establecer que las mismas se ciñen al contrato inicial entre las partes, </w:t>
      </w:r>
      <w:r w:rsidR="10DF3423" w:rsidRPr="00E5553D">
        <w:rPr>
          <w:rStyle w:val="normaltextrun"/>
          <w:rFonts w:ascii="Arial" w:hAnsi="Arial" w:cs="Arial"/>
          <w:color w:val="000000" w:themeColor="text1"/>
          <w:sz w:val="22"/>
          <w:szCs w:val="22"/>
        </w:rPr>
        <w:t>que,</w:t>
      </w:r>
      <w:r w:rsidRPr="00E5553D">
        <w:rPr>
          <w:rStyle w:val="normaltextrun"/>
          <w:rFonts w:ascii="Arial" w:hAnsi="Arial" w:cs="Arial"/>
          <w:color w:val="000000" w:themeColor="text1"/>
          <w:sz w:val="22"/>
          <w:szCs w:val="22"/>
        </w:rPr>
        <w:t xml:space="preserve"> para el caso particular, sería el contrato suscrito entre l</w:t>
      </w:r>
      <w:r w:rsidR="00E521E5" w:rsidRPr="00E5553D">
        <w:rPr>
          <w:rStyle w:val="normaltextrun"/>
          <w:rFonts w:ascii="Arial" w:hAnsi="Arial" w:cs="Arial"/>
          <w:color w:val="000000" w:themeColor="text1"/>
          <w:sz w:val="22"/>
          <w:szCs w:val="22"/>
        </w:rPr>
        <w:t>a</w:t>
      </w:r>
      <w:r w:rsidRPr="00E5553D">
        <w:rPr>
          <w:rStyle w:val="normaltextrun"/>
          <w:rFonts w:ascii="Arial" w:hAnsi="Arial" w:cs="Arial"/>
          <w:color w:val="000000" w:themeColor="text1"/>
          <w:sz w:val="22"/>
          <w:szCs w:val="22"/>
        </w:rPr>
        <w:t xml:space="preserve"> afiliad</w:t>
      </w:r>
      <w:r w:rsidR="00E521E5" w:rsidRPr="00E5553D">
        <w:rPr>
          <w:rStyle w:val="normaltextrun"/>
          <w:rFonts w:ascii="Arial" w:hAnsi="Arial" w:cs="Arial"/>
          <w:color w:val="000000" w:themeColor="text1"/>
          <w:sz w:val="22"/>
          <w:szCs w:val="22"/>
        </w:rPr>
        <w:t>a</w:t>
      </w:r>
      <w:r w:rsidRPr="00E5553D">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E5553D" w:rsidRDefault="00EA25E6" w:rsidP="00E5553D">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E5553D" w:rsidRDefault="00EA25E6" w:rsidP="00E5553D">
      <w:pPr>
        <w:pStyle w:val="paragraph"/>
        <w:spacing w:before="0" w:beforeAutospacing="0" w:after="0" w:afterAutospacing="0"/>
        <w:jc w:val="both"/>
        <w:textAlignment w:val="baseline"/>
        <w:rPr>
          <w:rStyle w:val="normaltextrun"/>
          <w:rFonts w:ascii="Arial" w:hAnsi="Arial" w:cs="Arial"/>
          <w:color w:val="000000"/>
          <w:sz w:val="22"/>
          <w:szCs w:val="22"/>
        </w:rPr>
      </w:pPr>
      <w:r w:rsidRPr="00E5553D">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5553D">
        <w:rPr>
          <w:rFonts w:ascii="Arial" w:hAnsi="Arial" w:cs="Arial"/>
          <w:color w:val="000000"/>
          <w:sz w:val="22"/>
          <w:szCs w:val="22"/>
        </w:rPr>
        <w:t xml:space="preserve"> la cual se encuentra </w:t>
      </w:r>
      <w:r w:rsidRPr="00E5553D">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l</w:t>
      </w:r>
      <w:r w:rsidR="00E521E5" w:rsidRPr="00E5553D">
        <w:rPr>
          <w:rStyle w:val="normaltextrun"/>
          <w:rFonts w:ascii="Arial" w:hAnsi="Arial" w:cs="Arial"/>
          <w:color w:val="000000"/>
          <w:sz w:val="22"/>
          <w:szCs w:val="22"/>
        </w:rPr>
        <w:t>a</w:t>
      </w:r>
      <w:r w:rsidRPr="00E5553D">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E5553D" w:rsidRDefault="00EA25E6" w:rsidP="00E5553D">
      <w:pPr>
        <w:pStyle w:val="paragraph"/>
        <w:spacing w:before="0" w:beforeAutospacing="0" w:after="0" w:afterAutospacing="0"/>
        <w:jc w:val="both"/>
        <w:textAlignment w:val="baseline"/>
        <w:rPr>
          <w:rStyle w:val="normaltextrun"/>
          <w:rFonts w:ascii="Arial" w:hAnsi="Arial" w:cs="Arial"/>
          <w:color w:val="000000"/>
          <w:sz w:val="22"/>
          <w:szCs w:val="22"/>
        </w:rPr>
      </w:pPr>
      <w:r w:rsidRPr="00E5553D">
        <w:rPr>
          <w:rStyle w:val="normaltextrun"/>
          <w:rFonts w:ascii="Arial" w:hAnsi="Arial" w:cs="Arial"/>
          <w:color w:val="000000"/>
          <w:sz w:val="22"/>
          <w:szCs w:val="22"/>
        </w:rPr>
        <w:t xml:space="preserve"> </w:t>
      </w:r>
    </w:p>
    <w:p w14:paraId="35D62A58" w14:textId="77777777" w:rsidR="00EA25E6" w:rsidRPr="00E5553D" w:rsidRDefault="00EA25E6"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5553D">
        <w:rPr>
          <w:rStyle w:val="eop"/>
          <w:rFonts w:ascii="Arial" w:hAnsi="Arial" w:cs="Arial"/>
          <w:color w:val="000000"/>
          <w:sz w:val="22"/>
          <w:szCs w:val="22"/>
        </w:rPr>
        <w:t> </w:t>
      </w:r>
    </w:p>
    <w:p w14:paraId="74233E51" w14:textId="77777777" w:rsidR="00EA25E6" w:rsidRPr="00E5553D" w:rsidRDefault="00EA25E6" w:rsidP="00E5553D">
      <w:pPr>
        <w:pStyle w:val="paragraph"/>
        <w:spacing w:before="0" w:beforeAutospacing="0" w:after="0" w:afterAutospacing="0"/>
        <w:jc w:val="both"/>
        <w:textAlignment w:val="baseline"/>
        <w:rPr>
          <w:rFonts w:ascii="Arial" w:hAnsi="Arial" w:cs="Arial"/>
          <w:sz w:val="22"/>
          <w:szCs w:val="22"/>
        </w:rPr>
      </w:pPr>
      <w:r w:rsidRPr="00E5553D">
        <w:rPr>
          <w:rStyle w:val="eop"/>
          <w:rFonts w:ascii="Arial" w:hAnsi="Arial" w:cs="Arial"/>
          <w:color w:val="000000"/>
          <w:sz w:val="22"/>
          <w:szCs w:val="22"/>
        </w:rPr>
        <w:t> </w:t>
      </w:r>
    </w:p>
    <w:p w14:paraId="071AAD27" w14:textId="77777777" w:rsidR="00EA25E6" w:rsidRPr="00E5553D" w:rsidRDefault="00EA25E6" w:rsidP="00E5553D">
      <w:pPr>
        <w:pStyle w:val="paragraph"/>
        <w:spacing w:before="0" w:beforeAutospacing="0" w:after="0" w:afterAutospacing="0"/>
        <w:ind w:left="555" w:right="555"/>
        <w:jc w:val="both"/>
        <w:textAlignment w:val="baseline"/>
        <w:rPr>
          <w:rFonts w:ascii="Arial" w:hAnsi="Arial" w:cs="Arial"/>
          <w:sz w:val="22"/>
          <w:szCs w:val="22"/>
        </w:rPr>
      </w:pPr>
      <w:r w:rsidRPr="00E5553D">
        <w:rPr>
          <w:rStyle w:val="normaltextrun"/>
          <w:rFonts w:ascii="Arial" w:hAnsi="Arial" w:cs="Arial"/>
          <w:i/>
          <w:iCs/>
          <w:color w:val="000000"/>
          <w:sz w:val="22"/>
          <w:szCs w:val="22"/>
        </w:rPr>
        <w:t>“</w:t>
      </w:r>
      <w:r w:rsidRPr="00E5553D">
        <w:rPr>
          <w:rStyle w:val="normaltextrun"/>
          <w:rFonts w:ascii="Arial" w:hAnsi="Arial" w:cs="Arial"/>
          <w:i/>
          <w:iCs/>
          <w:color w:val="000000"/>
          <w:sz w:val="22"/>
          <w:szCs w:val="22"/>
          <w:lang w:val="es-MX"/>
        </w:rPr>
        <w:t>1108. INEFICACIA DERIVADA</w:t>
      </w:r>
      <w:r w:rsidRPr="00E5553D">
        <w:rPr>
          <w:rStyle w:val="eop"/>
          <w:rFonts w:ascii="Arial" w:hAnsi="Arial" w:cs="Arial"/>
          <w:color w:val="000000"/>
          <w:sz w:val="22"/>
          <w:szCs w:val="22"/>
        </w:rPr>
        <w:t> </w:t>
      </w:r>
    </w:p>
    <w:p w14:paraId="2571713C" w14:textId="77777777" w:rsidR="00EA25E6" w:rsidRPr="00E5553D" w:rsidRDefault="00EA25E6" w:rsidP="00E5553D">
      <w:pPr>
        <w:pStyle w:val="paragraph"/>
        <w:spacing w:before="0" w:beforeAutospacing="0" w:after="0" w:afterAutospacing="0"/>
        <w:ind w:left="555" w:right="555"/>
        <w:jc w:val="both"/>
        <w:textAlignment w:val="baseline"/>
        <w:rPr>
          <w:rFonts w:ascii="Arial" w:hAnsi="Arial" w:cs="Arial"/>
          <w:sz w:val="22"/>
          <w:szCs w:val="22"/>
        </w:rPr>
      </w:pPr>
      <w:r w:rsidRPr="00E5553D">
        <w:rPr>
          <w:rStyle w:val="eop"/>
          <w:rFonts w:ascii="Arial" w:hAnsi="Arial" w:cs="Arial"/>
          <w:color w:val="000000"/>
          <w:sz w:val="22"/>
          <w:szCs w:val="22"/>
        </w:rPr>
        <w:t> </w:t>
      </w:r>
    </w:p>
    <w:p w14:paraId="0C11C9E4" w14:textId="77777777" w:rsidR="00EA25E6" w:rsidRPr="00E5553D" w:rsidRDefault="00EA25E6" w:rsidP="00E5553D">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E5553D">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E5553D">
        <w:rPr>
          <w:rStyle w:val="normaltextrun"/>
          <w:rFonts w:ascii="Arial" w:hAnsi="Arial" w:cs="Arial"/>
          <w:i/>
          <w:iCs/>
          <w:color w:val="000000"/>
          <w:sz w:val="22"/>
          <w:szCs w:val="22"/>
          <w:lang w:val="es-MX"/>
        </w:rPr>
        <w:t>cogentes</w:t>
      </w:r>
      <w:proofErr w:type="spellEnd"/>
      <w:r w:rsidRPr="00E5553D">
        <w:rPr>
          <w:rStyle w:val="normaltextrun"/>
          <w:rFonts w:ascii="Arial" w:hAnsi="Arial" w:cs="Arial"/>
          <w:i/>
          <w:iCs/>
          <w:color w:val="000000"/>
          <w:sz w:val="22"/>
          <w:szCs w:val="22"/>
          <w:lang w:val="es-MX"/>
        </w:rPr>
        <w:t>, en un determinado acto dispositivo, que, en consecuencia, habrá de juzgarse singularmente. (…)”</w:t>
      </w:r>
      <w:r w:rsidRPr="00E5553D">
        <w:rPr>
          <w:rStyle w:val="Refdenotaalpie"/>
          <w:rFonts w:ascii="Arial" w:hAnsi="Arial" w:cs="Arial"/>
          <w:i/>
          <w:iCs/>
          <w:color w:val="000000"/>
          <w:sz w:val="22"/>
          <w:szCs w:val="22"/>
          <w:lang w:val="es-MX"/>
        </w:rPr>
        <w:footnoteReference w:id="2"/>
      </w:r>
      <w:r w:rsidRPr="00E5553D">
        <w:rPr>
          <w:rStyle w:val="eop"/>
          <w:rFonts w:ascii="Arial" w:hAnsi="Arial" w:cs="Arial"/>
          <w:color w:val="000000"/>
          <w:sz w:val="22"/>
          <w:szCs w:val="22"/>
        </w:rPr>
        <w:t> </w:t>
      </w:r>
    </w:p>
    <w:p w14:paraId="217AE10F" w14:textId="77777777" w:rsidR="00EA25E6" w:rsidRPr="00E5553D" w:rsidRDefault="00EA25E6" w:rsidP="00E5553D">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E5553D" w:rsidRDefault="00EA25E6" w:rsidP="00E5553D">
      <w:pPr>
        <w:pStyle w:val="paragraph"/>
        <w:spacing w:before="0" w:beforeAutospacing="0" w:after="0" w:afterAutospacing="0"/>
        <w:ind w:right="555"/>
        <w:jc w:val="both"/>
        <w:textAlignment w:val="baseline"/>
        <w:rPr>
          <w:rFonts w:ascii="Arial" w:hAnsi="Arial" w:cs="Arial"/>
          <w:sz w:val="22"/>
          <w:szCs w:val="22"/>
        </w:rPr>
      </w:pPr>
      <w:r w:rsidRPr="00E5553D">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5553D">
        <w:rPr>
          <w:rStyle w:val="eop"/>
          <w:rFonts w:ascii="Arial" w:hAnsi="Arial" w:cs="Arial"/>
          <w:color w:val="000000"/>
          <w:sz w:val="22"/>
          <w:szCs w:val="22"/>
        </w:rPr>
        <w:t xml:space="preserve"> </w:t>
      </w:r>
    </w:p>
    <w:p w14:paraId="0A133266" w14:textId="77777777" w:rsidR="00EA25E6" w:rsidRPr="00E5553D" w:rsidRDefault="00EA25E6" w:rsidP="00E5553D">
      <w:pPr>
        <w:pStyle w:val="paragraph"/>
        <w:spacing w:before="0" w:beforeAutospacing="0" w:after="0" w:afterAutospacing="0"/>
        <w:jc w:val="both"/>
        <w:textAlignment w:val="baseline"/>
        <w:rPr>
          <w:rFonts w:ascii="Arial" w:hAnsi="Arial" w:cs="Arial"/>
          <w:sz w:val="22"/>
          <w:szCs w:val="22"/>
        </w:rPr>
      </w:pPr>
      <w:r w:rsidRPr="00E5553D">
        <w:rPr>
          <w:rStyle w:val="eop"/>
          <w:rFonts w:ascii="Arial" w:hAnsi="Arial" w:cs="Arial"/>
          <w:color w:val="000000"/>
          <w:sz w:val="22"/>
          <w:szCs w:val="22"/>
        </w:rPr>
        <w:t> </w:t>
      </w:r>
    </w:p>
    <w:p w14:paraId="1D81360C" w14:textId="77777777" w:rsidR="00EA25E6" w:rsidRPr="00E5553D" w:rsidRDefault="00EA25E6"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5553D">
        <w:rPr>
          <w:rStyle w:val="eop"/>
          <w:rFonts w:ascii="Arial" w:hAnsi="Arial" w:cs="Arial"/>
          <w:color w:val="000000"/>
          <w:sz w:val="22"/>
          <w:szCs w:val="22"/>
        </w:rPr>
        <w:t> </w:t>
      </w:r>
    </w:p>
    <w:p w14:paraId="01031D4E" w14:textId="77777777" w:rsidR="00EA25E6" w:rsidRPr="00E5553D" w:rsidRDefault="00EA25E6" w:rsidP="00E5553D">
      <w:pPr>
        <w:pStyle w:val="paragraph"/>
        <w:spacing w:before="0" w:beforeAutospacing="0" w:after="0" w:afterAutospacing="0"/>
        <w:jc w:val="both"/>
        <w:textAlignment w:val="baseline"/>
        <w:rPr>
          <w:rFonts w:ascii="Arial" w:hAnsi="Arial" w:cs="Arial"/>
          <w:sz w:val="22"/>
          <w:szCs w:val="22"/>
        </w:rPr>
      </w:pPr>
      <w:r w:rsidRPr="00E5553D">
        <w:rPr>
          <w:rStyle w:val="eop"/>
          <w:rFonts w:ascii="Arial" w:hAnsi="Arial" w:cs="Arial"/>
          <w:color w:val="000000"/>
          <w:sz w:val="22"/>
          <w:szCs w:val="22"/>
        </w:rPr>
        <w:t> </w:t>
      </w:r>
    </w:p>
    <w:p w14:paraId="6F87F158" w14:textId="77777777" w:rsidR="00EA25E6" w:rsidRPr="00E5553D" w:rsidRDefault="00EA25E6" w:rsidP="00E5553D">
      <w:pPr>
        <w:pStyle w:val="paragraph"/>
        <w:spacing w:before="0" w:beforeAutospacing="0" w:after="0" w:afterAutospacing="0"/>
        <w:ind w:left="555" w:right="555"/>
        <w:jc w:val="both"/>
        <w:textAlignment w:val="baseline"/>
        <w:rPr>
          <w:rFonts w:ascii="Arial" w:hAnsi="Arial" w:cs="Arial"/>
          <w:sz w:val="22"/>
          <w:szCs w:val="22"/>
        </w:rPr>
      </w:pPr>
      <w:r w:rsidRPr="00E5553D">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5553D">
        <w:rPr>
          <w:rStyle w:val="eop"/>
          <w:rFonts w:ascii="Arial" w:hAnsi="Arial" w:cs="Arial"/>
          <w:color w:val="000000"/>
          <w:sz w:val="22"/>
          <w:szCs w:val="22"/>
        </w:rPr>
        <w:t> </w:t>
      </w:r>
    </w:p>
    <w:p w14:paraId="4D42A169" w14:textId="77777777" w:rsidR="00EA25E6" w:rsidRPr="00E5553D" w:rsidRDefault="00EA25E6" w:rsidP="00E5553D">
      <w:pPr>
        <w:spacing w:after="0" w:line="240" w:lineRule="auto"/>
        <w:jc w:val="both"/>
        <w:rPr>
          <w:rFonts w:ascii="Arial" w:hAnsi="Arial" w:cs="Arial"/>
        </w:rPr>
      </w:pPr>
    </w:p>
    <w:p w14:paraId="10371E14" w14:textId="77777777" w:rsidR="00EA25E6" w:rsidRPr="00E5553D" w:rsidRDefault="00EA25E6" w:rsidP="00E5553D">
      <w:pPr>
        <w:pStyle w:val="paragraph"/>
        <w:spacing w:before="0" w:beforeAutospacing="0" w:after="0" w:afterAutospacing="0"/>
        <w:jc w:val="both"/>
        <w:textAlignment w:val="baseline"/>
        <w:rPr>
          <w:rStyle w:val="normaltextrun"/>
          <w:rFonts w:ascii="Arial" w:hAnsi="Arial" w:cs="Arial"/>
          <w:color w:val="000000"/>
          <w:sz w:val="22"/>
          <w:szCs w:val="22"/>
        </w:rPr>
      </w:pPr>
      <w:r w:rsidRPr="00E5553D">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w:t>
      </w:r>
      <w:r w:rsidRPr="00E5553D">
        <w:rPr>
          <w:rStyle w:val="normaltextrun"/>
          <w:rFonts w:ascii="Arial" w:hAnsi="Arial" w:cs="Arial"/>
          <w:color w:val="000000"/>
          <w:sz w:val="22"/>
          <w:szCs w:val="22"/>
        </w:rPr>
        <w:lastRenderedPageBreak/>
        <w:t>directamente por el aquí demandante, y que no se trata de un negocio independiente, tal como ampliamente lo ha explicado nuestras altas corporaciones.</w:t>
      </w:r>
    </w:p>
    <w:p w14:paraId="2D898C14" w14:textId="77777777" w:rsidR="00EA25E6" w:rsidRPr="00E5553D" w:rsidRDefault="00EA25E6" w:rsidP="00E5553D">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E5553D" w:rsidRDefault="00EA25E6"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E5553D">
        <w:rPr>
          <w:rStyle w:val="Refdenotaalpie"/>
          <w:rFonts w:ascii="Arial" w:hAnsi="Arial" w:cs="Arial"/>
          <w:color w:val="000000"/>
          <w:sz w:val="22"/>
          <w:szCs w:val="22"/>
        </w:rPr>
        <w:footnoteReference w:id="3"/>
      </w:r>
    </w:p>
    <w:p w14:paraId="0BE7D889" w14:textId="77777777" w:rsidR="00EA25E6" w:rsidRPr="00E5553D" w:rsidRDefault="00EA25E6" w:rsidP="00E5553D">
      <w:pPr>
        <w:spacing w:after="0" w:line="240" w:lineRule="auto"/>
        <w:jc w:val="both"/>
        <w:rPr>
          <w:rFonts w:ascii="Arial" w:hAnsi="Arial" w:cs="Arial"/>
        </w:rPr>
      </w:pPr>
    </w:p>
    <w:p w14:paraId="586AB50B" w14:textId="77777777" w:rsidR="00EA25E6" w:rsidRPr="00E5553D" w:rsidRDefault="00EA25E6" w:rsidP="00E5553D">
      <w:pPr>
        <w:pStyle w:val="paragraph"/>
        <w:spacing w:before="0" w:beforeAutospacing="0" w:after="0" w:afterAutospacing="0"/>
        <w:jc w:val="both"/>
        <w:textAlignment w:val="baseline"/>
        <w:rPr>
          <w:rFonts w:ascii="Arial" w:hAnsi="Arial" w:cs="Arial"/>
          <w:sz w:val="22"/>
          <w:szCs w:val="22"/>
        </w:rPr>
      </w:pPr>
      <w:r w:rsidRPr="00E5553D">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E5553D" w:rsidRDefault="00EA25E6" w:rsidP="00E5553D">
      <w:pPr>
        <w:spacing w:after="0" w:line="240" w:lineRule="auto"/>
        <w:jc w:val="both"/>
        <w:rPr>
          <w:rFonts w:ascii="Arial" w:hAnsi="Arial" w:cs="Arial"/>
        </w:rPr>
      </w:pPr>
    </w:p>
    <w:p w14:paraId="558BB9B7" w14:textId="256172E4" w:rsidR="00EA25E6" w:rsidRPr="00E5553D" w:rsidRDefault="00582578" w:rsidP="00E5553D">
      <w:pPr>
        <w:pStyle w:val="Default"/>
        <w:ind w:right="49"/>
        <w:jc w:val="both"/>
        <w:rPr>
          <w:rFonts w:ascii="Arial" w:hAnsi="Arial" w:cs="Arial"/>
          <w:b/>
          <w:bCs/>
          <w:color w:val="auto"/>
          <w:kern w:val="2"/>
          <w:sz w:val="22"/>
          <w:szCs w:val="22"/>
          <w:u w:val="single"/>
        </w:rPr>
      </w:pPr>
      <w:r w:rsidRPr="00E5553D">
        <w:rPr>
          <w:rFonts w:ascii="Arial" w:hAnsi="Arial" w:cs="Arial"/>
          <w:b/>
          <w:bCs/>
          <w:color w:val="auto"/>
          <w:kern w:val="2"/>
          <w:sz w:val="22"/>
          <w:szCs w:val="22"/>
          <w:u w:val="single"/>
        </w:rPr>
        <w:t>7</w:t>
      </w:r>
      <w:r w:rsidR="00EA25E6" w:rsidRPr="00E5553D">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E5553D" w:rsidRDefault="00EA25E6" w:rsidP="00E5553D">
      <w:pPr>
        <w:pStyle w:val="Default"/>
        <w:ind w:right="49"/>
        <w:jc w:val="both"/>
        <w:rPr>
          <w:rFonts w:ascii="Arial" w:hAnsi="Arial" w:cs="Arial"/>
          <w:color w:val="auto"/>
          <w:kern w:val="2"/>
          <w:sz w:val="22"/>
          <w:szCs w:val="22"/>
        </w:rPr>
      </w:pPr>
    </w:p>
    <w:p w14:paraId="4C032EFD" w14:textId="052388E5" w:rsidR="00EA25E6" w:rsidRPr="00E5553D" w:rsidRDefault="00EA25E6" w:rsidP="00E5553D">
      <w:pPr>
        <w:pStyle w:val="Default"/>
        <w:ind w:right="49"/>
        <w:jc w:val="both"/>
        <w:rPr>
          <w:rFonts w:ascii="Arial" w:hAnsi="Arial" w:cs="Arial"/>
          <w:sz w:val="22"/>
          <w:szCs w:val="22"/>
          <w:lang w:val="es-ES"/>
        </w:rPr>
      </w:pPr>
      <w:r w:rsidRPr="00E5553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5553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E5553D">
        <w:rPr>
          <w:rFonts w:ascii="Arial" w:hAnsi="Arial" w:cs="Arial"/>
          <w:sz w:val="22"/>
          <w:szCs w:val="22"/>
          <w:lang w:val="es-ES"/>
        </w:rPr>
        <w:t>la</w:t>
      </w:r>
      <w:r w:rsidRPr="00E5553D">
        <w:rPr>
          <w:rFonts w:ascii="Arial" w:hAnsi="Arial" w:cs="Arial"/>
          <w:sz w:val="22"/>
          <w:szCs w:val="22"/>
          <w:lang w:val="es-ES"/>
        </w:rPr>
        <w:t xml:space="preserve"> afiliad</w:t>
      </w:r>
      <w:r w:rsidR="00E521E5" w:rsidRPr="00E5553D">
        <w:rPr>
          <w:rFonts w:ascii="Arial" w:hAnsi="Arial" w:cs="Arial"/>
          <w:sz w:val="22"/>
          <w:szCs w:val="22"/>
          <w:lang w:val="es-ES"/>
        </w:rPr>
        <w:t>a</w:t>
      </w:r>
      <w:r w:rsidRPr="00E5553D">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E5553D" w:rsidRDefault="00EA25E6" w:rsidP="00E5553D">
      <w:pPr>
        <w:pStyle w:val="Default"/>
        <w:ind w:right="49"/>
        <w:jc w:val="both"/>
        <w:rPr>
          <w:rFonts w:ascii="Arial" w:hAnsi="Arial" w:cs="Arial"/>
          <w:sz w:val="22"/>
          <w:szCs w:val="22"/>
        </w:rPr>
      </w:pPr>
    </w:p>
    <w:p w14:paraId="5D919CF9" w14:textId="77777777" w:rsidR="00EA25E6" w:rsidRPr="00E5553D" w:rsidRDefault="00EA25E6" w:rsidP="00E5553D">
      <w:pPr>
        <w:pStyle w:val="Default"/>
        <w:jc w:val="both"/>
        <w:rPr>
          <w:rFonts w:ascii="Arial" w:hAnsi="Arial" w:cs="Arial"/>
          <w:sz w:val="22"/>
          <w:szCs w:val="22"/>
        </w:rPr>
      </w:pPr>
      <w:r w:rsidRPr="00E5553D">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E5553D" w:rsidRDefault="00EA25E6" w:rsidP="00E5553D">
      <w:pPr>
        <w:pStyle w:val="Default"/>
        <w:rPr>
          <w:rFonts w:ascii="Arial" w:hAnsi="Arial" w:cs="Arial"/>
          <w:sz w:val="22"/>
          <w:szCs w:val="22"/>
        </w:rPr>
      </w:pPr>
    </w:p>
    <w:p w14:paraId="4E4B8265" w14:textId="77777777" w:rsidR="00EA25E6" w:rsidRPr="00E5553D" w:rsidRDefault="00EA25E6" w:rsidP="00E5553D">
      <w:pPr>
        <w:pStyle w:val="Default"/>
        <w:ind w:left="567" w:right="474"/>
        <w:jc w:val="both"/>
        <w:rPr>
          <w:rFonts w:ascii="Arial" w:hAnsi="Arial" w:cs="Arial"/>
          <w:sz w:val="22"/>
          <w:szCs w:val="22"/>
        </w:rPr>
      </w:pPr>
      <w:r w:rsidRPr="00E5553D">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5553D">
        <w:rPr>
          <w:rFonts w:ascii="Arial" w:hAnsi="Arial" w:cs="Arial"/>
          <w:sz w:val="22"/>
          <w:szCs w:val="22"/>
        </w:rPr>
        <w:t xml:space="preserve"> </w:t>
      </w:r>
    </w:p>
    <w:p w14:paraId="41D64537" w14:textId="77777777" w:rsidR="00EA25E6" w:rsidRPr="00E5553D" w:rsidRDefault="00EA25E6" w:rsidP="00E5553D">
      <w:pPr>
        <w:pStyle w:val="Default"/>
        <w:ind w:right="474"/>
        <w:jc w:val="both"/>
        <w:rPr>
          <w:rFonts w:ascii="Arial" w:hAnsi="Arial" w:cs="Arial"/>
          <w:sz w:val="22"/>
          <w:szCs w:val="22"/>
        </w:rPr>
      </w:pPr>
    </w:p>
    <w:p w14:paraId="542A37BB" w14:textId="77777777" w:rsidR="00EA25E6" w:rsidRPr="00E5553D" w:rsidRDefault="00EA25E6" w:rsidP="00E5553D">
      <w:pPr>
        <w:pStyle w:val="Default"/>
        <w:ind w:right="49"/>
        <w:jc w:val="both"/>
        <w:rPr>
          <w:rFonts w:ascii="Arial" w:hAnsi="Arial" w:cs="Arial"/>
          <w:sz w:val="22"/>
          <w:szCs w:val="22"/>
          <w:lang w:val="es-ES"/>
        </w:rPr>
      </w:pPr>
      <w:r w:rsidRPr="00E5553D">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E5553D" w:rsidRDefault="00EA25E6" w:rsidP="00E5553D">
      <w:pPr>
        <w:pStyle w:val="Default"/>
        <w:ind w:right="49"/>
        <w:jc w:val="both"/>
        <w:rPr>
          <w:rFonts w:ascii="Arial" w:hAnsi="Arial" w:cs="Arial"/>
          <w:sz w:val="22"/>
          <w:szCs w:val="22"/>
        </w:rPr>
      </w:pPr>
    </w:p>
    <w:p w14:paraId="527BF3FF" w14:textId="77777777" w:rsidR="00EA25E6" w:rsidRPr="00E5553D" w:rsidRDefault="00EA25E6" w:rsidP="00E5553D">
      <w:pPr>
        <w:pStyle w:val="Default"/>
        <w:ind w:right="49"/>
        <w:jc w:val="both"/>
        <w:rPr>
          <w:rFonts w:ascii="Arial" w:hAnsi="Arial" w:cs="Arial"/>
          <w:sz w:val="22"/>
          <w:szCs w:val="22"/>
        </w:rPr>
      </w:pPr>
      <w:r w:rsidRPr="00E5553D">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E5553D" w:rsidRDefault="00EA25E6" w:rsidP="00E5553D">
      <w:pPr>
        <w:pStyle w:val="Default"/>
        <w:ind w:right="49"/>
        <w:jc w:val="both"/>
        <w:rPr>
          <w:rFonts w:ascii="Arial" w:hAnsi="Arial" w:cs="Arial"/>
          <w:sz w:val="22"/>
          <w:szCs w:val="22"/>
        </w:rPr>
      </w:pPr>
    </w:p>
    <w:p w14:paraId="27738A93" w14:textId="77777777" w:rsidR="00EA25E6" w:rsidRPr="00E5553D" w:rsidRDefault="00EA25E6" w:rsidP="00E5553D">
      <w:pPr>
        <w:pStyle w:val="Default"/>
        <w:ind w:left="567" w:right="474"/>
        <w:jc w:val="both"/>
        <w:rPr>
          <w:rFonts w:ascii="Arial" w:hAnsi="Arial" w:cs="Arial"/>
          <w:i/>
          <w:iCs/>
          <w:sz w:val="22"/>
          <w:szCs w:val="22"/>
        </w:rPr>
      </w:pPr>
      <w:r w:rsidRPr="00E5553D">
        <w:rPr>
          <w:rFonts w:ascii="Arial" w:hAnsi="Arial" w:cs="Arial"/>
          <w:i/>
          <w:iCs/>
          <w:sz w:val="22"/>
          <w:szCs w:val="22"/>
          <w:u w:val="single"/>
        </w:rPr>
        <w:t xml:space="preserve">“(…) De todo ello se sigue que en virtud del negocio simulado pueden llegar a constituirse legítimos intereses en el mantenimiento de la situación aparente por </w:t>
      </w:r>
      <w:r w:rsidRPr="00E5553D">
        <w:rPr>
          <w:rFonts w:ascii="Arial" w:hAnsi="Arial" w:cs="Arial"/>
          <w:i/>
          <w:iCs/>
          <w:sz w:val="22"/>
          <w:szCs w:val="22"/>
          <w:u w:val="single"/>
        </w:rPr>
        <w:lastRenderedPageBreak/>
        <w:t>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5553D">
        <w:rPr>
          <w:rFonts w:ascii="Arial" w:hAnsi="Arial" w:cs="Arial"/>
          <w:i/>
          <w:iCs/>
          <w:sz w:val="22"/>
          <w:szCs w:val="22"/>
        </w:rPr>
        <w:t xml:space="preserve">’”. </w:t>
      </w:r>
    </w:p>
    <w:p w14:paraId="1697F9F4" w14:textId="77777777" w:rsidR="00EA25E6" w:rsidRPr="00E5553D" w:rsidRDefault="00EA25E6" w:rsidP="00E5553D">
      <w:pPr>
        <w:pStyle w:val="Default"/>
        <w:ind w:left="567" w:right="474"/>
        <w:jc w:val="both"/>
        <w:rPr>
          <w:rFonts w:ascii="Arial" w:hAnsi="Arial" w:cs="Arial"/>
          <w:i/>
          <w:iCs/>
          <w:sz w:val="22"/>
          <w:szCs w:val="22"/>
        </w:rPr>
      </w:pPr>
    </w:p>
    <w:p w14:paraId="5F5CC33B" w14:textId="77777777" w:rsidR="00EA25E6" w:rsidRPr="00E5553D" w:rsidRDefault="00EA25E6" w:rsidP="00E5553D">
      <w:pPr>
        <w:pStyle w:val="Default"/>
        <w:ind w:left="567" w:right="474"/>
        <w:jc w:val="both"/>
        <w:rPr>
          <w:rFonts w:ascii="Arial" w:hAnsi="Arial" w:cs="Arial"/>
          <w:i/>
          <w:iCs/>
          <w:sz w:val="22"/>
          <w:szCs w:val="22"/>
        </w:rPr>
      </w:pPr>
      <w:r w:rsidRPr="00E5553D">
        <w:rPr>
          <w:rFonts w:ascii="Arial" w:hAnsi="Arial" w:cs="Arial"/>
          <w:i/>
          <w:iCs/>
          <w:sz w:val="22"/>
          <w:szCs w:val="22"/>
        </w:rPr>
        <w:t>(…)</w:t>
      </w:r>
    </w:p>
    <w:p w14:paraId="04BA941D" w14:textId="77777777" w:rsidR="00EA25E6" w:rsidRPr="00E5553D" w:rsidRDefault="00EA25E6" w:rsidP="00E5553D">
      <w:pPr>
        <w:pStyle w:val="Default"/>
        <w:ind w:left="567" w:right="474"/>
        <w:jc w:val="both"/>
        <w:rPr>
          <w:rFonts w:ascii="Arial" w:hAnsi="Arial" w:cs="Arial"/>
          <w:i/>
          <w:iCs/>
          <w:sz w:val="22"/>
          <w:szCs w:val="22"/>
        </w:rPr>
      </w:pPr>
    </w:p>
    <w:p w14:paraId="04D0E2AC" w14:textId="77777777" w:rsidR="00EA25E6" w:rsidRPr="00E5553D" w:rsidRDefault="00EA25E6" w:rsidP="00E5553D">
      <w:pPr>
        <w:widowControl w:val="0"/>
        <w:spacing w:after="0" w:line="240" w:lineRule="auto"/>
        <w:ind w:left="567" w:right="474"/>
        <w:jc w:val="both"/>
        <w:rPr>
          <w:rFonts w:ascii="Arial" w:hAnsi="Arial" w:cs="Arial"/>
          <w:i/>
          <w:iCs/>
          <w:color w:val="000000"/>
        </w:rPr>
      </w:pPr>
      <w:r w:rsidRPr="00E5553D">
        <w:rPr>
          <w:rFonts w:ascii="Arial" w:hAnsi="Arial" w:cs="Arial"/>
          <w:i/>
          <w:iCs/>
          <w:color w:val="000000"/>
        </w:rPr>
        <w:t>“</w:t>
      </w:r>
      <w:r w:rsidRPr="00E5553D">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E5553D">
        <w:rPr>
          <w:rFonts w:ascii="Arial" w:hAnsi="Arial" w:cs="Arial"/>
          <w:i/>
          <w:iCs/>
          <w:color w:val="000000"/>
        </w:rPr>
        <w:t>. (CSJ SC, 5 Ago. 2013, rad. 2004-00103-01; se destaca).”</w:t>
      </w:r>
    </w:p>
    <w:p w14:paraId="5C94948F" w14:textId="77777777" w:rsidR="00EA25E6" w:rsidRPr="00E5553D" w:rsidRDefault="00EA25E6" w:rsidP="00E5553D">
      <w:pPr>
        <w:pStyle w:val="Default"/>
        <w:ind w:right="49"/>
        <w:jc w:val="both"/>
        <w:rPr>
          <w:rFonts w:ascii="Arial" w:hAnsi="Arial" w:cs="Arial"/>
          <w:i/>
          <w:iCs/>
          <w:sz w:val="22"/>
          <w:szCs w:val="22"/>
        </w:rPr>
      </w:pPr>
    </w:p>
    <w:p w14:paraId="4B141501" w14:textId="77777777" w:rsidR="00EA25E6" w:rsidRPr="00E5553D" w:rsidRDefault="00EA25E6" w:rsidP="00E5553D">
      <w:pPr>
        <w:pStyle w:val="Default"/>
        <w:ind w:right="49"/>
        <w:jc w:val="both"/>
        <w:rPr>
          <w:rFonts w:ascii="Arial" w:hAnsi="Arial" w:cs="Arial"/>
          <w:sz w:val="22"/>
          <w:szCs w:val="22"/>
        </w:rPr>
      </w:pPr>
      <w:r w:rsidRPr="00E5553D">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E5553D" w:rsidRDefault="00EA25E6" w:rsidP="00E5553D">
      <w:pPr>
        <w:pStyle w:val="Default"/>
        <w:rPr>
          <w:rFonts w:ascii="Arial" w:hAnsi="Arial" w:cs="Arial"/>
          <w:sz w:val="22"/>
          <w:szCs w:val="22"/>
        </w:rPr>
      </w:pPr>
    </w:p>
    <w:p w14:paraId="4ED0D107" w14:textId="77777777" w:rsidR="00EA25E6" w:rsidRPr="00E5553D" w:rsidRDefault="00EA25E6" w:rsidP="00E5553D">
      <w:pPr>
        <w:pStyle w:val="Default"/>
        <w:ind w:left="567" w:right="425"/>
        <w:jc w:val="both"/>
        <w:rPr>
          <w:rFonts w:ascii="Arial" w:hAnsi="Arial" w:cs="Arial"/>
          <w:i/>
          <w:iCs/>
          <w:sz w:val="22"/>
          <w:szCs w:val="22"/>
          <w:lang w:val="es-ES"/>
        </w:rPr>
      </w:pPr>
      <w:r w:rsidRPr="00E5553D">
        <w:rPr>
          <w:rFonts w:ascii="Arial" w:hAnsi="Arial" w:cs="Arial"/>
          <w:i/>
          <w:iCs/>
          <w:sz w:val="22"/>
          <w:szCs w:val="22"/>
          <w:lang w:val="es-ES"/>
        </w:rPr>
        <w:t>‘</w:t>
      </w:r>
      <w:r w:rsidRPr="00E5553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5553D">
        <w:rPr>
          <w:rFonts w:ascii="Arial" w:hAnsi="Arial" w:cs="Arial"/>
          <w:i/>
          <w:iCs/>
          <w:sz w:val="22"/>
          <w:szCs w:val="22"/>
          <w:lang w:val="es-ES"/>
        </w:rPr>
        <w:t>. (Subrayado y negrilla fuera del texto original)</w:t>
      </w:r>
    </w:p>
    <w:p w14:paraId="3BEFCF7C" w14:textId="77777777" w:rsidR="00EA25E6" w:rsidRPr="00E5553D" w:rsidRDefault="00EA25E6" w:rsidP="00E5553D">
      <w:pPr>
        <w:pStyle w:val="Default"/>
        <w:ind w:right="425"/>
        <w:jc w:val="both"/>
        <w:rPr>
          <w:rFonts w:ascii="Arial" w:hAnsi="Arial" w:cs="Arial"/>
          <w:i/>
          <w:iCs/>
          <w:sz w:val="22"/>
          <w:szCs w:val="22"/>
        </w:rPr>
      </w:pPr>
    </w:p>
    <w:p w14:paraId="79F7AEFF" w14:textId="77777777" w:rsidR="00EA25E6" w:rsidRPr="00E5553D" w:rsidRDefault="00EA25E6" w:rsidP="00E5553D">
      <w:pPr>
        <w:pStyle w:val="Default"/>
        <w:tabs>
          <w:tab w:val="left" w:pos="8222"/>
        </w:tabs>
        <w:jc w:val="both"/>
        <w:rPr>
          <w:rFonts w:ascii="Arial" w:hAnsi="Arial" w:cs="Arial"/>
          <w:i/>
          <w:iCs/>
          <w:sz w:val="22"/>
          <w:szCs w:val="22"/>
          <w:lang w:val="es-ES"/>
        </w:rPr>
      </w:pPr>
      <w:r w:rsidRPr="00E5553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E5553D" w:rsidRDefault="00EA25E6" w:rsidP="00E5553D">
      <w:pPr>
        <w:pStyle w:val="Default"/>
        <w:jc w:val="both"/>
        <w:rPr>
          <w:rFonts w:ascii="Arial" w:hAnsi="Arial" w:cs="Arial"/>
          <w:i/>
          <w:iCs/>
          <w:sz w:val="22"/>
          <w:szCs w:val="22"/>
        </w:rPr>
      </w:pPr>
    </w:p>
    <w:p w14:paraId="01C37065" w14:textId="41AC4B7A" w:rsidR="00EA25E6" w:rsidRPr="00E5553D" w:rsidRDefault="00EA25E6" w:rsidP="00E5553D">
      <w:pPr>
        <w:pStyle w:val="Default"/>
        <w:ind w:right="49"/>
        <w:jc w:val="both"/>
        <w:rPr>
          <w:rFonts w:ascii="Arial" w:hAnsi="Arial" w:cs="Arial"/>
          <w:sz w:val="22"/>
          <w:szCs w:val="22"/>
          <w:lang w:val="es-ES"/>
        </w:rPr>
      </w:pPr>
      <w:r w:rsidRPr="00E5553D">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E5553D">
        <w:rPr>
          <w:rFonts w:ascii="Arial" w:hAnsi="Arial" w:cs="Arial"/>
          <w:sz w:val="22"/>
          <w:szCs w:val="22"/>
          <w:lang w:val="es-ES"/>
        </w:rPr>
        <w:t>a</w:t>
      </w:r>
      <w:r w:rsidRPr="00E5553D">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E5553D">
        <w:rPr>
          <w:rFonts w:ascii="Arial" w:hAnsi="Arial" w:cs="Arial"/>
          <w:sz w:val="22"/>
          <w:szCs w:val="22"/>
          <w:lang w:val="es-ES"/>
        </w:rPr>
        <w:t xml:space="preserve"> </w:t>
      </w:r>
      <w:r w:rsidRPr="00E5553D">
        <w:rPr>
          <w:rFonts w:ascii="Arial" w:hAnsi="Arial" w:cs="Arial"/>
          <w:sz w:val="22"/>
          <w:szCs w:val="22"/>
          <w:lang w:val="es-ES"/>
        </w:rPr>
        <w:t>l</w:t>
      </w:r>
      <w:r w:rsidR="00E521E5" w:rsidRPr="00E5553D">
        <w:rPr>
          <w:rFonts w:ascii="Arial" w:hAnsi="Arial" w:cs="Arial"/>
          <w:sz w:val="22"/>
          <w:szCs w:val="22"/>
          <w:lang w:val="es-ES"/>
        </w:rPr>
        <w:t>a</w:t>
      </w:r>
      <w:r w:rsidRPr="00E5553D">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E5553D" w:rsidRDefault="00F51810" w:rsidP="00E5553D">
      <w:pPr>
        <w:pStyle w:val="Default"/>
        <w:ind w:right="49"/>
        <w:jc w:val="both"/>
        <w:rPr>
          <w:rFonts w:ascii="Arial" w:hAnsi="Arial" w:cs="Arial"/>
          <w:sz w:val="22"/>
          <w:szCs w:val="22"/>
        </w:rPr>
      </w:pPr>
    </w:p>
    <w:p w14:paraId="41BB717D" w14:textId="4AAB33E5" w:rsidR="00EA25E6" w:rsidRPr="00E5553D" w:rsidRDefault="00582578" w:rsidP="00E5553D">
      <w:pPr>
        <w:widowControl w:val="0"/>
        <w:autoSpaceDE w:val="0"/>
        <w:autoSpaceDN w:val="0"/>
        <w:spacing w:after="0" w:line="240" w:lineRule="auto"/>
        <w:jc w:val="both"/>
        <w:rPr>
          <w:rFonts w:ascii="Arial" w:hAnsi="Arial" w:cs="Arial"/>
          <w:b/>
          <w:bCs/>
          <w:u w:val="single"/>
        </w:rPr>
      </w:pPr>
      <w:r w:rsidRPr="00E5553D">
        <w:rPr>
          <w:rFonts w:ascii="Arial" w:hAnsi="Arial" w:cs="Arial"/>
          <w:b/>
          <w:u w:val="single"/>
        </w:rPr>
        <w:t>8</w:t>
      </w:r>
      <w:r w:rsidR="00EA25E6" w:rsidRPr="00E5553D">
        <w:rPr>
          <w:rFonts w:ascii="Arial" w:hAnsi="Arial" w:cs="Arial"/>
          <w:b/>
          <w:u w:val="single"/>
        </w:rPr>
        <w:t>.</w:t>
      </w:r>
      <w:r w:rsidR="00EA25E6" w:rsidRPr="00E5553D">
        <w:rPr>
          <w:rFonts w:ascii="Arial" w:hAnsi="Arial" w:cs="Arial"/>
          <w:u w:val="single"/>
        </w:rPr>
        <w:t xml:space="preserve"> </w:t>
      </w:r>
      <w:r w:rsidR="00EA25E6" w:rsidRPr="00E5553D">
        <w:rPr>
          <w:rFonts w:ascii="Arial" w:hAnsi="Arial" w:cs="Arial"/>
          <w:b/>
          <w:bCs/>
          <w:u w:val="single"/>
        </w:rPr>
        <w:t>FALTA DE COBERTURA MATERIAL DE LA PÓLIZA DE SEGURO PREVISIONAL No. 0209000001</w:t>
      </w:r>
    </w:p>
    <w:p w14:paraId="4EFD94FD" w14:textId="77777777" w:rsidR="00EA25E6" w:rsidRPr="00E5553D" w:rsidRDefault="00EA25E6" w:rsidP="00E5553D">
      <w:pPr>
        <w:widowControl w:val="0"/>
        <w:autoSpaceDE w:val="0"/>
        <w:autoSpaceDN w:val="0"/>
        <w:spacing w:after="0" w:line="240" w:lineRule="auto"/>
        <w:jc w:val="both"/>
        <w:rPr>
          <w:rFonts w:ascii="Arial" w:hAnsi="Arial" w:cs="Arial"/>
          <w:b/>
          <w:bCs/>
          <w:u w:val="single"/>
        </w:rPr>
      </w:pPr>
    </w:p>
    <w:p w14:paraId="714990D0" w14:textId="77777777" w:rsidR="00EA25E6" w:rsidRPr="00E5553D" w:rsidRDefault="00EA25E6" w:rsidP="00E5553D">
      <w:pPr>
        <w:spacing w:after="0" w:line="240" w:lineRule="auto"/>
        <w:jc w:val="both"/>
        <w:rPr>
          <w:rFonts w:ascii="Arial" w:eastAsia="Arial" w:hAnsi="Arial" w:cs="Arial"/>
          <w:bCs/>
        </w:rPr>
      </w:pPr>
      <w:r w:rsidRPr="00E5553D">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5553D">
        <w:rPr>
          <w:rFonts w:ascii="Arial" w:hAnsi="Arial" w:cs="Arial"/>
          <w:color w:val="111111"/>
        </w:rPr>
        <w:t>conformidad con los hechos relatados y la documental que obra en el expediente</w:t>
      </w:r>
      <w:r w:rsidRPr="00E5553D">
        <w:rPr>
          <w:rFonts w:ascii="Arial" w:hAnsi="Arial" w:cs="Arial"/>
        </w:rPr>
        <w:t xml:space="preserve">, ALLIANZ SEGUROS DE VIDA S.A. en la Póliza de Seguro de Invalidez y Sobrevivientes No. 0209000001 no amparó ni se obligó, a la devolución de las primas que fueron canceladas por los amparos efectivamente </w:t>
      </w:r>
      <w:r w:rsidRPr="00E5553D">
        <w:rPr>
          <w:rFonts w:ascii="Arial" w:hAnsi="Arial" w:cs="Arial"/>
        </w:rPr>
        <w:lastRenderedPageBreak/>
        <w:t xml:space="preserve">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E5553D" w:rsidRDefault="00EA25E6" w:rsidP="00E5553D">
      <w:pPr>
        <w:spacing w:after="0" w:line="240" w:lineRule="auto"/>
        <w:jc w:val="both"/>
        <w:rPr>
          <w:rFonts w:ascii="Arial" w:hAnsi="Arial" w:cs="Arial"/>
        </w:rPr>
      </w:pPr>
    </w:p>
    <w:p w14:paraId="3950EF78" w14:textId="77777777" w:rsidR="00EA25E6" w:rsidRPr="00E5553D" w:rsidRDefault="00EA25E6" w:rsidP="00E5553D">
      <w:pPr>
        <w:spacing w:after="0" w:line="240" w:lineRule="auto"/>
        <w:jc w:val="both"/>
        <w:rPr>
          <w:rFonts w:ascii="Arial" w:hAnsi="Arial" w:cs="Arial"/>
        </w:rPr>
      </w:pPr>
      <w:r w:rsidRPr="00E5553D">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E5553D" w:rsidRDefault="00EA25E6" w:rsidP="00E5553D">
      <w:pPr>
        <w:spacing w:after="0" w:line="240" w:lineRule="auto"/>
        <w:jc w:val="both"/>
        <w:rPr>
          <w:rFonts w:ascii="Arial" w:hAnsi="Arial" w:cs="Arial"/>
        </w:rPr>
      </w:pPr>
    </w:p>
    <w:p w14:paraId="1B4697FD" w14:textId="77777777" w:rsidR="00EA25E6" w:rsidRPr="00E5553D" w:rsidRDefault="00EA25E6" w:rsidP="00E5553D">
      <w:pPr>
        <w:spacing w:after="0" w:line="240" w:lineRule="auto"/>
        <w:ind w:left="720"/>
        <w:jc w:val="both"/>
        <w:rPr>
          <w:rFonts w:ascii="Arial" w:hAnsi="Arial" w:cs="Arial"/>
          <w:i/>
          <w:iCs/>
        </w:rPr>
      </w:pPr>
      <w:r w:rsidRPr="00E5553D">
        <w:rPr>
          <w:rFonts w:ascii="Arial" w:hAnsi="Arial" w:cs="Arial"/>
          <w:b/>
          <w:bCs/>
          <w:i/>
          <w:iCs/>
        </w:rPr>
        <w:t>“ARTÍCULO 1054. &lt;DEFINICIÓN DE RIESGO&gt;.</w:t>
      </w:r>
      <w:r w:rsidRPr="00E5553D">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E5553D" w:rsidRDefault="00EA25E6" w:rsidP="00E5553D">
      <w:pPr>
        <w:spacing w:after="0" w:line="240" w:lineRule="auto"/>
        <w:ind w:left="720"/>
        <w:jc w:val="both"/>
        <w:rPr>
          <w:rFonts w:ascii="Arial" w:hAnsi="Arial" w:cs="Arial"/>
          <w:i/>
          <w:iCs/>
        </w:rPr>
      </w:pPr>
    </w:p>
    <w:p w14:paraId="347FD3ED" w14:textId="77777777" w:rsidR="00EA25E6" w:rsidRPr="00E5553D" w:rsidRDefault="00EA25E6" w:rsidP="00E5553D">
      <w:pPr>
        <w:spacing w:line="240" w:lineRule="auto"/>
        <w:jc w:val="both"/>
        <w:rPr>
          <w:rFonts w:ascii="Arial" w:hAnsi="Arial" w:cs="Arial"/>
        </w:rPr>
      </w:pPr>
      <w:r w:rsidRPr="00E5553D">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E5553D" w:rsidRDefault="00EA25E6" w:rsidP="00E5553D">
      <w:pPr>
        <w:spacing w:after="0" w:line="240" w:lineRule="auto"/>
        <w:jc w:val="both"/>
        <w:rPr>
          <w:rFonts w:ascii="Arial" w:eastAsia="Arial" w:hAnsi="Arial" w:cs="Arial"/>
          <w:bCs/>
        </w:rPr>
      </w:pPr>
      <w:r w:rsidRPr="00E5553D">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E5553D" w:rsidRDefault="00EA25E6" w:rsidP="00E5553D">
      <w:pPr>
        <w:spacing w:after="0" w:line="240" w:lineRule="auto"/>
        <w:jc w:val="both"/>
        <w:rPr>
          <w:rFonts w:ascii="Arial" w:eastAsia="Arial" w:hAnsi="Arial" w:cs="Arial"/>
          <w:bCs/>
        </w:rPr>
      </w:pPr>
    </w:p>
    <w:p w14:paraId="5173C73E" w14:textId="77777777" w:rsidR="00EA25E6" w:rsidRPr="00E5553D" w:rsidRDefault="00EA25E6" w:rsidP="00E5553D">
      <w:pPr>
        <w:spacing w:after="0" w:line="240" w:lineRule="auto"/>
        <w:ind w:left="851" w:right="902"/>
        <w:jc w:val="both"/>
        <w:rPr>
          <w:rFonts w:ascii="Arial" w:eastAsia="Arial" w:hAnsi="Arial" w:cs="Arial"/>
          <w:bCs/>
        </w:rPr>
      </w:pPr>
      <w:r w:rsidRPr="00E5553D">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5553D">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E5553D">
        <w:rPr>
          <w:rStyle w:val="Refdenotaalpie"/>
          <w:rFonts w:ascii="Arial" w:eastAsia="Arial" w:hAnsi="Arial" w:cs="Arial"/>
          <w:b/>
        </w:rPr>
        <w:footnoteReference w:id="4"/>
      </w:r>
      <w:r w:rsidRPr="00E5553D">
        <w:rPr>
          <w:rFonts w:ascii="Arial" w:eastAsia="Arial" w:hAnsi="Arial" w:cs="Arial"/>
          <w:bCs/>
        </w:rPr>
        <w:t xml:space="preserve"> (Subrayado y negrilla fuera del texto)</w:t>
      </w:r>
    </w:p>
    <w:p w14:paraId="61AF7308" w14:textId="77777777" w:rsidR="00EA25E6" w:rsidRPr="00E5553D" w:rsidRDefault="00EA25E6" w:rsidP="00E5553D">
      <w:pPr>
        <w:spacing w:after="0" w:line="240" w:lineRule="auto"/>
        <w:ind w:left="851" w:right="902"/>
        <w:jc w:val="both"/>
        <w:rPr>
          <w:rFonts w:ascii="Arial" w:eastAsia="Arial" w:hAnsi="Arial" w:cs="Arial"/>
          <w:bCs/>
        </w:rPr>
      </w:pPr>
    </w:p>
    <w:p w14:paraId="22DCEE1F" w14:textId="77777777" w:rsidR="00EA25E6" w:rsidRPr="00E5553D" w:rsidRDefault="00EA25E6" w:rsidP="00E5553D">
      <w:pPr>
        <w:spacing w:line="240" w:lineRule="auto"/>
        <w:jc w:val="both"/>
        <w:rPr>
          <w:rFonts w:ascii="Arial" w:hAnsi="Arial" w:cs="Arial"/>
        </w:rPr>
      </w:pPr>
      <w:r w:rsidRPr="00E5553D">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3E8A720D" w14:textId="60A68908" w:rsidR="00B74983" w:rsidRPr="00E5553D" w:rsidRDefault="00EA25E6" w:rsidP="00E5553D">
      <w:pPr>
        <w:spacing w:after="0" w:line="240" w:lineRule="auto"/>
        <w:jc w:val="both"/>
        <w:rPr>
          <w:rFonts w:ascii="Arial" w:hAnsi="Arial" w:cs="Arial"/>
        </w:rPr>
      </w:pPr>
      <w:r w:rsidRPr="00E5553D">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4C572884" w14:textId="5F79BB91" w:rsidR="00EA25E6" w:rsidRPr="00E5553D" w:rsidRDefault="00E47A9F" w:rsidP="00E5553D">
      <w:pPr>
        <w:spacing w:after="0" w:line="240" w:lineRule="auto"/>
        <w:jc w:val="both"/>
        <w:rPr>
          <w:rFonts w:ascii="Arial" w:hAnsi="Arial" w:cs="Arial"/>
        </w:rPr>
      </w:pPr>
      <w:r w:rsidRPr="00E5553D">
        <w:rPr>
          <w:rFonts w:ascii="Arial" w:hAnsi="Arial" w:cs="Arial"/>
          <w:noProof/>
          <w:lang w:eastAsia="es-CO"/>
        </w:rPr>
        <w:drawing>
          <wp:anchor distT="0" distB="0" distL="114300" distR="114300" simplePos="0" relativeHeight="251663360" behindDoc="0" locked="0" layoutInCell="1" allowOverlap="1" wp14:anchorId="34AC6099" wp14:editId="023BE86D">
            <wp:simplePos x="0" y="0"/>
            <wp:positionH relativeFrom="column">
              <wp:posOffset>575667</wp:posOffset>
            </wp:positionH>
            <wp:positionV relativeFrom="paragraph">
              <wp:posOffset>111579</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A3FE5" w14:textId="74266C6E" w:rsidR="00EA25E6" w:rsidRPr="00E5553D" w:rsidRDefault="00EA25E6" w:rsidP="00E5553D">
      <w:pPr>
        <w:spacing w:after="0" w:line="240" w:lineRule="auto"/>
        <w:jc w:val="both"/>
        <w:rPr>
          <w:rFonts w:ascii="Arial" w:hAnsi="Arial" w:cs="Arial"/>
        </w:rPr>
      </w:pPr>
    </w:p>
    <w:p w14:paraId="72321C44" w14:textId="6E653A6F" w:rsidR="00EA25E6" w:rsidRPr="00E5553D" w:rsidRDefault="00EA25E6" w:rsidP="00E5553D">
      <w:pPr>
        <w:spacing w:after="0" w:line="240" w:lineRule="auto"/>
        <w:jc w:val="both"/>
        <w:rPr>
          <w:rFonts w:ascii="Arial" w:hAnsi="Arial" w:cs="Arial"/>
        </w:rPr>
      </w:pPr>
    </w:p>
    <w:p w14:paraId="07734203" w14:textId="071F868E" w:rsidR="00EA25E6" w:rsidRPr="00E5553D" w:rsidRDefault="00EA25E6" w:rsidP="00E5553D">
      <w:pPr>
        <w:spacing w:after="0" w:line="240" w:lineRule="auto"/>
        <w:jc w:val="both"/>
        <w:rPr>
          <w:rFonts w:ascii="Arial" w:hAnsi="Arial" w:cs="Arial"/>
        </w:rPr>
      </w:pPr>
    </w:p>
    <w:p w14:paraId="6BB81061" w14:textId="77777777" w:rsidR="00EA25E6" w:rsidRPr="00E5553D" w:rsidRDefault="00EA25E6" w:rsidP="00E5553D">
      <w:pPr>
        <w:spacing w:after="0" w:line="240" w:lineRule="auto"/>
        <w:jc w:val="both"/>
        <w:rPr>
          <w:rFonts w:ascii="Arial" w:hAnsi="Arial" w:cs="Arial"/>
        </w:rPr>
      </w:pPr>
    </w:p>
    <w:p w14:paraId="0F594849" w14:textId="77777777" w:rsidR="00EA25E6" w:rsidRPr="00E5553D" w:rsidRDefault="00EA25E6" w:rsidP="00E5553D">
      <w:pPr>
        <w:spacing w:after="0" w:line="240" w:lineRule="auto"/>
        <w:jc w:val="both"/>
        <w:rPr>
          <w:rFonts w:ascii="Arial" w:hAnsi="Arial" w:cs="Arial"/>
        </w:rPr>
      </w:pPr>
    </w:p>
    <w:p w14:paraId="6F36D37C" w14:textId="77777777" w:rsidR="00EA25E6" w:rsidRPr="00E5553D" w:rsidRDefault="00EA25E6" w:rsidP="00E5553D">
      <w:pPr>
        <w:spacing w:after="0" w:line="240" w:lineRule="auto"/>
        <w:jc w:val="both"/>
        <w:rPr>
          <w:rFonts w:ascii="Arial" w:hAnsi="Arial" w:cs="Arial"/>
        </w:rPr>
      </w:pPr>
    </w:p>
    <w:p w14:paraId="255C3A61" w14:textId="77777777" w:rsidR="00EA25E6" w:rsidRPr="00E5553D" w:rsidRDefault="00EA25E6" w:rsidP="00E5553D">
      <w:pPr>
        <w:spacing w:after="0" w:line="240" w:lineRule="auto"/>
        <w:jc w:val="both"/>
        <w:rPr>
          <w:rFonts w:ascii="Arial" w:hAnsi="Arial" w:cs="Arial"/>
        </w:rPr>
      </w:pPr>
    </w:p>
    <w:p w14:paraId="52E56790" w14:textId="77777777" w:rsidR="00EA25E6" w:rsidRPr="00E5553D" w:rsidRDefault="00EA25E6" w:rsidP="00E5553D">
      <w:pPr>
        <w:spacing w:after="0" w:line="240" w:lineRule="auto"/>
        <w:jc w:val="both"/>
        <w:rPr>
          <w:rFonts w:ascii="Arial" w:hAnsi="Arial" w:cs="Arial"/>
        </w:rPr>
      </w:pPr>
    </w:p>
    <w:p w14:paraId="45C2D721" w14:textId="77777777" w:rsidR="00EA25E6" w:rsidRPr="00E5553D" w:rsidRDefault="00EA25E6" w:rsidP="00E5553D">
      <w:pPr>
        <w:spacing w:after="0" w:line="240" w:lineRule="auto"/>
        <w:jc w:val="both"/>
        <w:rPr>
          <w:rFonts w:ascii="Arial" w:hAnsi="Arial" w:cs="Arial"/>
          <w:b/>
        </w:rPr>
      </w:pPr>
      <w:r w:rsidRPr="00E5553D">
        <w:rPr>
          <w:rFonts w:ascii="Arial" w:hAnsi="Arial" w:cs="Arial"/>
        </w:rPr>
        <w:t xml:space="preserve">En este sentido, para que opere cobertura descrita se requiere: </w:t>
      </w:r>
    </w:p>
    <w:p w14:paraId="5EC3E254" w14:textId="77777777" w:rsidR="00EA25E6" w:rsidRPr="00E5553D" w:rsidRDefault="00EA25E6" w:rsidP="00E5553D">
      <w:pPr>
        <w:spacing w:after="0" w:line="240" w:lineRule="auto"/>
        <w:jc w:val="both"/>
        <w:rPr>
          <w:rFonts w:ascii="Arial" w:hAnsi="Arial" w:cs="Arial"/>
        </w:rPr>
      </w:pPr>
    </w:p>
    <w:p w14:paraId="1BCEAC73" w14:textId="77777777" w:rsidR="00EA25E6" w:rsidRPr="00E5553D" w:rsidRDefault="00EA25E6" w:rsidP="00E5553D">
      <w:pPr>
        <w:pStyle w:val="Prrafodelista"/>
        <w:numPr>
          <w:ilvl w:val="0"/>
          <w:numId w:val="9"/>
        </w:numPr>
        <w:jc w:val="both"/>
        <w:rPr>
          <w:rFonts w:ascii="Arial" w:hAnsi="Arial" w:cs="Arial"/>
          <w:sz w:val="22"/>
          <w:szCs w:val="22"/>
        </w:rPr>
      </w:pPr>
      <w:r w:rsidRPr="00E5553D">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E5553D" w:rsidRDefault="00EA25E6" w:rsidP="00E5553D">
      <w:pPr>
        <w:pStyle w:val="Prrafodelista"/>
        <w:jc w:val="both"/>
        <w:rPr>
          <w:rFonts w:ascii="Arial" w:hAnsi="Arial" w:cs="Arial"/>
          <w:sz w:val="22"/>
          <w:szCs w:val="22"/>
        </w:rPr>
      </w:pPr>
    </w:p>
    <w:p w14:paraId="272F9194" w14:textId="77777777" w:rsidR="00EA25E6" w:rsidRPr="00E5553D" w:rsidRDefault="00EA25E6" w:rsidP="00E5553D">
      <w:pPr>
        <w:pStyle w:val="Prrafodelista"/>
        <w:numPr>
          <w:ilvl w:val="0"/>
          <w:numId w:val="9"/>
        </w:numPr>
        <w:jc w:val="both"/>
        <w:rPr>
          <w:rFonts w:ascii="Arial" w:hAnsi="Arial" w:cs="Arial"/>
          <w:sz w:val="22"/>
          <w:szCs w:val="22"/>
        </w:rPr>
      </w:pPr>
      <w:r w:rsidRPr="00E5553D">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E5553D" w:rsidRDefault="00EA25E6" w:rsidP="00E5553D">
      <w:pPr>
        <w:pStyle w:val="Prrafodelista"/>
        <w:rPr>
          <w:rFonts w:ascii="Arial" w:hAnsi="Arial" w:cs="Arial"/>
          <w:sz w:val="22"/>
          <w:szCs w:val="22"/>
        </w:rPr>
      </w:pPr>
    </w:p>
    <w:p w14:paraId="365CA8E2" w14:textId="77777777" w:rsidR="00EA25E6" w:rsidRPr="00E5553D" w:rsidRDefault="00EA25E6" w:rsidP="00E5553D">
      <w:pPr>
        <w:pStyle w:val="Prrafodelista"/>
        <w:numPr>
          <w:ilvl w:val="0"/>
          <w:numId w:val="9"/>
        </w:numPr>
        <w:jc w:val="both"/>
        <w:rPr>
          <w:rFonts w:ascii="Arial" w:hAnsi="Arial" w:cs="Arial"/>
          <w:sz w:val="22"/>
          <w:szCs w:val="22"/>
        </w:rPr>
      </w:pPr>
      <w:r w:rsidRPr="00E5553D">
        <w:rPr>
          <w:rFonts w:ascii="Arial" w:hAnsi="Arial" w:cs="Arial"/>
          <w:sz w:val="22"/>
          <w:szCs w:val="22"/>
        </w:rPr>
        <w:t>Que los sucesos anteriores, ocurran dentro de la vigencia de la póliza contratada.</w:t>
      </w:r>
    </w:p>
    <w:p w14:paraId="1BC7C9AF" w14:textId="77777777" w:rsidR="00EA25E6" w:rsidRPr="00E5553D" w:rsidRDefault="00EA25E6" w:rsidP="00E5553D">
      <w:pPr>
        <w:spacing w:after="0" w:line="240" w:lineRule="auto"/>
        <w:jc w:val="both"/>
        <w:rPr>
          <w:rFonts w:ascii="Arial" w:hAnsi="Arial" w:cs="Arial"/>
        </w:rPr>
      </w:pPr>
    </w:p>
    <w:p w14:paraId="07EFF3E3" w14:textId="41D57750" w:rsidR="00EA25E6" w:rsidRPr="00E5553D" w:rsidRDefault="00EA25E6" w:rsidP="00E5553D">
      <w:pPr>
        <w:spacing w:after="0" w:line="240" w:lineRule="auto"/>
        <w:jc w:val="both"/>
        <w:rPr>
          <w:rFonts w:ascii="Arial" w:hAnsi="Arial" w:cs="Arial"/>
        </w:rPr>
      </w:pPr>
      <w:r w:rsidRPr="00E5553D">
        <w:rPr>
          <w:rFonts w:ascii="Arial" w:hAnsi="Arial" w:cs="Arial"/>
        </w:rPr>
        <w:t xml:space="preserve">De lo anterior, se colige entonces que, la póliza No. 0209000001 no presta cobertura material y no podrá ser afectada como quiera que el amparo se concertó en los siguientes términos: </w:t>
      </w:r>
      <w:r w:rsidRPr="00E5553D">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5553D">
        <w:rPr>
          <w:rFonts w:ascii="Arial" w:hAnsi="Arial" w:cs="Arial"/>
        </w:rPr>
        <w:t>sin que</w:t>
      </w:r>
      <w:r w:rsidR="7600BC10" w:rsidRPr="00E5553D">
        <w:rPr>
          <w:rFonts w:ascii="Arial" w:hAnsi="Arial" w:cs="Arial"/>
        </w:rPr>
        <w:t xml:space="preserve"> se</w:t>
      </w:r>
      <w:r w:rsidRPr="00E5553D">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E5553D" w:rsidRDefault="00BB3E90" w:rsidP="00E5553D">
      <w:pPr>
        <w:spacing w:after="0" w:line="240" w:lineRule="auto"/>
        <w:jc w:val="both"/>
        <w:rPr>
          <w:rFonts w:ascii="Arial" w:hAnsi="Arial" w:cs="Arial"/>
        </w:rPr>
      </w:pPr>
    </w:p>
    <w:p w14:paraId="18EF576D" w14:textId="0B7427CD" w:rsidR="00EA25E6" w:rsidRPr="00E5553D" w:rsidRDefault="00582578" w:rsidP="00E5553D">
      <w:pPr>
        <w:spacing w:line="240" w:lineRule="auto"/>
        <w:jc w:val="both"/>
        <w:rPr>
          <w:rFonts w:ascii="Arial" w:hAnsi="Arial" w:cs="Arial"/>
          <w:i/>
          <w:iCs/>
          <w:lang w:eastAsia="es-CO"/>
        </w:rPr>
      </w:pPr>
      <w:r w:rsidRPr="00E5553D">
        <w:rPr>
          <w:rFonts w:ascii="Arial" w:hAnsi="Arial" w:cs="Arial"/>
          <w:b/>
          <w:bCs/>
          <w:iCs/>
          <w:u w:val="single"/>
          <w:lang w:eastAsia="es-CO"/>
        </w:rPr>
        <w:t>9</w:t>
      </w:r>
      <w:r w:rsidR="00D614F4" w:rsidRPr="00E5553D">
        <w:rPr>
          <w:rFonts w:ascii="Arial" w:hAnsi="Arial" w:cs="Arial"/>
          <w:b/>
          <w:bCs/>
          <w:iCs/>
          <w:u w:val="single"/>
          <w:lang w:eastAsia="es-CO"/>
        </w:rPr>
        <w:t xml:space="preserve">. </w:t>
      </w:r>
      <w:r w:rsidR="00EA25E6" w:rsidRPr="00E5553D">
        <w:rPr>
          <w:rFonts w:ascii="Arial" w:hAnsi="Arial" w:cs="Arial"/>
          <w:b/>
          <w:bCs/>
          <w:iCs/>
          <w:u w:val="single"/>
          <w:lang w:eastAsia="es-CO"/>
        </w:rPr>
        <w:t xml:space="preserve">PRESCRIPCIÓN EXTRAORDINARIA DE LA ACCIÓN DERIVADA DEL SEGURO </w:t>
      </w:r>
    </w:p>
    <w:p w14:paraId="30F99CF5" w14:textId="77777777" w:rsidR="00EA25E6" w:rsidRPr="00E5553D" w:rsidRDefault="00EA25E6" w:rsidP="00E5553D">
      <w:pPr>
        <w:spacing w:line="240" w:lineRule="auto"/>
        <w:jc w:val="both"/>
        <w:rPr>
          <w:rFonts w:ascii="Arial" w:hAnsi="Arial" w:cs="Arial"/>
        </w:rPr>
      </w:pPr>
      <w:r w:rsidRPr="00E5553D">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E5553D">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5553D">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E5553D" w:rsidRDefault="00EA25E6" w:rsidP="00E5553D">
      <w:pPr>
        <w:spacing w:line="240" w:lineRule="auto"/>
        <w:jc w:val="both"/>
        <w:rPr>
          <w:rFonts w:ascii="Arial" w:hAnsi="Arial" w:cs="Arial"/>
          <w:lang w:eastAsia="es-CO"/>
        </w:rPr>
      </w:pPr>
      <w:r w:rsidRPr="00E5553D">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E5553D" w:rsidRDefault="00EA25E6" w:rsidP="00E5553D">
      <w:pPr>
        <w:spacing w:line="240" w:lineRule="auto"/>
        <w:ind w:left="426" w:right="335"/>
        <w:jc w:val="both"/>
        <w:rPr>
          <w:rFonts w:ascii="Arial" w:hAnsi="Arial" w:cs="Arial"/>
          <w:lang w:eastAsia="es-CO"/>
        </w:rPr>
      </w:pPr>
      <w:r w:rsidRPr="00E5553D">
        <w:rPr>
          <w:rFonts w:ascii="Arial" w:hAnsi="Arial" w:cs="Arial"/>
          <w:b/>
          <w:bCs/>
          <w:i/>
          <w:iCs/>
          <w:lang w:eastAsia="es-CO"/>
        </w:rPr>
        <w:t>“ARTÍCULO 1081. PRESCRIPCIÓN DE ACCIONES</w:t>
      </w:r>
      <w:r w:rsidRPr="00E5553D">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E5553D" w:rsidRDefault="00EA25E6" w:rsidP="00E5553D">
      <w:pPr>
        <w:spacing w:line="240" w:lineRule="auto"/>
        <w:ind w:left="426" w:right="335"/>
        <w:jc w:val="both"/>
        <w:rPr>
          <w:rFonts w:ascii="Arial" w:hAnsi="Arial" w:cs="Arial"/>
          <w:lang w:eastAsia="es-CO"/>
        </w:rPr>
      </w:pPr>
      <w:r w:rsidRPr="00E5553D">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E5553D" w:rsidRDefault="00EA25E6" w:rsidP="00E5553D">
      <w:pPr>
        <w:spacing w:line="240" w:lineRule="auto"/>
        <w:ind w:left="426" w:right="335"/>
        <w:jc w:val="both"/>
        <w:rPr>
          <w:rFonts w:ascii="Arial" w:hAnsi="Arial" w:cs="Arial"/>
          <w:lang w:eastAsia="es-CO"/>
        </w:rPr>
      </w:pPr>
      <w:r w:rsidRPr="00E5553D">
        <w:rPr>
          <w:rFonts w:ascii="Arial" w:hAnsi="Arial" w:cs="Arial"/>
          <w:i/>
          <w:iCs/>
          <w:lang w:eastAsia="es-CO"/>
        </w:rPr>
        <w:lastRenderedPageBreak/>
        <w:t xml:space="preserve">La prescripción extraordinaria </w:t>
      </w:r>
      <w:r w:rsidRPr="00E5553D">
        <w:rPr>
          <w:rFonts w:ascii="Arial" w:hAnsi="Arial" w:cs="Arial"/>
          <w:b/>
          <w:bCs/>
          <w:i/>
          <w:iCs/>
          <w:u w:val="single"/>
          <w:lang w:eastAsia="es-CO"/>
        </w:rPr>
        <w:t>será de cinco años</w:t>
      </w:r>
      <w:r w:rsidRPr="00E5553D">
        <w:rPr>
          <w:rFonts w:ascii="Arial" w:hAnsi="Arial" w:cs="Arial"/>
          <w:i/>
          <w:iCs/>
          <w:lang w:eastAsia="es-CO"/>
        </w:rPr>
        <w:t>, correrá contra toda clase de personas y empezará a contarse desde el momento en que nace el respectivo derecho.</w:t>
      </w:r>
    </w:p>
    <w:p w14:paraId="738E39DF" w14:textId="77777777" w:rsidR="00EA25E6" w:rsidRPr="00E5553D" w:rsidRDefault="00EA25E6" w:rsidP="00E5553D">
      <w:pPr>
        <w:spacing w:line="240" w:lineRule="auto"/>
        <w:ind w:left="426" w:right="335"/>
        <w:jc w:val="both"/>
        <w:rPr>
          <w:rFonts w:ascii="Arial" w:hAnsi="Arial" w:cs="Arial"/>
          <w:lang w:eastAsia="es-CO"/>
        </w:rPr>
      </w:pPr>
      <w:r w:rsidRPr="00E5553D">
        <w:rPr>
          <w:rFonts w:ascii="Arial" w:hAnsi="Arial" w:cs="Arial"/>
          <w:i/>
          <w:iCs/>
          <w:lang w:eastAsia="es-CO"/>
        </w:rPr>
        <w:t xml:space="preserve">Estos términos no pueden ser modificados por las partes.” </w:t>
      </w:r>
      <w:r w:rsidRPr="00E5553D">
        <w:rPr>
          <w:rFonts w:ascii="Arial" w:hAnsi="Arial" w:cs="Arial"/>
          <w:lang w:eastAsia="es-CO"/>
        </w:rPr>
        <w:t>(Negrilla y Subrayado fuera del texto original).</w:t>
      </w:r>
    </w:p>
    <w:p w14:paraId="324F12F4" w14:textId="77777777" w:rsidR="00EA25E6" w:rsidRPr="00E5553D" w:rsidRDefault="00EA25E6" w:rsidP="00E5553D">
      <w:pPr>
        <w:spacing w:line="240" w:lineRule="auto"/>
        <w:jc w:val="both"/>
        <w:rPr>
          <w:rFonts w:ascii="Arial" w:hAnsi="Arial" w:cs="Arial"/>
          <w:lang w:eastAsia="es-CO"/>
        </w:rPr>
      </w:pPr>
      <w:r w:rsidRPr="00E5553D">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E5553D" w:rsidRDefault="00EA25E6" w:rsidP="00E5553D">
      <w:pPr>
        <w:spacing w:line="240" w:lineRule="auto"/>
        <w:jc w:val="both"/>
        <w:rPr>
          <w:rFonts w:ascii="Arial" w:hAnsi="Arial" w:cs="Arial"/>
          <w:lang w:eastAsia="es-CO"/>
        </w:rPr>
      </w:pPr>
      <w:r w:rsidRPr="00E5553D">
        <w:rPr>
          <w:rFonts w:ascii="Arial" w:hAnsi="Arial" w:cs="Arial"/>
          <w:lang w:eastAsia="es-CO"/>
        </w:rPr>
        <w:t>En consideración de la prescripción extraordinaria, se ha pronunciado la Corte Constitucional en Sentencia T-662/13</w:t>
      </w:r>
      <w:r w:rsidRPr="00E5553D">
        <w:rPr>
          <w:rFonts w:ascii="Arial" w:hAnsi="Arial" w:cs="Arial"/>
        </w:rPr>
        <w:t xml:space="preserve"> </w:t>
      </w:r>
      <w:r w:rsidRPr="00E5553D">
        <w:rPr>
          <w:rFonts w:ascii="Arial" w:hAnsi="Arial" w:cs="Arial"/>
          <w:lang w:eastAsia="es-CO"/>
        </w:rPr>
        <w:t>Magistrado Ponente: Luis Ernesto Vargas Silva, precisando:</w:t>
      </w:r>
    </w:p>
    <w:p w14:paraId="1E1CFC27" w14:textId="77777777" w:rsidR="00EA25E6" w:rsidRPr="00E5553D" w:rsidRDefault="00EA25E6" w:rsidP="00E5553D">
      <w:pPr>
        <w:spacing w:line="240" w:lineRule="auto"/>
        <w:ind w:left="708" w:right="539"/>
        <w:jc w:val="both"/>
        <w:rPr>
          <w:rFonts w:ascii="Arial" w:hAnsi="Arial" w:cs="Arial"/>
          <w:i/>
          <w:iCs/>
          <w:shd w:val="clear" w:color="auto" w:fill="FFFFFF"/>
        </w:rPr>
      </w:pPr>
      <w:r w:rsidRPr="00E5553D">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E5553D" w:rsidRDefault="00EA25E6" w:rsidP="00E5553D">
      <w:pPr>
        <w:spacing w:line="240" w:lineRule="auto"/>
        <w:jc w:val="both"/>
        <w:rPr>
          <w:rFonts w:ascii="Arial" w:hAnsi="Arial" w:cs="Arial"/>
          <w:lang w:eastAsia="es-CO"/>
        </w:rPr>
      </w:pPr>
      <w:r w:rsidRPr="00E5553D">
        <w:rPr>
          <w:rFonts w:ascii="Arial" w:hAnsi="Arial" w:cs="Arial"/>
          <w:lang w:eastAsia="es-CO"/>
        </w:rPr>
        <w:t xml:space="preserve">Es así como en el presente caso cuando </w:t>
      </w:r>
      <w:r w:rsidRPr="00E5553D">
        <w:rPr>
          <w:rFonts w:ascii="Arial" w:hAnsi="Arial" w:cs="Arial"/>
        </w:rPr>
        <w:t>COLFONDOS S.A. PENSIONES Y CESANTÍAS y ALLIANZ SEGUROS DE VIDA S.A</w:t>
      </w:r>
      <w:r w:rsidRPr="00E5553D">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E5553D" w:rsidRDefault="00EA25E6" w:rsidP="00E5553D">
      <w:pPr>
        <w:spacing w:line="240" w:lineRule="auto"/>
        <w:jc w:val="both"/>
        <w:rPr>
          <w:rFonts w:ascii="Arial" w:hAnsi="Arial" w:cs="Arial"/>
          <w:lang w:eastAsia="es-CO"/>
        </w:rPr>
      </w:pPr>
      <w:r w:rsidRPr="00E5553D">
        <w:rPr>
          <w:rFonts w:ascii="Arial" w:hAnsi="Arial" w:cs="Arial"/>
          <w:lang w:eastAsia="es-CO"/>
        </w:rPr>
        <w:t xml:space="preserve">De igual forma, reitera la Corporación ya mencionada en Sentencia T-272/15 Magistrado Ponente: Jorge Iván Palacio </w:t>
      </w:r>
      <w:proofErr w:type="spellStart"/>
      <w:r w:rsidRPr="00E5553D">
        <w:rPr>
          <w:rFonts w:ascii="Arial" w:hAnsi="Arial" w:cs="Arial"/>
          <w:lang w:eastAsia="es-CO"/>
        </w:rPr>
        <w:t>Palacio</w:t>
      </w:r>
      <w:proofErr w:type="spellEnd"/>
      <w:r w:rsidRPr="00E5553D">
        <w:rPr>
          <w:rFonts w:ascii="Arial" w:hAnsi="Arial" w:cs="Arial"/>
          <w:lang w:eastAsia="es-CO"/>
        </w:rPr>
        <w:t>:</w:t>
      </w:r>
    </w:p>
    <w:p w14:paraId="67349838" w14:textId="77777777" w:rsidR="00EA25E6" w:rsidRPr="00E5553D" w:rsidRDefault="00EA25E6" w:rsidP="00E5553D">
      <w:pPr>
        <w:spacing w:line="240" w:lineRule="auto"/>
        <w:ind w:left="708" w:right="539"/>
        <w:jc w:val="both"/>
        <w:rPr>
          <w:rFonts w:ascii="Arial" w:hAnsi="Arial" w:cs="Arial"/>
          <w:i/>
          <w:iCs/>
          <w:lang w:eastAsia="es-CO"/>
        </w:rPr>
      </w:pPr>
      <w:r w:rsidRPr="00E5553D">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E5553D">
        <w:rPr>
          <w:rFonts w:ascii="Arial" w:hAnsi="Arial" w:cs="Arial"/>
          <w:i/>
          <w:iCs/>
          <w:lang w:eastAsia="es-CO"/>
        </w:rPr>
        <w:t>”</w:t>
      </w:r>
    </w:p>
    <w:p w14:paraId="67C08817" w14:textId="77777777" w:rsidR="00EA25E6" w:rsidRPr="00E5553D" w:rsidRDefault="00EA25E6" w:rsidP="00E5553D">
      <w:pPr>
        <w:spacing w:line="240" w:lineRule="auto"/>
        <w:jc w:val="both"/>
        <w:rPr>
          <w:rFonts w:ascii="Arial" w:hAnsi="Arial" w:cs="Arial"/>
          <w:lang w:eastAsia="es-CO"/>
        </w:rPr>
      </w:pPr>
      <w:r w:rsidRPr="00E5553D">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E5553D" w:rsidRDefault="00EA25E6" w:rsidP="00E5553D">
      <w:pPr>
        <w:spacing w:line="240" w:lineRule="auto"/>
        <w:jc w:val="both"/>
        <w:rPr>
          <w:rFonts w:ascii="Arial" w:hAnsi="Arial" w:cs="Arial"/>
          <w:lang w:eastAsia="es-CO"/>
        </w:rPr>
      </w:pPr>
      <w:r w:rsidRPr="00E5553D">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5553D">
        <w:rPr>
          <w:rFonts w:ascii="Arial" w:hAnsi="Arial" w:cs="Arial"/>
        </w:rPr>
        <w:t>, dando aplicación</w:t>
      </w:r>
      <w:r w:rsidRPr="00E5553D">
        <w:rPr>
          <w:rFonts w:ascii="Arial" w:hAnsi="Arial" w:cs="Arial"/>
          <w:lang w:eastAsia="es-CO"/>
        </w:rPr>
        <w:t xml:space="preserve"> a la prescripción extraordinaria del artículo 1081 del </w:t>
      </w:r>
      <w:proofErr w:type="spellStart"/>
      <w:r w:rsidRPr="00E5553D">
        <w:rPr>
          <w:rFonts w:ascii="Arial" w:hAnsi="Arial" w:cs="Arial"/>
          <w:lang w:eastAsia="es-CO"/>
        </w:rPr>
        <w:t>C.Co</w:t>
      </w:r>
      <w:proofErr w:type="spellEnd"/>
      <w:r w:rsidRPr="00E5553D">
        <w:rPr>
          <w:rFonts w:ascii="Arial" w:hAnsi="Arial" w:cs="Arial"/>
          <w:lang w:eastAsia="es-CO"/>
        </w:rPr>
        <w:t xml:space="preserve">., y brindando así una seguridad jurídica a las partes con el fin de que no se prolongue de manera </w:t>
      </w:r>
      <w:r w:rsidRPr="00E5553D">
        <w:rPr>
          <w:rFonts w:ascii="Arial" w:hAnsi="Arial" w:cs="Arial"/>
          <w:lang w:eastAsia="es-CO"/>
        </w:rPr>
        <w:lastRenderedPageBreak/>
        <w:t xml:space="preserve">indefinida en el tiempo y de forma excesiva, mitigando una posible incertidumbre jurídica </w:t>
      </w:r>
      <w:r w:rsidRPr="00E5553D">
        <w:rPr>
          <w:rFonts w:ascii="Arial" w:hAnsi="Arial" w:cs="Arial"/>
          <w:shd w:val="clear" w:color="auto" w:fill="FFFFFF"/>
        </w:rPr>
        <w:t>en la relación contractual.</w:t>
      </w:r>
      <w:r w:rsidRPr="00E5553D">
        <w:rPr>
          <w:rFonts w:ascii="Arial" w:hAnsi="Arial" w:cs="Arial"/>
          <w:lang w:eastAsia="es-CO"/>
        </w:rPr>
        <w:t xml:space="preserve"> </w:t>
      </w:r>
    </w:p>
    <w:p w14:paraId="06503166" w14:textId="1E7C4FCD" w:rsidR="00D614F4" w:rsidRPr="00E5553D" w:rsidRDefault="00EA25E6" w:rsidP="00E5553D">
      <w:pPr>
        <w:spacing w:line="240" w:lineRule="auto"/>
        <w:jc w:val="both"/>
        <w:rPr>
          <w:rFonts w:ascii="Arial" w:hAnsi="Arial" w:cs="Arial"/>
          <w:lang w:eastAsia="es-CO"/>
        </w:rPr>
      </w:pPr>
      <w:r w:rsidRPr="00E5553D">
        <w:rPr>
          <w:rFonts w:ascii="Arial" w:hAnsi="Arial" w:cs="Arial"/>
          <w:lang w:eastAsia="es-CO"/>
        </w:rPr>
        <w:t>Respetuosamente solicito declarar probada esta excepción.</w:t>
      </w:r>
    </w:p>
    <w:p w14:paraId="398AC556" w14:textId="6894D246" w:rsidR="00EA25E6" w:rsidRPr="00E5553D" w:rsidRDefault="00582578" w:rsidP="00E5553D">
      <w:pPr>
        <w:spacing w:line="240" w:lineRule="auto"/>
        <w:jc w:val="both"/>
        <w:rPr>
          <w:rFonts w:ascii="Arial" w:hAnsi="Arial" w:cs="Arial"/>
          <w:b/>
          <w:bCs/>
          <w:u w:val="single"/>
        </w:rPr>
      </w:pPr>
      <w:r w:rsidRPr="00E5553D">
        <w:rPr>
          <w:rFonts w:ascii="Arial" w:hAnsi="Arial" w:cs="Arial"/>
          <w:b/>
          <w:bCs/>
          <w:u w:val="single"/>
        </w:rPr>
        <w:t>10</w:t>
      </w:r>
      <w:r w:rsidR="00EA25E6" w:rsidRPr="00E5553D">
        <w:rPr>
          <w:rFonts w:ascii="Arial" w:hAnsi="Arial" w:cs="Arial"/>
          <w:b/>
          <w:bCs/>
          <w:u w:val="single"/>
        </w:rPr>
        <w:t>. APLICACIÓN DE LAS CONDICIONES DEL SEGURO</w:t>
      </w:r>
    </w:p>
    <w:p w14:paraId="1BC13907" w14:textId="77777777" w:rsidR="00EA25E6" w:rsidRPr="00E5553D" w:rsidRDefault="00EA25E6" w:rsidP="00E5553D">
      <w:pPr>
        <w:spacing w:line="240" w:lineRule="auto"/>
        <w:jc w:val="both"/>
        <w:rPr>
          <w:rFonts w:ascii="Arial" w:hAnsi="Arial" w:cs="Arial"/>
        </w:rPr>
      </w:pPr>
      <w:r w:rsidRPr="00E5553D">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E5553D" w:rsidRDefault="00EA25E6" w:rsidP="00E5553D">
      <w:pPr>
        <w:spacing w:line="240" w:lineRule="auto"/>
        <w:jc w:val="both"/>
        <w:rPr>
          <w:rFonts w:ascii="Arial" w:hAnsi="Arial" w:cs="Arial"/>
        </w:rPr>
      </w:pPr>
      <w:r w:rsidRPr="00E5553D">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E5553D" w:rsidRDefault="00EA25E6" w:rsidP="00E5553D">
      <w:pPr>
        <w:spacing w:line="240" w:lineRule="auto"/>
        <w:ind w:left="708" w:right="539"/>
        <w:jc w:val="both"/>
        <w:rPr>
          <w:rFonts w:ascii="Arial" w:hAnsi="Arial" w:cs="Arial"/>
          <w:i/>
          <w:iCs/>
        </w:rPr>
      </w:pPr>
      <w:r w:rsidRPr="00E5553D">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E5553D" w:rsidRDefault="00EA25E6" w:rsidP="00E5553D">
      <w:pPr>
        <w:spacing w:line="240" w:lineRule="auto"/>
        <w:jc w:val="both"/>
        <w:rPr>
          <w:rFonts w:ascii="Arial" w:hAnsi="Arial" w:cs="Arial"/>
        </w:rPr>
      </w:pPr>
      <w:r w:rsidRPr="00E5553D">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E5553D" w:rsidRDefault="00EA25E6" w:rsidP="00E5553D">
      <w:pPr>
        <w:spacing w:line="240" w:lineRule="auto"/>
        <w:jc w:val="both"/>
        <w:rPr>
          <w:rFonts w:ascii="Arial" w:hAnsi="Arial" w:cs="Arial"/>
        </w:rPr>
      </w:pPr>
      <w:r w:rsidRPr="00E5553D">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E5553D" w:rsidRDefault="00EA25E6" w:rsidP="00E5553D">
      <w:pPr>
        <w:spacing w:line="240" w:lineRule="auto"/>
        <w:jc w:val="both"/>
        <w:rPr>
          <w:rFonts w:ascii="Arial" w:hAnsi="Arial" w:cs="Arial"/>
        </w:rPr>
      </w:pPr>
      <w:r w:rsidRPr="00E5553D">
        <w:rPr>
          <w:rFonts w:ascii="Arial" w:hAnsi="Arial" w:cs="Arial"/>
        </w:rPr>
        <w:t>Así mismo, lo señado en sentencia SL 12224 de 2014 de la Corte Suprema de Justicia – Sala de Casación laboral:</w:t>
      </w:r>
    </w:p>
    <w:p w14:paraId="4E7B9103" w14:textId="77777777" w:rsidR="00EA25E6" w:rsidRPr="00E5553D" w:rsidRDefault="00EA25E6" w:rsidP="00E5553D">
      <w:pPr>
        <w:spacing w:line="240" w:lineRule="auto"/>
        <w:ind w:left="708" w:right="539"/>
        <w:jc w:val="both"/>
        <w:rPr>
          <w:rFonts w:ascii="Arial" w:hAnsi="Arial" w:cs="Arial"/>
          <w:i/>
          <w:iCs/>
        </w:rPr>
      </w:pPr>
      <w:r w:rsidRPr="00E5553D">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E5553D" w:rsidRDefault="00EA25E6" w:rsidP="00E5553D">
      <w:pPr>
        <w:spacing w:line="240" w:lineRule="auto"/>
        <w:ind w:left="708" w:right="539"/>
        <w:jc w:val="both"/>
        <w:rPr>
          <w:rFonts w:ascii="Arial" w:hAnsi="Arial" w:cs="Arial"/>
          <w:i/>
          <w:iCs/>
        </w:rPr>
      </w:pPr>
      <w:r w:rsidRPr="00E5553D">
        <w:rPr>
          <w:rFonts w:ascii="Arial" w:hAnsi="Arial" w:cs="Arial"/>
          <w:i/>
          <w:iCs/>
        </w:rPr>
        <w:lastRenderedPageBreak/>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E5553D" w:rsidRDefault="00EA25E6" w:rsidP="00E5553D">
      <w:pPr>
        <w:spacing w:line="240" w:lineRule="auto"/>
        <w:jc w:val="both"/>
        <w:rPr>
          <w:rFonts w:ascii="Arial" w:hAnsi="Arial" w:cs="Arial"/>
        </w:rPr>
      </w:pPr>
      <w:r w:rsidRPr="00E5553D">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E5553D" w:rsidRDefault="00EA25E6" w:rsidP="00E5553D">
      <w:pPr>
        <w:spacing w:line="240" w:lineRule="auto"/>
        <w:jc w:val="both"/>
        <w:rPr>
          <w:rFonts w:ascii="Arial" w:hAnsi="Arial" w:cs="Arial"/>
        </w:rPr>
      </w:pPr>
      <w:r w:rsidRPr="00E5553D">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5553D">
        <w:rPr>
          <w:rFonts w:ascii="Arial" w:hAnsi="Arial" w:cs="Arial"/>
        </w:rPr>
        <w:t>ii</w:t>
      </w:r>
      <w:proofErr w:type="spellEnd"/>
      <w:r w:rsidRPr="00E5553D">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E5553D">
        <w:rPr>
          <w:rFonts w:ascii="Arial" w:hAnsi="Arial" w:cs="Arial"/>
        </w:rPr>
        <w:t>iii</w:t>
      </w:r>
      <w:proofErr w:type="spellEnd"/>
      <w:r w:rsidRPr="00E5553D">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E5553D" w:rsidRDefault="009D17AE" w:rsidP="00E5553D">
      <w:pPr>
        <w:pStyle w:val="Listaconvietas"/>
        <w:rPr>
          <w:szCs w:val="22"/>
        </w:rPr>
      </w:pPr>
      <w:r w:rsidRPr="00E5553D">
        <w:rPr>
          <w:szCs w:val="22"/>
        </w:rPr>
        <w:t>1</w:t>
      </w:r>
      <w:r w:rsidR="00582578" w:rsidRPr="00E5553D">
        <w:rPr>
          <w:szCs w:val="22"/>
        </w:rPr>
        <w:t>1</w:t>
      </w:r>
      <w:r w:rsidR="00EA25E6" w:rsidRPr="00E5553D">
        <w:rPr>
          <w:szCs w:val="22"/>
        </w:rPr>
        <w:t>. COBRO DE LO NO DEBIDO.</w:t>
      </w:r>
    </w:p>
    <w:p w14:paraId="697E7D81" w14:textId="77777777" w:rsidR="003A717A" w:rsidRPr="00E5553D" w:rsidRDefault="003A717A" w:rsidP="00E5553D">
      <w:pPr>
        <w:pStyle w:val="Listaconvietas"/>
        <w:rPr>
          <w:szCs w:val="22"/>
        </w:rPr>
      </w:pPr>
    </w:p>
    <w:p w14:paraId="6203B1C6" w14:textId="77777777" w:rsidR="00EA25E6" w:rsidRPr="00E5553D" w:rsidRDefault="00EA25E6" w:rsidP="00E5553D">
      <w:pPr>
        <w:spacing w:line="240" w:lineRule="auto"/>
        <w:jc w:val="both"/>
        <w:rPr>
          <w:rFonts w:ascii="Arial" w:eastAsia="Times New Roman" w:hAnsi="Arial" w:cs="Arial"/>
          <w:lang w:eastAsia="es-ES"/>
        </w:rPr>
      </w:pPr>
      <w:r w:rsidRPr="00E5553D">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E5553D" w:rsidRDefault="00EA25E6" w:rsidP="00E5553D">
      <w:pPr>
        <w:spacing w:line="240" w:lineRule="auto"/>
        <w:jc w:val="both"/>
        <w:rPr>
          <w:rFonts w:ascii="Arial" w:eastAsia="Times New Roman" w:hAnsi="Arial" w:cs="Arial"/>
          <w:lang w:eastAsia="es-ES"/>
        </w:rPr>
      </w:pPr>
      <w:r w:rsidRPr="00E5553D">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E5553D" w:rsidRDefault="00EA25E6" w:rsidP="00E5553D">
      <w:pPr>
        <w:spacing w:line="240" w:lineRule="auto"/>
        <w:ind w:left="708" w:right="539"/>
        <w:jc w:val="both"/>
        <w:rPr>
          <w:rFonts w:ascii="Arial" w:eastAsia="Times New Roman" w:hAnsi="Arial" w:cs="Arial"/>
          <w:i/>
          <w:iCs/>
          <w:lang w:eastAsia="es-ES"/>
        </w:rPr>
      </w:pPr>
      <w:r w:rsidRPr="00E5553D">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E5553D" w:rsidRDefault="00EA25E6" w:rsidP="00E5553D">
      <w:pPr>
        <w:spacing w:line="240" w:lineRule="auto"/>
        <w:jc w:val="both"/>
        <w:rPr>
          <w:rFonts w:ascii="Arial" w:eastAsia="Times New Roman" w:hAnsi="Arial" w:cs="Arial"/>
          <w:lang w:eastAsia="es-ES"/>
        </w:rPr>
      </w:pPr>
      <w:r w:rsidRPr="00E5553D">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w:t>
      </w:r>
      <w:r w:rsidRPr="00E5553D">
        <w:rPr>
          <w:rFonts w:ascii="Arial" w:eastAsia="Times New Roman" w:hAnsi="Arial" w:cs="Arial"/>
          <w:lang w:eastAsia="es-ES"/>
        </w:rPr>
        <w:lastRenderedPageBreak/>
        <w:t xml:space="preserve">cumplieron a cabalidad sin lugar a restituciones mutuas ante la declaratoria de ineficacia de traslado tal como se explicó en la excepción tercera del presente acápite. </w:t>
      </w:r>
    </w:p>
    <w:p w14:paraId="08A64DAC" w14:textId="4AFB1C45" w:rsidR="00EA25E6" w:rsidRPr="00E5553D" w:rsidRDefault="00EA25E6" w:rsidP="00E5553D">
      <w:pPr>
        <w:spacing w:after="0" w:line="240" w:lineRule="auto"/>
        <w:jc w:val="both"/>
        <w:rPr>
          <w:rFonts w:ascii="Arial" w:eastAsia="Times New Roman" w:hAnsi="Arial" w:cs="Arial"/>
          <w:lang w:eastAsia="es-ES"/>
        </w:rPr>
      </w:pPr>
      <w:r w:rsidRPr="00E5553D">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E5553D">
        <w:rPr>
          <w:rFonts w:ascii="Arial" w:eastAsia="Times New Roman" w:hAnsi="Arial" w:cs="Arial"/>
          <w:lang w:eastAsia="es-ES"/>
        </w:rPr>
        <w:t>a</w:t>
      </w:r>
      <w:r w:rsidRPr="00E5553D">
        <w:rPr>
          <w:rFonts w:ascii="Arial" w:eastAsia="Times New Roman" w:hAnsi="Arial" w:cs="Arial"/>
          <w:lang w:eastAsia="es-ES"/>
        </w:rPr>
        <w:t xml:space="preserve"> afiliad</w:t>
      </w:r>
      <w:r w:rsidR="00E521E5" w:rsidRPr="00E5553D">
        <w:rPr>
          <w:rFonts w:ascii="Arial" w:eastAsia="Times New Roman" w:hAnsi="Arial" w:cs="Arial"/>
          <w:lang w:eastAsia="es-ES"/>
        </w:rPr>
        <w:t>a</w:t>
      </w:r>
      <w:r w:rsidRPr="00E5553D">
        <w:rPr>
          <w:rFonts w:ascii="Arial" w:eastAsia="Times New Roman" w:hAnsi="Arial" w:cs="Arial"/>
          <w:lang w:eastAsia="es-ES"/>
        </w:rPr>
        <w:t xml:space="preserve"> y la AFP.</w:t>
      </w:r>
    </w:p>
    <w:p w14:paraId="0BD1E85B" w14:textId="77777777" w:rsidR="00E521E5" w:rsidRPr="00E5553D" w:rsidRDefault="00E521E5" w:rsidP="00E5553D">
      <w:pPr>
        <w:spacing w:after="0" w:line="240" w:lineRule="auto"/>
        <w:jc w:val="both"/>
        <w:rPr>
          <w:rFonts w:ascii="Arial" w:hAnsi="Arial" w:cs="Arial"/>
        </w:rPr>
      </w:pPr>
    </w:p>
    <w:p w14:paraId="36725A1B" w14:textId="77777777" w:rsidR="00387EE2" w:rsidRPr="00E5553D" w:rsidRDefault="00387EE2" w:rsidP="00E5553D">
      <w:pPr>
        <w:spacing w:after="0" w:line="240" w:lineRule="auto"/>
        <w:jc w:val="center"/>
        <w:rPr>
          <w:rFonts w:ascii="Arial" w:hAnsi="Arial" w:cs="Arial"/>
          <w:b/>
          <w:bCs/>
          <w:u w:val="single"/>
        </w:rPr>
      </w:pPr>
      <w:r w:rsidRPr="00E5553D">
        <w:rPr>
          <w:rFonts w:ascii="Arial" w:hAnsi="Arial" w:cs="Arial"/>
          <w:b/>
          <w:bCs/>
          <w:u w:val="single"/>
        </w:rPr>
        <w:t>CAPÍTULO III.</w:t>
      </w:r>
    </w:p>
    <w:p w14:paraId="5BF7897C" w14:textId="77777777" w:rsidR="00387EE2" w:rsidRPr="00E5553D" w:rsidRDefault="00387EE2" w:rsidP="00E5553D">
      <w:pPr>
        <w:spacing w:after="0" w:line="240" w:lineRule="auto"/>
        <w:jc w:val="center"/>
        <w:rPr>
          <w:rFonts w:ascii="Arial" w:hAnsi="Arial" w:cs="Arial"/>
          <w:b/>
          <w:bCs/>
          <w:u w:val="single"/>
        </w:rPr>
      </w:pPr>
      <w:r w:rsidRPr="00E5553D">
        <w:rPr>
          <w:rFonts w:ascii="Arial" w:hAnsi="Arial" w:cs="Arial"/>
          <w:b/>
          <w:bCs/>
          <w:u w:val="single"/>
        </w:rPr>
        <w:t>HECHOS, FUNDAMENTOS Y RAZONES DE DERECHO DE LA DEFENSA</w:t>
      </w:r>
    </w:p>
    <w:p w14:paraId="4262456B" w14:textId="77777777" w:rsidR="00387EE2" w:rsidRPr="00E5553D" w:rsidRDefault="00387EE2" w:rsidP="00E5553D">
      <w:pPr>
        <w:spacing w:after="0" w:line="240" w:lineRule="auto"/>
        <w:jc w:val="both"/>
        <w:rPr>
          <w:rFonts w:ascii="Arial" w:hAnsi="Arial" w:cs="Arial"/>
        </w:rPr>
      </w:pPr>
    </w:p>
    <w:p w14:paraId="4F0DFEE0" w14:textId="0DF7AA9F" w:rsidR="00387EE2" w:rsidRPr="00E5553D" w:rsidRDefault="00387EE2" w:rsidP="00E5553D">
      <w:pPr>
        <w:spacing w:after="0" w:line="240" w:lineRule="auto"/>
        <w:jc w:val="both"/>
        <w:rPr>
          <w:rFonts w:ascii="Arial" w:hAnsi="Arial" w:cs="Arial"/>
        </w:rPr>
      </w:pPr>
      <w:r w:rsidRPr="2241EE87">
        <w:rPr>
          <w:rFonts w:ascii="Arial" w:hAnsi="Arial" w:cs="Arial"/>
        </w:rPr>
        <w:t xml:space="preserve">En el caso marras, </w:t>
      </w:r>
      <w:r w:rsidR="00C0724F" w:rsidRPr="2241EE87">
        <w:rPr>
          <w:rFonts w:ascii="Arial" w:hAnsi="Arial" w:cs="Arial"/>
        </w:rPr>
        <w:t xml:space="preserve">la </w:t>
      </w:r>
      <w:r w:rsidR="00471B38" w:rsidRPr="2241EE87">
        <w:rPr>
          <w:rFonts w:ascii="Arial" w:hAnsi="Arial" w:cs="Arial"/>
        </w:rPr>
        <w:t xml:space="preserve">señora </w:t>
      </w:r>
      <w:r w:rsidR="00BB34D7" w:rsidRPr="2241EE87">
        <w:rPr>
          <w:rFonts w:ascii="Arial" w:hAnsi="Arial" w:cs="Arial"/>
        </w:rPr>
        <w:t>MARIA NORALBA GAVIRIA MORALES</w:t>
      </w:r>
      <w:r w:rsidR="0031028C" w:rsidRPr="2241EE87">
        <w:rPr>
          <w:rFonts w:ascii="Arial" w:hAnsi="Arial" w:cs="Arial"/>
        </w:rPr>
        <w:t xml:space="preserve"> </w:t>
      </w:r>
      <w:r w:rsidRPr="2241EE87">
        <w:rPr>
          <w:rFonts w:ascii="Arial" w:hAnsi="Arial" w:cs="Arial"/>
        </w:rPr>
        <w:t xml:space="preserve">inició proceso ordinario laboral de primera instancia en contra de la </w:t>
      </w:r>
      <w:r w:rsidR="009D17AE" w:rsidRPr="2241EE87">
        <w:rPr>
          <w:rFonts w:ascii="Arial" w:hAnsi="Arial" w:cs="Arial"/>
        </w:rPr>
        <w:t>ADMINISTRADORA COLOMBIANA DE PENSIONES –COLPENSIONES, COLFONDOS S.A.</w:t>
      </w:r>
      <w:r w:rsidR="000772E5" w:rsidRPr="2241EE87">
        <w:rPr>
          <w:rFonts w:ascii="Arial" w:hAnsi="Arial" w:cs="Arial"/>
        </w:rPr>
        <w:t xml:space="preserve"> PENSIONES Y CESANTÍAS</w:t>
      </w:r>
      <w:r w:rsidR="00D028FB" w:rsidRPr="2241EE87">
        <w:rPr>
          <w:rFonts w:ascii="Arial" w:hAnsi="Arial" w:cs="Arial"/>
        </w:rPr>
        <w:t xml:space="preserve"> y la ADMINISTRADORA DE FONDOS DE PENSIONES Y CESATIAS </w:t>
      </w:r>
      <w:r w:rsidR="009D1A2F" w:rsidRPr="2241EE87">
        <w:rPr>
          <w:rFonts w:ascii="Arial" w:hAnsi="Arial" w:cs="Arial"/>
        </w:rPr>
        <w:t>PROTECCIÓN</w:t>
      </w:r>
      <w:r w:rsidR="00D028FB" w:rsidRPr="2241EE87">
        <w:rPr>
          <w:rFonts w:ascii="Arial" w:hAnsi="Arial" w:cs="Arial"/>
        </w:rPr>
        <w:t xml:space="preserve"> S.A.</w:t>
      </w:r>
      <w:r w:rsidR="009D17AE" w:rsidRPr="2241EE87">
        <w:rPr>
          <w:rFonts w:ascii="Arial" w:hAnsi="Arial" w:cs="Arial"/>
        </w:rPr>
        <w:t>,</w:t>
      </w:r>
      <w:r w:rsidR="00183A56" w:rsidRPr="2241EE87">
        <w:rPr>
          <w:rFonts w:ascii="Arial" w:hAnsi="Arial" w:cs="Arial"/>
        </w:rPr>
        <w:t xml:space="preserve"> </w:t>
      </w:r>
      <w:r w:rsidRPr="2241EE87">
        <w:rPr>
          <w:rFonts w:ascii="Arial" w:hAnsi="Arial" w:cs="Arial"/>
        </w:rPr>
        <w:t xml:space="preserve">pretendiendo que: </w:t>
      </w:r>
      <w:r w:rsidR="000B1373" w:rsidRPr="2241EE87">
        <w:rPr>
          <w:rFonts w:ascii="Arial" w:hAnsi="Arial" w:cs="Arial"/>
        </w:rPr>
        <w:t>(i), Se declare que el traslado del régimen pensional efectuado por la demandante obedeció a la omisión de información, engaño y error; (</w:t>
      </w:r>
      <w:proofErr w:type="spellStart"/>
      <w:r w:rsidR="000B1373" w:rsidRPr="2241EE87">
        <w:rPr>
          <w:rFonts w:ascii="Arial" w:hAnsi="Arial" w:cs="Arial"/>
        </w:rPr>
        <w:t>ii</w:t>
      </w:r>
      <w:proofErr w:type="spellEnd"/>
      <w:r w:rsidR="000B1373" w:rsidRPr="2241EE87">
        <w:rPr>
          <w:rFonts w:ascii="Arial" w:hAnsi="Arial" w:cs="Arial"/>
        </w:rPr>
        <w:t xml:space="preserve">) Se declare que la AFP debe trasladar al RPM los valores de la CAI de la actora, incluyendo los aportes y </w:t>
      </w:r>
      <w:r w:rsidR="00F364D7" w:rsidRPr="2241EE87">
        <w:rPr>
          <w:rFonts w:ascii="Arial" w:hAnsi="Arial" w:cs="Arial"/>
        </w:rPr>
        <w:t>rendimientos</w:t>
      </w:r>
      <w:r w:rsidR="000B1373" w:rsidRPr="2241EE87">
        <w:rPr>
          <w:rFonts w:ascii="Arial" w:hAnsi="Arial" w:cs="Arial"/>
        </w:rPr>
        <w:t>, (</w:t>
      </w:r>
      <w:proofErr w:type="spellStart"/>
      <w:r w:rsidR="000B1373" w:rsidRPr="2241EE87">
        <w:rPr>
          <w:rFonts w:ascii="Arial" w:hAnsi="Arial" w:cs="Arial"/>
        </w:rPr>
        <w:t>i</w:t>
      </w:r>
      <w:r w:rsidR="00F364D7" w:rsidRPr="2241EE87">
        <w:rPr>
          <w:rFonts w:ascii="Arial" w:hAnsi="Arial" w:cs="Arial"/>
        </w:rPr>
        <w:t>ii</w:t>
      </w:r>
      <w:proofErr w:type="spellEnd"/>
      <w:r w:rsidR="000B1373" w:rsidRPr="2241EE87">
        <w:rPr>
          <w:rFonts w:ascii="Arial" w:hAnsi="Arial" w:cs="Arial"/>
        </w:rPr>
        <w:t>) Que se ordene a COLPENSIONES aceptar el traslado de la actora (</w:t>
      </w:r>
      <w:proofErr w:type="spellStart"/>
      <w:r w:rsidR="00F364D7" w:rsidRPr="2241EE87">
        <w:rPr>
          <w:rFonts w:ascii="Arial" w:hAnsi="Arial" w:cs="Arial"/>
        </w:rPr>
        <w:t>i</w:t>
      </w:r>
      <w:r w:rsidR="000B1373" w:rsidRPr="2241EE87">
        <w:rPr>
          <w:rFonts w:ascii="Arial" w:hAnsi="Arial" w:cs="Arial"/>
        </w:rPr>
        <w:t>v</w:t>
      </w:r>
      <w:proofErr w:type="spellEnd"/>
      <w:r w:rsidR="000B1373" w:rsidRPr="2241EE87">
        <w:rPr>
          <w:rFonts w:ascii="Arial" w:hAnsi="Arial" w:cs="Arial"/>
        </w:rPr>
        <w:t xml:space="preserve">) </w:t>
      </w:r>
      <w:r w:rsidR="00F364D7" w:rsidRPr="2241EE87">
        <w:rPr>
          <w:rFonts w:ascii="Arial" w:hAnsi="Arial" w:cs="Arial"/>
        </w:rPr>
        <w:t xml:space="preserve">Se condene a la diferencia actuarial de la mesada pensional entre uno y otro régimen </w:t>
      </w:r>
      <w:r w:rsidR="000B1373" w:rsidRPr="2241EE87">
        <w:rPr>
          <w:rFonts w:ascii="Arial" w:hAnsi="Arial" w:cs="Arial"/>
        </w:rPr>
        <w:t>y (v) Costas procesales</w:t>
      </w:r>
      <w:r w:rsidR="00BB3E90" w:rsidRPr="2241EE87">
        <w:rPr>
          <w:rFonts w:ascii="Arial" w:hAnsi="Arial" w:cs="Arial"/>
        </w:rPr>
        <w:t xml:space="preserve">. </w:t>
      </w:r>
    </w:p>
    <w:p w14:paraId="66F7AB84" w14:textId="77777777" w:rsidR="00387EE2" w:rsidRPr="00E5553D" w:rsidRDefault="00387EE2" w:rsidP="00E5553D">
      <w:pPr>
        <w:spacing w:after="0" w:line="240" w:lineRule="auto"/>
        <w:jc w:val="both"/>
        <w:rPr>
          <w:rFonts w:ascii="Arial" w:hAnsi="Arial" w:cs="Arial"/>
        </w:rPr>
      </w:pPr>
    </w:p>
    <w:p w14:paraId="467BE67B" w14:textId="5725578C" w:rsidR="00387EE2" w:rsidRPr="00E5553D" w:rsidRDefault="00387EE2" w:rsidP="00E5553D">
      <w:pPr>
        <w:spacing w:after="0" w:line="240" w:lineRule="auto"/>
        <w:jc w:val="both"/>
        <w:rPr>
          <w:rFonts w:ascii="Arial" w:hAnsi="Arial" w:cs="Arial"/>
        </w:rPr>
      </w:pPr>
      <w:r w:rsidRPr="00E5553D">
        <w:rPr>
          <w:rFonts w:ascii="Arial" w:hAnsi="Arial" w:cs="Arial"/>
        </w:rPr>
        <w:t xml:space="preserve">Por consiguiente, COLFONDOS S.A., llamó en garantía a ALLIANZ SEGUROS DE VIDA S.A. en virtud de la Póliza </w:t>
      </w:r>
      <w:r w:rsidR="00647926" w:rsidRPr="00E5553D">
        <w:rPr>
          <w:rFonts w:ascii="Arial" w:hAnsi="Arial" w:cs="Arial"/>
        </w:rPr>
        <w:t>d</w:t>
      </w:r>
      <w:r w:rsidRPr="00E5553D">
        <w:rPr>
          <w:rFonts w:ascii="Arial" w:hAnsi="Arial" w:cs="Arial"/>
        </w:rPr>
        <w:t xml:space="preserve">e Seguro Previsional </w:t>
      </w:r>
      <w:r w:rsidR="00647926" w:rsidRPr="00E5553D">
        <w:rPr>
          <w:rFonts w:ascii="Arial" w:hAnsi="Arial" w:cs="Arial"/>
        </w:rPr>
        <w:t>p</w:t>
      </w:r>
      <w:r w:rsidRPr="00E5553D">
        <w:rPr>
          <w:rFonts w:ascii="Arial" w:hAnsi="Arial" w:cs="Arial"/>
        </w:rPr>
        <w:t xml:space="preserve">or Invalidez </w:t>
      </w:r>
      <w:r w:rsidR="00647926" w:rsidRPr="00E5553D">
        <w:rPr>
          <w:rFonts w:ascii="Arial" w:hAnsi="Arial" w:cs="Arial"/>
        </w:rPr>
        <w:t>y</w:t>
      </w:r>
      <w:r w:rsidRPr="00E5553D">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E5553D" w:rsidRDefault="00387EE2" w:rsidP="00E5553D">
      <w:pPr>
        <w:spacing w:after="0" w:line="240" w:lineRule="auto"/>
        <w:jc w:val="both"/>
        <w:rPr>
          <w:rFonts w:ascii="Arial" w:hAnsi="Arial" w:cs="Arial"/>
        </w:rPr>
      </w:pPr>
    </w:p>
    <w:p w14:paraId="0523DA45" w14:textId="77777777" w:rsidR="00387EE2" w:rsidRPr="00E5553D" w:rsidRDefault="00387EE2" w:rsidP="00E5553D">
      <w:pPr>
        <w:spacing w:after="0" w:line="240" w:lineRule="auto"/>
        <w:jc w:val="both"/>
        <w:rPr>
          <w:rFonts w:ascii="Arial" w:hAnsi="Arial" w:cs="Arial"/>
        </w:rPr>
      </w:pPr>
      <w:r w:rsidRPr="00E5553D">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E5553D" w:rsidRDefault="00387EE2" w:rsidP="00E5553D">
      <w:pPr>
        <w:pStyle w:val="Textoindependiente"/>
        <w:spacing w:after="0" w:line="240" w:lineRule="auto"/>
        <w:jc w:val="both"/>
        <w:rPr>
          <w:rFonts w:ascii="Arial" w:hAnsi="Arial" w:cs="Arial"/>
          <w:sz w:val="22"/>
          <w:szCs w:val="22"/>
        </w:rPr>
      </w:pPr>
    </w:p>
    <w:p w14:paraId="02D58C0A" w14:textId="77777777" w:rsidR="00387EE2" w:rsidRPr="00E5553D" w:rsidRDefault="00387EE2" w:rsidP="00E5553D">
      <w:pPr>
        <w:spacing w:after="0" w:line="240" w:lineRule="auto"/>
        <w:jc w:val="both"/>
        <w:rPr>
          <w:rFonts w:ascii="Arial" w:hAnsi="Arial" w:cs="Arial"/>
          <w:b/>
          <w:bCs/>
          <w:u w:val="single"/>
        </w:rPr>
      </w:pPr>
      <w:r w:rsidRPr="00E5553D">
        <w:rPr>
          <w:rFonts w:ascii="Arial" w:hAnsi="Arial" w:cs="Arial"/>
          <w:b/>
          <w:bCs/>
          <w:u w:val="single"/>
        </w:rPr>
        <w:t xml:space="preserve">1. Frente a las pretensiones de la demanda: </w:t>
      </w:r>
    </w:p>
    <w:p w14:paraId="6C68FC40" w14:textId="77777777" w:rsidR="000B1373" w:rsidRPr="00E5553D" w:rsidRDefault="000B1373" w:rsidP="00E5553D">
      <w:pPr>
        <w:autoSpaceDE w:val="0"/>
        <w:autoSpaceDN w:val="0"/>
        <w:adjustRightInd w:val="0"/>
        <w:spacing w:after="0" w:line="240" w:lineRule="auto"/>
        <w:jc w:val="both"/>
        <w:rPr>
          <w:rFonts w:ascii="Arial" w:hAnsi="Arial" w:cs="Arial"/>
        </w:rPr>
      </w:pPr>
    </w:p>
    <w:p w14:paraId="5DCA59C3" w14:textId="69F12C72" w:rsidR="00387EE2" w:rsidRPr="00E5553D" w:rsidRDefault="00387EE2" w:rsidP="00E5553D">
      <w:pPr>
        <w:pStyle w:val="Prrafodelista"/>
        <w:numPr>
          <w:ilvl w:val="0"/>
          <w:numId w:val="5"/>
        </w:numPr>
        <w:autoSpaceDE w:val="0"/>
        <w:autoSpaceDN w:val="0"/>
        <w:adjustRightInd w:val="0"/>
        <w:jc w:val="both"/>
        <w:rPr>
          <w:rFonts w:ascii="Arial" w:hAnsi="Arial" w:cs="Arial"/>
          <w:sz w:val="22"/>
          <w:szCs w:val="22"/>
        </w:rPr>
      </w:pPr>
      <w:r w:rsidRPr="00E5553D">
        <w:rPr>
          <w:rFonts w:ascii="Arial" w:hAnsi="Arial" w:cs="Arial"/>
          <w:sz w:val="22"/>
          <w:szCs w:val="22"/>
        </w:rPr>
        <w:t xml:space="preserve">La Ley le otorga la facultad a los afiliados de elegir </w:t>
      </w:r>
      <w:r w:rsidRPr="00E5553D">
        <w:rPr>
          <w:rFonts w:ascii="Arial" w:hAnsi="Arial" w:cs="Arial"/>
          <w:sz w:val="22"/>
          <w:szCs w:val="22"/>
          <w:u w:val="single"/>
        </w:rPr>
        <w:t>libremente</w:t>
      </w:r>
      <w:r w:rsidRPr="00E5553D">
        <w:rPr>
          <w:rFonts w:ascii="Arial" w:hAnsi="Arial" w:cs="Arial"/>
          <w:sz w:val="22"/>
          <w:szCs w:val="22"/>
        </w:rPr>
        <w:t xml:space="preserve"> el régimen de pensiones que estimen más conveniente, por tal razón, </w:t>
      </w:r>
      <w:r w:rsidR="00C0724F" w:rsidRPr="00E5553D">
        <w:rPr>
          <w:rFonts w:ascii="Arial" w:hAnsi="Arial" w:cs="Arial"/>
          <w:sz w:val="22"/>
          <w:szCs w:val="22"/>
        </w:rPr>
        <w:t>la señora</w:t>
      </w:r>
      <w:r w:rsidR="00471B38" w:rsidRPr="00E5553D">
        <w:rPr>
          <w:rFonts w:ascii="Arial" w:hAnsi="Arial" w:cs="Arial"/>
          <w:sz w:val="22"/>
          <w:szCs w:val="22"/>
        </w:rPr>
        <w:t xml:space="preserve"> </w:t>
      </w:r>
      <w:r w:rsidR="00BB34D7" w:rsidRPr="00E5553D">
        <w:rPr>
          <w:rFonts w:ascii="Arial" w:hAnsi="Arial" w:cs="Arial"/>
          <w:sz w:val="22"/>
          <w:szCs w:val="22"/>
        </w:rPr>
        <w:t>MARIA NORALBA GAVIRIA MORALES</w:t>
      </w:r>
      <w:r w:rsidR="000B53BD" w:rsidRPr="00E5553D">
        <w:rPr>
          <w:rFonts w:ascii="Arial" w:hAnsi="Arial" w:cs="Arial"/>
          <w:sz w:val="22"/>
          <w:szCs w:val="22"/>
        </w:rPr>
        <w:t xml:space="preserve"> </w:t>
      </w:r>
      <w:r w:rsidRPr="00E5553D">
        <w:rPr>
          <w:rFonts w:ascii="Arial" w:hAnsi="Arial" w:cs="Arial"/>
          <w:sz w:val="22"/>
          <w:szCs w:val="22"/>
        </w:rPr>
        <w:t xml:space="preserve">eligió trasladarse al régimen de ahorro individual con solidaridad de </w:t>
      </w:r>
      <w:r w:rsidRPr="00E5553D">
        <w:rPr>
          <w:rFonts w:ascii="Arial" w:hAnsi="Arial" w:cs="Arial"/>
          <w:sz w:val="22"/>
          <w:szCs w:val="22"/>
          <w:u w:val="single"/>
        </w:rPr>
        <w:t>manera libre y voluntaria</w:t>
      </w:r>
      <w:r w:rsidRPr="00E5553D">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E5553D">
        <w:rPr>
          <w:rFonts w:ascii="Arial" w:hAnsi="Arial" w:cs="Arial"/>
          <w:sz w:val="22"/>
          <w:szCs w:val="22"/>
        </w:rPr>
        <w:t>a</w:t>
      </w:r>
      <w:r w:rsidRPr="00E5553D">
        <w:rPr>
          <w:rFonts w:ascii="Arial" w:hAnsi="Arial" w:cs="Arial"/>
          <w:sz w:val="22"/>
          <w:szCs w:val="22"/>
        </w:rPr>
        <w:t xml:space="preserve"> demandante se trasladó de régimen en el año </w:t>
      </w:r>
      <w:r w:rsidR="00DD5849" w:rsidRPr="00E5553D">
        <w:rPr>
          <w:rFonts w:ascii="Arial" w:hAnsi="Arial" w:cs="Arial"/>
          <w:sz w:val="22"/>
          <w:szCs w:val="22"/>
        </w:rPr>
        <w:t>2001</w:t>
      </w:r>
      <w:r w:rsidRPr="00E5553D">
        <w:rPr>
          <w:rFonts w:ascii="Arial" w:hAnsi="Arial" w:cs="Arial"/>
          <w:sz w:val="22"/>
          <w:szCs w:val="22"/>
        </w:rPr>
        <w:t xml:space="preserve">, es decir, con anterioridad a la data que impuso dicha obligación.   </w:t>
      </w:r>
    </w:p>
    <w:p w14:paraId="106C305C" w14:textId="77777777" w:rsidR="005A3B3E" w:rsidRPr="00E5553D" w:rsidRDefault="005A3B3E" w:rsidP="00E5553D">
      <w:pPr>
        <w:pStyle w:val="Prrafodelista"/>
        <w:autoSpaceDE w:val="0"/>
        <w:autoSpaceDN w:val="0"/>
        <w:adjustRightInd w:val="0"/>
        <w:jc w:val="both"/>
        <w:rPr>
          <w:rFonts w:ascii="Arial" w:hAnsi="Arial" w:cs="Arial"/>
          <w:sz w:val="22"/>
          <w:szCs w:val="22"/>
        </w:rPr>
      </w:pPr>
    </w:p>
    <w:p w14:paraId="4D561F70" w14:textId="4526D956" w:rsidR="00387EE2" w:rsidRPr="00E5553D" w:rsidRDefault="00387EE2" w:rsidP="00E5553D">
      <w:pPr>
        <w:pStyle w:val="Prrafodelista"/>
        <w:numPr>
          <w:ilvl w:val="0"/>
          <w:numId w:val="3"/>
        </w:numPr>
        <w:jc w:val="both"/>
        <w:rPr>
          <w:rFonts w:ascii="Arial" w:hAnsi="Arial" w:cs="Arial"/>
          <w:sz w:val="22"/>
          <w:szCs w:val="22"/>
        </w:rPr>
      </w:pPr>
      <w:r w:rsidRPr="00E5553D">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E5553D">
        <w:rPr>
          <w:rFonts w:ascii="Arial" w:hAnsi="Arial" w:cs="Arial"/>
          <w:sz w:val="22"/>
          <w:szCs w:val="22"/>
        </w:rPr>
        <w:t>a</w:t>
      </w:r>
      <w:r w:rsidRPr="00E5553D">
        <w:rPr>
          <w:rFonts w:ascii="Arial" w:hAnsi="Arial" w:cs="Arial"/>
          <w:sz w:val="22"/>
          <w:szCs w:val="22"/>
        </w:rPr>
        <w:t xml:space="preserve"> demandante para trasladarse de régimen. Pues como se ha dicho anteriormente, el traslado de régimen </w:t>
      </w:r>
      <w:r w:rsidR="006845BF" w:rsidRPr="00E5553D">
        <w:rPr>
          <w:rFonts w:ascii="Arial" w:hAnsi="Arial" w:cs="Arial"/>
          <w:sz w:val="22"/>
          <w:szCs w:val="22"/>
        </w:rPr>
        <w:t>pensional</w:t>
      </w:r>
      <w:r w:rsidRPr="00E5553D">
        <w:rPr>
          <w:rFonts w:ascii="Arial" w:hAnsi="Arial" w:cs="Arial"/>
          <w:sz w:val="22"/>
          <w:szCs w:val="22"/>
        </w:rPr>
        <w:t xml:space="preserve"> fue realizado por </w:t>
      </w:r>
      <w:r w:rsidR="00C0724F" w:rsidRPr="00E5553D">
        <w:rPr>
          <w:rFonts w:ascii="Arial" w:hAnsi="Arial" w:cs="Arial"/>
          <w:sz w:val="22"/>
          <w:szCs w:val="22"/>
        </w:rPr>
        <w:t>la señora</w:t>
      </w:r>
      <w:r w:rsidR="00471B38" w:rsidRPr="00E5553D">
        <w:rPr>
          <w:rFonts w:ascii="Arial" w:hAnsi="Arial" w:cs="Arial"/>
          <w:sz w:val="22"/>
          <w:szCs w:val="22"/>
        </w:rPr>
        <w:t xml:space="preserve"> </w:t>
      </w:r>
      <w:r w:rsidR="00BB34D7" w:rsidRPr="00E5553D">
        <w:rPr>
          <w:rFonts w:ascii="Arial" w:hAnsi="Arial" w:cs="Arial"/>
          <w:sz w:val="22"/>
          <w:szCs w:val="22"/>
        </w:rPr>
        <w:t>MARIA NORALBA GAVIRIA MORALES</w:t>
      </w:r>
      <w:r w:rsidR="000B53BD" w:rsidRPr="00E5553D">
        <w:rPr>
          <w:rFonts w:ascii="Arial" w:hAnsi="Arial" w:cs="Arial"/>
          <w:sz w:val="22"/>
          <w:szCs w:val="22"/>
        </w:rPr>
        <w:t xml:space="preserve"> </w:t>
      </w:r>
      <w:r w:rsidRPr="00E5553D">
        <w:rPr>
          <w:rFonts w:ascii="Arial" w:hAnsi="Arial" w:cs="Arial"/>
          <w:sz w:val="22"/>
          <w:szCs w:val="22"/>
        </w:rPr>
        <w:t xml:space="preserve">de forma libre, espontánea y sin </w:t>
      </w:r>
      <w:r w:rsidR="00BD7EED" w:rsidRPr="00E5553D">
        <w:rPr>
          <w:rFonts w:ascii="Arial" w:hAnsi="Arial" w:cs="Arial"/>
          <w:sz w:val="22"/>
          <w:szCs w:val="22"/>
        </w:rPr>
        <w:t xml:space="preserve">presiones, </w:t>
      </w:r>
      <w:r w:rsidR="007F353F" w:rsidRPr="00E5553D">
        <w:rPr>
          <w:rFonts w:ascii="Arial" w:hAnsi="Arial" w:cs="Arial"/>
          <w:sz w:val="22"/>
          <w:szCs w:val="22"/>
        </w:rPr>
        <w:t>y no</w:t>
      </w:r>
      <w:r w:rsidRPr="00E5553D">
        <w:rPr>
          <w:rFonts w:ascii="Arial" w:hAnsi="Arial" w:cs="Arial"/>
          <w:sz w:val="22"/>
          <w:szCs w:val="22"/>
        </w:rPr>
        <w:t xml:space="preserve"> </w:t>
      </w:r>
      <w:r w:rsidR="00902B68" w:rsidRPr="00E5553D">
        <w:rPr>
          <w:rFonts w:ascii="Arial" w:hAnsi="Arial" w:cs="Arial"/>
          <w:sz w:val="22"/>
          <w:szCs w:val="22"/>
        </w:rPr>
        <w:t>por la</w:t>
      </w:r>
      <w:r w:rsidRPr="00E5553D">
        <w:rPr>
          <w:rFonts w:ascii="Arial" w:hAnsi="Arial" w:cs="Arial"/>
          <w:sz w:val="22"/>
          <w:szCs w:val="22"/>
        </w:rPr>
        <w:t xml:space="preserve"> presunta omisión de información por parte de la AFP.   </w:t>
      </w:r>
    </w:p>
    <w:p w14:paraId="7C00DE8E" w14:textId="77777777" w:rsidR="00387EE2" w:rsidRPr="00E5553D" w:rsidRDefault="00387EE2" w:rsidP="00E5553D">
      <w:pPr>
        <w:pStyle w:val="Prrafodelista"/>
        <w:jc w:val="both"/>
        <w:rPr>
          <w:rFonts w:ascii="Arial" w:hAnsi="Arial" w:cs="Arial"/>
          <w:sz w:val="22"/>
          <w:szCs w:val="22"/>
        </w:rPr>
      </w:pPr>
    </w:p>
    <w:p w14:paraId="412423DB" w14:textId="082E4399" w:rsidR="009D1A2F" w:rsidRPr="00A028FA" w:rsidRDefault="009D1A2F" w:rsidP="009D1A2F">
      <w:pPr>
        <w:pStyle w:val="Prrafodelista"/>
        <w:numPr>
          <w:ilvl w:val="0"/>
          <w:numId w:val="3"/>
        </w:numPr>
        <w:jc w:val="both"/>
        <w:rPr>
          <w:rFonts w:ascii="Arial" w:hAnsi="Arial" w:cs="Arial"/>
          <w:sz w:val="22"/>
          <w:szCs w:val="22"/>
        </w:rPr>
      </w:pPr>
      <w:r w:rsidRPr="00A028FA">
        <w:rPr>
          <w:rStyle w:val="normaltextrun"/>
          <w:rFonts w:ascii="Arial" w:hAnsi="Arial" w:cs="Arial"/>
          <w:color w:val="000000"/>
          <w:sz w:val="22"/>
          <w:szCs w:val="22"/>
        </w:rPr>
        <w:t xml:space="preserve">La demandante al efectuar diversos traslados en diferentes periodos, esto es, de COLPENSIONES </w:t>
      </w:r>
      <w:r>
        <w:rPr>
          <w:rStyle w:val="normaltextrun"/>
          <w:rFonts w:ascii="Arial" w:hAnsi="Arial" w:cs="Arial"/>
          <w:color w:val="000000"/>
          <w:sz w:val="22"/>
          <w:szCs w:val="22"/>
        </w:rPr>
        <w:t xml:space="preserve">a </w:t>
      </w:r>
      <w:r w:rsidRPr="00A028FA">
        <w:rPr>
          <w:rStyle w:val="normaltextrun"/>
          <w:rFonts w:ascii="Arial" w:hAnsi="Arial" w:cs="Arial"/>
          <w:color w:val="000000"/>
          <w:sz w:val="22"/>
          <w:szCs w:val="22"/>
        </w:rPr>
        <w:t xml:space="preserve">COLFONDOS S.A. y por último a </w:t>
      </w:r>
      <w:r>
        <w:rPr>
          <w:rStyle w:val="normaltextrun"/>
          <w:rFonts w:ascii="Arial" w:hAnsi="Arial" w:cs="Arial"/>
          <w:color w:val="000000"/>
          <w:sz w:val="22"/>
          <w:szCs w:val="22"/>
        </w:rPr>
        <w:t xml:space="preserve">PROTECCIÓN S.A. </w:t>
      </w:r>
      <w:r w:rsidRPr="00A028FA">
        <w:rPr>
          <w:rStyle w:val="normaltextrun"/>
          <w:rFonts w:ascii="Arial" w:hAnsi="Arial" w:cs="Arial"/>
          <w:color w:val="000000"/>
          <w:sz w:val="22"/>
          <w:szCs w:val="22"/>
        </w:rPr>
        <w:t xml:space="preserve">configuró un acto de relacionamiento que presupone el conocimiento sobre las características </w:t>
      </w:r>
      <w:r w:rsidRPr="00A028FA">
        <w:rPr>
          <w:rStyle w:val="normaltextrun"/>
          <w:rFonts w:ascii="Arial" w:hAnsi="Arial" w:cs="Arial"/>
          <w:color w:val="000000"/>
          <w:sz w:val="22"/>
          <w:szCs w:val="22"/>
        </w:rPr>
        <w:lastRenderedPageBreak/>
        <w:t xml:space="preserve">propias de este régimen, estando satisfecha con la afiliación ya que a la fecha permanece en el RAIS. </w:t>
      </w:r>
    </w:p>
    <w:p w14:paraId="6EC5C25B" w14:textId="7565CA40" w:rsidR="6ACE5184" w:rsidRPr="009D1A2F" w:rsidRDefault="6ACE5184" w:rsidP="009F4448">
      <w:pPr>
        <w:spacing w:after="0"/>
        <w:jc w:val="both"/>
        <w:rPr>
          <w:rFonts w:ascii="Arial" w:hAnsi="Arial" w:cs="Arial"/>
        </w:rPr>
      </w:pPr>
    </w:p>
    <w:p w14:paraId="483B79C1" w14:textId="78770517" w:rsidR="009D17AE" w:rsidRPr="00E5553D" w:rsidRDefault="000E75CA" w:rsidP="009F4448">
      <w:pPr>
        <w:pStyle w:val="Prrafodelista"/>
        <w:numPr>
          <w:ilvl w:val="0"/>
          <w:numId w:val="3"/>
        </w:numPr>
        <w:jc w:val="both"/>
        <w:rPr>
          <w:rFonts w:ascii="Arial" w:hAnsi="Arial" w:cs="Arial"/>
          <w:sz w:val="22"/>
          <w:szCs w:val="22"/>
        </w:rPr>
      </w:pPr>
      <w:r w:rsidRPr="00E5553D">
        <w:rPr>
          <w:rStyle w:val="normaltextrun"/>
          <w:rFonts w:ascii="Arial" w:hAnsi="Arial" w:cs="Arial"/>
          <w:color w:val="000000"/>
          <w:sz w:val="22"/>
          <w:szCs w:val="22"/>
          <w:shd w:val="clear" w:color="auto" w:fill="FFFFFF"/>
        </w:rPr>
        <w:t xml:space="preserve">La señora </w:t>
      </w:r>
      <w:r w:rsidR="00BB34D7" w:rsidRPr="00E5553D">
        <w:rPr>
          <w:rFonts w:ascii="Arial" w:hAnsi="Arial" w:cs="Arial"/>
          <w:sz w:val="22"/>
          <w:szCs w:val="22"/>
        </w:rPr>
        <w:t>MARIA NORALBA GAVIRIA MORALES</w:t>
      </w:r>
      <w:r w:rsidR="000B53BD" w:rsidRPr="00E5553D">
        <w:rPr>
          <w:rFonts w:ascii="Arial" w:hAnsi="Arial" w:cs="Arial"/>
          <w:sz w:val="22"/>
          <w:szCs w:val="22"/>
        </w:rPr>
        <w:t xml:space="preserve"> </w:t>
      </w:r>
      <w:r w:rsidRPr="00E5553D">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toda vez que cuenta con la edad de </w:t>
      </w:r>
      <w:r w:rsidR="0075205F" w:rsidRPr="00E5553D">
        <w:rPr>
          <w:rStyle w:val="normaltextrun"/>
          <w:rFonts w:ascii="Arial" w:hAnsi="Arial" w:cs="Arial"/>
          <w:color w:val="000000"/>
          <w:sz w:val="22"/>
          <w:szCs w:val="22"/>
          <w:shd w:val="clear" w:color="auto" w:fill="FFFFFF"/>
        </w:rPr>
        <w:t>5</w:t>
      </w:r>
      <w:r w:rsidR="00DD5849" w:rsidRPr="00E5553D">
        <w:rPr>
          <w:rStyle w:val="normaltextrun"/>
          <w:rFonts w:ascii="Arial" w:hAnsi="Arial" w:cs="Arial"/>
          <w:color w:val="000000"/>
          <w:sz w:val="22"/>
          <w:szCs w:val="22"/>
          <w:shd w:val="clear" w:color="auto" w:fill="FFFFFF"/>
        </w:rPr>
        <w:t>7</w:t>
      </w:r>
      <w:r w:rsidRPr="00E5553D">
        <w:rPr>
          <w:rStyle w:val="normaltextrun"/>
          <w:rFonts w:ascii="Arial" w:hAnsi="Arial" w:cs="Arial"/>
          <w:color w:val="000000"/>
          <w:sz w:val="22"/>
          <w:szCs w:val="22"/>
          <w:shd w:val="clear" w:color="auto" w:fill="FFFFFF"/>
        </w:rPr>
        <w:t xml:space="preserve"> años, es decir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E5553D">
        <w:rPr>
          <w:rStyle w:val="eop"/>
          <w:rFonts w:ascii="Arial" w:hAnsi="Arial" w:cs="Arial"/>
          <w:color w:val="000000"/>
          <w:sz w:val="22"/>
          <w:szCs w:val="22"/>
          <w:shd w:val="clear" w:color="auto" w:fill="FFFFFF"/>
        </w:rPr>
        <w:t> </w:t>
      </w:r>
      <w:r w:rsidR="1A2023FE" w:rsidRPr="00E5553D">
        <w:rPr>
          <w:rFonts w:ascii="Arial" w:hAnsi="Arial" w:cs="Arial"/>
          <w:sz w:val="22"/>
          <w:szCs w:val="22"/>
        </w:rPr>
        <w:t xml:space="preserve">  </w:t>
      </w:r>
    </w:p>
    <w:p w14:paraId="2CBAAED1" w14:textId="77777777" w:rsidR="009D17AE" w:rsidRPr="00E5553D" w:rsidRDefault="009D17AE" w:rsidP="00E5553D">
      <w:pPr>
        <w:pStyle w:val="Prrafodelista"/>
        <w:rPr>
          <w:rFonts w:ascii="Arial" w:hAnsi="Arial" w:cs="Arial"/>
          <w:sz w:val="22"/>
          <w:szCs w:val="22"/>
        </w:rPr>
      </w:pPr>
    </w:p>
    <w:p w14:paraId="69252D9E" w14:textId="36F0A9CD" w:rsidR="003044CB" w:rsidRPr="00E5553D" w:rsidRDefault="009D17AE" w:rsidP="00E5553D">
      <w:pPr>
        <w:pStyle w:val="Prrafodelista"/>
        <w:numPr>
          <w:ilvl w:val="0"/>
          <w:numId w:val="3"/>
        </w:numPr>
        <w:jc w:val="both"/>
        <w:rPr>
          <w:rFonts w:ascii="Arial" w:hAnsi="Arial" w:cs="Arial"/>
          <w:sz w:val="22"/>
          <w:szCs w:val="22"/>
        </w:rPr>
      </w:pPr>
      <w:r w:rsidRPr="00E5553D">
        <w:rPr>
          <w:rFonts w:ascii="Arial" w:hAnsi="Arial" w:cs="Arial"/>
          <w:sz w:val="22"/>
          <w:szCs w:val="22"/>
        </w:rPr>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56897E4C" w14:textId="77777777" w:rsidR="000B1373" w:rsidRPr="00E5553D" w:rsidRDefault="000B1373" w:rsidP="00E5553D">
      <w:pPr>
        <w:spacing w:after="0" w:line="240" w:lineRule="auto"/>
        <w:jc w:val="both"/>
        <w:rPr>
          <w:rFonts w:ascii="Arial" w:hAnsi="Arial" w:cs="Arial"/>
        </w:rPr>
      </w:pPr>
    </w:p>
    <w:p w14:paraId="4511EC40" w14:textId="363FFFB1" w:rsidR="00387EE2" w:rsidRPr="00E5553D" w:rsidRDefault="00387EE2" w:rsidP="00E5553D">
      <w:pPr>
        <w:pStyle w:val="Prrafodelista"/>
        <w:numPr>
          <w:ilvl w:val="0"/>
          <w:numId w:val="3"/>
        </w:numPr>
        <w:jc w:val="both"/>
        <w:rPr>
          <w:rFonts w:ascii="Arial" w:hAnsi="Arial" w:cs="Arial"/>
          <w:sz w:val="22"/>
          <w:szCs w:val="22"/>
        </w:rPr>
      </w:pPr>
      <w:r w:rsidRPr="00E5553D">
        <w:rPr>
          <w:rFonts w:ascii="Arial" w:hAnsi="Arial" w:cs="Arial"/>
          <w:sz w:val="22"/>
          <w:szCs w:val="22"/>
        </w:rPr>
        <w:t>La AFP COLFONDOS S.A., ha obrado de buena fe, tanto en el diligenciamiento de los formularios de afiliación que suscribió l</w:t>
      </w:r>
      <w:r w:rsidR="00E521E5" w:rsidRPr="00E5553D">
        <w:rPr>
          <w:rFonts w:ascii="Arial" w:hAnsi="Arial" w:cs="Arial"/>
          <w:sz w:val="22"/>
          <w:szCs w:val="22"/>
        </w:rPr>
        <w:t>a</w:t>
      </w:r>
      <w:r w:rsidRPr="00E5553D">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E5553D" w:rsidRDefault="00387EE2" w:rsidP="00E5553D">
      <w:pPr>
        <w:spacing w:after="0" w:line="240" w:lineRule="auto"/>
        <w:jc w:val="both"/>
        <w:rPr>
          <w:rFonts w:ascii="Arial" w:hAnsi="Arial" w:cs="Arial"/>
        </w:rPr>
      </w:pPr>
    </w:p>
    <w:p w14:paraId="51A798E3" w14:textId="77777777" w:rsidR="00387EE2" w:rsidRPr="00E5553D" w:rsidRDefault="00387EE2" w:rsidP="00E5553D">
      <w:pPr>
        <w:spacing w:after="0" w:line="240" w:lineRule="auto"/>
        <w:jc w:val="both"/>
        <w:rPr>
          <w:rFonts w:ascii="Arial" w:hAnsi="Arial" w:cs="Arial"/>
          <w:b/>
          <w:bCs/>
          <w:u w:val="single"/>
        </w:rPr>
      </w:pPr>
      <w:r w:rsidRPr="00E5553D">
        <w:rPr>
          <w:rFonts w:ascii="Arial" w:hAnsi="Arial" w:cs="Arial"/>
          <w:b/>
          <w:bCs/>
          <w:u w:val="single"/>
        </w:rPr>
        <w:t xml:space="preserve">2. Frente a las pretensiones del llamamiento en garantía: </w:t>
      </w:r>
    </w:p>
    <w:p w14:paraId="25A12B70" w14:textId="77777777" w:rsidR="00387EE2" w:rsidRPr="00E5553D" w:rsidRDefault="00387EE2" w:rsidP="00E5553D">
      <w:pPr>
        <w:spacing w:after="0" w:line="240" w:lineRule="auto"/>
        <w:jc w:val="both"/>
        <w:rPr>
          <w:rFonts w:ascii="Arial" w:hAnsi="Arial" w:cs="Arial"/>
          <w:b/>
          <w:bCs/>
          <w:u w:val="single"/>
        </w:rPr>
      </w:pPr>
    </w:p>
    <w:p w14:paraId="3CB3740B" w14:textId="777E9968" w:rsidR="00D614F4" w:rsidRPr="00E5553D" w:rsidRDefault="00D614F4" w:rsidP="00E5553D">
      <w:pPr>
        <w:pStyle w:val="Prrafodelista"/>
        <w:numPr>
          <w:ilvl w:val="0"/>
          <w:numId w:val="10"/>
        </w:numPr>
        <w:jc w:val="both"/>
        <w:rPr>
          <w:rFonts w:ascii="Arial" w:hAnsi="Arial" w:cs="Arial"/>
          <w:sz w:val="22"/>
          <w:szCs w:val="22"/>
        </w:rPr>
      </w:pPr>
      <w:r w:rsidRPr="00E5553D">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E5553D">
        <w:rPr>
          <w:rFonts w:ascii="Arial" w:hAnsi="Arial" w:cs="Arial"/>
          <w:sz w:val="22"/>
          <w:szCs w:val="22"/>
        </w:rPr>
        <w:t>.</w:t>
      </w:r>
    </w:p>
    <w:p w14:paraId="4B77A4E2" w14:textId="77777777" w:rsidR="00D614F4" w:rsidRPr="00E5553D" w:rsidRDefault="00D614F4" w:rsidP="00E5553D">
      <w:pPr>
        <w:pStyle w:val="Prrafodelista"/>
        <w:jc w:val="both"/>
        <w:rPr>
          <w:rFonts w:ascii="Arial" w:hAnsi="Arial" w:cs="Arial"/>
          <w:sz w:val="22"/>
          <w:szCs w:val="22"/>
        </w:rPr>
      </w:pPr>
    </w:p>
    <w:p w14:paraId="47FD589A" w14:textId="368E4E69" w:rsidR="00D614F4" w:rsidRPr="00E5553D" w:rsidRDefault="00D614F4" w:rsidP="00E5553D">
      <w:pPr>
        <w:pStyle w:val="Prrafodelista"/>
        <w:numPr>
          <w:ilvl w:val="0"/>
          <w:numId w:val="10"/>
        </w:numPr>
        <w:jc w:val="both"/>
        <w:rPr>
          <w:rFonts w:ascii="Arial" w:hAnsi="Arial" w:cs="Arial"/>
          <w:sz w:val="22"/>
          <w:szCs w:val="22"/>
        </w:rPr>
      </w:pPr>
      <w:r w:rsidRPr="00E5553D">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E5553D">
        <w:rPr>
          <w:rStyle w:val="normaltextrun"/>
          <w:rFonts w:ascii="Arial" w:hAnsi="Arial" w:cs="Arial"/>
          <w:color w:val="000000" w:themeColor="text1"/>
          <w:sz w:val="22"/>
          <w:szCs w:val="22"/>
        </w:rPr>
        <w:t>ii</w:t>
      </w:r>
      <w:proofErr w:type="spellEnd"/>
      <w:r w:rsidRPr="00E5553D">
        <w:rPr>
          <w:rStyle w:val="normaltextrun"/>
          <w:rFonts w:ascii="Arial" w:hAnsi="Arial" w:cs="Arial"/>
          <w:color w:val="000000" w:themeColor="text1"/>
          <w:sz w:val="22"/>
          <w:szCs w:val="22"/>
        </w:rPr>
        <w:t>) El costo que asume ALLIANZ SEGUROS DE VIDA S.A.</w:t>
      </w:r>
      <w:r w:rsidR="00CB1F1F" w:rsidRPr="00E5553D">
        <w:rPr>
          <w:rStyle w:val="normaltextrun"/>
          <w:rFonts w:ascii="Arial" w:hAnsi="Arial" w:cs="Arial"/>
          <w:color w:val="000000" w:themeColor="text1"/>
          <w:sz w:val="22"/>
          <w:szCs w:val="22"/>
        </w:rPr>
        <w:t xml:space="preserve"> </w:t>
      </w:r>
      <w:r w:rsidRPr="00E5553D">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E5553D">
        <w:rPr>
          <w:rStyle w:val="normaltextrun"/>
          <w:rFonts w:ascii="Arial" w:hAnsi="Arial" w:cs="Arial"/>
          <w:color w:val="000000" w:themeColor="text1"/>
          <w:sz w:val="22"/>
          <w:szCs w:val="22"/>
        </w:rPr>
        <w:t>iii</w:t>
      </w:r>
      <w:proofErr w:type="spellEnd"/>
      <w:r w:rsidRPr="00E5553D">
        <w:rPr>
          <w:rStyle w:val="normaltextrun"/>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w:t>
      </w:r>
      <w:r w:rsidRPr="00E5553D">
        <w:rPr>
          <w:rStyle w:val="normaltextrun"/>
          <w:rFonts w:ascii="Arial" w:hAnsi="Arial" w:cs="Arial"/>
          <w:color w:val="000000" w:themeColor="text1"/>
          <w:sz w:val="22"/>
          <w:szCs w:val="22"/>
        </w:rPr>
        <w:lastRenderedPageBreak/>
        <w:t>al sufragado y ya acreditado por concepto de representación, se estaría generando un detrimento patrimonial para la compañía.</w:t>
      </w:r>
    </w:p>
    <w:p w14:paraId="5D3CF85D" w14:textId="77777777" w:rsidR="00D614F4" w:rsidRPr="00E5553D" w:rsidRDefault="00D614F4" w:rsidP="00E5553D">
      <w:pPr>
        <w:pStyle w:val="Prrafodelista"/>
        <w:jc w:val="both"/>
        <w:rPr>
          <w:rFonts w:ascii="Arial" w:hAnsi="Arial" w:cs="Arial"/>
          <w:sz w:val="22"/>
          <w:szCs w:val="22"/>
        </w:rPr>
      </w:pPr>
    </w:p>
    <w:p w14:paraId="279E5E33" w14:textId="77777777" w:rsidR="00CB1F1F" w:rsidRPr="00E5553D" w:rsidRDefault="00D614F4" w:rsidP="00E5553D">
      <w:pPr>
        <w:pStyle w:val="Prrafodelista"/>
        <w:numPr>
          <w:ilvl w:val="0"/>
          <w:numId w:val="4"/>
        </w:numPr>
        <w:jc w:val="both"/>
        <w:rPr>
          <w:rStyle w:val="normaltextrun"/>
          <w:rFonts w:ascii="Arial" w:hAnsi="Arial" w:cs="Arial"/>
          <w:color w:val="000000"/>
          <w:sz w:val="22"/>
          <w:szCs w:val="22"/>
          <w:shd w:val="clear" w:color="auto" w:fill="FFFFFF"/>
        </w:rPr>
      </w:pPr>
      <w:r w:rsidRPr="00E5553D">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E5553D">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E5553D" w:rsidRDefault="00D614F4" w:rsidP="00E5553D">
      <w:pPr>
        <w:pStyle w:val="Prrafodelista"/>
        <w:jc w:val="both"/>
        <w:rPr>
          <w:rStyle w:val="normaltextrun"/>
          <w:rFonts w:ascii="Arial" w:hAnsi="Arial" w:cs="Arial"/>
          <w:sz w:val="22"/>
          <w:szCs w:val="22"/>
        </w:rPr>
      </w:pPr>
    </w:p>
    <w:p w14:paraId="637EC85A" w14:textId="0E136D35" w:rsidR="00731F99" w:rsidRPr="00E5553D" w:rsidRDefault="00582578" w:rsidP="00E5553D">
      <w:pPr>
        <w:pStyle w:val="Prrafodelista"/>
        <w:numPr>
          <w:ilvl w:val="0"/>
          <w:numId w:val="4"/>
        </w:numPr>
        <w:jc w:val="both"/>
        <w:rPr>
          <w:rStyle w:val="normaltextrun"/>
          <w:rFonts w:ascii="Arial" w:hAnsi="Arial" w:cs="Arial"/>
          <w:sz w:val="22"/>
          <w:szCs w:val="22"/>
        </w:rPr>
      </w:pPr>
      <w:r w:rsidRPr="00E5553D">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5553D">
        <w:rPr>
          <w:rStyle w:val="normaltextrun"/>
          <w:rFonts w:ascii="Arial" w:hAnsi="Arial" w:cs="Arial"/>
          <w:b/>
          <w:bCs/>
          <w:sz w:val="22"/>
          <w:szCs w:val="22"/>
        </w:rPr>
        <w:t xml:space="preserve">ALLIANZ SEGUROS DE VIDA S.A., </w:t>
      </w:r>
      <w:r w:rsidRPr="00E5553D">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E5553D" w:rsidRDefault="00582578" w:rsidP="00E5553D">
      <w:pPr>
        <w:pStyle w:val="Prrafodelista"/>
        <w:jc w:val="both"/>
        <w:rPr>
          <w:rStyle w:val="normaltextrun"/>
          <w:rFonts w:ascii="Arial" w:hAnsi="Arial" w:cs="Arial"/>
          <w:sz w:val="22"/>
          <w:szCs w:val="22"/>
        </w:rPr>
      </w:pPr>
    </w:p>
    <w:p w14:paraId="0D53F81F" w14:textId="3906D00D" w:rsidR="00CB1F1F" w:rsidRPr="00E5553D" w:rsidRDefault="00CB1F1F" w:rsidP="00E5553D">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E5553D">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E5553D" w:rsidRDefault="00CB1F1F" w:rsidP="00E5553D">
      <w:pPr>
        <w:pStyle w:val="Prrafodelista"/>
        <w:rPr>
          <w:rStyle w:val="normaltextrun"/>
          <w:rFonts w:ascii="Arial" w:hAnsi="Arial" w:cs="Arial"/>
          <w:sz w:val="22"/>
          <w:szCs w:val="22"/>
        </w:rPr>
      </w:pPr>
    </w:p>
    <w:p w14:paraId="154F1E03" w14:textId="3E157F52" w:rsidR="00A879CD" w:rsidRPr="00E5553D" w:rsidRDefault="00D614F4" w:rsidP="00E5553D">
      <w:pPr>
        <w:pStyle w:val="Prrafodelista"/>
        <w:numPr>
          <w:ilvl w:val="0"/>
          <w:numId w:val="4"/>
        </w:numPr>
        <w:jc w:val="both"/>
        <w:rPr>
          <w:rStyle w:val="eop"/>
          <w:rFonts w:ascii="Arial" w:hAnsi="Arial" w:cs="Arial"/>
          <w:sz w:val="22"/>
          <w:szCs w:val="22"/>
        </w:rPr>
      </w:pPr>
      <w:r w:rsidRPr="00E5553D">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E5553D">
        <w:rPr>
          <w:rStyle w:val="normaltextrun"/>
          <w:rFonts w:ascii="Arial" w:hAnsi="Arial" w:cs="Arial"/>
          <w:sz w:val="22"/>
          <w:szCs w:val="22"/>
        </w:rPr>
        <w:t xml:space="preserve"> </w:t>
      </w:r>
      <w:r w:rsidRPr="00E5553D">
        <w:rPr>
          <w:rStyle w:val="normaltextrun"/>
          <w:rFonts w:ascii="Arial" w:hAnsi="Arial" w:cs="Arial"/>
          <w:sz w:val="22"/>
          <w:szCs w:val="22"/>
        </w:rPr>
        <w:t>- Sala de Casación Laboral en las providencias citadas con anterioridad. </w:t>
      </w:r>
      <w:r w:rsidRPr="00E5553D">
        <w:rPr>
          <w:rStyle w:val="eop"/>
          <w:rFonts w:ascii="Arial" w:hAnsi="Arial" w:cs="Arial"/>
          <w:sz w:val="22"/>
          <w:szCs w:val="22"/>
        </w:rPr>
        <w:t> </w:t>
      </w:r>
    </w:p>
    <w:p w14:paraId="173F02FA" w14:textId="77777777" w:rsidR="00A879CD" w:rsidRPr="00E5553D" w:rsidRDefault="00A879CD" w:rsidP="00E5553D">
      <w:pPr>
        <w:pStyle w:val="Prrafodelista"/>
        <w:rPr>
          <w:rStyle w:val="normaltextrun"/>
          <w:rFonts w:ascii="Arial" w:hAnsi="Arial" w:cs="Arial"/>
          <w:color w:val="000000"/>
          <w:sz w:val="22"/>
          <w:szCs w:val="22"/>
          <w:lang w:val="es-CO"/>
        </w:rPr>
      </w:pPr>
    </w:p>
    <w:p w14:paraId="178792D4" w14:textId="74F27A6A" w:rsidR="00D614F4" w:rsidRPr="00E5553D" w:rsidRDefault="00D614F4" w:rsidP="00E5553D">
      <w:pPr>
        <w:pStyle w:val="Prrafodelista"/>
        <w:numPr>
          <w:ilvl w:val="0"/>
          <w:numId w:val="4"/>
        </w:numPr>
        <w:jc w:val="both"/>
        <w:rPr>
          <w:rStyle w:val="eop"/>
          <w:rFonts w:ascii="Arial" w:hAnsi="Arial" w:cs="Arial"/>
          <w:sz w:val="22"/>
          <w:szCs w:val="22"/>
        </w:rPr>
      </w:pPr>
      <w:r w:rsidRPr="00E5553D">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w:t>
      </w:r>
      <w:r w:rsidRPr="00E5553D">
        <w:rPr>
          <w:rStyle w:val="normaltextrun"/>
          <w:rFonts w:ascii="Arial" w:hAnsi="Arial" w:cs="Arial"/>
          <w:color w:val="000000"/>
          <w:sz w:val="22"/>
          <w:szCs w:val="22"/>
          <w:lang w:val="es-CO"/>
        </w:rPr>
        <w:lastRenderedPageBreak/>
        <w:t>verificar la exactitud de la declaración del tomador de la póliza en cuanto a las circunstancias que rodeaban la relación contractual que la AFP ostentó con l</w:t>
      </w:r>
      <w:r w:rsidR="00E521E5" w:rsidRPr="00E5553D">
        <w:rPr>
          <w:rStyle w:val="normaltextrun"/>
          <w:rFonts w:ascii="Arial" w:hAnsi="Arial" w:cs="Arial"/>
          <w:color w:val="000000"/>
          <w:sz w:val="22"/>
          <w:szCs w:val="22"/>
          <w:lang w:val="es-CO"/>
        </w:rPr>
        <w:t>a</w:t>
      </w:r>
      <w:r w:rsidRPr="00E5553D">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E5553D">
        <w:rPr>
          <w:rStyle w:val="normaltextrun"/>
          <w:rFonts w:ascii="Arial" w:hAnsi="Arial" w:cs="Arial"/>
          <w:color w:val="000000"/>
          <w:sz w:val="22"/>
          <w:szCs w:val="22"/>
          <w:lang w:val="es-CO"/>
        </w:rPr>
        <w:t xml:space="preserve"> </w:t>
      </w:r>
      <w:r w:rsidRPr="00E5553D">
        <w:rPr>
          <w:rStyle w:val="normaltextrun"/>
          <w:rFonts w:ascii="Arial" w:hAnsi="Arial" w:cs="Arial"/>
          <w:color w:val="000000"/>
          <w:sz w:val="22"/>
          <w:szCs w:val="22"/>
          <w:lang w:val="es-CO"/>
        </w:rPr>
        <w:t>l</w:t>
      </w:r>
      <w:r w:rsidR="00E521E5" w:rsidRPr="00E5553D">
        <w:rPr>
          <w:rStyle w:val="normaltextrun"/>
          <w:rFonts w:ascii="Arial" w:hAnsi="Arial" w:cs="Arial"/>
          <w:color w:val="000000"/>
          <w:sz w:val="22"/>
          <w:szCs w:val="22"/>
          <w:lang w:val="es-CO"/>
        </w:rPr>
        <w:t>a</w:t>
      </w:r>
      <w:r w:rsidRPr="00E5553D">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E5553D">
        <w:rPr>
          <w:rStyle w:val="eop"/>
          <w:rFonts w:ascii="Arial" w:hAnsi="Arial" w:cs="Arial"/>
          <w:color w:val="000000"/>
          <w:sz w:val="22"/>
          <w:szCs w:val="22"/>
        </w:rPr>
        <w:t> </w:t>
      </w:r>
    </w:p>
    <w:p w14:paraId="47187DB2" w14:textId="77777777" w:rsidR="00D614F4" w:rsidRPr="00E5553D" w:rsidRDefault="00D614F4" w:rsidP="00E5553D">
      <w:pPr>
        <w:pStyle w:val="Prrafodelista"/>
        <w:rPr>
          <w:rStyle w:val="normaltextrun"/>
          <w:rFonts w:ascii="Arial" w:hAnsi="Arial" w:cs="Arial"/>
          <w:color w:val="000000"/>
          <w:sz w:val="22"/>
          <w:szCs w:val="22"/>
          <w:lang w:val="es-CO"/>
        </w:rPr>
      </w:pPr>
    </w:p>
    <w:p w14:paraId="119AF5BA" w14:textId="77777777" w:rsidR="00D614F4" w:rsidRPr="00E5553D" w:rsidRDefault="00D614F4" w:rsidP="00E5553D">
      <w:pPr>
        <w:pStyle w:val="Prrafodelista"/>
        <w:numPr>
          <w:ilvl w:val="0"/>
          <w:numId w:val="4"/>
        </w:numPr>
        <w:jc w:val="both"/>
        <w:rPr>
          <w:rStyle w:val="eop"/>
          <w:rFonts w:ascii="Arial" w:hAnsi="Arial" w:cs="Arial"/>
          <w:sz w:val="22"/>
          <w:szCs w:val="22"/>
        </w:rPr>
      </w:pPr>
      <w:r w:rsidRPr="00E5553D">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E5553D">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5553D">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E5553D">
        <w:rPr>
          <w:rStyle w:val="eop"/>
          <w:rFonts w:ascii="Arial" w:hAnsi="Arial" w:cs="Arial"/>
          <w:color w:val="000000"/>
          <w:sz w:val="22"/>
          <w:szCs w:val="22"/>
        </w:rPr>
        <w:t> </w:t>
      </w:r>
    </w:p>
    <w:p w14:paraId="00D18ECE" w14:textId="77777777" w:rsidR="00D614F4" w:rsidRPr="00E5553D" w:rsidRDefault="00D614F4" w:rsidP="00E5553D">
      <w:pPr>
        <w:pStyle w:val="Prrafodelista"/>
        <w:jc w:val="both"/>
        <w:rPr>
          <w:rStyle w:val="eop"/>
          <w:rFonts w:ascii="Arial" w:hAnsi="Arial" w:cs="Arial"/>
          <w:sz w:val="22"/>
          <w:szCs w:val="22"/>
        </w:rPr>
      </w:pPr>
    </w:p>
    <w:p w14:paraId="02602B17" w14:textId="77777777" w:rsidR="00D614F4" w:rsidRPr="00E5553D" w:rsidRDefault="00D614F4" w:rsidP="00E5553D">
      <w:pPr>
        <w:pStyle w:val="Prrafodelista"/>
        <w:numPr>
          <w:ilvl w:val="0"/>
          <w:numId w:val="4"/>
        </w:numPr>
        <w:jc w:val="both"/>
        <w:rPr>
          <w:rStyle w:val="eop"/>
          <w:rFonts w:ascii="Arial" w:hAnsi="Arial" w:cs="Arial"/>
          <w:sz w:val="22"/>
          <w:szCs w:val="22"/>
        </w:rPr>
      </w:pPr>
      <w:r w:rsidRPr="00E5553D">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E5553D">
        <w:rPr>
          <w:rStyle w:val="normaltextrun"/>
          <w:rFonts w:ascii="Arial" w:hAnsi="Arial" w:cs="Arial"/>
          <w:color w:val="000000"/>
          <w:sz w:val="22"/>
          <w:szCs w:val="22"/>
        </w:rPr>
        <w:t>C.Co</w:t>
      </w:r>
      <w:proofErr w:type="spellEnd"/>
      <w:r w:rsidRPr="00E5553D">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E5553D">
        <w:rPr>
          <w:rStyle w:val="normaltextrun"/>
          <w:rFonts w:ascii="Arial" w:hAnsi="Arial" w:cs="Arial"/>
          <w:color w:val="000000"/>
          <w:sz w:val="22"/>
          <w:szCs w:val="22"/>
          <w:shd w:val="clear" w:color="auto" w:fill="FFFFFF"/>
        </w:rPr>
        <w:t>en la relación contractual.</w:t>
      </w:r>
      <w:r w:rsidRPr="00E5553D">
        <w:rPr>
          <w:rStyle w:val="normaltextrun"/>
          <w:rFonts w:ascii="Arial" w:hAnsi="Arial" w:cs="Arial"/>
          <w:color w:val="000000"/>
          <w:sz w:val="22"/>
          <w:szCs w:val="22"/>
        </w:rPr>
        <w:t> </w:t>
      </w:r>
      <w:r w:rsidRPr="00E5553D">
        <w:rPr>
          <w:rStyle w:val="eop"/>
          <w:rFonts w:ascii="Arial" w:hAnsi="Arial" w:cs="Arial"/>
          <w:color w:val="000000"/>
          <w:sz w:val="22"/>
          <w:szCs w:val="22"/>
        </w:rPr>
        <w:t> </w:t>
      </w:r>
    </w:p>
    <w:p w14:paraId="3E61B1F3" w14:textId="77777777" w:rsidR="00D614F4" w:rsidRPr="00E5553D" w:rsidRDefault="00D614F4" w:rsidP="00E5553D">
      <w:pPr>
        <w:pStyle w:val="Prrafodelista"/>
        <w:rPr>
          <w:rStyle w:val="normaltextrun"/>
          <w:rFonts w:ascii="Arial" w:hAnsi="Arial" w:cs="Arial"/>
          <w:color w:val="000000"/>
          <w:sz w:val="22"/>
          <w:szCs w:val="22"/>
        </w:rPr>
      </w:pPr>
    </w:p>
    <w:p w14:paraId="44F49D24" w14:textId="77777777" w:rsidR="00D614F4" w:rsidRPr="00E5553D" w:rsidRDefault="00D614F4" w:rsidP="00E5553D">
      <w:pPr>
        <w:pStyle w:val="Prrafodelista"/>
        <w:numPr>
          <w:ilvl w:val="0"/>
          <w:numId w:val="4"/>
        </w:numPr>
        <w:jc w:val="both"/>
        <w:rPr>
          <w:rStyle w:val="eop"/>
          <w:rFonts w:ascii="Arial" w:hAnsi="Arial" w:cs="Arial"/>
          <w:sz w:val="22"/>
          <w:szCs w:val="22"/>
        </w:rPr>
      </w:pPr>
      <w:r w:rsidRPr="00E5553D">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5553D">
        <w:rPr>
          <w:rStyle w:val="normaltextrun"/>
          <w:rFonts w:ascii="Arial" w:hAnsi="Arial" w:cs="Arial"/>
          <w:color w:val="000000" w:themeColor="text1"/>
          <w:sz w:val="22"/>
          <w:szCs w:val="22"/>
        </w:rPr>
        <w:t>ii</w:t>
      </w:r>
      <w:proofErr w:type="spellEnd"/>
      <w:r w:rsidRPr="00E5553D">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E5553D">
        <w:rPr>
          <w:rStyle w:val="normaltextrun"/>
          <w:rFonts w:ascii="Arial" w:hAnsi="Arial" w:cs="Arial"/>
          <w:color w:val="000000" w:themeColor="text1"/>
          <w:sz w:val="22"/>
          <w:szCs w:val="22"/>
        </w:rPr>
        <w:t>iii</w:t>
      </w:r>
      <w:proofErr w:type="spellEnd"/>
      <w:r w:rsidRPr="00E5553D">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E5553D">
        <w:rPr>
          <w:rStyle w:val="eop"/>
          <w:rFonts w:ascii="Arial" w:hAnsi="Arial" w:cs="Arial"/>
          <w:color w:val="000000" w:themeColor="text1"/>
          <w:sz w:val="22"/>
          <w:szCs w:val="22"/>
        </w:rPr>
        <w:t> </w:t>
      </w:r>
    </w:p>
    <w:p w14:paraId="773D41D8" w14:textId="77777777" w:rsidR="00D614F4" w:rsidRPr="00E5553D" w:rsidRDefault="00D614F4" w:rsidP="00E5553D">
      <w:pPr>
        <w:pStyle w:val="Prrafodelista"/>
        <w:jc w:val="both"/>
        <w:rPr>
          <w:rStyle w:val="eop"/>
          <w:rFonts w:ascii="Arial" w:hAnsi="Arial" w:cs="Arial"/>
          <w:sz w:val="22"/>
          <w:szCs w:val="22"/>
        </w:rPr>
      </w:pPr>
    </w:p>
    <w:p w14:paraId="0413FE86" w14:textId="37237B0F" w:rsidR="00D614F4" w:rsidRPr="00E5553D" w:rsidRDefault="00D614F4" w:rsidP="00E5553D">
      <w:pPr>
        <w:pStyle w:val="Prrafodelista"/>
        <w:numPr>
          <w:ilvl w:val="0"/>
          <w:numId w:val="4"/>
        </w:numPr>
        <w:jc w:val="both"/>
        <w:rPr>
          <w:rFonts w:ascii="Arial" w:hAnsi="Arial" w:cs="Arial"/>
          <w:sz w:val="22"/>
          <w:szCs w:val="22"/>
        </w:rPr>
      </w:pPr>
      <w:r w:rsidRPr="00E5553D">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w:t>
      </w:r>
      <w:r w:rsidRPr="00E5553D">
        <w:rPr>
          <w:rStyle w:val="normaltextrun"/>
          <w:rFonts w:ascii="Arial" w:hAnsi="Arial" w:cs="Arial"/>
          <w:color w:val="000000" w:themeColor="text1"/>
          <w:sz w:val="22"/>
          <w:szCs w:val="22"/>
        </w:rPr>
        <w:lastRenderedPageBreak/>
        <w:t>como tercero de buena fe y no tuvo injerencia en el contrato de afiliación suscrito entre l</w:t>
      </w:r>
      <w:r w:rsidR="00E521E5" w:rsidRPr="00E5553D">
        <w:rPr>
          <w:rStyle w:val="normaltextrun"/>
          <w:rFonts w:ascii="Arial" w:hAnsi="Arial" w:cs="Arial"/>
          <w:color w:val="000000" w:themeColor="text1"/>
          <w:sz w:val="22"/>
          <w:szCs w:val="22"/>
        </w:rPr>
        <w:t>a</w:t>
      </w:r>
      <w:r w:rsidRPr="00E5553D">
        <w:rPr>
          <w:rStyle w:val="normaltextrun"/>
          <w:rFonts w:ascii="Arial" w:hAnsi="Arial" w:cs="Arial"/>
          <w:color w:val="000000" w:themeColor="text1"/>
          <w:sz w:val="22"/>
          <w:szCs w:val="22"/>
        </w:rPr>
        <w:t xml:space="preserve"> afiliad</w:t>
      </w:r>
      <w:r w:rsidR="00E521E5" w:rsidRPr="00E5553D">
        <w:rPr>
          <w:rStyle w:val="normaltextrun"/>
          <w:rFonts w:ascii="Arial" w:hAnsi="Arial" w:cs="Arial"/>
          <w:color w:val="000000" w:themeColor="text1"/>
          <w:sz w:val="22"/>
          <w:szCs w:val="22"/>
        </w:rPr>
        <w:t>a</w:t>
      </w:r>
      <w:r w:rsidRPr="00E5553D">
        <w:rPr>
          <w:rStyle w:val="normaltextrun"/>
          <w:rFonts w:ascii="Arial" w:hAnsi="Arial" w:cs="Arial"/>
          <w:color w:val="000000" w:themeColor="text1"/>
          <w:sz w:val="22"/>
          <w:szCs w:val="22"/>
        </w:rPr>
        <w:t xml:space="preserve"> y la AFP</w:t>
      </w:r>
      <w:r w:rsidRPr="00E5553D">
        <w:rPr>
          <w:rFonts w:ascii="Arial" w:hAnsi="Arial" w:cs="Arial"/>
          <w:sz w:val="22"/>
          <w:szCs w:val="22"/>
        </w:rPr>
        <w:t>.</w:t>
      </w:r>
    </w:p>
    <w:p w14:paraId="54245FAA" w14:textId="77777777" w:rsidR="0043514A" w:rsidRPr="00E5553D" w:rsidRDefault="0043514A" w:rsidP="00E5553D">
      <w:pPr>
        <w:pStyle w:val="Sinespaciado"/>
        <w:jc w:val="both"/>
        <w:rPr>
          <w:rFonts w:ascii="Arial" w:hAnsi="Arial" w:cs="Arial"/>
          <w:lang w:eastAsia="es-CO"/>
        </w:rPr>
      </w:pPr>
    </w:p>
    <w:p w14:paraId="7A93A7DD" w14:textId="77777777" w:rsidR="00387EE2" w:rsidRPr="00E5553D" w:rsidRDefault="00387EE2" w:rsidP="00E5553D">
      <w:pPr>
        <w:spacing w:after="0" w:line="240" w:lineRule="auto"/>
        <w:jc w:val="both"/>
        <w:rPr>
          <w:rFonts w:ascii="Arial" w:hAnsi="Arial" w:cs="Arial"/>
          <w:u w:val="single"/>
        </w:rPr>
      </w:pPr>
      <w:r w:rsidRPr="00E5553D">
        <w:rPr>
          <w:rFonts w:ascii="Arial" w:hAnsi="Arial" w:cs="Arial"/>
          <w:u w:val="single"/>
        </w:rPr>
        <w:t xml:space="preserve">En conclusión: </w:t>
      </w:r>
    </w:p>
    <w:p w14:paraId="0D9BBCC1" w14:textId="77777777" w:rsidR="00387EE2" w:rsidRPr="00E5553D" w:rsidRDefault="00387EE2" w:rsidP="00E5553D">
      <w:pPr>
        <w:spacing w:after="0" w:line="240" w:lineRule="auto"/>
        <w:jc w:val="both"/>
        <w:rPr>
          <w:rFonts w:ascii="Arial" w:hAnsi="Arial" w:cs="Arial"/>
        </w:rPr>
      </w:pPr>
    </w:p>
    <w:p w14:paraId="2AA4E825" w14:textId="77777777" w:rsidR="00387EE2" w:rsidRPr="00E5553D" w:rsidRDefault="00387EE2" w:rsidP="00E5553D">
      <w:pPr>
        <w:pStyle w:val="Default"/>
        <w:numPr>
          <w:ilvl w:val="0"/>
          <w:numId w:val="2"/>
        </w:numPr>
        <w:jc w:val="both"/>
        <w:rPr>
          <w:rFonts w:ascii="Arial" w:hAnsi="Arial" w:cs="Arial"/>
          <w:color w:val="auto"/>
          <w:sz w:val="22"/>
          <w:szCs w:val="22"/>
        </w:rPr>
      </w:pPr>
      <w:r w:rsidRPr="00E5553D">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E5553D" w:rsidRDefault="00387EE2" w:rsidP="00E5553D">
      <w:pPr>
        <w:pStyle w:val="Default"/>
        <w:ind w:left="1080"/>
        <w:jc w:val="both"/>
        <w:rPr>
          <w:rFonts w:ascii="Arial" w:hAnsi="Arial" w:cs="Arial"/>
          <w:color w:val="auto"/>
          <w:sz w:val="22"/>
          <w:szCs w:val="22"/>
        </w:rPr>
      </w:pPr>
    </w:p>
    <w:p w14:paraId="7B41FA75" w14:textId="77777777" w:rsidR="00387EE2" w:rsidRPr="00E5553D" w:rsidRDefault="00387EE2" w:rsidP="00E5553D">
      <w:pPr>
        <w:pStyle w:val="Default"/>
        <w:numPr>
          <w:ilvl w:val="0"/>
          <w:numId w:val="2"/>
        </w:numPr>
        <w:jc w:val="both"/>
        <w:rPr>
          <w:rFonts w:ascii="Arial" w:hAnsi="Arial" w:cs="Arial"/>
          <w:iCs/>
          <w:color w:val="auto"/>
          <w:sz w:val="22"/>
          <w:szCs w:val="22"/>
        </w:rPr>
      </w:pPr>
      <w:r w:rsidRPr="00E5553D">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5553D">
        <w:rPr>
          <w:rFonts w:ascii="Arial" w:hAnsi="Arial" w:cs="Arial"/>
          <w:iCs/>
          <w:color w:val="auto"/>
          <w:sz w:val="22"/>
          <w:szCs w:val="22"/>
        </w:rPr>
        <w:t>.</w:t>
      </w:r>
    </w:p>
    <w:p w14:paraId="2D326439" w14:textId="77777777" w:rsidR="00387EE2" w:rsidRPr="00E5553D" w:rsidRDefault="00387EE2" w:rsidP="00E5553D">
      <w:pPr>
        <w:pStyle w:val="Default"/>
        <w:ind w:left="1080"/>
        <w:jc w:val="both"/>
        <w:rPr>
          <w:rFonts w:ascii="Arial" w:hAnsi="Arial" w:cs="Arial"/>
          <w:iCs/>
          <w:color w:val="auto"/>
          <w:sz w:val="22"/>
          <w:szCs w:val="22"/>
        </w:rPr>
      </w:pPr>
    </w:p>
    <w:p w14:paraId="013BB328" w14:textId="2932A911" w:rsidR="00387EE2" w:rsidRPr="00E5553D" w:rsidRDefault="00387EE2" w:rsidP="00E5553D">
      <w:pPr>
        <w:pStyle w:val="Default"/>
        <w:numPr>
          <w:ilvl w:val="0"/>
          <w:numId w:val="2"/>
        </w:numPr>
        <w:jc w:val="both"/>
        <w:rPr>
          <w:rFonts w:ascii="Arial" w:hAnsi="Arial" w:cs="Arial"/>
          <w:iCs/>
          <w:color w:val="auto"/>
          <w:sz w:val="22"/>
          <w:szCs w:val="22"/>
        </w:rPr>
      </w:pPr>
      <w:r w:rsidRPr="00E5553D">
        <w:rPr>
          <w:rFonts w:ascii="Arial" w:hAnsi="Arial" w:cs="Arial"/>
          <w:color w:val="auto"/>
          <w:sz w:val="22"/>
          <w:szCs w:val="22"/>
        </w:rPr>
        <w:t>Las consecuencias de la ineficacia que se pretende en la demanda son frente al traslado de régimen efectuado por l</w:t>
      </w:r>
      <w:r w:rsidR="00E521E5" w:rsidRPr="00E5553D">
        <w:rPr>
          <w:rFonts w:ascii="Arial" w:hAnsi="Arial" w:cs="Arial"/>
          <w:color w:val="auto"/>
          <w:sz w:val="22"/>
          <w:szCs w:val="22"/>
        </w:rPr>
        <w:t>a</w:t>
      </w:r>
      <w:r w:rsidRPr="00E5553D">
        <w:rPr>
          <w:rFonts w:ascii="Arial" w:hAnsi="Arial" w:cs="Arial"/>
          <w:color w:val="auto"/>
          <w:sz w:val="22"/>
          <w:szCs w:val="22"/>
        </w:rPr>
        <w:t xml:space="preserve"> demandante y no frente al seguro previsional de invalidez y sobrevivientes.</w:t>
      </w:r>
    </w:p>
    <w:p w14:paraId="6A54ADD7" w14:textId="77777777" w:rsidR="00387EE2" w:rsidRPr="00E5553D" w:rsidRDefault="00387EE2" w:rsidP="00E5553D">
      <w:pPr>
        <w:pStyle w:val="Default"/>
        <w:ind w:left="1080"/>
        <w:jc w:val="both"/>
        <w:rPr>
          <w:rFonts w:ascii="Arial" w:hAnsi="Arial" w:cs="Arial"/>
          <w:iCs/>
          <w:color w:val="auto"/>
          <w:sz w:val="22"/>
          <w:szCs w:val="22"/>
        </w:rPr>
      </w:pPr>
    </w:p>
    <w:p w14:paraId="4D9E06AB" w14:textId="4299FB47" w:rsidR="00387EE2" w:rsidRPr="00E5553D" w:rsidRDefault="00387EE2" w:rsidP="00E5553D">
      <w:pPr>
        <w:pStyle w:val="Prrafodelista"/>
        <w:widowControl w:val="0"/>
        <w:numPr>
          <w:ilvl w:val="0"/>
          <w:numId w:val="2"/>
        </w:numPr>
        <w:autoSpaceDE w:val="0"/>
        <w:autoSpaceDN w:val="0"/>
        <w:contextualSpacing w:val="0"/>
        <w:jc w:val="both"/>
        <w:rPr>
          <w:rFonts w:ascii="Arial" w:hAnsi="Arial" w:cs="Arial"/>
          <w:sz w:val="22"/>
          <w:szCs w:val="22"/>
        </w:rPr>
      </w:pPr>
      <w:r w:rsidRPr="00E5553D">
        <w:rPr>
          <w:rFonts w:ascii="Arial" w:hAnsi="Arial" w:cs="Arial"/>
          <w:sz w:val="22"/>
          <w:szCs w:val="22"/>
          <w:lang w:val="es-ES_tradnl"/>
        </w:rPr>
        <w:t>ALLIANZ SEGUROS DE VIDA S.A.,</w:t>
      </w:r>
      <w:r w:rsidRPr="00E5553D">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E5553D">
        <w:rPr>
          <w:rFonts w:ascii="Arial" w:hAnsi="Arial" w:cs="Arial"/>
          <w:sz w:val="22"/>
          <w:szCs w:val="22"/>
        </w:rPr>
        <w:t>.</w:t>
      </w:r>
    </w:p>
    <w:p w14:paraId="715A4111" w14:textId="77777777" w:rsidR="003A717A" w:rsidRPr="00E5553D" w:rsidRDefault="003A717A" w:rsidP="00E5553D">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E5553D" w:rsidRDefault="00CB1F1F" w:rsidP="00E5553D">
      <w:pPr>
        <w:pStyle w:val="Prrafodelista"/>
        <w:numPr>
          <w:ilvl w:val="0"/>
          <w:numId w:val="2"/>
        </w:numPr>
        <w:jc w:val="both"/>
        <w:rPr>
          <w:rStyle w:val="normaltextrun"/>
          <w:rFonts w:ascii="Arial" w:hAnsi="Arial" w:cs="Arial"/>
          <w:sz w:val="22"/>
          <w:szCs w:val="22"/>
        </w:rPr>
      </w:pPr>
      <w:r w:rsidRPr="00E5553D">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E5553D" w:rsidRDefault="00647926" w:rsidP="00E5553D">
      <w:pPr>
        <w:spacing w:after="0" w:line="240" w:lineRule="auto"/>
        <w:jc w:val="both"/>
        <w:rPr>
          <w:rStyle w:val="normaltextrun"/>
          <w:rFonts w:ascii="Arial" w:hAnsi="Arial" w:cs="Arial"/>
        </w:rPr>
      </w:pPr>
    </w:p>
    <w:p w14:paraId="56D00939" w14:textId="7968680A" w:rsidR="006D5613" w:rsidRPr="00E5553D" w:rsidRDefault="003A717A" w:rsidP="00E5553D">
      <w:pPr>
        <w:pStyle w:val="Prrafodelista"/>
        <w:widowControl w:val="0"/>
        <w:numPr>
          <w:ilvl w:val="0"/>
          <w:numId w:val="2"/>
        </w:numPr>
        <w:autoSpaceDE w:val="0"/>
        <w:autoSpaceDN w:val="0"/>
        <w:jc w:val="both"/>
        <w:rPr>
          <w:rStyle w:val="eop"/>
          <w:rFonts w:ascii="Arial" w:hAnsi="Arial" w:cs="Arial"/>
          <w:sz w:val="22"/>
          <w:szCs w:val="22"/>
        </w:rPr>
      </w:pPr>
      <w:r w:rsidRPr="00E5553D">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5553D">
        <w:rPr>
          <w:rStyle w:val="eop"/>
          <w:rFonts w:ascii="Arial" w:hAnsi="Arial" w:cs="Arial"/>
          <w:color w:val="000000"/>
          <w:sz w:val="22"/>
          <w:szCs w:val="22"/>
          <w:shd w:val="clear" w:color="auto" w:fill="FFFFFF"/>
        </w:rPr>
        <w:t> </w:t>
      </w:r>
    </w:p>
    <w:p w14:paraId="15015A98" w14:textId="77777777" w:rsidR="006D5613" w:rsidRPr="00E5553D" w:rsidRDefault="006D5613" w:rsidP="00E5553D">
      <w:pPr>
        <w:widowControl w:val="0"/>
        <w:autoSpaceDE w:val="0"/>
        <w:autoSpaceDN w:val="0"/>
        <w:spacing w:after="0" w:line="240" w:lineRule="auto"/>
        <w:jc w:val="both"/>
        <w:rPr>
          <w:rFonts w:ascii="Arial" w:hAnsi="Arial" w:cs="Arial"/>
        </w:rPr>
      </w:pPr>
    </w:p>
    <w:p w14:paraId="1C1BB1D3" w14:textId="77777777" w:rsidR="00387EE2" w:rsidRPr="00E5553D" w:rsidRDefault="00387EE2" w:rsidP="00E5553D">
      <w:pPr>
        <w:pStyle w:val="Default"/>
        <w:numPr>
          <w:ilvl w:val="0"/>
          <w:numId w:val="2"/>
        </w:numPr>
        <w:jc w:val="both"/>
        <w:rPr>
          <w:rFonts w:ascii="Arial" w:hAnsi="Arial" w:cs="Arial"/>
          <w:color w:val="auto"/>
          <w:sz w:val="22"/>
          <w:szCs w:val="22"/>
          <w:lang w:val="es-ES"/>
        </w:rPr>
      </w:pPr>
      <w:r w:rsidRPr="00E5553D">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E5553D" w:rsidRDefault="00387EE2" w:rsidP="00E5553D">
      <w:pPr>
        <w:pStyle w:val="Default"/>
        <w:jc w:val="both"/>
        <w:rPr>
          <w:rFonts w:ascii="Arial" w:hAnsi="Arial" w:cs="Arial"/>
          <w:color w:val="auto"/>
          <w:sz w:val="22"/>
          <w:szCs w:val="22"/>
        </w:rPr>
      </w:pPr>
    </w:p>
    <w:p w14:paraId="1FF94FB7" w14:textId="77777777" w:rsidR="00387EE2" w:rsidRPr="00E5553D" w:rsidRDefault="00387EE2" w:rsidP="00E5553D">
      <w:pPr>
        <w:spacing w:after="0" w:line="240" w:lineRule="auto"/>
        <w:jc w:val="both"/>
        <w:rPr>
          <w:rFonts w:ascii="Arial" w:hAnsi="Arial" w:cs="Arial"/>
        </w:rPr>
      </w:pPr>
      <w:r w:rsidRPr="00E5553D">
        <w:rPr>
          <w:rFonts w:ascii="Arial" w:hAnsi="Arial" w:cs="Arial"/>
        </w:rPr>
        <w:lastRenderedPageBreak/>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E5553D" w:rsidRDefault="00387EE2" w:rsidP="00E5553D">
      <w:pPr>
        <w:spacing w:after="0" w:line="240" w:lineRule="auto"/>
        <w:jc w:val="both"/>
        <w:rPr>
          <w:rFonts w:ascii="Arial" w:hAnsi="Arial" w:cs="Arial"/>
          <w:b/>
          <w:color w:val="000000" w:themeColor="text1"/>
          <w:u w:val="single"/>
        </w:rPr>
      </w:pPr>
    </w:p>
    <w:p w14:paraId="0B5C310E" w14:textId="77777777" w:rsidR="00387EE2" w:rsidRPr="00E5553D" w:rsidRDefault="00387EE2" w:rsidP="00E5553D">
      <w:pPr>
        <w:spacing w:after="0" w:line="240" w:lineRule="auto"/>
        <w:jc w:val="center"/>
        <w:rPr>
          <w:rFonts w:ascii="Arial" w:hAnsi="Arial" w:cs="Arial"/>
          <w:b/>
          <w:color w:val="000000" w:themeColor="text1"/>
          <w:u w:val="single"/>
          <w:lang w:val="es-ES_tradnl"/>
        </w:rPr>
      </w:pPr>
      <w:r w:rsidRPr="00E5553D">
        <w:rPr>
          <w:rFonts w:ascii="Arial" w:hAnsi="Arial" w:cs="Arial"/>
          <w:b/>
          <w:color w:val="000000" w:themeColor="text1"/>
          <w:u w:val="single"/>
          <w:lang w:val="es-ES_tradnl"/>
        </w:rPr>
        <w:t>CAPÍTULO IV</w:t>
      </w:r>
    </w:p>
    <w:p w14:paraId="6AD29BCF" w14:textId="77777777" w:rsidR="00387EE2" w:rsidRPr="00E5553D" w:rsidRDefault="00387EE2" w:rsidP="00E5553D">
      <w:pPr>
        <w:spacing w:after="0" w:line="240" w:lineRule="auto"/>
        <w:jc w:val="center"/>
        <w:rPr>
          <w:rFonts w:ascii="Arial" w:hAnsi="Arial" w:cs="Arial"/>
          <w:b/>
          <w:bCs/>
          <w:color w:val="000000"/>
          <w:u w:val="single"/>
        </w:rPr>
      </w:pPr>
      <w:r w:rsidRPr="00E5553D">
        <w:rPr>
          <w:rFonts w:ascii="Arial" w:hAnsi="Arial" w:cs="Arial"/>
          <w:b/>
          <w:bCs/>
          <w:color w:val="000000"/>
          <w:u w:val="single"/>
        </w:rPr>
        <w:t>MEDIOS DE PRUEBA</w:t>
      </w:r>
    </w:p>
    <w:p w14:paraId="2CB0371B" w14:textId="77777777" w:rsidR="00387EE2" w:rsidRPr="00E5553D" w:rsidRDefault="00387EE2" w:rsidP="00E5553D">
      <w:pPr>
        <w:spacing w:after="0" w:line="240" w:lineRule="auto"/>
        <w:jc w:val="both"/>
        <w:rPr>
          <w:rFonts w:ascii="Arial" w:hAnsi="Arial" w:cs="Arial"/>
          <w:b/>
          <w:u w:val="single"/>
        </w:rPr>
      </w:pPr>
    </w:p>
    <w:p w14:paraId="7F3ED7A7" w14:textId="77777777" w:rsidR="00387EE2" w:rsidRPr="00E5553D" w:rsidRDefault="00387EE2" w:rsidP="00E5553D">
      <w:pPr>
        <w:pStyle w:val="Prrafodelista"/>
        <w:numPr>
          <w:ilvl w:val="0"/>
          <w:numId w:val="6"/>
        </w:numPr>
        <w:jc w:val="both"/>
        <w:rPr>
          <w:rFonts w:ascii="Arial" w:hAnsi="Arial" w:cs="Arial"/>
          <w:b/>
          <w:sz w:val="22"/>
          <w:szCs w:val="22"/>
          <w:u w:val="single"/>
        </w:rPr>
      </w:pPr>
      <w:r w:rsidRPr="00E5553D">
        <w:rPr>
          <w:rFonts w:ascii="Arial" w:hAnsi="Arial" w:cs="Arial"/>
          <w:b/>
          <w:sz w:val="22"/>
          <w:szCs w:val="22"/>
          <w:u w:val="single"/>
        </w:rPr>
        <w:t>DOCUMENTALES.</w:t>
      </w:r>
    </w:p>
    <w:p w14:paraId="28E4217F" w14:textId="77777777" w:rsidR="00387EE2" w:rsidRPr="00E5553D" w:rsidRDefault="00387EE2" w:rsidP="00E5553D">
      <w:pPr>
        <w:pStyle w:val="Prrafodelista"/>
        <w:jc w:val="both"/>
        <w:rPr>
          <w:rFonts w:ascii="Arial" w:hAnsi="Arial" w:cs="Arial"/>
          <w:b/>
          <w:sz w:val="22"/>
          <w:szCs w:val="22"/>
          <w:u w:val="single"/>
        </w:rPr>
      </w:pPr>
    </w:p>
    <w:p w14:paraId="070E8DF8" w14:textId="5BAB0669" w:rsidR="00EC5AF0" w:rsidRPr="00E5553D" w:rsidRDefault="00A70E4B" w:rsidP="00E5553D">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E5553D">
        <w:rPr>
          <w:rFonts w:ascii="Arial" w:hAnsi="Arial" w:cs="Arial"/>
          <w:sz w:val="22"/>
          <w:szCs w:val="22"/>
          <w:lang w:val="es-CO"/>
        </w:rPr>
        <w:t xml:space="preserve"> Copia</w:t>
      </w:r>
      <w:r w:rsidR="00387EE2" w:rsidRPr="00E5553D">
        <w:rPr>
          <w:rFonts w:ascii="Arial" w:hAnsi="Arial" w:cs="Arial"/>
          <w:sz w:val="22"/>
          <w:szCs w:val="22"/>
          <w:lang w:val="es-CO"/>
        </w:rPr>
        <w:t xml:space="preserve"> de la caratula de la Póliza de Seguro de Invalidez y Sobrevivientes No. 0209000001. </w:t>
      </w:r>
    </w:p>
    <w:p w14:paraId="5C1B4D29" w14:textId="7F4D66F5" w:rsidR="00EC5AF0" w:rsidRPr="00E5553D" w:rsidRDefault="00A70E4B" w:rsidP="00E5553D">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E5553D">
        <w:rPr>
          <w:rFonts w:ascii="Arial" w:hAnsi="Arial" w:cs="Arial"/>
          <w:sz w:val="22"/>
          <w:szCs w:val="22"/>
          <w:lang w:val="es-CO"/>
        </w:rPr>
        <w:t xml:space="preserve"> </w:t>
      </w:r>
      <w:r w:rsidR="00387EE2" w:rsidRPr="00E5553D">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76A56B34" w14:textId="119390DB" w:rsidR="00EC5AF0" w:rsidRPr="00E5553D" w:rsidRDefault="00D614F4" w:rsidP="00E5553D">
      <w:pPr>
        <w:pStyle w:val="Textoindependiente"/>
        <w:widowControl w:val="0"/>
        <w:numPr>
          <w:ilvl w:val="1"/>
          <w:numId w:val="7"/>
        </w:numPr>
        <w:autoSpaceDE w:val="0"/>
        <w:autoSpaceDN w:val="0"/>
        <w:spacing w:after="0" w:line="240" w:lineRule="auto"/>
        <w:jc w:val="both"/>
        <w:rPr>
          <w:rStyle w:val="normaltextrun"/>
          <w:rFonts w:ascii="Arial" w:hAnsi="Arial" w:cs="Arial"/>
          <w:color w:val="000000"/>
          <w:sz w:val="22"/>
          <w:szCs w:val="22"/>
          <w:shd w:val="clear" w:color="auto" w:fill="FFFFFF"/>
        </w:rPr>
      </w:pPr>
      <w:r w:rsidRPr="2241EE87">
        <w:rPr>
          <w:rStyle w:val="normaltextrun"/>
          <w:rFonts w:ascii="Arial" w:hAnsi="Arial" w:cs="Arial"/>
          <w:color w:val="000000" w:themeColor="text1"/>
          <w:sz w:val="22"/>
          <w:szCs w:val="22"/>
        </w:rPr>
        <w:t>Factura electrónica de venta No.</w:t>
      </w:r>
      <w:r w:rsidRPr="2241EE87">
        <w:rPr>
          <w:rFonts w:ascii="Arial" w:hAnsi="Arial" w:cs="Arial"/>
          <w:sz w:val="22"/>
          <w:szCs w:val="22"/>
        </w:rPr>
        <w:t xml:space="preserve"> </w:t>
      </w:r>
      <w:r w:rsidR="00353A4F" w:rsidRPr="2241EE87">
        <w:rPr>
          <w:rStyle w:val="normaltextrun"/>
          <w:rFonts w:ascii="Arial" w:hAnsi="Arial" w:cs="Arial"/>
          <w:color w:val="000000" w:themeColor="text1"/>
          <w:sz w:val="22"/>
          <w:szCs w:val="22"/>
        </w:rPr>
        <w:t>1</w:t>
      </w:r>
      <w:r w:rsidR="00930966" w:rsidRPr="2241EE87">
        <w:rPr>
          <w:rStyle w:val="normaltextrun"/>
          <w:rFonts w:ascii="Arial" w:hAnsi="Arial" w:cs="Arial"/>
          <w:color w:val="000000" w:themeColor="text1"/>
          <w:sz w:val="22"/>
          <w:szCs w:val="22"/>
        </w:rPr>
        <w:t>8</w:t>
      </w:r>
      <w:r w:rsidR="009D1A2F" w:rsidRPr="2241EE87">
        <w:rPr>
          <w:rStyle w:val="normaltextrun"/>
          <w:rFonts w:ascii="Arial" w:hAnsi="Arial" w:cs="Arial"/>
          <w:color w:val="000000" w:themeColor="text1"/>
          <w:sz w:val="22"/>
          <w:szCs w:val="22"/>
        </w:rPr>
        <w:t>501</w:t>
      </w:r>
      <w:r w:rsidR="0086395D" w:rsidRPr="2241EE87">
        <w:rPr>
          <w:rStyle w:val="normaltextrun"/>
          <w:rFonts w:ascii="Arial" w:hAnsi="Arial" w:cs="Arial"/>
          <w:color w:val="000000" w:themeColor="text1"/>
          <w:sz w:val="22"/>
          <w:szCs w:val="22"/>
        </w:rPr>
        <w:t xml:space="preserve"> </w:t>
      </w:r>
      <w:r w:rsidRPr="2241EE87">
        <w:rPr>
          <w:rStyle w:val="normaltextrun"/>
          <w:rFonts w:ascii="Arial" w:hAnsi="Arial" w:cs="Arial"/>
          <w:color w:val="000000" w:themeColor="text1"/>
          <w:sz w:val="22"/>
          <w:szCs w:val="22"/>
        </w:rPr>
        <w:t xml:space="preserve">expedida por G. Herrera &amp; Asociados de fecha </w:t>
      </w:r>
      <w:r w:rsidR="009D1A2F" w:rsidRPr="2241EE87">
        <w:rPr>
          <w:rStyle w:val="normaltextrun"/>
          <w:rFonts w:ascii="Arial" w:hAnsi="Arial" w:cs="Arial"/>
          <w:color w:val="000000" w:themeColor="text1"/>
          <w:sz w:val="22"/>
          <w:szCs w:val="22"/>
        </w:rPr>
        <w:t>21</w:t>
      </w:r>
      <w:r w:rsidR="00154951" w:rsidRPr="2241EE87">
        <w:rPr>
          <w:rStyle w:val="normaltextrun"/>
          <w:rFonts w:ascii="Arial" w:hAnsi="Arial" w:cs="Arial"/>
          <w:color w:val="000000" w:themeColor="text1"/>
          <w:sz w:val="22"/>
          <w:szCs w:val="22"/>
        </w:rPr>
        <w:t>/0</w:t>
      </w:r>
      <w:r w:rsidR="00930966" w:rsidRPr="2241EE87">
        <w:rPr>
          <w:rStyle w:val="normaltextrun"/>
          <w:rFonts w:ascii="Arial" w:hAnsi="Arial" w:cs="Arial"/>
          <w:color w:val="000000" w:themeColor="text1"/>
          <w:sz w:val="22"/>
          <w:szCs w:val="22"/>
        </w:rPr>
        <w:t>9</w:t>
      </w:r>
      <w:r w:rsidRPr="2241EE87">
        <w:rPr>
          <w:rStyle w:val="normaltextrun"/>
          <w:rFonts w:ascii="Arial" w:hAnsi="Arial" w:cs="Arial"/>
          <w:color w:val="000000" w:themeColor="text1"/>
          <w:sz w:val="22"/>
          <w:szCs w:val="22"/>
        </w:rPr>
        <w:t>/202</w:t>
      </w:r>
      <w:r w:rsidR="00353A4F" w:rsidRPr="2241EE87">
        <w:rPr>
          <w:rStyle w:val="normaltextrun"/>
          <w:rFonts w:ascii="Arial" w:hAnsi="Arial" w:cs="Arial"/>
          <w:color w:val="000000" w:themeColor="text1"/>
          <w:sz w:val="22"/>
          <w:szCs w:val="22"/>
        </w:rPr>
        <w:t>4</w:t>
      </w:r>
      <w:r w:rsidRPr="2241EE87">
        <w:rPr>
          <w:rStyle w:val="normaltextrun"/>
          <w:rFonts w:ascii="Arial" w:hAnsi="Arial" w:cs="Arial"/>
          <w:color w:val="000000" w:themeColor="text1"/>
          <w:sz w:val="22"/>
          <w:szCs w:val="22"/>
        </w:rPr>
        <w:t>.</w:t>
      </w:r>
      <w:r w:rsidRPr="2241EE87">
        <w:rPr>
          <w:rStyle w:val="eop"/>
          <w:rFonts w:ascii="Arial" w:hAnsi="Arial" w:cs="Arial"/>
          <w:color w:val="000000" w:themeColor="text1"/>
          <w:sz w:val="22"/>
          <w:szCs w:val="22"/>
        </w:rPr>
        <w:t> </w:t>
      </w:r>
    </w:p>
    <w:p w14:paraId="5D9129EC" w14:textId="5DFB541B" w:rsidR="00D614F4" w:rsidRPr="00E5553D" w:rsidRDefault="00D614F4" w:rsidP="00E5553D">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E5553D">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E5553D">
        <w:rPr>
          <w:rStyle w:val="eop"/>
          <w:rFonts w:ascii="Arial" w:hAnsi="Arial" w:cs="Arial"/>
          <w:color w:val="000000"/>
          <w:sz w:val="22"/>
          <w:szCs w:val="22"/>
        </w:rPr>
        <w:t> </w:t>
      </w:r>
    </w:p>
    <w:p w14:paraId="07F45FBA" w14:textId="77777777" w:rsidR="00387EE2" w:rsidRPr="00E5553D" w:rsidRDefault="00387EE2" w:rsidP="00E5553D">
      <w:pPr>
        <w:spacing w:after="0" w:line="240" w:lineRule="auto"/>
        <w:jc w:val="both"/>
        <w:rPr>
          <w:rFonts w:ascii="Arial" w:hAnsi="Arial" w:cs="Arial"/>
          <w:bCs/>
          <w:lang w:val="es-CO"/>
        </w:rPr>
      </w:pPr>
    </w:p>
    <w:p w14:paraId="45091A51" w14:textId="77777777" w:rsidR="00387EE2" w:rsidRPr="00E5553D" w:rsidRDefault="00387EE2" w:rsidP="00E5553D">
      <w:pPr>
        <w:spacing w:after="0" w:line="240" w:lineRule="auto"/>
        <w:jc w:val="both"/>
        <w:rPr>
          <w:rFonts w:ascii="Arial" w:hAnsi="Arial" w:cs="Arial"/>
          <w:bCs/>
        </w:rPr>
      </w:pPr>
      <w:r w:rsidRPr="00E5553D">
        <w:rPr>
          <w:rFonts w:ascii="Arial" w:hAnsi="Arial" w:cs="Arial"/>
          <w:bCs/>
        </w:rPr>
        <w:t>L</w:t>
      </w:r>
      <w:r w:rsidRPr="00E5553D">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E5553D" w:rsidRDefault="00387EE2" w:rsidP="00E5553D">
      <w:pPr>
        <w:spacing w:after="0" w:line="240" w:lineRule="auto"/>
        <w:jc w:val="both"/>
        <w:rPr>
          <w:rFonts w:ascii="Arial" w:eastAsia="Times New Roman" w:hAnsi="Arial" w:cs="Arial"/>
          <w:lang w:eastAsia="es-ES"/>
        </w:rPr>
      </w:pPr>
    </w:p>
    <w:p w14:paraId="7BDF4C0F" w14:textId="768DEC5D" w:rsidR="00387EE2" w:rsidRPr="00E5553D" w:rsidRDefault="00387EE2" w:rsidP="00E5553D">
      <w:pPr>
        <w:pStyle w:val="Ttulo1"/>
        <w:spacing w:line="240" w:lineRule="auto"/>
        <w:ind w:left="0"/>
        <w:rPr>
          <w:rFonts w:ascii="Arial" w:hAnsi="Arial" w:cs="Arial"/>
          <w:sz w:val="22"/>
          <w:szCs w:val="22"/>
        </w:rPr>
      </w:pPr>
      <w:r w:rsidRPr="00E5553D">
        <w:rPr>
          <w:rFonts w:ascii="Arial" w:hAnsi="Arial" w:cs="Arial"/>
          <w:sz w:val="22"/>
          <w:szCs w:val="22"/>
        </w:rPr>
        <w:t xml:space="preserve">2. INTERROGATORIO DE PARTE </w:t>
      </w:r>
      <w:r w:rsidR="000E773E" w:rsidRPr="00E5553D">
        <w:rPr>
          <w:rFonts w:ascii="Arial" w:hAnsi="Arial" w:cs="Arial"/>
          <w:sz w:val="22"/>
          <w:szCs w:val="22"/>
        </w:rPr>
        <w:t>A LA</w:t>
      </w:r>
      <w:r w:rsidRPr="00E5553D">
        <w:rPr>
          <w:rFonts w:ascii="Arial" w:hAnsi="Arial" w:cs="Arial"/>
          <w:sz w:val="22"/>
          <w:szCs w:val="22"/>
        </w:rPr>
        <w:t xml:space="preserve"> DEMANDANTE Y AL REPRESENTANTE LEGAL DE COLFONDOS S.A.</w:t>
      </w:r>
    </w:p>
    <w:p w14:paraId="13B2129C" w14:textId="68188C92" w:rsidR="00BE1E78" w:rsidRPr="00E5553D" w:rsidRDefault="00387EE2" w:rsidP="00E5553D">
      <w:pPr>
        <w:pStyle w:val="Textoindependiente"/>
        <w:spacing w:line="240" w:lineRule="auto"/>
        <w:ind w:right="118"/>
        <w:jc w:val="both"/>
        <w:rPr>
          <w:rFonts w:ascii="Arial" w:hAnsi="Arial" w:cs="Arial"/>
          <w:sz w:val="22"/>
          <w:szCs w:val="22"/>
        </w:rPr>
      </w:pPr>
      <w:r w:rsidRPr="00E5553D">
        <w:rPr>
          <w:rFonts w:ascii="Arial" w:hAnsi="Arial" w:cs="Arial"/>
          <w:b/>
          <w:bCs/>
          <w:sz w:val="22"/>
          <w:szCs w:val="22"/>
        </w:rPr>
        <w:t>2.1.</w:t>
      </w:r>
      <w:r w:rsidRPr="00E5553D">
        <w:rPr>
          <w:rFonts w:ascii="Arial" w:hAnsi="Arial" w:cs="Arial"/>
          <w:sz w:val="22"/>
          <w:szCs w:val="22"/>
        </w:rPr>
        <w:t xml:space="preserve"> Ruego ordenar y hacer comparecer </w:t>
      </w:r>
      <w:r w:rsidR="008B0154" w:rsidRPr="00E5553D">
        <w:rPr>
          <w:rFonts w:ascii="Arial" w:hAnsi="Arial" w:cs="Arial"/>
          <w:sz w:val="22"/>
          <w:szCs w:val="22"/>
        </w:rPr>
        <w:t xml:space="preserve">la señora </w:t>
      </w:r>
      <w:r w:rsidR="00BB34D7" w:rsidRPr="00E5553D">
        <w:rPr>
          <w:rFonts w:ascii="Arial" w:hAnsi="Arial" w:cs="Arial"/>
          <w:sz w:val="22"/>
          <w:szCs w:val="22"/>
        </w:rPr>
        <w:t>MARIA NORALBA GAVIRIA MORALES</w:t>
      </w:r>
      <w:r w:rsidR="00232A0F" w:rsidRPr="00E5553D">
        <w:rPr>
          <w:rFonts w:ascii="Arial" w:hAnsi="Arial" w:cs="Arial"/>
          <w:sz w:val="22"/>
          <w:szCs w:val="22"/>
        </w:rPr>
        <w:t xml:space="preserve"> </w:t>
      </w:r>
      <w:r w:rsidRPr="00E5553D">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0C352" w:rsidR="00387EE2" w:rsidRPr="00E5553D" w:rsidRDefault="00387EE2" w:rsidP="00E5553D">
      <w:pPr>
        <w:pStyle w:val="Textoindependiente"/>
        <w:spacing w:line="240" w:lineRule="auto"/>
        <w:ind w:right="118"/>
        <w:jc w:val="both"/>
        <w:rPr>
          <w:rFonts w:ascii="Arial" w:hAnsi="Arial" w:cs="Arial"/>
          <w:iCs/>
          <w:sz w:val="22"/>
          <w:szCs w:val="22"/>
        </w:rPr>
      </w:pPr>
      <w:r w:rsidRPr="00E5553D">
        <w:rPr>
          <w:rFonts w:ascii="Arial" w:hAnsi="Arial" w:cs="Arial"/>
          <w:b/>
          <w:bCs/>
          <w:sz w:val="22"/>
          <w:szCs w:val="22"/>
        </w:rPr>
        <w:t>2.2.</w:t>
      </w:r>
      <w:r w:rsidRPr="00E5553D">
        <w:rPr>
          <w:rFonts w:ascii="Arial" w:hAnsi="Arial" w:cs="Arial"/>
          <w:sz w:val="22"/>
          <w:szCs w:val="22"/>
        </w:rPr>
        <w:t xml:space="preserve"> </w:t>
      </w:r>
      <w:r w:rsidRPr="00E5553D">
        <w:rPr>
          <w:rFonts w:ascii="Arial" w:hAnsi="Arial" w:cs="Arial"/>
          <w:iCs/>
          <w:sz w:val="22"/>
          <w:szCs w:val="22"/>
        </w:rPr>
        <w:t xml:space="preserve">Comedidamente solicito se cite para que absuelva interrogatorio </w:t>
      </w:r>
      <w:r w:rsidR="008B0154" w:rsidRPr="00E5553D">
        <w:rPr>
          <w:rFonts w:ascii="Arial" w:hAnsi="Arial" w:cs="Arial"/>
          <w:iCs/>
          <w:sz w:val="22"/>
          <w:szCs w:val="22"/>
        </w:rPr>
        <w:t xml:space="preserve">al señor </w:t>
      </w:r>
      <w:r w:rsidRPr="00E5553D">
        <w:rPr>
          <w:rFonts w:ascii="Arial" w:hAnsi="Arial" w:cs="Arial"/>
          <w:iCs/>
          <w:sz w:val="22"/>
          <w:szCs w:val="22"/>
        </w:rPr>
        <w:t>JUAN MANUEL TRUJILLO SANCHEZ en calidad de representante legal de COLFONDOS S.A.</w:t>
      </w:r>
      <w:r w:rsidR="008F26D0" w:rsidRPr="00E5553D">
        <w:rPr>
          <w:rFonts w:ascii="Arial" w:hAnsi="Arial" w:cs="Arial"/>
          <w:iCs/>
          <w:sz w:val="22"/>
          <w:szCs w:val="22"/>
        </w:rPr>
        <w:t>,</w:t>
      </w:r>
      <w:r w:rsidRPr="00E5553D">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77777777" w:rsidR="00387EE2" w:rsidRPr="00E5553D" w:rsidRDefault="00387EE2" w:rsidP="00E5553D">
      <w:pPr>
        <w:spacing w:line="240" w:lineRule="auto"/>
        <w:jc w:val="both"/>
        <w:rPr>
          <w:rFonts w:ascii="Arial" w:hAnsi="Arial" w:cs="Arial"/>
          <w:b/>
          <w:iCs/>
          <w:u w:val="single"/>
        </w:rPr>
      </w:pPr>
      <w:r w:rsidRPr="00E5553D">
        <w:rPr>
          <w:rFonts w:ascii="Arial" w:hAnsi="Arial" w:cs="Arial"/>
          <w:b/>
          <w:iCs/>
          <w:u w:val="single"/>
        </w:rPr>
        <w:t>3. TESTIMONIALES</w:t>
      </w:r>
    </w:p>
    <w:p w14:paraId="216F978B" w14:textId="77777777" w:rsidR="00353A4F" w:rsidRPr="00E5553D" w:rsidRDefault="00353A4F" w:rsidP="00E5553D">
      <w:pPr>
        <w:spacing w:after="0" w:line="240" w:lineRule="auto"/>
        <w:jc w:val="both"/>
        <w:rPr>
          <w:rFonts w:ascii="Arial" w:hAnsi="Arial" w:cs="Arial"/>
          <w:iCs/>
        </w:rPr>
      </w:pPr>
      <w:r w:rsidRPr="00E5553D">
        <w:rPr>
          <w:rFonts w:ascii="Arial" w:hAnsi="Arial" w:cs="Arial"/>
          <w:iCs/>
        </w:rPr>
        <w:t xml:space="preserve">Sírvase señor Juez, </w:t>
      </w:r>
      <w:proofErr w:type="spellStart"/>
      <w:r w:rsidRPr="00E5553D">
        <w:rPr>
          <w:rFonts w:ascii="Arial" w:hAnsi="Arial" w:cs="Arial"/>
          <w:iCs/>
        </w:rPr>
        <w:t>recepcionar</w:t>
      </w:r>
      <w:proofErr w:type="spellEnd"/>
      <w:r w:rsidRPr="00E5553D">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E5553D" w:rsidRDefault="00353A4F" w:rsidP="00E5553D">
      <w:pPr>
        <w:spacing w:after="0" w:line="240" w:lineRule="auto"/>
        <w:jc w:val="both"/>
        <w:rPr>
          <w:rFonts w:ascii="Arial" w:hAnsi="Arial" w:cs="Arial"/>
          <w:iCs/>
        </w:rPr>
      </w:pPr>
      <w:r w:rsidRPr="00E5553D">
        <w:rPr>
          <w:rFonts w:ascii="Arial" w:hAnsi="Arial" w:cs="Arial"/>
          <w:iCs/>
        </w:rPr>
        <w:t xml:space="preserve"> </w:t>
      </w:r>
    </w:p>
    <w:p w14:paraId="01A7D87A" w14:textId="025D1676" w:rsidR="00B74983" w:rsidRDefault="00353A4F" w:rsidP="00E5553D">
      <w:pPr>
        <w:spacing w:after="0" w:line="240" w:lineRule="auto"/>
        <w:jc w:val="both"/>
        <w:rPr>
          <w:rFonts w:ascii="Arial" w:hAnsi="Arial" w:cs="Arial"/>
          <w:iCs/>
        </w:rPr>
      </w:pPr>
      <w:r w:rsidRPr="00E5553D">
        <w:rPr>
          <w:rFonts w:ascii="Arial" w:hAnsi="Arial" w:cs="Arial"/>
          <w:iCs/>
        </w:rPr>
        <w:t xml:space="preserve">Los datos del testigo se relacionan a continuación: </w:t>
      </w:r>
    </w:p>
    <w:p w14:paraId="52712665" w14:textId="77777777" w:rsidR="008B2CE1" w:rsidRPr="00E5553D" w:rsidRDefault="008B2CE1" w:rsidP="00E5553D">
      <w:pPr>
        <w:spacing w:after="0" w:line="240" w:lineRule="auto"/>
        <w:jc w:val="both"/>
        <w:rPr>
          <w:rFonts w:ascii="Arial" w:hAnsi="Arial" w:cs="Arial"/>
          <w:iCs/>
        </w:rPr>
      </w:pPr>
    </w:p>
    <w:p w14:paraId="6B7F3AA8" w14:textId="4A3C0695" w:rsidR="00353A4F" w:rsidRPr="00E5553D" w:rsidRDefault="00353A4F" w:rsidP="00E5553D">
      <w:pPr>
        <w:pStyle w:val="Prrafodelista"/>
        <w:numPr>
          <w:ilvl w:val="0"/>
          <w:numId w:val="15"/>
        </w:numPr>
        <w:jc w:val="both"/>
        <w:rPr>
          <w:rFonts w:ascii="Arial" w:hAnsi="Arial" w:cs="Arial"/>
          <w:iCs/>
          <w:sz w:val="22"/>
          <w:szCs w:val="22"/>
        </w:rPr>
      </w:pPr>
      <w:r w:rsidRPr="00E5553D">
        <w:rPr>
          <w:rFonts w:ascii="Arial" w:hAnsi="Arial" w:cs="Arial"/>
          <w:b/>
          <w:bCs/>
          <w:iCs/>
          <w:sz w:val="22"/>
          <w:szCs w:val="22"/>
        </w:rPr>
        <w:t>Daniela Quintero Laverde</w:t>
      </w:r>
      <w:r w:rsidRPr="00E5553D">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E5553D">
          <w:rPr>
            <w:rStyle w:val="Hipervnculo"/>
            <w:rFonts w:ascii="Arial" w:hAnsi="Arial" w:cs="Arial"/>
            <w:iCs/>
            <w:sz w:val="22"/>
            <w:szCs w:val="22"/>
          </w:rPr>
          <w:t>danielaquinterolaverde@gmail.com</w:t>
        </w:r>
      </w:hyperlink>
      <w:r w:rsidRPr="00E5553D">
        <w:rPr>
          <w:rFonts w:ascii="Arial" w:hAnsi="Arial" w:cs="Arial"/>
          <w:iCs/>
          <w:sz w:val="22"/>
          <w:szCs w:val="22"/>
        </w:rPr>
        <w:t>, asesora externa de la sociedad.</w:t>
      </w:r>
    </w:p>
    <w:p w14:paraId="3A565534" w14:textId="77777777" w:rsidR="00353A4F" w:rsidRPr="00E5553D" w:rsidRDefault="00353A4F" w:rsidP="00E5553D">
      <w:pPr>
        <w:spacing w:after="0" w:line="240" w:lineRule="auto"/>
        <w:jc w:val="center"/>
        <w:rPr>
          <w:rFonts w:ascii="Arial" w:hAnsi="Arial" w:cs="Arial"/>
          <w:b/>
          <w:bCs/>
          <w:iCs/>
        </w:rPr>
      </w:pPr>
    </w:p>
    <w:p w14:paraId="7D468135" w14:textId="0AFA2B28" w:rsidR="00387EE2" w:rsidRPr="00E5553D" w:rsidRDefault="00387EE2" w:rsidP="00E5553D">
      <w:pPr>
        <w:spacing w:after="0" w:line="240" w:lineRule="auto"/>
        <w:jc w:val="center"/>
        <w:rPr>
          <w:rFonts w:ascii="Arial" w:hAnsi="Arial" w:cs="Arial"/>
          <w:b/>
          <w:color w:val="000000" w:themeColor="text1"/>
          <w:u w:val="single"/>
          <w:lang w:val="pt-BR"/>
        </w:rPr>
      </w:pPr>
      <w:r w:rsidRPr="00E5553D">
        <w:rPr>
          <w:rFonts w:ascii="Arial" w:hAnsi="Arial" w:cs="Arial"/>
          <w:b/>
          <w:color w:val="000000" w:themeColor="text1"/>
          <w:u w:val="single"/>
          <w:lang w:val="pt-BR"/>
        </w:rPr>
        <w:t>CAPÍTULO V</w:t>
      </w:r>
    </w:p>
    <w:p w14:paraId="14D7C3D2" w14:textId="77777777" w:rsidR="00387EE2" w:rsidRPr="00E5553D" w:rsidRDefault="00387EE2" w:rsidP="00E5553D">
      <w:pPr>
        <w:spacing w:after="0" w:line="240" w:lineRule="auto"/>
        <w:jc w:val="center"/>
        <w:rPr>
          <w:rFonts w:ascii="Arial" w:hAnsi="Arial" w:cs="Arial"/>
          <w:b/>
          <w:bCs/>
          <w:color w:val="000000"/>
          <w:u w:val="single"/>
          <w:lang w:val="pt-BR"/>
        </w:rPr>
      </w:pPr>
      <w:r w:rsidRPr="00E5553D">
        <w:rPr>
          <w:rFonts w:ascii="Arial" w:hAnsi="Arial" w:cs="Arial"/>
          <w:b/>
          <w:bCs/>
          <w:color w:val="000000"/>
          <w:u w:val="single"/>
          <w:lang w:val="pt-BR"/>
        </w:rPr>
        <w:t>ANEXOS</w:t>
      </w:r>
    </w:p>
    <w:p w14:paraId="3480029E" w14:textId="77777777" w:rsidR="00387EE2" w:rsidRPr="00E5553D" w:rsidRDefault="00387EE2" w:rsidP="00E5553D">
      <w:pPr>
        <w:spacing w:after="0" w:line="240" w:lineRule="auto"/>
        <w:jc w:val="both"/>
        <w:rPr>
          <w:rFonts w:ascii="Arial" w:hAnsi="Arial" w:cs="Arial"/>
          <w:b/>
          <w:bCs/>
          <w:color w:val="000000"/>
          <w:u w:val="single"/>
          <w:lang w:val="pt-BR"/>
        </w:rPr>
      </w:pPr>
    </w:p>
    <w:p w14:paraId="26DD1EE3" w14:textId="77777777" w:rsidR="00232A0F" w:rsidRPr="00E5553D" w:rsidRDefault="00232A0F" w:rsidP="00E5553D">
      <w:pPr>
        <w:pStyle w:val="Prrafodelista"/>
        <w:numPr>
          <w:ilvl w:val="0"/>
          <w:numId w:val="1"/>
        </w:numPr>
        <w:rPr>
          <w:rFonts w:ascii="Arial" w:hAnsi="Arial" w:cs="Arial"/>
          <w:sz w:val="22"/>
          <w:szCs w:val="22"/>
        </w:rPr>
      </w:pPr>
      <w:r w:rsidRPr="00E5553D">
        <w:rPr>
          <w:rFonts w:ascii="Arial" w:hAnsi="Arial" w:cs="Arial"/>
          <w:sz w:val="22"/>
          <w:szCs w:val="22"/>
        </w:rPr>
        <w:t>Certificado de sucursal vigilada emitido por la Cámara de Comercio de Cali.</w:t>
      </w:r>
    </w:p>
    <w:p w14:paraId="181098FC" w14:textId="1DFBDBA7" w:rsidR="00387EE2" w:rsidRPr="00E5553D" w:rsidRDefault="00387EE2" w:rsidP="00E5553D">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E5553D">
        <w:rPr>
          <w:rFonts w:ascii="Arial" w:hAnsi="Arial" w:cs="Arial"/>
          <w:sz w:val="22"/>
          <w:szCs w:val="22"/>
        </w:rPr>
        <w:t>Copia</w:t>
      </w:r>
      <w:r w:rsidRPr="00E5553D">
        <w:rPr>
          <w:rFonts w:ascii="Arial" w:hAnsi="Arial" w:cs="Arial"/>
          <w:spacing w:val="6"/>
          <w:sz w:val="22"/>
          <w:szCs w:val="22"/>
        </w:rPr>
        <w:t xml:space="preserve"> </w:t>
      </w:r>
      <w:r w:rsidRPr="00E5553D">
        <w:rPr>
          <w:rFonts w:ascii="Arial" w:hAnsi="Arial" w:cs="Arial"/>
          <w:sz w:val="22"/>
          <w:szCs w:val="22"/>
        </w:rPr>
        <w:t>del</w:t>
      </w:r>
      <w:r w:rsidRPr="00E5553D">
        <w:rPr>
          <w:rFonts w:ascii="Arial" w:hAnsi="Arial" w:cs="Arial"/>
          <w:spacing w:val="6"/>
          <w:sz w:val="22"/>
          <w:szCs w:val="22"/>
        </w:rPr>
        <w:t xml:space="preserve"> </w:t>
      </w:r>
      <w:r w:rsidRPr="00E5553D">
        <w:rPr>
          <w:rFonts w:ascii="Arial" w:hAnsi="Arial" w:cs="Arial"/>
          <w:sz w:val="22"/>
          <w:szCs w:val="22"/>
        </w:rPr>
        <w:t>poder</w:t>
      </w:r>
      <w:r w:rsidRPr="00E5553D">
        <w:rPr>
          <w:rFonts w:ascii="Arial" w:hAnsi="Arial" w:cs="Arial"/>
          <w:spacing w:val="5"/>
          <w:sz w:val="22"/>
          <w:szCs w:val="22"/>
        </w:rPr>
        <w:t xml:space="preserve"> </w:t>
      </w:r>
      <w:r w:rsidRPr="00E5553D">
        <w:rPr>
          <w:rFonts w:ascii="Arial" w:hAnsi="Arial" w:cs="Arial"/>
          <w:sz w:val="22"/>
          <w:szCs w:val="22"/>
        </w:rPr>
        <w:t>general</w:t>
      </w:r>
      <w:r w:rsidRPr="00E5553D">
        <w:rPr>
          <w:rFonts w:ascii="Arial" w:hAnsi="Arial" w:cs="Arial"/>
          <w:spacing w:val="3"/>
          <w:sz w:val="22"/>
          <w:szCs w:val="22"/>
        </w:rPr>
        <w:t xml:space="preserve"> </w:t>
      </w:r>
      <w:r w:rsidRPr="00E5553D">
        <w:rPr>
          <w:rFonts w:ascii="Arial" w:hAnsi="Arial" w:cs="Arial"/>
          <w:sz w:val="22"/>
          <w:szCs w:val="22"/>
        </w:rPr>
        <w:t>a</w:t>
      </w:r>
      <w:r w:rsidRPr="00E5553D">
        <w:rPr>
          <w:rFonts w:ascii="Arial" w:hAnsi="Arial" w:cs="Arial"/>
          <w:spacing w:val="6"/>
          <w:sz w:val="22"/>
          <w:szCs w:val="22"/>
        </w:rPr>
        <w:t xml:space="preserve"> </w:t>
      </w:r>
      <w:r w:rsidRPr="00E5553D">
        <w:rPr>
          <w:rFonts w:ascii="Arial" w:hAnsi="Arial" w:cs="Arial"/>
          <w:sz w:val="22"/>
          <w:szCs w:val="22"/>
        </w:rPr>
        <w:t>mi</w:t>
      </w:r>
      <w:r w:rsidRPr="00E5553D">
        <w:rPr>
          <w:rFonts w:ascii="Arial" w:hAnsi="Arial" w:cs="Arial"/>
          <w:spacing w:val="6"/>
          <w:sz w:val="22"/>
          <w:szCs w:val="22"/>
        </w:rPr>
        <w:t xml:space="preserve"> </w:t>
      </w:r>
      <w:r w:rsidRPr="00E5553D">
        <w:rPr>
          <w:rFonts w:ascii="Arial" w:hAnsi="Arial" w:cs="Arial"/>
          <w:sz w:val="22"/>
          <w:szCs w:val="22"/>
        </w:rPr>
        <w:t>conferido,</w:t>
      </w:r>
      <w:r w:rsidRPr="00E5553D">
        <w:rPr>
          <w:rFonts w:ascii="Arial" w:hAnsi="Arial" w:cs="Arial"/>
          <w:spacing w:val="5"/>
          <w:sz w:val="22"/>
          <w:szCs w:val="22"/>
        </w:rPr>
        <w:t xml:space="preserve"> </w:t>
      </w:r>
      <w:r w:rsidRPr="00E5553D">
        <w:rPr>
          <w:rFonts w:ascii="Arial" w:hAnsi="Arial" w:cs="Arial"/>
          <w:sz w:val="22"/>
          <w:szCs w:val="22"/>
        </w:rPr>
        <w:t>mediante</w:t>
      </w:r>
      <w:r w:rsidRPr="00E5553D">
        <w:rPr>
          <w:rFonts w:ascii="Arial" w:hAnsi="Arial" w:cs="Arial"/>
          <w:spacing w:val="8"/>
          <w:sz w:val="22"/>
          <w:szCs w:val="22"/>
        </w:rPr>
        <w:t xml:space="preserve"> </w:t>
      </w:r>
      <w:r w:rsidRPr="00E5553D">
        <w:rPr>
          <w:rFonts w:ascii="Arial" w:hAnsi="Arial" w:cs="Arial"/>
          <w:sz w:val="22"/>
          <w:szCs w:val="22"/>
        </w:rPr>
        <w:t>la</w:t>
      </w:r>
      <w:r w:rsidRPr="00E5553D">
        <w:rPr>
          <w:rFonts w:ascii="Arial" w:hAnsi="Arial" w:cs="Arial"/>
          <w:spacing w:val="6"/>
          <w:sz w:val="22"/>
          <w:szCs w:val="22"/>
        </w:rPr>
        <w:t xml:space="preserve"> </w:t>
      </w:r>
      <w:r w:rsidRPr="00E5553D">
        <w:rPr>
          <w:rFonts w:ascii="Arial" w:hAnsi="Arial" w:cs="Arial"/>
          <w:sz w:val="22"/>
          <w:szCs w:val="22"/>
        </w:rPr>
        <w:t>escritura</w:t>
      </w:r>
      <w:r w:rsidRPr="00E5553D">
        <w:rPr>
          <w:rFonts w:ascii="Arial" w:hAnsi="Arial" w:cs="Arial"/>
          <w:spacing w:val="6"/>
          <w:sz w:val="22"/>
          <w:szCs w:val="22"/>
        </w:rPr>
        <w:t xml:space="preserve"> </w:t>
      </w:r>
      <w:r w:rsidRPr="00E5553D">
        <w:rPr>
          <w:rFonts w:ascii="Arial" w:hAnsi="Arial" w:cs="Arial"/>
          <w:sz w:val="22"/>
          <w:szCs w:val="22"/>
        </w:rPr>
        <w:t>pública</w:t>
      </w:r>
      <w:r w:rsidRPr="00E5553D">
        <w:rPr>
          <w:rFonts w:ascii="Arial" w:hAnsi="Arial" w:cs="Arial"/>
          <w:spacing w:val="8"/>
          <w:sz w:val="22"/>
          <w:szCs w:val="22"/>
        </w:rPr>
        <w:t xml:space="preserve"> </w:t>
      </w:r>
      <w:r w:rsidRPr="00E5553D">
        <w:rPr>
          <w:rFonts w:ascii="Arial" w:hAnsi="Arial" w:cs="Arial"/>
          <w:sz w:val="22"/>
          <w:szCs w:val="22"/>
        </w:rPr>
        <w:t>No.</w:t>
      </w:r>
      <w:r w:rsidRPr="00E5553D">
        <w:rPr>
          <w:rFonts w:ascii="Arial" w:hAnsi="Arial" w:cs="Arial"/>
          <w:spacing w:val="6"/>
          <w:sz w:val="22"/>
          <w:szCs w:val="22"/>
        </w:rPr>
        <w:t xml:space="preserve"> </w:t>
      </w:r>
      <w:r w:rsidRPr="00E5553D">
        <w:rPr>
          <w:rFonts w:ascii="Arial" w:hAnsi="Arial" w:cs="Arial"/>
          <w:sz w:val="22"/>
          <w:szCs w:val="22"/>
        </w:rPr>
        <w:t>5107</w:t>
      </w:r>
      <w:r w:rsidRPr="00E5553D">
        <w:rPr>
          <w:rFonts w:ascii="Arial" w:hAnsi="Arial" w:cs="Arial"/>
          <w:spacing w:val="6"/>
          <w:sz w:val="22"/>
          <w:szCs w:val="22"/>
        </w:rPr>
        <w:t xml:space="preserve"> </w:t>
      </w:r>
      <w:r w:rsidRPr="00E5553D">
        <w:rPr>
          <w:rFonts w:ascii="Arial" w:hAnsi="Arial" w:cs="Arial"/>
          <w:sz w:val="22"/>
          <w:szCs w:val="22"/>
        </w:rPr>
        <w:t>del</w:t>
      </w:r>
      <w:r w:rsidRPr="00E5553D">
        <w:rPr>
          <w:rFonts w:ascii="Arial" w:hAnsi="Arial" w:cs="Arial"/>
          <w:spacing w:val="-59"/>
          <w:sz w:val="22"/>
          <w:szCs w:val="22"/>
        </w:rPr>
        <w:t xml:space="preserve">                   </w:t>
      </w:r>
      <w:r w:rsidRPr="00E5553D">
        <w:rPr>
          <w:rFonts w:ascii="Arial" w:hAnsi="Arial" w:cs="Arial"/>
          <w:sz w:val="22"/>
          <w:szCs w:val="22"/>
        </w:rPr>
        <w:t>05 de</w:t>
      </w:r>
      <w:r w:rsidRPr="00E5553D">
        <w:rPr>
          <w:rFonts w:ascii="Arial" w:hAnsi="Arial" w:cs="Arial"/>
          <w:spacing w:val="-5"/>
          <w:sz w:val="22"/>
          <w:szCs w:val="22"/>
        </w:rPr>
        <w:t xml:space="preserve"> </w:t>
      </w:r>
      <w:r w:rsidRPr="00E5553D">
        <w:rPr>
          <w:rFonts w:ascii="Arial" w:hAnsi="Arial" w:cs="Arial"/>
          <w:sz w:val="22"/>
          <w:szCs w:val="22"/>
        </w:rPr>
        <w:t>mayo de 2004 de la Notaria 29 de Bogotá.</w:t>
      </w:r>
    </w:p>
    <w:p w14:paraId="0B31BDFB" w14:textId="5C8A0D5C" w:rsidR="00387EE2" w:rsidRPr="00E5553D" w:rsidRDefault="00387EE2" w:rsidP="00E5553D">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E5553D">
        <w:rPr>
          <w:rFonts w:ascii="Arial" w:hAnsi="Arial" w:cs="Arial"/>
          <w:sz w:val="22"/>
          <w:szCs w:val="22"/>
        </w:rPr>
        <w:t>Certificado No. 3371 del 14/03/2023 emitido por la notaría 29 del círculo de Bogotá.</w:t>
      </w:r>
    </w:p>
    <w:p w14:paraId="783D0D13" w14:textId="371FC8E1" w:rsidR="00387EE2" w:rsidRPr="00E5553D" w:rsidRDefault="00387EE2" w:rsidP="00E5553D">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E5553D">
        <w:rPr>
          <w:rFonts w:ascii="Arial" w:hAnsi="Arial" w:cs="Arial"/>
          <w:sz w:val="22"/>
          <w:szCs w:val="22"/>
        </w:rPr>
        <w:t xml:space="preserve">Copia del Certificado de Existencia y Representación Legal de </w:t>
      </w:r>
      <w:r w:rsidRPr="00E5553D">
        <w:rPr>
          <w:rFonts w:ascii="Arial" w:hAnsi="Arial" w:cs="Arial"/>
          <w:sz w:val="22"/>
          <w:szCs w:val="22"/>
          <w:lang w:val="es-ES_tradnl"/>
        </w:rPr>
        <w:t>ALLIANZ SEGUROS DE VIDA S.A.</w:t>
      </w:r>
      <w:r w:rsidRPr="00E5553D">
        <w:rPr>
          <w:rFonts w:ascii="Arial" w:hAnsi="Arial" w:cs="Arial"/>
          <w:sz w:val="22"/>
          <w:szCs w:val="22"/>
          <w:lang w:val="es-CO"/>
        </w:rPr>
        <w:t xml:space="preserve"> </w:t>
      </w:r>
    </w:p>
    <w:p w14:paraId="764C163E" w14:textId="4FB5A1AD" w:rsidR="00387EE2" w:rsidRPr="00E5553D" w:rsidRDefault="00387EE2" w:rsidP="00E5553D">
      <w:pPr>
        <w:pStyle w:val="Sinespaciado"/>
        <w:numPr>
          <w:ilvl w:val="0"/>
          <w:numId w:val="1"/>
        </w:numPr>
        <w:jc w:val="both"/>
        <w:rPr>
          <w:rFonts w:ascii="Arial" w:hAnsi="Arial" w:cs="Arial"/>
          <w:b/>
          <w:bCs/>
          <w:u w:val="single"/>
        </w:rPr>
      </w:pPr>
      <w:r w:rsidRPr="00E5553D">
        <w:rPr>
          <w:rFonts w:ascii="Arial" w:hAnsi="Arial" w:cs="Arial"/>
        </w:rPr>
        <w:t>Cédula de Ciudadanía del suscrito apoderado.</w:t>
      </w:r>
    </w:p>
    <w:p w14:paraId="364A9B26" w14:textId="3C2D1197" w:rsidR="00387EE2" w:rsidRPr="00E5553D" w:rsidRDefault="00387EE2" w:rsidP="00E5553D">
      <w:pPr>
        <w:pStyle w:val="Sinespaciado"/>
        <w:numPr>
          <w:ilvl w:val="0"/>
          <w:numId w:val="1"/>
        </w:numPr>
        <w:jc w:val="both"/>
        <w:rPr>
          <w:rFonts w:ascii="Arial" w:hAnsi="Arial" w:cs="Arial"/>
          <w:b/>
          <w:bCs/>
          <w:u w:val="single"/>
        </w:rPr>
      </w:pPr>
      <w:r w:rsidRPr="00E5553D">
        <w:rPr>
          <w:rFonts w:ascii="Arial" w:hAnsi="Arial" w:cs="Arial"/>
        </w:rPr>
        <w:lastRenderedPageBreak/>
        <w:t xml:space="preserve">Tarjeta Profesional del suscrito apoderado. </w:t>
      </w:r>
    </w:p>
    <w:p w14:paraId="672EC330" w14:textId="77777777" w:rsidR="00387EE2" w:rsidRPr="00E5553D" w:rsidRDefault="00387EE2" w:rsidP="00E5553D">
      <w:pPr>
        <w:pStyle w:val="Sinespaciado"/>
        <w:numPr>
          <w:ilvl w:val="0"/>
          <w:numId w:val="1"/>
        </w:numPr>
        <w:jc w:val="both"/>
        <w:rPr>
          <w:rFonts w:ascii="Arial" w:hAnsi="Arial" w:cs="Arial"/>
          <w:b/>
          <w:bCs/>
          <w:u w:val="single"/>
        </w:rPr>
      </w:pPr>
      <w:r w:rsidRPr="00E5553D">
        <w:rPr>
          <w:rFonts w:ascii="Arial" w:hAnsi="Arial" w:cs="Arial"/>
        </w:rPr>
        <w:t xml:space="preserve">Los documentos referenciados en el acápite de pruebas. </w:t>
      </w:r>
    </w:p>
    <w:p w14:paraId="10EA66D0" w14:textId="77777777" w:rsidR="00011E06" w:rsidRPr="00E5553D" w:rsidRDefault="00011E06" w:rsidP="00E5553D">
      <w:pPr>
        <w:pStyle w:val="Sinespaciado"/>
        <w:ind w:left="360"/>
        <w:jc w:val="both"/>
        <w:rPr>
          <w:rFonts w:ascii="Arial" w:hAnsi="Arial" w:cs="Arial"/>
          <w:b/>
          <w:bCs/>
          <w:u w:val="single"/>
        </w:rPr>
      </w:pPr>
    </w:p>
    <w:p w14:paraId="5E99595B" w14:textId="77777777" w:rsidR="00387EE2" w:rsidRPr="00E5553D" w:rsidRDefault="00387EE2" w:rsidP="00E5553D">
      <w:pPr>
        <w:pStyle w:val="Prrafodelista"/>
        <w:ind w:left="360"/>
        <w:jc w:val="center"/>
        <w:rPr>
          <w:rFonts w:ascii="Arial" w:hAnsi="Arial" w:cs="Arial"/>
          <w:b/>
          <w:color w:val="000000" w:themeColor="text1"/>
          <w:sz w:val="22"/>
          <w:szCs w:val="22"/>
          <w:u w:val="single"/>
          <w:lang w:val="pt-BR"/>
        </w:rPr>
      </w:pPr>
      <w:r w:rsidRPr="00E5553D">
        <w:rPr>
          <w:rFonts w:ascii="Arial" w:hAnsi="Arial" w:cs="Arial"/>
          <w:b/>
          <w:color w:val="000000" w:themeColor="text1"/>
          <w:sz w:val="22"/>
          <w:szCs w:val="22"/>
          <w:u w:val="single"/>
          <w:lang w:val="pt-BR"/>
        </w:rPr>
        <w:t>CAPÍTULO VI</w:t>
      </w:r>
    </w:p>
    <w:p w14:paraId="3C05DFFC" w14:textId="77777777" w:rsidR="00387EE2" w:rsidRPr="00E5553D" w:rsidRDefault="00387EE2" w:rsidP="00E5553D">
      <w:pPr>
        <w:pStyle w:val="Prrafodelista"/>
        <w:ind w:left="360"/>
        <w:jc w:val="center"/>
        <w:rPr>
          <w:rFonts w:ascii="Arial" w:hAnsi="Arial" w:cs="Arial"/>
          <w:b/>
          <w:bCs/>
          <w:color w:val="000000"/>
          <w:sz w:val="22"/>
          <w:szCs w:val="22"/>
          <w:u w:val="single"/>
          <w:lang w:val="pt-BR"/>
        </w:rPr>
      </w:pPr>
      <w:r w:rsidRPr="00E5553D">
        <w:rPr>
          <w:rFonts w:ascii="Arial" w:hAnsi="Arial" w:cs="Arial"/>
          <w:b/>
          <w:bCs/>
          <w:color w:val="000000"/>
          <w:sz w:val="22"/>
          <w:szCs w:val="22"/>
          <w:u w:val="single"/>
          <w:lang w:val="pt-BR"/>
        </w:rPr>
        <w:t>NOTIFICACIONES</w:t>
      </w:r>
    </w:p>
    <w:p w14:paraId="2D1DC6CE" w14:textId="77777777" w:rsidR="000E6392" w:rsidRPr="00E5553D" w:rsidRDefault="000E6392" w:rsidP="00E5553D">
      <w:pPr>
        <w:pStyle w:val="Prrafodelista"/>
        <w:autoSpaceDE w:val="0"/>
        <w:autoSpaceDN w:val="0"/>
        <w:adjustRightInd w:val="0"/>
        <w:jc w:val="both"/>
        <w:rPr>
          <w:rFonts w:ascii="Arial" w:hAnsi="Arial" w:cs="Arial"/>
          <w:bCs/>
          <w:sz w:val="22"/>
          <w:szCs w:val="22"/>
        </w:rPr>
      </w:pPr>
    </w:p>
    <w:p w14:paraId="14C29BC8" w14:textId="337DF027" w:rsidR="00232A0F" w:rsidRPr="00E5553D" w:rsidRDefault="00480985" w:rsidP="00E5553D">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E5553D">
        <w:rPr>
          <w:rFonts w:ascii="Arial" w:hAnsi="Arial" w:cs="Arial"/>
          <w:bCs/>
          <w:sz w:val="22"/>
          <w:szCs w:val="22"/>
        </w:rPr>
        <w:t xml:space="preserve">La parte </w:t>
      </w:r>
      <w:r w:rsidR="007D70CA" w:rsidRPr="00E5553D">
        <w:rPr>
          <w:rFonts w:ascii="Arial" w:hAnsi="Arial" w:cs="Arial"/>
          <w:bCs/>
          <w:sz w:val="22"/>
          <w:szCs w:val="22"/>
        </w:rPr>
        <w:t xml:space="preserve">actora recibirá notificaciones en el canal electrónico </w:t>
      </w:r>
      <w:hyperlink r:id="rId14" w:history="1">
        <w:r w:rsidR="00FD79DC" w:rsidRPr="00E5553D">
          <w:rPr>
            <w:rStyle w:val="Hipervnculo"/>
            <w:rFonts w:ascii="Arial" w:hAnsi="Arial" w:cs="Arial"/>
            <w:sz w:val="22"/>
            <w:szCs w:val="22"/>
          </w:rPr>
          <w:t>noralba9@yahoo.es</w:t>
        </w:r>
      </w:hyperlink>
      <w:r w:rsidR="00FD79DC" w:rsidRPr="00E5553D">
        <w:rPr>
          <w:rFonts w:ascii="Arial" w:hAnsi="Arial" w:cs="Arial"/>
          <w:sz w:val="22"/>
          <w:szCs w:val="22"/>
        </w:rPr>
        <w:t xml:space="preserve"> </w:t>
      </w:r>
      <w:r w:rsidR="00232A0F" w:rsidRPr="00E5553D">
        <w:rPr>
          <w:rFonts w:ascii="Arial" w:hAnsi="Arial" w:cs="Arial"/>
          <w:sz w:val="22"/>
          <w:szCs w:val="22"/>
        </w:rPr>
        <w:t xml:space="preserve">- </w:t>
      </w:r>
      <w:hyperlink r:id="rId15" w:history="1">
        <w:r w:rsidR="00FD79DC" w:rsidRPr="00E5553D">
          <w:rPr>
            <w:rStyle w:val="Hipervnculo"/>
            <w:rFonts w:ascii="Arial" w:hAnsi="Arial" w:cs="Arial"/>
            <w:sz w:val="22"/>
            <w:szCs w:val="22"/>
          </w:rPr>
          <w:t>abogadosgomezgomez@gmail.com</w:t>
        </w:r>
      </w:hyperlink>
      <w:r w:rsidR="00FD79DC" w:rsidRPr="00E5553D">
        <w:rPr>
          <w:rFonts w:ascii="Arial" w:hAnsi="Arial" w:cs="Arial"/>
          <w:sz w:val="22"/>
          <w:szCs w:val="22"/>
        </w:rPr>
        <w:t xml:space="preserve"> </w:t>
      </w:r>
    </w:p>
    <w:p w14:paraId="498ECC80" w14:textId="77777777" w:rsidR="00232A0F" w:rsidRPr="00E5553D" w:rsidRDefault="00232A0F" w:rsidP="00E5553D">
      <w:pPr>
        <w:pStyle w:val="Prrafodelista"/>
        <w:autoSpaceDE w:val="0"/>
        <w:autoSpaceDN w:val="0"/>
        <w:adjustRightInd w:val="0"/>
        <w:jc w:val="both"/>
        <w:rPr>
          <w:rFonts w:ascii="Arial" w:eastAsiaTheme="minorHAnsi" w:hAnsi="Arial" w:cs="Arial"/>
          <w:color w:val="000000"/>
          <w:sz w:val="22"/>
          <w:szCs w:val="22"/>
          <w:lang w:val="es-CO"/>
        </w:rPr>
      </w:pPr>
    </w:p>
    <w:p w14:paraId="0BBDB819" w14:textId="2156A9F3" w:rsidR="00A21966" w:rsidRPr="00E5553D" w:rsidRDefault="00FA184C" w:rsidP="00E5553D">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E5553D">
        <w:rPr>
          <w:rFonts w:ascii="Arial" w:eastAsiaTheme="minorHAnsi" w:hAnsi="Arial" w:cs="Arial"/>
          <w:color w:val="000000"/>
          <w:sz w:val="22"/>
          <w:szCs w:val="22"/>
          <w:lang w:val="es-CO"/>
        </w:rPr>
        <w:t xml:space="preserve">La demandada </w:t>
      </w:r>
      <w:r w:rsidRPr="00E5553D">
        <w:rPr>
          <w:rFonts w:ascii="Arial" w:eastAsiaTheme="minorHAnsi" w:hAnsi="Arial" w:cs="Arial"/>
          <w:sz w:val="22"/>
          <w:szCs w:val="22"/>
          <w:lang w:val="es-CO"/>
        </w:rPr>
        <w:t xml:space="preserve">COLPENSIONES: </w:t>
      </w:r>
      <w:r w:rsidR="005C3DA5" w:rsidRPr="00E5553D">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E5553D">
          <w:rPr>
            <w:rStyle w:val="Hipervnculo"/>
            <w:rFonts w:ascii="Arial" w:eastAsiaTheme="minorHAnsi" w:hAnsi="Arial" w:cs="Arial"/>
            <w:sz w:val="22"/>
            <w:szCs w:val="22"/>
            <w:lang w:val="es-CO"/>
          </w:rPr>
          <w:t>notificacionesjudiciales@colpensiones.gov.co</w:t>
        </w:r>
      </w:hyperlink>
      <w:r w:rsidR="005C3DA5" w:rsidRPr="00E5553D">
        <w:rPr>
          <w:rFonts w:ascii="Arial" w:eastAsiaTheme="minorHAnsi" w:hAnsi="Arial" w:cs="Arial"/>
          <w:color w:val="000000"/>
          <w:sz w:val="22"/>
          <w:szCs w:val="22"/>
          <w:lang w:val="es-CO"/>
        </w:rPr>
        <w:t xml:space="preserve"> </w:t>
      </w:r>
      <w:r w:rsidRPr="00E5553D">
        <w:rPr>
          <w:rFonts w:ascii="Arial" w:eastAsiaTheme="minorHAnsi" w:hAnsi="Arial" w:cs="Arial"/>
          <w:color w:val="0000FF"/>
          <w:sz w:val="22"/>
          <w:szCs w:val="22"/>
          <w:lang w:val="es-CO"/>
        </w:rPr>
        <w:t xml:space="preserve"> </w:t>
      </w:r>
    </w:p>
    <w:p w14:paraId="084C513B" w14:textId="77777777" w:rsidR="00A21966" w:rsidRPr="00E5553D" w:rsidRDefault="00A21966" w:rsidP="00E5553D">
      <w:pPr>
        <w:pStyle w:val="Prrafodelista"/>
        <w:jc w:val="both"/>
        <w:rPr>
          <w:rFonts w:ascii="Arial" w:eastAsiaTheme="minorHAnsi" w:hAnsi="Arial" w:cs="Arial"/>
          <w:color w:val="000000"/>
          <w:sz w:val="22"/>
          <w:szCs w:val="22"/>
          <w:lang w:val="es-CO" w:eastAsia="en-US"/>
        </w:rPr>
      </w:pPr>
    </w:p>
    <w:p w14:paraId="1A145F25" w14:textId="220058D8" w:rsidR="002451D9" w:rsidRPr="00E5553D" w:rsidRDefault="00387EE2" w:rsidP="00E5553D">
      <w:pPr>
        <w:pStyle w:val="Prrafodelista"/>
        <w:numPr>
          <w:ilvl w:val="0"/>
          <w:numId w:val="8"/>
        </w:numPr>
        <w:autoSpaceDE w:val="0"/>
        <w:autoSpaceDN w:val="0"/>
        <w:adjustRightInd w:val="0"/>
        <w:jc w:val="both"/>
        <w:rPr>
          <w:rFonts w:ascii="Arial" w:hAnsi="Arial" w:cs="Arial"/>
          <w:sz w:val="22"/>
          <w:szCs w:val="22"/>
        </w:rPr>
      </w:pPr>
      <w:r w:rsidRPr="00E5553D">
        <w:rPr>
          <w:rFonts w:ascii="Arial" w:eastAsiaTheme="minorHAnsi" w:hAnsi="Arial" w:cs="Arial"/>
          <w:color w:val="000000"/>
          <w:sz w:val="22"/>
          <w:szCs w:val="22"/>
          <w:lang w:val="es-CO" w:eastAsia="en-US"/>
        </w:rPr>
        <w:t xml:space="preserve">La demandada </w:t>
      </w:r>
      <w:r w:rsidRPr="00E5553D">
        <w:rPr>
          <w:rFonts w:ascii="Arial" w:eastAsiaTheme="minorHAnsi" w:hAnsi="Arial" w:cs="Arial"/>
          <w:sz w:val="22"/>
          <w:szCs w:val="22"/>
          <w:lang w:val="es-CO"/>
        </w:rPr>
        <w:t xml:space="preserve">COLFONDOS S.A. PENSIONES Y CESANTÍAS </w:t>
      </w:r>
      <w:r w:rsidR="005C3DA5" w:rsidRPr="00E5553D">
        <w:rPr>
          <w:rFonts w:ascii="Arial" w:hAnsi="Arial" w:cs="Arial"/>
          <w:sz w:val="22"/>
          <w:szCs w:val="22"/>
        </w:rPr>
        <w:t xml:space="preserve">recibirá notificaciones en  </w:t>
      </w:r>
      <w:hyperlink r:id="rId17" w:history="1">
        <w:r w:rsidR="005C3DA5" w:rsidRPr="00E5553D">
          <w:rPr>
            <w:rStyle w:val="Hipervnculo"/>
            <w:rFonts w:ascii="Arial" w:hAnsi="Arial" w:cs="Arial"/>
            <w:sz w:val="22"/>
            <w:szCs w:val="22"/>
          </w:rPr>
          <w:t>procesosjudiciales@colfondos.com.co</w:t>
        </w:r>
      </w:hyperlink>
      <w:r w:rsidR="005C3DA5" w:rsidRPr="00E5553D">
        <w:rPr>
          <w:rFonts w:ascii="Arial" w:hAnsi="Arial" w:cs="Arial"/>
          <w:sz w:val="22"/>
          <w:szCs w:val="22"/>
        </w:rPr>
        <w:t>, calle 67 No. 7-94 Bogotá D.C.</w:t>
      </w:r>
    </w:p>
    <w:p w14:paraId="4A62057F" w14:textId="77777777" w:rsidR="00BB34D7" w:rsidRPr="00E5553D" w:rsidRDefault="00BB34D7" w:rsidP="00E5553D">
      <w:pPr>
        <w:pStyle w:val="Prrafodelista"/>
        <w:rPr>
          <w:rFonts w:ascii="Arial" w:hAnsi="Arial" w:cs="Arial"/>
          <w:sz w:val="22"/>
          <w:szCs w:val="22"/>
        </w:rPr>
      </w:pPr>
    </w:p>
    <w:p w14:paraId="54834103" w14:textId="496ECB21" w:rsidR="00BB34D7" w:rsidRPr="00E5553D" w:rsidRDefault="00BB34D7" w:rsidP="00E5553D">
      <w:pPr>
        <w:pStyle w:val="Prrafodelista"/>
        <w:numPr>
          <w:ilvl w:val="0"/>
          <w:numId w:val="8"/>
        </w:numPr>
        <w:autoSpaceDE w:val="0"/>
        <w:autoSpaceDN w:val="0"/>
        <w:adjustRightInd w:val="0"/>
        <w:jc w:val="both"/>
        <w:rPr>
          <w:rFonts w:ascii="Arial" w:hAnsi="Arial" w:cs="Arial"/>
          <w:sz w:val="22"/>
          <w:szCs w:val="22"/>
        </w:rPr>
      </w:pPr>
      <w:r w:rsidRPr="00E5553D">
        <w:rPr>
          <w:rFonts w:ascii="Arial" w:hAnsi="Arial" w:cs="Arial"/>
          <w:sz w:val="22"/>
          <w:szCs w:val="22"/>
        </w:rPr>
        <w:t xml:space="preserve">La demandada PROTECCIÓN S.A. Carrera 49 </w:t>
      </w:r>
      <w:proofErr w:type="spellStart"/>
      <w:r w:rsidRPr="00E5553D">
        <w:rPr>
          <w:rFonts w:ascii="Arial" w:hAnsi="Arial" w:cs="Arial"/>
          <w:sz w:val="22"/>
          <w:szCs w:val="22"/>
        </w:rPr>
        <w:t>N°</w:t>
      </w:r>
      <w:proofErr w:type="spellEnd"/>
      <w:r w:rsidRPr="00E5553D">
        <w:rPr>
          <w:rFonts w:ascii="Arial" w:hAnsi="Arial" w:cs="Arial"/>
          <w:sz w:val="22"/>
          <w:szCs w:val="22"/>
        </w:rPr>
        <w:t xml:space="preserve"> 63 – 100, Medellín. Tel. (4) 230 75 00, recibirá notificaciones en: </w:t>
      </w:r>
      <w:hyperlink r:id="rId18" w:history="1">
        <w:r w:rsidRPr="00E5553D">
          <w:rPr>
            <w:rStyle w:val="Hipervnculo"/>
            <w:rFonts w:ascii="Arial" w:hAnsi="Arial" w:cs="Arial"/>
            <w:sz w:val="22"/>
            <w:szCs w:val="22"/>
          </w:rPr>
          <w:t>accioneslegales@proteccion.com.co</w:t>
        </w:r>
      </w:hyperlink>
      <w:r w:rsidRPr="00E5553D">
        <w:rPr>
          <w:rFonts w:ascii="Arial" w:hAnsi="Arial" w:cs="Arial"/>
          <w:sz w:val="22"/>
          <w:szCs w:val="22"/>
        </w:rPr>
        <w:t xml:space="preserve"> </w:t>
      </w:r>
    </w:p>
    <w:p w14:paraId="78048363" w14:textId="77777777" w:rsidR="00F75990" w:rsidRPr="00E5553D" w:rsidRDefault="00F75990" w:rsidP="00E5553D">
      <w:pPr>
        <w:autoSpaceDE w:val="0"/>
        <w:autoSpaceDN w:val="0"/>
        <w:adjustRightInd w:val="0"/>
        <w:spacing w:after="0" w:line="240" w:lineRule="auto"/>
        <w:jc w:val="both"/>
        <w:rPr>
          <w:rFonts w:ascii="Arial" w:hAnsi="Arial" w:cs="Arial"/>
        </w:rPr>
      </w:pPr>
    </w:p>
    <w:p w14:paraId="56233F45" w14:textId="5064983A" w:rsidR="00356FCC" w:rsidRPr="00E5553D" w:rsidRDefault="00387EE2" w:rsidP="00E5553D">
      <w:pPr>
        <w:pStyle w:val="Prrafodelista"/>
        <w:numPr>
          <w:ilvl w:val="0"/>
          <w:numId w:val="8"/>
        </w:numPr>
        <w:autoSpaceDE w:val="0"/>
        <w:autoSpaceDN w:val="0"/>
        <w:adjustRightInd w:val="0"/>
        <w:jc w:val="both"/>
        <w:rPr>
          <w:rFonts w:ascii="Arial" w:hAnsi="Arial" w:cs="Arial"/>
          <w:sz w:val="22"/>
          <w:szCs w:val="22"/>
        </w:rPr>
      </w:pPr>
      <w:r w:rsidRPr="00E5553D">
        <w:rPr>
          <w:rFonts w:ascii="Arial" w:hAnsi="Arial" w:cs="Arial"/>
          <w:bCs/>
          <w:sz w:val="22"/>
          <w:szCs w:val="22"/>
        </w:rPr>
        <w:t xml:space="preserve">El suscrito y mi representada en la secretaria de su despacho, en la </w:t>
      </w:r>
      <w:r w:rsidRPr="00E5553D">
        <w:rPr>
          <w:rFonts w:ascii="Arial" w:hAnsi="Arial" w:cs="Arial"/>
          <w:sz w:val="22"/>
          <w:szCs w:val="22"/>
        </w:rPr>
        <w:t>Avenida 6ABis No.35N-100 Oficina 212 de la ciudad de Cali y a los correos</w:t>
      </w:r>
      <w:r w:rsidR="00A21966" w:rsidRPr="00E5553D">
        <w:rPr>
          <w:rFonts w:ascii="Arial" w:hAnsi="Arial" w:cs="Arial"/>
          <w:sz w:val="22"/>
          <w:szCs w:val="22"/>
        </w:rPr>
        <w:t xml:space="preserve"> </w:t>
      </w:r>
      <w:r w:rsidRPr="00E5553D">
        <w:rPr>
          <w:rFonts w:ascii="Arial" w:hAnsi="Arial" w:cs="Arial"/>
          <w:sz w:val="22"/>
          <w:szCs w:val="22"/>
        </w:rPr>
        <w:t xml:space="preserve">electrónicos </w:t>
      </w:r>
      <w:hyperlink r:id="rId19" w:history="1">
        <w:r w:rsidRPr="00E5553D">
          <w:rPr>
            <w:rStyle w:val="Hipervnculo"/>
            <w:rFonts w:ascii="Arial" w:hAnsi="Arial" w:cs="Arial"/>
            <w:sz w:val="22"/>
            <w:szCs w:val="22"/>
          </w:rPr>
          <w:t>notificaciones@gha.com.co</w:t>
        </w:r>
      </w:hyperlink>
    </w:p>
    <w:p w14:paraId="56721AE7" w14:textId="18E94D0F" w:rsidR="008B0154" w:rsidRPr="00E5553D" w:rsidRDefault="008B0154" w:rsidP="00E5553D">
      <w:pPr>
        <w:spacing w:after="0" w:line="240" w:lineRule="auto"/>
        <w:jc w:val="both"/>
        <w:rPr>
          <w:rFonts w:ascii="Arial" w:hAnsi="Arial" w:cs="Arial"/>
          <w:b/>
          <w:bCs/>
        </w:rPr>
      </w:pPr>
    </w:p>
    <w:p w14:paraId="56A6592A" w14:textId="5CE845CD" w:rsidR="005C3DA5" w:rsidRPr="00E5553D" w:rsidRDefault="00141E8F" w:rsidP="00E5553D">
      <w:pPr>
        <w:spacing w:after="0" w:line="240" w:lineRule="auto"/>
        <w:jc w:val="both"/>
        <w:rPr>
          <w:rFonts w:ascii="Arial" w:hAnsi="Arial" w:cs="Arial"/>
          <w:b/>
          <w:bCs/>
        </w:rPr>
      </w:pPr>
      <w:r w:rsidRPr="00E5553D">
        <w:rPr>
          <w:rFonts w:ascii="Arial" w:hAnsi="Arial" w:cs="Arial"/>
          <w:b/>
          <w:bCs/>
        </w:rPr>
        <w:t>Cordialmente,</w:t>
      </w:r>
    </w:p>
    <w:p w14:paraId="089A39D6" w14:textId="750ED8CE" w:rsidR="005C3DA5" w:rsidRPr="00E5553D" w:rsidRDefault="00832A5A" w:rsidP="00E5553D">
      <w:pPr>
        <w:spacing w:after="0" w:line="240" w:lineRule="auto"/>
        <w:jc w:val="both"/>
        <w:rPr>
          <w:rFonts w:ascii="Arial" w:hAnsi="Arial" w:cs="Arial"/>
          <w:b/>
          <w:bCs/>
        </w:rPr>
      </w:pPr>
      <w:r w:rsidRPr="00E5553D">
        <w:rPr>
          <w:rFonts w:ascii="Arial" w:hAnsi="Arial" w:cs="Arial"/>
          <w:noProof/>
          <w:lang w:val="es-CO"/>
        </w:rPr>
        <w:drawing>
          <wp:anchor distT="0" distB="0" distL="114300" distR="114300" simplePos="0" relativeHeight="251661312" behindDoc="1" locked="0" layoutInCell="1" allowOverlap="1" wp14:anchorId="29C942B5" wp14:editId="751CB90A">
            <wp:simplePos x="0" y="0"/>
            <wp:positionH relativeFrom="margin">
              <wp:align>left</wp:align>
            </wp:positionH>
            <wp:positionV relativeFrom="paragraph">
              <wp:posOffset>63500</wp:posOffset>
            </wp:positionV>
            <wp:extent cx="2453640" cy="728345"/>
            <wp:effectExtent l="0" t="0" r="381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53640" cy="728345"/>
                    </a:xfrm>
                    <a:prstGeom prst="rect">
                      <a:avLst/>
                    </a:prstGeom>
                  </pic:spPr>
                </pic:pic>
              </a:graphicData>
            </a:graphic>
            <wp14:sizeRelH relativeFrom="page">
              <wp14:pctWidth>0</wp14:pctWidth>
            </wp14:sizeRelH>
            <wp14:sizeRelV relativeFrom="page">
              <wp14:pctHeight>0</wp14:pctHeight>
            </wp14:sizeRelV>
          </wp:anchor>
        </w:drawing>
      </w:r>
    </w:p>
    <w:p w14:paraId="22AD6DEB" w14:textId="657C8533" w:rsidR="00141E8F" w:rsidRPr="00E5553D" w:rsidRDefault="00141E8F" w:rsidP="00E5553D">
      <w:pPr>
        <w:spacing w:after="0" w:line="240" w:lineRule="auto"/>
        <w:jc w:val="both"/>
        <w:rPr>
          <w:rFonts w:ascii="Arial" w:hAnsi="Arial" w:cs="Arial"/>
          <w:b/>
          <w:bCs/>
        </w:rPr>
      </w:pPr>
      <w:r w:rsidRPr="00E5553D">
        <w:rPr>
          <w:rFonts w:ascii="Arial" w:hAnsi="Arial" w:cs="Arial"/>
          <w:b/>
          <w:bCs/>
        </w:rPr>
        <w:t xml:space="preserve"> </w:t>
      </w:r>
    </w:p>
    <w:p w14:paraId="725E9B12" w14:textId="0CF68384" w:rsidR="00141E8F" w:rsidRPr="00E5553D" w:rsidRDefault="00141E8F" w:rsidP="00E5553D">
      <w:pPr>
        <w:spacing w:after="0" w:line="240" w:lineRule="auto"/>
        <w:jc w:val="both"/>
        <w:rPr>
          <w:rFonts w:ascii="Arial" w:hAnsi="Arial" w:cs="Arial"/>
        </w:rPr>
      </w:pPr>
    </w:p>
    <w:p w14:paraId="3270056A" w14:textId="77777777" w:rsidR="00141E8F" w:rsidRPr="00E5553D" w:rsidRDefault="00141E8F" w:rsidP="00E5553D">
      <w:pPr>
        <w:pStyle w:val="Sinespaciado"/>
        <w:jc w:val="both"/>
        <w:rPr>
          <w:rFonts w:ascii="Arial" w:hAnsi="Arial" w:cs="Arial"/>
          <w:b/>
          <w:bCs/>
        </w:rPr>
      </w:pPr>
    </w:p>
    <w:p w14:paraId="78942246" w14:textId="55067DF3" w:rsidR="617904F9" w:rsidRPr="00E5553D" w:rsidRDefault="617904F9" w:rsidP="00E5553D">
      <w:pPr>
        <w:pStyle w:val="Sinespaciado"/>
        <w:jc w:val="both"/>
        <w:rPr>
          <w:rFonts w:ascii="Arial" w:hAnsi="Arial" w:cs="Arial"/>
          <w:b/>
          <w:bCs/>
        </w:rPr>
      </w:pPr>
    </w:p>
    <w:p w14:paraId="4CEF0E3F" w14:textId="77777777" w:rsidR="00141E8F" w:rsidRPr="00E5553D" w:rsidRDefault="00141E8F" w:rsidP="00E5553D">
      <w:pPr>
        <w:pStyle w:val="Sinespaciado"/>
        <w:jc w:val="both"/>
        <w:rPr>
          <w:rFonts w:ascii="Arial" w:hAnsi="Arial" w:cs="Arial"/>
          <w:b/>
          <w:bCs/>
          <w:lang w:val="pt-BR"/>
        </w:rPr>
      </w:pPr>
      <w:r w:rsidRPr="00E5553D">
        <w:rPr>
          <w:rFonts w:ascii="Arial" w:hAnsi="Arial" w:cs="Arial"/>
          <w:b/>
          <w:bCs/>
          <w:lang w:val="pt-BR"/>
        </w:rPr>
        <w:t xml:space="preserve">GUSTAVO ALBERTO HERRERA ÁVILA </w:t>
      </w:r>
    </w:p>
    <w:p w14:paraId="0A0265E6" w14:textId="77777777" w:rsidR="00141E8F" w:rsidRPr="00E5553D" w:rsidRDefault="00141E8F" w:rsidP="00E5553D">
      <w:pPr>
        <w:pStyle w:val="Sinespaciado"/>
        <w:jc w:val="both"/>
        <w:rPr>
          <w:rFonts w:ascii="Arial" w:hAnsi="Arial" w:cs="Arial"/>
          <w:lang w:val="pt-BR"/>
        </w:rPr>
      </w:pPr>
      <w:r w:rsidRPr="00E5553D">
        <w:rPr>
          <w:rFonts w:ascii="Arial" w:hAnsi="Arial" w:cs="Arial"/>
          <w:lang w:val="pt-BR"/>
        </w:rPr>
        <w:t>C.C. 19.395.114 de Bogotá D.C</w:t>
      </w:r>
    </w:p>
    <w:p w14:paraId="02C318FF" w14:textId="67581C06" w:rsidR="00194DAC" w:rsidRPr="00E5553D" w:rsidRDefault="00141E8F" w:rsidP="00E5553D">
      <w:pPr>
        <w:pStyle w:val="Sinespaciado"/>
        <w:jc w:val="both"/>
        <w:rPr>
          <w:rFonts w:ascii="Arial" w:hAnsi="Arial" w:cs="Arial"/>
        </w:rPr>
      </w:pPr>
      <w:r w:rsidRPr="00E5553D">
        <w:rPr>
          <w:rFonts w:ascii="Arial" w:hAnsi="Arial" w:cs="Arial"/>
        </w:rPr>
        <w:t>T.P. No. 39.116 del C.S. de la Judicatura.</w:t>
      </w:r>
    </w:p>
    <w:sectPr w:rsidR="00194DAC" w:rsidRPr="00E5553D" w:rsidSect="00480793">
      <w:headerReference w:type="default" r:id="rId22"/>
      <w:footerReference w:type="default" r:id="rId23"/>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D4053" w14:textId="77777777" w:rsidR="00BF5856" w:rsidRDefault="00BF5856" w:rsidP="0025591F">
      <w:r>
        <w:separator/>
      </w:r>
    </w:p>
  </w:endnote>
  <w:endnote w:type="continuationSeparator" w:id="0">
    <w:p w14:paraId="06E48D24" w14:textId="77777777" w:rsidR="00BF5856" w:rsidRDefault="00BF585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448DAAC4" w:rsidR="003F26B0" w:rsidRPr="005D0C83" w:rsidRDefault="007F2CF3"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1AA9DB3C">
              <wp:simplePos x="0" y="0"/>
              <wp:positionH relativeFrom="page">
                <wp:posOffset>66675</wp:posOffset>
              </wp:positionH>
              <wp:positionV relativeFrom="bottomMargin">
                <wp:posOffset>942975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40B45A95"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246590">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96CFAA5">
            <v:rect id="Rectángulo 5" style="position:absolute;margin-left:5.25pt;margin-top:74.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6"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">
              <v:textbox>
                <w:txbxContent>
                  <w:p w:rsidRPr="00302740" w:rsidR="0060689D" w:rsidP="00302740" w:rsidRDefault="0070507F" w14:paraId="7AA1E9ED" w14:textId="3A3BFAD2">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Pr="00302740" w:rsidR="00FB7F9F">
                      <w:rPr>
                        <w:rFonts w:ascii="Arial" w:hAnsi="Arial" w:cs="Arial"/>
                        <w:b/>
                        <w:bCs/>
                        <w:color w:val="FFFFFF" w:themeColor="background1"/>
                        <w:w w:val="105"/>
                        <w:sz w:val="12"/>
                        <w:szCs w:val="12"/>
                        <w:lang w:val="es-MX"/>
                      </w:rPr>
                      <w:t>DAU</w:t>
                    </w:r>
                  </w:p>
                  <w:p w:rsidRPr="00302740" w:rsidR="000E773E" w:rsidP="00302740" w:rsidRDefault="000E773E" w14:paraId="723EF7FE" w14:textId="40B45A95">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246590">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235B279">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6F239ED">
            <v:rect id="Rectángulo 4"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v:textbox>
                <w:txbxContent>
                  <w:p w:rsidR="000F1A17" w:rsidP="00416F84" w:rsidRDefault="00416F84"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553F198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39A410E6" w:rsidR="002B5E76" w:rsidRDefault="007F2CF3" w:rsidP="0070507F">
    <w:pPr>
      <w:pStyle w:val="Piedepgina"/>
    </w:pPr>
    <w:r>
      <w:rPr>
        <w:rFonts w:ascii="Arial" w:hAnsi="Arial" w:cs="Arial"/>
        <w:b/>
        <w:bCs/>
        <w:color w:val="FFFFFF" w:themeColor="background1"/>
        <w:w w:val="105"/>
        <w:sz w:val="12"/>
        <w:szCs w:val="12"/>
        <w:lang w:val="es-MX"/>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9F7D9" w14:textId="77777777" w:rsidR="00BF5856" w:rsidRDefault="00BF5856" w:rsidP="0025591F">
      <w:r>
        <w:separator/>
      </w:r>
    </w:p>
  </w:footnote>
  <w:footnote w:type="continuationSeparator" w:id="0">
    <w:p w14:paraId="7E037D64" w14:textId="77777777" w:rsidR="00BF5856" w:rsidRDefault="00BF5856"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832A5A">
      <w:pPr>
        <w:pStyle w:val="Textonotapie"/>
        <w:jc w:val="both"/>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07EA3D84"/>
    <w:multiLevelType w:val="hybridMultilevel"/>
    <w:tmpl w:val="86ACDB64"/>
    <w:lvl w:ilvl="0" w:tplc="5082075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B371D3"/>
    <w:multiLevelType w:val="hybridMultilevel"/>
    <w:tmpl w:val="13CCD016"/>
    <w:lvl w:ilvl="0" w:tplc="A300D02E">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2D78DF"/>
    <w:multiLevelType w:val="hybridMultilevel"/>
    <w:tmpl w:val="D716F6A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8738A6"/>
    <w:multiLevelType w:val="hybridMultilevel"/>
    <w:tmpl w:val="96A4A146"/>
    <w:lvl w:ilvl="0" w:tplc="EA428CAE">
      <w:numFmt w:val="bullet"/>
      <w:lvlText w:val=""/>
      <w:lvlJc w:val="left"/>
      <w:pPr>
        <w:ind w:left="72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7"/>
  </w:num>
  <w:num w:numId="2" w16cid:durableId="169761577">
    <w:abstractNumId w:val="13"/>
  </w:num>
  <w:num w:numId="3" w16cid:durableId="254099632">
    <w:abstractNumId w:val="20"/>
  </w:num>
  <w:num w:numId="4" w16cid:durableId="1466703045">
    <w:abstractNumId w:val="22"/>
  </w:num>
  <w:num w:numId="5" w16cid:durableId="1051615635">
    <w:abstractNumId w:val="3"/>
  </w:num>
  <w:num w:numId="6" w16cid:durableId="1537737436">
    <w:abstractNumId w:val="21"/>
  </w:num>
  <w:num w:numId="7" w16cid:durableId="2105104494">
    <w:abstractNumId w:val="5"/>
  </w:num>
  <w:num w:numId="8" w16cid:durableId="1152526558">
    <w:abstractNumId w:val="0"/>
  </w:num>
  <w:num w:numId="9" w16cid:durableId="2090345817">
    <w:abstractNumId w:val="4"/>
  </w:num>
  <w:num w:numId="10" w16cid:durableId="1798719657">
    <w:abstractNumId w:val="9"/>
  </w:num>
  <w:num w:numId="11" w16cid:durableId="1084303657">
    <w:abstractNumId w:val="24"/>
  </w:num>
  <w:num w:numId="12" w16cid:durableId="2088183342">
    <w:abstractNumId w:val="19"/>
  </w:num>
  <w:num w:numId="13" w16cid:durableId="1017577544">
    <w:abstractNumId w:val="18"/>
  </w:num>
  <w:num w:numId="14" w16cid:durableId="1927491806">
    <w:abstractNumId w:val="16"/>
  </w:num>
  <w:num w:numId="15" w16cid:durableId="30158174">
    <w:abstractNumId w:val="11"/>
  </w:num>
  <w:num w:numId="16" w16cid:durableId="1882938395">
    <w:abstractNumId w:val="6"/>
  </w:num>
  <w:num w:numId="17" w16cid:durableId="650912369">
    <w:abstractNumId w:val="10"/>
  </w:num>
  <w:num w:numId="18" w16cid:durableId="452095189">
    <w:abstractNumId w:val="7"/>
  </w:num>
  <w:num w:numId="19" w16cid:durableId="721565940">
    <w:abstractNumId w:val="1"/>
  </w:num>
  <w:num w:numId="20" w16cid:durableId="605692995">
    <w:abstractNumId w:val="25"/>
  </w:num>
  <w:num w:numId="21" w16cid:durableId="215094013">
    <w:abstractNumId w:val="14"/>
  </w:num>
  <w:num w:numId="22" w16cid:durableId="785854324">
    <w:abstractNumId w:val="26"/>
  </w:num>
  <w:num w:numId="23" w16cid:durableId="1213881403">
    <w:abstractNumId w:val="15"/>
  </w:num>
  <w:num w:numId="24" w16cid:durableId="1725136530">
    <w:abstractNumId w:val="12"/>
  </w:num>
  <w:num w:numId="25" w16cid:durableId="106705314">
    <w:abstractNumId w:val="8"/>
  </w:num>
  <w:num w:numId="26" w16cid:durableId="282228034">
    <w:abstractNumId w:val="2"/>
  </w:num>
  <w:num w:numId="27" w16cid:durableId="112226452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E06"/>
    <w:rsid w:val="00012E4E"/>
    <w:rsid w:val="00013E13"/>
    <w:rsid w:val="0001497D"/>
    <w:rsid w:val="00014BCD"/>
    <w:rsid w:val="00015898"/>
    <w:rsid w:val="00016FCA"/>
    <w:rsid w:val="000215C1"/>
    <w:rsid w:val="000229D5"/>
    <w:rsid w:val="00025CCA"/>
    <w:rsid w:val="000265C5"/>
    <w:rsid w:val="00027DB2"/>
    <w:rsid w:val="0003111F"/>
    <w:rsid w:val="000329E0"/>
    <w:rsid w:val="00034416"/>
    <w:rsid w:val="00034F72"/>
    <w:rsid w:val="00035A7E"/>
    <w:rsid w:val="000373E6"/>
    <w:rsid w:val="00037FD4"/>
    <w:rsid w:val="00040F91"/>
    <w:rsid w:val="00042412"/>
    <w:rsid w:val="000426BC"/>
    <w:rsid w:val="00043EB4"/>
    <w:rsid w:val="00045075"/>
    <w:rsid w:val="00045C56"/>
    <w:rsid w:val="00046ED2"/>
    <w:rsid w:val="00052E2B"/>
    <w:rsid w:val="000541BB"/>
    <w:rsid w:val="00054576"/>
    <w:rsid w:val="00056311"/>
    <w:rsid w:val="000570A5"/>
    <w:rsid w:val="00060156"/>
    <w:rsid w:val="00060E19"/>
    <w:rsid w:val="000625DA"/>
    <w:rsid w:val="0006301C"/>
    <w:rsid w:val="00063C61"/>
    <w:rsid w:val="0006550D"/>
    <w:rsid w:val="00066E91"/>
    <w:rsid w:val="00072C3D"/>
    <w:rsid w:val="000772E5"/>
    <w:rsid w:val="000777D3"/>
    <w:rsid w:val="00082ABD"/>
    <w:rsid w:val="000919EF"/>
    <w:rsid w:val="00093A50"/>
    <w:rsid w:val="00094895"/>
    <w:rsid w:val="00094F75"/>
    <w:rsid w:val="000A076D"/>
    <w:rsid w:val="000A08CF"/>
    <w:rsid w:val="000A1752"/>
    <w:rsid w:val="000A43ED"/>
    <w:rsid w:val="000A6B48"/>
    <w:rsid w:val="000B1373"/>
    <w:rsid w:val="000B212E"/>
    <w:rsid w:val="000B53BD"/>
    <w:rsid w:val="000C2259"/>
    <w:rsid w:val="000C2815"/>
    <w:rsid w:val="000C2FA4"/>
    <w:rsid w:val="000C35B5"/>
    <w:rsid w:val="000C49B6"/>
    <w:rsid w:val="000C5B67"/>
    <w:rsid w:val="000C60C0"/>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40CB"/>
    <w:rsid w:val="0011054A"/>
    <w:rsid w:val="00111BFE"/>
    <w:rsid w:val="00112027"/>
    <w:rsid w:val="001123F4"/>
    <w:rsid w:val="001125F4"/>
    <w:rsid w:val="001148E2"/>
    <w:rsid w:val="00114BF1"/>
    <w:rsid w:val="0011526A"/>
    <w:rsid w:val="00117432"/>
    <w:rsid w:val="00125EB8"/>
    <w:rsid w:val="001300EC"/>
    <w:rsid w:val="00130A46"/>
    <w:rsid w:val="001315B7"/>
    <w:rsid w:val="0013268A"/>
    <w:rsid w:val="00134508"/>
    <w:rsid w:val="00137592"/>
    <w:rsid w:val="0014025B"/>
    <w:rsid w:val="00140E75"/>
    <w:rsid w:val="001413B9"/>
    <w:rsid w:val="00141E8F"/>
    <w:rsid w:val="0014208D"/>
    <w:rsid w:val="00146911"/>
    <w:rsid w:val="00146EA4"/>
    <w:rsid w:val="001470C5"/>
    <w:rsid w:val="001511D1"/>
    <w:rsid w:val="00151774"/>
    <w:rsid w:val="001544DB"/>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321D"/>
    <w:rsid w:val="00183A56"/>
    <w:rsid w:val="00184102"/>
    <w:rsid w:val="00185BFD"/>
    <w:rsid w:val="00186D8B"/>
    <w:rsid w:val="001925A0"/>
    <w:rsid w:val="0019281E"/>
    <w:rsid w:val="001932FD"/>
    <w:rsid w:val="00193972"/>
    <w:rsid w:val="00194DAC"/>
    <w:rsid w:val="001964FC"/>
    <w:rsid w:val="00197AB2"/>
    <w:rsid w:val="001A0434"/>
    <w:rsid w:val="001A52E5"/>
    <w:rsid w:val="001A5638"/>
    <w:rsid w:val="001A7602"/>
    <w:rsid w:val="001A7C99"/>
    <w:rsid w:val="001B13A7"/>
    <w:rsid w:val="001B2E30"/>
    <w:rsid w:val="001B4686"/>
    <w:rsid w:val="001C21C9"/>
    <w:rsid w:val="001C34C6"/>
    <w:rsid w:val="001C4806"/>
    <w:rsid w:val="001C7682"/>
    <w:rsid w:val="001C7868"/>
    <w:rsid w:val="001D3833"/>
    <w:rsid w:val="001D654D"/>
    <w:rsid w:val="001D6D09"/>
    <w:rsid w:val="001D6DC4"/>
    <w:rsid w:val="001D6E5C"/>
    <w:rsid w:val="001D7300"/>
    <w:rsid w:val="001E346F"/>
    <w:rsid w:val="001E4B3C"/>
    <w:rsid w:val="001E6149"/>
    <w:rsid w:val="001E74E1"/>
    <w:rsid w:val="001F2E82"/>
    <w:rsid w:val="001F60B1"/>
    <w:rsid w:val="001F6D17"/>
    <w:rsid w:val="0020017D"/>
    <w:rsid w:val="002039E7"/>
    <w:rsid w:val="00205EAD"/>
    <w:rsid w:val="00206F27"/>
    <w:rsid w:val="00211446"/>
    <w:rsid w:val="00211C97"/>
    <w:rsid w:val="00212D8C"/>
    <w:rsid w:val="00214C99"/>
    <w:rsid w:val="00215C6F"/>
    <w:rsid w:val="002170B7"/>
    <w:rsid w:val="002237C8"/>
    <w:rsid w:val="00223967"/>
    <w:rsid w:val="00223F9E"/>
    <w:rsid w:val="00224124"/>
    <w:rsid w:val="00226F2F"/>
    <w:rsid w:val="00227056"/>
    <w:rsid w:val="00230480"/>
    <w:rsid w:val="00230BC8"/>
    <w:rsid w:val="002328D3"/>
    <w:rsid w:val="00232A0F"/>
    <w:rsid w:val="0023359E"/>
    <w:rsid w:val="002346B1"/>
    <w:rsid w:val="00234F3F"/>
    <w:rsid w:val="002352B3"/>
    <w:rsid w:val="002370E5"/>
    <w:rsid w:val="002373C8"/>
    <w:rsid w:val="00241556"/>
    <w:rsid w:val="00244913"/>
    <w:rsid w:val="002451D9"/>
    <w:rsid w:val="00245DD0"/>
    <w:rsid w:val="00246590"/>
    <w:rsid w:val="00246ACB"/>
    <w:rsid w:val="00250128"/>
    <w:rsid w:val="002531B3"/>
    <w:rsid w:val="00253B79"/>
    <w:rsid w:val="00254D98"/>
    <w:rsid w:val="00254E27"/>
    <w:rsid w:val="0025591F"/>
    <w:rsid w:val="0025794D"/>
    <w:rsid w:val="0026356F"/>
    <w:rsid w:val="00264EC8"/>
    <w:rsid w:val="0026625A"/>
    <w:rsid w:val="002663ED"/>
    <w:rsid w:val="00266BE2"/>
    <w:rsid w:val="00266C66"/>
    <w:rsid w:val="00267A19"/>
    <w:rsid w:val="00267AEF"/>
    <w:rsid w:val="00267DDC"/>
    <w:rsid w:val="00272108"/>
    <w:rsid w:val="002729FA"/>
    <w:rsid w:val="00274526"/>
    <w:rsid w:val="0027568C"/>
    <w:rsid w:val="00276EB9"/>
    <w:rsid w:val="00277631"/>
    <w:rsid w:val="00280216"/>
    <w:rsid w:val="0028115D"/>
    <w:rsid w:val="00281D90"/>
    <w:rsid w:val="0028284A"/>
    <w:rsid w:val="002851FC"/>
    <w:rsid w:val="002853D8"/>
    <w:rsid w:val="0028621A"/>
    <w:rsid w:val="00287018"/>
    <w:rsid w:val="0028796C"/>
    <w:rsid w:val="00290240"/>
    <w:rsid w:val="0029122E"/>
    <w:rsid w:val="0029291A"/>
    <w:rsid w:val="00296262"/>
    <w:rsid w:val="00296368"/>
    <w:rsid w:val="002A1385"/>
    <w:rsid w:val="002A13CE"/>
    <w:rsid w:val="002A5D4F"/>
    <w:rsid w:val="002A5FF8"/>
    <w:rsid w:val="002A6058"/>
    <w:rsid w:val="002A6EE1"/>
    <w:rsid w:val="002B05DF"/>
    <w:rsid w:val="002B466E"/>
    <w:rsid w:val="002B5E76"/>
    <w:rsid w:val="002B70BA"/>
    <w:rsid w:val="002B7FFE"/>
    <w:rsid w:val="002C1385"/>
    <w:rsid w:val="002C268E"/>
    <w:rsid w:val="002C289A"/>
    <w:rsid w:val="002C2CC5"/>
    <w:rsid w:val="002C4DF3"/>
    <w:rsid w:val="002C5403"/>
    <w:rsid w:val="002C776C"/>
    <w:rsid w:val="002D05A5"/>
    <w:rsid w:val="002D0B08"/>
    <w:rsid w:val="002D0DB8"/>
    <w:rsid w:val="002D56AF"/>
    <w:rsid w:val="002D652D"/>
    <w:rsid w:val="002D724E"/>
    <w:rsid w:val="002E0808"/>
    <w:rsid w:val="002E779A"/>
    <w:rsid w:val="002E7CA2"/>
    <w:rsid w:val="002F1D05"/>
    <w:rsid w:val="002F4586"/>
    <w:rsid w:val="002F6420"/>
    <w:rsid w:val="002F7336"/>
    <w:rsid w:val="00300C0E"/>
    <w:rsid w:val="00302740"/>
    <w:rsid w:val="003044CB"/>
    <w:rsid w:val="003056B9"/>
    <w:rsid w:val="00306BF0"/>
    <w:rsid w:val="00306D1F"/>
    <w:rsid w:val="00307862"/>
    <w:rsid w:val="0031028C"/>
    <w:rsid w:val="00310E13"/>
    <w:rsid w:val="00311557"/>
    <w:rsid w:val="003117D3"/>
    <w:rsid w:val="0031689E"/>
    <w:rsid w:val="00317CCE"/>
    <w:rsid w:val="00321889"/>
    <w:rsid w:val="003223CA"/>
    <w:rsid w:val="003264A7"/>
    <w:rsid w:val="00327005"/>
    <w:rsid w:val="00335CBC"/>
    <w:rsid w:val="00336979"/>
    <w:rsid w:val="00341013"/>
    <w:rsid w:val="0034256C"/>
    <w:rsid w:val="00342B57"/>
    <w:rsid w:val="00344318"/>
    <w:rsid w:val="00345002"/>
    <w:rsid w:val="00346E35"/>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145B"/>
    <w:rsid w:val="00372B9E"/>
    <w:rsid w:val="00372C54"/>
    <w:rsid w:val="0037400F"/>
    <w:rsid w:val="00374D3E"/>
    <w:rsid w:val="003752FC"/>
    <w:rsid w:val="00375AFE"/>
    <w:rsid w:val="00381484"/>
    <w:rsid w:val="00382EEE"/>
    <w:rsid w:val="00383ED9"/>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95FFF"/>
    <w:rsid w:val="003A1F7B"/>
    <w:rsid w:val="003A5CBE"/>
    <w:rsid w:val="003A6703"/>
    <w:rsid w:val="003A6EEB"/>
    <w:rsid w:val="003A717A"/>
    <w:rsid w:val="003A758F"/>
    <w:rsid w:val="003A7879"/>
    <w:rsid w:val="003B0F9D"/>
    <w:rsid w:val="003B2451"/>
    <w:rsid w:val="003B2A47"/>
    <w:rsid w:val="003B47A2"/>
    <w:rsid w:val="003B6920"/>
    <w:rsid w:val="003C3CFE"/>
    <w:rsid w:val="003C5BCE"/>
    <w:rsid w:val="003C68AF"/>
    <w:rsid w:val="003C7491"/>
    <w:rsid w:val="003C7942"/>
    <w:rsid w:val="003C7B53"/>
    <w:rsid w:val="003D3B0E"/>
    <w:rsid w:val="003D4C63"/>
    <w:rsid w:val="003D62B7"/>
    <w:rsid w:val="003E1203"/>
    <w:rsid w:val="003E178C"/>
    <w:rsid w:val="003E2BF4"/>
    <w:rsid w:val="003E4CFC"/>
    <w:rsid w:val="003F1D29"/>
    <w:rsid w:val="003F23C9"/>
    <w:rsid w:val="003F260E"/>
    <w:rsid w:val="003F26B0"/>
    <w:rsid w:val="003F293A"/>
    <w:rsid w:val="003F36D6"/>
    <w:rsid w:val="003F541C"/>
    <w:rsid w:val="003F599D"/>
    <w:rsid w:val="003F5BB6"/>
    <w:rsid w:val="003F5E0F"/>
    <w:rsid w:val="003F65F4"/>
    <w:rsid w:val="003F6BFB"/>
    <w:rsid w:val="004022BD"/>
    <w:rsid w:val="00403762"/>
    <w:rsid w:val="00405EEB"/>
    <w:rsid w:val="00406949"/>
    <w:rsid w:val="00412150"/>
    <w:rsid w:val="00413BBC"/>
    <w:rsid w:val="004140F1"/>
    <w:rsid w:val="004144FA"/>
    <w:rsid w:val="00414A0F"/>
    <w:rsid w:val="0041626B"/>
    <w:rsid w:val="00416F84"/>
    <w:rsid w:val="00417B99"/>
    <w:rsid w:val="00420461"/>
    <w:rsid w:val="00422EFE"/>
    <w:rsid w:val="0042339E"/>
    <w:rsid w:val="00423812"/>
    <w:rsid w:val="0042497F"/>
    <w:rsid w:val="0043273A"/>
    <w:rsid w:val="00433426"/>
    <w:rsid w:val="0043514A"/>
    <w:rsid w:val="004357A2"/>
    <w:rsid w:val="00437469"/>
    <w:rsid w:val="00437599"/>
    <w:rsid w:val="00437CEC"/>
    <w:rsid w:val="00441C06"/>
    <w:rsid w:val="00442AE2"/>
    <w:rsid w:val="00446C0C"/>
    <w:rsid w:val="00447BDA"/>
    <w:rsid w:val="00453465"/>
    <w:rsid w:val="00453D07"/>
    <w:rsid w:val="00456171"/>
    <w:rsid w:val="00456EF8"/>
    <w:rsid w:val="0046171E"/>
    <w:rsid w:val="00461D64"/>
    <w:rsid w:val="00463FB2"/>
    <w:rsid w:val="00464B92"/>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6AAC"/>
    <w:rsid w:val="00486B87"/>
    <w:rsid w:val="004876C1"/>
    <w:rsid w:val="00490AC8"/>
    <w:rsid w:val="004946F4"/>
    <w:rsid w:val="00495355"/>
    <w:rsid w:val="0049541E"/>
    <w:rsid w:val="00495D26"/>
    <w:rsid w:val="00495EE2"/>
    <w:rsid w:val="0049610A"/>
    <w:rsid w:val="00496939"/>
    <w:rsid w:val="00496A61"/>
    <w:rsid w:val="004977A5"/>
    <w:rsid w:val="004A049E"/>
    <w:rsid w:val="004A0A51"/>
    <w:rsid w:val="004A0FD9"/>
    <w:rsid w:val="004A13E5"/>
    <w:rsid w:val="004A1A32"/>
    <w:rsid w:val="004A356B"/>
    <w:rsid w:val="004A438E"/>
    <w:rsid w:val="004A6228"/>
    <w:rsid w:val="004A7105"/>
    <w:rsid w:val="004A7AC1"/>
    <w:rsid w:val="004B04CB"/>
    <w:rsid w:val="004B2B88"/>
    <w:rsid w:val="004B2B9B"/>
    <w:rsid w:val="004B37B4"/>
    <w:rsid w:val="004B38E5"/>
    <w:rsid w:val="004B4FB7"/>
    <w:rsid w:val="004B52EF"/>
    <w:rsid w:val="004B5398"/>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1090"/>
    <w:rsid w:val="004E36B9"/>
    <w:rsid w:val="004E524B"/>
    <w:rsid w:val="004E66C6"/>
    <w:rsid w:val="004E6812"/>
    <w:rsid w:val="004E7845"/>
    <w:rsid w:val="004F37FB"/>
    <w:rsid w:val="004F3E07"/>
    <w:rsid w:val="004F518B"/>
    <w:rsid w:val="004F75B8"/>
    <w:rsid w:val="004F7644"/>
    <w:rsid w:val="004F7863"/>
    <w:rsid w:val="00500141"/>
    <w:rsid w:val="005002FA"/>
    <w:rsid w:val="00501B78"/>
    <w:rsid w:val="005024D6"/>
    <w:rsid w:val="00504E38"/>
    <w:rsid w:val="00505F3C"/>
    <w:rsid w:val="005060FD"/>
    <w:rsid w:val="0050693C"/>
    <w:rsid w:val="00506A6D"/>
    <w:rsid w:val="005151A8"/>
    <w:rsid w:val="0051545D"/>
    <w:rsid w:val="00515EC2"/>
    <w:rsid w:val="00521FE8"/>
    <w:rsid w:val="005239F6"/>
    <w:rsid w:val="00523CB6"/>
    <w:rsid w:val="00523E69"/>
    <w:rsid w:val="00527F14"/>
    <w:rsid w:val="00530F31"/>
    <w:rsid w:val="00536077"/>
    <w:rsid w:val="00540386"/>
    <w:rsid w:val="00540CF6"/>
    <w:rsid w:val="00541B3B"/>
    <w:rsid w:val="00542BA7"/>
    <w:rsid w:val="00542FEB"/>
    <w:rsid w:val="00543F6F"/>
    <w:rsid w:val="00544CBE"/>
    <w:rsid w:val="00546765"/>
    <w:rsid w:val="00546814"/>
    <w:rsid w:val="00546D32"/>
    <w:rsid w:val="00546EA2"/>
    <w:rsid w:val="00554DFF"/>
    <w:rsid w:val="005552A3"/>
    <w:rsid w:val="005575AC"/>
    <w:rsid w:val="00560F57"/>
    <w:rsid w:val="005621DE"/>
    <w:rsid w:val="00567865"/>
    <w:rsid w:val="00570B17"/>
    <w:rsid w:val="005711AB"/>
    <w:rsid w:val="0057611E"/>
    <w:rsid w:val="0057647F"/>
    <w:rsid w:val="00580235"/>
    <w:rsid w:val="00580411"/>
    <w:rsid w:val="00580F25"/>
    <w:rsid w:val="00581F38"/>
    <w:rsid w:val="00582578"/>
    <w:rsid w:val="00583A24"/>
    <w:rsid w:val="00583CCF"/>
    <w:rsid w:val="00585019"/>
    <w:rsid w:val="00585109"/>
    <w:rsid w:val="00585885"/>
    <w:rsid w:val="00586693"/>
    <w:rsid w:val="00586D60"/>
    <w:rsid w:val="00586FA3"/>
    <w:rsid w:val="00590CB6"/>
    <w:rsid w:val="00595030"/>
    <w:rsid w:val="005971CD"/>
    <w:rsid w:val="00597778"/>
    <w:rsid w:val="005A3439"/>
    <w:rsid w:val="005A3B3E"/>
    <w:rsid w:val="005A3F2C"/>
    <w:rsid w:val="005A4485"/>
    <w:rsid w:val="005A53D5"/>
    <w:rsid w:val="005A78D8"/>
    <w:rsid w:val="005B19B4"/>
    <w:rsid w:val="005B34DC"/>
    <w:rsid w:val="005B6F09"/>
    <w:rsid w:val="005C24E0"/>
    <w:rsid w:val="005C2B06"/>
    <w:rsid w:val="005C3DA5"/>
    <w:rsid w:val="005C3FF1"/>
    <w:rsid w:val="005C6598"/>
    <w:rsid w:val="005C6C91"/>
    <w:rsid w:val="005C7990"/>
    <w:rsid w:val="005D0C83"/>
    <w:rsid w:val="005D153E"/>
    <w:rsid w:val="005D3C6E"/>
    <w:rsid w:val="005D6549"/>
    <w:rsid w:val="005D7117"/>
    <w:rsid w:val="005E0947"/>
    <w:rsid w:val="005E0BD9"/>
    <w:rsid w:val="005E425F"/>
    <w:rsid w:val="005E7B24"/>
    <w:rsid w:val="005F24A7"/>
    <w:rsid w:val="005F268F"/>
    <w:rsid w:val="005F3803"/>
    <w:rsid w:val="005F489B"/>
    <w:rsid w:val="005F615C"/>
    <w:rsid w:val="005F6819"/>
    <w:rsid w:val="005F6849"/>
    <w:rsid w:val="00600A74"/>
    <w:rsid w:val="00601334"/>
    <w:rsid w:val="00601DAB"/>
    <w:rsid w:val="006036BD"/>
    <w:rsid w:val="00605AC5"/>
    <w:rsid w:val="0060689D"/>
    <w:rsid w:val="006069DC"/>
    <w:rsid w:val="00607379"/>
    <w:rsid w:val="00611181"/>
    <w:rsid w:val="006131D8"/>
    <w:rsid w:val="00613B1F"/>
    <w:rsid w:val="006148C9"/>
    <w:rsid w:val="006169BE"/>
    <w:rsid w:val="00616A41"/>
    <w:rsid w:val="00617BFA"/>
    <w:rsid w:val="00620DA9"/>
    <w:rsid w:val="00621E51"/>
    <w:rsid w:val="0062381D"/>
    <w:rsid w:val="00624C9A"/>
    <w:rsid w:val="00627AD6"/>
    <w:rsid w:val="00630641"/>
    <w:rsid w:val="00632DF2"/>
    <w:rsid w:val="00634786"/>
    <w:rsid w:val="00635FAC"/>
    <w:rsid w:val="006367B8"/>
    <w:rsid w:val="00637020"/>
    <w:rsid w:val="00640731"/>
    <w:rsid w:val="00640CFD"/>
    <w:rsid w:val="006428DD"/>
    <w:rsid w:val="00644C4F"/>
    <w:rsid w:val="00644DFC"/>
    <w:rsid w:val="00647237"/>
    <w:rsid w:val="00647926"/>
    <w:rsid w:val="00651559"/>
    <w:rsid w:val="00651709"/>
    <w:rsid w:val="006521EB"/>
    <w:rsid w:val="00653AAF"/>
    <w:rsid w:val="0065495A"/>
    <w:rsid w:val="00654D43"/>
    <w:rsid w:val="0065532C"/>
    <w:rsid w:val="00661055"/>
    <w:rsid w:val="00661518"/>
    <w:rsid w:val="00661EDA"/>
    <w:rsid w:val="00663170"/>
    <w:rsid w:val="00665999"/>
    <w:rsid w:val="006672BE"/>
    <w:rsid w:val="00667519"/>
    <w:rsid w:val="00673EF2"/>
    <w:rsid w:val="00677156"/>
    <w:rsid w:val="0068312A"/>
    <w:rsid w:val="006845BF"/>
    <w:rsid w:val="00684815"/>
    <w:rsid w:val="00685C18"/>
    <w:rsid w:val="00691014"/>
    <w:rsid w:val="00693707"/>
    <w:rsid w:val="006966E3"/>
    <w:rsid w:val="00696AD5"/>
    <w:rsid w:val="006A4695"/>
    <w:rsid w:val="006A4C14"/>
    <w:rsid w:val="006A52F5"/>
    <w:rsid w:val="006B047D"/>
    <w:rsid w:val="006B1C24"/>
    <w:rsid w:val="006B4BAC"/>
    <w:rsid w:val="006B5A01"/>
    <w:rsid w:val="006B6EFD"/>
    <w:rsid w:val="006B7A17"/>
    <w:rsid w:val="006C321C"/>
    <w:rsid w:val="006C4082"/>
    <w:rsid w:val="006C4A17"/>
    <w:rsid w:val="006C7CA4"/>
    <w:rsid w:val="006D05D7"/>
    <w:rsid w:val="006D07A8"/>
    <w:rsid w:val="006D0BF4"/>
    <w:rsid w:val="006D23C8"/>
    <w:rsid w:val="006D4E03"/>
    <w:rsid w:val="006D5613"/>
    <w:rsid w:val="006D5AFB"/>
    <w:rsid w:val="006D6C93"/>
    <w:rsid w:val="006D77C8"/>
    <w:rsid w:val="006E0D4F"/>
    <w:rsid w:val="006E2982"/>
    <w:rsid w:val="006E6A3D"/>
    <w:rsid w:val="006E6D2D"/>
    <w:rsid w:val="006E792C"/>
    <w:rsid w:val="006E7C22"/>
    <w:rsid w:val="006F0C00"/>
    <w:rsid w:val="006F1CE1"/>
    <w:rsid w:val="006F3DCD"/>
    <w:rsid w:val="006F3F7B"/>
    <w:rsid w:val="006F5A18"/>
    <w:rsid w:val="006F66E7"/>
    <w:rsid w:val="006F7070"/>
    <w:rsid w:val="00700A6A"/>
    <w:rsid w:val="007011D3"/>
    <w:rsid w:val="007021E4"/>
    <w:rsid w:val="0070507F"/>
    <w:rsid w:val="00707CE1"/>
    <w:rsid w:val="00707EE8"/>
    <w:rsid w:val="00710DE3"/>
    <w:rsid w:val="00711F36"/>
    <w:rsid w:val="00711F4A"/>
    <w:rsid w:val="007125F7"/>
    <w:rsid w:val="00713CF4"/>
    <w:rsid w:val="0072158D"/>
    <w:rsid w:val="0072160D"/>
    <w:rsid w:val="0072188B"/>
    <w:rsid w:val="00721A18"/>
    <w:rsid w:val="00724839"/>
    <w:rsid w:val="00730837"/>
    <w:rsid w:val="00731F99"/>
    <w:rsid w:val="00732812"/>
    <w:rsid w:val="007328CD"/>
    <w:rsid w:val="00732CA1"/>
    <w:rsid w:val="0073368A"/>
    <w:rsid w:val="0073377C"/>
    <w:rsid w:val="007339DD"/>
    <w:rsid w:val="007366A5"/>
    <w:rsid w:val="007376D6"/>
    <w:rsid w:val="00741BB2"/>
    <w:rsid w:val="00742670"/>
    <w:rsid w:val="007438F2"/>
    <w:rsid w:val="00743DC1"/>
    <w:rsid w:val="00744FB1"/>
    <w:rsid w:val="0074585C"/>
    <w:rsid w:val="00747518"/>
    <w:rsid w:val="00747E93"/>
    <w:rsid w:val="0075205F"/>
    <w:rsid w:val="00752A34"/>
    <w:rsid w:val="0075406A"/>
    <w:rsid w:val="00754179"/>
    <w:rsid w:val="00755453"/>
    <w:rsid w:val="00755943"/>
    <w:rsid w:val="00761691"/>
    <w:rsid w:val="00763141"/>
    <w:rsid w:val="00763532"/>
    <w:rsid w:val="007636BC"/>
    <w:rsid w:val="00766AE4"/>
    <w:rsid w:val="00766BBA"/>
    <w:rsid w:val="007737A4"/>
    <w:rsid w:val="00774917"/>
    <w:rsid w:val="00774A0E"/>
    <w:rsid w:val="00775314"/>
    <w:rsid w:val="00776C22"/>
    <w:rsid w:val="007834FB"/>
    <w:rsid w:val="0078374A"/>
    <w:rsid w:val="00787113"/>
    <w:rsid w:val="00790589"/>
    <w:rsid w:val="00792597"/>
    <w:rsid w:val="00793C8E"/>
    <w:rsid w:val="00793D2F"/>
    <w:rsid w:val="00796B87"/>
    <w:rsid w:val="00797CAC"/>
    <w:rsid w:val="007A195F"/>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E11E6"/>
    <w:rsid w:val="007E15B0"/>
    <w:rsid w:val="007E190B"/>
    <w:rsid w:val="007E6A05"/>
    <w:rsid w:val="007F0626"/>
    <w:rsid w:val="007F2CF3"/>
    <w:rsid w:val="007F353F"/>
    <w:rsid w:val="007F4D8C"/>
    <w:rsid w:val="007F5BCF"/>
    <w:rsid w:val="007F632D"/>
    <w:rsid w:val="007F65F9"/>
    <w:rsid w:val="007F6A39"/>
    <w:rsid w:val="00802AA2"/>
    <w:rsid w:val="0080498A"/>
    <w:rsid w:val="008107BD"/>
    <w:rsid w:val="00813940"/>
    <w:rsid w:val="0081416F"/>
    <w:rsid w:val="00820ECD"/>
    <w:rsid w:val="00821234"/>
    <w:rsid w:val="00821D96"/>
    <w:rsid w:val="008228B4"/>
    <w:rsid w:val="008235C0"/>
    <w:rsid w:val="00826946"/>
    <w:rsid w:val="00826B93"/>
    <w:rsid w:val="00827469"/>
    <w:rsid w:val="00830902"/>
    <w:rsid w:val="00830AB4"/>
    <w:rsid w:val="00832A5A"/>
    <w:rsid w:val="008330D1"/>
    <w:rsid w:val="00833CB9"/>
    <w:rsid w:val="0083436B"/>
    <w:rsid w:val="008365E6"/>
    <w:rsid w:val="00837DF0"/>
    <w:rsid w:val="0084157F"/>
    <w:rsid w:val="008444CF"/>
    <w:rsid w:val="008456FC"/>
    <w:rsid w:val="008460B7"/>
    <w:rsid w:val="00847B80"/>
    <w:rsid w:val="00847F18"/>
    <w:rsid w:val="00852934"/>
    <w:rsid w:val="00852E72"/>
    <w:rsid w:val="00853629"/>
    <w:rsid w:val="00857736"/>
    <w:rsid w:val="00860316"/>
    <w:rsid w:val="00862BBD"/>
    <w:rsid w:val="00862CDE"/>
    <w:rsid w:val="0086395D"/>
    <w:rsid w:val="00865280"/>
    <w:rsid w:val="00870EAA"/>
    <w:rsid w:val="008737EE"/>
    <w:rsid w:val="008748C9"/>
    <w:rsid w:val="00875560"/>
    <w:rsid w:val="00875B9D"/>
    <w:rsid w:val="00876112"/>
    <w:rsid w:val="0087633B"/>
    <w:rsid w:val="0088172B"/>
    <w:rsid w:val="008830A7"/>
    <w:rsid w:val="00884FA2"/>
    <w:rsid w:val="008853CD"/>
    <w:rsid w:val="00885A19"/>
    <w:rsid w:val="00885B88"/>
    <w:rsid w:val="0088629A"/>
    <w:rsid w:val="00890F38"/>
    <w:rsid w:val="00891182"/>
    <w:rsid w:val="0089208A"/>
    <w:rsid w:val="00895E99"/>
    <w:rsid w:val="00896964"/>
    <w:rsid w:val="008A01CD"/>
    <w:rsid w:val="008A2374"/>
    <w:rsid w:val="008A3980"/>
    <w:rsid w:val="008A3EE5"/>
    <w:rsid w:val="008A5844"/>
    <w:rsid w:val="008A5A61"/>
    <w:rsid w:val="008A73AB"/>
    <w:rsid w:val="008B0154"/>
    <w:rsid w:val="008B0537"/>
    <w:rsid w:val="008B2CE1"/>
    <w:rsid w:val="008B2D06"/>
    <w:rsid w:val="008B3D03"/>
    <w:rsid w:val="008B46D2"/>
    <w:rsid w:val="008B4AA6"/>
    <w:rsid w:val="008B50A7"/>
    <w:rsid w:val="008B7678"/>
    <w:rsid w:val="008C08EA"/>
    <w:rsid w:val="008C1B15"/>
    <w:rsid w:val="008C4EAC"/>
    <w:rsid w:val="008C6204"/>
    <w:rsid w:val="008C6C88"/>
    <w:rsid w:val="008D0D22"/>
    <w:rsid w:val="008D30DA"/>
    <w:rsid w:val="008D40BE"/>
    <w:rsid w:val="008D5EAE"/>
    <w:rsid w:val="008D5FCD"/>
    <w:rsid w:val="008D6B29"/>
    <w:rsid w:val="008E15C2"/>
    <w:rsid w:val="008E269C"/>
    <w:rsid w:val="008E2775"/>
    <w:rsid w:val="008E44D9"/>
    <w:rsid w:val="008E4E08"/>
    <w:rsid w:val="008E5FCF"/>
    <w:rsid w:val="008E6917"/>
    <w:rsid w:val="008F049C"/>
    <w:rsid w:val="008F1607"/>
    <w:rsid w:val="008F1E2F"/>
    <w:rsid w:val="008F2108"/>
    <w:rsid w:val="008F26D0"/>
    <w:rsid w:val="008F2C47"/>
    <w:rsid w:val="008F510A"/>
    <w:rsid w:val="008F5397"/>
    <w:rsid w:val="008F798D"/>
    <w:rsid w:val="0090052B"/>
    <w:rsid w:val="0090058E"/>
    <w:rsid w:val="00902B68"/>
    <w:rsid w:val="0090310E"/>
    <w:rsid w:val="00904775"/>
    <w:rsid w:val="00905D2D"/>
    <w:rsid w:val="009077C7"/>
    <w:rsid w:val="00907853"/>
    <w:rsid w:val="00907DEC"/>
    <w:rsid w:val="00914087"/>
    <w:rsid w:val="00915F92"/>
    <w:rsid w:val="00916F3F"/>
    <w:rsid w:val="009234D1"/>
    <w:rsid w:val="00923B52"/>
    <w:rsid w:val="00923F3B"/>
    <w:rsid w:val="00924F95"/>
    <w:rsid w:val="00925D58"/>
    <w:rsid w:val="00926A31"/>
    <w:rsid w:val="00930966"/>
    <w:rsid w:val="00930F9B"/>
    <w:rsid w:val="009330C2"/>
    <w:rsid w:val="0093469E"/>
    <w:rsid w:val="009350F0"/>
    <w:rsid w:val="00935B03"/>
    <w:rsid w:val="009364DD"/>
    <w:rsid w:val="009377A8"/>
    <w:rsid w:val="009410E9"/>
    <w:rsid w:val="00941912"/>
    <w:rsid w:val="00941BDA"/>
    <w:rsid w:val="00942109"/>
    <w:rsid w:val="009422D4"/>
    <w:rsid w:val="00942E6E"/>
    <w:rsid w:val="00946BF1"/>
    <w:rsid w:val="00947A54"/>
    <w:rsid w:val="009502FF"/>
    <w:rsid w:val="00950E60"/>
    <w:rsid w:val="009514CB"/>
    <w:rsid w:val="0095253F"/>
    <w:rsid w:val="00952B3B"/>
    <w:rsid w:val="00953AF0"/>
    <w:rsid w:val="00955568"/>
    <w:rsid w:val="00957CE6"/>
    <w:rsid w:val="00962F03"/>
    <w:rsid w:val="00967D70"/>
    <w:rsid w:val="00970760"/>
    <w:rsid w:val="009707C7"/>
    <w:rsid w:val="0097150A"/>
    <w:rsid w:val="00972910"/>
    <w:rsid w:val="0097623B"/>
    <w:rsid w:val="00981E13"/>
    <w:rsid w:val="00982E61"/>
    <w:rsid w:val="00985A7C"/>
    <w:rsid w:val="0098774D"/>
    <w:rsid w:val="009913B9"/>
    <w:rsid w:val="00991B54"/>
    <w:rsid w:val="00991B70"/>
    <w:rsid w:val="00994AC3"/>
    <w:rsid w:val="00996C56"/>
    <w:rsid w:val="00997760"/>
    <w:rsid w:val="00997C0E"/>
    <w:rsid w:val="009A0243"/>
    <w:rsid w:val="009A29F3"/>
    <w:rsid w:val="009A36A7"/>
    <w:rsid w:val="009A6945"/>
    <w:rsid w:val="009B06DC"/>
    <w:rsid w:val="009B0883"/>
    <w:rsid w:val="009B16E4"/>
    <w:rsid w:val="009B2E92"/>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7AE"/>
    <w:rsid w:val="009D1A2F"/>
    <w:rsid w:val="009D27DC"/>
    <w:rsid w:val="009D565F"/>
    <w:rsid w:val="009E00A6"/>
    <w:rsid w:val="009E0F1A"/>
    <w:rsid w:val="009E219A"/>
    <w:rsid w:val="009E4D15"/>
    <w:rsid w:val="009E67DE"/>
    <w:rsid w:val="009E7E26"/>
    <w:rsid w:val="009F084E"/>
    <w:rsid w:val="009F0C14"/>
    <w:rsid w:val="009F2194"/>
    <w:rsid w:val="009F41B6"/>
    <w:rsid w:val="009F4448"/>
    <w:rsid w:val="009F49E4"/>
    <w:rsid w:val="009F5CC1"/>
    <w:rsid w:val="009F60F5"/>
    <w:rsid w:val="009F69EB"/>
    <w:rsid w:val="009F73FB"/>
    <w:rsid w:val="00A01A01"/>
    <w:rsid w:val="00A10236"/>
    <w:rsid w:val="00A1206A"/>
    <w:rsid w:val="00A130C9"/>
    <w:rsid w:val="00A13F39"/>
    <w:rsid w:val="00A14E28"/>
    <w:rsid w:val="00A17788"/>
    <w:rsid w:val="00A178B4"/>
    <w:rsid w:val="00A20231"/>
    <w:rsid w:val="00A21966"/>
    <w:rsid w:val="00A27951"/>
    <w:rsid w:val="00A3028D"/>
    <w:rsid w:val="00A338C8"/>
    <w:rsid w:val="00A339A0"/>
    <w:rsid w:val="00A361D7"/>
    <w:rsid w:val="00A366E2"/>
    <w:rsid w:val="00A40FE5"/>
    <w:rsid w:val="00A413AD"/>
    <w:rsid w:val="00A42595"/>
    <w:rsid w:val="00A4291E"/>
    <w:rsid w:val="00A43E43"/>
    <w:rsid w:val="00A45365"/>
    <w:rsid w:val="00A454E2"/>
    <w:rsid w:val="00A46228"/>
    <w:rsid w:val="00A54DA2"/>
    <w:rsid w:val="00A55DF7"/>
    <w:rsid w:val="00A564A3"/>
    <w:rsid w:val="00A61263"/>
    <w:rsid w:val="00A61ED2"/>
    <w:rsid w:val="00A65AA6"/>
    <w:rsid w:val="00A70333"/>
    <w:rsid w:val="00A70BBA"/>
    <w:rsid w:val="00A70E4B"/>
    <w:rsid w:val="00A716A8"/>
    <w:rsid w:val="00A72A86"/>
    <w:rsid w:val="00A75F42"/>
    <w:rsid w:val="00A82694"/>
    <w:rsid w:val="00A84629"/>
    <w:rsid w:val="00A851CD"/>
    <w:rsid w:val="00A854D3"/>
    <w:rsid w:val="00A860BE"/>
    <w:rsid w:val="00A877E6"/>
    <w:rsid w:val="00A879CD"/>
    <w:rsid w:val="00A934FC"/>
    <w:rsid w:val="00A972BD"/>
    <w:rsid w:val="00A9734D"/>
    <w:rsid w:val="00AA0ED5"/>
    <w:rsid w:val="00AA149F"/>
    <w:rsid w:val="00AA3C55"/>
    <w:rsid w:val="00AA6C8B"/>
    <w:rsid w:val="00AA701C"/>
    <w:rsid w:val="00AA7D1F"/>
    <w:rsid w:val="00AB00C6"/>
    <w:rsid w:val="00AB1620"/>
    <w:rsid w:val="00AB3A2C"/>
    <w:rsid w:val="00AB3D78"/>
    <w:rsid w:val="00AB464B"/>
    <w:rsid w:val="00AB4AC6"/>
    <w:rsid w:val="00AB57EB"/>
    <w:rsid w:val="00AB61AF"/>
    <w:rsid w:val="00AB7C82"/>
    <w:rsid w:val="00AB7F13"/>
    <w:rsid w:val="00AC49D8"/>
    <w:rsid w:val="00AC6EAA"/>
    <w:rsid w:val="00AD03AA"/>
    <w:rsid w:val="00AD2133"/>
    <w:rsid w:val="00AD2D60"/>
    <w:rsid w:val="00AD2FF4"/>
    <w:rsid w:val="00AD3E01"/>
    <w:rsid w:val="00AD4200"/>
    <w:rsid w:val="00AD5051"/>
    <w:rsid w:val="00AD5EEE"/>
    <w:rsid w:val="00AD77A5"/>
    <w:rsid w:val="00AD7BE9"/>
    <w:rsid w:val="00AE0CF0"/>
    <w:rsid w:val="00AE0EE5"/>
    <w:rsid w:val="00AE20A8"/>
    <w:rsid w:val="00AE41A3"/>
    <w:rsid w:val="00AE7901"/>
    <w:rsid w:val="00AF1253"/>
    <w:rsid w:val="00AF1802"/>
    <w:rsid w:val="00AF1C71"/>
    <w:rsid w:val="00AF24CA"/>
    <w:rsid w:val="00AF3F95"/>
    <w:rsid w:val="00AF4685"/>
    <w:rsid w:val="00AF5305"/>
    <w:rsid w:val="00AF6E77"/>
    <w:rsid w:val="00B008D2"/>
    <w:rsid w:val="00B018A2"/>
    <w:rsid w:val="00B019A6"/>
    <w:rsid w:val="00B01D0D"/>
    <w:rsid w:val="00B07F9B"/>
    <w:rsid w:val="00B10960"/>
    <w:rsid w:val="00B12C61"/>
    <w:rsid w:val="00B12CF2"/>
    <w:rsid w:val="00B138E8"/>
    <w:rsid w:val="00B13A68"/>
    <w:rsid w:val="00B1581C"/>
    <w:rsid w:val="00B17BF2"/>
    <w:rsid w:val="00B20189"/>
    <w:rsid w:val="00B207D1"/>
    <w:rsid w:val="00B21156"/>
    <w:rsid w:val="00B21EB5"/>
    <w:rsid w:val="00B27865"/>
    <w:rsid w:val="00B3066B"/>
    <w:rsid w:val="00B34768"/>
    <w:rsid w:val="00B360C4"/>
    <w:rsid w:val="00B367F1"/>
    <w:rsid w:val="00B4088D"/>
    <w:rsid w:val="00B43A13"/>
    <w:rsid w:val="00B44427"/>
    <w:rsid w:val="00B4777B"/>
    <w:rsid w:val="00B47812"/>
    <w:rsid w:val="00B51C59"/>
    <w:rsid w:val="00B5252E"/>
    <w:rsid w:val="00B53ECC"/>
    <w:rsid w:val="00B54DCC"/>
    <w:rsid w:val="00B571F9"/>
    <w:rsid w:val="00B601E2"/>
    <w:rsid w:val="00B63C94"/>
    <w:rsid w:val="00B63D49"/>
    <w:rsid w:val="00B65095"/>
    <w:rsid w:val="00B6638C"/>
    <w:rsid w:val="00B66D9D"/>
    <w:rsid w:val="00B74983"/>
    <w:rsid w:val="00B751D2"/>
    <w:rsid w:val="00B77384"/>
    <w:rsid w:val="00B819F2"/>
    <w:rsid w:val="00B82A8C"/>
    <w:rsid w:val="00B8359A"/>
    <w:rsid w:val="00B8430A"/>
    <w:rsid w:val="00B84806"/>
    <w:rsid w:val="00B864E6"/>
    <w:rsid w:val="00B93049"/>
    <w:rsid w:val="00B93889"/>
    <w:rsid w:val="00B95F2E"/>
    <w:rsid w:val="00B9665F"/>
    <w:rsid w:val="00B977CF"/>
    <w:rsid w:val="00B977DF"/>
    <w:rsid w:val="00BA09B3"/>
    <w:rsid w:val="00BA3318"/>
    <w:rsid w:val="00BA33E1"/>
    <w:rsid w:val="00BA526C"/>
    <w:rsid w:val="00BA726A"/>
    <w:rsid w:val="00BB0690"/>
    <w:rsid w:val="00BB0A2F"/>
    <w:rsid w:val="00BB1804"/>
    <w:rsid w:val="00BB2C70"/>
    <w:rsid w:val="00BB34D7"/>
    <w:rsid w:val="00BB3E90"/>
    <w:rsid w:val="00BB4AB3"/>
    <w:rsid w:val="00BB54CC"/>
    <w:rsid w:val="00BB7105"/>
    <w:rsid w:val="00BC0C47"/>
    <w:rsid w:val="00BC4139"/>
    <w:rsid w:val="00BC4B71"/>
    <w:rsid w:val="00BC5EA9"/>
    <w:rsid w:val="00BC6389"/>
    <w:rsid w:val="00BD27CD"/>
    <w:rsid w:val="00BD2ADB"/>
    <w:rsid w:val="00BD607D"/>
    <w:rsid w:val="00BD6E2E"/>
    <w:rsid w:val="00BD73B1"/>
    <w:rsid w:val="00BD7EED"/>
    <w:rsid w:val="00BE0497"/>
    <w:rsid w:val="00BE084E"/>
    <w:rsid w:val="00BE1E78"/>
    <w:rsid w:val="00BE23FB"/>
    <w:rsid w:val="00BE5B7B"/>
    <w:rsid w:val="00BE6214"/>
    <w:rsid w:val="00BE718E"/>
    <w:rsid w:val="00BE7FCD"/>
    <w:rsid w:val="00BF1A2E"/>
    <w:rsid w:val="00BF1A90"/>
    <w:rsid w:val="00BF4F25"/>
    <w:rsid w:val="00BF5856"/>
    <w:rsid w:val="00BF747C"/>
    <w:rsid w:val="00BF776F"/>
    <w:rsid w:val="00C006EF"/>
    <w:rsid w:val="00C00A0F"/>
    <w:rsid w:val="00C05346"/>
    <w:rsid w:val="00C065C7"/>
    <w:rsid w:val="00C06A18"/>
    <w:rsid w:val="00C0724F"/>
    <w:rsid w:val="00C07F81"/>
    <w:rsid w:val="00C103D1"/>
    <w:rsid w:val="00C175CB"/>
    <w:rsid w:val="00C22529"/>
    <w:rsid w:val="00C23012"/>
    <w:rsid w:val="00C23AA1"/>
    <w:rsid w:val="00C26780"/>
    <w:rsid w:val="00C26C4C"/>
    <w:rsid w:val="00C327E1"/>
    <w:rsid w:val="00C32A2E"/>
    <w:rsid w:val="00C3426D"/>
    <w:rsid w:val="00C3550B"/>
    <w:rsid w:val="00C37993"/>
    <w:rsid w:val="00C40078"/>
    <w:rsid w:val="00C40B3A"/>
    <w:rsid w:val="00C41A6B"/>
    <w:rsid w:val="00C41C25"/>
    <w:rsid w:val="00C42456"/>
    <w:rsid w:val="00C45DCB"/>
    <w:rsid w:val="00C46512"/>
    <w:rsid w:val="00C52EAB"/>
    <w:rsid w:val="00C531F1"/>
    <w:rsid w:val="00C53500"/>
    <w:rsid w:val="00C54D8F"/>
    <w:rsid w:val="00C607A4"/>
    <w:rsid w:val="00C61439"/>
    <w:rsid w:val="00C61549"/>
    <w:rsid w:val="00C64209"/>
    <w:rsid w:val="00C65D5B"/>
    <w:rsid w:val="00C6797F"/>
    <w:rsid w:val="00C67A07"/>
    <w:rsid w:val="00C7003A"/>
    <w:rsid w:val="00C700C1"/>
    <w:rsid w:val="00C706B6"/>
    <w:rsid w:val="00C70FF5"/>
    <w:rsid w:val="00C72D42"/>
    <w:rsid w:val="00C73DE5"/>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B1F1F"/>
    <w:rsid w:val="00CB2073"/>
    <w:rsid w:val="00CB416F"/>
    <w:rsid w:val="00CB44CC"/>
    <w:rsid w:val="00CB4EBD"/>
    <w:rsid w:val="00CB56D9"/>
    <w:rsid w:val="00CB7A19"/>
    <w:rsid w:val="00CB7F45"/>
    <w:rsid w:val="00CC034F"/>
    <w:rsid w:val="00CD027C"/>
    <w:rsid w:val="00CD15FF"/>
    <w:rsid w:val="00CD1DDB"/>
    <w:rsid w:val="00CD1F4B"/>
    <w:rsid w:val="00CD28D6"/>
    <w:rsid w:val="00CD3711"/>
    <w:rsid w:val="00CD3FA9"/>
    <w:rsid w:val="00CD64E5"/>
    <w:rsid w:val="00CE486E"/>
    <w:rsid w:val="00CF01E4"/>
    <w:rsid w:val="00CF02E3"/>
    <w:rsid w:val="00CF09E4"/>
    <w:rsid w:val="00CF1E38"/>
    <w:rsid w:val="00CF3836"/>
    <w:rsid w:val="00CF39C7"/>
    <w:rsid w:val="00CF3AEE"/>
    <w:rsid w:val="00CF3ECB"/>
    <w:rsid w:val="00CF3FF5"/>
    <w:rsid w:val="00CF5453"/>
    <w:rsid w:val="00D00DE9"/>
    <w:rsid w:val="00D02095"/>
    <w:rsid w:val="00D028FB"/>
    <w:rsid w:val="00D0380E"/>
    <w:rsid w:val="00D0448F"/>
    <w:rsid w:val="00D049C7"/>
    <w:rsid w:val="00D05EB6"/>
    <w:rsid w:val="00D06355"/>
    <w:rsid w:val="00D06D89"/>
    <w:rsid w:val="00D11ABB"/>
    <w:rsid w:val="00D1226C"/>
    <w:rsid w:val="00D161D5"/>
    <w:rsid w:val="00D1697F"/>
    <w:rsid w:val="00D17896"/>
    <w:rsid w:val="00D17D32"/>
    <w:rsid w:val="00D17ED3"/>
    <w:rsid w:val="00D23A48"/>
    <w:rsid w:val="00D262D7"/>
    <w:rsid w:val="00D2660F"/>
    <w:rsid w:val="00D329A2"/>
    <w:rsid w:val="00D33273"/>
    <w:rsid w:val="00D335BC"/>
    <w:rsid w:val="00D357AB"/>
    <w:rsid w:val="00D35978"/>
    <w:rsid w:val="00D36F5B"/>
    <w:rsid w:val="00D4277A"/>
    <w:rsid w:val="00D4297C"/>
    <w:rsid w:val="00D43BF6"/>
    <w:rsid w:val="00D44FD4"/>
    <w:rsid w:val="00D459BF"/>
    <w:rsid w:val="00D45CA7"/>
    <w:rsid w:val="00D45F67"/>
    <w:rsid w:val="00D46D80"/>
    <w:rsid w:val="00D5147D"/>
    <w:rsid w:val="00D541CD"/>
    <w:rsid w:val="00D54CFE"/>
    <w:rsid w:val="00D614F4"/>
    <w:rsid w:val="00D617F6"/>
    <w:rsid w:val="00D62C4D"/>
    <w:rsid w:val="00D62D53"/>
    <w:rsid w:val="00D63959"/>
    <w:rsid w:val="00D67001"/>
    <w:rsid w:val="00D7131B"/>
    <w:rsid w:val="00D75874"/>
    <w:rsid w:val="00D76148"/>
    <w:rsid w:val="00D76A62"/>
    <w:rsid w:val="00D77119"/>
    <w:rsid w:val="00D7757D"/>
    <w:rsid w:val="00D80D1B"/>
    <w:rsid w:val="00D8168A"/>
    <w:rsid w:val="00D81A0B"/>
    <w:rsid w:val="00D832F4"/>
    <w:rsid w:val="00D84F06"/>
    <w:rsid w:val="00D856F7"/>
    <w:rsid w:val="00D86DC9"/>
    <w:rsid w:val="00D875BC"/>
    <w:rsid w:val="00D90106"/>
    <w:rsid w:val="00D90CE0"/>
    <w:rsid w:val="00D93A2E"/>
    <w:rsid w:val="00D954C8"/>
    <w:rsid w:val="00D9692E"/>
    <w:rsid w:val="00D96A35"/>
    <w:rsid w:val="00DA0B0A"/>
    <w:rsid w:val="00DA2310"/>
    <w:rsid w:val="00DA25E9"/>
    <w:rsid w:val="00DA42CF"/>
    <w:rsid w:val="00DA713B"/>
    <w:rsid w:val="00DA738B"/>
    <w:rsid w:val="00DB2554"/>
    <w:rsid w:val="00DB294B"/>
    <w:rsid w:val="00DB7AD4"/>
    <w:rsid w:val="00DC047E"/>
    <w:rsid w:val="00DC2DB6"/>
    <w:rsid w:val="00DC3579"/>
    <w:rsid w:val="00DC68F1"/>
    <w:rsid w:val="00DC714E"/>
    <w:rsid w:val="00DD0940"/>
    <w:rsid w:val="00DD1C20"/>
    <w:rsid w:val="00DD40D5"/>
    <w:rsid w:val="00DD5849"/>
    <w:rsid w:val="00DE05A1"/>
    <w:rsid w:val="00DE454F"/>
    <w:rsid w:val="00DE4829"/>
    <w:rsid w:val="00DE7599"/>
    <w:rsid w:val="00DE7A73"/>
    <w:rsid w:val="00DF07F6"/>
    <w:rsid w:val="00DF48BE"/>
    <w:rsid w:val="00DF4D59"/>
    <w:rsid w:val="00DF612F"/>
    <w:rsid w:val="00DF7847"/>
    <w:rsid w:val="00DF7A73"/>
    <w:rsid w:val="00E00442"/>
    <w:rsid w:val="00E01F7E"/>
    <w:rsid w:val="00E02284"/>
    <w:rsid w:val="00E023E7"/>
    <w:rsid w:val="00E02B3D"/>
    <w:rsid w:val="00E033C4"/>
    <w:rsid w:val="00E03644"/>
    <w:rsid w:val="00E03CBD"/>
    <w:rsid w:val="00E04D65"/>
    <w:rsid w:val="00E06D87"/>
    <w:rsid w:val="00E11B6F"/>
    <w:rsid w:val="00E1275C"/>
    <w:rsid w:val="00E12888"/>
    <w:rsid w:val="00E14085"/>
    <w:rsid w:val="00E16E92"/>
    <w:rsid w:val="00E209FE"/>
    <w:rsid w:val="00E22ECE"/>
    <w:rsid w:val="00E23080"/>
    <w:rsid w:val="00E23DED"/>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553D"/>
    <w:rsid w:val="00E55AAB"/>
    <w:rsid w:val="00E5648E"/>
    <w:rsid w:val="00E61342"/>
    <w:rsid w:val="00E618DE"/>
    <w:rsid w:val="00E62BAB"/>
    <w:rsid w:val="00E63203"/>
    <w:rsid w:val="00E63CC0"/>
    <w:rsid w:val="00E67A4D"/>
    <w:rsid w:val="00E701A0"/>
    <w:rsid w:val="00E717CB"/>
    <w:rsid w:val="00E740B8"/>
    <w:rsid w:val="00E775E4"/>
    <w:rsid w:val="00E80E7F"/>
    <w:rsid w:val="00E81769"/>
    <w:rsid w:val="00E819FA"/>
    <w:rsid w:val="00E82792"/>
    <w:rsid w:val="00E82F58"/>
    <w:rsid w:val="00E8409C"/>
    <w:rsid w:val="00E8434F"/>
    <w:rsid w:val="00E85087"/>
    <w:rsid w:val="00E856A3"/>
    <w:rsid w:val="00E86485"/>
    <w:rsid w:val="00E9212B"/>
    <w:rsid w:val="00E921B8"/>
    <w:rsid w:val="00E9616C"/>
    <w:rsid w:val="00EA00A9"/>
    <w:rsid w:val="00EA0847"/>
    <w:rsid w:val="00EA13C7"/>
    <w:rsid w:val="00EA21C5"/>
    <w:rsid w:val="00EA25E6"/>
    <w:rsid w:val="00EA3516"/>
    <w:rsid w:val="00EA6E29"/>
    <w:rsid w:val="00EB06B6"/>
    <w:rsid w:val="00EB1169"/>
    <w:rsid w:val="00EB2909"/>
    <w:rsid w:val="00EB6952"/>
    <w:rsid w:val="00EB6F6C"/>
    <w:rsid w:val="00EC1A7F"/>
    <w:rsid w:val="00EC2041"/>
    <w:rsid w:val="00EC289A"/>
    <w:rsid w:val="00EC2EDE"/>
    <w:rsid w:val="00EC434B"/>
    <w:rsid w:val="00EC5AF0"/>
    <w:rsid w:val="00EC5F68"/>
    <w:rsid w:val="00EC6D13"/>
    <w:rsid w:val="00ED57BB"/>
    <w:rsid w:val="00ED77BE"/>
    <w:rsid w:val="00EE0FA9"/>
    <w:rsid w:val="00EE1C08"/>
    <w:rsid w:val="00EE2143"/>
    <w:rsid w:val="00EE22DE"/>
    <w:rsid w:val="00EE2F19"/>
    <w:rsid w:val="00EE36F3"/>
    <w:rsid w:val="00EE40E3"/>
    <w:rsid w:val="00EE5886"/>
    <w:rsid w:val="00EE58B2"/>
    <w:rsid w:val="00EE60E5"/>
    <w:rsid w:val="00EE621B"/>
    <w:rsid w:val="00EE7A39"/>
    <w:rsid w:val="00EF21BE"/>
    <w:rsid w:val="00EF359A"/>
    <w:rsid w:val="00EF4A1C"/>
    <w:rsid w:val="00EF4E12"/>
    <w:rsid w:val="00F0275C"/>
    <w:rsid w:val="00F044B8"/>
    <w:rsid w:val="00F05CA6"/>
    <w:rsid w:val="00F10139"/>
    <w:rsid w:val="00F104BF"/>
    <w:rsid w:val="00F12576"/>
    <w:rsid w:val="00F13D7B"/>
    <w:rsid w:val="00F14526"/>
    <w:rsid w:val="00F14C16"/>
    <w:rsid w:val="00F2157E"/>
    <w:rsid w:val="00F2191E"/>
    <w:rsid w:val="00F21ED2"/>
    <w:rsid w:val="00F2317F"/>
    <w:rsid w:val="00F23595"/>
    <w:rsid w:val="00F23A38"/>
    <w:rsid w:val="00F24CA5"/>
    <w:rsid w:val="00F2762E"/>
    <w:rsid w:val="00F30B3E"/>
    <w:rsid w:val="00F315C3"/>
    <w:rsid w:val="00F31D0E"/>
    <w:rsid w:val="00F31EA0"/>
    <w:rsid w:val="00F361DC"/>
    <w:rsid w:val="00F364D7"/>
    <w:rsid w:val="00F3772C"/>
    <w:rsid w:val="00F41C78"/>
    <w:rsid w:val="00F42A05"/>
    <w:rsid w:val="00F43094"/>
    <w:rsid w:val="00F43DCE"/>
    <w:rsid w:val="00F44AD9"/>
    <w:rsid w:val="00F44C68"/>
    <w:rsid w:val="00F46C4A"/>
    <w:rsid w:val="00F46FEC"/>
    <w:rsid w:val="00F50D5D"/>
    <w:rsid w:val="00F513DA"/>
    <w:rsid w:val="00F51810"/>
    <w:rsid w:val="00F51BB7"/>
    <w:rsid w:val="00F52BF0"/>
    <w:rsid w:val="00F52C40"/>
    <w:rsid w:val="00F533BB"/>
    <w:rsid w:val="00F53C62"/>
    <w:rsid w:val="00F541BF"/>
    <w:rsid w:val="00F54908"/>
    <w:rsid w:val="00F54D0E"/>
    <w:rsid w:val="00F54FE6"/>
    <w:rsid w:val="00F60D53"/>
    <w:rsid w:val="00F617C0"/>
    <w:rsid w:val="00F64A29"/>
    <w:rsid w:val="00F64CAD"/>
    <w:rsid w:val="00F64F3A"/>
    <w:rsid w:val="00F65CF6"/>
    <w:rsid w:val="00F66B3F"/>
    <w:rsid w:val="00F73114"/>
    <w:rsid w:val="00F743FE"/>
    <w:rsid w:val="00F75990"/>
    <w:rsid w:val="00F7651E"/>
    <w:rsid w:val="00F80454"/>
    <w:rsid w:val="00F8274D"/>
    <w:rsid w:val="00F82A0E"/>
    <w:rsid w:val="00F852CD"/>
    <w:rsid w:val="00F8688B"/>
    <w:rsid w:val="00F87977"/>
    <w:rsid w:val="00F87DCF"/>
    <w:rsid w:val="00F91790"/>
    <w:rsid w:val="00F91FC1"/>
    <w:rsid w:val="00F91FFB"/>
    <w:rsid w:val="00F95354"/>
    <w:rsid w:val="00F969ED"/>
    <w:rsid w:val="00F96BA4"/>
    <w:rsid w:val="00F97567"/>
    <w:rsid w:val="00FA184C"/>
    <w:rsid w:val="00FA4948"/>
    <w:rsid w:val="00FA4993"/>
    <w:rsid w:val="00FA4FFB"/>
    <w:rsid w:val="00FA538F"/>
    <w:rsid w:val="00FB24DC"/>
    <w:rsid w:val="00FB3DCC"/>
    <w:rsid w:val="00FB5444"/>
    <w:rsid w:val="00FB621C"/>
    <w:rsid w:val="00FB635F"/>
    <w:rsid w:val="00FB71CE"/>
    <w:rsid w:val="00FB7F9F"/>
    <w:rsid w:val="00FC06E9"/>
    <w:rsid w:val="00FC2682"/>
    <w:rsid w:val="00FC37E8"/>
    <w:rsid w:val="00FC3AC2"/>
    <w:rsid w:val="00FC42AB"/>
    <w:rsid w:val="00FC522E"/>
    <w:rsid w:val="00FC5BD3"/>
    <w:rsid w:val="00FC5C70"/>
    <w:rsid w:val="00FC75F6"/>
    <w:rsid w:val="00FD0779"/>
    <w:rsid w:val="00FD0E30"/>
    <w:rsid w:val="00FD15F7"/>
    <w:rsid w:val="00FD3A3A"/>
    <w:rsid w:val="00FD5E1C"/>
    <w:rsid w:val="00FD6864"/>
    <w:rsid w:val="00FD6C0F"/>
    <w:rsid w:val="00FD79DC"/>
    <w:rsid w:val="00FE10B5"/>
    <w:rsid w:val="00FE19BB"/>
    <w:rsid w:val="00FE347B"/>
    <w:rsid w:val="00FE386E"/>
    <w:rsid w:val="00FE3DEF"/>
    <w:rsid w:val="00FE4460"/>
    <w:rsid w:val="00FE46A1"/>
    <w:rsid w:val="00FE5E2E"/>
    <w:rsid w:val="00FE7E86"/>
    <w:rsid w:val="00FF175E"/>
    <w:rsid w:val="00FF300F"/>
    <w:rsid w:val="00FF330C"/>
    <w:rsid w:val="00FF4C90"/>
    <w:rsid w:val="00FF5610"/>
    <w:rsid w:val="00FF59F7"/>
    <w:rsid w:val="00FF62A2"/>
    <w:rsid w:val="00FF6C07"/>
    <w:rsid w:val="00FF7CCF"/>
    <w:rsid w:val="00FF7F17"/>
    <w:rsid w:val="026B6D87"/>
    <w:rsid w:val="02F99D20"/>
    <w:rsid w:val="03A06A1C"/>
    <w:rsid w:val="04E430CA"/>
    <w:rsid w:val="0501D861"/>
    <w:rsid w:val="06F84D33"/>
    <w:rsid w:val="0849BE4F"/>
    <w:rsid w:val="08614A4E"/>
    <w:rsid w:val="0FDEA517"/>
    <w:rsid w:val="106D490B"/>
    <w:rsid w:val="10DF3423"/>
    <w:rsid w:val="12B6C145"/>
    <w:rsid w:val="13FD30DB"/>
    <w:rsid w:val="1517C802"/>
    <w:rsid w:val="178B98AB"/>
    <w:rsid w:val="19E5C105"/>
    <w:rsid w:val="1A2023FE"/>
    <w:rsid w:val="1A85CA62"/>
    <w:rsid w:val="1C92A8BA"/>
    <w:rsid w:val="1EEFCB17"/>
    <w:rsid w:val="1F068D53"/>
    <w:rsid w:val="2241EE87"/>
    <w:rsid w:val="238E6DC7"/>
    <w:rsid w:val="23AF08C8"/>
    <w:rsid w:val="24587C8D"/>
    <w:rsid w:val="2848A3FC"/>
    <w:rsid w:val="2861034B"/>
    <w:rsid w:val="28726A7A"/>
    <w:rsid w:val="294C976D"/>
    <w:rsid w:val="2A18276C"/>
    <w:rsid w:val="2BB8B997"/>
    <w:rsid w:val="2FCBD3B1"/>
    <w:rsid w:val="30674F63"/>
    <w:rsid w:val="316FA7F0"/>
    <w:rsid w:val="318D272F"/>
    <w:rsid w:val="355CEDCA"/>
    <w:rsid w:val="357D1DEB"/>
    <w:rsid w:val="3CC19D30"/>
    <w:rsid w:val="3D950BB0"/>
    <w:rsid w:val="3F7C1FBA"/>
    <w:rsid w:val="409F3FCE"/>
    <w:rsid w:val="425F40E3"/>
    <w:rsid w:val="447AF7B5"/>
    <w:rsid w:val="47540204"/>
    <w:rsid w:val="47693282"/>
    <w:rsid w:val="47E768D4"/>
    <w:rsid w:val="49BA0AE2"/>
    <w:rsid w:val="49F32AD0"/>
    <w:rsid w:val="4AFA5502"/>
    <w:rsid w:val="4DE58038"/>
    <w:rsid w:val="4E718B35"/>
    <w:rsid w:val="4E9BFB65"/>
    <w:rsid w:val="50C61B9D"/>
    <w:rsid w:val="50CD5DC5"/>
    <w:rsid w:val="519798E9"/>
    <w:rsid w:val="5200D703"/>
    <w:rsid w:val="5348586E"/>
    <w:rsid w:val="53B2111B"/>
    <w:rsid w:val="53CD5C8E"/>
    <w:rsid w:val="591C37A9"/>
    <w:rsid w:val="59EE083D"/>
    <w:rsid w:val="5AD56807"/>
    <w:rsid w:val="5D494510"/>
    <w:rsid w:val="617904F9"/>
    <w:rsid w:val="61B1ED2D"/>
    <w:rsid w:val="6465A833"/>
    <w:rsid w:val="6739146E"/>
    <w:rsid w:val="6A60D144"/>
    <w:rsid w:val="6ACE5184"/>
    <w:rsid w:val="6AFA2F76"/>
    <w:rsid w:val="6BEA1147"/>
    <w:rsid w:val="6D9E9A7E"/>
    <w:rsid w:val="6F386776"/>
    <w:rsid w:val="74DB69BE"/>
    <w:rsid w:val="757B44D2"/>
    <w:rsid w:val="7600BC10"/>
    <w:rsid w:val="762F0A85"/>
    <w:rsid w:val="76DC4069"/>
    <w:rsid w:val="78F0080E"/>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colfondos.com.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accioneslegales@proteccion.com.co"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bogadosgomezgomez@gmail.com" TargetMode="External"/><Relationship Id="rId23" Type="http://schemas.openxmlformats.org/officeDocument/2006/relationships/footer" Target="foot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ralba9@yahoo.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28</TotalTime>
  <Pages>47</Pages>
  <Words>28186</Words>
  <Characters>155025</Characters>
  <Application>Microsoft Office Word</Application>
  <DocSecurity>0</DocSecurity>
  <Lines>1291</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26</cp:revision>
  <cp:lastPrinted>2024-09-24T20:35:00Z</cp:lastPrinted>
  <dcterms:created xsi:type="dcterms:W3CDTF">2024-09-21T17:05:00Z</dcterms:created>
  <dcterms:modified xsi:type="dcterms:W3CDTF">2024-09-24T20:55:00Z</dcterms:modified>
</cp:coreProperties>
</file>