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DDD3" w14:textId="77777777" w:rsidR="00C326CB" w:rsidRPr="00077318" w:rsidRDefault="00C326CB" w:rsidP="00077318">
      <w:pPr>
        <w:spacing w:after="0" w:line="312" w:lineRule="auto"/>
        <w:jc w:val="both"/>
        <w:rPr>
          <w:rFonts w:ascii="Arial" w:hAnsi="Arial" w:cs="Arial"/>
        </w:rPr>
      </w:pPr>
      <w:bookmarkStart w:id="0" w:name="_Hlk118994860"/>
      <w:bookmarkStart w:id="1" w:name="_Hlk111204256"/>
      <w:bookmarkStart w:id="2" w:name="_Hlk111056345"/>
      <w:bookmarkStart w:id="3" w:name="_Hlk111204240"/>
    </w:p>
    <w:p w14:paraId="53CABC25" w14:textId="2AF6C1DC" w:rsidR="006870D2" w:rsidRPr="00077318" w:rsidRDefault="006870D2" w:rsidP="00077318">
      <w:pPr>
        <w:spacing w:after="0" w:line="312" w:lineRule="auto"/>
        <w:jc w:val="both"/>
        <w:rPr>
          <w:rFonts w:ascii="Arial" w:hAnsi="Arial" w:cs="Arial"/>
        </w:rPr>
      </w:pPr>
      <w:r w:rsidRPr="00077318">
        <w:rPr>
          <w:rFonts w:ascii="Arial" w:hAnsi="Arial" w:cs="Arial"/>
        </w:rPr>
        <w:t>Señores.</w:t>
      </w:r>
    </w:p>
    <w:p w14:paraId="23A0B7BA" w14:textId="0B102A1A" w:rsidR="006870D2" w:rsidRPr="00077318" w:rsidRDefault="006870D2" w:rsidP="00077318">
      <w:pPr>
        <w:spacing w:after="0" w:line="312" w:lineRule="auto"/>
        <w:jc w:val="both"/>
        <w:rPr>
          <w:rFonts w:ascii="Arial" w:hAnsi="Arial" w:cs="Arial"/>
          <w:b/>
          <w:bCs/>
        </w:rPr>
      </w:pPr>
      <w:r w:rsidRPr="00077318">
        <w:rPr>
          <w:rFonts w:ascii="Arial" w:hAnsi="Arial" w:cs="Arial"/>
          <w:b/>
          <w:bCs/>
        </w:rPr>
        <w:t>JUZGADO D</w:t>
      </w:r>
      <w:r w:rsidR="00C30B4A" w:rsidRPr="00077318">
        <w:rPr>
          <w:rFonts w:ascii="Arial" w:hAnsi="Arial" w:cs="Arial"/>
          <w:b/>
          <w:bCs/>
        </w:rPr>
        <w:t>OCE</w:t>
      </w:r>
      <w:r w:rsidRPr="00077318">
        <w:rPr>
          <w:rFonts w:ascii="Arial" w:hAnsi="Arial" w:cs="Arial"/>
          <w:b/>
          <w:bCs/>
        </w:rPr>
        <w:t xml:space="preserve"> (1</w:t>
      </w:r>
      <w:r w:rsidR="00C30B4A" w:rsidRPr="00077318">
        <w:rPr>
          <w:rFonts w:ascii="Arial" w:hAnsi="Arial" w:cs="Arial"/>
          <w:b/>
          <w:bCs/>
        </w:rPr>
        <w:t>2</w:t>
      </w:r>
      <w:r w:rsidRPr="00077318">
        <w:rPr>
          <w:rFonts w:ascii="Arial" w:hAnsi="Arial" w:cs="Arial"/>
          <w:b/>
          <w:bCs/>
        </w:rPr>
        <w:t>°) ADMINISTRATIVO DEL CIRCUITO DE CALI (V)</w:t>
      </w:r>
    </w:p>
    <w:p w14:paraId="2A417901" w14:textId="1DC468AD" w:rsidR="006870D2" w:rsidRPr="00077318" w:rsidRDefault="00000000" w:rsidP="00077318">
      <w:pPr>
        <w:spacing w:after="0" w:line="312" w:lineRule="auto"/>
        <w:jc w:val="both"/>
        <w:rPr>
          <w:rFonts w:ascii="Arial" w:hAnsi="Arial" w:cs="Arial"/>
          <w:bdr w:val="none" w:sz="0" w:space="0" w:color="auto" w:frame="1"/>
          <w:lang w:val="es-ES"/>
        </w:rPr>
      </w:pPr>
      <w:hyperlink r:id="rId8" w:history="1">
        <w:r w:rsidR="00F8657B" w:rsidRPr="00077318">
          <w:rPr>
            <w:rStyle w:val="Hipervnculo"/>
            <w:rFonts w:ascii="Arial" w:hAnsi="Arial" w:cs="Arial"/>
            <w:color w:val="auto"/>
            <w:bdr w:val="none" w:sz="0" w:space="0" w:color="auto" w:frame="1"/>
            <w:lang w:val="es-ES"/>
          </w:rPr>
          <w:t>of02admcali@cendoj.ramajudicial.gov.co</w:t>
        </w:r>
      </w:hyperlink>
      <w:r w:rsidR="00F8657B" w:rsidRPr="00077318">
        <w:rPr>
          <w:rFonts w:ascii="Arial" w:hAnsi="Arial" w:cs="Arial"/>
          <w:bdr w:val="none" w:sz="0" w:space="0" w:color="auto" w:frame="1"/>
          <w:lang w:val="es-ES"/>
        </w:rPr>
        <w:t> / </w:t>
      </w:r>
      <w:hyperlink r:id="rId9" w:history="1">
        <w:r w:rsidR="0031745A" w:rsidRPr="00077318">
          <w:rPr>
            <w:rStyle w:val="Hipervnculo"/>
            <w:rFonts w:ascii="Arial" w:hAnsi="Arial" w:cs="Arial"/>
            <w:color w:val="auto"/>
            <w:bdr w:val="none" w:sz="0" w:space="0" w:color="auto" w:frame="1"/>
            <w:lang w:val="es-ES"/>
          </w:rPr>
          <w:t>adm12cali@cendoj.ramajudicial.gov.co</w:t>
        </w:r>
      </w:hyperlink>
      <w:r w:rsidR="00F8657B" w:rsidRPr="00077318">
        <w:rPr>
          <w:rFonts w:ascii="Arial" w:hAnsi="Arial" w:cs="Arial"/>
          <w:bdr w:val="none" w:sz="0" w:space="0" w:color="auto" w:frame="1"/>
          <w:lang w:val="es-ES"/>
        </w:rPr>
        <w:t>  </w:t>
      </w:r>
    </w:p>
    <w:p w14:paraId="3C20FD0C" w14:textId="77777777" w:rsidR="00F8657B" w:rsidRPr="00077318" w:rsidRDefault="00F8657B" w:rsidP="00077318">
      <w:pPr>
        <w:spacing w:after="0" w:line="312" w:lineRule="auto"/>
        <w:jc w:val="both"/>
        <w:rPr>
          <w:rFonts w:ascii="Arial" w:hAnsi="Arial" w:cs="Arial"/>
          <w:b/>
          <w:bCs/>
        </w:rPr>
      </w:pPr>
    </w:p>
    <w:p w14:paraId="7FC033DB" w14:textId="77777777" w:rsidR="00A26100" w:rsidRPr="00077318" w:rsidRDefault="00A26100" w:rsidP="00077318">
      <w:pPr>
        <w:spacing w:after="0" w:line="312" w:lineRule="auto"/>
        <w:jc w:val="both"/>
        <w:rPr>
          <w:rFonts w:ascii="Arial" w:hAnsi="Arial" w:cs="Arial"/>
          <w:b/>
          <w:bCs/>
        </w:rPr>
      </w:pPr>
    </w:p>
    <w:p w14:paraId="2CCBE372" w14:textId="77777777" w:rsidR="006870D2" w:rsidRPr="00077318" w:rsidRDefault="006870D2" w:rsidP="00077318">
      <w:pPr>
        <w:spacing w:after="0" w:line="312" w:lineRule="auto"/>
        <w:jc w:val="both"/>
        <w:rPr>
          <w:rFonts w:ascii="Arial" w:hAnsi="Arial" w:cs="Arial"/>
        </w:rPr>
      </w:pPr>
      <w:r w:rsidRPr="00077318">
        <w:rPr>
          <w:rFonts w:ascii="Arial" w:hAnsi="Arial" w:cs="Arial"/>
          <w:b/>
          <w:bCs/>
        </w:rPr>
        <w:t>REFERENCIA</w:t>
      </w:r>
      <w:r w:rsidRPr="00077318">
        <w:rPr>
          <w:rFonts w:ascii="Arial" w:hAnsi="Arial" w:cs="Arial"/>
        </w:rPr>
        <w:t xml:space="preserve">: </w:t>
      </w:r>
      <w:r w:rsidRPr="00077318">
        <w:rPr>
          <w:rFonts w:ascii="Arial" w:hAnsi="Arial" w:cs="Arial"/>
        </w:rPr>
        <w:tab/>
        <w:t xml:space="preserve">    CONTESTACIÓN DEMANDA Y LLAMAMIENTO EN GARANTÍA</w:t>
      </w:r>
    </w:p>
    <w:p w14:paraId="24E15C37" w14:textId="77777777" w:rsidR="006870D2" w:rsidRPr="00077318" w:rsidRDefault="006870D2" w:rsidP="00077318">
      <w:pPr>
        <w:spacing w:after="0" w:line="312" w:lineRule="auto"/>
        <w:jc w:val="both"/>
        <w:rPr>
          <w:rFonts w:ascii="Arial" w:hAnsi="Arial" w:cs="Arial"/>
        </w:rPr>
      </w:pPr>
      <w:r w:rsidRPr="00077318">
        <w:rPr>
          <w:rFonts w:ascii="Arial" w:hAnsi="Arial" w:cs="Arial"/>
          <w:b/>
          <w:bCs/>
        </w:rPr>
        <w:t>PROCESO</w:t>
      </w:r>
      <w:r w:rsidRPr="00077318">
        <w:rPr>
          <w:rFonts w:ascii="Arial" w:hAnsi="Arial" w:cs="Arial"/>
        </w:rPr>
        <w:t>:</w:t>
      </w:r>
      <w:r w:rsidRPr="00077318">
        <w:rPr>
          <w:rFonts w:ascii="Arial" w:hAnsi="Arial" w:cs="Arial"/>
        </w:rPr>
        <w:tab/>
      </w:r>
      <w:r w:rsidRPr="00077318">
        <w:rPr>
          <w:rFonts w:ascii="Arial" w:hAnsi="Arial" w:cs="Arial"/>
        </w:rPr>
        <w:tab/>
        <w:t xml:space="preserve">    REPARACIÓN DIRECTA  </w:t>
      </w:r>
    </w:p>
    <w:p w14:paraId="749B6E9D" w14:textId="76F0FDF5" w:rsidR="006870D2" w:rsidRPr="00077318" w:rsidRDefault="006870D2" w:rsidP="00077318">
      <w:pPr>
        <w:spacing w:after="0" w:line="312" w:lineRule="auto"/>
        <w:jc w:val="both"/>
        <w:rPr>
          <w:rFonts w:ascii="Arial" w:hAnsi="Arial" w:cs="Arial"/>
        </w:rPr>
      </w:pPr>
      <w:r w:rsidRPr="00077318">
        <w:rPr>
          <w:rFonts w:ascii="Arial" w:hAnsi="Arial" w:cs="Arial"/>
          <w:b/>
          <w:bCs/>
        </w:rPr>
        <w:t>RADICADO</w:t>
      </w:r>
      <w:r w:rsidRPr="00077318">
        <w:rPr>
          <w:rFonts w:ascii="Arial" w:hAnsi="Arial" w:cs="Arial"/>
        </w:rPr>
        <w:t xml:space="preserve">: </w:t>
      </w:r>
      <w:r w:rsidRPr="00077318">
        <w:rPr>
          <w:rFonts w:ascii="Arial" w:hAnsi="Arial" w:cs="Arial"/>
        </w:rPr>
        <w:tab/>
      </w:r>
      <w:r w:rsidRPr="00077318">
        <w:rPr>
          <w:rFonts w:ascii="Arial" w:hAnsi="Arial" w:cs="Arial"/>
        </w:rPr>
        <w:tab/>
        <w:t xml:space="preserve">    76001-33</w:t>
      </w:r>
      <w:r w:rsidR="0031745A" w:rsidRPr="00077318">
        <w:rPr>
          <w:rFonts w:ascii="Arial" w:hAnsi="Arial" w:cs="Arial"/>
        </w:rPr>
        <w:t>33-012-</w:t>
      </w:r>
      <w:r w:rsidR="0031745A" w:rsidRPr="00077318">
        <w:rPr>
          <w:rFonts w:ascii="Arial" w:hAnsi="Arial" w:cs="Arial"/>
          <w:b/>
          <w:bCs/>
        </w:rPr>
        <w:t>2023-00164</w:t>
      </w:r>
      <w:r w:rsidR="0031745A" w:rsidRPr="00077318">
        <w:rPr>
          <w:rFonts w:ascii="Arial" w:hAnsi="Arial" w:cs="Arial"/>
        </w:rPr>
        <w:t>-00</w:t>
      </w:r>
    </w:p>
    <w:p w14:paraId="09EF6590" w14:textId="6281F951" w:rsidR="006870D2" w:rsidRPr="00077318" w:rsidRDefault="006870D2" w:rsidP="00077318">
      <w:pPr>
        <w:spacing w:after="0" w:line="312" w:lineRule="auto"/>
        <w:jc w:val="both"/>
        <w:rPr>
          <w:rFonts w:ascii="Arial" w:hAnsi="Arial" w:cs="Arial"/>
        </w:rPr>
      </w:pPr>
      <w:r w:rsidRPr="00077318">
        <w:rPr>
          <w:rFonts w:ascii="Arial" w:hAnsi="Arial" w:cs="Arial"/>
          <w:b/>
          <w:bCs/>
        </w:rPr>
        <w:t>DEMANDANTES</w:t>
      </w:r>
      <w:r w:rsidRPr="00077318">
        <w:rPr>
          <w:rFonts w:ascii="Arial" w:hAnsi="Arial" w:cs="Arial"/>
        </w:rPr>
        <w:t xml:space="preserve">: </w:t>
      </w:r>
      <w:r w:rsidRPr="00077318">
        <w:rPr>
          <w:rFonts w:ascii="Arial" w:hAnsi="Arial" w:cs="Arial"/>
        </w:rPr>
        <w:tab/>
        <w:t xml:space="preserve">    </w:t>
      </w:r>
      <w:r w:rsidR="00716F0C" w:rsidRPr="00077318">
        <w:rPr>
          <w:rFonts w:ascii="Arial" w:hAnsi="Arial" w:cs="Arial"/>
        </w:rPr>
        <w:t>KAREN TATIANA VALENCIA MOSQUERA Y OTROS</w:t>
      </w:r>
      <w:r w:rsidRPr="00077318">
        <w:rPr>
          <w:rFonts w:ascii="Arial" w:hAnsi="Arial" w:cs="Arial"/>
        </w:rPr>
        <w:t xml:space="preserve"> </w:t>
      </w:r>
    </w:p>
    <w:p w14:paraId="401807C6" w14:textId="77777777" w:rsidR="006870D2" w:rsidRPr="00077318" w:rsidRDefault="006870D2" w:rsidP="00077318">
      <w:pPr>
        <w:spacing w:after="0" w:line="312" w:lineRule="auto"/>
        <w:jc w:val="both"/>
        <w:rPr>
          <w:rFonts w:ascii="Arial" w:hAnsi="Arial" w:cs="Arial"/>
        </w:rPr>
      </w:pPr>
      <w:r w:rsidRPr="00077318">
        <w:rPr>
          <w:rFonts w:ascii="Arial" w:hAnsi="Arial" w:cs="Arial"/>
          <w:b/>
          <w:bCs/>
        </w:rPr>
        <w:t>DEMANDADO</w:t>
      </w:r>
      <w:r w:rsidRPr="00077318">
        <w:rPr>
          <w:rFonts w:ascii="Arial" w:hAnsi="Arial" w:cs="Arial"/>
        </w:rPr>
        <w:t xml:space="preserve">: </w:t>
      </w:r>
      <w:r w:rsidRPr="00077318">
        <w:rPr>
          <w:rFonts w:ascii="Arial" w:hAnsi="Arial" w:cs="Arial"/>
        </w:rPr>
        <w:tab/>
        <w:t xml:space="preserve">    DISTRITO ESPECIAL DE SANTIAGO DE CALI</w:t>
      </w:r>
    </w:p>
    <w:bookmarkEnd w:id="0"/>
    <w:p w14:paraId="74EF1530" w14:textId="365C482F" w:rsidR="006870D2" w:rsidRPr="00077318" w:rsidRDefault="006870D2" w:rsidP="00077318">
      <w:pPr>
        <w:spacing w:after="0" w:line="312" w:lineRule="auto"/>
        <w:jc w:val="both"/>
        <w:rPr>
          <w:rFonts w:ascii="Arial" w:hAnsi="Arial" w:cs="Arial"/>
        </w:rPr>
      </w:pPr>
      <w:r w:rsidRPr="00077318">
        <w:rPr>
          <w:rFonts w:ascii="Arial" w:hAnsi="Arial" w:cs="Arial"/>
          <w:b/>
          <w:bCs/>
        </w:rPr>
        <w:t>LLAMADOS EN GTÍA</w:t>
      </w:r>
      <w:r w:rsidRPr="00077318">
        <w:rPr>
          <w:rFonts w:ascii="Arial" w:hAnsi="Arial" w:cs="Arial"/>
        </w:rPr>
        <w:t xml:space="preserve">.: </w:t>
      </w:r>
      <w:r w:rsidR="00B176FC" w:rsidRPr="00C17E9F">
        <w:rPr>
          <w:rFonts w:ascii="Arial" w:hAnsi="Arial" w:cs="Arial"/>
          <w:b/>
          <w:bCs/>
        </w:rPr>
        <w:t>MAPFRE SEGUROS GENERALES DE COLOMBIA S.A.</w:t>
      </w:r>
      <w:r w:rsidR="00B176FC">
        <w:rPr>
          <w:rFonts w:ascii="Arial" w:hAnsi="Arial" w:cs="Arial"/>
          <w:b/>
          <w:bCs/>
        </w:rPr>
        <w:t xml:space="preserve"> </w:t>
      </w:r>
      <w:r w:rsidRPr="00077318">
        <w:rPr>
          <w:rStyle w:val="normaltextrun"/>
          <w:rFonts w:ascii="Arial" w:hAnsi="Arial" w:cs="Arial"/>
          <w:b/>
          <w:bCs/>
          <w:shd w:val="clear" w:color="auto" w:fill="FFFFFF"/>
        </w:rPr>
        <w:t>Y OTROS.</w:t>
      </w:r>
    </w:p>
    <w:bookmarkEnd w:id="1"/>
    <w:p w14:paraId="130CBF9C" w14:textId="77777777" w:rsidR="006870D2" w:rsidRPr="00077318" w:rsidRDefault="006870D2" w:rsidP="00077318">
      <w:pPr>
        <w:spacing w:after="0" w:line="312" w:lineRule="auto"/>
        <w:jc w:val="both"/>
        <w:rPr>
          <w:rFonts w:ascii="Arial" w:hAnsi="Arial" w:cs="Arial"/>
        </w:rPr>
      </w:pPr>
    </w:p>
    <w:p w14:paraId="6B1F902C" w14:textId="77777777" w:rsidR="006870D2" w:rsidRPr="00077318" w:rsidRDefault="006870D2" w:rsidP="00077318">
      <w:pPr>
        <w:spacing w:after="0" w:line="312" w:lineRule="auto"/>
        <w:jc w:val="both"/>
        <w:rPr>
          <w:rFonts w:ascii="Arial" w:hAnsi="Arial" w:cs="Arial"/>
        </w:rPr>
      </w:pPr>
    </w:p>
    <w:p w14:paraId="34EAD348" w14:textId="15A63BC0" w:rsidR="006870D2" w:rsidRPr="00077318" w:rsidRDefault="00B176FC" w:rsidP="00077318">
      <w:pPr>
        <w:spacing w:after="0" w:line="312" w:lineRule="auto"/>
        <w:jc w:val="both"/>
        <w:rPr>
          <w:rFonts w:ascii="Arial" w:hAnsi="Arial" w:cs="Arial"/>
        </w:rPr>
      </w:pPr>
      <w:bookmarkStart w:id="4" w:name="_Hlk118994925"/>
      <w:r w:rsidRPr="00C17E9F">
        <w:rPr>
          <w:rFonts w:ascii="Arial" w:hAnsi="Arial" w:cs="Arial"/>
          <w:b/>
        </w:rPr>
        <w:t>GUSTAVO ALBERTO HERRERA ÁVILA</w:t>
      </w:r>
      <w:r w:rsidRPr="00C17E9F">
        <w:rPr>
          <w:rFonts w:ascii="Arial" w:hAnsi="Arial" w:cs="Arial"/>
          <w:bCs/>
        </w:rPr>
        <w:t>,</w:t>
      </w:r>
      <w:r w:rsidRPr="00C17E9F">
        <w:rPr>
          <w:rFonts w:ascii="Arial" w:hAnsi="Arial" w:cs="Arial"/>
          <w:b/>
        </w:rPr>
        <w:t xml:space="preserve"> </w:t>
      </w:r>
      <w:r w:rsidRPr="00C17E9F">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Pr="00C17E9F">
        <w:rPr>
          <w:rFonts w:ascii="Arial" w:hAnsi="Arial" w:cs="Arial"/>
          <w:color w:val="000000"/>
        </w:rPr>
        <w:t xml:space="preserve">apoderado general de la compañía </w:t>
      </w:r>
      <w:r w:rsidRPr="00C17E9F">
        <w:rPr>
          <w:rFonts w:ascii="Arial" w:hAnsi="Arial" w:cs="Arial"/>
        </w:rPr>
        <w:t xml:space="preserve">de </w:t>
      </w:r>
      <w:r w:rsidRPr="00C17E9F">
        <w:rPr>
          <w:rFonts w:ascii="Arial" w:hAnsi="Arial" w:cs="Arial"/>
          <w:b/>
          <w:bCs/>
        </w:rPr>
        <w:t xml:space="preserve">MAPFRE SEGUROS GENERALES DE COLOMBIA S.A., </w:t>
      </w:r>
      <w:r w:rsidRPr="00C17E9F">
        <w:rPr>
          <w:rFonts w:ascii="Arial" w:hAnsi="Arial" w:cs="Arial"/>
        </w:rPr>
        <w:t>sociedad comercial anónima de carácter privado, legalmente constituida</w:t>
      </w:r>
      <w:r w:rsidRPr="00C17E9F">
        <w:rPr>
          <w:rFonts w:ascii="Arial" w:hAnsi="Arial" w:cs="Arial"/>
          <w:b/>
          <w:bCs/>
        </w:rPr>
        <w:t xml:space="preserve">, </w:t>
      </w:r>
      <w:r w:rsidRPr="00C17E9F">
        <w:rPr>
          <w:rFonts w:ascii="Arial" w:eastAsia="Arial" w:hAnsi="Arial" w:cs="Arial"/>
        </w:rPr>
        <w:t xml:space="preserve">con domicilio principal en la carrera </w:t>
      </w:r>
      <w:r w:rsidR="000F2798">
        <w:rPr>
          <w:rFonts w:ascii="Arial" w:eastAsia="Arial" w:hAnsi="Arial" w:cs="Arial"/>
        </w:rPr>
        <w:t>Avenida carrera 70 Número 99 – 72 Bogotá D.C.</w:t>
      </w:r>
      <w:r w:rsidRPr="00C17E9F">
        <w:rPr>
          <w:rFonts w:ascii="Arial" w:eastAsia="Arial" w:hAnsi="Arial" w:cs="Arial"/>
        </w:rPr>
        <w:t xml:space="preserve">, identificada con el NIT. 891.700.037-9, </w:t>
      </w:r>
      <w:r w:rsidRPr="00C17E9F">
        <w:rPr>
          <w:rFonts w:ascii="Arial" w:hAnsi="Arial" w:cs="Arial"/>
        </w:rPr>
        <w:t xml:space="preserve">representada legalmente por el Doctor Pablo Revuelta Gutiérrez, identificado con la </w:t>
      </w:r>
      <w:r w:rsidRPr="00C17E9F">
        <w:rPr>
          <w:rFonts w:ascii="Arial" w:eastAsia="Arial" w:hAnsi="Arial" w:cs="Arial"/>
        </w:rPr>
        <w:t xml:space="preserve">cédula de ciudadanía No. 7.797.379, </w:t>
      </w:r>
      <w:r w:rsidRPr="00C17E9F">
        <w:rPr>
          <w:rFonts w:ascii="Arial" w:hAnsi="Arial" w:cs="Arial"/>
        </w:rPr>
        <w:t>como consta en el certificado de existencia y</w:t>
      </w:r>
      <w:r w:rsidRPr="00C17E9F">
        <w:rPr>
          <w:rFonts w:ascii="Arial" w:hAnsi="Arial" w:cs="Arial"/>
          <w:spacing w:val="1"/>
        </w:rPr>
        <w:t xml:space="preserve"> </w:t>
      </w:r>
      <w:r w:rsidRPr="00C17E9F">
        <w:rPr>
          <w:rFonts w:ascii="Arial" w:hAnsi="Arial" w:cs="Arial"/>
        </w:rPr>
        <w:t>representación legal expedido por la Superintendencia Financiera de Colombia que se aporta con el presente</w:t>
      </w:r>
      <w:r w:rsidRPr="00C17E9F">
        <w:rPr>
          <w:rFonts w:ascii="Arial" w:hAnsi="Arial" w:cs="Arial"/>
          <w:spacing w:val="1"/>
        </w:rPr>
        <w:t xml:space="preserve"> </w:t>
      </w:r>
      <w:r w:rsidRPr="00C17E9F">
        <w:rPr>
          <w:rFonts w:ascii="Arial" w:hAnsi="Arial" w:cs="Arial"/>
        </w:rPr>
        <w:t>documento, y el Certificado de Cámara de Comercio donde se observa el mandato general a mi conferido a través de Escritura</w:t>
      </w:r>
      <w:r w:rsidRPr="00C17E9F">
        <w:rPr>
          <w:rFonts w:ascii="Arial" w:hAnsi="Arial" w:cs="Arial"/>
          <w:spacing w:val="1"/>
        </w:rPr>
        <w:t xml:space="preserve"> </w:t>
      </w:r>
      <w:r w:rsidRPr="00C17E9F">
        <w:rPr>
          <w:rFonts w:ascii="Arial" w:hAnsi="Arial" w:cs="Arial"/>
        </w:rPr>
        <w:t>Pública No. 1804 del 20 de junio de 2003 otorgada</w:t>
      </w:r>
      <w:r w:rsidRPr="00C17E9F">
        <w:rPr>
          <w:rFonts w:ascii="Arial" w:hAnsi="Arial" w:cs="Arial"/>
          <w:spacing w:val="-10"/>
        </w:rPr>
        <w:t xml:space="preserve"> </w:t>
      </w:r>
      <w:r w:rsidRPr="00C17E9F">
        <w:rPr>
          <w:rFonts w:ascii="Arial" w:hAnsi="Arial" w:cs="Arial"/>
        </w:rPr>
        <w:t>en</w:t>
      </w:r>
      <w:r w:rsidRPr="00C17E9F">
        <w:rPr>
          <w:rFonts w:ascii="Arial" w:hAnsi="Arial" w:cs="Arial"/>
          <w:spacing w:val="-10"/>
        </w:rPr>
        <w:t xml:space="preserve"> </w:t>
      </w:r>
      <w:r w:rsidRPr="00C17E9F">
        <w:rPr>
          <w:rFonts w:ascii="Arial" w:hAnsi="Arial" w:cs="Arial"/>
        </w:rPr>
        <w:t>la</w:t>
      </w:r>
      <w:r w:rsidRPr="00C17E9F">
        <w:rPr>
          <w:rFonts w:ascii="Arial" w:hAnsi="Arial" w:cs="Arial"/>
          <w:spacing w:val="-10"/>
        </w:rPr>
        <w:t xml:space="preserve"> </w:t>
      </w:r>
      <w:r w:rsidRPr="00C17E9F">
        <w:rPr>
          <w:rFonts w:ascii="Arial" w:hAnsi="Arial" w:cs="Arial"/>
        </w:rPr>
        <w:t>Notaría</w:t>
      </w:r>
      <w:r w:rsidRPr="00C17E9F">
        <w:rPr>
          <w:rFonts w:ascii="Arial" w:hAnsi="Arial" w:cs="Arial"/>
          <w:spacing w:val="-9"/>
        </w:rPr>
        <w:t xml:space="preserve"> </w:t>
      </w:r>
      <w:r w:rsidRPr="00C17E9F">
        <w:rPr>
          <w:rFonts w:ascii="Arial" w:hAnsi="Arial" w:cs="Arial"/>
        </w:rPr>
        <w:t>35</w:t>
      </w:r>
      <w:r w:rsidRPr="00C17E9F">
        <w:rPr>
          <w:rFonts w:ascii="Arial" w:hAnsi="Arial" w:cs="Arial"/>
          <w:spacing w:val="-13"/>
        </w:rPr>
        <w:t xml:space="preserve"> </w:t>
      </w:r>
      <w:r w:rsidRPr="00C17E9F">
        <w:rPr>
          <w:rFonts w:ascii="Arial" w:hAnsi="Arial" w:cs="Arial"/>
        </w:rPr>
        <w:t>de</w:t>
      </w:r>
      <w:r w:rsidRPr="00C17E9F">
        <w:rPr>
          <w:rFonts w:ascii="Arial" w:hAnsi="Arial" w:cs="Arial"/>
          <w:spacing w:val="-10"/>
        </w:rPr>
        <w:t xml:space="preserve"> </w:t>
      </w:r>
      <w:r w:rsidRPr="00C17E9F">
        <w:rPr>
          <w:rFonts w:ascii="Arial" w:hAnsi="Arial" w:cs="Arial"/>
        </w:rPr>
        <w:t>la</w:t>
      </w:r>
      <w:r w:rsidRPr="00C17E9F">
        <w:rPr>
          <w:rFonts w:ascii="Arial" w:hAnsi="Arial" w:cs="Arial"/>
          <w:spacing w:val="-9"/>
        </w:rPr>
        <w:t xml:space="preserve"> </w:t>
      </w:r>
      <w:r w:rsidRPr="00C17E9F">
        <w:rPr>
          <w:rFonts w:ascii="Arial" w:hAnsi="Arial" w:cs="Arial"/>
        </w:rPr>
        <w:t>ciudad</w:t>
      </w:r>
      <w:r w:rsidRPr="00C17E9F">
        <w:rPr>
          <w:rFonts w:ascii="Arial" w:hAnsi="Arial" w:cs="Arial"/>
          <w:spacing w:val="-11"/>
        </w:rPr>
        <w:t xml:space="preserve"> </w:t>
      </w:r>
      <w:r w:rsidRPr="00C17E9F">
        <w:rPr>
          <w:rFonts w:ascii="Arial" w:hAnsi="Arial" w:cs="Arial"/>
        </w:rPr>
        <w:t>de</w:t>
      </w:r>
      <w:r w:rsidRPr="00C17E9F">
        <w:rPr>
          <w:rFonts w:ascii="Arial" w:hAnsi="Arial" w:cs="Arial"/>
          <w:spacing w:val="-10"/>
        </w:rPr>
        <w:t xml:space="preserve"> </w:t>
      </w:r>
      <w:r w:rsidRPr="00C17E9F">
        <w:rPr>
          <w:rFonts w:ascii="Arial" w:hAnsi="Arial" w:cs="Arial"/>
        </w:rPr>
        <w:t>Bogotá</w:t>
      </w:r>
      <w:r w:rsidR="006870D2" w:rsidRPr="00077318">
        <w:rPr>
          <w:rStyle w:val="normaltextrun"/>
          <w:rFonts w:ascii="Arial" w:hAnsi="Arial" w:cs="Arial"/>
          <w:shd w:val="clear" w:color="auto" w:fill="FFFFFF"/>
        </w:rPr>
        <w:t xml:space="preserve">. </w:t>
      </w:r>
      <w:r w:rsidR="006870D2" w:rsidRPr="00077318">
        <w:rPr>
          <w:rFonts w:ascii="Arial" w:hAnsi="Arial" w:cs="Arial"/>
        </w:rPr>
        <w:t xml:space="preserve">Encontrándome dentro del término legal, comedidamente procedo, en primer lugar, a </w:t>
      </w:r>
      <w:r w:rsidR="006870D2" w:rsidRPr="00077318">
        <w:rPr>
          <w:rFonts w:ascii="Arial" w:hAnsi="Arial" w:cs="Arial"/>
          <w:b/>
          <w:bCs/>
          <w:u w:val="single"/>
        </w:rPr>
        <w:t xml:space="preserve">CONTESTAR LA DEMANDA </w:t>
      </w:r>
      <w:r w:rsidR="006870D2" w:rsidRPr="00077318">
        <w:rPr>
          <w:rFonts w:ascii="Arial" w:hAnsi="Arial" w:cs="Arial"/>
        </w:rPr>
        <w:t xml:space="preserve">propuesta por la señora </w:t>
      </w:r>
      <w:r w:rsidR="003A40B3" w:rsidRPr="00077318">
        <w:rPr>
          <w:rFonts w:ascii="Arial" w:hAnsi="Arial" w:cs="Arial"/>
        </w:rPr>
        <w:t xml:space="preserve">Karen Tatiana Valencia Mosquera y otros </w:t>
      </w:r>
      <w:r w:rsidR="006870D2" w:rsidRPr="00077318">
        <w:rPr>
          <w:rFonts w:ascii="Arial" w:hAnsi="Arial" w:cs="Arial"/>
        </w:rPr>
        <w:t xml:space="preserve">en contra del Distrito Especial de Santiago de Cali, y en segundo lugar, a </w:t>
      </w:r>
      <w:r w:rsidR="006870D2" w:rsidRPr="00077318">
        <w:rPr>
          <w:rFonts w:ascii="Arial" w:hAnsi="Arial" w:cs="Arial"/>
          <w:b/>
          <w:bCs/>
          <w:u w:val="single"/>
        </w:rPr>
        <w:t>CONTESTAR EL LLAMAMIENTO EN GARANTÍA</w:t>
      </w:r>
      <w:r w:rsidR="006870D2" w:rsidRPr="00077318">
        <w:rPr>
          <w:rFonts w:ascii="Arial" w:hAnsi="Arial" w:cs="Arial"/>
        </w:rPr>
        <w:t xml:space="preserve"> formulado por este a mi prohijada, 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el llamamiento en garantía, en los siguientes términos: </w:t>
      </w:r>
    </w:p>
    <w:p w14:paraId="468561C2" w14:textId="77777777" w:rsidR="00C8210E" w:rsidRPr="00077318" w:rsidRDefault="00C8210E" w:rsidP="00077318">
      <w:pPr>
        <w:spacing w:after="0" w:line="312" w:lineRule="auto"/>
        <w:jc w:val="both"/>
        <w:rPr>
          <w:rFonts w:ascii="Arial" w:hAnsi="Arial" w:cs="Arial"/>
        </w:rPr>
      </w:pPr>
    </w:p>
    <w:p w14:paraId="4CC2E311" w14:textId="77777777" w:rsidR="006870D2" w:rsidRPr="00077318" w:rsidRDefault="006870D2" w:rsidP="00077318">
      <w:pPr>
        <w:spacing w:after="0" w:line="312" w:lineRule="auto"/>
        <w:jc w:val="center"/>
        <w:rPr>
          <w:rFonts w:ascii="Arial" w:hAnsi="Arial" w:cs="Arial"/>
          <w:b/>
          <w:bCs/>
          <w:u w:val="single"/>
        </w:rPr>
      </w:pPr>
      <w:r w:rsidRPr="00077318">
        <w:rPr>
          <w:rFonts w:ascii="Arial" w:hAnsi="Arial" w:cs="Arial"/>
          <w:b/>
          <w:bCs/>
          <w:u w:val="single"/>
        </w:rPr>
        <w:t>CAPÍTULO I. OPORTUNIDAD</w:t>
      </w:r>
    </w:p>
    <w:p w14:paraId="6B8DDBF7" w14:textId="77777777" w:rsidR="006870D2" w:rsidRPr="00077318" w:rsidRDefault="006870D2" w:rsidP="00077318">
      <w:pPr>
        <w:spacing w:after="0" w:line="312" w:lineRule="auto"/>
        <w:jc w:val="both"/>
        <w:rPr>
          <w:rFonts w:ascii="Arial" w:hAnsi="Arial" w:cs="Arial"/>
        </w:rPr>
      </w:pPr>
    </w:p>
    <w:p w14:paraId="56BEF928" w14:textId="209DCBCD" w:rsidR="00013013" w:rsidRPr="00077318" w:rsidRDefault="00013013" w:rsidP="00077318">
      <w:pPr>
        <w:spacing w:after="0" w:line="312" w:lineRule="auto"/>
        <w:jc w:val="both"/>
        <w:rPr>
          <w:rFonts w:ascii="Arial" w:hAnsi="Arial" w:cs="Arial"/>
        </w:rPr>
      </w:pPr>
      <w:r w:rsidRPr="00077318">
        <w:rPr>
          <w:rFonts w:ascii="Arial" w:hAnsi="Arial" w:cs="Arial"/>
        </w:rPr>
        <w:t xml:space="preserve">Teniendo en consideración que la notificación electrónica del Auto Interlocutorio del 9 de agosto de 2024 se efectuó el día </w:t>
      </w:r>
      <w:r w:rsidR="00E52F40" w:rsidRPr="00077318">
        <w:rPr>
          <w:rFonts w:ascii="Arial" w:hAnsi="Arial" w:cs="Arial"/>
        </w:rPr>
        <w:t xml:space="preserve">13 de agosto </w:t>
      </w:r>
      <w:r w:rsidRPr="00077318">
        <w:rPr>
          <w:rFonts w:ascii="Arial" w:hAnsi="Arial" w:cs="Arial"/>
        </w:rPr>
        <w:t xml:space="preserve">de la misma anualidad, el conteo del término de traslado para contestar la demanda y el llamamiento en garantía inició a partir del </w:t>
      </w:r>
      <w:r w:rsidR="00E52F40" w:rsidRPr="00077318">
        <w:rPr>
          <w:rFonts w:ascii="Arial" w:hAnsi="Arial" w:cs="Arial"/>
        </w:rPr>
        <w:t>14</w:t>
      </w:r>
      <w:r w:rsidR="008721E5" w:rsidRPr="00077318">
        <w:rPr>
          <w:rFonts w:ascii="Arial" w:hAnsi="Arial" w:cs="Arial"/>
        </w:rPr>
        <w:t>, 15, 16, 20, 21, 22, 23, 26, 27, 28, 29, 30 de agosto, 2</w:t>
      </w:r>
      <w:r w:rsidR="00936E8C" w:rsidRPr="00077318">
        <w:rPr>
          <w:rFonts w:ascii="Arial" w:hAnsi="Arial" w:cs="Arial"/>
        </w:rPr>
        <w:t xml:space="preserve">, 3, 4, 5 y </w:t>
      </w:r>
      <w:r w:rsidR="00936E8C" w:rsidRPr="00077318">
        <w:rPr>
          <w:rFonts w:ascii="Arial" w:hAnsi="Arial" w:cs="Arial"/>
          <w:b/>
          <w:bCs/>
          <w:u w:val="single"/>
        </w:rPr>
        <w:t>6 de septiembre</w:t>
      </w:r>
      <w:r w:rsidR="00936E8C" w:rsidRPr="00077318">
        <w:rPr>
          <w:rFonts w:ascii="Arial" w:hAnsi="Arial" w:cs="Arial"/>
        </w:rPr>
        <w:t xml:space="preserve"> </w:t>
      </w:r>
      <w:r w:rsidRPr="00077318">
        <w:rPr>
          <w:rFonts w:ascii="Arial" w:hAnsi="Arial" w:cs="Arial"/>
        </w:rPr>
        <w:t>por lo anterior se concluye que este escrito es presentado dentro del tiempo previsto para tal efecto, toda vez que los días 17, 18, 19, 24</w:t>
      </w:r>
      <w:r w:rsidR="00C31AFD" w:rsidRPr="00077318">
        <w:rPr>
          <w:rFonts w:ascii="Arial" w:hAnsi="Arial" w:cs="Arial"/>
        </w:rPr>
        <w:t>,</w:t>
      </w:r>
      <w:r w:rsidRPr="00077318">
        <w:rPr>
          <w:rFonts w:ascii="Arial" w:hAnsi="Arial" w:cs="Arial"/>
        </w:rPr>
        <w:t xml:space="preserve"> 25</w:t>
      </w:r>
      <w:r w:rsidR="006D5AC3" w:rsidRPr="00077318">
        <w:rPr>
          <w:rFonts w:ascii="Arial" w:hAnsi="Arial" w:cs="Arial"/>
        </w:rPr>
        <w:t>,</w:t>
      </w:r>
      <w:r w:rsidR="00BF2F54" w:rsidRPr="00077318">
        <w:rPr>
          <w:rFonts w:ascii="Arial" w:hAnsi="Arial" w:cs="Arial"/>
        </w:rPr>
        <w:t xml:space="preserve"> </w:t>
      </w:r>
      <w:r w:rsidR="006D5AC3" w:rsidRPr="00077318">
        <w:rPr>
          <w:rFonts w:ascii="Arial" w:hAnsi="Arial" w:cs="Arial"/>
        </w:rPr>
        <w:t>31</w:t>
      </w:r>
      <w:r w:rsidRPr="00077318">
        <w:rPr>
          <w:rFonts w:ascii="Arial" w:hAnsi="Arial" w:cs="Arial"/>
        </w:rPr>
        <w:t xml:space="preserve"> de agosto</w:t>
      </w:r>
      <w:r w:rsidR="006D5AC3" w:rsidRPr="00077318">
        <w:rPr>
          <w:rFonts w:ascii="Arial" w:hAnsi="Arial" w:cs="Arial"/>
        </w:rPr>
        <w:t xml:space="preserve"> y 1 de septiembre</w:t>
      </w:r>
      <w:r w:rsidRPr="00077318">
        <w:rPr>
          <w:rFonts w:ascii="Arial" w:hAnsi="Arial" w:cs="Arial"/>
        </w:rPr>
        <w:t xml:space="preserve"> fueron días no hábiles.</w:t>
      </w:r>
    </w:p>
    <w:p w14:paraId="39DBFCEE" w14:textId="77777777" w:rsidR="00A64244" w:rsidRPr="00077318" w:rsidRDefault="00A64244" w:rsidP="00077318">
      <w:pPr>
        <w:spacing w:after="0" w:line="312" w:lineRule="auto"/>
        <w:jc w:val="both"/>
        <w:rPr>
          <w:rFonts w:ascii="Arial" w:hAnsi="Arial" w:cs="Arial"/>
        </w:rPr>
      </w:pPr>
    </w:p>
    <w:p w14:paraId="67224C12" w14:textId="77777777" w:rsidR="00C8210E" w:rsidRPr="00077318" w:rsidRDefault="00C8210E" w:rsidP="00077318">
      <w:pPr>
        <w:spacing w:after="0" w:line="312" w:lineRule="auto"/>
        <w:jc w:val="both"/>
        <w:rPr>
          <w:rFonts w:ascii="Arial" w:hAnsi="Arial" w:cs="Arial"/>
        </w:rPr>
      </w:pPr>
    </w:p>
    <w:p w14:paraId="43DCC5FF" w14:textId="77777777" w:rsidR="00C8210E" w:rsidRPr="00077318" w:rsidRDefault="00C8210E" w:rsidP="00077318">
      <w:pPr>
        <w:spacing w:after="0" w:line="312" w:lineRule="auto"/>
        <w:jc w:val="both"/>
        <w:rPr>
          <w:rFonts w:ascii="Arial" w:hAnsi="Arial" w:cs="Arial"/>
        </w:rPr>
      </w:pPr>
    </w:p>
    <w:p w14:paraId="54155CFF" w14:textId="77777777" w:rsidR="00C8210E" w:rsidRPr="00077318" w:rsidRDefault="00C8210E" w:rsidP="00077318">
      <w:pPr>
        <w:spacing w:after="0" w:line="312" w:lineRule="auto"/>
        <w:jc w:val="both"/>
        <w:rPr>
          <w:rFonts w:ascii="Arial" w:hAnsi="Arial" w:cs="Arial"/>
        </w:rPr>
      </w:pPr>
    </w:p>
    <w:p w14:paraId="0104ABBE" w14:textId="77777777" w:rsidR="00C8210E" w:rsidRPr="00077318" w:rsidRDefault="00C8210E" w:rsidP="00077318">
      <w:pPr>
        <w:spacing w:after="0" w:line="312" w:lineRule="auto"/>
        <w:jc w:val="both"/>
        <w:rPr>
          <w:rFonts w:ascii="Arial" w:hAnsi="Arial" w:cs="Arial"/>
        </w:rPr>
      </w:pPr>
    </w:p>
    <w:p w14:paraId="12A0ABA0" w14:textId="598D4B46" w:rsidR="006870D2" w:rsidRPr="00077318" w:rsidRDefault="006870D2" w:rsidP="00077318">
      <w:pPr>
        <w:spacing w:after="0" w:line="312" w:lineRule="auto"/>
        <w:jc w:val="center"/>
        <w:rPr>
          <w:rFonts w:ascii="Arial" w:hAnsi="Arial" w:cs="Arial"/>
          <w:b/>
          <w:bCs/>
          <w:u w:val="single"/>
        </w:rPr>
      </w:pPr>
      <w:r w:rsidRPr="00077318">
        <w:rPr>
          <w:rFonts w:ascii="Arial" w:hAnsi="Arial" w:cs="Arial"/>
          <w:b/>
          <w:bCs/>
          <w:u w:val="single"/>
        </w:rPr>
        <w:t>CAPÍTULO I</w:t>
      </w:r>
      <w:r w:rsidR="00A64244" w:rsidRPr="00077318">
        <w:rPr>
          <w:rFonts w:ascii="Arial" w:hAnsi="Arial" w:cs="Arial"/>
          <w:b/>
          <w:bCs/>
          <w:u w:val="single"/>
        </w:rPr>
        <w:t>I</w:t>
      </w:r>
      <w:r w:rsidRPr="00077318">
        <w:rPr>
          <w:rFonts w:ascii="Arial" w:hAnsi="Arial" w:cs="Arial"/>
          <w:b/>
          <w:bCs/>
          <w:u w:val="single"/>
        </w:rPr>
        <w:t>. CONTESTACIÓN DE LA DEMANDA.</w:t>
      </w:r>
    </w:p>
    <w:p w14:paraId="38E4CE53" w14:textId="77777777" w:rsidR="006870D2" w:rsidRPr="00077318" w:rsidRDefault="006870D2" w:rsidP="00077318">
      <w:pPr>
        <w:spacing w:after="0" w:line="312" w:lineRule="auto"/>
        <w:jc w:val="both"/>
        <w:rPr>
          <w:rFonts w:ascii="Arial" w:hAnsi="Arial" w:cs="Arial"/>
          <w:b/>
          <w:bCs/>
        </w:rPr>
      </w:pPr>
    </w:p>
    <w:p w14:paraId="3CCC1EA5" w14:textId="77777777" w:rsidR="006870D2" w:rsidRPr="00077318" w:rsidRDefault="006870D2" w:rsidP="00077318">
      <w:pPr>
        <w:pStyle w:val="Prrafodelista"/>
        <w:numPr>
          <w:ilvl w:val="0"/>
          <w:numId w:val="1"/>
        </w:numPr>
        <w:spacing w:after="0" w:line="312" w:lineRule="auto"/>
        <w:ind w:left="567" w:hanging="283"/>
        <w:jc w:val="center"/>
        <w:rPr>
          <w:rFonts w:eastAsiaTheme="minorHAnsi"/>
          <w:b/>
          <w:bCs/>
          <w:color w:val="auto"/>
          <w:u w:val="single"/>
          <w:lang w:eastAsia="en-US"/>
        </w:rPr>
      </w:pPr>
      <w:r w:rsidRPr="00077318">
        <w:rPr>
          <w:rFonts w:eastAsiaTheme="minorHAnsi"/>
          <w:b/>
          <w:bCs/>
          <w:color w:val="auto"/>
          <w:u w:val="single"/>
          <w:lang w:eastAsia="en-US"/>
        </w:rPr>
        <w:t>FRENTE A “HECHOS” DE LA DEMANDA</w:t>
      </w:r>
    </w:p>
    <w:p w14:paraId="7DC06745"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 </w:t>
      </w:r>
    </w:p>
    <w:p w14:paraId="199706C9" w14:textId="77777777" w:rsidR="00CC63C0" w:rsidRPr="00077318" w:rsidRDefault="00CC63C0" w:rsidP="00077318">
      <w:pPr>
        <w:pStyle w:val="Standard"/>
        <w:spacing w:after="0" w:line="312" w:lineRule="auto"/>
        <w:jc w:val="both"/>
        <w:rPr>
          <w:rFonts w:ascii="Arial" w:hAnsi="Arial" w:cs="Arial"/>
          <w:b/>
          <w:bCs/>
        </w:rPr>
      </w:pPr>
      <w:r w:rsidRPr="00077318">
        <w:rPr>
          <w:rFonts w:ascii="Arial" w:hAnsi="Arial" w:cs="Arial"/>
          <w:b/>
          <w:bCs/>
        </w:rPr>
        <w:t xml:space="preserve">Frente al hecho denominado “2.1.”: </w:t>
      </w:r>
      <w:r w:rsidRPr="00077318">
        <w:rPr>
          <w:rFonts w:ascii="Arial" w:hAnsi="Arial" w:cs="Arial"/>
        </w:rPr>
        <w:t>En este hecho se realizan varias aseveraciones, frente a las cuales procedo a pronunciarme de la siguiente manera:</w:t>
      </w:r>
    </w:p>
    <w:p w14:paraId="51EC0058" w14:textId="77777777" w:rsidR="00CC63C0" w:rsidRPr="00077318" w:rsidRDefault="00CC63C0" w:rsidP="00077318">
      <w:pPr>
        <w:pStyle w:val="Standard"/>
        <w:spacing w:after="0" w:line="312" w:lineRule="auto"/>
        <w:jc w:val="both"/>
        <w:rPr>
          <w:rFonts w:ascii="Arial" w:hAnsi="Arial" w:cs="Arial"/>
          <w:b/>
          <w:bCs/>
        </w:rPr>
      </w:pPr>
    </w:p>
    <w:p w14:paraId="164DC995" w14:textId="77777777" w:rsidR="004A74D0" w:rsidRPr="00077318" w:rsidRDefault="00CC63C0" w:rsidP="00077318">
      <w:pPr>
        <w:pStyle w:val="Standard"/>
        <w:numPr>
          <w:ilvl w:val="0"/>
          <w:numId w:val="12"/>
        </w:numPr>
        <w:spacing w:after="0" w:line="312" w:lineRule="auto"/>
        <w:ind w:left="284" w:hanging="283"/>
        <w:jc w:val="both"/>
        <w:rPr>
          <w:rFonts w:ascii="Arial" w:hAnsi="Arial" w:cs="Arial"/>
        </w:rPr>
      </w:pPr>
      <w:r w:rsidRPr="00077318">
        <w:rPr>
          <w:rFonts w:ascii="Arial" w:hAnsi="Arial" w:cs="Arial"/>
        </w:rPr>
        <w:t xml:space="preserve">Es cierto </w:t>
      </w:r>
      <w:r w:rsidR="00450813" w:rsidRPr="00077318">
        <w:rPr>
          <w:rFonts w:ascii="Arial" w:hAnsi="Arial" w:cs="Arial"/>
        </w:rPr>
        <w:t>que los</w:t>
      </w:r>
      <w:r w:rsidR="005A1A1B" w:rsidRPr="00077318">
        <w:rPr>
          <w:rFonts w:ascii="Arial" w:hAnsi="Arial" w:cs="Arial"/>
        </w:rPr>
        <w:t xml:space="preserve"> padres de Karen Tatiana </w:t>
      </w:r>
      <w:r w:rsidR="00450813" w:rsidRPr="00077318">
        <w:rPr>
          <w:rFonts w:ascii="Arial" w:hAnsi="Arial" w:cs="Arial"/>
        </w:rPr>
        <w:t xml:space="preserve">Valencia Mosquera son Clara Oliva Mosquera Mosquera y Wilson Valencia Peñaloza tal y como </w:t>
      </w:r>
      <w:r w:rsidRPr="00077318">
        <w:rPr>
          <w:rFonts w:ascii="Arial" w:hAnsi="Arial" w:cs="Arial"/>
        </w:rPr>
        <w:t xml:space="preserve">se evidencia </w:t>
      </w:r>
      <w:r w:rsidR="00035627" w:rsidRPr="00077318">
        <w:rPr>
          <w:rFonts w:ascii="Arial" w:hAnsi="Arial" w:cs="Arial"/>
        </w:rPr>
        <w:t>en el</w:t>
      </w:r>
      <w:r w:rsidRPr="00077318">
        <w:rPr>
          <w:rFonts w:ascii="Arial" w:hAnsi="Arial" w:cs="Arial"/>
        </w:rPr>
        <w:t xml:space="preserve"> registro civil aportado con la demanda.</w:t>
      </w:r>
    </w:p>
    <w:p w14:paraId="7099F5E9" w14:textId="77777777" w:rsidR="004A74D0" w:rsidRPr="00077318" w:rsidRDefault="004A74D0" w:rsidP="00077318">
      <w:pPr>
        <w:pStyle w:val="Standard"/>
        <w:spacing w:after="0" w:line="312" w:lineRule="auto"/>
        <w:ind w:left="284"/>
        <w:jc w:val="both"/>
        <w:rPr>
          <w:rFonts w:ascii="Arial" w:hAnsi="Arial" w:cs="Arial"/>
        </w:rPr>
      </w:pPr>
    </w:p>
    <w:p w14:paraId="524376CA" w14:textId="2A57DB19" w:rsidR="00035627" w:rsidRPr="00077318" w:rsidRDefault="00035627" w:rsidP="00077318">
      <w:pPr>
        <w:pStyle w:val="Standard"/>
        <w:numPr>
          <w:ilvl w:val="0"/>
          <w:numId w:val="12"/>
        </w:numPr>
        <w:spacing w:after="0" w:line="312" w:lineRule="auto"/>
        <w:ind w:left="284" w:hanging="283"/>
        <w:jc w:val="both"/>
        <w:rPr>
          <w:rFonts w:ascii="Arial" w:hAnsi="Arial" w:cs="Arial"/>
        </w:rPr>
      </w:pPr>
      <w:r w:rsidRPr="00077318">
        <w:rPr>
          <w:rFonts w:ascii="Arial" w:hAnsi="Arial" w:cs="Arial"/>
        </w:rPr>
        <w:t xml:space="preserve">Es cierto que </w:t>
      </w:r>
      <w:proofErr w:type="spellStart"/>
      <w:r w:rsidR="004A74D0" w:rsidRPr="00077318">
        <w:rPr>
          <w:rFonts w:ascii="Arial" w:hAnsi="Arial" w:cs="Arial"/>
        </w:rPr>
        <w:t>Jeimy</w:t>
      </w:r>
      <w:proofErr w:type="spellEnd"/>
      <w:r w:rsidR="004A74D0" w:rsidRPr="00077318">
        <w:rPr>
          <w:rFonts w:ascii="Arial" w:hAnsi="Arial" w:cs="Arial"/>
        </w:rPr>
        <w:t xml:space="preserve"> Alejandra Valencia </w:t>
      </w:r>
      <w:r w:rsidR="00DA5491" w:rsidRPr="00077318">
        <w:rPr>
          <w:rFonts w:ascii="Arial" w:hAnsi="Arial" w:cs="Arial"/>
        </w:rPr>
        <w:t>Rentería</w:t>
      </w:r>
      <w:r w:rsidR="004A74D0" w:rsidRPr="00077318">
        <w:rPr>
          <w:rFonts w:ascii="Arial" w:hAnsi="Arial" w:cs="Arial"/>
        </w:rPr>
        <w:t xml:space="preserve">, </w:t>
      </w:r>
      <w:proofErr w:type="spellStart"/>
      <w:r w:rsidR="004A74D0" w:rsidRPr="00077318">
        <w:rPr>
          <w:rFonts w:ascii="Arial" w:hAnsi="Arial" w:cs="Arial"/>
        </w:rPr>
        <w:t>Jhossman</w:t>
      </w:r>
      <w:proofErr w:type="spellEnd"/>
      <w:r w:rsidR="004A74D0" w:rsidRPr="00077318">
        <w:rPr>
          <w:rFonts w:ascii="Arial" w:hAnsi="Arial" w:cs="Arial"/>
        </w:rPr>
        <w:t xml:space="preserve"> David Valencia </w:t>
      </w:r>
      <w:r w:rsidR="00BC2B49" w:rsidRPr="00077318">
        <w:rPr>
          <w:rFonts w:ascii="Arial" w:hAnsi="Arial" w:cs="Arial"/>
        </w:rPr>
        <w:t>Rentería y</w:t>
      </w:r>
      <w:r w:rsidR="004A74D0" w:rsidRPr="00077318">
        <w:rPr>
          <w:rFonts w:ascii="Arial" w:hAnsi="Arial" w:cs="Arial"/>
        </w:rPr>
        <w:t xml:space="preserve"> </w:t>
      </w:r>
      <w:proofErr w:type="spellStart"/>
      <w:r w:rsidRPr="00077318">
        <w:rPr>
          <w:rFonts w:ascii="Arial" w:hAnsi="Arial" w:cs="Arial"/>
        </w:rPr>
        <w:t>Jeckson</w:t>
      </w:r>
      <w:proofErr w:type="spellEnd"/>
      <w:r w:rsidRPr="00077318">
        <w:rPr>
          <w:rFonts w:ascii="Arial" w:hAnsi="Arial" w:cs="Arial"/>
        </w:rPr>
        <w:t xml:space="preserve"> </w:t>
      </w:r>
      <w:proofErr w:type="spellStart"/>
      <w:r w:rsidRPr="00077318">
        <w:rPr>
          <w:rFonts w:ascii="Arial" w:hAnsi="Arial" w:cs="Arial"/>
        </w:rPr>
        <w:t>Stik</w:t>
      </w:r>
      <w:proofErr w:type="spellEnd"/>
      <w:r w:rsidRPr="00077318">
        <w:rPr>
          <w:rFonts w:ascii="Arial" w:hAnsi="Arial" w:cs="Arial"/>
        </w:rPr>
        <w:t xml:space="preserve"> Valencia Rentería </w:t>
      </w:r>
      <w:r w:rsidR="004A74D0" w:rsidRPr="00077318">
        <w:rPr>
          <w:rFonts w:ascii="Arial" w:hAnsi="Arial" w:cs="Arial"/>
        </w:rPr>
        <w:t>son</w:t>
      </w:r>
      <w:r w:rsidRPr="00077318">
        <w:rPr>
          <w:rFonts w:ascii="Arial" w:hAnsi="Arial" w:cs="Arial"/>
        </w:rPr>
        <w:t xml:space="preserve"> hermano</w:t>
      </w:r>
      <w:r w:rsidR="004A74D0" w:rsidRPr="00077318">
        <w:rPr>
          <w:rFonts w:ascii="Arial" w:hAnsi="Arial" w:cs="Arial"/>
        </w:rPr>
        <w:t>s</w:t>
      </w:r>
      <w:r w:rsidRPr="00077318">
        <w:rPr>
          <w:rFonts w:ascii="Arial" w:hAnsi="Arial" w:cs="Arial"/>
        </w:rPr>
        <w:t xml:space="preserve"> de Karen Tatiana Valencia Mosquera tal y como se evidencia de los registro</w:t>
      </w:r>
      <w:r w:rsidR="004A74D0" w:rsidRPr="00077318">
        <w:rPr>
          <w:rFonts w:ascii="Arial" w:hAnsi="Arial" w:cs="Arial"/>
        </w:rPr>
        <w:t>s</w:t>
      </w:r>
      <w:r w:rsidRPr="00077318">
        <w:rPr>
          <w:rFonts w:ascii="Arial" w:hAnsi="Arial" w:cs="Arial"/>
        </w:rPr>
        <w:t xml:space="preserve"> civil</w:t>
      </w:r>
      <w:r w:rsidR="004A74D0" w:rsidRPr="00077318">
        <w:rPr>
          <w:rFonts w:ascii="Arial" w:hAnsi="Arial" w:cs="Arial"/>
        </w:rPr>
        <w:t>es</w:t>
      </w:r>
      <w:r w:rsidRPr="00077318">
        <w:rPr>
          <w:rFonts w:ascii="Arial" w:hAnsi="Arial" w:cs="Arial"/>
        </w:rPr>
        <w:t xml:space="preserve"> aportado</w:t>
      </w:r>
      <w:r w:rsidR="004A74D0" w:rsidRPr="00077318">
        <w:rPr>
          <w:rFonts w:ascii="Arial" w:hAnsi="Arial" w:cs="Arial"/>
        </w:rPr>
        <w:t>s</w:t>
      </w:r>
      <w:r w:rsidRPr="00077318">
        <w:rPr>
          <w:rFonts w:ascii="Arial" w:hAnsi="Arial" w:cs="Arial"/>
        </w:rPr>
        <w:t xml:space="preserve"> con la demanda.</w:t>
      </w:r>
    </w:p>
    <w:p w14:paraId="77B38473" w14:textId="77777777" w:rsidR="00035627" w:rsidRPr="00077318" w:rsidRDefault="00035627" w:rsidP="00077318">
      <w:pPr>
        <w:pStyle w:val="Prrafodelista"/>
        <w:spacing w:after="0" w:line="312" w:lineRule="auto"/>
        <w:rPr>
          <w:color w:val="auto"/>
        </w:rPr>
      </w:pPr>
    </w:p>
    <w:p w14:paraId="09BB28C5" w14:textId="1C4F5C3E" w:rsidR="00CC63C0" w:rsidRPr="00077318" w:rsidRDefault="00CC63C0" w:rsidP="00077318">
      <w:pPr>
        <w:pStyle w:val="Prrafodelista"/>
        <w:numPr>
          <w:ilvl w:val="0"/>
          <w:numId w:val="12"/>
        </w:numPr>
        <w:spacing w:after="0" w:line="312" w:lineRule="auto"/>
        <w:ind w:left="284" w:hanging="284"/>
        <w:rPr>
          <w:color w:val="auto"/>
        </w:rPr>
      </w:pPr>
      <w:r w:rsidRPr="00077318">
        <w:rPr>
          <w:color w:val="auto"/>
        </w:rPr>
        <w:t>Por último, no le consta a mi prohijada de manera directa que el núcleo familiar de</w:t>
      </w:r>
      <w:r w:rsidR="001921F0" w:rsidRPr="00077318">
        <w:rPr>
          <w:color w:val="auto"/>
        </w:rPr>
        <w:t xml:space="preserve"> la señora Karen Tatiana Valencia Mosquera</w:t>
      </w:r>
      <w:r w:rsidRPr="00077318">
        <w:rPr>
          <w:color w:val="auto"/>
        </w:rPr>
        <w:t xml:space="preserve"> se</w:t>
      </w:r>
      <w:r w:rsidR="00485817" w:rsidRPr="00077318">
        <w:rPr>
          <w:color w:val="auto"/>
        </w:rPr>
        <w:t>a caracterizado por el respeto y amor, además que exi</w:t>
      </w:r>
      <w:r w:rsidR="00BC2B49" w:rsidRPr="00077318">
        <w:rPr>
          <w:color w:val="auto"/>
        </w:rPr>
        <w:t>sta</w:t>
      </w:r>
      <w:r w:rsidR="00485817" w:rsidRPr="00077318">
        <w:rPr>
          <w:color w:val="auto"/>
        </w:rPr>
        <w:t xml:space="preserve"> afecto o cariño entre ellos, </w:t>
      </w:r>
      <w:r w:rsidRPr="00077318">
        <w:rPr>
          <w:color w:val="auto"/>
        </w:rPr>
        <w:t xml:space="preserve">toda vez que se trata de circunstancias que rodean la esfera íntima y personal de los aquí demandantes que la compañía desconoce al no tener un vínculo cercano con estos. Así mismo, dentro del plenario no se ha acredita tal hecho, por lo tanto, la parte actora deberá canaliza su esfuerzo en acreditar lo aquí señalado. </w:t>
      </w:r>
    </w:p>
    <w:p w14:paraId="6C17C456" w14:textId="77777777" w:rsidR="00CC63C0" w:rsidRPr="00077318" w:rsidRDefault="00CC63C0" w:rsidP="00077318">
      <w:pPr>
        <w:pStyle w:val="Standard"/>
        <w:spacing w:after="0" w:line="312" w:lineRule="auto"/>
        <w:ind w:left="567"/>
        <w:jc w:val="both"/>
        <w:rPr>
          <w:rFonts w:ascii="Arial" w:hAnsi="Arial" w:cs="Arial"/>
        </w:rPr>
      </w:pPr>
    </w:p>
    <w:p w14:paraId="1D762DD9" w14:textId="15C65A00" w:rsidR="00CC63C0" w:rsidRPr="00077318" w:rsidRDefault="00CC63C0" w:rsidP="00077318">
      <w:pPr>
        <w:spacing w:after="0" w:line="312" w:lineRule="auto"/>
        <w:jc w:val="both"/>
        <w:rPr>
          <w:rFonts w:ascii="Arial" w:hAnsi="Arial" w:cs="Arial"/>
        </w:rPr>
      </w:pPr>
      <w:r w:rsidRPr="00077318">
        <w:rPr>
          <w:rFonts w:ascii="Arial" w:hAnsi="Arial" w:cs="Arial"/>
          <w:b/>
          <w:bCs/>
        </w:rPr>
        <w:t xml:space="preserve">Frente al hecho denominado “2.2.”: </w:t>
      </w:r>
      <w:r w:rsidRPr="00077318">
        <w:rPr>
          <w:rFonts w:ascii="Arial" w:hAnsi="Arial" w:cs="Arial"/>
        </w:rPr>
        <w:t xml:space="preserve">No le consta a mi prohijada de manera directa que </w:t>
      </w:r>
      <w:r w:rsidR="00DA5491" w:rsidRPr="00077318">
        <w:rPr>
          <w:rFonts w:ascii="Arial" w:hAnsi="Arial" w:cs="Arial"/>
        </w:rPr>
        <w:t xml:space="preserve">la señora Karen Tatiana Valencia Mosquera </w:t>
      </w:r>
      <w:r w:rsidRPr="00077318">
        <w:rPr>
          <w:rFonts w:ascii="Arial" w:hAnsi="Arial" w:cs="Arial"/>
        </w:rPr>
        <w:t xml:space="preserve">para la fecha de ocurrencia de los hechos </w:t>
      </w:r>
      <w:r w:rsidR="00FB2609" w:rsidRPr="00077318">
        <w:rPr>
          <w:rFonts w:ascii="Arial" w:hAnsi="Arial" w:cs="Arial"/>
        </w:rPr>
        <w:t xml:space="preserve">laborara </w:t>
      </w:r>
      <w:r w:rsidR="00E161CA" w:rsidRPr="00077318">
        <w:rPr>
          <w:rFonts w:ascii="Arial" w:hAnsi="Arial" w:cs="Arial"/>
        </w:rPr>
        <w:t xml:space="preserve">como apoyo en la </w:t>
      </w:r>
      <w:r w:rsidR="002859BF" w:rsidRPr="00077318">
        <w:rPr>
          <w:rFonts w:ascii="Arial" w:hAnsi="Arial" w:cs="Arial"/>
        </w:rPr>
        <w:t>gestión en la Secretar</w:t>
      </w:r>
      <w:r w:rsidR="00510116" w:rsidRPr="00077318">
        <w:rPr>
          <w:rFonts w:ascii="Arial" w:hAnsi="Arial" w:cs="Arial"/>
        </w:rPr>
        <w:t>í</w:t>
      </w:r>
      <w:r w:rsidR="002859BF" w:rsidRPr="00077318">
        <w:rPr>
          <w:rFonts w:ascii="Arial" w:hAnsi="Arial" w:cs="Arial"/>
        </w:rPr>
        <w:t xml:space="preserve">a </w:t>
      </w:r>
      <w:r w:rsidR="008B01C2" w:rsidRPr="00077318">
        <w:rPr>
          <w:rFonts w:ascii="Arial" w:hAnsi="Arial" w:cs="Arial"/>
        </w:rPr>
        <w:t>G</w:t>
      </w:r>
      <w:r w:rsidR="002859BF" w:rsidRPr="00077318">
        <w:rPr>
          <w:rFonts w:ascii="Arial" w:hAnsi="Arial" w:cs="Arial"/>
        </w:rPr>
        <w:t>eneral</w:t>
      </w:r>
      <w:r w:rsidR="008B01C2" w:rsidRPr="00077318">
        <w:rPr>
          <w:rFonts w:ascii="Arial" w:hAnsi="Arial" w:cs="Arial"/>
        </w:rPr>
        <w:t xml:space="preserve"> de la Institución Universitaria Escuela Nacional del Deporte</w:t>
      </w:r>
      <w:r w:rsidR="002859BF" w:rsidRPr="00077318">
        <w:rPr>
          <w:rFonts w:ascii="Arial" w:hAnsi="Arial" w:cs="Arial"/>
        </w:rPr>
        <w:t xml:space="preserve"> </w:t>
      </w:r>
      <w:r w:rsidR="00640355" w:rsidRPr="00077318">
        <w:rPr>
          <w:rFonts w:ascii="Arial" w:hAnsi="Arial" w:cs="Arial"/>
        </w:rPr>
        <w:t>toda vez que se trata de circunstancias totalmente personales de la demandante que mi prohijada desconoce al no tener un vínculo cercano con ésta. Por lo cual deberá la parte actora acreditar lo aquí señalado mediante los medios probatorios pertinentes y ser objeto de contradicción a favor de mi prohijada</w:t>
      </w:r>
    </w:p>
    <w:p w14:paraId="27145BA3" w14:textId="77777777" w:rsidR="00CC63C0" w:rsidRPr="00077318" w:rsidRDefault="00CC63C0" w:rsidP="00077318">
      <w:pPr>
        <w:pStyle w:val="Standard"/>
        <w:spacing w:after="0" w:line="312" w:lineRule="auto"/>
        <w:jc w:val="both"/>
        <w:rPr>
          <w:rFonts w:ascii="Arial" w:hAnsi="Arial" w:cs="Arial"/>
        </w:rPr>
      </w:pPr>
    </w:p>
    <w:p w14:paraId="67C2239F" w14:textId="02465C30" w:rsidR="00CC63C0" w:rsidRPr="00077318" w:rsidRDefault="00CC63C0" w:rsidP="00077318">
      <w:pPr>
        <w:pStyle w:val="Standard"/>
        <w:spacing w:after="0" w:line="312" w:lineRule="auto"/>
        <w:jc w:val="both"/>
        <w:rPr>
          <w:rFonts w:ascii="Arial" w:eastAsiaTheme="minorHAnsi" w:hAnsi="Arial" w:cs="Arial"/>
        </w:rPr>
      </w:pPr>
      <w:r w:rsidRPr="00077318">
        <w:rPr>
          <w:rFonts w:ascii="Arial" w:hAnsi="Arial" w:cs="Arial"/>
          <w:b/>
          <w:bCs/>
        </w:rPr>
        <w:t xml:space="preserve">Frente al hecho denominado “2.3.”: </w:t>
      </w:r>
      <w:r w:rsidRPr="00077318">
        <w:rPr>
          <w:rFonts w:ascii="Arial" w:hAnsi="Arial" w:cs="Arial"/>
        </w:rPr>
        <w:t xml:space="preserve">A mi prohijada no le consta de manera directa que el día </w:t>
      </w:r>
      <w:r w:rsidR="00A817AB" w:rsidRPr="00077318">
        <w:rPr>
          <w:rFonts w:ascii="Arial" w:hAnsi="Arial" w:cs="Arial"/>
          <w:b/>
          <w:bCs/>
        </w:rPr>
        <w:t>7 de septiembre</w:t>
      </w:r>
      <w:r w:rsidRPr="00077318">
        <w:rPr>
          <w:rFonts w:ascii="Arial" w:hAnsi="Arial" w:cs="Arial"/>
          <w:b/>
          <w:bCs/>
        </w:rPr>
        <w:t xml:space="preserve"> de 2022,</w:t>
      </w:r>
      <w:r w:rsidRPr="00077318">
        <w:rPr>
          <w:rFonts w:ascii="Arial" w:hAnsi="Arial" w:cs="Arial"/>
        </w:rPr>
        <w:t xml:space="preserve"> </w:t>
      </w:r>
      <w:r w:rsidR="00DF0CF1" w:rsidRPr="00077318">
        <w:rPr>
          <w:rFonts w:ascii="Arial" w:hAnsi="Arial" w:cs="Arial"/>
        </w:rPr>
        <w:t xml:space="preserve">la señora Karen Tatiana Valencia Mosquera </w:t>
      </w:r>
      <w:r w:rsidRPr="00077318">
        <w:rPr>
          <w:rFonts w:ascii="Arial" w:hAnsi="Arial" w:cs="Arial"/>
        </w:rPr>
        <w:t xml:space="preserve">se movilizara en </w:t>
      </w:r>
      <w:r w:rsidR="00DF0CF1" w:rsidRPr="00077318">
        <w:rPr>
          <w:rFonts w:ascii="Arial" w:hAnsi="Arial" w:cs="Arial"/>
        </w:rPr>
        <w:t>su</w:t>
      </w:r>
      <w:r w:rsidRPr="00077318">
        <w:rPr>
          <w:rFonts w:ascii="Arial" w:hAnsi="Arial" w:cs="Arial"/>
        </w:rPr>
        <w:t xml:space="preserve"> motocicleta de por la </w:t>
      </w:r>
      <w:r w:rsidR="0096085B" w:rsidRPr="00077318">
        <w:rPr>
          <w:rFonts w:ascii="Arial" w:hAnsi="Arial" w:cs="Arial"/>
        </w:rPr>
        <w:t>calle 25 con carrera 85E del Distrito Especial de Santiago de Cali</w:t>
      </w:r>
      <w:r w:rsidRPr="00077318">
        <w:rPr>
          <w:rFonts w:ascii="Arial" w:hAnsi="Arial" w:cs="Arial"/>
        </w:rPr>
        <w:t xml:space="preserve"> toda vez que, en primer lugar, no se encontraba en el lugar de los hechos y, en segundo lugar, se trata de una situación ajena al objeto comercial que desarrolla la compañía. Por lo anterior, es la parte actora quien debe acreditar lo aquí señalado.</w:t>
      </w:r>
    </w:p>
    <w:p w14:paraId="4B7089AB" w14:textId="77777777" w:rsidR="00E42F70" w:rsidRPr="00077318" w:rsidRDefault="00E42F70" w:rsidP="00077318">
      <w:pPr>
        <w:pStyle w:val="Prrafodelista"/>
        <w:spacing w:after="0" w:line="312" w:lineRule="auto"/>
        <w:ind w:left="567" w:firstLine="0"/>
        <w:rPr>
          <w:rFonts w:eastAsiaTheme="minorHAnsi"/>
          <w:color w:val="auto"/>
          <w:lang w:val="es-ES"/>
        </w:rPr>
      </w:pPr>
    </w:p>
    <w:p w14:paraId="05AB9E33" w14:textId="75DE4CF6" w:rsidR="0011259C" w:rsidRPr="00077318" w:rsidRDefault="0011259C" w:rsidP="00077318">
      <w:pPr>
        <w:pStyle w:val="Standard"/>
        <w:spacing w:after="0" w:line="312" w:lineRule="auto"/>
        <w:jc w:val="both"/>
        <w:rPr>
          <w:rFonts w:ascii="Arial" w:hAnsi="Arial" w:cs="Arial"/>
        </w:rPr>
      </w:pPr>
      <w:r w:rsidRPr="00077318">
        <w:rPr>
          <w:rFonts w:ascii="Arial" w:hAnsi="Arial" w:cs="Arial"/>
        </w:rPr>
        <w:t xml:space="preserve">Sin embargo, es menester señalar que el Consejo de Estado ha señalado que las fotografías por sí solas no dan cuenta del tiempo, modo y lugar en la que ocurrió el hecho. Por lo anterior, resulta difícil en este proceso, encontrar medios de prueba que, siendo incorporados por la demandante, den cuenta del acaecimiento de los hechos en la forma como lo narró en el escrito introductorio, toda vez que no se encuentran pruebas para determinar las circunstancias de tiempo, modo y lugar en las que ocurrió el supuesto hecho del día </w:t>
      </w:r>
      <w:r w:rsidR="00263702" w:rsidRPr="00077318">
        <w:rPr>
          <w:rFonts w:ascii="Arial" w:hAnsi="Arial" w:cs="Arial"/>
          <w:b/>
          <w:bCs/>
        </w:rPr>
        <w:t>7 de septiembre de 2022</w:t>
      </w:r>
      <w:r w:rsidRPr="00077318">
        <w:rPr>
          <w:rFonts w:ascii="Arial" w:hAnsi="Arial" w:cs="Arial"/>
          <w:b/>
          <w:bCs/>
        </w:rPr>
        <w:t>.</w:t>
      </w:r>
      <w:r w:rsidRPr="00077318">
        <w:rPr>
          <w:rFonts w:ascii="Arial" w:hAnsi="Arial" w:cs="Arial"/>
        </w:rPr>
        <w:t xml:space="preserve"> </w:t>
      </w:r>
    </w:p>
    <w:p w14:paraId="7E1770DF" w14:textId="76A96C07" w:rsidR="00CC63C0" w:rsidRPr="00077318" w:rsidRDefault="00CC63C0" w:rsidP="00077318">
      <w:pPr>
        <w:pStyle w:val="Standard"/>
        <w:spacing w:after="0" w:line="312" w:lineRule="auto"/>
        <w:jc w:val="both"/>
        <w:rPr>
          <w:rFonts w:ascii="Arial" w:hAnsi="Arial" w:cs="Arial"/>
          <w:b/>
          <w:bCs/>
        </w:rPr>
      </w:pPr>
    </w:p>
    <w:p w14:paraId="50F70DFA" w14:textId="459B3CC7" w:rsidR="000D7854" w:rsidRPr="00077318" w:rsidRDefault="00CC63C0" w:rsidP="00077318">
      <w:pPr>
        <w:pStyle w:val="Standard"/>
        <w:spacing w:after="0" w:line="312" w:lineRule="auto"/>
        <w:jc w:val="both"/>
        <w:rPr>
          <w:rFonts w:ascii="Arial" w:hAnsi="Arial" w:cs="Arial"/>
        </w:rPr>
      </w:pPr>
      <w:r w:rsidRPr="00077318">
        <w:rPr>
          <w:rFonts w:ascii="Arial" w:hAnsi="Arial" w:cs="Arial"/>
          <w:b/>
          <w:bCs/>
        </w:rPr>
        <w:lastRenderedPageBreak/>
        <w:t xml:space="preserve">Frente al hecho denominado “2.4.”: </w:t>
      </w:r>
      <w:r w:rsidR="000D7854" w:rsidRPr="00077318">
        <w:rPr>
          <w:rFonts w:ascii="Arial" w:hAnsi="Arial" w:cs="Arial"/>
        </w:rPr>
        <w:t xml:space="preserve">A mi representada no le consta de manera directa las circunstancias de tiempo, modo y lugar en las que presuntamente se desarrollaron los hechos acaecidos </w:t>
      </w:r>
      <w:r w:rsidR="000D7854" w:rsidRPr="00077318">
        <w:rPr>
          <w:rFonts w:ascii="Arial" w:hAnsi="Arial" w:cs="Arial"/>
          <w:b/>
          <w:bCs/>
        </w:rPr>
        <w:t>7 de septiembre de 2022</w:t>
      </w:r>
      <w:r w:rsidR="000D7854" w:rsidRPr="00077318">
        <w:rPr>
          <w:rFonts w:ascii="Arial" w:hAnsi="Arial" w:cs="Arial"/>
        </w:rPr>
        <w:t>, toda vez que, en primer lugar, la compañía no se encontraba en el lugar de los hechos y segundo lugar, se trata de una situación ajena al objeto comercial que desarrolla. Por lo anterior, es la parte actora quien debe acreditar lo aquí señalado.</w:t>
      </w:r>
    </w:p>
    <w:p w14:paraId="3A414DA6" w14:textId="77777777" w:rsidR="00340A53" w:rsidRPr="00077318" w:rsidRDefault="00340A53" w:rsidP="00077318">
      <w:pPr>
        <w:pStyle w:val="Standard"/>
        <w:spacing w:after="0" w:line="312" w:lineRule="auto"/>
        <w:jc w:val="both"/>
        <w:rPr>
          <w:rFonts w:ascii="Arial" w:hAnsi="Arial" w:cs="Arial"/>
        </w:rPr>
      </w:pPr>
    </w:p>
    <w:p w14:paraId="78323346" w14:textId="75777FD9" w:rsidR="00CC63C0" w:rsidRPr="00077318" w:rsidRDefault="000D7854" w:rsidP="00077318">
      <w:pPr>
        <w:pStyle w:val="Standard"/>
        <w:spacing w:after="0" w:line="312" w:lineRule="auto"/>
        <w:jc w:val="both"/>
        <w:rPr>
          <w:rFonts w:ascii="Arial" w:hAnsi="Arial" w:cs="Arial"/>
        </w:rPr>
      </w:pPr>
      <w:r w:rsidRPr="00077318">
        <w:rPr>
          <w:rFonts w:ascii="Arial" w:hAnsi="Arial" w:cs="Arial"/>
        </w:rPr>
        <w:t xml:space="preserve">Además, es importante señalar al despacho que no se aportó prueba fehaciente que acreditara que el </w:t>
      </w:r>
      <w:r w:rsidR="00344AEB" w:rsidRPr="00077318">
        <w:rPr>
          <w:rFonts w:ascii="Arial" w:hAnsi="Arial" w:cs="Arial"/>
          <w:b/>
          <w:bCs/>
        </w:rPr>
        <w:t>7 de septiembre de 2022</w:t>
      </w:r>
      <w:r w:rsidRPr="00077318">
        <w:rPr>
          <w:rFonts w:ascii="Arial" w:hAnsi="Arial" w:cs="Arial"/>
        </w:rPr>
        <w:t xml:space="preserve"> ocurrió el hecho en las condiciones que señala la parte actora, así como tampoco que la ocurrencia del mismo se deba a </w:t>
      </w:r>
      <w:r w:rsidRPr="00077318">
        <w:rPr>
          <w:rFonts w:ascii="Arial" w:hAnsi="Arial" w:cs="Arial"/>
          <w:i/>
          <w:iCs/>
        </w:rPr>
        <w:t>“huecos”</w:t>
      </w:r>
      <w:r w:rsidRPr="00077318">
        <w:rPr>
          <w:rFonts w:ascii="Arial" w:hAnsi="Arial" w:cs="Arial"/>
        </w:rPr>
        <w:t xml:space="preserve"> y que ocasionaran que la aquí demandante perdiera la estabilidad del vehículo y cayera al piso. Las fotografías aportadas no dan cuenta de las circunstancias de tiempo modo y lugar en las que aparénteme ocurrió el hecho, máxime cuando las mismas no tienen huella de autoría, fecha ni ubicación del </w:t>
      </w:r>
      <w:r w:rsidR="005D32D7" w:rsidRPr="00077318">
        <w:rPr>
          <w:rFonts w:ascii="Arial" w:hAnsi="Arial" w:cs="Arial"/>
        </w:rPr>
        <w:t>lugar,</w:t>
      </w:r>
      <w:r w:rsidRPr="00077318">
        <w:rPr>
          <w:rFonts w:ascii="Arial" w:hAnsi="Arial" w:cs="Arial"/>
        </w:rPr>
        <w:t xml:space="preserve"> por lo tanto, no podrán ser tenidas en cuenta por el </w:t>
      </w:r>
      <w:r w:rsidR="00C15A3A" w:rsidRPr="00077318">
        <w:rPr>
          <w:rFonts w:ascii="Arial" w:hAnsi="Arial" w:cs="Arial"/>
        </w:rPr>
        <w:t>j</w:t>
      </w:r>
      <w:r w:rsidRPr="00077318">
        <w:rPr>
          <w:rFonts w:ascii="Arial" w:hAnsi="Arial" w:cs="Arial"/>
        </w:rPr>
        <w:t>uez para acreditar la correncia del hecho</w:t>
      </w:r>
      <w:r w:rsidR="005D32D7" w:rsidRPr="00077318">
        <w:rPr>
          <w:rFonts w:ascii="Arial" w:hAnsi="Arial" w:cs="Arial"/>
        </w:rPr>
        <w:t xml:space="preserve">, </w:t>
      </w:r>
      <w:r w:rsidR="00CA1B78" w:rsidRPr="00077318">
        <w:rPr>
          <w:rFonts w:ascii="Arial" w:hAnsi="Arial" w:cs="Arial"/>
        </w:rPr>
        <w:t xml:space="preserve">máxime cuando el operador judicial </w:t>
      </w:r>
      <w:r w:rsidR="00CC63C0" w:rsidRPr="00077318">
        <w:rPr>
          <w:rFonts w:ascii="Arial" w:hAnsi="Arial" w:cs="Arial"/>
        </w:rPr>
        <w:t xml:space="preserve">no podrá otorgarle valor probatorio alguno si las mismas no pueden ser objeto de contradicción o ratificación por sus oponentes. Por lo anterior, resulta difícil en este proceso, encontrar medios de prueba que, siendo incorporados por </w:t>
      </w:r>
      <w:r w:rsidR="00F27FB9" w:rsidRPr="00077318">
        <w:rPr>
          <w:rFonts w:ascii="Arial" w:hAnsi="Arial" w:cs="Arial"/>
        </w:rPr>
        <w:t>la</w:t>
      </w:r>
      <w:r w:rsidR="00CC63C0" w:rsidRPr="00077318">
        <w:rPr>
          <w:rFonts w:ascii="Arial" w:hAnsi="Arial" w:cs="Arial"/>
        </w:rPr>
        <w:t xml:space="preserve"> demandante, den cuenta del acaecimiento de los hechos en la forma como lo narró en el escrito introductorio, toda vez que no se encuentra pruebas para determinar las circunstancias de tiempo, modo y lugar en las que ocurrió el supuesto hecho del día </w:t>
      </w:r>
      <w:r w:rsidR="00EA58ED" w:rsidRPr="00077318">
        <w:rPr>
          <w:rFonts w:ascii="Arial" w:hAnsi="Arial" w:cs="Arial"/>
          <w:b/>
          <w:bCs/>
        </w:rPr>
        <w:t>7 de septiembre</w:t>
      </w:r>
      <w:r w:rsidR="00CC63C0" w:rsidRPr="00077318">
        <w:rPr>
          <w:rFonts w:ascii="Arial" w:hAnsi="Arial" w:cs="Arial"/>
          <w:b/>
          <w:bCs/>
        </w:rPr>
        <w:t xml:space="preserve"> de 2022.</w:t>
      </w:r>
      <w:r w:rsidR="00CC63C0" w:rsidRPr="00077318">
        <w:rPr>
          <w:rFonts w:ascii="Arial" w:hAnsi="Arial" w:cs="Arial"/>
        </w:rPr>
        <w:t xml:space="preserve"> </w:t>
      </w:r>
    </w:p>
    <w:p w14:paraId="38E6083B" w14:textId="77777777" w:rsidR="00CC63C0" w:rsidRPr="00077318" w:rsidRDefault="00CC63C0" w:rsidP="00077318">
      <w:pPr>
        <w:pStyle w:val="Standard"/>
        <w:spacing w:after="0" w:line="312" w:lineRule="auto"/>
        <w:jc w:val="both"/>
        <w:rPr>
          <w:rFonts w:ascii="Arial" w:hAnsi="Arial" w:cs="Arial"/>
        </w:rPr>
      </w:pPr>
    </w:p>
    <w:p w14:paraId="6BD68663" w14:textId="6D1AB219" w:rsidR="00CC63C0" w:rsidRPr="00077318" w:rsidRDefault="00CC63C0" w:rsidP="00077318">
      <w:pPr>
        <w:spacing w:after="0" w:line="312" w:lineRule="auto"/>
        <w:jc w:val="both"/>
        <w:rPr>
          <w:rFonts w:ascii="Arial" w:hAnsi="Arial" w:cs="Arial"/>
        </w:rPr>
      </w:pPr>
      <w:r w:rsidRPr="00077318">
        <w:rPr>
          <w:rFonts w:ascii="Arial" w:hAnsi="Arial" w:cs="Arial"/>
          <w:b/>
          <w:bCs/>
        </w:rPr>
        <w:t xml:space="preserve">Frente al hecho denominado “2.5.”: </w:t>
      </w:r>
      <w:r w:rsidRPr="00077318">
        <w:rPr>
          <w:rFonts w:ascii="Arial" w:hAnsi="Arial" w:cs="Arial"/>
        </w:rPr>
        <w:t>No le consta a mi prohijada de manera directa lo consignado en la historia clínica d</w:t>
      </w:r>
      <w:r w:rsidR="004A43CC" w:rsidRPr="00077318">
        <w:rPr>
          <w:rFonts w:ascii="Arial" w:hAnsi="Arial" w:cs="Arial"/>
        </w:rPr>
        <w:t xml:space="preserve">e la señora </w:t>
      </w:r>
      <w:r w:rsidR="004A43CC" w:rsidRPr="00077318">
        <w:rPr>
          <w:rFonts w:ascii="Arial" w:hAnsi="Arial" w:cs="Arial"/>
          <w:b/>
          <w:bCs/>
        </w:rPr>
        <w:t>Karen Tatiana Valencia Mosquera</w:t>
      </w:r>
      <w:r w:rsidRPr="00077318">
        <w:rPr>
          <w:rFonts w:ascii="Arial" w:hAnsi="Arial" w:cs="Arial"/>
        </w:rPr>
        <w:t xml:space="preserve">, toda vez que </w:t>
      </w:r>
      <w:r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1FEE84B2" w14:textId="77777777" w:rsidR="00CC63C0" w:rsidRPr="00077318" w:rsidRDefault="00CC63C0" w:rsidP="00077318">
      <w:pPr>
        <w:spacing w:after="0" w:line="312" w:lineRule="auto"/>
        <w:jc w:val="both"/>
        <w:rPr>
          <w:rFonts w:ascii="Arial" w:eastAsia="Times New Roman" w:hAnsi="Arial" w:cs="Arial"/>
          <w:bdr w:val="none" w:sz="0" w:space="0" w:color="auto" w:frame="1"/>
          <w:lang w:eastAsia="es-CO"/>
        </w:rPr>
      </w:pPr>
    </w:p>
    <w:p w14:paraId="1455E0C8" w14:textId="355E03C5" w:rsidR="00484D39" w:rsidRPr="00077318" w:rsidRDefault="00484D39" w:rsidP="00077318">
      <w:pPr>
        <w:spacing w:after="0" w:line="312" w:lineRule="auto"/>
        <w:jc w:val="both"/>
        <w:rPr>
          <w:rFonts w:ascii="Arial" w:hAnsi="Arial" w:cs="Arial"/>
          <w:b/>
          <w:bCs/>
        </w:rPr>
      </w:pPr>
      <w:r w:rsidRPr="00077318">
        <w:rPr>
          <w:rFonts w:ascii="Arial" w:hAnsi="Arial" w:cs="Arial"/>
        </w:rPr>
        <w:t xml:space="preserve">Es menester indicara al despacho que no hay elementos de prueba tan siquiera sumarios que acredite que el día </w:t>
      </w:r>
      <w:r w:rsidR="00924FBF" w:rsidRPr="00077318">
        <w:rPr>
          <w:rFonts w:ascii="Arial" w:hAnsi="Arial" w:cs="Arial"/>
        </w:rPr>
        <w:t>7 de septiembre de 2022</w:t>
      </w:r>
      <w:r w:rsidRPr="00077318">
        <w:rPr>
          <w:rFonts w:ascii="Arial" w:hAnsi="Arial" w:cs="Arial"/>
        </w:rPr>
        <w:t xml:space="preserve"> ocurrió un accidente como lo narra la parte actora, en segundo lugar, las notas médicas transcritas por el apoderado de la demandante no prueban la ocurrencia del hecho, máxime cuando el médico no es testigo presencial del hecho y lo referenciado en </w:t>
      </w:r>
      <w:r w:rsidRPr="00077318">
        <w:rPr>
          <w:rFonts w:ascii="Arial" w:hAnsi="Arial" w:cs="Arial"/>
          <w:i/>
          <w:iCs/>
        </w:rPr>
        <w:t>“</w:t>
      </w:r>
      <w:r w:rsidR="00924FBF" w:rsidRPr="00077318">
        <w:rPr>
          <w:rFonts w:ascii="Arial" w:hAnsi="Arial" w:cs="Arial"/>
          <w:i/>
          <w:iCs/>
        </w:rPr>
        <w:t>enfermedad actual</w:t>
      </w:r>
      <w:r w:rsidRPr="00077318">
        <w:rPr>
          <w:rFonts w:ascii="Arial" w:hAnsi="Arial" w:cs="Arial"/>
          <w:i/>
          <w:iCs/>
        </w:rPr>
        <w:t>”</w:t>
      </w:r>
      <w:r w:rsidRPr="00077318">
        <w:rPr>
          <w:rFonts w:ascii="Arial" w:hAnsi="Arial" w:cs="Arial"/>
        </w:rPr>
        <w:t xml:space="preserve"> como su palabra lo indica, son los motivos por lo que el paciente consulta al centro asistencial de salud, es decir, que estas notas no prueban que el </w:t>
      </w:r>
      <w:r w:rsidR="00800FD6" w:rsidRPr="00077318">
        <w:rPr>
          <w:rFonts w:ascii="Arial" w:hAnsi="Arial" w:cs="Arial"/>
        </w:rPr>
        <w:t>accidente</w:t>
      </w:r>
      <w:r w:rsidRPr="00077318">
        <w:rPr>
          <w:rFonts w:ascii="Arial" w:hAnsi="Arial" w:cs="Arial"/>
        </w:rPr>
        <w:t xml:space="preserve"> haya existido. Por lo tanto, la carga de su demostración recae única y exclusivamente sobre la parte demandante, quien deberá acreditar tales afirmaciones a través de los medios probatorios que considere pertinentes, máxime cuando la compañía no fue testigo de la ocurrencia del hecho</w:t>
      </w:r>
    </w:p>
    <w:p w14:paraId="76B5B69C" w14:textId="77777777" w:rsidR="00CC63C0" w:rsidRPr="00077318" w:rsidRDefault="00CC63C0" w:rsidP="00077318">
      <w:pPr>
        <w:pStyle w:val="Standard"/>
        <w:spacing w:after="0" w:line="312" w:lineRule="auto"/>
        <w:jc w:val="both"/>
        <w:rPr>
          <w:rFonts w:ascii="Arial" w:hAnsi="Arial" w:cs="Arial"/>
          <w:b/>
          <w:bCs/>
        </w:rPr>
      </w:pPr>
    </w:p>
    <w:p w14:paraId="342B6DA4" w14:textId="2B8CDAC4" w:rsidR="00CC63C0" w:rsidRPr="00077318" w:rsidRDefault="00CC63C0" w:rsidP="00077318">
      <w:pPr>
        <w:spacing w:after="0" w:line="312" w:lineRule="auto"/>
        <w:jc w:val="both"/>
        <w:rPr>
          <w:rFonts w:ascii="Arial" w:hAnsi="Arial" w:cs="Arial"/>
        </w:rPr>
      </w:pPr>
      <w:r w:rsidRPr="00077318">
        <w:rPr>
          <w:rFonts w:ascii="Arial" w:hAnsi="Arial" w:cs="Arial"/>
          <w:b/>
          <w:bCs/>
        </w:rPr>
        <w:t xml:space="preserve">Frente al hecho denominado “2.6.”: </w:t>
      </w:r>
      <w:r w:rsidRPr="00077318">
        <w:rPr>
          <w:rFonts w:ascii="Arial" w:hAnsi="Arial" w:cs="Arial"/>
        </w:rPr>
        <w:t>A mi prohijada no le consta de manera directa el diagnóstico médico de</w:t>
      </w:r>
      <w:r w:rsidR="00062DD9" w:rsidRPr="00077318">
        <w:rPr>
          <w:rFonts w:ascii="Arial" w:hAnsi="Arial" w:cs="Arial"/>
        </w:rPr>
        <w:t xml:space="preserve"> la señora </w:t>
      </w:r>
      <w:r w:rsidR="00062DD9" w:rsidRPr="00077318">
        <w:rPr>
          <w:rFonts w:ascii="Arial" w:hAnsi="Arial" w:cs="Arial"/>
          <w:b/>
          <w:bCs/>
        </w:rPr>
        <w:t>Karen Tatiana Valencia Mosquera</w:t>
      </w:r>
      <w:r w:rsidRPr="00077318">
        <w:rPr>
          <w:rFonts w:ascii="Arial" w:eastAsia="Times New Roman" w:hAnsi="Arial" w:cs="Arial"/>
          <w:bdr w:val="none" w:sz="0" w:space="0" w:color="auto" w:frame="1"/>
          <w:lang w:eastAsia="es-CO"/>
        </w:rPr>
        <w:t>, toda vez que, se trata de circunstancias enteramente personales que rodean la esfera íntima del demandante que la compañía desconoce al no tener un vínculo cercano con este, pues no acompañó al paciente ni mucho menos le prestó la asistencia médica, por lo que deberá la parte actora acreditar lo aquí señalado.</w:t>
      </w:r>
    </w:p>
    <w:p w14:paraId="011A06DF" w14:textId="77777777" w:rsidR="00CC63C0" w:rsidRPr="00077318" w:rsidRDefault="00CC63C0" w:rsidP="00077318">
      <w:pPr>
        <w:spacing w:after="0" w:line="312" w:lineRule="auto"/>
        <w:jc w:val="both"/>
        <w:rPr>
          <w:rFonts w:ascii="Arial" w:eastAsia="Times New Roman" w:hAnsi="Arial" w:cs="Arial"/>
          <w:bdr w:val="none" w:sz="0" w:space="0" w:color="auto" w:frame="1"/>
          <w:lang w:eastAsia="es-CO"/>
        </w:rPr>
      </w:pPr>
    </w:p>
    <w:p w14:paraId="5E8647C4" w14:textId="0A916227" w:rsidR="00CC63C0" w:rsidRPr="00077318" w:rsidRDefault="00CC63C0" w:rsidP="00077318">
      <w:pPr>
        <w:spacing w:after="0" w:line="312" w:lineRule="auto"/>
        <w:jc w:val="both"/>
        <w:rPr>
          <w:rFonts w:ascii="Arial" w:hAnsi="Arial" w:cs="Arial"/>
        </w:rPr>
      </w:pPr>
      <w:r w:rsidRPr="00077318">
        <w:rPr>
          <w:rFonts w:ascii="Arial" w:eastAsia="Times New Roman" w:hAnsi="Arial" w:cs="Arial"/>
          <w:bdr w:val="none" w:sz="0" w:space="0" w:color="auto" w:frame="1"/>
          <w:lang w:eastAsia="es-CO"/>
        </w:rPr>
        <w:t xml:space="preserve">Sin embargo, se aporta con la demanda la historia clínica </w:t>
      </w:r>
      <w:r w:rsidRPr="00077318">
        <w:rPr>
          <w:rFonts w:ascii="Arial" w:hAnsi="Arial" w:cs="Arial"/>
        </w:rPr>
        <w:t>de</w:t>
      </w:r>
      <w:r w:rsidR="00062DD9" w:rsidRPr="00077318">
        <w:rPr>
          <w:rFonts w:ascii="Arial" w:hAnsi="Arial" w:cs="Arial"/>
        </w:rPr>
        <w:t xml:space="preserve"> la señora </w:t>
      </w:r>
      <w:r w:rsidR="00062DD9" w:rsidRPr="00077318">
        <w:rPr>
          <w:rFonts w:ascii="Arial" w:hAnsi="Arial" w:cs="Arial"/>
          <w:b/>
          <w:bCs/>
        </w:rPr>
        <w:t>Karen Tatiana Valencia Mosquera</w:t>
      </w:r>
      <w:r w:rsidR="00062DD9" w:rsidRPr="00077318">
        <w:rPr>
          <w:rFonts w:ascii="Arial" w:hAnsi="Arial" w:cs="Arial"/>
        </w:rPr>
        <w:t xml:space="preserve"> </w:t>
      </w:r>
      <w:r w:rsidRPr="00077318">
        <w:rPr>
          <w:rFonts w:ascii="Arial" w:eastAsia="Times New Roman" w:hAnsi="Arial" w:cs="Arial"/>
          <w:bdr w:val="none" w:sz="0" w:space="0" w:color="auto" w:frame="1"/>
          <w:lang w:eastAsia="es-CO"/>
        </w:rPr>
        <w:t>y, de tal manera, lo consignado en este hecho puede corroborarse en dicho documento</w:t>
      </w:r>
    </w:p>
    <w:p w14:paraId="607C113B" w14:textId="77777777" w:rsidR="00CC63C0" w:rsidRPr="00077318" w:rsidRDefault="00CC63C0" w:rsidP="00077318">
      <w:pPr>
        <w:pStyle w:val="Standard"/>
        <w:spacing w:after="0" w:line="312" w:lineRule="auto"/>
        <w:jc w:val="both"/>
        <w:rPr>
          <w:rFonts w:ascii="Arial" w:hAnsi="Arial" w:cs="Arial"/>
          <w:b/>
          <w:bCs/>
        </w:rPr>
      </w:pPr>
    </w:p>
    <w:p w14:paraId="12ADE060" w14:textId="77777777" w:rsidR="00CC63C0" w:rsidRPr="00077318" w:rsidRDefault="00CC63C0" w:rsidP="00077318">
      <w:pPr>
        <w:pStyle w:val="Standard"/>
        <w:spacing w:after="0" w:line="312" w:lineRule="auto"/>
        <w:jc w:val="both"/>
        <w:rPr>
          <w:rFonts w:ascii="Arial" w:eastAsia="Times New Roman" w:hAnsi="Arial" w:cs="Arial"/>
          <w:bdr w:val="none" w:sz="0" w:space="0" w:color="auto" w:frame="1"/>
          <w:lang w:eastAsia="es-CO"/>
        </w:rPr>
      </w:pPr>
      <w:r w:rsidRPr="00077318">
        <w:rPr>
          <w:rFonts w:ascii="Arial" w:hAnsi="Arial" w:cs="Arial"/>
          <w:b/>
          <w:bCs/>
        </w:rPr>
        <w:lastRenderedPageBreak/>
        <w:t xml:space="preserve">Frente al hecho denominado “2.7.”: </w:t>
      </w:r>
      <w:r w:rsidRPr="00077318">
        <w:rPr>
          <w:rFonts w:ascii="Arial" w:hAnsi="Arial" w:cs="Arial"/>
        </w:rPr>
        <w:t xml:space="preserve">Lo consignado en este parágrafo no corresponde a la narración cronología de un hecho como lo establece el artículo 162 de la Ley 1437 de 2011 “Código de Procedimiento Administrativo y de lo Contencioso Administrativo”, si no por el contrario, a una transcripción de la historia clínica frente a la cual no podemos manifestar si nos consta o no.   </w:t>
      </w:r>
    </w:p>
    <w:p w14:paraId="3385717B" w14:textId="77777777" w:rsidR="00CC63C0" w:rsidRPr="00077318" w:rsidRDefault="00CC63C0" w:rsidP="00077318">
      <w:pPr>
        <w:pStyle w:val="Standard"/>
        <w:spacing w:after="0" w:line="312" w:lineRule="auto"/>
        <w:jc w:val="both"/>
        <w:rPr>
          <w:rFonts w:ascii="Arial" w:hAnsi="Arial" w:cs="Arial"/>
          <w:b/>
          <w:bCs/>
        </w:rPr>
      </w:pPr>
    </w:p>
    <w:p w14:paraId="157D1F84" w14:textId="77777777" w:rsidR="00D578AC" w:rsidRPr="00077318" w:rsidRDefault="00CC63C0" w:rsidP="00077318">
      <w:pPr>
        <w:spacing w:after="0" w:line="312" w:lineRule="auto"/>
        <w:jc w:val="both"/>
        <w:rPr>
          <w:rFonts w:ascii="Arial" w:hAnsi="Arial" w:cs="Arial"/>
        </w:rPr>
      </w:pPr>
      <w:r w:rsidRPr="00077318">
        <w:rPr>
          <w:rFonts w:ascii="Arial" w:hAnsi="Arial" w:cs="Arial"/>
          <w:b/>
          <w:bCs/>
        </w:rPr>
        <w:t>Frente al hecho denominado “2.8.”:</w:t>
      </w:r>
      <w:r w:rsidRPr="00077318">
        <w:rPr>
          <w:rFonts w:ascii="Arial" w:hAnsi="Arial" w:cs="Arial"/>
        </w:rPr>
        <w:t xml:space="preserve"> </w:t>
      </w:r>
      <w:r w:rsidR="00D578AC" w:rsidRPr="00077318">
        <w:rPr>
          <w:rFonts w:ascii="Arial" w:hAnsi="Arial" w:cs="Arial"/>
        </w:rPr>
        <w:t xml:space="preserve">No le consta a mi prohijada de manera directa lo consignado en la historia clínica de la señora </w:t>
      </w:r>
      <w:r w:rsidR="00D578AC" w:rsidRPr="00077318">
        <w:rPr>
          <w:rFonts w:ascii="Arial" w:hAnsi="Arial" w:cs="Arial"/>
          <w:b/>
          <w:bCs/>
        </w:rPr>
        <w:t>Karen Tatiana Valencia Mosquera</w:t>
      </w:r>
      <w:r w:rsidR="00D578AC" w:rsidRPr="00077318">
        <w:rPr>
          <w:rFonts w:ascii="Arial" w:hAnsi="Arial" w:cs="Arial"/>
        </w:rPr>
        <w:t xml:space="preserve">, toda vez que </w:t>
      </w:r>
      <w:r w:rsidR="00D578AC"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7C2EB848" w14:textId="77777777" w:rsidR="00D578AC" w:rsidRPr="00077318" w:rsidRDefault="00D578AC" w:rsidP="00077318">
      <w:pPr>
        <w:spacing w:after="0" w:line="312" w:lineRule="auto"/>
        <w:jc w:val="both"/>
        <w:rPr>
          <w:rFonts w:ascii="Arial" w:eastAsia="Times New Roman" w:hAnsi="Arial" w:cs="Arial"/>
          <w:bdr w:val="none" w:sz="0" w:space="0" w:color="auto" w:frame="1"/>
          <w:lang w:eastAsia="es-CO"/>
        </w:rPr>
      </w:pPr>
    </w:p>
    <w:p w14:paraId="27609E3D" w14:textId="77777777" w:rsidR="00D578AC" w:rsidRPr="00077318" w:rsidRDefault="00D578AC" w:rsidP="00077318">
      <w:pPr>
        <w:spacing w:after="0" w:line="312" w:lineRule="auto"/>
        <w:jc w:val="both"/>
        <w:rPr>
          <w:rFonts w:ascii="Arial" w:hAnsi="Arial" w:cs="Arial"/>
        </w:rPr>
      </w:pPr>
      <w:r w:rsidRPr="00077318">
        <w:rPr>
          <w:rFonts w:ascii="Arial" w:eastAsia="Times New Roman" w:hAnsi="Arial" w:cs="Arial"/>
          <w:bdr w:val="none" w:sz="0" w:space="0" w:color="auto" w:frame="1"/>
          <w:lang w:eastAsia="es-CO"/>
        </w:rPr>
        <w:t xml:space="preserve">Sin embargo, se aporta con la demanda la historia clínica </w:t>
      </w:r>
      <w:r w:rsidRPr="00077318">
        <w:rPr>
          <w:rFonts w:ascii="Arial" w:hAnsi="Arial" w:cs="Arial"/>
        </w:rPr>
        <w:t xml:space="preserve">de la señora </w:t>
      </w:r>
      <w:r w:rsidRPr="00077318">
        <w:rPr>
          <w:rFonts w:ascii="Arial" w:hAnsi="Arial" w:cs="Arial"/>
          <w:b/>
          <w:bCs/>
        </w:rPr>
        <w:t>Karen Tatiana Valencia Mosquera</w:t>
      </w:r>
      <w:r w:rsidRPr="00077318">
        <w:rPr>
          <w:rFonts w:ascii="Arial" w:hAnsi="Arial" w:cs="Arial"/>
        </w:rPr>
        <w:t xml:space="preserve"> </w:t>
      </w:r>
      <w:r w:rsidRPr="00077318">
        <w:rPr>
          <w:rFonts w:ascii="Arial" w:eastAsia="Times New Roman" w:hAnsi="Arial" w:cs="Arial"/>
          <w:bdr w:val="none" w:sz="0" w:space="0" w:color="auto" w:frame="1"/>
          <w:lang w:eastAsia="es-CO"/>
        </w:rPr>
        <w:t>y, de tal manera, lo consignado en este hecho puede corroborarse en dicho documento</w:t>
      </w:r>
    </w:p>
    <w:p w14:paraId="614408A5" w14:textId="77777777" w:rsidR="00CC63C0" w:rsidRPr="00077318" w:rsidRDefault="00CC63C0" w:rsidP="00077318">
      <w:pPr>
        <w:pStyle w:val="Standard"/>
        <w:spacing w:after="0" w:line="312" w:lineRule="auto"/>
        <w:jc w:val="both"/>
        <w:rPr>
          <w:rFonts w:ascii="Arial" w:hAnsi="Arial" w:cs="Arial"/>
          <w:b/>
          <w:bCs/>
        </w:rPr>
      </w:pPr>
    </w:p>
    <w:p w14:paraId="0CDA53B9" w14:textId="06BE7FE4" w:rsidR="00396307" w:rsidRPr="00077318" w:rsidRDefault="00CC63C0" w:rsidP="00077318">
      <w:pPr>
        <w:spacing w:after="0" w:line="312" w:lineRule="auto"/>
        <w:jc w:val="both"/>
        <w:rPr>
          <w:rFonts w:ascii="Arial" w:hAnsi="Arial" w:cs="Arial"/>
        </w:rPr>
      </w:pPr>
      <w:r w:rsidRPr="00077318">
        <w:rPr>
          <w:rFonts w:ascii="Arial" w:hAnsi="Arial" w:cs="Arial"/>
          <w:b/>
          <w:bCs/>
        </w:rPr>
        <w:t xml:space="preserve">Frente al hecho denominado “2.9.”: </w:t>
      </w:r>
      <w:r w:rsidR="00396307" w:rsidRPr="00077318">
        <w:rPr>
          <w:rFonts w:ascii="Arial" w:hAnsi="Arial" w:cs="Arial"/>
        </w:rPr>
        <w:t xml:space="preserve">No le consta a mi prohijada de manera directa lo consignado en la historia clínica, ni el diagnóstico médico ni mucho menos las supuestas incapacidades de la señora </w:t>
      </w:r>
      <w:r w:rsidR="00396307" w:rsidRPr="00077318">
        <w:rPr>
          <w:rFonts w:ascii="Arial" w:hAnsi="Arial" w:cs="Arial"/>
          <w:b/>
          <w:bCs/>
        </w:rPr>
        <w:t>Karen Tatiana Valencia Mosquera</w:t>
      </w:r>
      <w:r w:rsidR="00396307" w:rsidRPr="00077318">
        <w:rPr>
          <w:rFonts w:ascii="Arial" w:hAnsi="Arial" w:cs="Arial"/>
        </w:rPr>
        <w:t xml:space="preserve">, toda vez que </w:t>
      </w:r>
      <w:r w:rsidR="00396307"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1C517531" w14:textId="77777777" w:rsidR="00CC63C0" w:rsidRPr="00077318" w:rsidRDefault="00CC63C0" w:rsidP="00077318">
      <w:pPr>
        <w:pStyle w:val="Standard"/>
        <w:spacing w:after="0" w:line="312" w:lineRule="auto"/>
        <w:jc w:val="both"/>
        <w:rPr>
          <w:rFonts w:ascii="Arial" w:hAnsi="Arial" w:cs="Arial"/>
          <w:b/>
          <w:bCs/>
        </w:rPr>
      </w:pPr>
    </w:p>
    <w:p w14:paraId="7C09A167" w14:textId="61A48478" w:rsidR="00CC63C0" w:rsidRPr="00077318" w:rsidRDefault="00CC63C0" w:rsidP="00077318">
      <w:pPr>
        <w:spacing w:after="0" w:line="312" w:lineRule="auto"/>
        <w:jc w:val="both"/>
        <w:rPr>
          <w:rFonts w:ascii="Arial" w:hAnsi="Arial" w:cs="Arial"/>
          <w:lang w:val="es-ES"/>
        </w:rPr>
      </w:pPr>
      <w:r w:rsidRPr="00077318">
        <w:rPr>
          <w:rFonts w:ascii="Arial" w:hAnsi="Arial" w:cs="Arial"/>
          <w:b/>
          <w:bCs/>
        </w:rPr>
        <w:t xml:space="preserve">Frente al hecho denominado “2.10.”: </w:t>
      </w:r>
      <w:r w:rsidR="00F835A5" w:rsidRPr="00077318">
        <w:rPr>
          <w:rFonts w:ascii="Arial" w:hAnsi="Arial" w:cs="Arial"/>
        </w:rPr>
        <w:t xml:space="preserve">Tal y como se ha señalado a lo largo de este escrito, a mi prohijada no le consta de manera directa lo consignado en la historia clínica, ni el diagnóstico médico ni mucho menos las supuestas </w:t>
      </w:r>
      <w:r w:rsidR="00C73E9E" w:rsidRPr="00077318">
        <w:rPr>
          <w:rFonts w:ascii="Arial" w:hAnsi="Arial" w:cs="Arial"/>
        </w:rPr>
        <w:t>terapias físico integral</w:t>
      </w:r>
      <w:r w:rsidR="00F835A5" w:rsidRPr="00077318">
        <w:rPr>
          <w:rFonts w:ascii="Arial" w:hAnsi="Arial" w:cs="Arial"/>
        </w:rPr>
        <w:t xml:space="preserve"> de la señora </w:t>
      </w:r>
      <w:r w:rsidR="00F835A5" w:rsidRPr="00077318">
        <w:rPr>
          <w:rFonts w:ascii="Arial" w:hAnsi="Arial" w:cs="Arial"/>
          <w:b/>
          <w:bCs/>
        </w:rPr>
        <w:t>Karen Tatiana Valencia Mosquera</w:t>
      </w:r>
      <w:r w:rsidR="00F835A5" w:rsidRPr="00077318">
        <w:rPr>
          <w:rFonts w:ascii="Arial" w:hAnsi="Arial" w:cs="Arial"/>
        </w:rPr>
        <w:t xml:space="preserve">, toda vez que </w:t>
      </w:r>
      <w:r w:rsidR="00F835A5"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1881ECFF" w14:textId="77777777" w:rsidR="00CC63C0" w:rsidRPr="00077318" w:rsidRDefault="00CC63C0" w:rsidP="00077318">
      <w:pPr>
        <w:pStyle w:val="Standard"/>
        <w:spacing w:after="0" w:line="312" w:lineRule="auto"/>
        <w:jc w:val="both"/>
        <w:rPr>
          <w:rFonts w:ascii="Arial" w:hAnsi="Arial" w:cs="Arial"/>
          <w:b/>
          <w:bCs/>
        </w:rPr>
      </w:pPr>
    </w:p>
    <w:p w14:paraId="7F2C3AAC" w14:textId="5EBB46FE" w:rsidR="00CC63C0" w:rsidRPr="00077318" w:rsidRDefault="00C73E9E" w:rsidP="00077318">
      <w:pPr>
        <w:spacing w:after="0" w:line="312" w:lineRule="auto"/>
        <w:jc w:val="both"/>
        <w:rPr>
          <w:rFonts w:ascii="Arial" w:hAnsi="Arial" w:cs="Arial"/>
          <w:b/>
          <w:bCs/>
        </w:rPr>
      </w:pPr>
      <w:r w:rsidRPr="00077318">
        <w:rPr>
          <w:rFonts w:ascii="Arial" w:hAnsi="Arial" w:cs="Arial"/>
          <w:b/>
          <w:bCs/>
        </w:rPr>
        <w:t>Frente al hecho denominado “2.11.”:</w:t>
      </w:r>
      <w:r w:rsidR="00C4613F" w:rsidRPr="00077318">
        <w:rPr>
          <w:rFonts w:ascii="Arial" w:hAnsi="Arial" w:cs="Arial"/>
          <w:b/>
          <w:bCs/>
        </w:rPr>
        <w:t xml:space="preserve"> </w:t>
      </w:r>
      <w:r w:rsidR="00C4613F" w:rsidRPr="00077318">
        <w:rPr>
          <w:rFonts w:ascii="Arial" w:hAnsi="Arial" w:cs="Arial"/>
        </w:rPr>
        <w:t xml:space="preserve">Tal y como se ha señalado a lo largo de este escrito, a mi prohijada no le consta de manera directa lo consignado en la historia clínica, ni el diagnóstico médico ni mucho menos las supuestas terapias físico integral de la señora </w:t>
      </w:r>
      <w:r w:rsidR="00C4613F" w:rsidRPr="00077318">
        <w:rPr>
          <w:rFonts w:ascii="Arial" w:hAnsi="Arial" w:cs="Arial"/>
          <w:b/>
          <w:bCs/>
        </w:rPr>
        <w:t>Karen Tatiana Valencia Mosquera</w:t>
      </w:r>
      <w:r w:rsidR="00C4613F" w:rsidRPr="00077318">
        <w:rPr>
          <w:rFonts w:ascii="Arial" w:hAnsi="Arial" w:cs="Arial"/>
        </w:rPr>
        <w:t xml:space="preserve">, toda vez que </w:t>
      </w:r>
      <w:r w:rsidR="00C4613F"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613E28F3" w14:textId="77777777" w:rsidR="00C73E9E" w:rsidRPr="00077318" w:rsidRDefault="00C73E9E" w:rsidP="00077318">
      <w:pPr>
        <w:spacing w:after="0" w:line="312" w:lineRule="auto"/>
        <w:jc w:val="both"/>
        <w:rPr>
          <w:rFonts w:ascii="Arial" w:hAnsi="Arial" w:cs="Arial"/>
          <w:b/>
          <w:bCs/>
        </w:rPr>
      </w:pPr>
    </w:p>
    <w:p w14:paraId="4CB0BD27" w14:textId="77DE118B" w:rsidR="008E6F39" w:rsidRPr="00077318" w:rsidRDefault="00C73E9E" w:rsidP="00077318">
      <w:pPr>
        <w:spacing w:after="0" w:line="312" w:lineRule="auto"/>
        <w:jc w:val="both"/>
        <w:rPr>
          <w:rFonts w:ascii="Arial" w:hAnsi="Arial" w:cs="Arial"/>
        </w:rPr>
      </w:pPr>
      <w:r w:rsidRPr="00077318">
        <w:rPr>
          <w:rFonts w:ascii="Arial" w:hAnsi="Arial" w:cs="Arial"/>
          <w:b/>
          <w:bCs/>
        </w:rPr>
        <w:t>Frente al hecho denominado “2.12.”:</w:t>
      </w:r>
      <w:r w:rsidR="00CB392C" w:rsidRPr="00077318">
        <w:rPr>
          <w:rFonts w:ascii="Arial" w:hAnsi="Arial" w:cs="Arial"/>
          <w:b/>
          <w:bCs/>
        </w:rPr>
        <w:t xml:space="preserve"> </w:t>
      </w:r>
      <w:r w:rsidR="00800FD6" w:rsidRPr="00077318">
        <w:rPr>
          <w:rFonts w:ascii="Arial" w:hAnsi="Arial" w:cs="Arial"/>
        </w:rPr>
        <w:t xml:space="preserve">A mi prohijada no le consta de manera directa </w:t>
      </w:r>
      <w:r w:rsidR="009022F1" w:rsidRPr="00077318">
        <w:rPr>
          <w:rFonts w:ascii="Arial" w:hAnsi="Arial" w:cs="Arial"/>
        </w:rPr>
        <w:t xml:space="preserve">las supuestas afectaciones de salud que ha tenido que padecer </w:t>
      </w:r>
      <w:r w:rsidR="008E6F39" w:rsidRPr="00077318">
        <w:rPr>
          <w:rFonts w:ascii="Arial" w:hAnsi="Arial" w:cs="Arial"/>
        </w:rPr>
        <w:t xml:space="preserve">la señora </w:t>
      </w:r>
      <w:r w:rsidR="008E6F39" w:rsidRPr="00077318">
        <w:rPr>
          <w:rFonts w:ascii="Arial" w:hAnsi="Arial" w:cs="Arial"/>
          <w:b/>
          <w:bCs/>
        </w:rPr>
        <w:t xml:space="preserve">Karen Tatiana Valencia Mosquera </w:t>
      </w:r>
      <w:r w:rsidR="008E6F39" w:rsidRPr="00077318">
        <w:rPr>
          <w:rFonts w:ascii="Arial" w:hAnsi="Arial" w:cs="Arial"/>
        </w:rPr>
        <w:t xml:space="preserve">ni mucho menos que las mismas se deban a la ocurrencia de un aparente accidente </w:t>
      </w:r>
      <w:r w:rsidR="00301125" w:rsidRPr="00077318">
        <w:rPr>
          <w:rFonts w:ascii="Arial" w:hAnsi="Arial" w:cs="Arial"/>
        </w:rPr>
        <w:t xml:space="preserve">el 7 de septiembre de 2022 </w:t>
      </w:r>
      <w:r w:rsidR="008E6F39" w:rsidRPr="00077318">
        <w:rPr>
          <w:rFonts w:ascii="Arial" w:hAnsi="Arial" w:cs="Arial"/>
        </w:rPr>
        <w:t>que n</w:t>
      </w:r>
      <w:r w:rsidR="00301125" w:rsidRPr="00077318">
        <w:rPr>
          <w:rFonts w:ascii="Arial" w:hAnsi="Arial" w:cs="Arial"/>
        </w:rPr>
        <w:t>i siquiera</w:t>
      </w:r>
      <w:r w:rsidR="008E6F39" w:rsidRPr="00077318">
        <w:rPr>
          <w:rFonts w:ascii="Arial" w:hAnsi="Arial" w:cs="Arial"/>
        </w:rPr>
        <w:t xml:space="preserve"> se encuentra probado dentro del proceso. Por lo tanto, deberá la parte actora canalizar su esfuerzo procesal y acreditar lo aquí señalado. </w:t>
      </w:r>
    </w:p>
    <w:p w14:paraId="2BB93740" w14:textId="77777777" w:rsidR="00C73E9E" w:rsidRPr="00077318" w:rsidRDefault="00C73E9E" w:rsidP="00077318">
      <w:pPr>
        <w:spacing w:after="0" w:line="312" w:lineRule="auto"/>
        <w:jc w:val="both"/>
        <w:rPr>
          <w:rFonts w:ascii="Arial" w:hAnsi="Arial" w:cs="Arial"/>
          <w:b/>
          <w:bCs/>
        </w:rPr>
      </w:pPr>
    </w:p>
    <w:p w14:paraId="44C4CCC8" w14:textId="14F8DCEB" w:rsidR="00C73E9E" w:rsidRPr="00077318" w:rsidRDefault="00C73E9E" w:rsidP="00077318">
      <w:pPr>
        <w:spacing w:after="0" w:line="312" w:lineRule="auto"/>
        <w:jc w:val="both"/>
        <w:rPr>
          <w:rFonts w:ascii="Arial" w:hAnsi="Arial" w:cs="Arial"/>
          <w:b/>
          <w:bCs/>
        </w:rPr>
      </w:pPr>
      <w:r w:rsidRPr="00077318">
        <w:rPr>
          <w:rFonts w:ascii="Arial" w:hAnsi="Arial" w:cs="Arial"/>
          <w:b/>
          <w:bCs/>
        </w:rPr>
        <w:t>Frente al hecho denominado “2.13.”:</w:t>
      </w:r>
      <w:r w:rsidR="00420DC9" w:rsidRPr="00077318">
        <w:rPr>
          <w:rFonts w:ascii="Arial" w:hAnsi="Arial" w:cs="Arial"/>
          <w:b/>
          <w:bCs/>
        </w:rPr>
        <w:t xml:space="preserve"> </w:t>
      </w:r>
      <w:r w:rsidR="00420DC9" w:rsidRPr="00077318">
        <w:rPr>
          <w:rFonts w:ascii="Arial" w:hAnsi="Arial" w:cs="Arial"/>
        </w:rPr>
        <w:t xml:space="preserve">A mi prohijada no le consta de manera directa las supuestas afectaciones de salud </w:t>
      </w:r>
      <w:r w:rsidR="00B94488" w:rsidRPr="00077318">
        <w:rPr>
          <w:rFonts w:ascii="Arial" w:hAnsi="Arial" w:cs="Arial"/>
        </w:rPr>
        <w:t xml:space="preserve">física y psicológicas </w:t>
      </w:r>
      <w:r w:rsidR="00420DC9" w:rsidRPr="00077318">
        <w:rPr>
          <w:rFonts w:ascii="Arial" w:hAnsi="Arial" w:cs="Arial"/>
        </w:rPr>
        <w:t xml:space="preserve">que ha tenido que padecer la señora </w:t>
      </w:r>
      <w:r w:rsidR="00420DC9" w:rsidRPr="00077318">
        <w:rPr>
          <w:rFonts w:ascii="Arial" w:hAnsi="Arial" w:cs="Arial"/>
          <w:b/>
          <w:bCs/>
        </w:rPr>
        <w:t xml:space="preserve">Karen Tatiana Valencia Mosquera </w:t>
      </w:r>
      <w:r w:rsidR="00420DC9" w:rsidRPr="00077318">
        <w:rPr>
          <w:rFonts w:ascii="Arial" w:hAnsi="Arial" w:cs="Arial"/>
        </w:rPr>
        <w:t>ni mucho menos que las mismas se deban a la ocurrencia de un aparente accidente el 7 de septiembre de 2022 que ni siquiera se encuentra probado dentro del proceso. Por lo tanto, deberá la parte actora canalizar su esfuerzo procesal y acreditar lo aquí señalado.</w:t>
      </w:r>
    </w:p>
    <w:p w14:paraId="103622D2" w14:textId="68EBEC85" w:rsidR="00AA65D3" w:rsidRPr="00077318" w:rsidRDefault="00AA65D3" w:rsidP="00077318">
      <w:pPr>
        <w:pStyle w:val="Prrafodelista"/>
        <w:numPr>
          <w:ilvl w:val="0"/>
          <w:numId w:val="1"/>
        </w:numPr>
        <w:spacing w:after="0" w:line="312" w:lineRule="auto"/>
        <w:ind w:left="0" w:firstLine="0"/>
        <w:jc w:val="center"/>
        <w:rPr>
          <w:b/>
          <w:bCs/>
          <w:color w:val="auto"/>
          <w:u w:val="single"/>
        </w:rPr>
      </w:pPr>
      <w:r w:rsidRPr="00077318">
        <w:rPr>
          <w:b/>
          <w:bCs/>
          <w:color w:val="auto"/>
          <w:u w:val="single"/>
        </w:rPr>
        <w:lastRenderedPageBreak/>
        <w:t>FRENTE A LAS “</w:t>
      </w:r>
      <w:r w:rsidRPr="00077318">
        <w:rPr>
          <w:b/>
          <w:bCs/>
          <w:i/>
          <w:iCs/>
          <w:color w:val="auto"/>
          <w:u w:val="single"/>
        </w:rPr>
        <w:t>PRETENSIONES”</w:t>
      </w:r>
      <w:r w:rsidRPr="00077318">
        <w:rPr>
          <w:b/>
          <w:bCs/>
          <w:color w:val="auto"/>
          <w:u w:val="single"/>
        </w:rPr>
        <w:t xml:space="preserve"> DE LA DEMANDA</w:t>
      </w:r>
    </w:p>
    <w:p w14:paraId="07E27C1A" w14:textId="77777777" w:rsidR="00AA65D3" w:rsidRPr="00077318" w:rsidRDefault="00AA65D3" w:rsidP="00077318">
      <w:pPr>
        <w:spacing w:after="0" w:line="312" w:lineRule="auto"/>
        <w:jc w:val="both"/>
        <w:rPr>
          <w:rFonts w:ascii="Arial" w:eastAsia="Arial" w:hAnsi="Arial" w:cs="Arial"/>
          <w:lang w:eastAsia="es-CO"/>
        </w:rPr>
      </w:pPr>
    </w:p>
    <w:p w14:paraId="16BFB290" w14:textId="77777777" w:rsidR="00AA65D3" w:rsidRPr="00077318" w:rsidRDefault="00AA65D3" w:rsidP="00077318">
      <w:pPr>
        <w:pStyle w:val="Default"/>
        <w:spacing w:line="312" w:lineRule="auto"/>
        <w:jc w:val="both"/>
        <w:rPr>
          <w:color w:val="auto"/>
          <w:sz w:val="22"/>
          <w:szCs w:val="22"/>
        </w:rPr>
      </w:pPr>
      <w:r w:rsidRPr="00077318">
        <w:rPr>
          <w:color w:val="auto"/>
          <w:sz w:val="22"/>
          <w:szCs w:val="22"/>
        </w:rPr>
        <w:t xml:space="preserve">Me opongo a todas y cada una de las pretensiones de la demanda, por carecer de fundamentos fácticos, jurídicos y probatorios que hagan viable su prosperidad. En las pretensiones de la demanda es notorio el deseo desproporcionado del extremo actor por lucrarse, debido a que no logra, siquiera de forma sumaria, demostrar los elementos esenciales para que se configure la eventual responsabilidad en cabeza de la parte pasiva. </w:t>
      </w:r>
    </w:p>
    <w:p w14:paraId="5331EBDE" w14:textId="77777777" w:rsidR="00AA65D3" w:rsidRPr="00077318" w:rsidRDefault="00AA65D3" w:rsidP="00077318">
      <w:pPr>
        <w:spacing w:after="0" w:line="312" w:lineRule="auto"/>
        <w:jc w:val="both"/>
        <w:rPr>
          <w:rFonts w:ascii="Arial" w:hAnsi="Arial" w:cs="Arial"/>
        </w:rPr>
      </w:pPr>
    </w:p>
    <w:p w14:paraId="3D328E46" w14:textId="5BA7AC19" w:rsidR="00AA65D3" w:rsidRPr="00077318" w:rsidRDefault="00AA65D3" w:rsidP="00077318">
      <w:pPr>
        <w:shd w:val="clear" w:color="auto" w:fill="FFFFFF"/>
        <w:spacing w:after="0" w:line="312" w:lineRule="auto"/>
        <w:jc w:val="both"/>
        <w:rPr>
          <w:rFonts w:ascii="Arial" w:hAnsi="Arial" w:cs="Arial"/>
          <w:b/>
          <w:bCs/>
        </w:rPr>
      </w:pPr>
      <w:r w:rsidRPr="00077318">
        <w:rPr>
          <w:rFonts w:ascii="Arial" w:hAnsi="Arial" w:cs="Arial"/>
          <w:b/>
          <w:bCs/>
        </w:rPr>
        <w:t xml:space="preserve">Frente la pretensión denominada “1.1.”: </w:t>
      </w:r>
      <w:r w:rsidR="002916CF" w:rsidRPr="00077318">
        <w:rPr>
          <w:rFonts w:ascii="Arial" w:hAnsi="Arial" w:cs="Arial"/>
        </w:rPr>
        <w:t xml:space="preserve">Respetuosamente manifiesto al Despacho que, aunque las pretensiones de la demanda NO están dirigidas en contra de mi representada, me opongo a que se acceda a la solicitud de declaratoria de responsabilidad de la entidad demandada </w:t>
      </w:r>
      <w:r w:rsidR="002916CF" w:rsidRPr="00077318">
        <w:rPr>
          <w:rFonts w:ascii="Arial" w:hAnsi="Arial" w:cs="Arial"/>
          <w:b/>
          <w:bCs/>
        </w:rPr>
        <w:t xml:space="preserve">DISTRITO ESPECIAL DE SANTIAGO DE CALI </w:t>
      </w:r>
      <w:r w:rsidR="002916CF" w:rsidRPr="00077318">
        <w:rPr>
          <w:rFonts w:ascii="Arial" w:hAnsi="Arial" w:cs="Arial"/>
        </w:rPr>
        <w:t xml:space="preserve">por los supuestos perjuicios ocasionado a los demandantes en el supuesto accidente ocurrido el </w:t>
      </w:r>
      <w:r w:rsidR="00AE2F03" w:rsidRPr="00077318">
        <w:rPr>
          <w:rFonts w:ascii="Arial" w:hAnsi="Arial" w:cs="Arial"/>
        </w:rPr>
        <w:t>7 de septiembre de 202</w:t>
      </w:r>
      <w:r w:rsidR="00630F22" w:rsidRPr="00077318">
        <w:rPr>
          <w:rFonts w:ascii="Arial" w:hAnsi="Arial" w:cs="Arial"/>
        </w:rPr>
        <w:t>2</w:t>
      </w:r>
      <w:r w:rsidR="002916CF" w:rsidRPr="00077318">
        <w:rPr>
          <w:rFonts w:ascii="Arial" w:hAnsi="Arial" w:cs="Arial"/>
        </w:rPr>
        <w:t xml:space="preserve">. Máxime cuando no existe en el plenario una prueba tan siquiera sumaria que dé cuenta de la existencia del hecho en la fecha que refiere </w:t>
      </w:r>
      <w:r w:rsidR="00AE2F03" w:rsidRPr="00077318">
        <w:rPr>
          <w:rFonts w:ascii="Arial" w:hAnsi="Arial" w:cs="Arial"/>
        </w:rPr>
        <w:t>la parte actora</w:t>
      </w:r>
      <w:r w:rsidR="002916CF" w:rsidRPr="00077318">
        <w:rPr>
          <w:rFonts w:ascii="Arial" w:hAnsi="Arial" w:cs="Arial"/>
        </w:rPr>
        <w:t xml:space="preserve">. Adicionalmente, no hay ningún tipo de evidencia en el plenario que establezca que por parte del </w:t>
      </w:r>
      <w:r w:rsidR="002916CF" w:rsidRPr="00077318">
        <w:rPr>
          <w:rFonts w:ascii="Arial" w:hAnsi="Arial" w:cs="Arial"/>
          <w:b/>
          <w:bCs/>
        </w:rPr>
        <w:t xml:space="preserve">DISTRITO ESPECIAL DE SANTIAGO DE CALI </w:t>
      </w:r>
      <w:r w:rsidR="002916CF" w:rsidRPr="00077318">
        <w:rPr>
          <w:rFonts w:ascii="Arial" w:hAnsi="Arial" w:cs="Arial"/>
        </w:rPr>
        <w:t>se haya desarrollado alguna conducta negligente u omisiva que hubiese sido la desencadenante de los hechos reprochados.</w:t>
      </w:r>
    </w:p>
    <w:p w14:paraId="5788D91D" w14:textId="77777777" w:rsidR="00AA65D3" w:rsidRPr="00077318" w:rsidRDefault="00AA65D3" w:rsidP="00077318">
      <w:pPr>
        <w:shd w:val="clear" w:color="auto" w:fill="FFFFFF"/>
        <w:spacing w:after="0" w:line="312" w:lineRule="auto"/>
        <w:jc w:val="both"/>
        <w:rPr>
          <w:rFonts w:ascii="Arial" w:hAnsi="Arial" w:cs="Arial"/>
          <w:b/>
          <w:bCs/>
        </w:rPr>
      </w:pPr>
    </w:p>
    <w:p w14:paraId="37FE0487" w14:textId="6FAD189F" w:rsidR="00AA65D3" w:rsidRPr="00077318" w:rsidRDefault="00AA65D3" w:rsidP="00077318">
      <w:pPr>
        <w:shd w:val="clear" w:color="auto" w:fill="FFFFFF"/>
        <w:spacing w:after="0" w:line="312" w:lineRule="auto"/>
        <w:jc w:val="both"/>
        <w:rPr>
          <w:rFonts w:ascii="Arial" w:hAnsi="Arial" w:cs="Arial"/>
          <w:bCs/>
        </w:rPr>
      </w:pPr>
      <w:r w:rsidRPr="00077318">
        <w:rPr>
          <w:rFonts w:ascii="Arial" w:hAnsi="Arial" w:cs="Arial"/>
          <w:b/>
          <w:bCs/>
        </w:rPr>
        <w:t xml:space="preserve">Frente la pretensión denominada “1.2.”: </w:t>
      </w:r>
      <w:r w:rsidR="004F79CB" w:rsidRPr="00077318">
        <w:rPr>
          <w:rFonts w:ascii="Arial" w:hAnsi="Arial" w:cs="Arial"/>
          <w:bCs/>
        </w:rPr>
        <w:t>Respetuosamente manifiesto al despacho que me opongo a la prosperidad de esta pretensión, teniendo en cuenta que la misma es consecuencial de la pretensión anterior, en ese sentido, como aquella no tiene vocación de prosperidad al no existir pruebas de la ocurrencia del hecho en la forma en la que lo narra la parte actora, ésta también deberá negarse.</w:t>
      </w:r>
    </w:p>
    <w:p w14:paraId="27008477" w14:textId="77777777" w:rsidR="00AA65D3" w:rsidRPr="00077318" w:rsidRDefault="00AA65D3" w:rsidP="00077318">
      <w:pPr>
        <w:shd w:val="clear" w:color="auto" w:fill="FFFFFF"/>
        <w:spacing w:after="0" w:line="312" w:lineRule="auto"/>
        <w:jc w:val="both"/>
        <w:rPr>
          <w:rFonts w:ascii="Arial" w:hAnsi="Arial" w:cs="Arial"/>
          <w:bCs/>
        </w:rPr>
      </w:pPr>
    </w:p>
    <w:p w14:paraId="59E67F67" w14:textId="14FCFE27" w:rsidR="00AA65D3" w:rsidRPr="00077318" w:rsidRDefault="00AA65D3" w:rsidP="00077318">
      <w:pPr>
        <w:shd w:val="clear" w:color="auto" w:fill="FFFFFF"/>
        <w:spacing w:after="0" w:line="312" w:lineRule="auto"/>
        <w:jc w:val="both"/>
        <w:rPr>
          <w:rFonts w:ascii="Arial" w:hAnsi="Arial" w:cs="Arial"/>
          <w:b/>
          <w:bCs/>
        </w:rPr>
      </w:pPr>
      <w:r w:rsidRPr="00077318">
        <w:rPr>
          <w:rFonts w:ascii="Arial" w:hAnsi="Arial" w:cs="Arial"/>
          <w:b/>
          <w:bCs/>
        </w:rPr>
        <w:t xml:space="preserve">Frente la pretensión denominada “1.2.1.”: perjuicios materiales: </w:t>
      </w:r>
      <w:r w:rsidRPr="00077318">
        <w:rPr>
          <w:rFonts w:ascii="Arial" w:hAnsi="Arial" w:cs="Arial"/>
          <w:bCs/>
        </w:rPr>
        <w:t xml:space="preserve">Respetuosamente manifiesto al despacho que me opongo a la prosperidad de esta pretensión, teniendo en cuenta que la misma es consecuencial de la pretensión anterior, en ese sentido, como aquella no tiene vocación de prosperidad al </w:t>
      </w:r>
      <w:r w:rsidR="00D658ED" w:rsidRPr="00077318">
        <w:rPr>
          <w:rFonts w:ascii="Arial" w:hAnsi="Arial" w:cs="Arial"/>
          <w:bCs/>
        </w:rPr>
        <w:t>no existir pruebas de la ocurrencia del hecho en la forma en la que lo narra la parte actora</w:t>
      </w:r>
      <w:r w:rsidRPr="00077318">
        <w:rPr>
          <w:rFonts w:ascii="Arial" w:hAnsi="Arial" w:cs="Arial"/>
          <w:bCs/>
        </w:rPr>
        <w:t>, ésta también deberá negarse.</w:t>
      </w:r>
    </w:p>
    <w:p w14:paraId="7AB278C4" w14:textId="77777777" w:rsidR="00AA65D3" w:rsidRPr="00077318" w:rsidRDefault="00AA65D3" w:rsidP="00077318">
      <w:pPr>
        <w:shd w:val="clear" w:color="auto" w:fill="FFFFFF"/>
        <w:spacing w:after="0" w:line="312" w:lineRule="auto"/>
        <w:jc w:val="both"/>
        <w:rPr>
          <w:rFonts w:ascii="Arial" w:hAnsi="Arial" w:cs="Arial"/>
          <w:b/>
          <w:bCs/>
        </w:rPr>
      </w:pPr>
    </w:p>
    <w:p w14:paraId="24393253" w14:textId="2AED3F14" w:rsidR="00AA65D3" w:rsidRPr="00077318" w:rsidRDefault="00AA65D3" w:rsidP="00077318">
      <w:pPr>
        <w:spacing w:after="0" w:line="312" w:lineRule="auto"/>
        <w:jc w:val="both"/>
        <w:rPr>
          <w:rFonts w:ascii="Arial" w:hAnsi="Arial" w:cs="Arial"/>
        </w:rPr>
      </w:pPr>
      <w:r w:rsidRPr="00077318">
        <w:rPr>
          <w:rFonts w:ascii="Arial" w:hAnsi="Arial" w:cs="Arial"/>
          <w:b/>
          <w:bCs/>
        </w:rPr>
        <w:t xml:space="preserve">Frente la pretensión denominada “1.2.1.1.”: Por lucro cesante consolidado: </w:t>
      </w:r>
      <w:r w:rsidR="00C273C8" w:rsidRPr="00077318">
        <w:rPr>
          <w:rFonts w:ascii="Arial" w:hAnsi="Arial" w:cs="Arial"/>
        </w:rPr>
        <w:t>Aunque la pretensión no es dirigida directamente en contra de mi prohijada, manifiesto que me opongo</w:t>
      </w:r>
      <w:r w:rsidR="00C273C8" w:rsidRPr="00077318">
        <w:rPr>
          <w:rFonts w:ascii="Arial" w:eastAsia="Times New Roman" w:hAnsi="Arial" w:cs="Arial"/>
          <w:lang w:eastAsia="es-CO"/>
        </w:rPr>
        <w:t xml:space="preserve"> </w:t>
      </w:r>
      <w:r w:rsidR="00C273C8" w:rsidRPr="00077318">
        <w:rPr>
          <w:rFonts w:ascii="Arial" w:hAnsi="Arial" w:cs="Arial"/>
        </w:rPr>
        <w:t>a su reconocimiento, toda vez que, debe tenerse en cuenta que e</w:t>
      </w:r>
      <w:r w:rsidR="00C273C8" w:rsidRPr="00077318">
        <w:rPr>
          <w:rStyle w:val="cf01"/>
          <w:rFonts w:ascii="Arial" w:hAnsi="Arial" w:cs="Arial"/>
          <w:sz w:val="22"/>
          <w:szCs w:val="22"/>
        </w:rPr>
        <w:t xml:space="preserve">l 66% de las incapacidades son asumidos por la EPS, es decir que la actora no dejó de percibir sus supuestos ingresos. Adicionalmente, </w:t>
      </w:r>
      <w:r w:rsidR="00C273C8" w:rsidRPr="00077318">
        <w:rPr>
          <w:rFonts w:ascii="Arial" w:hAnsi="Arial" w:cs="Arial"/>
        </w:rPr>
        <w:t xml:space="preserve">no existe dentro del plenario una prueba tan siquiera sumaria que evidencie los supuestos ingresos que percibía </w:t>
      </w:r>
      <w:r w:rsidR="00553145" w:rsidRPr="00077318">
        <w:rPr>
          <w:rFonts w:ascii="Arial" w:hAnsi="Arial" w:cs="Arial"/>
        </w:rPr>
        <w:t xml:space="preserve">la señora </w:t>
      </w:r>
      <w:r w:rsidR="00553145" w:rsidRPr="00077318">
        <w:rPr>
          <w:rFonts w:ascii="Arial" w:hAnsi="Arial" w:cs="Arial"/>
          <w:b/>
          <w:bCs/>
        </w:rPr>
        <w:t>Karen Tatiana Valencia Mosquera</w:t>
      </w:r>
      <w:r w:rsidR="00C273C8" w:rsidRPr="00077318">
        <w:rPr>
          <w:rFonts w:ascii="Arial" w:hAnsi="Arial" w:cs="Arial"/>
        </w:rPr>
        <w:t xml:space="preserve">. </w:t>
      </w:r>
      <w:r w:rsidR="00C273C8" w:rsidRPr="00077318">
        <w:rPr>
          <w:rFonts w:ascii="Arial" w:eastAsia="Calibri" w:hAnsi="Arial" w:cs="Arial"/>
          <w:bCs/>
        </w:rPr>
        <w:t>En esa medida, ni aún bajo la hipótesis de que el juzgador encontrara procedente la declaratoria de responsabilidad, resultaría viable el reconocimiento del rubro deprecado.</w:t>
      </w:r>
    </w:p>
    <w:p w14:paraId="1593B5E9" w14:textId="77777777" w:rsidR="00C273C8" w:rsidRPr="00077318" w:rsidRDefault="00C273C8" w:rsidP="00077318">
      <w:pPr>
        <w:spacing w:after="0" w:line="312" w:lineRule="auto"/>
        <w:jc w:val="both"/>
        <w:rPr>
          <w:rStyle w:val="eop"/>
          <w:rFonts w:ascii="Arial" w:hAnsi="Arial" w:cs="Arial"/>
        </w:rPr>
      </w:pPr>
    </w:p>
    <w:p w14:paraId="62E8A842" w14:textId="35006002" w:rsidR="00AA65D3" w:rsidRPr="00077318" w:rsidRDefault="00AA65D3" w:rsidP="00077318">
      <w:pPr>
        <w:spacing w:after="0" w:line="312" w:lineRule="auto"/>
        <w:jc w:val="both"/>
        <w:rPr>
          <w:rFonts w:ascii="Arial" w:eastAsia="Calibri" w:hAnsi="Arial" w:cs="Arial"/>
          <w:bCs/>
        </w:rPr>
      </w:pPr>
      <w:r w:rsidRPr="00077318">
        <w:rPr>
          <w:rFonts w:ascii="Arial" w:hAnsi="Arial" w:cs="Arial"/>
          <w:b/>
          <w:bCs/>
        </w:rPr>
        <w:t xml:space="preserve">Frente la pretensión denominada “1.2.1.2.”: Por lucro cesante futuro: </w:t>
      </w:r>
      <w:r w:rsidR="00DF152A" w:rsidRPr="00077318">
        <w:rPr>
          <w:rFonts w:ascii="Arial" w:hAnsi="Arial" w:cs="Arial"/>
        </w:rPr>
        <w:t>Aunque la pretensión no es dirigida directamente en contra de mi prohijada, manifiesto que me opongo</w:t>
      </w:r>
      <w:r w:rsidR="00DF152A" w:rsidRPr="00077318">
        <w:rPr>
          <w:rFonts w:ascii="Arial" w:eastAsia="Times New Roman" w:hAnsi="Arial" w:cs="Arial"/>
          <w:lang w:eastAsia="es-CO"/>
        </w:rPr>
        <w:t xml:space="preserve"> </w:t>
      </w:r>
      <w:r w:rsidR="00DF152A" w:rsidRPr="00077318">
        <w:rPr>
          <w:rFonts w:ascii="Arial" w:hAnsi="Arial" w:cs="Arial"/>
        </w:rPr>
        <w:t xml:space="preserve">a su reconocimiento, toda vez que, debe tenerse en cuenta que </w:t>
      </w:r>
      <w:r w:rsidR="00450574" w:rsidRPr="00077318">
        <w:rPr>
          <w:rFonts w:ascii="Arial" w:hAnsi="Arial" w:cs="Arial"/>
        </w:rPr>
        <w:t xml:space="preserve">en primer lugar, no existe dentro del plenario una prueba tan siquiera sumaria que evidencie los supuestos ingresos que percibía la señora </w:t>
      </w:r>
      <w:r w:rsidR="00450574" w:rsidRPr="00077318">
        <w:rPr>
          <w:rFonts w:ascii="Arial" w:hAnsi="Arial" w:cs="Arial"/>
          <w:b/>
          <w:bCs/>
        </w:rPr>
        <w:t>Karen Tatiana Valencia Mosquera</w:t>
      </w:r>
      <w:r w:rsidR="00450574" w:rsidRPr="00077318">
        <w:rPr>
          <w:rFonts w:ascii="Arial" w:hAnsi="Arial" w:cs="Arial"/>
        </w:rPr>
        <w:t xml:space="preserve">, y en segundo lugar, </w:t>
      </w:r>
      <w:r w:rsidR="00DF152A" w:rsidRPr="00077318">
        <w:rPr>
          <w:rFonts w:ascii="Arial" w:hAnsi="Arial" w:cs="Arial"/>
        </w:rPr>
        <w:t>no</w:t>
      </w:r>
      <w:r w:rsidR="00DF152A" w:rsidRPr="00077318">
        <w:rPr>
          <w:rFonts w:ascii="Arial" w:eastAsia="Calibri" w:hAnsi="Arial" w:cs="Arial"/>
          <w:bdr w:val="none" w:sz="0" w:space="0" w:color="auto" w:frame="1"/>
          <w:lang w:val="it-IT"/>
        </w:rPr>
        <w:t xml:space="preserve"> se demuestra que la demandante con ocasión al hecho que dio </w:t>
      </w:r>
      <w:r w:rsidR="00DF152A" w:rsidRPr="00077318">
        <w:rPr>
          <w:rFonts w:ascii="Arial" w:eastAsia="Arial Unicode MS" w:hAnsi="Arial" w:cs="Arial"/>
          <w:lang w:val="es-ES" w:eastAsia="es-ES"/>
        </w:rPr>
        <w:t xml:space="preserve">origen al presente proceso </w:t>
      </w:r>
      <w:r w:rsidR="00DF152A" w:rsidRPr="00077318">
        <w:rPr>
          <w:rFonts w:ascii="Arial" w:eastAsia="Times New Roman" w:hAnsi="Arial" w:cs="Arial"/>
          <w:lang w:val="es-ES_tradnl" w:eastAsia="es-ES"/>
        </w:rPr>
        <w:t xml:space="preserve">haya dejado de percibir los mismos, </w:t>
      </w:r>
      <w:r w:rsidR="00DF152A" w:rsidRPr="00077318">
        <w:rPr>
          <w:rFonts w:ascii="Arial" w:eastAsia="Calibri" w:hAnsi="Arial" w:cs="Arial"/>
          <w:bCs/>
        </w:rPr>
        <w:t xml:space="preserve">por lo que la tasación del </w:t>
      </w:r>
      <w:r w:rsidR="00DF152A" w:rsidRPr="00077318">
        <w:rPr>
          <w:rFonts w:ascii="Arial" w:eastAsia="Calibri" w:hAnsi="Arial" w:cs="Arial"/>
          <w:bCs/>
        </w:rPr>
        <w:lastRenderedPageBreak/>
        <w:t>perjuicio reclamado resulta abiertamente desproporcionada e injustificada. En esa medida, ni aún bajo la hipótesis de que el juzgador encontrara procedente la declaratoria de responsabilidad, resultaría viable el reconocimiento del rubro deprecado.</w:t>
      </w:r>
    </w:p>
    <w:p w14:paraId="615D6401" w14:textId="77777777" w:rsidR="00DF152A" w:rsidRPr="00077318" w:rsidRDefault="00DF152A" w:rsidP="00077318">
      <w:pPr>
        <w:spacing w:after="0" w:line="312" w:lineRule="auto"/>
        <w:jc w:val="both"/>
        <w:rPr>
          <w:rFonts w:ascii="Arial" w:hAnsi="Arial" w:cs="Arial"/>
          <w:lang w:val="es-ES"/>
        </w:rPr>
      </w:pPr>
    </w:p>
    <w:p w14:paraId="128BE9C9" w14:textId="6A76FABD" w:rsidR="00AA65D3" w:rsidRPr="00077318" w:rsidRDefault="00AA65D3" w:rsidP="00077318">
      <w:pPr>
        <w:spacing w:after="0" w:line="312" w:lineRule="auto"/>
        <w:jc w:val="both"/>
        <w:rPr>
          <w:rFonts w:ascii="Arial" w:hAnsi="Arial" w:cs="Arial"/>
        </w:rPr>
      </w:pPr>
      <w:r w:rsidRPr="00077318">
        <w:rPr>
          <w:rFonts w:ascii="Arial" w:hAnsi="Arial" w:cs="Arial"/>
          <w:b/>
          <w:bCs/>
        </w:rPr>
        <w:t xml:space="preserve">Frente la pretensión denominada “1.3. perjuicios morales”: </w:t>
      </w:r>
      <w:r w:rsidRPr="00077318">
        <w:rPr>
          <w:rFonts w:ascii="Arial" w:hAnsi="Arial" w:cs="Arial"/>
        </w:rPr>
        <w:t>Respetuosamente manifiesto al Despacho que, aunque las pretensiones de la demanda NO están dirigidas en contra de mi representada, me opongo a que se condene a la entidad demandada</w:t>
      </w:r>
      <w:r w:rsidR="006538DA" w:rsidRPr="00077318">
        <w:rPr>
          <w:rFonts w:ascii="Arial" w:hAnsi="Arial" w:cs="Arial"/>
        </w:rPr>
        <w:t xml:space="preserve"> </w:t>
      </w:r>
      <w:r w:rsidR="006538DA" w:rsidRPr="00077318">
        <w:rPr>
          <w:rFonts w:ascii="Arial" w:hAnsi="Arial" w:cs="Arial"/>
          <w:b/>
          <w:bCs/>
        </w:rPr>
        <w:t xml:space="preserve">DISTRITO ESPECIAL DE SANTIAGO DE CALI </w:t>
      </w:r>
      <w:r w:rsidR="006538DA" w:rsidRPr="00077318">
        <w:rPr>
          <w:rFonts w:ascii="Arial" w:hAnsi="Arial" w:cs="Arial"/>
        </w:rPr>
        <w:t>a indemnizar a la aquí demandante por los supuestos daños morales sufridos toda vez que ni siquiera se aportaron pruebas de la ocurrencia del hecho y así mismo no se acreditan los elementos de la responsabilidad</w:t>
      </w:r>
      <w:r w:rsidR="00815ACF" w:rsidRPr="00077318">
        <w:rPr>
          <w:rFonts w:ascii="Arial" w:hAnsi="Arial" w:cs="Arial"/>
        </w:rPr>
        <w:t xml:space="preserve">. </w:t>
      </w:r>
      <w:r w:rsidRPr="00077318">
        <w:rPr>
          <w:rFonts w:ascii="Arial" w:hAnsi="Arial" w:cs="Arial"/>
        </w:rPr>
        <w:t xml:space="preserve">Además, me opongo habida cuenta que los mismos son excesivos y desbordan los lineamientos establecidos en la Sentencia de Unificación del Consejo de Estado, máxime cuando no existe dentro del plenario un documento que determine la gravedad de la supuesta lesión sufrida por </w:t>
      </w:r>
      <w:r w:rsidR="0015252F" w:rsidRPr="00077318">
        <w:rPr>
          <w:rFonts w:ascii="Arial" w:hAnsi="Arial" w:cs="Arial"/>
        </w:rPr>
        <w:t xml:space="preserve">la señora </w:t>
      </w:r>
      <w:r w:rsidR="0015252F" w:rsidRPr="00077318">
        <w:rPr>
          <w:rFonts w:ascii="Arial" w:hAnsi="Arial" w:cs="Arial"/>
          <w:b/>
          <w:bCs/>
        </w:rPr>
        <w:t>Karen Tatiana Valencia Mosquera</w:t>
      </w:r>
      <w:r w:rsidRPr="00077318">
        <w:rPr>
          <w:rFonts w:ascii="Arial" w:hAnsi="Arial" w:cs="Arial"/>
          <w:lang w:val="es-ES"/>
        </w:rPr>
        <w:t>. Además, p</w:t>
      </w:r>
      <w:r w:rsidRPr="00077318">
        <w:rPr>
          <w:rFonts w:ascii="Arial" w:hAnsi="Arial" w:cs="Arial"/>
        </w:rPr>
        <w:t xml:space="preserve">ara casos de lesiones, el Consejo de Estado ha señalado por cada gravedad de lesión un monto máximo en salarios mínimos legales mensuales vigentes para los diferentes niveles de relación afectiva. En el caso en mención, no existen elementos materiales probatorios que den cuenta de la existencia de la ocurrencia del hecho, como tampoco la gravedad de lesión, ni mucho menos que la misma sea superior al 50%, para que la parte actora solicite el máximo cien (100) salarios mínimos legales mensuales vigentes, </w:t>
      </w:r>
      <w:r w:rsidRPr="00077318">
        <w:rPr>
          <w:rFonts w:ascii="Arial" w:hAnsi="Arial" w:cs="Arial"/>
          <w:b/>
          <w:bCs/>
          <w:u w:val="single"/>
        </w:rPr>
        <w:t>como si hubiese sido declarada una persona inválida</w:t>
      </w:r>
      <w:r w:rsidRPr="00077318">
        <w:rPr>
          <w:rFonts w:ascii="Arial" w:hAnsi="Arial" w:cs="Arial"/>
        </w:rPr>
        <w:t>, por lo que resulta antitécnico solicitar perjuicios morales por una lesión inexistente.</w:t>
      </w:r>
    </w:p>
    <w:p w14:paraId="1C947686" w14:textId="77777777" w:rsidR="00AA65D3" w:rsidRPr="00077318" w:rsidRDefault="00AA65D3" w:rsidP="00077318">
      <w:pPr>
        <w:spacing w:after="0" w:line="312" w:lineRule="auto"/>
        <w:jc w:val="both"/>
        <w:rPr>
          <w:rFonts w:ascii="Arial" w:hAnsi="Arial" w:cs="Arial"/>
        </w:rPr>
      </w:pPr>
    </w:p>
    <w:p w14:paraId="0693B67E" w14:textId="79BE3F39" w:rsidR="00AA65D3" w:rsidRPr="00077318" w:rsidRDefault="00AA65D3" w:rsidP="00077318">
      <w:pPr>
        <w:spacing w:after="0" w:line="312" w:lineRule="auto"/>
        <w:jc w:val="both"/>
        <w:rPr>
          <w:rFonts w:ascii="Arial" w:hAnsi="Arial" w:cs="Arial"/>
        </w:rPr>
      </w:pPr>
      <w:r w:rsidRPr="00077318">
        <w:rPr>
          <w:rFonts w:ascii="Arial" w:hAnsi="Arial" w:cs="Arial"/>
        </w:rPr>
        <w:t xml:space="preserve">Adicionalmente, cabe resaltar que, de la historia clínica relacionada por la parte actora en el fundamento fáctico de la demanda, se evidencia que </w:t>
      </w:r>
      <w:r w:rsidR="00F27FB9" w:rsidRPr="00077318">
        <w:rPr>
          <w:rFonts w:ascii="Arial" w:hAnsi="Arial" w:cs="Arial"/>
        </w:rPr>
        <w:t>la</w:t>
      </w:r>
      <w:r w:rsidRPr="00077318">
        <w:rPr>
          <w:rFonts w:ascii="Arial" w:hAnsi="Arial" w:cs="Arial"/>
        </w:rPr>
        <w:t xml:space="preserve"> demandante no tuvo secuelas permanentes o definitivas del accidente de tránsito. De hecho, acudió al centro hospitalario el día del </w:t>
      </w:r>
      <w:r w:rsidR="00EE0D1D" w:rsidRPr="00077318">
        <w:rPr>
          <w:rFonts w:ascii="Arial" w:hAnsi="Arial" w:cs="Arial"/>
        </w:rPr>
        <w:t xml:space="preserve">supuesto </w:t>
      </w:r>
      <w:r w:rsidRPr="00077318">
        <w:rPr>
          <w:rFonts w:ascii="Arial" w:hAnsi="Arial" w:cs="Arial"/>
        </w:rPr>
        <w:t>accidente</w:t>
      </w:r>
      <w:r w:rsidR="00EE0D1D" w:rsidRPr="00077318">
        <w:rPr>
          <w:rFonts w:ascii="Arial" w:hAnsi="Arial" w:cs="Arial"/>
        </w:rPr>
        <w:t xml:space="preserve"> a las 8:55am</w:t>
      </w:r>
      <w:r w:rsidRPr="00077318">
        <w:rPr>
          <w:rFonts w:ascii="Arial" w:hAnsi="Arial" w:cs="Arial"/>
        </w:rPr>
        <w:t xml:space="preserve"> y se le dio salida </w:t>
      </w:r>
      <w:r w:rsidR="00EE0D1D" w:rsidRPr="00077318">
        <w:rPr>
          <w:rFonts w:ascii="Arial" w:hAnsi="Arial" w:cs="Arial"/>
        </w:rPr>
        <w:t>el mismo día a las 10:27,</w:t>
      </w:r>
      <w:r w:rsidRPr="00077318">
        <w:rPr>
          <w:rFonts w:ascii="Arial" w:hAnsi="Arial" w:cs="Arial"/>
        </w:rPr>
        <w:t xml:space="preserve"> lo que permite evidenciar </w:t>
      </w:r>
      <w:r w:rsidR="00EE0D1D" w:rsidRPr="00077318">
        <w:rPr>
          <w:rFonts w:ascii="Arial" w:hAnsi="Arial" w:cs="Arial"/>
        </w:rPr>
        <w:t>que no estuvo internada más de 2 horas</w:t>
      </w:r>
      <w:r w:rsidR="007369DB" w:rsidRPr="00077318">
        <w:rPr>
          <w:rFonts w:ascii="Arial" w:hAnsi="Arial" w:cs="Arial"/>
        </w:rPr>
        <w:t xml:space="preserve"> en el Hospital, de ahí</w:t>
      </w:r>
      <w:r w:rsidRPr="00077318">
        <w:rPr>
          <w:rFonts w:ascii="Arial" w:hAnsi="Arial" w:cs="Arial"/>
        </w:rPr>
        <w:t xml:space="preserve"> la improcedencia absoluta de la pretensión indemnizatoria que aquí se plasma. </w:t>
      </w:r>
    </w:p>
    <w:p w14:paraId="6BCCC202" w14:textId="77777777" w:rsidR="00AA65D3" w:rsidRPr="00077318" w:rsidRDefault="00AA65D3" w:rsidP="00077318">
      <w:pPr>
        <w:spacing w:after="0" w:line="312" w:lineRule="auto"/>
        <w:jc w:val="both"/>
        <w:rPr>
          <w:rFonts w:ascii="Arial" w:hAnsi="Arial" w:cs="Arial"/>
          <w:b/>
          <w:bCs/>
        </w:rPr>
      </w:pPr>
    </w:p>
    <w:p w14:paraId="293BB672" w14:textId="2083E1EE" w:rsidR="00AA65D3" w:rsidRPr="00077318" w:rsidRDefault="00AA65D3" w:rsidP="00077318">
      <w:pPr>
        <w:spacing w:after="0" w:line="312" w:lineRule="auto"/>
        <w:jc w:val="both"/>
        <w:rPr>
          <w:rFonts w:ascii="Arial" w:hAnsi="Arial" w:cs="Arial"/>
        </w:rPr>
      </w:pPr>
      <w:r w:rsidRPr="00077318">
        <w:rPr>
          <w:rFonts w:ascii="Arial" w:hAnsi="Arial" w:cs="Arial"/>
          <w:b/>
          <w:bCs/>
        </w:rPr>
        <w:t xml:space="preserve">Frente la pretensión denominada </w:t>
      </w:r>
      <w:r w:rsidRPr="00077318">
        <w:rPr>
          <w:rFonts w:ascii="Arial" w:hAnsi="Arial" w:cs="Arial"/>
          <w:b/>
        </w:rPr>
        <w:t xml:space="preserve">“1.4. </w:t>
      </w:r>
      <w:r w:rsidRPr="00077318">
        <w:rPr>
          <w:rFonts w:ascii="Arial" w:hAnsi="Arial" w:cs="Arial"/>
          <w:b/>
          <w:bCs/>
        </w:rPr>
        <w:t>Daño fisiológico”:</w:t>
      </w:r>
      <w:r w:rsidRPr="00077318">
        <w:rPr>
          <w:rFonts w:ascii="Arial" w:hAnsi="Arial" w:cs="Arial"/>
          <w:b/>
        </w:rPr>
        <w:t xml:space="preserve"> </w:t>
      </w:r>
      <w:r w:rsidRPr="00077318">
        <w:rPr>
          <w:rFonts w:ascii="Arial" w:hAnsi="Arial" w:cs="Arial"/>
        </w:rPr>
        <w:t>Respetuosamente manifiesto al Despacho que, aunque las pretensiones de la demanda NO están dirigidas en contra de mi representada, me opongo a que se condene a la entidad demandada a indemnizar a los aquí demandantes por el supuesto daño a la vida en relación o daño fisiológico toda vez que el mismo resulta a todas luces antitécnico. Lo anterior, toda vez que, de acuerdo con la jurisprudencia del Consejo de Estado, el mismo fue subsumido en el daño a la salud y no se reconocerá como perjuicio independiente</w:t>
      </w:r>
      <w:r w:rsidR="007069A2" w:rsidRPr="00077318">
        <w:rPr>
          <w:rFonts w:ascii="Arial" w:hAnsi="Arial" w:cs="Arial"/>
        </w:rPr>
        <w:t>.</w:t>
      </w:r>
    </w:p>
    <w:p w14:paraId="2A881A64" w14:textId="77777777" w:rsidR="00340A53" w:rsidRPr="00077318" w:rsidRDefault="00340A53" w:rsidP="00077318">
      <w:pPr>
        <w:spacing w:after="0" w:line="312" w:lineRule="auto"/>
        <w:jc w:val="both"/>
        <w:rPr>
          <w:rFonts w:ascii="Arial" w:hAnsi="Arial" w:cs="Arial"/>
        </w:rPr>
      </w:pPr>
    </w:p>
    <w:p w14:paraId="24B353AB" w14:textId="22B2F38B" w:rsidR="00AA65D3" w:rsidRPr="00077318" w:rsidRDefault="00AA65D3" w:rsidP="00077318">
      <w:pPr>
        <w:spacing w:after="0" w:line="312" w:lineRule="auto"/>
        <w:jc w:val="both"/>
        <w:rPr>
          <w:rFonts w:ascii="Arial" w:hAnsi="Arial" w:cs="Arial"/>
        </w:rPr>
      </w:pPr>
      <w:r w:rsidRPr="00077318">
        <w:rPr>
          <w:rFonts w:ascii="Arial" w:hAnsi="Arial" w:cs="Arial"/>
        </w:rPr>
        <w:t xml:space="preserve">Por otra parte, en el evento que el despacho direccione la solicitud como daño a la salud, nos oponemos a su reconocimiento, toda vez que se insiste en que al plenario no se arrimó una sola prueba que diera cuenta de las supuestas secuelas padecidas por </w:t>
      </w:r>
      <w:r w:rsidR="00795398" w:rsidRPr="00077318">
        <w:rPr>
          <w:rFonts w:ascii="Arial" w:hAnsi="Arial" w:cs="Arial"/>
        </w:rPr>
        <w:t>la</w:t>
      </w:r>
      <w:r w:rsidRPr="00077318">
        <w:rPr>
          <w:rFonts w:ascii="Arial" w:hAnsi="Arial" w:cs="Arial"/>
        </w:rPr>
        <w:t xml:space="preserve"> demandante en razón de la lesión que es objeto de demanda, así como tampoco se aportó elemento técnico alguno que evidenciara la gravedad de la misma, por lo cual al no estar probado esto, lo alegado en el líbelo inicial tendrá que tenerse por desestimado. Adicionalmente, el mismo desborda los lineamientos planteados por el Consejo de Estado en sentencia de Unificación.</w:t>
      </w:r>
    </w:p>
    <w:p w14:paraId="0E9D8BAF" w14:textId="77777777" w:rsidR="00AA65D3" w:rsidRPr="00077318" w:rsidRDefault="00AA65D3" w:rsidP="00077318">
      <w:pPr>
        <w:spacing w:after="0" w:line="312" w:lineRule="auto"/>
        <w:jc w:val="both"/>
        <w:rPr>
          <w:rFonts w:ascii="Arial" w:hAnsi="Arial" w:cs="Arial"/>
        </w:rPr>
      </w:pPr>
    </w:p>
    <w:p w14:paraId="4D0473C4" w14:textId="77777777" w:rsidR="00AA65D3" w:rsidRPr="00077318" w:rsidRDefault="00AA65D3" w:rsidP="00077318">
      <w:pPr>
        <w:spacing w:after="0" w:line="312" w:lineRule="auto"/>
        <w:jc w:val="both"/>
        <w:rPr>
          <w:rFonts w:ascii="Arial" w:hAnsi="Arial" w:cs="Arial"/>
          <w:b/>
        </w:rPr>
      </w:pPr>
      <w:r w:rsidRPr="00077318">
        <w:rPr>
          <w:rFonts w:ascii="Arial" w:hAnsi="Arial" w:cs="Arial"/>
          <w:b/>
          <w:bCs/>
        </w:rPr>
        <w:lastRenderedPageBreak/>
        <w:t xml:space="preserve">Frente la pretensión denominada </w:t>
      </w:r>
      <w:r w:rsidRPr="00077318">
        <w:rPr>
          <w:rFonts w:ascii="Arial" w:hAnsi="Arial" w:cs="Arial"/>
          <w:b/>
        </w:rPr>
        <w:t xml:space="preserve">1.5: </w:t>
      </w:r>
      <w:r w:rsidRPr="00077318">
        <w:rPr>
          <w:rFonts w:ascii="Arial" w:hAnsi="Arial" w:cs="Arial"/>
          <w:bCs/>
        </w:rPr>
        <w:t>A</w:t>
      </w:r>
      <w:r w:rsidRPr="00077318">
        <w:rPr>
          <w:rFonts w:ascii="Arial" w:hAnsi="Arial" w:cs="Arial"/>
        </w:rPr>
        <w:t>unque la pretensión no es dirigida directamente en contra de mi prohijada, manifiesto que me opongo</w:t>
      </w:r>
      <w:r w:rsidRPr="00077318">
        <w:rPr>
          <w:rFonts w:ascii="Arial" w:eastAsia="Times New Roman" w:hAnsi="Arial" w:cs="Arial"/>
        </w:rPr>
        <w:t xml:space="preserve"> </w:t>
      </w:r>
      <w:r w:rsidRPr="00077318">
        <w:rPr>
          <w:rFonts w:ascii="Arial" w:eastAsia="Calibri" w:hAnsi="Arial" w:cs="Arial"/>
          <w:bCs/>
        </w:rPr>
        <w:t>enfáticamente a que se ordene a la entidad demandada a dar cumplimiento a establecido en el artículo 195 de la Ley 1437 de 2011. Lo anterior, toda vez qu</w:t>
      </w:r>
      <w:r w:rsidRPr="00077318">
        <w:rPr>
          <w:rFonts w:ascii="Arial" w:eastAsia="Calibri" w:hAnsi="Arial" w:cs="Arial"/>
        </w:rPr>
        <w:t>e a todas luces resulta improcedente, pues no se acreditan los requisitos necesarios para que se estructure la responsabilidad como se ha explicado, por lo que no habrá condena en contra de la entidad demandada.</w:t>
      </w:r>
    </w:p>
    <w:p w14:paraId="3EDA1313" w14:textId="77777777" w:rsidR="00AA65D3" w:rsidRPr="00077318" w:rsidRDefault="00AA65D3" w:rsidP="00077318">
      <w:pPr>
        <w:spacing w:after="0" w:line="312" w:lineRule="auto"/>
        <w:jc w:val="both"/>
        <w:rPr>
          <w:rFonts w:ascii="Arial" w:hAnsi="Arial" w:cs="Arial"/>
          <w:b/>
        </w:rPr>
      </w:pPr>
    </w:p>
    <w:p w14:paraId="4F1A96D2" w14:textId="77777777" w:rsidR="00AA65D3" w:rsidRPr="00077318" w:rsidRDefault="00AA65D3" w:rsidP="00077318">
      <w:pPr>
        <w:spacing w:after="0" w:line="312" w:lineRule="auto"/>
        <w:jc w:val="both"/>
        <w:rPr>
          <w:rFonts w:ascii="Arial" w:hAnsi="Arial" w:cs="Arial"/>
        </w:rPr>
      </w:pPr>
      <w:r w:rsidRPr="00077318">
        <w:rPr>
          <w:rFonts w:ascii="Arial" w:hAnsi="Arial" w:cs="Arial"/>
          <w:b/>
          <w:bCs/>
        </w:rPr>
        <w:t xml:space="preserve">Frente la pretensión denominada </w:t>
      </w:r>
      <w:r w:rsidRPr="00077318">
        <w:rPr>
          <w:rFonts w:ascii="Arial" w:hAnsi="Arial" w:cs="Arial"/>
          <w:b/>
        </w:rPr>
        <w:t xml:space="preserve">1.6: </w:t>
      </w:r>
      <w:r w:rsidRPr="00077318">
        <w:rPr>
          <w:rFonts w:ascii="Arial" w:hAnsi="Arial" w:cs="Arial"/>
          <w:bCs/>
        </w:rPr>
        <w:t>Aunque la pretensión no es dirigida directamente en contra de mi prohijada, manifiesto que me opongo a su reconocimiento, toda vez que, al no encontrar fundamentos jurídicos ni fácticos para endilgarle obligación alguna al demandado, de ninguna manera puede pretenderse con éxito que prospere una condena adicional por el concepto solicitado y en esa medida, solicito en su lugar que se condene en costas y agencias en derecho a la parte demandante.</w:t>
      </w:r>
    </w:p>
    <w:p w14:paraId="60C42207" w14:textId="77777777" w:rsidR="00AA65D3" w:rsidRPr="00077318" w:rsidRDefault="00AA65D3" w:rsidP="00077318">
      <w:pPr>
        <w:spacing w:after="0" w:line="312" w:lineRule="auto"/>
        <w:jc w:val="both"/>
        <w:rPr>
          <w:rFonts w:ascii="Arial" w:hAnsi="Arial" w:cs="Arial"/>
          <w:b/>
          <w:bCs/>
        </w:rPr>
      </w:pPr>
    </w:p>
    <w:p w14:paraId="313FB552" w14:textId="59CDAE16" w:rsidR="006870D2" w:rsidRPr="00077318" w:rsidRDefault="006870D2" w:rsidP="00077318">
      <w:pPr>
        <w:pStyle w:val="Prrafodelista"/>
        <w:numPr>
          <w:ilvl w:val="0"/>
          <w:numId w:val="1"/>
        </w:numPr>
        <w:spacing w:after="0" w:line="312" w:lineRule="auto"/>
        <w:ind w:left="284" w:hanging="284"/>
        <w:jc w:val="center"/>
        <w:rPr>
          <w:b/>
          <w:bCs/>
          <w:color w:val="auto"/>
          <w:u w:val="single"/>
        </w:rPr>
      </w:pPr>
      <w:r w:rsidRPr="00077318">
        <w:rPr>
          <w:b/>
          <w:bCs/>
          <w:color w:val="auto"/>
          <w:u w:val="single"/>
        </w:rPr>
        <w:t xml:space="preserve">EXCEPCIONES FRENTE A LA DEMANDA </w:t>
      </w:r>
      <w:r w:rsidR="0083458C" w:rsidRPr="00077318">
        <w:rPr>
          <w:b/>
          <w:bCs/>
          <w:color w:val="auto"/>
          <w:u w:val="single"/>
        </w:rPr>
        <w:t xml:space="preserve"> </w:t>
      </w:r>
    </w:p>
    <w:p w14:paraId="741BEA2C" w14:textId="77777777" w:rsidR="006870D2" w:rsidRPr="00077318" w:rsidRDefault="006870D2" w:rsidP="00077318">
      <w:pPr>
        <w:spacing w:after="0" w:line="312" w:lineRule="auto"/>
        <w:jc w:val="both"/>
        <w:rPr>
          <w:rFonts w:ascii="Arial" w:hAnsi="Arial" w:cs="Arial"/>
        </w:rPr>
      </w:pPr>
    </w:p>
    <w:p w14:paraId="6DF37C96" w14:textId="77777777" w:rsidR="006870D2" w:rsidRPr="00077318" w:rsidRDefault="006870D2" w:rsidP="00077318">
      <w:pPr>
        <w:pStyle w:val="Encabezado"/>
        <w:tabs>
          <w:tab w:val="left" w:pos="2268"/>
        </w:tabs>
        <w:spacing w:after="0" w:line="312" w:lineRule="auto"/>
        <w:jc w:val="both"/>
        <w:rPr>
          <w:rFonts w:ascii="Arial" w:hAnsi="Arial" w:cs="Arial"/>
        </w:rPr>
      </w:pPr>
      <w:r w:rsidRPr="00077318">
        <w:rPr>
          <w:rFonts w:ascii="Arial" w:hAnsi="Arial" w:cs="Arial"/>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responsabilidad patrimonial que pretende endilgarse a la parte demandada en este litigio. </w:t>
      </w:r>
    </w:p>
    <w:p w14:paraId="30FF8832" w14:textId="77777777" w:rsidR="006870D2" w:rsidRPr="00077318" w:rsidRDefault="006870D2" w:rsidP="00077318">
      <w:pPr>
        <w:pStyle w:val="Encabezado"/>
        <w:tabs>
          <w:tab w:val="left" w:pos="2268"/>
        </w:tabs>
        <w:spacing w:after="0" w:line="312" w:lineRule="auto"/>
        <w:jc w:val="both"/>
        <w:rPr>
          <w:rFonts w:ascii="Arial" w:hAnsi="Arial" w:cs="Arial"/>
          <w:b/>
        </w:rPr>
      </w:pPr>
    </w:p>
    <w:p w14:paraId="5618A9D3" w14:textId="77777777" w:rsidR="006870D2" w:rsidRPr="00077318" w:rsidRDefault="006870D2" w:rsidP="00077318">
      <w:pPr>
        <w:pStyle w:val="Encabezado"/>
        <w:tabs>
          <w:tab w:val="left" w:pos="2268"/>
        </w:tabs>
        <w:spacing w:after="0" w:line="312" w:lineRule="auto"/>
        <w:jc w:val="both"/>
        <w:rPr>
          <w:rFonts w:ascii="Arial" w:hAnsi="Arial" w:cs="Arial"/>
        </w:rPr>
      </w:pPr>
      <w:r w:rsidRPr="00077318">
        <w:rPr>
          <w:rFonts w:ascii="Arial" w:hAnsi="Arial" w:cs="Arial"/>
        </w:rPr>
        <w:t>Sustento la oposición a las pretensiones invocadas por el extremo activo de este litigio de conformidad con las siguientes excepciones:</w:t>
      </w:r>
    </w:p>
    <w:p w14:paraId="544E9CC4" w14:textId="77777777" w:rsidR="00330EA2" w:rsidRPr="00077318" w:rsidRDefault="00330EA2" w:rsidP="00077318">
      <w:pPr>
        <w:pStyle w:val="Encabezado"/>
        <w:tabs>
          <w:tab w:val="left" w:pos="2268"/>
        </w:tabs>
        <w:spacing w:after="0" w:line="312" w:lineRule="auto"/>
        <w:jc w:val="both"/>
        <w:rPr>
          <w:rFonts w:ascii="Arial" w:hAnsi="Arial" w:cs="Arial"/>
        </w:rPr>
      </w:pPr>
    </w:p>
    <w:p w14:paraId="0BD511B7" w14:textId="77777777" w:rsidR="00330EA2" w:rsidRPr="00077318" w:rsidRDefault="00330EA2" w:rsidP="00077318">
      <w:pPr>
        <w:pStyle w:val="paragraph"/>
        <w:numPr>
          <w:ilvl w:val="0"/>
          <w:numId w:val="2"/>
        </w:numPr>
        <w:spacing w:before="0" w:beforeAutospacing="0" w:after="0" w:afterAutospacing="0" w:line="312" w:lineRule="auto"/>
        <w:jc w:val="both"/>
        <w:textAlignment w:val="baseline"/>
        <w:rPr>
          <w:rFonts w:ascii="Arial" w:hAnsi="Arial" w:cs="Arial"/>
          <w:sz w:val="18"/>
          <w:szCs w:val="18"/>
        </w:rPr>
      </w:pPr>
      <w:r w:rsidRPr="00077318">
        <w:rPr>
          <w:rStyle w:val="normaltextrun"/>
          <w:rFonts w:ascii="Arial" w:hAnsi="Arial" w:cs="Arial"/>
          <w:b/>
          <w:bCs/>
          <w:sz w:val="22"/>
          <w:szCs w:val="22"/>
          <w:u w:val="single"/>
          <w:lang w:val="es-ES"/>
        </w:rPr>
        <w:t>INEXISTENCIA DE PRUEBA QUE ACREDITE LA FALLA EN EL SERVICIO ATRIBUIBLE AL DISTRTITO ESPECIAL DE SANTIAGO DE CALI. </w:t>
      </w:r>
      <w:r w:rsidRPr="00077318">
        <w:rPr>
          <w:rStyle w:val="eop"/>
          <w:rFonts w:ascii="Arial" w:hAnsi="Arial" w:cs="Arial"/>
          <w:sz w:val="22"/>
          <w:szCs w:val="22"/>
        </w:rPr>
        <w:t> </w:t>
      </w:r>
    </w:p>
    <w:p w14:paraId="081556A0"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18"/>
          <w:szCs w:val="18"/>
        </w:rPr>
      </w:pPr>
      <w:r w:rsidRPr="00077318">
        <w:rPr>
          <w:rStyle w:val="eop"/>
          <w:rFonts w:ascii="Arial" w:hAnsi="Arial" w:cs="Arial"/>
          <w:sz w:val="22"/>
          <w:szCs w:val="22"/>
        </w:rPr>
        <w:t> </w:t>
      </w:r>
    </w:p>
    <w:p w14:paraId="35A8F3FE" w14:textId="6697331D" w:rsidR="00330EA2" w:rsidRPr="00077318" w:rsidRDefault="00330EA2" w:rsidP="00077318">
      <w:pPr>
        <w:pStyle w:val="pf1"/>
        <w:spacing w:before="0" w:beforeAutospacing="0" w:after="0" w:afterAutospacing="0" w:line="312" w:lineRule="auto"/>
        <w:jc w:val="both"/>
        <w:rPr>
          <w:rStyle w:val="normaltextrun"/>
          <w:rFonts w:ascii="Arial" w:hAnsi="Arial" w:cs="Arial"/>
          <w:sz w:val="22"/>
          <w:szCs w:val="22"/>
        </w:rPr>
      </w:pPr>
      <w:r w:rsidRPr="00077318">
        <w:rPr>
          <w:rStyle w:val="normaltextrun"/>
          <w:rFonts w:ascii="Arial" w:hAnsi="Arial" w:cs="Arial"/>
          <w:sz w:val="22"/>
          <w:szCs w:val="22"/>
        </w:rPr>
        <w:t xml:space="preserve">Al </w:t>
      </w:r>
      <w:r w:rsidRPr="00077318">
        <w:rPr>
          <w:rStyle w:val="normaltextrun"/>
          <w:rFonts w:ascii="Arial" w:hAnsi="Arial" w:cs="Arial"/>
          <w:b/>
          <w:bCs/>
          <w:sz w:val="22"/>
          <w:szCs w:val="22"/>
        </w:rPr>
        <w:t>Distrito Especial de Santiago de Cali</w:t>
      </w:r>
      <w:r w:rsidRPr="00077318">
        <w:rPr>
          <w:rStyle w:val="normaltextrun"/>
          <w:rFonts w:ascii="Arial" w:hAnsi="Arial" w:cs="Arial"/>
          <w:sz w:val="22"/>
          <w:szCs w:val="22"/>
        </w:rPr>
        <w:t xml:space="preserve"> equivocadamente se le endilga una presunta falla en el servicio por supuestamente no velar por el cuidado y mantenimiento de la vía municipal</w:t>
      </w:r>
      <w:r w:rsidRPr="00077318">
        <w:rPr>
          <w:rStyle w:val="normaltextrun"/>
          <w:rFonts w:ascii="Arial" w:hAnsi="Arial" w:cs="Arial"/>
        </w:rPr>
        <w:t xml:space="preserve">. </w:t>
      </w:r>
      <w:r w:rsidRPr="00077318">
        <w:rPr>
          <w:rStyle w:val="normaltextrun"/>
          <w:rFonts w:ascii="Arial" w:hAnsi="Arial" w:cs="Arial"/>
          <w:sz w:val="22"/>
          <w:szCs w:val="22"/>
        </w:rPr>
        <w:t xml:space="preserve">No obstante, no se aportó una prueba tan siquiera sumaria que acreditase que la ocurrencia del hecho obedeció por un problema en la vía. </w:t>
      </w:r>
      <w:r w:rsidRPr="00077318">
        <w:rPr>
          <w:rFonts w:ascii="Arial" w:hAnsi="Arial" w:cs="Arial"/>
          <w:sz w:val="22"/>
          <w:szCs w:val="22"/>
        </w:rPr>
        <w:t>Las fotografías aportadas no dan cuenta de las circunstancias de tiempo, modo y lugar en las que apar</w:t>
      </w:r>
      <w:r w:rsidR="00C15A3A" w:rsidRPr="00077318">
        <w:rPr>
          <w:rFonts w:ascii="Arial" w:hAnsi="Arial" w:cs="Arial"/>
          <w:sz w:val="22"/>
          <w:szCs w:val="22"/>
        </w:rPr>
        <w:t>e</w:t>
      </w:r>
      <w:r w:rsidRPr="00077318">
        <w:rPr>
          <w:rFonts w:ascii="Arial" w:hAnsi="Arial" w:cs="Arial"/>
          <w:sz w:val="22"/>
          <w:szCs w:val="22"/>
        </w:rPr>
        <w:t>nteme</w:t>
      </w:r>
      <w:r w:rsidR="00C15A3A" w:rsidRPr="00077318">
        <w:rPr>
          <w:rFonts w:ascii="Arial" w:hAnsi="Arial" w:cs="Arial"/>
          <w:sz w:val="22"/>
          <w:szCs w:val="22"/>
        </w:rPr>
        <w:t>nte</w:t>
      </w:r>
      <w:r w:rsidRPr="00077318">
        <w:rPr>
          <w:rFonts w:ascii="Arial" w:hAnsi="Arial" w:cs="Arial"/>
          <w:sz w:val="22"/>
          <w:szCs w:val="22"/>
        </w:rPr>
        <w:t xml:space="preserve"> ocurrió el hecho toda vez que no se puede verificar la autenticidad de las mismas, en qué fecha fueron tomadas, y si corresponde o no al lugar de los hechos, por lo tanto, no podrán ser tenidas en cuenta por el Juez para acreditar la ocurrencia del hecho. </w:t>
      </w:r>
      <w:r w:rsidR="00C15A3A" w:rsidRPr="00077318">
        <w:rPr>
          <w:rFonts w:ascii="Arial" w:hAnsi="Arial" w:cs="Arial"/>
          <w:sz w:val="22"/>
          <w:szCs w:val="22"/>
        </w:rPr>
        <w:t>P</w:t>
      </w:r>
      <w:r w:rsidRPr="00077318">
        <w:rPr>
          <w:rFonts w:ascii="Arial" w:hAnsi="Arial" w:cs="Arial"/>
          <w:sz w:val="22"/>
          <w:szCs w:val="22"/>
        </w:rPr>
        <w:t>or otro lado, la parte actora o</w:t>
      </w:r>
      <w:r w:rsidR="00C15A3A" w:rsidRPr="00077318">
        <w:rPr>
          <w:rFonts w:ascii="Arial" w:hAnsi="Arial" w:cs="Arial"/>
          <w:sz w:val="22"/>
          <w:szCs w:val="22"/>
        </w:rPr>
        <w:t>mitió</w:t>
      </w:r>
      <w:r w:rsidRPr="00077318">
        <w:rPr>
          <w:rFonts w:ascii="Arial" w:hAnsi="Arial" w:cs="Arial"/>
          <w:sz w:val="22"/>
          <w:szCs w:val="22"/>
        </w:rPr>
        <w:t xml:space="preserve"> acreditar con elementos materiales probatorios fehacientes que los hechos objeto del litigio son atribuibles al ente territorial y desvirtuar la culpa de la víctima pues recordemos que sobre ella recae una presunción al estar ejerciendo una actividad peligrosa. </w:t>
      </w:r>
      <w:r w:rsidRPr="00077318">
        <w:rPr>
          <w:rFonts w:ascii="Arial" w:hAnsi="Arial" w:cs="Arial"/>
          <w:sz w:val="22"/>
          <w:szCs w:val="22"/>
          <w:lang w:val="es-ES"/>
        </w:rPr>
        <w:t>Razón por la cual no existen elementos materiales probatorios que permitan concluir la falla en el servicio atribuible al ente territorial, máxime cuando no se probó que los supuestos huecos o desniveles de la vía hayan sido los causantes del hecho.</w:t>
      </w:r>
    </w:p>
    <w:p w14:paraId="2DA53622"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361A8E8B" w14:textId="5190DE2A"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xml:space="preserve">Al respecto, frente a la falla en el servicio el </w:t>
      </w:r>
      <w:r w:rsidR="00C15A3A" w:rsidRPr="00077318">
        <w:rPr>
          <w:rStyle w:val="normaltextrun"/>
          <w:rFonts w:ascii="Arial" w:hAnsi="Arial" w:cs="Arial"/>
          <w:sz w:val="22"/>
          <w:szCs w:val="22"/>
        </w:rPr>
        <w:t>C</w:t>
      </w:r>
      <w:r w:rsidRPr="00077318">
        <w:rPr>
          <w:rStyle w:val="normaltextrun"/>
          <w:rFonts w:ascii="Arial" w:hAnsi="Arial" w:cs="Arial"/>
          <w:sz w:val="22"/>
          <w:szCs w:val="22"/>
        </w:rPr>
        <w:t>onsejo de Estado ha señalado lo siguiente:</w:t>
      </w:r>
      <w:r w:rsidRPr="00077318">
        <w:rPr>
          <w:rStyle w:val="eop"/>
          <w:rFonts w:ascii="Arial" w:hAnsi="Arial" w:cs="Arial"/>
          <w:sz w:val="22"/>
          <w:szCs w:val="22"/>
        </w:rPr>
        <w:t> </w:t>
      </w:r>
    </w:p>
    <w:p w14:paraId="33DB3C52"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7CA5D6C0" w14:textId="1C51AE09" w:rsidR="00330EA2" w:rsidRPr="00077318" w:rsidRDefault="00330EA2" w:rsidP="00077318">
      <w:pPr>
        <w:pStyle w:val="paragraph"/>
        <w:spacing w:before="0" w:beforeAutospacing="0" w:after="0" w:afterAutospacing="0" w:line="312" w:lineRule="auto"/>
        <w:ind w:left="851" w:right="850"/>
        <w:jc w:val="both"/>
        <w:textAlignment w:val="baseline"/>
        <w:rPr>
          <w:rFonts w:ascii="Arial" w:hAnsi="Arial" w:cs="Arial"/>
          <w:sz w:val="20"/>
          <w:szCs w:val="20"/>
        </w:rPr>
      </w:pPr>
      <w:r w:rsidRPr="00077318">
        <w:rPr>
          <w:rStyle w:val="normaltextrun"/>
          <w:rFonts w:ascii="Arial" w:hAnsi="Arial" w:cs="Arial"/>
          <w:sz w:val="20"/>
          <w:szCs w:val="20"/>
        </w:rPr>
        <w:lastRenderedPageBreak/>
        <w:t>(…) La falla del servicio o la falta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servicio pero no con diligencia y eficacia, como es su deber legal. Y obviamente se da la omisión o ausencia del mismo cuando la Administración, teniendo el deber legal de prestar ese servicio, no actúa, no lo presta y queda desamparada la ciudadanía. (…)</w:t>
      </w:r>
    </w:p>
    <w:p w14:paraId="012C701A" w14:textId="77777777" w:rsidR="00330EA2" w:rsidRPr="00077318" w:rsidRDefault="00330EA2" w:rsidP="00077318">
      <w:pPr>
        <w:pStyle w:val="paragraph"/>
        <w:spacing w:before="0" w:beforeAutospacing="0" w:after="0" w:afterAutospacing="0" w:line="312" w:lineRule="auto"/>
        <w:jc w:val="both"/>
        <w:textAlignment w:val="baseline"/>
        <w:rPr>
          <w:rStyle w:val="eop"/>
          <w:rFonts w:ascii="Arial" w:hAnsi="Arial" w:cs="Arial"/>
          <w:sz w:val="22"/>
          <w:szCs w:val="22"/>
        </w:rPr>
      </w:pPr>
    </w:p>
    <w:p w14:paraId="20D53BBC" w14:textId="77777777" w:rsidR="00330EA2" w:rsidRPr="00077318" w:rsidRDefault="00330EA2" w:rsidP="00077318">
      <w:pPr>
        <w:pStyle w:val="paragraph"/>
        <w:spacing w:before="0" w:beforeAutospacing="0" w:after="0" w:afterAutospacing="0" w:line="312" w:lineRule="auto"/>
        <w:jc w:val="both"/>
        <w:textAlignment w:val="baseline"/>
        <w:rPr>
          <w:rStyle w:val="eop"/>
          <w:rFonts w:ascii="Arial" w:hAnsi="Arial" w:cs="Arial"/>
          <w:sz w:val="22"/>
          <w:szCs w:val="22"/>
        </w:rPr>
      </w:pPr>
      <w:r w:rsidRPr="00077318">
        <w:rPr>
          <w:rStyle w:val="normaltextrun"/>
          <w:rFonts w:ascii="Arial" w:hAnsi="Arial" w:cs="Arial"/>
          <w:sz w:val="22"/>
          <w:szCs w:val="22"/>
        </w:rPr>
        <w:t xml:space="preserve">En ese sentido y de acuerdo con lo señalado por el Consejo de Estado, el DISTRITO no desentendió ninguna obligación legal ni reglamentaria. Máxime, cuando no existen pruebas de la existencia de huecos en la vía ni mucho menos que estos hayan sido los desencadenantes de la ocurrencia de lamentable hecho. De este modo y entendiendo que las pretensiones de la parte actora no se encuentran soportadas es factible concluir que no existió omisión y/o falla en el servicio por parte del </w:t>
      </w:r>
      <w:r w:rsidRPr="00077318">
        <w:rPr>
          <w:rStyle w:val="normaltextrun"/>
          <w:rFonts w:ascii="Arial" w:hAnsi="Arial" w:cs="Arial"/>
          <w:b/>
          <w:bCs/>
          <w:sz w:val="22"/>
          <w:szCs w:val="22"/>
        </w:rPr>
        <w:t>DISTRITO.</w:t>
      </w:r>
      <w:r w:rsidRPr="00077318">
        <w:rPr>
          <w:rStyle w:val="eop"/>
          <w:rFonts w:ascii="Arial" w:hAnsi="Arial" w:cs="Arial"/>
          <w:sz w:val="22"/>
          <w:szCs w:val="22"/>
        </w:rPr>
        <w:t> </w:t>
      </w:r>
    </w:p>
    <w:p w14:paraId="2F616E2C" w14:textId="77777777" w:rsidR="00330EA2" w:rsidRPr="00077318" w:rsidRDefault="00330EA2" w:rsidP="00077318">
      <w:pPr>
        <w:pStyle w:val="paragraph"/>
        <w:spacing w:before="0" w:beforeAutospacing="0" w:after="0" w:afterAutospacing="0" w:line="312" w:lineRule="auto"/>
        <w:jc w:val="both"/>
        <w:textAlignment w:val="baseline"/>
        <w:rPr>
          <w:rStyle w:val="eop"/>
          <w:rFonts w:ascii="Arial" w:hAnsi="Arial" w:cs="Arial"/>
          <w:sz w:val="22"/>
          <w:szCs w:val="22"/>
        </w:rPr>
      </w:pPr>
    </w:p>
    <w:p w14:paraId="47CC48EA" w14:textId="77777777" w:rsidR="00330EA2" w:rsidRPr="00077318" w:rsidRDefault="00330EA2" w:rsidP="00077318">
      <w:pPr>
        <w:pStyle w:val="Encabezado"/>
        <w:tabs>
          <w:tab w:val="left" w:pos="2268"/>
        </w:tabs>
        <w:spacing w:after="0" w:line="312" w:lineRule="auto"/>
        <w:jc w:val="both"/>
        <w:rPr>
          <w:rFonts w:ascii="Arial" w:hAnsi="Arial" w:cs="Arial"/>
        </w:rPr>
      </w:pPr>
      <w:r w:rsidRPr="00077318">
        <w:rPr>
          <w:rFonts w:ascii="Arial" w:hAnsi="Arial" w:cs="Arial"/>
        </w:rPr>
        <w:t>Ahora bien, el Consejo de Estado</w:t>
      </w:r>
      <w:r w:rsidRPr="00077318">
        <w:rPr>
          <w:rStyle w:val="Refdenotaalpie"/>
          <w:rFonts w:ascii="Arial" w:hAnsi="Arial" w:cs="Arial"/>
        </w:rPr>
        <w:footnoteReference w:id="1"/>
      </w:r>
      <w:r w:rsidRPr="00077318">
        <w:rPr>
          <w:rFonts w:ascii="Arial" w:hAnsi="Arial" w:cs="Arial"/>
        </w:rPr>
        <w:t xml:space="preserve"> ha señalado que las fotografías por sí solas no dan cuenta del tiempo, modo y lugar en la que ocurrió el hecho:</w:t>
      </w:r>
    </w:p>
    <w:p w14:paraId="031620AD" w14:textId="77777777" w:rsidR="00330EA2" w:rsidRPr="00077318" w:rsidRDefault="00330EA2" w:rsidP="00077318">
      <w:pPr>
        <w:pStyle w:val="Encabezado"/>
        <w:tabs>
          <w:tab w:val="left" w:pos="2268"/>
        </w:tabs>
        <w:spacing w:after="0" w:line="312" w:lineRule="auto"/>
        <w:jc w:val="both"/>
        <w:rPr>
          <w:rFonts w:ascii="Arial" w:hAnsi="Arial" w:cs="Arial"/>
        </w:rPr>
      </w:pPr>
    </w:p>
    <w:p w14:paraId="02F0389C" w14:textId="5A8E18F9" w:rsidR="00330EA2" w:rsidRPr="00077318" w:rsidRDefault="00330EA2" w:rsidP="00077318">
      <w:pPr>
        <w:tabs>
          <w:tab w:val="left" w:pos="2268"/>
        </w:tabs>
        <w:spacing w:after="0" w:line="312" w:lineRule="auto"/>
        <w:ind w:left="851" w:right="843"/>
        <w:jc w:val="both"/>
        <w:rPr>
          <w:rFonts w:ascii="Arial" w:hAnsi="Arial" w:cs="Arial"/>
          <w:sz w:val="20"/>
          <w:szCs w:val="20"/>
        </w:rPr>
      </w:pPr>
      <w:r w:rsidRPr="00077318">
        <w:rPr>
          <w:rFonts w:ascii="Arial" w:hAnsi="Arial" w:cs="Arial"/>
          <w:sz w:val="20"/>
          <w:szCs w:val="20"/>
        </w:rPr>
        <w:t xml:space="preserve">(…) FOTOGRAFIAS - Pruebas documentales. Valor probatorio. Valoración probatoria Sobre la posible valoración de las fotografías que fueron allegados al proceso por el demandante, y que pretenden demostrar la ocurrencia de un hecho, debe precisarse que éstas sólo dan cuenta del registro de varias imágenes, sobre las cuales </w:t>
      </w:r>
      <w:r w:rsidRPr="00077318">
        <w:rPr>
          <w:rFonts w:ascii="Arial" w:hAnsi="Arial" w:cs="Arial"/>
          <w:b/>
          <w:bCs/>
          <w:sz w:val="20"/>
          <w:szCs w:val="20"/>
          <w:u w:val="single"/>
        </w:rPr>
        <w:t xml:space="preserve">no es posible determinar su origen, ni el lugar, ni la época en que fueron tomadas, y al carecer de reconocimiento o ratificación, no pueden ser cotejadas con otros medios de prueba allegados al proceso. </w:t>
      </w:r>
      <w:r w:rsidRPr="00077318">
        <w:rPr>
          <w:rFonts w:ascii="Arial" w:hAnsi="Arial" w:cs="Arial"/>
          <w:sz w:val="20"/>
          <w:szCs w:val="20"/>
        </w:rPr>
        <w:t xml:space="preserve">(…) se tiene que las fotografías son pruebas documentales que </w:t>
      </w:r>
      <w:r w:rsidRPr="00077318">
        <w:rPr>
          <w:rFonts w:ascii="Arial" w:hAnsi="Arial" w:cs="Arial"/>
          <w:b/>
          <w:bCs/>
          <w:sz w:val="20"/>
          <w:szCs w:val="20"/>
          <w:u w:val="single"/>
        </w:rPr>
        <w:t>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077318">
        <w:rPr>
          <w:rFonts w:ascii="Arial" w:hAnsi="Arial" w:cs="Arial"/>
          <w:sz w:val="20"/>
          <w:szCs w:val="20"/>
        </w:rPr>
        <w:t>. En el asunto en estudio, de las fotografías aportadas no se puede determinar su origen, ni el lugar, ni la época en que fueron tomadas y carecen de reconocimiento o ratificación (…) (negrilla y subrayada fuera del texto original)</w:t>
      </w:r>
    </w:p>
    <w:p w14:paraId="54B86F25" w14:textId="77777777" w:rsidR="00330EA2" w:rsidRPr="00077318" w:rsidRDefault="00330EA2" w:rsidP="00077318">
      <w:pPr>
        <w:pStyle w:val="Encabezado"/>
        <w:tabs>
          <w:tab w:val="left" w:pos="2268"/>
        </w:tabs>
        <w:spacing w:after="0" w:line="312" w:lineRule="auto"/>
        <w:jc w:val="both"/>
        <w:rPr>
          <w:rFonts w:ascii="Arial" w:hAnsi="Arial" w:cs="Arial"/>
        </w:rPr>
      </w:pPr>
    </w:p>
    <w:p w14:paraId="428CD14D" w14:textId="14339C29" w:rsidR="00330EA2" w:rsidRPr="00077318" w:rsidRDefault="00330EA2" w:rsidP="00077318">
      <w:pPr>
        <w:pStyle w:val="Encabezado"/>
        <w:tabs>
          <w:tab w:val="left" w:pos="2268"/>
        </w:tabs>
        <w:spacing w:after="0" w:line="312" w:lineRule="auto"/>
        <w:jc w:val="both"/>
        <w:rPr>
          <w:rFonts w:ascii="Arial" w:hAnsi="Arial" w:cs="Arial"/>
        </w:rPr>
      </w:pPr>
      <w:r w:rsidRPr="00077318">
        <w:rPr>
          <w:rFonts w:ascii="Arial" w:hAnsi="Arial" w:cs="Arial"/>
        </w:rPr>
        <w:t xml:space="preserve">Por lo anterior, como se ha reiterado desde el inicio del documento, resulta difícil en este proceso, encontrar medios de prueba que, siendo incorporados por </w:t>
      </w:r>
      <w:r w:rsidR="00F27FB9" w:rsidRPr="00077318">
        <w:rPr>
          <w:rFonts w:ascii="Arial" w:hAnsi="Arial" w:cs="Arial"/>
        </w:rPr>
        <w:t>la</w:t>
      </w:r>
      <w:r w:rsidRPr="00077318">
        <w:rPr>
          <w:rFonts w:ascii="Arial" w:hAnsi="Arial" w:cs="Arial"/>
        </w:rPr>
        <w:t xml:space="preserve"> demandante, den cuenta del acaecimiento de los hechos en la forma como lo narró en el escrito introductorio, toda vez que no se encuentra pruebas para determinar las circunstancias de tiempo, modo y lugar en las que ocurrió el supuesto hecho del día </w:t>
      </w:r>
      <w:r w:rsidRPr="00077318">
        <w:rPr>
          <w:rFonts w:ascii="Arial" w:hAnsi="Arial" w:cs="Arial"/>
          <w:b/>
          <w:bCs/>
        </w:rPr>
        <w:t>20 de junio del 2021.</w:t>
      </w:r>
      <w:r w:rsidRPr="00077318">
        <w:rPr>
          <w:rFonts w:ascii="Arial" w:hAnsi="Arial" w:cs="Arial"/>
        </w:rPr>
        <w:t xml:space="preserve"> </w:t>
      </w:r>
    </w:p>
    <w:p w14:paraId="2F465AA1"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p>
    <w:p w14:paraId="53C3236C" w14:textId="77777777" w:rsidR="00B51595" w:rsidRPr="00077318" w:rsidRDefault="00B51595"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xml:space="preserve">Así mismo, brilla por su ausencia la carga probatoria que le corresponde por disposición normativa a la parte actora, pues se recuerda que nos encontramos frente a una justicia rogada y es este extremo activo de la litis quien debe acreditar los juicios de valor que le imputa al demandado, así mismo desvirtuar la culpa presunta que se le atribuye a la víctima que desempeñaba una actividad peligrosa al momento de la ocurrencia de los hechos, pues de acuerdo con lo señalado por la H. </w:t>
      </w:r>
      <w:r w:rsidRPr="00077318">
        <w:rPr>
          <w:rStyle w:val="eop"/>
          <w:rFonts w:ascii="Arial" w:hAnsi="Arial" w:cs="Arial"/>
          <w:sz w:val="22"/>
          <w:szCs w:val="22"/>
        </w:rPr>
        <w:lastRenderedPageBreak/>
        <w:t xml:space="preserve">Corte Constitucional, la </w:t>
      </w:r>
      <w:r w:rsidRPr="00077318">
        <w:rPr>
          <w:rFonts w:ascii="Arial" w:hAnsi="Arial" w:cs="Arial"/>
          <w:sz w:val="22"/>
          <w:szCs w:val="22"/>
        </w:rPr>
        <w:t>conducción de vehículos automotores es considerada como una actividad peligrosa</w:t>
      </w:r>
      <w:r w:rsidRPr="00077318">
        <w:rPr>
          <w:rFonts w:ascii="Arial" w:hAnsi="Arial" w:cs="Arial"/>
          <w:sz w:val="22"/>
          <w:szCs w:val="22"/>
          <w:lang w:val="es-ES"/>
        </w:rPr>
        <w:t>, tal y como lo ha señalado a continuación</w:t>
      </w:r>
      <w:r w:rsidRPr="00077318">
        <w:rPr>
          <w:rStyle w:val="Refdenotaalpie"/>
          <w:rFonts w:ascii="Arial" w:hAnsi="Arial" w:cs="Arial"/>
          <w:sz w:val="22"/>
          <w:szCs w:val="22"/>
          <w:lang w:val="es-ES"/>
        </w:rPr>
        <w:footnoteReference w:id="2"/>
      </w:r>
      <w:r w:rsidRPr="00077318">
        <w:rPr>
          <w:rFonts w:ascii="Arial" w:hAnsi="Arial" w:cs="Arial"/>
          <w:sz w:val="22"/>
          <w:szCs w:val="22"/>
          <w:lang w:val="es-ES"/>
        </w:rPr>
        <w:t>:</w:t>
      </w:r>
    </w:p>
    <w:p w14:paraId="0032D6B5" w14:textId="77777777" w:rsidR="00B51595" w:rsidRPr="00077318" w:rsidRDefault="00B51595" w:rsidP="00077318">
      <w:pPr>
        <w:shd w:val="clear" w:color="auto" w:fill="FFFFFF"/>
        <w:spacing w:after="0" w:line="312" w:lineRule="auto"/>
        <w:jc w:val="both"/>
        <w:rPr>
          <w:rFonts w:ascii="Arial" w:hAnsi="Arial" w:cs="Arial"/>
          <w:lang w:val="es-ES"/>
        </w:rPr>
      </w:pPr>
      <w:r w:rsidRPr="00077318">
        <w:rPr>
          <w:rFonts w:ascii="Arial" w:hAnsi="Arial" w:cs="Arial"/>
          <w:lang w:val="es-ES"/>
        </w:rPr>
        <w:t> </w:t>
      </w:r>
    </w:p>
    <w:p w14:paraId="39638385" w14:textId="1860F0FC" w:rsidR="00B51595" w:rsidRPr="00077318" w:rsidRDefault="00B51595" w:rsidP="00077318">
      <w:pPr>
        <w:spacing w:after="0" w:line="312" w:lineRule="auto"/>
        <w:ind w:left="851" w:right="843"/>
        <w:jc w:val="both"/>
        <w:rPr>
          <w:rFonts w:ascii="Arial" w:hAnsi="Arial" w:cs="Arial"/>
          <w:sz w:val="20"/>
          <w:szCs w:val="20"/>
          <w:lang w:eastAsia="es-CO"/>
        </w:rPr>
      </w:pPr>
      <w:r w:rsidRPr="00077318">
        <w:rPr>
          <w:rFonts w:ascii="Arial" w:hAnsi="Arial" w:cs="Arial"/>
          <w:sz w:val="20"/>
          <w:szCs w:val="20"/>
          <w:lang w:eastAsia="es-CO"/>
        </w:rPr>
        <w:t>CONDUCCION DE VEHICULOS AUTOMOTORES-Actividad peligrosa</w:t>
      </w:r>
    </w:p>
    <w:p w14:paraId="39B94DC6" w14:textId="5A09B5EF" w:rsidR="00B51595" w:rsidRPr="00077318" w:rsidRDefault="00B51595" w:rsidP="00077318">
      <w:pPr>
        <w:spacing w:after="0" w:line="312" w:lineRule="auto"/>
        <w:ind w:left="851" w:right="843"/>
        <w:jc w:val="both"/>
        <w:rPr>
          <w:rFonts w:ascii="Arial" w:hAnsi="Arial" w:cs="Arial"/>
          <w:sz w:val="20"/>
          <w:szCs w:val="20"/>
          <w:lang w:eastAsia="es-CO"/>
        </w:rPr>
      </w:pPr>
      <w:r w:rsidRPr="00077318">
        <w:rPr>
          <w:rFonts w:ascii="Arial" w:hAnsi="Arial" w:cs="Arial"/>
          <w:sz w:val="20"/>
          <w:szCs w:val="20"/>
          <w:lang w:eastAsia="es-CO"/>
        </w:rPr>
        <w:t>La actividad de conducir vehículos automotores, ha sido considerada por la jurisprudencia constitucional como por la especializada en la materia, una actividad peligrosa “que coloca per se a la comunidad ante inminente peligro de recibir lesión”. Cuando con este tipo de actividades se causa un daño es posible reclamar la indemnización o reparación del mismo a través del proceso ordinario de responsabilidad civil extracontractual.(…)</w:t>
      </w:r>
    </w:p>
    <w:p w14:paraId="14E97F99" w14:textId="77777777" w:rsidR="00B51595" w:rsidRPr="00077318" w:rsidRDefault="00B51595" w:rsidP="00077318">
      <w:pPr>
        <w:pStyle w:val="paragraph"/>
        <w:spacing w:before="0" w:beforeAutospacing="0" w:after="0" w:afterAutospacing="0" w:line="312" w:lineRule="auto"/>
        <w:jc w:val="both"/>
        <w:textAlignment w:val="baseline"/>
        <w:rPr>
          <w:rStyle w:val="eop"/>
          <w:rFonts w:ascii="Arial" w:hAnsi="Arial" w:cs="Arial"/>
          <w:sz w:val="22"/>
          <w:szCs w:val="22"/>
        </w:rPr>
      </w:pPr>
    </w:p>
    <w:p w14:paraId="5CD0BBD0" w14:textId="026D1AAB" w:rsidR="00B51595" w:rsidRPr="00077318" w:rsidRDefault="00B51595" w:rsidP="00077318">
      <w:pPr>
        <w:spacing w:after="0" w:line="312" w:lineRule="auto"/>
        <w:jc w:val="both"/>
        <w:rPr>
          <w:rStyle w:val="eop"/>
          <w:rFonts w:ascii="Arial" w:hAnsi="Arial" w:cs="Arial"/>
        </w:rPr>
      </w:pPr>
      <w:r w:rsidRPr="00077318">
        <w:rPr>
          <w:rStyle w:val="eop"/>
          <w:rFonts w:ascii="Arial" w:hAnsi="Arial" w:cs="Arial"/>
        </w:rPr>
        <w:t xml:space="preserve">Por lo tanto, la parte actora no ha logrado desvirtuar la presunción de responsabilidad que recae sobre este, pues para la fecha de ocurrencia del hecho la </w:t>
      </w:r>
      <w:r w:rsidR="00F85C31" w:rsidRPr="00077318">
        <w:rPr>
          <w:rFonts w:ascii="Arial" w:hAnsi="Arial" w:cs="Arial"/>
        </w:rPr>
        <w:t xml:space="preserve">señora </w:t>
      </w:r>
      <w:r w:rsidR="00F85C31" w:rsidRPr="00077318">
        <w:rPr>
          <w:rFonts w:ascii="Arial" w:hAnsi="Arial" w:cs="Arial"/>
          <w:b/>
          <w:bCs/>
        </w:rPr>
        <w:t xml:space="preserve">Karen Tatiana Valencia Mosquera </w:t>
      </w:r>
      <w:r w:rsidRPr="00077318">
        <w:rPr>
          <w:rStyle w:val="eop"/>
          <w:rFonts w:ascii="Arial" w:hAnsi="Arial" w:cs="Arial"/>
        </w:rPr>
        <w:t xml:space="preserve">conducía una motocicleta, como se confiesa en el hecho 2.3 del escrito de la demanda. Así mismo, notamos que no hay pruebas que acrediten la existencia de desniveles o huecos en la vía, ni mucho menos que estos fuesen de tal magnitud o contundencia para desestabilizar un vehículo automotor de dos ruedas y, por lo tanto, hayan sido la causa del accidente. </w:t>
      </w:r>
    </w:p>
    <w:p w14:paraId="26EBBFDD" w14:textId="77777777" w:rsidR="00330EA2" w:rsidRPr="00077318" w:rsidRDefault="00330EA2" w:rsidP="00077318">
      <w:pPr>
        <w:pStyle w:val="paragraph"/>
        <w:spacing w:before="0" w:beforeAutospacing="0" w:after="0" w:afterAutospacing="0" w:line="312" w:lineRule="auto"/>
        <w:jc w:val="both"/>
        <w:textAlignment w:val="baseline"/>
        <w:rPr>
          <w:rStyle w:val="eop"/>
          <w:rFonts w:ascii="Arial" w:hAnsi="Arial" w:cs="Arial"/>
          <w:sz w:val="22"/>
          <w:szCs w:val="22"/>
        </w:rPr>
      </w:pPr>
    </w:p>
    <w:p w14:paraId="3D2C5A3A" w14:textId="359A1511" w:rsidR="00330EA2" w:rsidRPr="00077318" w:rsidRDefault="00EB4DF6"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Así</w:t>
      </w:r>
      <w:r w:rsidR="00330EA2" w:rsidRPr="00077318">
        <w:rPr>
          <w:rStyle w:val="normaltextrun"/>
          <w:rFonts w:ascii="Arial" w:hAnsi="Arial" w:cs="Arial"/>
          <w:sz w:val="22"/>
          <w:szCs w:val="22"/>
        </w:rPr>
        <w:t>, correspond</w:t>
      </w:r>
      <w:r w:rsidRPr="00077318">
        <w:rPr>
          <w:rStyle w:val="normaltextrun"/>
          <w:rFonts w:ascii="Arial" w:hAnsi="Arial" w:cs="Arial"/>
          <w:sz w:val="22"/>
          <w:szCs w:val="22"/>
        </w:rPr>
        <w:t>ía</w:t>
      </w:r>
      <w:r w:rsidR="00330EA2" w:rsidRPr="00077318">
        <w:rPr>
          <w:rStyle w:val="normaltextrun"/>
          <w:rFonts w:ascii="Arial" w:hAnsi="Arial" w:cs="Arial"/>
          <w:sz w:val="22"/>
          <w:szCs w:val="22"/>
        </w:rPr>
        <w:t xml:space="preserve"> a la parte activa determinar si en efecto existió la supuesta omisión y/o falla del demandado, para que pudiera predicarse, consecuentemente, una falla en el servicio prestado por los estos. Máxime, cuando la misma no es susceptible de presunción, por lo tanto, es indispensable que el actor lo acredite. En otras palabras, se trata de esclarecer si le asiste razón a la parte actora en determinar si las obligaciones a cargo de aquellas entidades fueron efectivamente quebrantadas. Al respecto, la jurisprudencia</w:t>
      </w:r>
      <w:r w:rsidR="00330EA2" w:rsidRPr="00077318">
        <w:rPr>
          <w:rStyle w:val="superscript"/>
          <w:rFonts w:ascii="Arial" w:hAnsi="Arial" w:cs="Arial"/>
          <w:sz w:val="22"/>
          <w:szCs w:val="22"/>
          <w:vertAlign w:val="superscript"/>
        </w:rPr>
        <w:t>3</w:t>
      </w:r>
      <w:r w:rsidR="00330EA2" w:rsidRPr="00077318">
        <w:rPr>
          <w:rStyle w:val="normaltextrun"/>
          <w:rFonts w:ascii="Arial" w:hAnsi="Arial" w:cs="Arial"/>
          <w:sz w:val="22"/>
          <w:szCs w:val="22"/>
        </w:rPr>
        <w:t xml:space="preserve"> ha enseñado: </w:t>
      </w:r>
      <w:r w:rsidR="00330EA2" w:rsidRPr="00077318">
        <w:rPr>
          <w:rStyle w:val="eop"/>
          <w:rFonts w:ascii="Arial" w:hAnsi="Arial" w:cs="Arial"/>
          <w:sz w:val="22"/>
          <w:szCs w:val="22"/>
        </w:rPr>
        <w:t> </w:t>
      </w:r>
    </w:p>
    <w:p w14:paraId="698E2DD9"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w:t>
      </w:r>
      <w:r w:rsidRPr="00077318">
        <w:rPr>
          <w:rStyle w:val="eop"/>
          <w:rFonts w:ascii="Arial" w:hAnsi="Arial" w:cs="Arial"/>
          <w:sz w:val="22"/>
          <w:szCs w:val="22"/>
        </w:rPr>
        <w:t> </w:t>
      </w:r>
    </w:p>
    <w:p w14:paraId="0E81C250" w14:textId="77777777" w:rsidR="00330EA2" w:rsidRPr="00077318" w:rsidRDefault="00330EA2" w:rsidP="00077318">
      <w:pPr>
        <w:pStyle w:val="paragraph"/>
        <w:spacing w:before="0" w:beforeAutospacing="0" w:after="0" w:afterAutospacing="0" w:line="312" w:lineRule="auto"/>
        <w:ind w:left="851" w:right="850"/>
        <w:jc w:val="both"/>
        <w:textAlignment w:val="baseline"/>
        <w:rPr>
          <w:rFonts w:ascii="Arial" w:hAnsi="Arial" w:cs="Arial"/>
          <w:sz w:val="20"/>
          <w:szCs w:val="20"/>
        </w:rPr>
      </w:pPr>
      <w:r w:rsidRPr="00077318">
        <w:rPr>
          <w:rStyle w:val="normaltextrun"/>
          <w:rFonts w:ascii="Arial" w:hAnsi="Arial" w:cs="Arial"/>
          <w:sz w:val="20"/>
          <w:szCs w:val="20"/>
        </w:rPr>
        <w:t>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 </w:t>
      </w:r>
      <w:r w:rsidRPr="00077318">
        <w:rPr>
          <w:rStyle w:val="eop"/>
          <w:rFonts w:ascii="Arial" w:hAnsi="Arial" w:cs="Arial"/>
          <w:sz w:val="20"/>
          <w:szCs w:val="20"/>
        </w:rPr>
        <w:t> </w:t>
      </w:r>
    </w:p>
    <w:p w14:paraId="230840CB"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w:t>
      </w:r>
      <w:r w:rsidRPr="00077318">
        <w:rPr>
          <w:rStyle w:val="eop"/>
          <w:rFonts w:ascii="Arial" w:hAnsi="Arial" w:cs="Arial"/>
          <w:sz w:val="22"/>
          <w:szCs w:val="22"/>
        </w:rPr>
        <w:t> </w:t>
      </w:r>
    </w:p>
    <w:p w14:paraId="0EAA7B66"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xml:space="preserve">De este modo, y entendiendo que no existen elementos materiales probatorios que acrediten la supuesta omisión y /o falla en el servicio de la entidad demanda, las pretensiones señaladas en el escrito de la demanda no tienen vocación de prosperidad. En el caso particular del DISTRITO, debe decirse que es claro que no hay pruebas que acrediten una falla en el servicio. Máxime cuando fue el actuar imprudente e irresponsable de la víctima que ocasionó el lamentable hecho. </w:t>
      </w:r>
    </w:p>
    <w:p w14:paraId="3D4CAEC1" w14:textId="77777777" w:rsidR="00330EA2" w:rsidRPr="00077318" w:rsidRDefault="00330EA2" w:rsidP="00077318">
      <w:pPr>
        <w:pStyle w:val="paragraph"/>
        <w:spacing w:before="0" w:beforeAutospacing="0" w:after="0" w:afterAutospacing="0" w:line="312" w:lineRule="auto"/>
        <w:ind w:left="-15"/>
        <w:jc w:val="both"/>
        <w:textAlignment w:val="baseline"/>
        <w:rPr>
          <w:rFonts w:ascii="Arial" w:hAnsi="Arial" w:cs="Arial"/>
          <w:sz w:val="22"/>
          <w:szCs w:val="22"/>
        </w:rPr>
      </w:pPr>
      <w:r w:rsidRPr="00077318">
        <w:rPr>
          <w:rStyle w:val="eop"/>
          <w:rFonts w:ascii="Arial" w:hAnsi="Arial" w:cs="Arial"/>
          <w:sz w:val="22"/>
          <w:szCs w:val="22"/>
        </w:rPr>
        <w:t> </w:t>
      </w:r>
    </w:p>
    <w:p w14:paraId="41D8EC84" w14:textId="4195691E"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xml:space="preserve">En conclusión, la falla en el servicio dentro del asunto de la referencia no se encuentra probada, pues no existe la supuesta omisión y/o falla de la entidad demandada. </w:t>
      </w:r>
      <w:r w:rsidR="00067D9C" w:rsidRPr="00077318">
        <w:rPr>
          <w:rStyle w:val="normaltextrun"/>
          <w:rFonts w:ascii="Arial" w:hAnsi="Arial" w:cs="Arial"/>
          <w:sz w:val="22"/>
          <w:szCs w:val="22"/>
        </w:rPr>
        <w:t>Principalmente</w:t>
      </w:r>
      <w:r w:rsidRPr="00077318">
        <w:rPr>
          <w:rStyle w:val="normaltextrun"/>
          <w:rFonts w:ascii="Arial" w:hAnsi="Arial" w:cs="Arial"/>
          <w:sz w:val="22"/>
          <w:szCs w:val="22"/>
        </w:rPr>
        <w:t xml:space="preserve">, cuando no existen pruebas de la existencia de huecos en la vía ni mucho menos que estos hayan sido los desencadenantes de la ocurrencia de lamentable hecho. Además, </w:t>
      </w:r>
      <w:r w:rsidRPr="00077318">
        <w:rPr>
          <w:rFonts w:ascii="Arial" w:hAnsi="Arial" w:cs="Arial"/>
          <w:sz w:val="22"/>
          <w:szCs w:val="22"/>
        </w:rPr>
        <w:t xml:space="preserve">las fotografías aportadas no dan cuenta de las circunstancias de tiempo, modo y lugar en las que aparénteme ocurrió el hecho toda vez que no se puede verificar la autenticidad de las mismas, en qué fecha fueron tomadas, y si corresponde o no al lugar de los hechos, por lo tanto, no podrán ser tenidas en cuenta por el Juez </w:t>
      </w:r>
      <w:r w:rsidRPr="00077318">
        <w:rPr>
          <w:rFonts w:ascii="Arial" w:hAnsi="Arial" w:cs="Arial"/>
          <w:sz w:val="22"/>
          <w:szCs w:val="22"/>
        </w:rPr>
        <w:lastRenderedPageBreak/>
        <w:t>para acreditar la ocurrencia del hecho.</w:t>
      </w:r>
      <w:r w:rsidRPr="00077318">
        <w:rPr>
          <w:rStyle w:val="normaltextrun"/>
          <w:rFonts w:ascii="Arial" w:hAnsi="Arial" w:cs="Arial"/>
          <w:sz w:val="22"/>
          <w:szCs w:val="22"/>
        </w:rPr>
        <w:t xml:space="preserve"> En consecuencia, ante la ausencia de los elementos necesarios para la configuración de la falla en el servicio, los hechos deben ser tenidos como no probados y las pretensiones de la demanda necesariamente fracasar.</w:t>
      </w:r>
      <w:r w:rsidRPr="00077318">
        <w:rPr>
          <w:rStyle w:val="eop"/>
          <w:rFonts w:ascii="Arial" w:hAnsi="Arial" w:cs="Arial"/>
          <w:sz w:val="22"/>
          <w:szCs w:val="22"/>
        </w:rPr>
        <w:t> </w:t>
      </w:r>
    </w:p>
    <w:p w14:paraId="39F66BF4"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3D984DFA" w14:textId="77777777" w:rsidR="00330EA2" w:rsidRPr="00077318" w:rsidRDefault="00330EA2" w:rsidP="00077318">
      <w:pPr>
        <w:pStyle w:val="Textoindependiente"/>
        <w:tabs>
          <w:tab w:val="left" w:pos="2268"/>
        </w:tabs>
        <w:spacing w:after="0" w:line="312" w:lineRule="auto"/>
        <w:jc w:val="both"/>
        <w:rPr>
          <w:rStyle w:val="normaltextrun"/>
          <w:rFonts w:ascii="Arial" w:hAnsi="Arial" w:cs="Arial"/>
          <w:sz w:val="22"/>
          <w:szCs w:val="22"/>
          <w:lang w:val="es-ES"/>
        </w:rPr>
      </w:pPr>
      <w:r w:rsidRPr="00077318">
        <w:rPr>
          <w:rStyle w:val="normaltextrun"/>
          <w:rFonts w:ascii="Arial" w:hAnsi="Arial" w:cs="Arial"/>
          <w:sz w:val="22"/>
          <w:szCs w:val="22"/>
          <w:lang w:val="es-ES"/>
        </w:rPr>
        <w:t>En ese contexto, solicito respetuosamente al Despacho se sirva declarar probada esta excepción</w:t>
      </w:r>
    </w:p>
    <w:p w14:paraId="60D5F997" w14:textId="77777777" w:rsidR="00330EA2" w:rsidRPr="00077318" w:rsidRDefault="00330EA2" w:rsidP="00077318">
      <w:pPr>
        <w:pStyle w:val="Encabezado"/>
        <w:tabs>
          <w:tab w:val="left" w:pos="2268"/>
        </w:tabs>
        <w:spacing w:after="0" w:line="312" w:lineRule="auto"/>
        <w:jc w:val="both"/>
        <w:rPr>
          <w:rFonts w:ascii="Arial" w:hAnsi="Arial" w:cs="Arial"/>
        </w:rPr>
      </w:pPr>
    </w:p>
    <w:p w14:paraId="4EF9D70B" w14:textId="0270754A" w:rsidR="006870D2" w:rsidRPr="00077318" w:rsidRDefault="001A414D" w:rsidP="00077318">
      <w:pPr>
        <w:pStyle w:val="Textoindependiente"/>
        <w:numPr>
          <w:ilvl w:val="0"/>
          <w:numId w:val="2"/>
        </w:numPr>
        <w:tabs>
          <w:tab w:val="left" w:pos="2268"/>
        </w:tabs>
        <w:spacing w:after="0" w:line="312" w:lineRule="auto"/>
        <w:jc w:val="both"/>
        <w:rPr>
          <w:rFonts w:ascii="Arial" w:hAnsi="Arial" w:cs="Arial"/>
          <w:b/>
          <w:sz w:val="22"/>
          <w:szCs w:val="22"/>
          <w:u w:val="single"/>
        </w:rPr>
      </w:pPr>
      <w:r w:rsidRPr="00077318">
        <w:rPr>
          <w:rFonts w:ascii="Arial" w:hAnsi="Arial" w:cs="Arial"/>
          <w:b/>
          <w:sz w:val="22"/>
          <w:szCs w:val="22"/>
          <w:u w:val="single"/>
        </w:rPr>
        <w:t>AUSENCIA DE ELEMENTOS QUE ACREDITEN LA RESPONSABILIDAD ATRIBUIBLE AL DISTRITO ESPECIAL DE SANTIAGO DE CALI – AUSENCIA DE NEXO DE CAUSALIDAD.</w:t>
      </w:r>
      <w:r w:rsidR="0058321E" w:rsidRPr="00077318">
        <w:rPr>
          <w:rFonts w:ascii="Arial" w:hAnsi="Arial" w:cs="Arial"/>
          <w:b/>
          <w:sz w:val="22"/>
          <w:szCs w:val="22"/>
          <w:u w:val="single"/>
        </w:rPr>
        <w:t xml:space="preserve"> </w:t>
      </w:r>
    </w:p>
    <w:p w14:paraId="61BBA28D" w14:textId="77777777" w:rsidR="006870D2" w:rsidRPr="00077318" w:rsidRDefault="006870D2" w:rsidP="00077318">
      <w:pPr>
        <w:pStyle w:val="Textoindependiente"/>
        <w:tabs>
          <w:tab w:val="left" w:pos="2268"/>
        </w:tabs>
        <w:spacing w:after="0" w:line="312" w:lineRule="auto"/>
        <w:jc w:val="both"/>
        <w:rPr>
          <w:rFonts w:ascii="Arial" w:hAnsi="Arial" w:cs="Arial"/>
          <w:b/>
        </w:rPr>
      </w:pPr>
    </w:p>
    <w:p w14:paraId="7657E817" w14:textId="757E0C11" w:rsidR="006870D2" w:rsidRPr="00077318" w:rsidRDefault="006870D2" w:rsidP="00077318">
      <w:pPr>
        <w:spacing w:after="0" w:line="312" w:lineRule="auto"/>
        <w:jc w:val="both"/>
        <w:rPr>
          <w:rFonts w:ascii="Arial" w:hAnsi="Arial" w:cs="Arial"/>
        </w:rPr>
      </w:pPr>
      <w:r w:rsidRPr="00077318">
        <w:rPr>
          <w:rFonts w:ascii="Arial" w:hAnsi="Arial" w:cs="Arial"/>
        </w:rPr>
        <w:t xml:space="preserve">La ocurrencia del accidente acaecido el día </w:t>
      </w:r>
      <w:r w:rsidR="00090F5F" w:rsidRPr="00077318">
        <w:rPr>
          <w:rFonts w:ascii="Arial" w:hAnsi="Arial" w:cs="Arial"/>
        </w:rPr>
        <w:t>7 de septiembre de 2022</w:t>
      </w:r>
      <w:r w:rsidRPr="00077318">
        <w:rPr>
          <w:rFonts w:ascii="Arial" w:hAnsi="Arial" w:cs="Arial"/>
        </w:rPr>
        <w:t xml:space="preserve"> no es atribuible a la entidad demandada, </w:t>
      </w:r>
      <w:r w:rsidR="0026450C" w:rsidRPr="00077318">
        <w:rPr>
          <w:rFonts w:ascii="Arial" w:hAnsi="Arial" w:cs="Arial"/>
          <w:b/>
          <w:bCs/>
        </w:rPr>
        <w:t xml:space="preserve">DISTRITO ESPECIAL DE SANTIAGO DE CALI. </w:t>
      </w:r>
      <w:r w:rsidRPr="00077318">
        <w:rPr>
          <w:rFonts w:ascii="Arial" w:hAnsi="Arial" w:cs="Arial"/>
        </w:rPr>
        <w:t xml:space="preserve">En primer lugar, no se encuentra acreditada la existencia de un hecho dañoso atribuible por acción u omisión a la demandada. En segundo lugar, la mera enunciación de la producción de las lesiones personales no acredita la ocurrencia de una conducta antijurídica atribule a la administración. En tercer lugar, para que se logre obtener la declaratoria de responsabilidad, es indispensable que se acrediten los elementos esenciales anteriormente mencionados, no obstante, </w:t>
      </w:r>
      <w:r w:rsidR="00854BF1" w:rsidRPr="00077318">
        <w:rPr>
          <w:rFonts w:ascii="Arial" w:hAnsi="Arial" w:cs="Arial"/>
        </w:rPr>
        <w:t xml:space="preserve">al no existir una conducta antijuridica </w:t>
      </w:r>
      <w:r w:rsidR="00E02CB1" w:rsidRPr="00077318">
        <w:rPr>
          <w:rFonts w:ascii="Arial" w:hAnsi="Arial" w:cs="Arial"/>
        </w:rPr>
        <w:t>no es procedente analizar el ultimo elemento, esto es el nexo de causalidad, toda vez que no exist</w:t>
      </w:r>
      <w:r w:rsidR="00D6317A" w:rsidRPr="00077318">
        <w:rPr>
          <w:rFonts w:ascii="Arial" w:hAnsi="Arial" w:cs="Arial"/>
        </w:rPr>
        <w:t xml:space="preserve">en </w:t>
      </w:r>
      <w:r w:rsidR="00E02CB1" w:rsidRPr="00077318">
        <w:rPr>
          <w:rFonts w:ascii="Arial" w:hAnsi="Arial" w:cs="Arial"/>
        </w:rPr>
        <w:t xml:space="preserve">elementos para </w:t>
      </w:r>
      <w:r w:rsidR="0060343D" w:rsidRPr="00077318">
        <w:rPr>
          <w:rFonts w:ascii="Arial" w:hAnsi="Arial" w:cs="Arial"/>
        </w:rPr>
        <w:t xml:space="preserve">correlacionar la </w:t>
      </w:r>
      <w:r w:rsidR="00D6317A" w:rsidRPr="00077318">
        <w:rPr>
          <w:rFonts w:ascii="Arial" w:hAnsi="Arial" w:cs="Arial"/>
        </w:rPr>
        <w:t xml:space="preserve">supuesta </w:t>
      </w:r>
      <w:r w:rsidR="0060343D" w:rsidRPr="00077318">
        <w:rPr>
          <w:rFonts w:ascii="Arial" w:hAnsi="Arial" w:cs="Arial"/>
        </w:rPr>
        <w:t>responsabilidad</w:t>
      </w:r>
      <w:r w:rsidR="00D6317A" w:rsidRPr="00077318">
        <w:rPr>
          <w:rFonts w:ascii="Arial" w:hAnsi="Arial" w:cs="Arial"/>
        </w:rPr>
        <w:t xml:space="preserve"> aquí reprochada</w:t>
      </w:r>
      <w:r w:rsidR="0060343D" w:rsidRPr="00077318">
        <w:rPr>
          <w:rFonts w:ascii="Arial" w:hAnsi="Arial" w:cs="Arial"/>
        </w:rPr>
        <w:t>. Por lo tanto, nótese que es evidente la ausencia de responsabilidad del ente territorial m</w:t>
      </w:r>
      <w:r w:rsidRPr="00077318">
        <w:rPr>
          <w:rFonts w:ascii="Arial" w:hAnsi="Arial" w:cs="Arial"/>
        </w:rPr>
        <w:t>áxime, cuando no se aportaron elementos probatorios que dieran cuenta de la existencia del accidente de tránsito reprochado.</w:t>
      </w:r>
    </w:p>
    <w:p w14:paraId="256FB7A3" w14:textId="77777777" w:rsidR="006870D2" w:rsidRPr="00077318" w:rsidRDefault="006870D2" w:rsidP="00077318">
      <w:pPr>
        <w:pStyle w:val="Encabezado"/>
        <w:tabs>
          <w:tab w:val="left" w:pos="2268"/>
        </w:tabs>
        <w:spacing w:after="0" w:line="312" w:lineRule="auto"/>
        <w:jc w:val="both"/>
        <w:rPr>
          <w:rFonts w:ascii="Arial" w:hAnsi="Arial" w:cs="Arial"/>
        </w:rPr>
      </w:pPr>
    </w:p>
    <w:p w14:paraId="49E4B6AA" w14:textId="3DA25E96" w:rsidR="006870D2" w:rsidRPr="00077318" w:rsidRDefault="006870D2" w:rsidP="00077318">
      <w:pPr>
        <w:pStyle w:val="Encabezado"/>
        <w:tabs>
          <w:tab w:val="left" w:pos="2268"/>
        </w:tabs>
        <w:spacing w:after="0" w:line="312" w:lineRule="auto"/>
        <w:jc w:val="both"/>
        <w:rPr>
          <w:rFonts w:ascii="Arial" w:eastAsia="Arial" w:hAnsi="Arial" w:cs="Arial"/>
        </w:rPr>
      </w:pPr>
      <w:r w:rsidRPr="00077318">
        <w:rPr>
          <w:rFonts w:ascii="Arial" w:eastAsia="Arial" w:hAnsi="Arial" w:cs="Arial"/>
        </w:rPr>
        <w:t xml:space="preserve">La responsabilidad </w:t>
      </w:r>
      <w:r w:rsidR="00077318" w:rsidRPr="00077318">
        <w:rPr>
          <w:rFonts w:ascii="Arial" w:eastAsia="Arial" w:hAnsi="Arial" w:cs="Arial"/>
        </w:rPr>
        <w:t>extracontractual del</w:t>
      </w:r>
      <w:r w:rsidRPr="00077318">
        <w:rPr>
          <w:rFonts w:ascii="Arial" w:eastAsia="Arial" w:hAnsi="Arial" w:cs="Arial"/>
        </w:rPr>
        <w:t xml:space="preserve"> Estado se encuentra regulada en el artículo 90 de la Constitución Política que reza lo siguiente: </w:t>
      </w:r>
    </w:p>
    <w:p w14:paraId="6640786A" w14:textId="77777777" w:rsidR="006870D2" w:rsidRPr="00077318" w:rsidRDefault="006870D2" w:rsidP="00077318">
      <w:pPr>
        <w:pStyle w:val="Encabezado"/>
        <w:tabs>
          <w:tab w:val="left" w:pos="2268"/>
        </w:tabs>
        <w:spacing w:after="0" w:line="312" w:lineRule="auto"/>
        <w:jc w:val="both"/>
        <w:rPr>
          <w:rFonts w:ascii="Arial" w:eastAsia="Arial" w:hAnsi="Arial" w:cs="Arial"/>
        </w:rPr>
      </w:pPr>
    </w:p>
    <w:p w14:paraId="5258607C" w14:textId="1F307F07" w:rsidR="006870D2" w:rsidRPr="00077318" w:rsidRDefault="006870D2" w:rsidP="00077318">
      <w:pPr>
        <w:pStyle w:val="Encabezado"/>
        <w:tabs>
          <w:tab w:val="left" w:pos="2268"/>
        </w:tabs>
        <w:spacing w:after="0" w:line="312" w:lineRule="auto"/>
        <w:ind w:left="851" w:right="843"/>
        <w:jc w:val="both"/>
        <w:rPr>
          <w:rFonts w:ascii="Arial" w:eastAsia="Arial" w:hAnsi="Arial" w:cs="Arial"/>
          <w:sz w:val="20"/>
          <w:szCs w:val="20"/>
        </w:rPr>
      </w:pPr>
      <w:r w:rsidRPr="00077318">
        <w:rPr>
          <w:rFonts w:ascii="Arial" w:hAnsi="Arial" w:cs="Arial"/>
          <w:sz w:val="20"/>
          <w:szCs w:val="20"/>
          <w:shd w:val="clear" w:color="auto" w:fill="FFFFFF"/>
        </w:rPr>
        <w:t>Artículo 90. 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p>
    <w:p w14:paraId="466DB9B7" w14:textId="77777777" w:rsidR="00330EA2" w:rsidRPr="00077318" w:rsidRDefault="00330EA2" w:rsidP="00077318">
      <w:pPr>
        <w:pStyle w:val="Encabezado"/>
        <w:tabs>
          <w:tab w:val="left" w:pos="2268"/>
        </w:tabs>
        <w:spacing w:after="0" w:line="312" w:lineRule="auto"/>
        <w:jc w:val="both"/>
        <w:rPr>
          <w:rFonts w:ascii="Arial" w:eastAsia="Arial" w:hAnsi="Arial" w:cs="Arial"/>
        </w:rPr>
      </w:pPr>
    </w:p>
    <w:p w14:paraId="276A7E0B" w14:textId="2285FFF1" w:rsidR="006870D2" w:rsidRPr="00077318" w:rsidRDefault="006870D2" w:rsidP="00077318">
      <w:pPr>
        <w:pStyle w:val="Encabezado"/>
        <w:tabs>
          <w:tab w:val="left" w:pos="2268"/>
        </w:tabs>
        <w:spacing w:after="0" w:line="312" w:lineRule="auto"/>
        <w:jc w:val="both"/>
        <w:rPr>
          <w:rFonts w:ascii="Arial" w:hAnsi="Arial" w:cs="Arial"/>
        </w:rPr>
      </w:pPr>
      <w:r w:rsidRPr="00077318">
        <w:rPr>
          <w:rFonts w:ascii="Arial" w:eastAsia="Arial" w:hAnsi="Arial" w:cs="Arial"/>
        </w:rPr>
        <w:t xml:space="preserve">De acuerdo a lo señalado anteriormente, para que se configure la responsabilidad en cabeza del Estado, debe existir una acción u omisión causada por este. Sin embargo, en el caso concreto no se allegaron elementos materiales probatorios que den cuenta ni siquiera de la existencia de un hecho dañoso atribuible a la administración. </w:t>
      </w:r>
      <w:r w:rsidRPr="00077318">
        <w:rPr>
          <w:rStyle w:val="normaltextrun"/>
          <w:rFonts w:ascii="Arial" w:hAnsi="Arial" w:cs="Arial"/>
        </w:rPr>
        <w:t>Además, es importante mencionar que cuando por acciones u omisiones se causa injustamente un daño a otro y</w:t>
      </w:r>
      <w:r w:rsidR="00D7492A" w:rsidRPr="00077318">
        <w:rPr>
          <w:rStyle w:val="normaltextrun"/>
          <w:rFonts w:ascii="Arial" w:hAnsi="Arial" w:cs="Arial"/>
        </w:rPr>
        <w:t>,</w:t>
      </w:r>
      <w:r w:rsidRPr="00077318">
        <w:rPr>
          <w:rStyle w:val="normaltextrun"/>
          <w:rFonts w:ascii="Arial" w:hAnsi="Arial" w:cs="Arial"/>
        </w:rPr>
        <w:t xml:space="preserve"> existe además un factor o criterio de atribución, subjetivo por regla general y excepcionalmente objetivo, que permita trasladar dicho resultado dañoso a quien lo ha generado, surge a su cargo un deber de prestación y un derecho de crédito en favor de la persona que ha sufrido el detrimento. </w:t>
      </w:r>
      <w:r w:rsidR="00D7492A" w:rsidRPr="00077318">
        <w:rPr>
          <w:rStyle w:val="normaltextrun"/>
          <w:rFonts w:ascii="Arial" w:hAnsi="Arial" w:cs="Arial"/>
        </w:rPr>
        <w:t>No obstante</w:t>
      </w:r>
      <w:r w:rsidRPr="00077318">
        <w:rPr>
          <w:rStyle w:val="normaltextrun"/>
          <w:rFonts w:ascii="Arial" w:hAnsi="Arial" w:cs="Arial"/>
        </w:rPr>
        <w:t>, en el presente asunto no se han configurado los elementos que se requieren para la configuración de dicha responsabilidad, tales como: </w:t>
      </w:r>
      <w:r w:rsidRPr="00077318">
        <w:rPr>
          <w:rStyle w:val="eop"/>
          <w:rFonts w:ascii="Arial" w:hAnsi="Arial" w:cs="Arial"/>
        </w:rPr>
        <w:t> </w:t>
      </w:r>
    </w:p>
    <w:p w14:paraId="3B722A30" w14:textId="77777777" w:rsidR="006870D2" w:rsidRPr="00077318" w:rsidRDefault="006870D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25C94423" w14:textId="6AD8666E" w:rsidR="006870D2" w:rsidRPr="00077318" w:rsidRDefault="006870D2" w:rsidP="00077318">
      <w:pPr>
        <w:spacing w:after="0" w:line="312" w:lineRule="auto"/>
        <w:jc w:val="both"/>
        <w:rPr>
          <w:rFonts w:ascii="Arial" w:hAnsi="Arial" w:cs="Arial"/>
        </w:rPr>
      </w:pPr>
      <w:r w:rsidRPr="00077318">
        <w:rPr>
          <w:rStyle w:val="normaltextrun"/>
          <w:rFonts w:ascii="Arial" w:eastAsia="Calibri" w:hAnsi="Arial" w:cs="Arial"/>
        </w:rPr>
        <w:t xml:space="preserve">(i) </w:t>
      </w:r>
      <w:r w:rsidRPr="00077318">
        <w:rPr>
          <w:rStyle w:val="normaltextrun"/>
          <w:rFonts w:ascii="Arial" w:eastAsia="Calibri" w:hAnsi="Arial" w:cs="Arial"/>
          <w:b/>
          <w:bCs/>
        </w:rPr>
        <w:t>Daño antijurídico:</w:t>
      </w:r>
      <w:r w:rsidRPr="00077318">
        <w:rPr>
          <w:rStyle w:val="normaltextrun"/>
          <w:rFonts w:ascii="Arial" w:eastAsia="Calibri" w:hAnsi="Arial" w:cs="Arial"/>
        </w:rPr>
        <w:t xml:space="preserve"> El presunto daño que aquí se reprocha es la supuesta lesión que sufrió </w:t>
      </w:r>
      <w:proofErr w:type="spellStart"/>
      <w:r w:rsidRPr="00077318">
        <w:rPr>
          <w:rFonts w:ascii="Arial" w:hAnsi="Arial" w:cs="Arial"/>
        </w:rPr>
        <w:t>la</w:t>
      </w:r>
      <w:r w:rsidR="00FB23F8" w:rsidRPr="00077318">
        <w:rPr>
          <w:rFonts w:ascii="Arial" w:hAnsi="Arial" w:cs="Arial"/>
        </w:rPr>
        <w:t>señora</w:t>
      </w:r>
      <w:proofErr w:type="spellEnd"/>
      <w:r w:rsidR="00FB23F8" w:rsidRPr="00077318">
        <w:rPr>
          <w:rFonts w:ascii="Arial" w:hAnsi="Arial" w:cs="Arial"/>
        </w:rPr>
        <w:t xml:space="preserve"> </w:t>
      </w:r>
      <w:r w:rsidR="00FB23F8" w:rsidRPr="00077318">
        <w:rPr>
          <w:rFonts w:ascii="Arial" w:hAnsi="Arial" w:cs="Arial"/>
          <w:b/>
          <w:bCs/>
        </w:rPr>
        <w:t>Karen Tatiana Valencia Mosquera</w:t>
      </w:r>
      <w:r w:rsidRPr="00077318">
        <w:rPr>
          <w:rStyle w:val="normaltextrun"/>
          <w:rFonts w:ascii="Arial" w:eastAsia="Calibri" w:hAnsi="Arial" w:cs="Arial"/>
        </w:rPr>
        <w:t>, el cual por ningún motivo podrá atribuírsele a</w:t>
      </w:r>
      <w:r w:rsidR="00EA15D0" w:rsidRPr="00077318">
        <w:rPr>
          <w:rStyle w:val="normaltextrun"/>
          <w:rFonts w:ascii="Arial" w:eastAsia="Calibri" w:hAnsi="Arial" w:cs="Arial"/>
        </w:rPr>
        <w:t xml:space="preserve">l </w:t>
      </w:r>
      <w:r w:rsidR="00EA15D0" w:rsidRPr="00077318">
        <w:rPr>
          <w:rFonts w:ascii="Arial" w:hAnsi="Arial" w:cs="Arial"/>
          <w:b/>
          <w:bCs/>
        </w:rPr>
        <w:t>DISTRITO ESPECIAL DE SANTIAGO DE CALI.</w:t>
      </w:r>
      <w:r w:rsidRPr="00077318">
        <w:rPr>
          <w:rStyle w:val="normaltextrun"/>
          <w:rFonts w:ascii="Arial" w:eastAsia="Calibri" w:hAnsi="Arial" w:cs="Arial"/>
        </w:rPr>
        <w:t xml:space="preserve"> Se reitera, toda vez que no existe pruebas que den cuenta de la ocurrencia del hecho y que las lesiones reclamadas sean por este evento. Además, </w:t>
      </w:r>
      <w:r w:rsidRPr="00077318">
        <w:rPr>
          <w:rStyle w:val="normaltextrun"/>
          <w:rFonts w:ascii="Arial" w:eastAsia="Calibri" w:hAnsi="Arial" w:cs="Arial"/>
        </w:rPr>
        <w:lastRenderedPageBreak/>
        <w:t xml:space="preserve">es menester indicar desde ya que, si bien puede existir un daño, el mismo no es antijurídico en tanto no es atribuible a la entidad demandada.  </w:t>
      </w:r>
    </w:p>
    <w:p w14:paraId="3547BE3E" w14:textId="77777777" w:rsidR="006870D2" w:rsidRPr="00077318" w:rsidRDefault="006870D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1C5A2DF6" w14:textId="392155EA" w:rsidR="006870D2" w:rsidRPr="00077318" w:rsidRDefault="006870D2"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rPr>
      </w:pPr>
      <w:r w:rsidRPr="00077318">
        <w:rPr>
          <w:rStyle w:val="normaltextrun"/>
          <w:rFonts w:ascii="Arial" w:eastAsia="Calibri" w:hAnsi="Arial" w:cs="Arial"/>
          <w:sz w:val="22"/>
          <w:szCs w:val="22"/>
        </w:rPr>
        <w:t>(</w:t>
      </w:r>
      <w:proofErr w:type="spellStart"/>
      <w:r w:rsidRPr="00077318">
        <w:rPr>
          <w:rStyle w:val="normaltextrun"/>
          <w:rFonts w:ascii="Arial" w:eastAsia="Calibri" w:hAnsi="Arial" w:cs="Arial"/>
          <w:sz w:val="22"/>
          <w:szCs w:val="22"/>
        </w:rPr>
        <w:t>ii</w:t>
      </w:r>
      <w:proofErr w:type="spellEnd"/>
      <w:r w:rsidRPr="00077318">
        <w:rPr>
          <w:rStyle w:val="normaltextrun"/>
          <w:rFonts w:ascii="Arial" w:eastAsia="Calibri" w:hAnsi="Arial" w:cs="Arial"/>
          <w:sz w:val="22"/>
          <w:szCs w:val="22"/>
        </w:rPr>
        <w:t xml:space="preserve">) </w:t>
      </w:r>
      <w:r w:rsidRPr="00077318">
        <w:rPr>
          <w:rStyle w:val="normaltextrun"/>
          <w:rFonts w:ascii="Arial" w:eastAsia="Calibri" w:hAnsi="Arial" w:cs="Arial"/>
          <w:b/>
          <w:bCs/>
          <w:sz w:val="22"/>
          <w:szCs w:val="22"/>
        </w:rPr>
        <w:t>Acreditar la existencia de un hecho dañoso:</w:t>
      </w:r>
      <w:r w:rsidRPr="00077318">
        <w:rPr>
          <w:rStyle w:val="normaltextrun"/>
          <w:rFonts w:ascii="Arial" w:eastAsia="Calibri" w:hAnsi="Arial" w:cs="Arial"/>
          <w:sz w:val="22"/>
          <w:szCs w:val="22"/>
        </w:rPr>
        <w:t xml:space="preserve"> La conducta reprochada por la parte actora es la supuesta omisión en el mantenimiento de la vía ubicada en la </w:t>
      </w:r>
      <w:r w:rsidR="000865FD" w:rsidRPr="00077318">
        <w:rPr>
          <w:rStyle w:val="normaltextrun"/>
          <w:rFonts w:ascii="Arial" w:eastAsia="Calibri" w:hAnsi="Arial" w:cs="Arial"/>
          <w:sz w:val="22"/>
          <w:szCs w:val="22"/>
        </w:rPr>
        <w:t xml:space="preserve">calle 25 con carrera 85e de </w:t>
      </w:r>
      <w:r w:rsidR="00EA15D0" w:rsidRPr="00077318">
        <w:rPr>
          <w:rStyle w:val="normaltextrun"/>
          <w:rFonts w:ascii="Arial" w:eastAsia="Calibri" w:hAnsi="Arial" w:cs="Arial"/>
          <w:sz w:val="22"/>
          <w:szCs w:val="22"/>
        </w:rPr>
        <w:t>la ciudad de Cali</w:t>
      </w:r>
      <w:r w:rsidRPr="00077318">
        <w:rPr>
          <w:rStyle w:val="normaltextrun"/>
          <w:rFonts w:ascii="Arial" w:eastAsia="Calibri" w:hAnsi="Arial" w:cs="Arial"/>
          <w:sz w:val="22"/>
          <w:szCs w:val="22"/>
        </w:rPr>
        <w:t xml:space="preserve">. Sin embargo, se evidencia la falta de elementos materiales probatorios que acrediten o vislumbren al despacho de la existencia del supuesto </w:t>
      </w:r>
      <w:r w:rsidR="000865FD" w:rsidRPr="00077318">
        <w:rPr>
          <w:rStyle w:val="normaltextrun"/>
          <w:rFonts w:ascii="Arial" w:eastAsia="Calibri" w:hAnsi="Arial" w:cs="Arial"/>
          <w:sz w:val="22"/>
          <w:szCs w:val="22"/>
        </w:rPr>
        <w:t>“</w:t>
      </w:r>
      <w:r w:rsidRPr="00077318">
        <w:rPr>
          <w:rStyle w:val="normaltextrun"/>
          <w:rFonts w:ascii="Arial" w:eastAsia="Calibri" w:hAnsi="Arial" w:cs="Arial"/>
          <w:i/>
          <w:iCs/>
          <w:sz w:val="22"/>
          <w:szCs w:val="22"/>
        </w:rPr>
        <w:t>hueco, bache u obstáculo</w:t>
      </w:r>
      <w:r w:rsidR="000865FD" w:rsidRPr="00077318">
        <w:rPr>
          <w:rStyle w:val="normaltextrun"/>
          <w:rFonts w:ascii="Arial" w:eastAsia="Calibri" w:hAnsi="Arial" w:cs="Arial"/>
          <w:sz w:val="22"/>
          <w:szCs w:val="22"/>
        </w:rPr>
        <w:t>”</w:t>
      </w:r>
      <w:r w:rsidRPr="00077318">
        <w:rPr>
          <w:rStyle w:val="normaltextrun"/>
          <w:rFonts w:ascii="Arial" w:eastAsia="Calibri" w:hAnsi="Arial" w:cs="Arial"/>
          <w:sz w:val="22"/>
          <w:szCs w:val="22"/>
        </w:rPr>
        <w:t xml:space="preserve"> ubicado en la vía que señala la actora. Es decir, que ante la inexistencia de un hecho dañoso atribule a la administración es inocuo proceder con el estudio del nexo causal.</w:t>
      </w:r>
    </w:p>
    <w:p w14:paraId="4AA1FD40" w14:textId="77777777" w:rsidR="006870D2" w:rsidRPr="00077318" w:rsidRDefault="006870D2" w:rsidP="00077318">
      <w:pPr>
        <w:pStyle w:val="pf1"/>
        <w:spacing w:before="0" w:beforeAutospacing="0" w:after="0" w:afterAutospacing="0" w:line="312" w:lineRule="auto"/>
        <w:jc w:val="both"/>
        <w:rPr>
          <w:rStyle w:val="normaltextrun"/>
          <w:rFonts w:ascii="Arial" w:eastAsia="Calibri" w:hAnsi="Arial" w:cs="Arial"/>
          <w:sz w:val="22"/>
          <w:szCs w:val="22"/>
        </w:rPr>
      </w:pPr>
    </w:p>
    <w:p w14:paraId="437D53A5" w14:textId="7A89D4C7" w:rsidR="006870D2" w:rsidRPr="00077318" w:rsidRDefault="006870D2" w:rsidP="00077318">
      <w:pPr>
        <w:pStyle w:val="pf1"/>
        <w:spacing w:before="0" w:beforeAutospacing="0" w:after="0" w:afterAutospacing="0" w:line="312" w:lineRule="auto"/>
        <w:jc w:val="both"/>
        <w:rPr>
          <w:rFonts w:ascii="Arial" w:hAnsi="Arial" w:cs="Arial"/>
          <w:bCs/>
          <w:sz w:val="22"/>
          <w:szCs w:val="22"/>
        </w:rPr>
      </w:pPr>
      <w:r w:rsidRPr="00077318">
        <w:rPr>
          <w:rStyle w:val="normaltextrun"/>
          <w:rFonts w:ascii="Arial" w:eastAsia="Calibri" w:hAnsi="Arial" w:cs="Arial"/>
          <w:sz w:val="22"/>
          <w:szCs w:val="22"/>
        </w:rPr>
        <w:t xml:space="preserve">Adicionalmente, es menester indicar al despacho que la presunta falta de mantenimiento de la vía donde aparentemente ocurrió el hecho objeto del litigio no se encuentra acreditada. De tal suerte el único material probatorio que </w:t>
      </w:r>
      <w:r w:rsidRPr="00077318">
        <w:rPr>
          <w:rStyle w:val="cf01"/>
          <w:rFonts w:ascii="Arial" w:hAnsi="Arial" w:cs="Arial"/>
          <w:sz w:val="22"/>
          <w:szCs w:val="22"/>
        </w:rPr>
        <w:t>aporta la parte actora son unas fotografías que no dan cuentan de las</w:t>
      </w:r>
      <w:r w:rsidRPr="00077318">
        <w:rPr>
          <w:rFonts w:ascii="Arial" w:hAnsi="Arial" w:cs="Arial"/>
          <w:bCs/>
          <w:sz w:val="22"/>
          <w:szCs w:val="22"/>
        </w:rPr>
        <w:t xml:space="preserve"> circunstancias de tiempo, modo y lugar que dieron origen a la ocurrencia del hecho</w:t>
      </w:r>
      <w:r w:rsidR="000811A3" w:rsidRPr="00077318">
        <w:rPr>
          <w:rFonts w:ascii="Arial" w:hAnsi="Arial" w:cs="Arial"/>
          <w:bCs/>
          <w:sz w:val="22"/>
          <w:szCs w:val="22"/>
        </w:rPr>
        <w:t xml:space="preserve"> de conformidad con lo señalado por el Consejo de Estado. </w:t>
      </w:r>
    </w:p>
    <w:p w14:paraId="39FEC126" w14:textId="77777777" w:rsidR="006870D2" w:rsidRPr="00077318" w:rsidRDefault="006870D2" w:rsidP="00077318">
      <w:pPr>
        <w:pStyle w:val="pf1"/>
        <w:spacing w:before="0" w:beforeAutospacing="0" w:after="0" w:afterAutospacing="0" w:line="312" w:lineRule="auto"/>
        <w:jc w:val="both"/>
        <w:rPr>
          <w:rStyle w:val="normaltextrun"/>
          <w:rFonts w:ascii="Arial" w:eastAsia="Calibri" w:hAnsi="Arial" w:cs="Arial"/>
          <w:sz w:val="22"/>
          <w:szCs w:val="22"/>
          <w:shd w:val="clear" w:color="auto" w:fill="FFFFFF"/>
        </w:rPr>
      </w:pPr>
    </w:p>
    <w:p w14:paraId="7D44B155" w14:textId="7A5BF8D5" w:rsidR="006870D2" w:rsidRPr="00077318" w:rsidRDefault="006870D2" w:rsidP="00077318">
      <w:pPr>
        <w:pStyle w:val="pf1"/>
        <w:spacing w:before="0" w:beforeAutospacing="0" w:after="0" w:afterAutospacing="0" w:line="312" w:lineRule="auto"/>
        <w:jc w:val="both"/>
        <w:rPr>
          <w:rFonts w:ascii="Arial" w:hAnsi="Arial" w:cs="Arial"/>
          <w:sz w:val="22"/>
          <w:szCs w:val="22"/>
        </w:rPr>
      </w:pPr>
      <w:r w:rsidRPr="00077318">
        <w:rPr>
          <w:rStyle w:val="normaltextrun"/>
          <w:rFonts w:ascii="Arial" w:eastAsia="Calibri" w:hAnsi="Arial" w:cs="Arial"/>
          <w:sz w:val="22"/>
          <w:szCs w:val="22"/>
        </w:rPr>
        <w:t>(</w:t>
      </w:r>
      <w:proofErr w:type="spellStart"/>
      <w:r w:rsidRPr="00077318">
        <w:rPr>
          <w:rStyle w:val="normaltextrun"/>
          <w:rFonts w:ascii="Arial" w:eastAsia="Calibri" w:hAnsi="Arial" w:cs="Arial"/>
          <w:sz w:val="22"/>
          <w:szCs w:val="22"/>
        </w:rPr>
        <w:t>iii</w:t>
      </w:r>
      <w:proofErr w:type="spellEnd"/>
      <w:r w:rsidRPr="00077318">
        <w:rPr>
          <w:rStyle w:val="normaltextrun"/>
          <w:rFonts w:ascii="Arial" w:eastAsia="Calibri" w:hAnsi="Arial" w:cs="Arial"/>
          <w:sz w:val="22"/>
          <w:szCs w:val="22"/>
        </w:rPr>
        <w:t xml:space="preserve">) </w:t>
      </w:r>
      <w:r w:rsidRPr="00077318">
        <w:rPr>
          <w:rStyle w:val="normaltextrun"/>
          <w:rFonts w:ascii="Arial" w:eastAsia="Calibri" w:hAnsi="Arial" w:cs="Arial"/>
          <w:b/>
          <w:bCs/>
          <w:sz w:val="22"/>
          <w:szCs w:val="22"/>
        </w:rPr>
        <w:t>La relación de causalidad entre los dos elementos:</w:t>
      </w:r>
      <w:r w:rsidRPr="00077318">
        <w:rPr>
          <w:rStyle w:val="normaltextrun"/>
          <w:rFonts w:ascii="Arial" w:eastAsia="Calibri" w:hAnsi="Arial" w:cs="Arial"/>
          <w:sz w:val="22"/>
          <w:szCs w:val="22"/>
        </w:rPr>
        <w:t xml:space="preserve"> Teniendo en cuenta lo señalado en los dos ítems anteriores, se evidencia que no existe nexo de causalidad porque, en primer lugar, </w:t>
      </w:r>
      <w:r w:rsidRPr="00077318">
        <w:rPr>
          <w:rFonts w:ascii="Arial" w:hAnsi="Arial" w:cs="Arial"/>
          <w:sz w:val="22"/>
          <w:szCs w:val="22"/>
        </w:rPr>
        <w:t xml:space="preserve">no existen dentro del plenario elementos materiales probatorios tan siquiera sumarios que acrediten las circunstancias de tiempo, modo y lugar en las que ocurrió el supuesto hecho del día </w:t>
      </w:r>
      <w:r w:rsidR="000811A3" w:rsidRPr="00077318">
        <w:rPr>
          <w:rFonts w:ascii="Arial" w:hAnsi="Arial" w:cs="Arial"/>
          <w:b/>
          <w:bCs/>
          <w:sz w:val="22"/>
          <w:szCs w:val="22"/>
        </w:rPr>
        <w:t>7 de septiembre de 2022</w:t>
      </w:r>
      <w:r w:rsidRPr="00077318">
        <w:rPr>
          <w:rFonts w:ascii="Arial" w:hAnsi="Arial" w:cs="Arial"/>
          <w:sz w:val="22"/>
          <w:szCs w:val="22"/>
        </w:rPr>
        <w:t xml:space="preserve">. Por el contrario, se aportan unas fotografías que tampoco dan cuenta de la ocurrencia del hecho, como se ha señalado a lo largo del presente escrito, no cuentan con huella de autoría, fecha, lugar de ubicación donde fueron tomadas, por lo que es difícil reconocer su autenticidad. Adicionalmente, es menester indicar que de acuerdo a la jurisprudencia del Consejo de Estado en el remoto e hipotético caso que se llegare a probar la existencia de baches, huecos u obstáculos en la vía, también deberá acreditarse que estos fueron la causa determinante del daño. </w:t>
      </w:r>
      <w:r w:rsidR="000811A3" w:rsidRPr="00077318">
        <w:rPr>
          <w:rFonts w:ascii="Arial" w:hAnsi="Arial" w:cs="Arial"/>
          <w:sz w:val="22"/>
          <w:szCs w:val="22"/>
        </w:rPr>
        <w:t>Por lo tanto, al no existir una conducta antijuridica no es procedente analizar el ultimo elemento, esto es el nexo de causalidad, toda vez que no exist</w:t>
      </w:r>
      <w:r w:rsidR="00D6317A" w:rsidRPr="00077318">
        <w:rPr>
          <w:rFonts w:ascii="Arial" w:hAnsi="Arial" w:cs="Arial"/>
          <w:sz w:val="22"/>
          <w:szCs w:val="22"/>
        </w:rPr>
        <w:t>en</w:t>
      </w:r>
      <w:r w:rsidR="000811A3" w:rsidRPr="00077318">
        <w:rPr>
          <w:rFonts w:ascii="Arial" w:hAnsi="Arial" w:cs="Arial"/>
          <w:sz w:val="22"/>
          <w:szCs w:val="22"/>
        </w:rPr>
        <w:t xml:space="preserve"> elementos para correlacionar</w:t>
      </w:r>
      <w:r w:rsidR="00D6317A" w:rsidRPr="00077318">
        <w:rPr>
          <w:rFonts w:ascii="Arial" w:hAnsi="Arial" w:cs="Arial"/>
          <w:sz w:val="22"/>
          <w:szCs w:val="22"/>
        </w:rPr>
        <w:t xml:space="preserve"> y acreditar la supuesta</w:t>
      </w:r>
      <w:r w:rsidR="000811A3" w:rsidRPr="00077318">
        <w:rPr>
          <w:rFonts w:ascii="Arial" w:hAnsi="Arial" w:cs="Arial"/>
          <w:sz w:val="22"/>
          <w:szCs w:val="22"/>
        </w:rPr>
        <w:t xml:space="preserve"> responsabilidad.</w:t>
      </w:r>
    </w:p>
    <w:p w14:paraId="4F54049C" w14:textId="77777777" w:rsidR="006870D2" w:rsidRPr="00077318" w:rsidRDefault="006870D2" w:rsidP="00077318">
      <w:pPr>
        <w:pStyle w:val="pf1"/>
        <w:spacing w:before="0" w:beforeAutospacing="0" w:after="0" w:afterAutospacing="0" w:line="312" w:lineRule="auto"/>
        <w:jc w:val="both"/>
        <w:rPr>
          <w:rFonts w:ascii="Arial" w:hAnsi="Arial" w:cs="Arial"/>
          <w:iCs/>
          <w:sz w:val="22"/>
          <w:szCs w:val="22"/>
        </w:rPr>
      </w:pPr>
    </w:p>
    <w:p w14:paraId="6541C2E4" w14:textId="1A42B2F0" w:rsidR="006870D2" w:rsidRPr="00077318" w:rsidRDefault="006870D2" w:rsidP="00077318">
      <w:pPr>
        <w:spacing w:after="0" w:line="312" w:lineRule="auto"/>
        <w:jc w:val="both"/>
        <w:rPr>
          <w:rFonts w:ascii="Arial" w:hAnsi="Arial" w:cs="Arial"/>
        </w:rPr>
      </w:pPr>
      <w:r w:rsidRPr="00077318">
        <w:rPr>
          <w:rFonts w:ascii="Arial" w:hAnsi="Arial" w:cs="Arial"/>
          <w:iCs/>
        </w:rPr>
        <w:t xml:space="preserve">En conclusión, no existe responsabilidad a cargo del </w:t>
      </w:r>
      <w:r w:rsidR="00CA484C" w:rsidRPr="00077318">
        <w:rPr>
          <w:rFonts w:ascii="Arial" w:hAnsi="Arial" w:cs="Arial"/>
          <w:b/>
          <w:bCs/>
        </w:rPr>
        <w:t>DISTRITO ESPECIAL DE SANTIAGO DE CALI</w:t>
      </w:r>
      <w:r w:rsidR="00CA484C" w:rsidRPr="00077318">
        <w:rPr>
          <w:rFonts w:ascii="Arial" w:hAnsi="Arial" w:cs="Arial"/>
        </w:rPr>
        <w:t xml:space="preserve"> </w:t>
      </w:r>
      <w:r w:rsidRPr="00077318">
        <w:rPr>
          <w:rFonts w:ascii="Arial" w:hAnsi="Arial" w:cs="Arial"/>
        </w:rPr>
        <w:t>por no configurarse los elementos de la responsabilidad del Estado. En efecto, no se allegaron elementos materiales probatorios de la ocurrencia del hecho</w:t>
      </w:r>
      <w:r w:rsidR="0064684D" w:rsidRPr="00077318">
        <w:rPr>
          <w:rFonts w:ascii="Arial" w:hAnsi="Arial" w:cs="Arial"/>
        </w:rPr>
        <w:t xml:space="preserve"> aquí reprochado</w:t>
      </w:r>
      <w:r w:rsidRPr="00077318">
        <w:rPr>
          <w:rFonts w:ascii="Arial" w:hAnsi="Arial" w:cs="Arial"/>
        </w:rPr>
        <w:t xml:space="preserve">, ni elementos que acreditaran que </w:t>
      </w:r>
      <w:r w:rsidR="0064684D" w:rsidRPr="00077318">
        <w:rPr>
          <w:rFonts w:ascii="Arial" w:hAnsi="Arial" w:cs="Arial"/>
        </w:rPr>
        <w:t xml:space="preserve">la señora </w:t>
      </w:r>
      <w:r w:rsidR="0064684D" w:rsidRPr="00077318">
        <w:rPr>
          <w:rFonts w:ascii="Arial" w:hAnsi="Arial" w:cs="Arial"/>
          <w:b/>
          <w:bCs/>
        </w:rPr>
        <w:t>Karen Tatiana Valencia Mosquera</w:t>
      </w:r>
      <w:r w:rsidR="0064684D" w:rsidRPr="00077318">
        <w:rPr>
          <w:rFonts w:ascii="Arial" w:hAnsi="Arial" w:cs="Arial"/>
        </w:rPr>
        <w:t xml:space="preserve"> </w:t>
      </w:r>
      <w:r w:rsidRPr="00077318">
        <w:rPr>
          <w:rFonts w:ascii="Arial" w:hAnsi="Arial" w:cs="Arial"/>
        </w:rPr>
        <w:t>haya sufrido un accidente</w:t>
      </w:r>
      <w:r w:rsidR="0064684D" w:rsidRPr="00077318">
        <w:rPr>
          <w:rFonts w:ascii="Arial" w:hAnsi="Arial" w:cs="Arial"/>
        </w:rPr>
        <w:t xml:space="preserve"> como consecuencia de</w:t>
      </w:r>
      <w:r w:rsidR="001646B3" w:rsidRPr="00077318">
        <w:rPr>
          <w:rFonts w:ascii="Arial" w:hAnsi="Arial" w:cs="Arial"/>
        </w:rPr>
        <w:t xml:space="preserve"> ese supuesto “hueco” en la vía</w:t>
      </w:r>
      <w:r w:rsidRPr="00077318">
        <w:rPr>
          <w:rFonts w:ascii="Arial" w:hAnsi="Arial" w:cs="Arial"/>
        </w:rPr>
        <w:t>. Es decir, no existe prueba de la supuesta conducta omisiva generadora del daño alegado y en ese sentido, no habrá argumentos jurídicos para imputar responsabilidad a</w:t>
      </w:r>
      <w:r w:rsidR="00CA484C" w:rsidRPr="00077318">
        <w:rPr>
          <w:rFonts w:ascii="Arial" w:hAnsi="Arial" w:cs="Arial"/>
        </w:rPr>
        <w:t>l</w:t>
      </w:r>
      <w:r w:rsidRPr="00077318">
        <w:rPr>
          <w:rFonts w:ascii="Arial" w:hAnsi="Arial" w:cs="Arial"/>
        </w:rPr>
        <w:t xml:space="preserve"> </w:t>
      </w:r>
      <w:r w:rsidR="00CA484C" w:rsidRPr="00077318">
        <w:rPr>
          <w:rFonts w:ascii="Arial" w:hAnsi="Arial" w:cs="Arial"/>
          <w:b/>
          <w:bCs/>
        </w:rPr>
        <w:t>DISTRITO ESPECIAL DE SANTIAGO DE CALI.</w:t>
      </w:r>
    </w:p>
    <w:p w14:paraId="26DE8616" w14:textId="77777777" w:rsidR="006870D2" w:rsidRPr="00077318" w:rsidRDefault="006870D2" w:rsidP="00077318">
      <w:pPr>
        <w:spacing w:after="0" w:line="312" w:lineRule="auto"/>
        <w:jc w:val="both"/>
        <w:rPr>
          <w:rFonts w:ascii="Arial" w:hAnsi="Arial" w:cs="Arial"/>
          <w:b/>
          <w:bCs/>
        </w:rPr>
      </w:pPr>
    </w:p>
    <w:p w14:paraId="41CACAFD" w14:textId="147927B9" w:rsidR="006870D2" w:rsidRPr="00077318" w:rsidRDefault="006870D2" w:rsidP="00077318">
      <w:pPr>
        <w:pStyle w:val="Textoindependiente"/>
        <w:tabs>
          <w:tab w:val="left" w:pos="2268"/>
        </w:tabs>
        <w:spacing w:after="0" w:line="312" w:lineRule="auto"/>
        <w:jc w:val="both"/>
        <w:rPr>
          <w:rFonts w:ascii="Arial" w:hAnsi="Arial" w:cs="Arial"/>
          <w:lang w:val="es-ES"/>
        </w:rPr>
      </w:pPr>
      <w:r w:rsidRPr="00077318">
        <w:rPr>
          <w:rFonts w:ascii="Arial" w:hAnsi="Arial" w:cs="Arial"/>
          <w:lang w:val="es-ES"/>
        </w:rPr>
        <w:t>En ese contexto, solicito respetuosamente al Despacho se sirva declarar probada esta excepción.</w:t>
      </w:r>
    </w:p>
    <w:p w14:paraId="17F6B8AB" w14:textId="77777777" w:rsidR="002A0E8F" w:rsidRPr="00077318" w:rsidRDefault="002A0E8F" w:rsidP="00077318">
      <w:pPr>
        <w:pStyle w:val="Textoindependiente"/>
        <w:tabs>
          <w:tab w:val="left" w:pos="2268"/>
        </w:tabs>
        <w:spacing w:after="0" w:line="312" w:lineRule="auto"/>
        <w:jc w:val="both"/>
        <w:rPr>
          <w:rFonts w:ascii="Arial" w:hAnsi="Arial" w:cs="Arial"/>
          <w:lang w:val="es-ES"/>
        </w:rPr>
      </w:pPr>
    </w:p>
    <w:p w14:paraId="45D181DE" w14:textId="77777777" w:rsidR="00330EA2" w:rsidRPr="00077318" w:rsidRDefault="00330EA2" w:rsidP="00077318">
      <w:pPr>
        <w:pStyle w:val="Prrafodelista"/>
        <w:numPr>
          <w:ilvl w:val="0"/>
          <w:numId w:val="2"/>
        </w:numPr>
        <w:spacing w:after="0" w:line="312" w:lineRule="auto"/>
        <w:ind w:left="284" w:hanging="284"/>
        <w:rPr>
          <w:color w:val="auto"/>
          <w:u w:val="single"/>
        </w:rPr>
      </w:pPr>
      <w:r w:rsidRPr="00077318">
        <w:rPr>
          <w:b/>
          <w:color w:val="auto"/>
          <w:u w:val="single"/>
        </w:rPr>
        <w:t xml:space="preserve">AUSENCIA DE ELEMENTOS QUE ACREDITEN LA OCURRENCIA DEL HECHO EN LA FORMA COMO LO MANIFIESTA LA PARTE DEMANDANTE. </w:t>
      </w:r>
    </w:p>
    <w:p w14:paraId="11700C20" w14:textId="77777777" w:rsidR="00330EA2" w:rsidRPr="00077318" w:rsidRDefault="00330EA2" w:rsidP="00077318">
      <w:pPr>
        <w:spacing w:after="0" w:line="312" w:lineRule="auto"/>
        <w:jc w:val="both"/>
        <w:rPr>
          <w:rFonts w:ascii="Arial" w:hAnsi="Arial" w:cs="Arial"/>
        </w:rPr>
      </w:pPr>
      <w:r w:rsidRPr="00077318">
        <w:rPr>
          <w:rFonts w:ascii="Arial" w:eastAsia="Arial" w:hAnsi="Arial" w:cs="Arial"/>
          <w:b/>
        </w:rPr>
        <w:t xml:space="preserve"> </w:t>
      </w:r>
    </w:p>
    <w:p w14:paraId="128DDF60" w14:textId="77777777" w:rsidR="00330EA2" w:rsidRPr="00077318" w:rsidRDefault="00330EA2" w:rsidP="00077318">
      <w:pPr>
        <w:pStyle w:val="pf1"/>
        <w:spacing w:before="0" w:beforeAutospacing="0" w:after="0" w:afterAutospacing="0" w:line="312" w:lineRule="auto"/>
        <w:jc w:val="both"/>
        <w:rPr>
          <w:rFonts w:ascii="Arial" w:hAnsi="Arial" w:cs="Arial"/>
          <w:sz w:val="22"/>
          <w:szCs w:val="22"/>
        </w:rPr>
      </w:pPr>
      <w:r w:rsidRPr="00077318">
        <w:rPr>
          <w:rFonts w:ascii="Arial" w:hAnsi="Arial" w:cs="Arial"/>
          <w:sz w:val="22"/>
          <w:szCs w:val="22"/>
        </w:rPr>
        <w:t xml:space="preserve">Dentro del plenario no existen elementos materiales probatorios tan siquiera sumarios que acrediten las circunstancias de tiempo, modo y lugar en las que ocurrió el supuesto hecho del día </w:t>
      </w:r>
      <w:r w:rsidRPr="00077318">
        <w:rPr>
          <w:rFonts w:ascii="Arial" w:hAnsi="Arial" w:cs="Arial"/>
          <w:b/>
          <w:bCs/>
          <w:sz w:val="22"/>
          <w:szCs w:val="22"/>
        </w:rPr>
        <w:t xml:space="preserve">7 de </w:t>
      </w:r>
      <w:r w:rsidRPr="00077318">
        <w:rPr>
          <w:rFonts w:ascii="Arial" w:hAnsi="Arial" w:cs="Arial"/>
          <w:b/>
          <w:bCs/>
          <w:sz w:val="22"/>
          <w:szCs w:val="22"/>
        </w:rPr>
        <w:lastRenderedPageBreak/>
        <w:t>septiembre de 2022</w:t>
      </w:r>
      <w:r w:rsidRPr="00077318">
        <w:rPr>
          <w:rFonts w:ascii="Arial" w:hAnsi="Arial" w:cs="Arial"/>
          <w:sz w:val="22"/>
          <w:szCs w:val="22"/>
        </w:rPr>
        <w:t xml:space="preserve">. Así mismo no se aportó prueba fehaciente que acreditara que la ocurrencia del mismo se deba a </w:t>
      </w:r>
      <w:r w:rsidRPr="00077318">
        <w:rPr>
          <w:rFonts w:ascii="Arial" w:hAnsi="Arial" w:cs="Arial"/>
          <w:i/>
          <w:iCs/>
          <w:sz w:val="22"/>
          <w:szCs w:val="22"/>
        </w:rPr>
        <w:t>“huecos”</w:t>
      </w:r>
      <w:r w:rsidRPr="00077318">
        <w:rPr>
          <w:rFonts w:ascii="Arial" w:hAnsi="Arial" w:cs="Arial"/>
          <w:sz w:val="22"/>
          <w:szCs w:val="22"/>
        </w:rPr>
        <w:t xml:space="preserve"> en la vía y que ocasionaran que la aquí demandante perdiera la estabilidad del vehículo e impactara contra el pavimento. Las fotografías aportadas no dan cuenta de las circunstancias de tiempo, modo y lugar en las que aparénteme ocurrió el hecho toda vez que no se puede verificar la autenticidad de las mismas, en qué fecha fueron tomadas, y si corresponde o no al lugar de los hechos, por lo tanto, no podrán ser tenidas en cuenta por el Juez para acreditar la correncia del hecho. </w:t>
      </w:r>
    </w:p>
    <w:p w14:paraId="67BF1EBE" w14:textId="77777777" w:rsidR="00330EA2" w:rsidRPr="00077318" w:rsidRDefault="00330EA2" w:rsidP="00077318">
      <w:pPr>
        <w:pStyle w:val="Standard"/>
        <w:spacing w:after="0" w:line="312" w:lineRule="auto"/>
        <w:jc w:val="both"/>
        <w:rPr>
          <w:rFonts w:ascii="Arial" w:hAnsi="Arial" w:cs="Arial"/>
          <w:b/>
          <w:bCs/>
        </w:rPr>
      </w:pPr>
    </w:p>
    <w:p w14:paraId="2A0B5A0F" w14:textId="77777777" w:rsidR="00330EA2" w:rsidRPr="00077318" w:rsidRDefault="00330EA2" w:rsidP="00077318">
      <w:pPr>
        <w:pStyle w:val="Encabezado"/>
        <w:tabs>
          <w:tab w:val="left" w:pos="2268"/>
        </w:tabs>
        <w:spacing w:after="0" w:line="312" w:lineRule="auto"/>
        <w:jc w:val="both"/>
        <w:rPr>
          <w:rFonts w:ascii="Arial" w:hAnsi="Arial" w:cs="Arial"/>
        </w:rPr>
      </w:pPr>
      <w:r w:rsidRPr="00077318">
        <w:rPr>
          <w:rFonts w:ascii="Arial" w:hAnsi="Arial" w:cs="Arial"/>
        </w:rPr>
        <w:t>El Consejo de Estado</w:t>
      </w:r>
      <w:r w:rsidRPr="00077318">
        <w:rPr>
          <w:rStyle w:val="Refdenotaalpie"/>
          <w:rFonts w:ascii="Arial" w:hAnsi="Arial" w:cs="Arial"/>
        </w:rPr>
        <w:footnoteReference w:id="3"/>
      </w:r>
      <w:r w:rsidRPr="00077318">
        <w:rPr>
          <w:rFonts w:ascii="Arial" w:hAnsi="Arial" w:cs="Arial"/>
        </w:rPr>
        <w:t xml:space="preserve"> ha señalado que las fotografías por sí solas no dan cuenta del tiempo, modo y lugar en la que ocurrió el hecho:</w:t>
      </w:r>
    </w:p>
    <w:p w14:paraId="108AAEAB" w14:textId="77777777" w:rsidR="00330EA2" w:rsidRPr="00077318" w:rsidRDefault="00330EA2" w:rsidP="00077318">
      <w:pPr>
        <w:pStyle w:val="Encabezado"/>
        <w:tabs>
          <w:tab w:val="left" w:pos="2268"/>
        </w:tabs>
        <w:spacing w:after="0" w:line="312" w:lineRule="auto"/>
        <w:jc w:val="both"/>
        <w:rPr>
          <w:rFonts w:ascii="Arial" w:hAnsi="Arial" w:cs="Arial"/>
        </w:rPr>
      </w:pPr>
    </w:p>
    <w:p w14:paraId="335B98F5" w14:textId="09752699" w:rsidR="00330EA2" w:rsidRPr="00077318" w:rsidRDefault="00330EA2" w:rsidP="00077318">
      <w:pPr>
        <w:tabs>
          <w:tab w:val="left" w:pos="2268"/>
        </w:tabs>
        <w:spacing w:after="0" w:line="312" w:lineRule="auto"/>
        <w:ind w:left="851" w:right="843"/>
        <w:jc w:val="both"/>
        <w:rPr>
          <w:rFonts w:ascii="Arial" w:hAnsi="Arial" w:cs="Arial"/>
          <w:sz w:val="20"/>
          <w:szCs w:val="20"/>
        </w:rPr>
      </w:pPr>
      <w:r w:rsidRPr="00077318">
        <w:rPr>
          <w:rFonts w:ascii="Arial" w:hAnsi="Arial" w:cs="Arial"/>
          <w:sz w:val="20"/>
          <w:szCs w:val="20"/>
        </w:rPr>
        <w:t xml:space="preserve">(…) FOTOGRAFIAS - Pruebas documentales. Valor probatorio. Valoración probatoria Sobre la posible valoración de las fotografías que fueron allegados al proceso por el demandante, y que pretenden demostrar la ocurrencia de un hecho, debe precisarse que éstas sólo dan cuenta del registro de varias imágenes, sobre las cuales </w:t>
      </w:r>
      <w:r w:rsidRPr="00077318">
        <w:rPr>
          <w:rFonts w:ascii="Arial" w:hAnsi="Arial" w:cs="Arial"/>
          <w:b/>
          <w:bCs/>
          <w:sz w:val="20"/>
          <w:szCs w:val="20"/>
          <w:u w:val="single"/>
        </w:rPr>
        <w:t xml:space="preserve">no es posible determinar su origen, ni el lugar, ni la época en que fueron tomadas, y al carecer de reconocimiento o ratificación, no pueden ser cotejadas con otros medios de prueba allegados al proceso. </w:t>
      </w:r>
      <w:r w:rsidRPr="00077318">
        <w:rPr>
          <w:rFonts w:ascii="Arial" w:hAnsi="Arial" w:cs="Arial"/>
          <w:sz w:val="20"/>
          <w:szCs w:val="20"/>
        </w:rPr>
        <w:t xml:space="preserve">(…) se tiene que las fotografías son pruebas documentales que </w:t>
      </w:r>
      <w:r w:rsidRPr="00077318">
        <w:rPr>
          <w:rFonts w:ascii="Arial" w:hAnsi="Arial" w:cs="Arial"/>
          <w:b/>
          <w:bCs/>
          <w:sz w:val="20"/>
          <w:szCs w:val="20"/>
          <w:u w:val="single"/>
        </w:rPr>
        <w:t>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077318">
        <w:rPr>
          <w:rFonts w:ascii="Arial" w:hAnsi="Arial" w:cs="Arial"/>
          <w:sz w:val="20"/>
          <w:szCs w:val="20"/>
        </w:rPr>
        <w:t>. En el asunto en estudio, de las fotografías aportadas no se puede determinar su origen, ni el lugar, ni la época en que fueron tomadas y carecen de reconocimiento o ratificación (…) (negrilla y subrayada fuera del texto original)</w:t>
      </w:r>
    </w:p>
    <w:p w14:paraId="5C07C9BE" w14:textId="77777777" w:rsidR="00330EA2" w:rsidRPr="00077318" w:rsidRDefault="00330EA2" w:rsidP="00077318">
      <w:pPr>
        <w:pStyle w:val="Encabezado"/>
        <w:tabs>
          <w:tab w:val="left" w:pos="2268"/>
        </w:tabs>
        <w:spacing w:after="0" w:line="312" w:lineRule="auto"/>
        <w:jc w:val="both"/>
        <w:rPr>
          <w:rFonts w:ascii="Arial" w:hAnsi="Arial" w:cs="Arial"/>
        </w:rPr>
      </w:pPr>
    </w:p>
    <w:p w14:paraId="31D35697" w14:textId="659B6F0B" w:rsidR="00330EA2" w:rsidRPr="00077318" w:rsidRDefault="00B70E9F" w:rsidP="00077318">
      <w:pPr>
        <w:pStyle w:val="Encabezado"/>
        <w:tabs>
          <w:tab w:val="left" w:pos="2268"/>
        </w:tabs>
        <w:spacing w:after="0" w:line="312" w:lineRule="auto"/>
        <w:jc w:val="both"/>
        <w:rPr>
          <w:rFonts w:ascii="Arial" w:hAnsi="Arial" w:cs="Arial"/>
        </w:rPr>
      </w:pPr>
      <w:r w:rsidRPr="00077318">
        <w:rPr>
          <w:rFonts w:ascii="Arial" w:hAnsi="Arial" w:cs="Arial"/>
        </w:rPr>
        <w:t xml:space="preserve">Adicionalmente no existe dentro del plenario una prueba fehaciente y determinante que siendo </w:t>
      </w:r>
      <w:r w:rsidR="00C81295" w:rsidRPr="00077318">
        <w:rPr>
          <w:rFonts w:ascii="Arial" w:hAnsi="Arial" w:cs="Arial"/>
        </w:rPr>
        <w:t xml:space="preserve">agregada por la parte actora evidencie la existencia de un accidente de tránsito en la forma en como este lo narra, echando incluso de menos el informe policial de accidente de tránsito que no existe dentro del proceso. </w:t>
      </w:r>
      <w:r w:rsidR="00330EA2" w:rsidRPr="00077318">
        <w:rPr>
          <w:rFonts w:ascii="Arial" w:hAnsi="Arial" w:cs="Arial"/>
        </w:rPr>
        <w:t xml:space="preserve">Por lo anterior, como se ha reiterado desde el inicio del documento, resulta difícil en este proceso, encontrar medios de prueba que, siendo incorporados por </w:t>
      </w:r>
      <w:r w:rsidR="00F27FB9" w:rsidRPr="00077318">
        <w:rPr>
          <w:rFonts w:ascii="Arial" w:hAnsi="Arial" w:cs="Arial"/>
        </w:rPr>
        <w:t>la</w:t>
      </w:r>
      <w:r w:rsidR="00330EA2" w:rsidRPr="00077318">
        <w:rPr>
          <w:rFonts w:ascii="Arial" w:hAnsi="Arial" w:cs="Arial"/>
        </w:rPr>
        <w:t xml:space="preserve"> demandante, den cuenta del acaecimiento de los hechos en la forma como lo narró en el escrito introductorio, toda vez que no se encuentra pruebas para determinar las circunstancias de tiempo, modo y lugar en las que ocurrió el supuesto hecho del día </w:t>
      </w:r>
      <w:r w:rsidR="00330EA2" w:rsidRPr="00077318">
        <w:rPr>
          <w:rFonts w:ascii="Arial" w:hAnsi="Arial" w:cs="Arial"/>
          <w:b/>
          <w:bCs/>
        </w:rPr>
        <w:t>7 de septiembre de 2022.</w:t>
      </w:r>
      <w:r w:rsidR="00330EA2" w:rsidRPr="00077318">
        <w:rPr>
          <w:rFonts w:ascii="Arial" w:hAnsi="Arial" w:cs="Arial"/>
        </w:rPr>
        <w:t xml:space="preserve"> </w:t>
      </w:r>
    </w:p>
    <w:p w14:paraId="13ADAD29" w14:textId="77777777" w:rsidR="00330EA2" w:rsidRPr="00077318" w:rsidRDefault="00330EA2" w:rsidP="00077318">
      <w:pPr>
        <w:tabs>
          <w:tab w:val="left" w:pos="8080"/>
        </w:tabs>
        <w:spacing w:after="0" w:line="312" w:lineRule="auto"/>
        <w:ind w:left="-5"/>
        <w:jc w:val="both"/>
        <w:rPr>
          <w:rFonts w:ascii="Arial" w:hAnsi="Arial" w:cs="Arial"/>
        </w:rPr>
      </w:pPr>
    </w:p>
    <w:p w14:paraId="08D8AA41" w14:textId="77777777" w:rsidR="00330EA2" w:rsidRPr="00077318" w:rsidRDefault="00330EA2" w:rsidP="00077318">
      <w:pPr>
        <w:spacing w:after="0" w:line="312" w:lineRule="auto"/>
        <w:jc w:val="both"/>
        <w:rPr>
          <w:rFonts w:ascii="Arial" w:hAnsi="Arial" w:cs="Arial"/>
        </w:rPr>
      </w:pPr>
      <w:r w:rsidRPr="00077318">
        <w:rPr>
          <w:rFonts w:ascii="Arial" w:hAnsi="Arial" w:cs="Arial"/>
        </w:rPr>
        <w:t xml:space="preserve">Además, de conformidad con lo establecido en el artículo 167 del Código General del Proceso, la carga procesal de acreditar los elementos de convicción suficientes para que el juez pueda establecer la existencia de responsabilidad en cabeza de quien se endilga, la tiene la parte demandante. Esta circunstancia, evidencia el claro abandono de la parte activa en la demostración del hecho, en el tenor en el que esta indica que sucedió; no puede aspirar la actora que con la simple y vaga narración que sintetiza en la demanda, se condene patrimonial y extracontractualmente a las demandadas; es su indelegable deber el acreditar con todos los medios de prueba legalmente permitidos, el acaecimiento del hecho tal como lo refiere en la demanda.  </w:t>
      </w:r>
    </w:p>
    <w:p w14:paraId="7B084777" w14:textId="77777777" w:rsidR="00330EA2" w:rsidRPr="00077318" w:rsidRDefault="00330EA2" w:rsidP="00077318">
      <w:pPr>
        <w:spacing w:after="0" w:line="312" w:lineRule="auto"/>
        <w:jc w:val="both"/>
        <w:rPr>
          <w:rFonts w:ascii="Arial" w:hAnsi="Arial" w:cs="Arial"/>
        </w:rPr>
      </w:pPr>
    </w:p>
    <w:p w14:paraId="07AAA7DB" w14:textId="77777777" w:rsidR="00330EA2" w:rsidRPr="00077318" w:rsidRDefault="00330EA2" w:rsidP="00077318">
      <w:pPr>
        <w:spacing w:after="0" w:line="312" w:lineRule="auto"/>
        <w:jc w:val="both"/>
        <w:rPr>
          <w:rFonts w:ascii="Arial" w:hAnsi="Arial" w:cs="Arial"/>
        </w:rPr>
      </w:pPr>
      <w:r w:rsidRPr="00077318">
        <w:rPr>
          <w:rFonts w:ascii="Arial" w:hAnsi="Arial" w:cs="Arial"/>
        </w:rPr>
        <w:lastRenderedPageBreak/>
        <w:t xml:space="preserve">La incertidumbre que la ausencia de pruebas implica, debería ser razón suficiente para que el juzgador falle en contra de sus pretensiones; si el actor no se encarga de dejarle claro al censor, a través de las pruebas del caso, cuál fue la conducta, por activa u omisiva, que desplegó el accionado y que amerita el reproche judicial, imposible le resultará al administrador de justicia, resolver a favor de sus requerimientos. Se insiste en que la carga probatoria que le asiste al rol de la demandante es </w:t>
      </w:r>
      <w:proofErr w:type="spellStart"/>
      <w:r w:rsidRPr="00077318">
        <w:rPr>
          <w:rFonts w:ascii="Arial" w:hAnsi="Arial" w:cs="Arial"/>
        </w:rPr>
        <w:t>primordialísima</w:t>
      </w:r>
      <w:proofErr w:type="spellEnd"/>
      <w:r w:rsidRPr="00077318">
        <w:rPr>
          <w:rFonts w:ascii="Arial" w:hAnsi="Arial" w:cs="Arial"/>
        </w:rPr>
        <w:t xml:space="preserve">, pues en su cabeza se encuentra radicada la obligación de incorporar a la causa, las debidas evidencias de todas y cada una de las manifestaciones que realice. </w:t>
      </w:r>
    </w:p>
    <w:p w14:paraId="38F62758" w14:textId="77777777" w:rsidR="00330EA2" w:rsidRPr="00077318" w:rsidRDefault="00330EA2" w:rsidP="00077318">
      <w:pPr>
        <w:spacing w:after="0" w:line="312" w:lineRule="auto"/>
        <w:jc w:val="both"/>
        <w:rPr>
          <w:rFonts w:ascii="Arial" w:hAnsi="Arial" w:cs="Arial"/>
        </w:rPr>
      </w:pPr>
    </w:p>
    <w:p w14:paraId="565029F1" w14:textId="354E44A8" w:rsidR="00330EA2" w:rsidRPr="00077318" w:rsidRDefault="00330EA2" w:rsidP="00077318">
      <w:pPr>
        <w:spacing w:after="0" w:line="312" w:lineRule="auto"/>
        <w:jc w:val="both"/>
        <w:rPr>
          <w:rFonts w:ascii="Arial" w:hAnsi="Arial" w:cs="Arial"/>
        </w:rPr>
      </w:pPr>
      <w:r w:rsidRPr="00077318">
        <w:rPr>
          <w:rFonts w:ascii="Arial" w:hAnsi="Arial" w:cs="Arial"/>
        </w:rPr>
        <w:t xml:space="preserve">En conclusión, observando que no se portaron medios de prueba que acreditaran la ocurrencia del hecho ni las circunstancias de tiempo, modo y lugar del acontecimiento demandado del mismo, la entidad demandada, </w:t>
      </w:r>
      <w:r w:rsidRPr="00077318">
        <w:rPr>
          <w:rFonts w:ascii="Arial" w:hAnsi="Arial" w:cs="Arial"/>
          <w:b/>
          <w:bCs/>
        </w:rPr>
        <w:t xml:space="preserve">DISTRITO ESPECIAL DE SANTIAGO DE CALI </w:t>
      </w:r>
      <w:r w:rsidRPr="00077318">
        <w:rPr>
          <w:rFonts w:ascii="Arial" w:hAnsi="Arial" w:cs="Arial"/>
        </w:rPr>
        <w:t xml:space="preserve">no es responsable de hechos que son totalmente inexistentes. De tal suerte, solo se aportaron unas </w:t>
      </w:r>
      <w:r w:rsidRPr="00077318">
        <w:rPr>
          <w:rFonts w:ascii="Arial" w:eastAsia="Calibri" w:hAnsi="Arial" w:cs="Arial"/>
        </w:rPr>
        <w:t xml:space="preserve">fotografías que no dan cuenta de las circunstancias de tiempo modo y lugar en las que aparénteme ocurrió el hecho, máxime cuando las mismas no tienen huella de autoría, fecha ni ubicación del </w:t>
      </w:r>
      <w:r w:rsidRPr="00077318">
        <w:rPr>
          <w:rFonts w:ascii="Arial" w:hAnsi="Arial" w:cs="Arial"/>
        </w:rPr>
        <w:t>lugar,</w:t>
      </w:r>
      <w:r w:rsidRPr="00077318">
        <w:rPr>
          <w:rFonts w:ascii="Arial" w:eastAsia="Calibri" w:hAnsi="Arial" w:cs="Arial"/>
        </w:rPr>
        <w:t xml:space="preserve"> por lo tanto, no podrán ser tenidas en cuenta por el Juez para acreditar la correncia del hecho</w:t>
      </w:r>
      <w:r w:rsidRPr="00077318">
        <w:rPr>
          <w:rFonts w:ascii="Arial" w:hAnsi="Arial" w:cs="Arial"/>
        </w:rPr>
        <w:t xml:space="preserve">, máxime cuando el operador judicial no podrá otorgarle valor probatorio alguno si las mismas no pueden ser objeto de contradicción o ratificación por sus oponentes. Por lo anterior, resulta difícil en este proceso, encontrar medios de prueba que, siendo incorporados por </w:t>
      </w:r>
      <w:r w:rsidR="00F27FB9" w:rsidRPr="00077318">
        <w:rPr>
          <w:rFonts w:ascii="Arial" w:hAnsi="Arial" w:cs="Arial"/>
        </w:rPr>
        <w:t>la</w:t>
      </w:r>
      <w:r w:rsidRPr="00077318">
        <w:rPr>
          <w:rFonts w:ascii="Arial" w:hAnsi="Arial" w:cs="Arial"/>
        </w:rPr>
        <w:t xml:space="preserve"> demandante, den cuenta del acaecimiento de los hechos en la forma como lo narró en el escrito introductorio, toda vez que no se encuentra pruebas para determinar las circunstancias de tiempo, modo y lugar en las que ocurrió el supuesto hecho del día </w:t>
      </w:r>
      <w:r w:rsidRPr="00077318">
        <w:rPr>
          <w:rFonts w:ascii="Arial" w:hAnsi="Arial" w:cs="Arial"/>
          <w:b/>
          <w:bCs/>
        </w:rPr>
        <w:t>7 de septiembre de 2022.</w:t>
      </w:r>
      <w:r w:rsidRPr="00077318">
        <w:rPr>
          <w:rFonts w:ascii="Arial" w:hAnsi="Arial" w:cs="Arial"/>
        </w:rPr>
        <w:t xml:space="preserve"> </w:t>
      </w:r>
    </w:p>
    <w:p w14:paraId="5C65ED9F" w14:textId="77777777" w:rsidR="00330EA2" w:rsidRPr="00077318" w:rsidRDefault="00330EA2" w:rsidP="00077318">
      <w:pPr>
        <w:spacing w:after="0" w:line="312" w:lineRule="auto"/>
        <w:jc w:val="both"/>
        <w:rPr>
          <w:rFonts w:ascii="Arial" w:hAnsi="Arial" w:cs="Arial"/>
          <w:b/>
          <w:bCs/>
        </w:rPr>
      </w:pPr>
    </w:p>
    <w:p w14:paraId="4D59DC41" w14:textId="77777777" w:rsidR="00330EA2" w:rsidRPr="00077318" w:rsidRDefault="00330EA2" w:rsidP="00077318">
      <w:pPr>
        <w:spacing w:after="0" w:line="312" w:lineRule="auto"/>
        <w:ind w:left="-5"/>
        <w:jc w:val="both"/>
        <w:rPr>
          <w:rFonts w:ascii="Arial" w:hAnsi="Arial" w:cs="Arial"/>
        </w:rPr>
      </w:pPr>
      <w:r w:rsidRPr="00077318">
        <w:rPr>
          <w:rFonts w:ascii="Arial" w:hAnsi="Arial" w:cs="Arial"/>
        </w:rPr>
        <w:t xml:space="preserve">Con todo, solicito respetuosamente al despacho resuelva como probada la excepción. </w:t>
      </w:r>
    </w:p>
    <w:p w14:paraId="0BDB68D9" w14:textId="77777777" w:rsidR="00C81295" w:rsidRPr="00077318" w:rsidRDefault="00C81295" w:rsidP="00077318">
      <w:pPr>
        <w:spacing w:after="0" w:line="312" w:lineRule="auto"/>
        <w:ind w:left="-5"/>
        <w:jc w:val="both"/>
        <w:rPr>
          <w:rFonts w:ascii="Arial" w:hAnsi="Arial" w:cs="Arial"/>
        </w:rPr>
      </w:pPr>
    </w:p>
    <w:p w14:paraId="2B4C7157" w14:textId="7AD50E7E" w:rsidR="0023690D" w:rsidRPr="00077318" w:rsidRDefault="0023690D" w:rsidP="00077318">
      <w:pPr>
        <w:pStyle w:val="Encabezado"/>
        <w:numPr>
          <w:ilvl w:val="0"/>
          <w:numId w:val="2"/>
        </w:numPr>
        <w:tabs>
          <w:tab w:val="left" w:pos="2268"/>
        </w:tabs>
        <w:spacing w:after="0" w:line="312" w:lineRule="auto"/>
        <w:ind w:left="284" w:hanging="284"/>
        <w:jc w:val="both"/>
        <w:rPr>
          <w:rFonts w:ascii="Arial" w:hAnsi="Arial" w:cs="Arial"/>
          <w:b/>
          <w:bCs/>
          <w:u w:val="single"/>
        </w:rPr>
      </w:pPr>
      <w:r w:rsidRPr="00077318">
        <w:rPr>
          <w:rFonts w:ascii="Arial" w:hAnsi="Arial" w:cs="Arial"/>
          <w:b/>
          <w:bCs/>
          <w:u w:val="single"/>
        </w:rPr>
        <w:t xml:space="preserve">HECHO EXCLUSIVO Y DETERMINANTE DE LA VÍCTIMA COMO EXIMENTE DE RESPONSABILIDAD. </w:t>
      </w:r>
    </w:p>
    <w:p w14:paraId="2EA4F398" w14:textId="77777777" w:rsidR="0023690D" w:rsidRPr="00077318" w:rsidRDefault="0023690D" w:rsidP="00077318">
      <w:pPr>
        <w:pStyle w:val="Encabezado"/>
        <w:tabs>
          <w:tab w:val="left" w:pos="2268"/>
        </w:tabs>
        <w:spacing w:after="0" w:line="312" w:lineRule="auto"/>
        <w:jc w:val="both"/>
        <w:rPr>
          <w:rFonts w:ascii="Arial" w:hAnsi="Arial" w:cs="Arial"/>
        </w:rPr>
      </w:pPr>
    </w:p>
    <w:p w14:paraId="0921D1A8" w14:textId="057E4C34" w:rsidR="0023690D" w:rsidRPr="00077318" w:rsidRDefault="0023690D" w:rsidP="00077318">
      <w:pPr>
        <w:spacing w:after="0" w:line="312" w:lineRule="auto"/>
        <w:jc w:val="both"/>
        <w:rPr>
          <w:rFonts w:ascii="Arial" w:hAnsi="Arial" w:cs="Arial"/>
          <w:b/>
          <w:bCs/>
        </w:rPr>
      </w:pPr>
      <w:r w:rsidRPr="00077318">
        <w:rPr>
          <w:rFonts w:ascii="Arial" w:hAnsi="Arial" w:cs="Arial"/>
        </w:rPr>
        <w:t xml:space="preserve">Si bien no están acreditadas las circunstancias de tiempo, modo y lugar en que se produjo el accidente de tránsito, puede este extremo de la litis a través de la teoría de la probabilidad, </w:t>
      </w:r>
      <w:r w:rsidR="002D5BBC" w:rsidRPr="00077318">
        <w:rPr>
          <w:rFonts w:ascii="Arial" w:hAnsi="Arial" w:cs="Arial"/>
        </w:rPr>
        <w:t>prevalentemente inferir</w:t>
      </w:r>
      <w:r w:rsidRPr="00077318">
        <w:rPr>
          <w:rFonts w:ascii="Arial" w:hAnsi="Arial" w:cs="Arial"/>
        </w:rPr>
        <w:t xml:space="preserve"> que el accidente de tránsito se debe a un actuar determinante e imprudente de </w:t>
      </w:r>
      <w:r w:rsidR="002D5BBC" w:rsidRPr="00077318">
        <w:rPr>
          <w:rFonts w:ascii="Arial" w:hAnsi="Arial" w:cs="Arial"/>
        </w:rPr>
        <w:t xml:space="preserve">la señora </w:t>
      </w:r>
      <w:r w:rsidR="002D5BBC" w:rsidRPr="00077318">
        <w:rPr>
          <w:rFonts w:ascii="Arial" w:hAnsi="Arial" w:cs="Arial"/>
          <w:b/>
          <w:bCs/>
        </w:rPr>
        <w:t>Karen Tatiana Valencia Mosquera</w:t>
      </w:r>
      <w:r w:rsidRPr="00077318">
        <w:rPr>
          <w:rFonts w:ascii="Arial" w:hAnsi="Arial" w:cs="Arial"/>
        </w:rPr>
        <w:t>, quien desatendió las normas de tránsito dispuestas y provocó exclusivamente la concreción de los perjuicios. Debe considerarse que la conductora incumplió las normas de tránsito dispuestas, conducta que incidió exclusivamente en el resultado dañoso. La culpa de la víctima fue exclusiva, determinante y autónoma a la conducta del tomador del seguro.</w:t>
      </w:r>
    </w:p>
    <w:p w14:paraId="7174DFC9" w14:textId="77777777" w:rsidR="0023690D" w:rsidRPr="00077318" w:rsidRDefault="0023690D" w:rsidP="00077318">
      <w:pPr>
        <w:spacing w:after="0" w:line="312" w:lineRule="auto"/>
        <w:jc w:val="both"/>
        <w:rPr>
          <w:rFonts w:ascii="Arial" w:hAnsi="Arial" w:cs="Arial"/>
        </w:rPr>
      </w:pPr>
    </w:p>
    <w:p w14:paraId="2BBA2658" w14:textId="77777777" w:rsidR="0023690D" w:rsidRPr="00077318" w:rsidRDefault="0023690D"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shd w:val="clear" w:color="auto" w:fill="FFFFFF"/>
        </w:rPr>
      </w:pPr>
      <w:r w:rsidRPr="00077318">
        <w:rPr>
          <w:rStyle w:val="normaltextrun"/>
          <w:rFonts w:ascii="Arial" w:eastAsia="Calibri" w:hAnsi="Arial" w:cs="Arial"/>
          <w:sz w:val="22"/>
          <w:szCs w:val="22"/>
          <w:shd w:val="clear" w:color="auto" w:fill="FFFFFF"/>
        </w:rPr>
        <w:t>Habiendo enfatizado en lo anterior, ruego al Despacho tener en cuenta que el Consejo de Estado ha indicado que, cuando el comportamiento de la víctima ha sido contundente y determinante para el desarrollo de los hechos, como efectivamente se ha suscitado en este asunto, se rompe el nexo causal indispensable para que se configure la responsabilidad administrativa que en estos escenarios se depreca. Así lo ha manifestado el órgano de cierre de esta jurisdicción</w:t>
      </w:r>
      <w:r w:rsidRPr="00077318">
        <w:rPr>
          <w:rStyle w:val="normaltextrun"/>
          <w:rFonts w:ascii="Arial" w:eastAsia="Calibri" w:hAnsi="Arial" w:cs="Arial"/>
          <w:sz w:val="22"/>
          <w:szCs w:val="22"/>
          <w:shd w:val="clear" w:color="auto" w:fill="FFFFFF"/>
          <w:vertAlign w:val="superscript"/>
        </w:rPr>
        <w:footnoteReference w:id="4"/>
      </w:r>
      <w:r w:rsidRPr="00077318">
        <w:rPr>
          <w:rStyle w:val="normaltextrun"/>
          <w:rFonts w:ascii="Arial" w:eastAsia="Calibri" w:hAnsi="Arial" w:cs="Arial"/>
          <w:sz w:val="22"/>
          <w:szCs w:val="22"/>
          <w:shd w:val="clear" w:color="auto" w:fill="FFFFFF"/>
        </w:rPr>
        <w:t>:</w:t>
      </w:r>
    </w:p>
    <w:p w14:paraId="1F5DCF6B" w14:textId="77777777" w:rsidR="0023690D" w:rsidRPr="00077318" w:rsidRDefault="0023690D" w:rsidP="00077318">
      <w:pPr>
        <w:pStyle w:val="Encabezado"/>
        <w:tabs>
          <w:tab w:val="left" w:pos="2268"/>
        </w:tabs>
        <w:spacing w:after="0" w:line="312" w:lineRule="auto"/>
        <w:jc w:val="both"/>
        <w:rPr>
          <w:rFonts w:ascii="Arial" w:hAnsi="Arial" w:cs="Arial"/>
        </w:rPr>
      </w:pPr>
    </w:p>
    <w:p w14:paraId="6CEB005A" w14:textId="77777777" w:rsidR="0023690D" w:rsidRPr="00077318" w:rsidRDefault="0023690D" w:rsidP="00077318">
      <w:pPr>
        <w:pStyle w:val="Encabezado"/>
        <w:tabs>
          <w:tab w:val="left" w:pos="851"/>
          <w:tab w:val="left" w:pos="2268"/>
        </w:tabs>
        <w:spacing w:after="0" w:line="312" w:lineRule="auto"/>
        <w:ind w:left="851" w:right="843"/>
        <w:jc w:val="both"/>
        <w:rPr>
          <w:rFonts w:ascii="Arial" w:hAnsi="Arial" w:cs="Arial"/>
          <w:sz w:val="20"/>
          <w:szCs w:val="20"/>
        </w:rPr>
      </w:pPr>
      <w:r w:rsidRPr="00077318">
        <w:rPr>
          <w:rFonts w:ascii="Arial" w:hAnsi="Arial" w:cs="Arial"/>
          <w:sz w:val="20"/>
          <w:szCs w:val="20"/>
        </w:rPr>
        <w:lastRenderedPageBreak/>
        <w:t>En cuanto a la alegada eximente de responsabilidad consistente en el hecho exclusivo de la víctima, conviene recordar que, al igual que acontece con las demás eximentes de responsabilidad fuerza mayor, caso fortuito, hecho exclusivo y determinante de un tercero, tres son los elementos cuya concurrencia tradicionalmente se ha señalado como necesaria para que sea procedente admitir su configuración: (i) su irresistibilidad; (</w:t>
      </w:r>
      <w:proofErr w:type="spellStart"/>
      <w:r w:rsidRPr="00077318">
        <w:rPr>
          <w:rFonts w:ascii="Arial" w:hAnsi="Arial" w:cs="Arial"/>
          <w:sz w:val="20"/>
          <w:szCs w:val="20"/>
        </w:rPr>
        <w:t>ii</w:t>
      </w:r>
      <w:proofErr w:type="spellEnd"/>
      <w:r w:rsidRPr="00077318">
        <w:rPr>
          <w:rFonts w:ascii="Arial" w:hAnsi="Arial" w:cs="Arial"/>
          <w:sz w:val="20"/>
          <w:szCs w:val="20"/>
        </w:rPr>
        <w:t>) su imprevisibilidad y (</w:t>
      </w:r>
      <w:proofErr w:type="spellStart"/>
      <w:r w:rsidRPr="00077318">
        <w:rPr>
          <w:rFonts w:ascii="Arial" w:hAnsi="Arial" w:cs="Arial"/>
          <w:sz w:val="20"/>
          <w:szCs w:val="20"/>
        </w:rPr>
        <w:t>iii</w:t>
      </w:r>
      <w:proofErr w:type="spellEnd"/>
      <w:r w:rsidRPr="00077318">
        <w:rPr>
          <w:rFonts w:ascii="Arial" w:hAnsi="Arial" w:cs="Arial"/>
          <w:sz w:val="20"/>
          <w:szCs w:val="20"/>
        </w:rPr>
        <w:t>) su exterioridad respecto del demandado, Por otra parte, a efectos de que operen las citadas eximentes de responsabilidad, es necesario aclarar, en cada caso concreto, si el proceder activo u omisivo de la víctima tuvo, o no, injerencia y en qué medida, en la producción del daño. En ese orden de ideas, resulta dable concluir que para que el hecho de la víctima tenga plenos efectos liberadores de la responsabilidad estatal, es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w:t>
      </w:r>
    </w:p>
    <w:p w14:paraId="0E797DA6" w14:textId="77777777" w:rsidR="0023690D" w:rsidRPr="00077318" w:rsidRDefault="0023690D" w:rsidP="00077318">
      <w:pPr>
        <w:pStyle w:val="paragraph"/>
        <w:spacing w:before="0" w:beforeAutospacing="0" w:after="0" w:afterAutospacing="0" w:line="312" w:lineRule="auto"/>
        <w:jc w:val="both"/>
        <w:textAlignment w:val="baseline"/>
        <w:rPr>
          <w:rFonts w:ascii="Arial" w:hAnsi="Arial" w:cs="Arial"/>
          <w:sz w:val="22"/>
          <w:szCs w:val="22"/>
        </w:rPr>
      </w:pPr>
    </w:p>
    <w:p w14:paraId="65D61402" w14:textId="65D8C120" w:rsidR="0023690D" w:rsidRPr="00077318" w:rsidRDefault="0023690D" w:rsidP="00077318">
      <w:pPr>
        <w:pStyle w:val="paragraph"/>
        <w:spacing w:before="0" w:beforeAutospacing="0" w:after="0" w:afterAutospacing="0" w:line="312" w:lineRule="auto"/>
        <w:jc w:val="both"/>
        <w:textAlignment w:val="baseline"/>
        <w:rPr>
          <w:rFonts w:ascii="Arial" w:hAnsi="Arial" w:cs="Arial"/>
          <w:sz w:val="22"/>
          <w:szCs w:val="22"/>
        </w:rPr>
      </w:pPr>
      <w:r w:rsidRPr="00077318">
        <w:rPr>
          <w:rFonts w:ascii="Arial" w:hAnsi="Arial" w:cs="Arial"/>
          <w:sz w:val="22"/>
          <w:szCs w:val="22"/>
        </w:rPr>
        <w:t>En ese sentido, se evidencia en el expediente que las actuaciones adelantadas por la víctima fueron determinantes en la ocurrencia del hecho. Pues</w:t>
      </w:r>
      <w:r w:rsidR="000A5132" w:rsidRPr="00077318">
        <w:rPr>
          <w:rFonts w:ascii="Arial" w:hAnsi="Arial" w:cs="Arial"/>
          <w:sz w:val="22"/>
          <w:szCs w:val="22"/>
        </w:rPr>
        <w:t xml:space="preserve"> se puede presumir que conducía a una alta velocidad</w:t>
      </w:r>
      <w:r w:rsidRPr="00077318">
        <w:rPr>
          <w:rFonts w:ascii="Arial" w:hAnsi="Arial" w:cs="Arial"/>
          <w:sz w:val="22"/>
          <w:szCs w:val="22"/>
        </w:rPr>
        <w:t xml:space="preserve">, toda vez que de </w:t>
      </w:r>
      <w:r w:rsidR="000A5132" w:rsidRPr="00077318">
        <w:rPr>
          <w:rFonts w:ascii="Arial" w:hAnsi="Arial" w:cs="Arial"/>
          <w:sz w:val="22"/>
          <w:szCs w:val="22"/>
        </w:rPr>
        <w:t xml:space="preserve">conducir despacio o a una velocidad prudente había podido </w:t>
      </w:r>
      <w:r w:rsidRPr="00077318">
        <w:rPr>
          <w:rFonts w:ascii="Arial" w:hAnsi="Arial" w:cs="Arial"/>
          <w:sz w:val="22"/>
          <w:szCs w:val="22"/>
        </w:rPr>
        <w:t xml:space="preserve">visualizar la existencia de un bache o imperfecto en la vía logrando maniobrar el vehículo. En esa medida, del análisis del acervo probatorio que milita en el expediente, se advierte que no existe ninguna prueba que acredite la existencia de un nexo causal como presupuesto para la configuración de la responsabilidad del Estado. Por el contrario, sí se tienen elementos que permiten advertir la fractura o carencia del mentado requisito y que, por contera, infieren la presencia de un eximente de responsabilidad, esto es: el hecho exclusivo y determinante de la víctima. Encontrándose probada de tal suerte, la inexistencia de responsabilidad a cargo de la demandada como consecuencia de la demostración del hecho exclusivo de la víctima, lo anterior de conformidad con lo siguiente: </w:t>
      </w:r>
    </w:p>
    <w:p w14:paraId="60CA6E3C" w14:textId="77777777" w:rsidR="0023690D" w:rsidRPr="00077318" w:rsidRDefault="0023690D" w:rsidP="00077318">
      <w:pPr>
        <w:spacing w:after="0" w:line="312" w:lineRule="auto"/>
        <w:jc w:val="both"/>
        <w:rPr>
          <w:rFonts w:ascii="Arial" w:hAnsi="Arial" w:cs="Arial"/>
        </w:rPr>
      </w:pPr>
    </w:p>
    <w:p w14:paraId="2C1E4497" w14:textId="26E0BC9B" w:rsidR="0023690D" w:rsidRPr="00077318" w:rsidRDefault="0023690D" w:rsidP="00077318">
      <w:pPr>
        <w:spacing w:after="0" w:line="312" w:lineRule="auto"/>
        <w:jc w:val="both"/>
        <w:rPr>
          <w:rFonts w:ascii="Arial" w:hAnsi="Arial" w:cs="Arial"/>
          <w:b/>
          <w:bCs/>
        </w:rPr>
      </w:pPr>
      <w:r w:rsidRPr="00077318">
        <w:rPr>
          <w:rFonts w:ascii="Arial" w:hAnsi="Arial" w:cs="Arial"/>
        </w:rPr>
        <w:t xml:space="preserve">Po lo tanto, el comportamiento de </w:t>
      </w:r>
      <w:r w:rsidR="00534666" w:rsidRPr="00077318">
        <w:rPr>
          <w:rFonts w:ascii="Arial" w:hAnsi="Arial" w:cs="Arial"/>
        </w:rPr>
        <w:t xml:space="preserve">la señora </w:t>
      </w:r>
      <w:r w:rsidR="00534666" w:rsidRPr="00077318">
        <w:rPr>
          <w:rFonts w:ascii="Arial" w:hAnsi="Arial" w:cs="Arial"/>
          <w:b/>
          <w:bCs/>
        </w:rPr>
        <w:t xml:space="preserve">Karen Tatiana Valencia Mosquera </w:t>
      </w:r>
      <w:r w:rsidRPr="00077318">
        <w:rPr>
          <w:rFonts w:ascii="Arial" w:hAnsi="Arial" w:cs="Arial"/>
        </w:rPr>
        <w:t>fue decisivo, determinante y exclusivo, pues en primera instancia, fue ella quien propició las condiciones pertinentes al asumir voluntariamente el riesgo que conlleva una actividad como la conducción de motocicletas. No puede ser de cargo de la administración cuando la conducta de la demandante fue la causa cierta y eficaz para la producción de su propio daño, tal como lo ha exigido la alta corporación de lo contencioso administrativo en materia de exoneración de responsabilidad administrativa:</w:t>
      </w:r>
    </w:p>
    <w:p w14:paraId="203A1A05" w14:textId="77777777" w:rsidR="0023690D" w:rsidRPr="00077318" w:rsidRDefault="0023690D" w:rsidP="00077318">
      <w:pPr>
        <w:pStyle w:val="Encabezado"/>
        <w:tabs>
          <w:tab w:val="left" w:pos="2268"/>
        </w:tabs>
        <w:spacing w:after="0" w:line="312" w:lineRule="auto"/>
        <w:jc w:val="both"/>
        <w:rPr>
          <w:rFonts w:ascii="Arial" w:hAnsi="Arial" w:cs="Arial"/>
        </w:rPr>
      </w:pPr>
    </w:p>
    <w:p w14:paraId="7004E387" w14:textId="77777777" w:rsidR="0023690D" w:rsidRPr="00077318" w:rsidRDefault="0023690D" w:rsidP="00077318">
      <w:pPr>
        <w:pStyle w:val="Encabezado"/>
        <w:tabs>
          <w:tab w:val="left" w:pos="2268"/>
        </w:tabs>
        <w:spacing w:after="0" w:line="312" w:lineRule="auto"/>
        <w:ind w:left="851" w:right="843"/>
        <w:jc w:val="both"/>
        <w:rPr>
          <w:rFonts w:ascii="Arial" w:hAnsi="Arial" w:cs="Arial"/>
        </w:rPr>
      </w:pPr>
      <w:r w:rsidRPr="00077318">
        <w:rPr>
          <w:rFonts w:ascii="Arial" w:hAnsi="Arial" w:cs="Arial"/>
          <w:sz w:val="20"/>
          <w:szCs w:val="20"/>
        </w:rPr>
        <w:t>“(…) en materia Contencioso Administrativa, para la determinación de la responsabilidad de la parte demandada, reviste especial importancia el análisis de facto y jurídico del comportamiento de la víctima en la producción de los hechos, con miras a establecer -de conformidad con el grado, importancia, eficacia, previsibilidad, irresistibilidad, entre otros aspectos de esa conducta - si hay lugar a la exoneración del ente acusado –hecho exclusivo de la víctima - o a la disminución del quantum de la indemnización en el evento en que se presente la concurrencia de culpas. (…)</w:t>
      </w:r>
      <w:r w:rsidRPr="00077318">
        <w:rPr>
          <w:rStyle w:val="Refdenotaalpie"/>
          <w:rFonts w:ascii="Arial" w:hAnsi="Arial" w:cs="Arial"/>
          <w:sz w:val="20"/>
          <w:szCs w:val="20"/>
        </w:rPr>
        <w:footnoteReference w:id="5"/>
      </w:r>
      <w:r w:rsidRPr="00077318">
        <w:rPr>
          <w:rFonts w:ascii="Arial" w:hAnsi="Arial" w:cs="Arial"/>
        </w:rPr>
        <w:t xml:space="preserve"> </w:t>
      </w:r>
    </w:p>
    <w:p w14:paraId="0699B2F6" w14:textId="77777777" w:rsidR="0023690D" w:rsidRPr="00077318" w:rsidRDefault="0023690D" w:rsidP="00077318">
      <w:pPr>
        <w:pStyle w:val="Encabezado"/>
        <w:tabs>
          <w:tab w:val="left" w:pos="2268"/>
        </w:tabs>
        <w:spacing w:after="0" w:line="312" w:lineRule="auto"/>
        <w:jc w:val="both"/>
        <w:rPr>
          <w:rFonts w:ascii="Arial" w:hAnsi="Arial" w:cs="Arial"/>
        </w:rPr>
      </w:pPr>
    </w:p>
    <w:p w14:paraId="1448DE94" w14:textId="01CDDA9C" w:rsidR="00B7211C" w:rsidRPr="00077318" w:rsidRDefault="0023690D" w:rsidP="00077318">
      <w:pPr>
        <w:spacing w:after="0" w:line="312" w:lineRule="auto"/>
        <w:jc w:val="both"/>
        <w:rPr>
          <w:rFonts w:ascii="Arial" w:hAnsi="Arial" w:cs="Arial"/>
          <w:b/>
          <w:bCs/>
        </w:rPr>
      </w:pPr>
      <w:r w:rsidRPr="00077318">
        <w:rPr>
          <w:rFonts w:ascii="Arial" w:hAnsi="Arial" w:cs="Arial"/>
        </w:rPr>
        <w:t xml:space="preserve">Todo lleva a concluir que si la víctima es quien se expone a sufrir su propio daño, debe asumir las consecuencias de su comportamiento y no atribuirle a otra entidad responsabilidad sin fundamento. Con la configuración de esta causal </w:t>
      </w:r>
      <w:proofErr w:type="spellStart"/>
      <w:r w:rsidRPr="00077318">
        <w:rPr>
          <w:rFonts w:ascii="Arial" w:hAnsi="Arial" w:cs="Arial"/>
        </w:rPr>
        <w:t>exonerativa</w:t>
      </w:r>
      <w:proofErr w:type="spellEnd"/>
      <w:r w:rsidRPr="00077318">
        <w:rPr>
          <w:rFonts w:ascii="Arial" w:hAnsi="Arial" w:cs="Arial"/>
        </w:rPr>
        <w:t xml:space="preserve">, </w:t>
      </w:r>
      <w:r w:rsidR="00B7211C" w:rsidRPr="00077318">
        <w:rPr>
          <w:rFonts w:ascii="Arial" w:hAnsi="Arial" w:cs="Arial"/>
        </w:rPr>
        <w:t xml:space="preserve">el </w:t>
      </w:r>
      <w:r w:rsidR="00B7211C" w:rsidRPr="00077318">
        <w:rPr>
          <w:rFonts w:ascii="Arial" w:hAnsi="Arial" w:cs="Arial"/>
          <w:b/>
          <w:bCs/>
        </w:rPr>
        <w:t>DISTRITO ESPECIAL DE SANTIAGO DE CALI</w:t>
      </w:r>
    </w:p>
    <w:p w14:paraId="51733B71" w14:textId="4A8F9627" w:rsidR="0023690D" w:rsidRPr="00077318" w:rsidRDefault="0023690D" w:rsidP="00077318">
      <w:pPr>
        <w:spacing w:after="0" w:line="312" w:lineRule="auto"/>
        <w:jc w:val="both"/>
        <w:rPr>
          <w:rFonts w:ascii="Arial" w:hAnsi="Arial" w:cs="Arial"/>
          <w:b/>
          <w:bCs/>
        </w:rPr>
      </w:pPr>
      <w:r w:rsidRPr="00077318">
        <w:rPr>
          <w:rFonts w:ascii="Arial" w:hAnsi="Arial" w:cs="Arial"/>
          <w:color w:val="000000"/>
          <w:bdr w:val="none" w:sz="0" w:space="0" w:color="auto" w:frame="1"/>
          <w:shd w:val="clear" w:color="auto" w:fill="FFFFFF"/>
        </w:rPr>
        <w:t>no</w:t>
      </w:r>
      <w:r w:rsidRPr="00077318">
        <w:rPr>
          <w:rFonts w:ascii="Arial" w:hAnsi="Arial" w:cs="Arial"/>
        </w:rPr>
        <w:t xml:space="preserve"> está llamado a responder, y mucho menos la compañía aseguradora, por lo que el juicio de responsabilidad no debería prosperar. Por esto, solicito respetuosamente se despache desfavorablemente la totalidad de las pretensiones de la demandante y se declare el eximente de responsabilidad propuesto.</w:t>
      </w:r>
    </w:p>
    <w:p w14:paraId="4CBC411B" w14:textId="77777777" w:rsidR="0023690D" w:rsidRPr="00077318" w:rsidRDefault="0023690D" w:rsidP="00077318">
      <w:pPr>
        <w:pStyle w:val="Encabezado"/>
        <w:tabs>
          <w:tab w:val="left" w:pos="2268"/>
        </w:tabs>
        <w:spacing w:after="0" w:line="312" w:lineRule="auto"/>
        <w:jc w:val="both"/>
        <w:rPr>
          <w:rFonts w:ascii="Arial" w:hAnsi="Arial" w:cs="Arial"/>
        </w:rPr>
      </w:pPr>
    </w:p>
    <w:p w14:paraId="6D1A8797" w14:textId="77777777" w:rsidR="0023690D" w:rsidRPr="00077318" w:rsidRDefault="0023690D" w:rsidP="00077318">
      <w:pPr>
        <w:spacing w:after="0" w:line="312" w:lineRule="auto"/>
        <w:jc w:val="both"/>
        <w:rPr>
          <w:rFonts w:ascii="Arial" w:hAnsi="Arial" w:cs="Arial"/>
        </w:rPr>
      </w:pPr>
      <w:r w:rsidRPr="00077318">
        <w:rPr>
          <w:rFonts w:ascii="Arial" w:hAnsi="Arial" w:cs="Arial"/>
        </w:rPr>
        <w:t>Por lo anterior, solicito respetuosamente declarar probada esta excepción.</w:t>
      </w:r>
    </w:p>
    <w:p w14:paraId="57E29A75" w14:textId="77777777" w:rsidR="0023690D" w:rsidRPr="00077318" w:rsidRDefault="0023690D" w:rsidP="00077318">
      <w:pPr>
        <w:spacing w:after="0" w:line="312" w:lineRule="auto"/>
        <w:ind w:left="-5"/>
        <w:jc w:val="both"/>
        <w:rPr>
          <w:rFonts w:ascii="Arial" w:hAnsi="Arial" w:cs="Arial"/>
        </w:rPr>
      </w:pPr>
    </w:p>
    <w:p w14:paraId="1D610873" w14:textId="639C0C9B" w:rsidR="00103BF5" w:rsidRPr="00077318" w:rsidRDefault="00DE2DB7" w:rsidP="00077318">
      <w:pPr>
        <w:pStyle w:val="Prrafodelista"/>
        <w:numPr>
          <w:ilvl w:val="0"/>
          <w:numId w:val="2"/>
        </w:numPr>
        <w:spacing w:after="0" w:line="312" w:lineRule="auto"/>
        <w:ind w:left="284" w:hanging="284"/>
        <w:rPr>
          <w:b/>
          <w:bCs/>
        </w:rPr>
      </w:pPr>
      <w:r w:rsidRPr="00077318">
        <w:rPr>
          <w:b/>
          <w:bCs/>
          <w:u w:val="single"/>
        </w:rPr>
        <w:t>R</w:t>
      </w:r>
      <w:r w:rsidRPr="00077318">
        <w:rPr>
          <w:b/>
          <w:bCs/>
          <w:u w:val="single"/>
          <w:lang w:val="es-ES_tradnl"/>
        </w:rPr>
        <w:t xml:space="preserve">EDUCCIÓN DE LA EVENTUAL INDEMNIZACIÓN COMO CONSECUENCIA DE LA INCIDENCIA DE LA CONDUCTA DE LA VÍCTIMA, </w:t>
      </w:r>
      <w:r w:rsidRPr="00077318">
        <w:rPr>
          <w:b/>
          <w:bCs/>
          <w:u w:val="single"/>
        </w:rPr>
        <w:t xml:space="preserve">LA SEÑORA KAREN TATIANA VALENCIA MOSQUERA </w:t>
      </w:r>
      <w:r w:rsidRPr="00077318">
        <w:rPr>
          <w:b/>
          <w:bCs/>
          <w:u w:val="single"/>
          <w:lang w:val="es-ES_tradnl"/>
        </w:rPr>
        <w:t>EN LA PRODUCCIÓN DEL DAÑO.</w:t>
      </w:r>
    </w:p>
    <w:p w14:paraId="2E8DDB3A" w14:textId="77777777" w:rsidR="00103BF5" w:rsidRPr="00077318" w:rsidRDefault="00103BF5" w:rsidP="00077318">
      <w:pPr>
        <w:spacing w:after="0" w:line="312" w:lineRule="auto"/>
        <w:jc w:val="both"/>
        <w:rPr>
          <w:rFonts w:ascii="Arial" w:hAnsi="Arial" w:cs="Arial"/>
          <w:b/>
          <w:bCs/>
          <w:lang w:val="es-ES_tradnl"/>
        </w:rPr>
      </w:pPr>
    </w:p>
    <w:p w14:paraId="1320036F" w14:textId="68084BDE" w:rsidR="00103BF5" w:rsidRPr="00077318" w:rsidRDefault="00103BF5" w:rsidP="00077318">
      <w:pPr>
        <w:spacing w:after="0" w:line="312" w:lineRule="auto"/>
        <w:jc w:val="both"/>
        <w:rPr>
          <w:rFonts w:ascii="Arial" w:hAnsi="Arial" w:cs="Arial"/>
          <w:b/>
          <w:bCs/>
        </w:rPr>
      </w:pPr>
      <w:r w:rsidRPr="00077318">
        <w:rPr>
          <w:rFonts w:ascii="Arial" w:hAnsi="Arial" w:cs="Arial"/>
          <w:lang w:val="es-ES_tradnl"/>
        </w:rPr>
        <w:t xml:space="preserve">En gracia de discusión y de manera subsidiaria, debe tenerse en cuenta que en el improbable y remoto evento en que se reconocieran una o algunas de las pretensiones esgrimidas por los demandantes, de todas maneras, debe aplicarse la respectiva reducción de la indemnización. Lo anterior, en proporción a la contribución que tuvo </w:t>
      </w:r>
      <w:r w:rsidR="006F2D13" w:rsidRPr="00077318">
        <w:rPr>
          <w:rFonts w:ascii="Arial" w:hAnsi="Arial" w:cs="Arial"/>
        </w:rPr>
        <w:t xml:space="preserve">la señora </w:t>
      </w:r>
      <w:r w:rsidR="006F2D13" w:rsidRPr="00077318">
        <w:rPr>
          <w:rFonts w:ascii="Arial" w:hAnsi="Arial" w:cs="Arial"/>
          <w:b/>
          <w:bCs/>
        </w:rPr>
        <w:t xml:space="preserve">Karen Tatiana Valencia Mosquera </w:t>
      </w:r>
      <w:r w:rsidRPr="00077318">
        <w:rPr>
          <w:rFonts w:ascii="Arial" w:hAnsi="Arial" w:cs="Arial"/>
        </w:rPr>
        <w:t>en la ocurrencia del hecho.</w:t>
      </w:r>
      <w:r w:rsidRPr="00077318">
        <w:rPr>
          <w:rFonts w:ascii="Arial" w:hAnsi="Arial" w:cs="Arial"/>
          <w:b/>
          <w:bCs/>
        </w:rPr>
        <w:t xml:space="preserve"> </w:t>
      </w:r>
      <w:r w:rsidRPr="00077318">
        <w:rPr>
          <w:rFonts w:ascii="Arial" w:hAnsi="Arial" w:cs="Arial"/>
        </w:rPr>
        <w:t xml:space="preserve">La conducta del referido señor fue determinante en la producción del evento materia de esta controversia, pues se expuso de manera irresponsable a su acaecimiento. </w:t>
      </w:r>
      <w:r w:rsidRPr="00077318">
        <w:rPr>
          <w:rStyle w:val="normaltextrun"/>
          <w:rFonts w:ascii="Arial" w:hAnsi="Arial" w:cs="Arial"/>
          <w:shd w:val="clear" w:color="auto" w:fill="FFFFFF"/>
        </w:rPr>
        <w:t>En ese sentido</w:t>
      </w:r>
      <w:r w:rsidRPr="00077318">
        <w:rPr>
          <w:rFonts w:ascii="Arial" w:hAnsi="Arial" w:cs="Arial"/>
          <w:lang w:val="es-ES_tradnl"/>
        </w:rPr>
        <w:t xml:space="preserve">, sin perjuicio de que como ya se demostró en las anteriores excepciones, operó la causal eximente de responsabilidad denominada hecho de la víctima, lo cual imposibilita la imputación del supuesto hecho dañoso al demandado. </w:t>
      </w:r>
    </w:p>
    <w:p w14:paraId="4E30781D" w14:textId="77777777" w:rsidR="00103BF5" w:rsidRPr="00077318" w:rsidRDefault="00103BF5" w:rsidP="00077318">
      <w:pPr>
        <w:spacing w:after="0" w:line="312" w:lineRule="auto"/>
        <w:jc w:val="both"/>
        <w:rPr>
          <w:rFonts w:ascii="Arial" w:hAnsi="Arial" w:cs="Arial"/>
          <w:lang w:val="es-ES_tradnl"/>
        </w:rPr>
      </w:pPr>
    </w:p>
    <w:p w14:paraId="347CD29E" w14:textId="77777777" w:rsidR="00103BF5" w:rsidRPr="00077318" w:rsidRDefault="00103BF5" w:rsidP="00077318">
      <w:pPr>
        <w:spacing w:after="0" w:line="312" w:lineRule="auto"/>
        <w:jc w:val="both"/>
        <w:rPr>
          <w:rFonts w:ascii="Arial" w:hAnsi="Arial" w:cs="Arial"/>
          <w:lang w:val="es-ES_tradnl"/>
        </w:rPr>
      </w:pPr>
      <w:r w:rsidRPr="00077318">
        <w:rPr>
          <w:rFonts w:ascii="Arial" w:hAnsi="Arial" w:cs="Arial"/>
          <w:lang w:val="es-ES_tradnl"/>
        </w:rPr>
        <w:t>De conformidad con lo señalado en el artículo 2357 del Código Civil que señala lo siguiente:</w:t>
      </w:r>
    </w:p>
    <w:p w14:paraId="33A8C852" w14:textId="77777777" w:rsidR="00103BF5" w:rsidRPr="00077318" w:rsidRDefault="00103BF5" w:rsidP="00077318">
      <w:pPr>
        <w:spacing w:after="0" w:line="312" w:lineRule="auto"/>
        <w:jc w:val="both"/>
        <w:rPr>
          <w:rFonts w:ascii="Arial" w:hAnsi="Arial" w:cs="Arial"/>
          <w:lang w:val="es-ES_tradnl"/>
        </w:rPr>
      </w:pPr>
    </w:p>
    <w:p w14:paraId="6D19D238" w14:textId="77777777" w:rsidR="00103BF5" w:rsidRPr="00077318" w:rsidRDefault="00103BF5" w:rsidP="00077318">
      <w:pPr>
        <w:spacing w:after="0" w:line="312" w:lineRule="auto"/>
        <w:ind w:left="851" w:right="843"/>
        <w:jc w:val="both"/>
        <w:rPr>
          <w:rFonts w:ascii="Arial" w:hAnsi="Arial" w:cs="Arial"/>
          <w:sz w:val="20"/>
          <w:szCs w:val="20"/>
        </w:rPr>
      </w:pPr>
      <w:bookmarkStart w:id="5" w:name="2357"/>
      <w:r w:rsidRPr="00077318">
        <w:rPr>
          <w:rFonts w:ascii="Arial" w:hAnsi="Arial" w:cs="Arial"/>
          <w:sz w:val="20"/>
          <w:szCs w:val="20"/>
        </w:rPr>
        <w:t>ARTICULO 2357. &lt;REDUCCION DE LA INDEMNIZACION&gt;.</w:t>
      </w:r>
      <w:bookmarkEnd w:id="5"/>
      <w:r w:rsidRPr="00077318">
        <w:rPr>
          <w:rFonts w:ascii="Arial" w:hAnsi="Arial" w:cs="Arial"/>
          <w:sz w:val="20"/>
          <w:szCs w:val="20"/>
        </w:rPr>
        <w:t> </w:t>
      </w:r>
      <w:r w:rsidRPr="00077318">
        <w:rPr>
          <w:rFonts w:ascii="Arial" w:hAnsi="Arial" w:cs="Arial"/>
          <w:b/>
          <w:bCs/>
          <w:sz w:val="20"/>
          <w:szCs w:val="20"/>
          <w:u w:val="single"/>
        </w:rPr>
        <w:t xml:space="preserve">La apreciación del daño está sujeta a reducción, si el que lo ha sufrido se expuso a él imprudentemente. (negrilla y subrayado por fuera del texto original). </w:t>
      </w:r>
    </w:p>
    <w:p w14:paraId="12A2A5C8" w14:textId="77777777" w:rsidR="00103BF5" w:rsidRPr="00077318" w:rsidRDefault="00103BF5" w:rsidP="00077318">
      <w:pPr>
        <w:spacing w:after="0" w:line="312" w:lineRule="auto"/>
        <w:jc w:val="both"/>
        <w:rPr>
          <w:rFonts w:ascii="Arial" w:hAnsi="Arial" w:cs="Arial"/>
          <w:lang w:val="es-ES_tradnl"/>
        </w:rPr>
      </w:pPr>
    </w:p>
    <w:p w14:paraId="04BEB1D1" w14:textId="6B3CA317" w:rsidR="00103BF5" w:rsidRPr="00077318" w:rsidRDefault="00103BF5" w:rsidP="00077318">
      <w:pPr>
        <w:spacing w:after="0" w:line="312" w:lineRule="auto"/>
        <w:jc w:val="both"/>
        <w:rPr>
          <w:rFonts w:ascii="Arial" w:hAnsi="Arial" w:cs="Arial"/>
          <w:b/>
          <w:bCs/>
        </w:rPr>
      </w:pPr>
      <w:r w:rsidRPr="00077318">
        <w:rPr>
          <w:rFonts w:ascii="Arial" w:hAnsi="Arial" w:cs="Arial"/>
          <w:lang w:val="es-ES_tradnl"/>
        </w:rPr>
        <w:t xml:space="preserve">Aplicación idónea para el caso en concreto, pues fue la víctima </w:t>
      </w:r>
      <w:r w:rsidR="002900E5" w:rsidRPr="00077318">
        <w:rPr>
          <w:rFonts w:ascii="Arial" w:hAnsi="Arial" w:cs="Arial"/>
        </w:rPr>
        <w:t xml:space="preserve">la señora </w:t>
      </w:r>
      <w:r w:rsidR="002900E5" w:rsidRPr="00077318">
        <w:rPr>
          <w:rFonts w:ascii="Arial" w:hAnsi="Arial" w:cs="Arial"/>
          <w:b/>
          <w:bCs/>
        </w:rPr>
        <w:t xml:space="preserve">Karen Tatiana Valencia Mosquera </w:t>
      </w:r>
      <w:r w:rsidRPr="00077318">
        <w:rPr>
          <w:rFonts w:ascii="Arial" w:hAnsi="Arial" w:cs="Arial"/>
          <w:lang w:val="es-ES"/>
        </w:rPr>
        <w:t xml:space="preserve">quien de manera imprudente de irresponsable se expuso a su lamentable acontecimiento. </w:t>
      </w:r>
      <w:r w:rsidRPr="00077318">
        <w:rPr>
          <w:rFonts w:ascii="Arial" w:hAnsi="Arial" w:cs="Arial"/>
          <w:lang w:val="es-ES_tradnl"/>
        </w:rPr>
        <w:t xml:space="preserve">Conforme a lo dicho, el Despacho debe establecer un análisis causal de la conducta implicada en el evento dañoso, a fin de determinar la incidencia de </w:t>
      </w:r>
      <w:r w:rsidR="002900E5" w:rsidRPr="00077318">
        <w:rPr>
          <w:rFonts w:ascii="Arial" w:hAnsi="Arial" w:cs="Arial"/>
        </w:rPr>
        <w:t xml:space="preserve">la señora </w:t>
      </w:r>
      <w:r w:rsidR="002900E5" w:rsidRPr="00077318">
        <w:rPr>
          <w:rFonts w:ascii="Arial" w:hAnsi="Arial" w:cs="Arial"/>
          <w:b/>
          <w:bCs/>
        </w:rPr>
        <w:t xml:space="preserve">Valencia Mosquera </w:t>
      </w:r>
      <w:r w:rsidRPr="00077318">
        <w:rPr>
          <w:rFonts w:ascii="Arial" w:hAnsi="Arial" w:cs="Arial"/>
          <w:lang w:val="es-ES"/>
        </w:rPr>
        <w:t>en la ocurrencia del daño. Lo anterior, a efectos de disminuir la indemnización si es que a ella hubiere lugar, en proporción a su contribución al supuesto daño que sufrieron los aquí demandantes. Así es como lo ha indicado la jurisprudencia en reiteradas ocasiones:</w:t>
      </w:r>
    </w:p>
    <w:p w14:paraId="22B84F55" w14:textId="77777777" w:rsidR="00103BF5" w:rsidRPr="00077318" w:rsidRDefault="00103BF5" w:rsidP="00077318">
      <w:pPr>
        <w:spacing w:after="0" w:line="312" w:lineRule="auto"/>
        <w:jc w:val="both"/>
        <w:rPr>
          <w:rFonts w:ascii="Arial" w:hAnsi="Arial" w:cs="Arial"/>
          <w:i/>
          <w:iCs/>
          <w:lang w:val="es-ES_tradnl"/>
        </w:rPr>
      </w:pPr>
    </w:p>
    <w:p w14:paraId="13C83065" w14:textId="77777777" w:rsidR="00103BF5" w:rsidRPr="00077318" w:rsidRDefault="00103BF5" w:rsidP="00077318">
      <w:pPr>
        <w:tabs>
          <w:tab w:val="left" w:pos="7938"/>
        </w:tabs>
        <w:spacing w:after="0" w:line="312" w:lineRule="auto"/>
        <w:ind w:left="851" w:right="850"/>
        <w:jc w:val="both"/>
        <w:rPr>
          <w:rFonts w:ascii="Arial" w:hAnsi="Arial" w:cs="Arial"/>
          <w:i/>
          <w:iCs/>
          <w:sz w:val="20"/>
          <w:szCs w:val="20"/>
          <w:lang w:val="es-ES"/>
        </w:rPr>
      </w:pPr>
      <w:r w:rsidRPr="00077318">
        <w:rPr>
          <w:rFonts w:ascii="Arial" w:hAnsi="Arial" w:cs="Arial"/>
          <w:i/>
          <w:iCs/>
          <w:sz w:val="20"/>
          <w:szCs w:val="20"/>
          <w:lang w:val="es-ES"/>
        </w:rPr>
        <w:t>“</w:t>
      </w:r>
      <w:r w:rsidRPr="00077318">
        <w:rPr>
          <w:rFonts w:ascii="Arial" w:hAnsi="Arial" w:cs="Arial"/>
          <w:sz w:val="20"/>
          <w:szCs w:val="20"/>
          <w:lang w:val="es-ES"/>
        </w:rPr>
        <w:t xml:space="preserve">De ahí que, la autoridad judicial demandada se encontraba habilitada para estudiar si se configuraba alguno de los eximentes de responsabilidad, entre los que se encuentra, el hecho de la víctima, como efectivamente lo hizo. </w:t>
      </w:r>
      <w:r w:rsidRPr="00077318">
        <w:rPr>
          <w:rFonts w:ascii="Arial" w:hAnsi="Arial" w:cs="Arial"/>
          <w:b/>
          <w:bCs/>
          <w:sz w:val="20"/>
          <w:szCs w:val="20"/>
          <w:u w:val="single"/>
          <w:lang w:val="es-ES"/>
        </w:rPr>
        <w:t xml:space="preserve">Por ello, al encontrar que la actuación de la víctima directa concurrió en la producción del daño, decidió reducir el valor de la indemnización. </w:t>
      </w:r>
      <w:r w:rsidRPr="00077318">
        <w:rPr>
          <w:rFonts w:ascii="Arial" w:hAnsi="Arial" w:cs="Arial"/>
          <w:sz w:val="20"/>
          <w:szCs w:val="20"/>
          <w:lang w:val="es-ES"/>
        </w:rPr>
        <w:t>De modo que, contrario a lo alegado por el actor, el juez de segunda instancia no desbordó el marco de su competencia y tampoco incurrió en el defecto sustantivo alegado.”</w:t>
      </w:r>
      <w:r w:rsidRPr="00077318">
        <w:rPr>
          <w:rStyle w:val="Refdenotaalpie"/>
          <w:rFonts w:ascii="Arial" w:hAnsi="Arial" w:cs="Arial"/>
          <w:sz w:val="20"/>
          <w:szCs w:val="20"/>
          <w:lang w:val="es-ES"/>
        </w:rPr>
        <w:footnoteReference w:id="6"/>
      </w:r>
      <w:r w:rsidRPr="00077318">
        <w:rPr>
          <w:rFonts w:ascii="Arial" w:hAnsi="Arial" w:cs="Arial"/>
          <w:sz w:val="20"/>
          <w:szCs w:val="20"/>
          <w:lang w:val="es-ES"/>
        </w:rPr>
        <w:t xml:space="preserve"> (Subrayado y negrilla fuera del texto original)</w:t>
      </w:r>
    </w:p>
    <w:p w14:paraId="01F5553B" w14:textId="77777777" w:rsidR="00103BF5" w:rsidRPr="00077318" w:rsidRDefault="00103BF5" w:rsidP="00077318">
      <w:pPr>
        <w:spacing w:after="0" w:line="312" w:lineRule="auto"/>
        <w:ind w:left="567" w:right="902"/>
        <w:jc w:val="both"/>
        <w:rPr>
          <w:rFonts w:ascii="Arial" w:hAnsi="Arial" w:cs="Arial"/>
          <w:lang w:val="es-ES_tradnl"/>
        </w:rPr>
      </w:pPr>
    </w:p>
    <w:p w14:paraId="3BD3774D" w14:textId="77777777" w:rsidR="00103BF5" w:rsidRPr="00077318" w:rsidRDefault="00103BF5" w:rsidP="00077318">
      <w:pPr>
        <w:spacing w:after="0" w:line="312" w:lineRule="auto"/>
        <w:jc w:val="both"/>
        <w:rPr>
          <w:rFonts w:ascii="Arial" w:hAnsi="Arial" w:cs="Arial"/>
          <w:lang w:val="es-ES_tradnl"/>
        </w:rPr>
      </w:pPr>
      <w:r w:rsidRPr="00077318">
        <w:rPr>
          <w:rFonts w:ascii="Arial" w:hAnsi="Arial" w:cs="Arial"/>
          <w:lang w:val="es-ES_tradnl"/>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50% de los perjuicios:</w:t>
      </w:r>
    </w:p>
    <w:p w14:paraId="3A9487A9" w14:textId="77777777" w:rsidR="00103BF5" w:rsidRPr="00077318" w:rsidRDefault="00103BF5" w:rsidP="00077318">
      <w:pPr>
        <w:spacing w:after="0" w:line="312" w:lineRule="auto"/>
        <w:ind w:left="567"/>
        <w:jc w:val="both"/>
        <w:rPr>
          <w:rFonts w:ascii="Arial" w:hAnsi="Arial" w:cs="Arial"/>
          <w:lang w:val="es-ES_tradnl"/>
        </w:rPr>
      </w:pPr>
    </w:p>
    <w:p w14:paraId="6F254232" w14:textId="77777777" w:rsidR="00103BF5" w:rsidRPr="00077318" w:rsidRDefault="00103BF5" w:rsidP="00077318">
      <w:pPr>
        <w:spacing w:after="0" w:line="312" w:lineRule="auto"/>
        <w:ind w:left="851" w:right="850"/>
        <w:jc w:val="both"/>
        <w:rPr>
          <w:rFonts w:ascii="Arial" w:hAnsi="Arial" w:cs="Arial"/>
          <w:i/>
          <w:iCs/>
          <w:sz w:val="20"/>
          <w:szCs w:val="20"/>
          <w:lang w:val="es-ES"/>
        </w:rPr>
      </w:pPr>
      <w:r w:rsidRPr="00077318">
        <w:rPr>
          <w:rFonts w:ascii="Arial" w:hAnsi="Arial" w:cs="Arial"/>
          <w:i/>
          <w:iCs/>
          <w:sz w:val="20"/>
          <w:szCs w:val="20"/>
          <w:lang w:val="es-ES"/>
        </w:rPr>
        <w:t>“</w:t>
      </w:r>
      <w:r w:rsidRPr="00077318">
        <w:rPr>
          <w:rFonts w:ascii="Arial" w:hAnsi="Arial" w:cs="Arial"/>
          <w:sz w:val="20"/>
          <w:szCs w:val="20"/>
          <w:lang w:val="es-ES"/>
        </w:rPr>
        <w:t xml:space="preserve">Todo ello, en </w:t>
      </w:r>
      <w:proofErr w:type="spellStart"/>
      <w:r w:rsidRPr="00077318">
        <w:rPr>
          <w:rFonts w:ascii="Arial" w:hAnsi="Arial" w:cs="Arial"/>
          <w:sz w:val="20"/>
          <w:szCs w:val="20"/>
          <w:lang w:val="es-ES"/>
        </w:rPr>
        <w:t>pos</w:t>
      </w:r>
      <w:proofErr w:type="spellEnd"/>
      <w:r w:rsidRPr="00077318">
        <w:rPr>
          <w:rFonts w:ascii="Arial" w:hAnsi="Arial" w:cs="Arial"/>
          <w:sz w:val="20"/>
          <w:szCs w:val="20"/>
          <w:lang w:val="es-ES"/>
        </w:rPr>
        <w:t xml:space="preserve"> de la responsabilidad que por el riesgo creado debe afrontar la entidad demandada ─Fiscalía General de la Nación─ </w:t>
      </w:r>
      <w:r w:rsidRPr="00077318">
        <w:rPr>
          <w:rFonts w:ascii="Arial" w:hAnsi="Arial" w:cs="Arial"/>
          <w:b/>
          <w:bCs/>
          <w:sz w:val="20"/>
          <w:szCs w:val="20"/>
          <w:u w:val="single"/>
          <w:lang w:val="es-ES"/>
        </w:rPr>
        <w:t>implica que, en merecimiento de la culpa evidenciada de la víctima, se debe efectuar una reducción en la condena, la cual se estima, por el nivel de incidencia de la negligencia de los demandantes</w:t>
      </w:r>
      <w:r w:rsidRPr="00077318">
        <w:rPr>
          <w:rFonts w:ascii="Arial" w:hAnsi="Arial" w:cs="Arial"/>
          <w:sz w:val="20"/>
          <w:szCs w:val="20"/>
          <w:lang w:val="es-ES"/>
        </w:rPr>
        <w:t xml:space="preserve"> ─propietarios de edificio donde funcionaba el centro comercial─, equivalente al 50% de los perjuicios que lleguen a probarse y concederse en favor de estas personas, ya que del mismo tenor del riesgo que reclaman, fue la imprudencia de los demandantes en la no evitación del daño.”</w:t>
      </w:r>
      <w:r w:rsidRPr="00077318">
        <w:rPr>
          <w:rStyle w:val="Refdenotaalpie"/>
          <w:rFonts w:ascii="Arial" w:hAnsi="Arial" w:cs="Arial"/>
          <w:sz w:val="20"/>
          <w:szCs w:val="20"/>
          <w:lang w:val="es-ES"/>
        </w:rPr>
        <w:footnoteReference w:id="7"/>
      </w:r>
      <w:r w:rsidRPr="00077318">
        <w:rPr>
          <w:rFonts w:ascii="Arial" w:hAnsi="Arial" w:cs="Arial"/>
          <w:sz w:val="20"/>
          <w:szCs w:val="20"/>
          <w:lang w:val="es-ES"/>
        </w:rPr>
        <w:t xml:space="preserve"> (Subrayado y negrilla fuera del texto original)</w:t>
      </w:r>
      <w:r w:rsidRPr="00077318">
        <w:rPr>
          <w:rFonts w:ascii="Arial" w:hAnsi="Arial" w:cs="Arial"/>
          <w:i/>
          <w:iCs/>
          <w:sz w:val="20"/>
          <w:szCs w:val="20"/>
          <w:lang w:val="es-ES"/>
        </w:rPr>
        <w:t xml:space="preserve"> </w:t>
      </w:r>
    </w:p>
    <w:p w14:paraId="03697646" w14:textId="77777777" w:rsidR="00103BF5" w:rsidRPr="00077318" w:rsidRDefault="00103BF5" w:rsidP="00077318">
      <w:pPr>
        <w:spacing w:after="0" w:line="312" w:lineRule="auto"/>
        <w:ind w:right="51"/>
        <w:jc w:val="both"/>
        <w:rPr>
          <w:rFonts w:ascii="Arial" w:hAnsi="Arial" w:cs="Arial"/>
          <w:i/>
          <w:iCs/>
          <w:lang w:val="es-ES_tradnl"/>
        </w:rPr>
      </w:pPr>
    </w:p>
    <w:p w14:paraId="7FEB0383" w14:textId="77777777" w:rsidR="00103BF5" w:rsidRPr="00077318" w:rsidRDefault="00103BF5" w:rsidP="00077318">
      <w:pPr>
        <w:spacing w:after="0" w:line="312" w:lineRule="auto"/>
        <w:ind w:right="51"/>
        <w:jc w:val="both"/>
        <w:rPr>
          <w:rFonts w:ascii="Arial" w:hAnsi="Arial" w:cs="Arial"/>
          <w:lang w:val="es-ES_tradnl"/>
        </w:rPr>
      </w:pPr>
      <w:r w:rsidRPr="00077318">
        <w:rPr>
          <w:rFonts w:ascii="Arial" w:hAnsi="Arial" w:cs="Arial"/>
          <w:lang w:val="es-ES_tradnl"/>
        </w:rPr>
        <w:t xml:space="preserve">Como se lee, el fallador encontró probada la incidencia de la víctima en la causa generadora del daño en proporción a un 50% y en ese sentido redujo los perjuicios que se probaron en el proceso en el mismo porcentaje. De tal suerte, queda completamente claro que el fallador debe considerar el marco de circunstancia en que se produce el daño, así como sus condiciones de modo, tiempo y lugar, a fin de determinar la incidencia causal de la conducta de la víctima que conducía la motocicleta, en la ocurrencia del daño por el cual solicita indemnización. </w:t>
      </w:r>
    </w:p>
    <w:p w14:paraId="75F2BF9C" w14:textId="77777777" w:rsidR="00103BF5" w:rsidRPr="00077318" w:rsidRDefault="00103BF5" w:rsidP="00077318">
      <w:pPr>
        <w:spacing w:after="0" w:line="312" w:lineRule="auto"/>
        <w:ind w:right="51"/>
        <w:jc w:val="both"/>
        <w:rPr>
          <w:rFonts w:ascii="Arial" w:hAnsi="Arial" w:cs="Arial"/>
          <w:lang w:val="es-ES_tradnl"/>
        </w:rPr>
      </w:pPr>
    </w:p>
    <w:p w14:paraId="7CADA9CC" w14:textId="6985F457" w:rsidR="00103BF5" w:rsidRPr="00077318" w:rsidRDefault="00103BF5" w:rsidP="00077318">
      <w:pPr>
        <w:spacing w:after="0" w:line="312" w:lineRule="auto"/>
        <w:jc w:val="both"/>
        <w:rPr>
          <w:rFonts w:ascii="Arial" w:hAnsi="Arial" w:cs="Arial"/>
          <w:b/>
          <w:bCs/>
        </w:rPr>
      </w:pPr>
      <w:r w:rsidRPr="00077318">
        <w:rPr>
          <w:rFonts w:ascii="Arial" w:hAnsi="Arial" w:cs="Arial"/>
          <w:lang w:val="es-ES_tradnl"/>
        </w:rPr>
        <w:t>En conclusión, tal como lo ha determinado la jurisprudencia, al encontrarse acreditado por medio de las pruebas que obran en el expediente que la conducta de</w:t>
      </w:r>
      <w:r w:rsidR="00580198" w:rsidRPr="00077318">
        <w:rPr>
          <w:rFonts w:ascii="Arial" w:hAnsi="Arial" w:cs="Arial"/>
        </w:rPr>
        <w:t xml:space="preserve"> la señora </w:t>
      </w:r>
      <w:r w:rsidR="00580198" w:rsidRPr="00077318">
        <w:rPr>
          <w:rFonts w:ascii="Arial" w:hAnsi="Arial" w:cs="Arial"/>
          <w:b/>
          <w:bCs/>
        </w:rPr>
        <w:t>Karen Tatiana Valencia Mosquera</w:t>
      </w:r>
      <w:r w:rsidRPr="00077318">
        <w:rPr>
          <w:rFonts w:ascii="Arial" w:hAnsi="Arial" w:cs="Arial"/>
          <w:b/>
          <w:bCs/>
        </w:rPr>
        <w:t xml:space="preserve">, </w:t>
      </w:r>
      <w:r w:rsidRPr="00077318">
        <w:rPr>
          <w:rFonts w:ascii="Arial" w:hAnsi="Arial" w:cs="Arial"/>
        </w:rPr>
        <w:t xml:space="preserve">fue determinante en la producción del evento materia de esta controversia pues se expuso de manera irresponsable a su acaecimiento, </w:t>
      </w:r>
      <w:r w:rsidRPr="00077318">
        <w:rPr>
          <w:rFonts w:ascii="Arial" w:hAnsi="Arial" w:cs="Arial"/>
          <w:lang w:val="es-ES_tradnl"/>
        </w:rPr>
        <w:t xml:space="preserve">deberá declararse que el porcentaje de la </w:t>
      </w:r>
      <w:proofErr w:type="spellStart"/>
      <w:r w:rsidRPr="00077318">
        <w:rPr>
          <w:rFonts w:ascii="Arial" w:hAnsi="Arial" w:cs="Arial"/>
          <w:lang w:val="es-ES_tradnl"/>
        </w:rPr>
        <w:t>causación</w:t>
      </w:r>
      <w:proofErr w:type="spellEnd"/>
      <w:r w:rsidRPr="00077318">
        <w:rPr>
          <w:rFonts w:ascii="Arial" w:hAnsi="Arial" w:cs="Arial"/>
          <w:lang w:val="es-ES_tradnl"/>
        </w:rPr>
        <w:t xml:space="preserve"> del daño a lo sumo es del 50%. Toda vez que </w:t>
      </w:r>
      <w:r w:rsidR="00A207F4" w:rsidRPr="00077318">
        <w:rPr>
          <w:rFonts w:ascii="Arial" w:hAnsi="Arial" w:cs="Arial"/>
          <w:lang w:val="es-ES_tradnl"/>
        </w:rPr>
        <w:t xml:space="preserve">con el material probatorio que obra en el plenario </w:t>
      </w:r>
      <w:r w:rsidR="00A207F4" w:rsidRPr="00077318">
        <w:rPr>
          <w:rFonts w:ascii="Arial" w:hAnsi="Arial" w:cs="Arial"/>
        </w:rPr>
        <w:t>se puede presumir que conducía a una alta velocidad, toda vez que de conducir despacio o a una velocidad prudente había podido visualizar la existencia de un bache o imperfecto en la vía logrando maniobrar el vehículo.</w:t>
      </w:r>
      <w:r w:rsidRPr="00077318">
        <w:rPr>
          <w:rFonts w:ascii="Arial" w:hAnsi="Arial" w:cs="Arial"/>
        </w:rPr>
        <w:t xml:space="preserve"> </w:t>
      </w:r>
      <w:r w:rsidRPr="00077318">
        <w:rPr>
          <w:rFonts w:ascii="Arial" w:hAnsi="Arial" w:cs="Arial"/>
          <w:lang w:val="es-ES_tradnl"/>
        </w:rPr>
        <w:t>Razón por la cual, de considerarse procedente una indemnización por los perjuicios deprecados, esta debe ser reducida conforme al porcentaje de participación de la conducta imprudente de la víctima en exponerse al peligro, como mínimo en un 50%.</w:t>
      </w:r>
    </w:p>
    <w:p w14:paraId="2D57E721" w14:textId="77777777" w:rsidR="00103BF5" w:rsidRPr="00077318" w:rsidRDefault="00103BF5" w:rsidP="00077318">
      <w:pPr>
        <w:spacing w:after="0" w:line="312" w:lineRule="auto"/>
        <w:ind w:right="51"/>
        <w:jc w:val="both"/>
        <w:rPr>
          <w:rFonts w:ascii="Arial" w:hAnsi="Arial" w:cs="Arial"/>
          <w:lang w:val="es-ES_tradnl"/>
        </w:rPr>
      </w:pPr>
    </w:p>
    <w:p w14:paraId="204AA5BF" w14:textId="77777777" w:rsidR="00103BF5" w:rsidRPr="00077318" w:rsidRDefault="00103BF5" w:rsidP="00077318">
      <w:pPr>
        <w:spacing w:after="0" w:line="312" w:lineRule="auto"/>
        <w:jc w:val="both"/>
        <w:rPr>
          <w:rFonts w:ascii="Arial" w:hAnsi="Arial" w:cs="Arial"/>
          <w:lang w:val="es-ES_tradnl"/>
        </w:rPr>
      </w:pPr>
      <w:r w:rsidRPr="00077318">
        <w:rPr>
          <w:rFonts w:ascii="Arial" w:hAnsi="Arial" w:cs="Arial"/>
          <w:lang w:val="es-ES_tradnl"/>
        </w:rPr>
        <w:t>Por las razones expuestas, solicito respetuosamente declarar probada esta excepción.</w:t>
      </w:r>
    </w:p>
    <w:p w14:paraId="1BDA3350" w14:textId="77777777" w:rsidR="006870D2" w:rsidRPr="00077318" w:rsidRDefault="006870D2" w:rsidP="00077318">
      <w:pPr>
        <w:pStyle w:val="Textoindependiente"/>
        <w:tabs>
          <w:tab w:val="left" w:pos="2268"/>
        </w:tabs>
        <w:spacing w:after="0" w:line="312" w:lineRule="auto"/>
        <w:jc w:val="both"/>
        <w:rPr>
          <w:rFonts w:ascii="Arial" w:hAnsi="Arial" w:cs="Arial"/>
          <w:lang w:val="es-ES"/>
        </w:rPr>
      </w:pPr>
    </w:p>
    <w:p w14:paraId="1CEF5104" w14:textId="77777777" w:rsidR="006870D2" w:rsidRPr="00077318" w:rsidRDefault="006870D2" w:rsidP="00077318">
      <w:pPr>
        <w:pStyle w:val="Prrafodelista"/>
        <w:numPr>
          <w:ilvl w:val="0"/>
          <w:numId w:val="2"/>
        </w:numPr>
        <w:spacing w:after="0" w:line="312" w:lineRule="auto"/>
        <w:ind w:left="284" w:hanging="283"/>
        <w:rPr>
          <w:b/>
          <w:color w:val="auto"/>
          <w:u w:val="single"/>
        </w:rPr>
      </w:pPr>
      <w:r w:rsidRPr="00077318">
        <w:rPr>
          <w:b/>
          <w:color w:val="auto"/>
          <w:u w:val="single"/>
        </w:rPr>
        <w:t>EXCEPCIONES PLANTEADAS POR QUIEN FORMULÓ EL LLAMAMIENTO EN GARANTÍA A MI REPRESENTADA</w:t>
      </w:r>
      <w:r w:rsidRPr="00077318">
        <w:rPr>
          <w:color w:val="auto"/>
          <w:u w:val="single"/>
        </w:rPr>
        <w:t>.</w:t>
      </w:r>
    </w:p>
    <w:p w14:paraId="2403CED6" w14:textId="77777777" w:rsidR="006870D2" w:rsidRPr="00077318" w:rsidRDefault="006870D2" w:rsidP="00077318">
      <w:pPr>
        <w:pStyle w:val="Prrafodelista"/>
        <w:spacing w:after="0" w:line="312" w:lineRule="auto"/>
        <w:ind w:left="0"/>
        <w:rPr>
          <w:b/>
          <w:color w:val="auto"/>
        </w:rPr>
      </w:pPr>
    </w:p>
    <w:p w14:paraId="4122AD0D"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Coadyuvo las excepciones propuestas por el </w:t>
      </w:r>
      <w:r w:rsidRPr="00077318">
        <w:rPr>
          <w:rFonts w:ascii="Arial" w:hAnsi="Arial" w:cs="Arial"/>
          <w:b/>
          <w:bCs/>
        </w:rPr>
        <w:t xml:space="preserve">DISTRITO ESPECIAL DE SANTIAGO DE CALI </w:t>
      </w:r>
      <w:r w:rsidRPr="00077318">
        <w:rPr>
          <w:rFonts w:ascii="Arial" w:hAnsi="Arial" w:cs="Arial"/>
        </w:rPr>
        <w:t>sólo en cuanto las mismas no perjudiquen los intereses de mi representada.</w:t>
      </w:r>
    </w:p>
    <w:p w14:paraId="2CFEFA9F" w14:textId="77777777" w:rsidR="004D7505" w:rsidRPr="00077318" w:rsidRDefault="004D7505" w:rsidP="00077318">
      <w:pPr>
        <w:spacing w:after="0" w:line="312" w:lineRule="auto"/>
        <w:jc w:val="both"/>
        <w:rPr>
          <w:rFonts w:ascii="Arial" w:hAnsi="Arial" w:cs="Arial"/>
        </w:rPr>
      </w:pPr>
    </w:p>
    <w:p w14:paraId="01DA133E" w14:textId="5F0D813B" w:rsidR="004D7505" w:rsidRPr="00077318" w:rsidRDefault="004D7505" w:rsidP="00077318">
      <w:pPr>
        <w:pStyle w:val="Prrafodelista"/>
        <w:numPr>
          <w:ilvl w:val="0"/>
          <w:numId w:val="2"/>
        </w:numPr>
        <w:spacing w:after="0" w:line="312" w:lineRule="auto"/>
        <w:ind w:left="284" w:hanging="283"/>
        <w:rPr>
          <w:b/>
          <w:bCs/>
          <w:color w:val="auto"/>
          <w:u w:val="single"/>
        </w:rPr>
      </w:pPr>
      <w:bookmarkStart w:id="6" w:name="_Hlk139645147"/>
      <w:r w:rsidRPr="00077318">
        <w:rPr>
          <w:b/>
          <w:bCs/>
          <w:color w:val="auto"/>
          <w:u w:val="single"/>
        </w:rPr>
        <w:t>IMPROCEDENTE RECONOCIMIENTO DE PERJUICIOS INMATERIALES:</w:t>
      </w:r>
    </w:p>
    <w:bookmarkEnd w:id="6"/>
    <w:p w14:paraId="2620E4DA" w14:textId="77777777" w:rsidR="004D7505" w:rsidRPr="00077318" w:rsidRDefault="004D7505" w:rsidP="00077318">
      <w:pPr>
        <w:spacing w:after="0" w:line="312" w:lineRule="auto"/>
        <w:rPr>
          <w:rFonts w:ascii="Arial" w:hAnsi="Arial" w:cs="Arial"/>
          <w:b/>
          <w:bCs/>
          <w:u w:val="single"/>
        </w:rPr>
      </w:pPr>
    </w:p>
    <w:p w14:paraId="56F842EF" w14:textId="60934F3D" w:rsidR="004D7505" w:rsidRPr="00077318" w:rsidRDefault="004D7505" w:rsidP="00077318">
      <w:pPr>
        <w:pStyle w:val="Prrafodelista"/>
        <w:numPr>
          <w:ilvl w:val="1"/>
          <w:numId w:val="16"/>
        </w:numPr>
        <w:spacing w:after="0" w:line="312" w:lineRule="auto"/>
        <w:ind w:left="851" w:hanging="284"/>
        <w:rPr>
          <w:b/>
          <w:bCs/>
          <w:color w:val="auto"/>
          <w:u w:val="single"/>
        </w:rPr>
      </w:pPr>
      <w:r w:rsidRPr="00077318">
        <w:rPr>
          <w:b/>
          <w:bCs/>
          <w:color w:val="auto"/>
          <w:u w:val="single"/>
        </w:rPr>
        <w:t xml:space="preserve">Frente a los perjuicios morales: </w:t>
      </w:r>
    </w:p>
    <w:p w14:paraId="0D2C9D19" w14:textId="77777777" w:rsidR="004D7505" w:rsidRPr="00077318" w:rsidRDefault="004D7505"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rPr>
      </w:pPr>
    </w:p>
    <w:p w14:paraId="2BF8C1E0" w14:textId="4E42EB62" w:rsidR="00441D32" w:rsidRPr="00077318" w:rsidRDefault="00441D32" w:rsidP="00077318">
      <w:pPr>
        <w:spacing w:after="0" w:line="312" w:lineRule="auto"/>
        <w:jc w:val="both"/>
        <w:rPr>
          <w:rFonts w:ascii="Arial" w:hAnsi="Arial" w:cs="Arial"/>
        </w:rPr>
      </w:pPr>
      <w:r w:rsidRPr="00077318">
        <w:rPr>
          <w:rStyle w:val="normaltextrun"/>
          <w:rFonts w:ascii="Arial" w:hAnsi="Arial" w:cs="Arial"/>
        </w:rPr>
        <w:t>L</w:t>
      </w:r>
      <w:r w:rsidRPr="00077318">
        <w:rPr>
          <w:rStyle w:val="normaltextrun"/>
          <w:rFonts w:ascii="Arial" w:hAnsi="Arial" w:cs="Arial"/>
          <w:shd w:val="clear" w:color="auto" w:fill="FFFFFF"/>
        </w:rPr>
        <w:t>a tasación propuesta del daño moral es exorbitante y en tal virtud, no puede ser tenida en cuenta por el Despacho. </w:t>
      </w:r>
      <w:r w:rsidRPr="00077318">
        <w:rPr>
          <w:rFonts w:ascii="Arial" w:hAnsi="Arial" w:cs="Arial"/>
        </w:rPr>
        <w:t>L</w:t>
      </w:r>
      <w:r w:rsidRPr="00077318">
        <w:rPr>
          <w:rStyle w:val="normaltextrun"/>
          <w:rFonts w:ascii="Arial" w:hAnsi="Arial" w:cs="Arial"/>
        </w:rPr>
        <w:t>a pretensión resulta excesivamente cuantificada al solicitarse la suma de cien (100) SMLMV para la víctima directa</w:t>
      </w:r>
      <w:r w:rsidR="00D87EF6" w:rsidRPr="00077318">
        <w:rPr>
          <w:rStyle w:val="normaltextrun"/>
          <w:rFonts w:ascii="Arial" w:hAnsi="Arial" w:cs="Arial"/>
        </w:rPr>
        <w:t xml:space="preserve"> y sus</w:t>
      </w:r>
      <w:r w:rsidRPr="00077318">
        <w:rPr>
          <w:rStyle w:val="normaltextrun"/>
          <w:rFonts w:ascii="Arial" w:hAnsi="Arial" w:cs="Arial"/>
        </w:rPr>
        <w:t xml:space="preserve"> </w:t>
      </w:r>
      <w:r w:rsidR="00D87EF6" w:rsidRPr="00077318">
        <w:rPr>
          <w:rStyle w:val="normaltextrun"/>
          <w:rFonts w:ascii="Arial" w:hAnsi="Arial" w:cs="Arial"/>
        </w:rPr>
        <w:t>padres y cincuenta (50) SMLMV para los hermanos</w:t>
      </w:r>
      <w:r w:rsidRPr="00077318">
        <w:rPr>
          <w:rStyle w:val="normaltextrun"/>
          <w:rFonts w:ascii="Arial" w:hAnsi="Arial" w:cs="Arial"/>
        </w:rPr>
        <w:t xml:space="preserve">; petición que resulta antitécnica, pues no se aportó un </w:t>
      </w:r>
      <w:r w:rsidRPr="00077318">
        <w:rPr>
          <w:rFonts w:ascii="Arial" w:eastAsia="Times New Roman" w:hAnsi="Arial" w:cs="Arial"/>
          <w:lang w:eastAsia="es-CO"/>
        </w:rPr>
        <w:t xml:space="preserve">documento u otra prueba que diera cuenta de las supuestas secuelas psicológicas padecidas por </w:t>
      </w:r>
      <w:r w:rsidR="00D87EF6" w:rsidRPr="00077318">
        <w:rPr>
          <w:rFonts w:ascii="Arial" w:eastAsia="Times New Roman" w:hAnsi="Arial" w:cs="Arial"/>
          <w:lang w:eastAsia="es-CO"/>
        </w:rPr>
        <w:t>la</w:t>
      </w:r>
      <w:r w:rsidRPr="00077318">
        <w:rPr>
          <w:rFonts w:ascii="Arial" w:eastAsia="Times New Roman" w:hAnsi="Arial" w:cs="Arial"/>
          <w:lang w:eastAsia="es-CO"/>
        </w:rPr>
        <w:t xml:space="preserve"> demandante, como tampoco se acreditó a través de prueba médica o dictamen de PCL que las </w:t>
      </w:r>
      <w:r w:rsidR="00914E40" w:rsidRPr="00077318">
        <w:rPr>
          <w:rFonts w:ascii="Arial" w:eastAsia="Times New Roman" w:hAnsi="Arial" w:cs="Arial"/>
          <w:lang w:eastAsia="es-CO"/>
        </w:rPr>
        <w:t xml:space="preserve">supuestas </w:t>
      </w:r>
      <w:r w:rsidRPr="00077318">
        <w:rPr>
          <w:rFonts w:ascii="Arial" w:eastAsia="Times New Roman" w:hAnsi="Arial" w:cs="Arial"/>
          <w:lang w:eastAsia="es-CO"/>
        </w:rPr>
        <w:t xml:space="preserve">secuelas que tuvo </w:t>
      </w:r>
      <w:r w:rsidR="00914E40" w:rsidRPr="00077318">
        <w:rPr>
          <w:rFonts w:ascii="Arial" w:hAnsi="Arial" w:cs="Arial"/>
        </w:rPr>
        <w:t xml:space="preserve">la señora </w:t>
      </w:r>
      <w:r w:rsidR="00914E40" w:rsidRPr="00077318">
        <w:rPr>
          <w:rFonts w:ascii="Arial" w:hAnsi="Arial" w:cs="Arial"/>
          <w:b/>
          <w:bCs/>
        </w:rPr>
        <w:t xml:space="preserve">Karen Tatiana Valencia Mosquera </w:t>
      </w:r>
      <w:r w:rsidRPr="00077318">
        <w:rPr>
          <w:rFonts w:ascii="Arial" w:eastAsia="Times New Roman" w:hAnsi="Arial" w:cs="Arial"/>
          <w:lang w:eastAsia="es-CO"/>
        </w:rPr>
        <w:t xml:space="preserve">son equivalentes a las que ostenta una persona que es declarada en </w:t>
      </w:r>
      <w:r w:rsidRPr="00077318">
        <w:rPr>
          <w:rFonts w:ascii="Arial" w:eastAsia="Times New Roman" w:hAnsi="Arial" w:cs="Arial"/>
          <w:b/>
          <w:bCs/>
          <w:u w:val="single"/>
          <w:lang w:eastAsia="es-CO"/>
        </w:rPr>
        <w:t>estado de invalidez</w:t>
      </w:r>
      <w:r w:rsidRPr="00077318">
        <w:rPr>
          <w:rFonts w:ascii="Arial" w:eastAsia="Times New Roman" w:hAnsi="Arial" w:cs="Arial"/>
          <w:lang w:eastAsia="es-CO"/>
        </w:rPr>
        <w:t>. Por ese motivo, no puede solicitar un reconocimiento igual al máximo en el caso de las lesiones más graves.</w:t>
      </w:r>
    </w:p>
    <w:p w14:paraId="4E819165" w14:textId="77777777" w:rsidR="004D7505" w:rsidRPr="00077318" w:rsidRDefault="004D7505" w:rsidP="00077318">
      <w:pPr>
        <w:spacing w:after="0" w:line="312" w:lineRule="auto"/>
        <w:jc w:val="both"/>
        <w:rPr>
          <w:rFonts w:ascii="Arial" w:eastAsia="Times New Roman" w:hAnsi="Arial" w:cs="Arial"/>
          <w:lang w:eastAsia="es-CO"/>
        </w:rPr>
      </w:pPr>
    </w:p>
    <w:p w14:paraId="5BB39E71" w14:textId="77777777" w:rsidR="004D7505" w:rsidRPr="00077318" w:rsidRDefault="004D7505" w:rsidP="00077318">
      <w:pPr>
        <w:spacing w:after="0" w:line="312" w:lineRule="auto"/>
        <w:jc w:val="both"/>
        <w:rPr>
          <w:rFonts w:ascii="Arial" w:eastAsia="Times New Roman" w:hAnsi="Arial" w:cs="Arial"/>
          <w:bCs/>
          <w:lang w:val="es-ES_tradnl" w:eastAsia="es-ES"/>
        </w:rPr>
      </w:pPr>
      <w:r w:rsidRPr="00077318">
        <w:rPr>
          <w:rFonts w:ascii="Arial" w:eastAsia="Times New Roman" w:hAnsi="Arial" w:cs="Arial"/>
          <w:bCs/>
          <w:lang w:val="es-ES_tradnl" w:eastAsia="es-ES"/>
        </w:rPr>
        <w:t xml:space="preserve">Ahora bien, debe aclarase que la indemnización no puede ser fuente de enriquecimiento para la presunta víctima. En otras palabras, es imperativo que el juez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elementos de la responsabilidad, comedidamente le solicito desestime la tasación exorbitante de perjuicios propuesta por la demandante. En su lugar, se deberán atender fielmente los criterios jurisprudenciales establecidos por el Consejo de Estado que corresponden a lo siguiente: </w:t>
      </w:r>
    </w:p>
    <w:p w14:paraId="14D22B39" w14:textId="77777777" w:rsidR="004D7505" w:rsidRPr="00077318" w:rsidRDefault="004D7505" w:rsidP="00077318">
      <w:pPr>
        <w:spacing w:after="0" w:line="312" w:lineRule="auto"/>
        <w:jc w:val="both"/>
        <w:rPr>
          <w:rFonts w:ascii="Arial" w:eastAsia="Times New Roman" w:hAnsi="Arial" w:cs="Arial"/>
          <w:bCs/>
          <w:lang w:val="es-ES_tradnl" w:eastAsia="es-ES"/>
        </w:rPr>
      </w:pPr>
    </w:p>
    <w:p w14:paraId="5DD0D8D6" w14:textId="77777777" w:rsidR="004D7505" w:rsidRPr="00077318" w:rsidRDefault="004D7505" w:rsidP="00077318">
      <w:pPr>
        <w:pStyle w:val="paragraph"/>
        <w:spacing w:before="0" w:beforeAutospacing="0" w:after="0" w:afterAutospacing="0" w:line="312" w:lineRule="auto"/>
        <w:jc w:val="center"/>
        <w:textAlignment w:val="baseline"/>
        <w:rPr>
          <w:rStyle w:val="normaltextrun"/>
          <w:rFonts w:ascii="Arial" w:eastAsia="Calibri" w:hAnsi="Arial" w:cs="Arial"/>
          <w:sz w:val="22"/>
          <w:szCs w:val="22"/>
          <w:shd w:val="clear" w:color="auto" w:fill="FFFFFF"/>
        </w:rPr>
      </w:pPr>
      <w:r w:rsidRPr="00077318">
        <w:rPr>
          <w:rFonts w:ascii="Arial" w:hAnsi="Arial" w:cs="Arial"/>
          <w:noProof/>
          <w:sz w:val="22"/>
          <w:szCs w:val="22"/>
        </w:rPr>
        <w:drawing>
          <wp:inline distT="0" distB="0" distL="0" distR="0" wp14:anchorId="26C2A0A5" wp14:editId="1399B090">
            <wp:extent cx="5038725" cy="2457450"/>
            <wp:effectExtent l="152400" t="152400" r="371475" b="361950"/>
            <wp:docPr id="636001246" name="Imagen 63600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457450"/>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A2092" w14:textId="199C8E74" w:rsidR="009B0204" w:rsidRPr="00077318" w:rsidRDefault="009B0204" w:rsidP="00077318">
      <w:pPr>
        <w:spacing w:after="0" w:line="312" w:lineRule="auto"/>
        <w:jc w:val="both"/>
        <w:rPr>
          <w:rFonts w:ascii="Arial" w:hAnsi="Arial" w:cs="Arial"/>
        </w:rPr>
      </w:pPr>
      <w:r w:rsidRPr="00077318">
        <w:rPr>
          <w:rStyle w:val="normaltextrun"/>
          <w:rFonts w:ascii="Arial" w:hAnsi="Arial" w:cs="Arial"/>
          <w:lang w:val="es-ES"/>
        </w:rPr>
        <w:t xml:space="preserve">Por lo tanto, al no existir un porcentaje de la gravedad de la lesión y tampoco elementos materiales probatorios médicos o dictámenes equivalentes </w:t>
      </w:r>
      <w:r w:rsidRPr="00077318">
        <w:rPr>
          <w:rStyle w:val="cf01"/>
          <w:rFonts w:ascii="Arial" w:hAnsi="Arial" w:cs="Arial"/>
          <w:sz w:val="22"/>
          <w:szCs w:val="22"/>
        </w:rPr>
        <w:t>que permitan demostrar que las lesiones d</w:t>
      </w:r>
      <w:r w:rsidRPr="00077318">
        <w:rPr>
          <w:rFonts w:ascii="Arial" w:hAnsi="Arial" w:cs="Arial"/>
        </w:rPr>
        <w:t xml:space="preserve">e </w:t>
      </w:r>
      <w:r w:rsidR="00303517" w:rsidRPr="00077318">
        <w:rPr>
          <w:rFonts w:ascii="Arial" w:hAnsi="Arial" w:cs="Arial"/>
        </w:rPr>
        <w:t xml:space="preserve">la señora </w:t>
      </w:r>
      <w:r w:rsidR="00303517" w:rsidRPr="00077318">
        <w:rPr>
          <w:rFonts w:ascii="Arial" w:hAnsi="Arial" w:cs="Arial"/>
          <w:b/>
          <w:bCs/>
        </w:rPr>
        <w:t xml:space="preserve">Karen Tatiana Valencia Mosquera </w:t>
      </w:r>
      <w:r w:rsidRPr="00077318">
        <w:rPr>
          <w:rStyle w:val="cf01"/>
          <w:rFonts w:ascii="Arial" w:hAnsi="Arial" w:cs="Arial"/>
          <w:sz w:val="22"/>
          <w:szCs w:val="22"/>
        </w:rPr>
        <w:t>deben cuantificarse de acuerdo con el máximo baremo fijado por el Consejo de Estado. Por lo tanto</w:t>
      </w:r>
      <w:r w:rsidRPr="00077318">
        <w:rPr>
          <w:rStyle w:val="cf01"/>
          <w:rFonts w:ascii="Arial" w:hAnsi="Arial" w:cs="Arial"/>
        </w:rPr>
        <w:t xml:space="preserve">, </w:t>
      </w:r>
      <w:r w:rsidRPr="00077318">
        <w:rPr>
          <w:rStyle w:val="normaltextrun"/>
          <w:rFonts w:ascii="Arial" w:hAnsi="Arial" w:cs="Arial"/>
          <w:lang w:val="es-ES"/>
        </w:rPr>
        <w:t>no hay lugar al reconocimiento de semejante tasación por daño moral. Sin embargo, deberá el juzgador en todo caso, tener en cuenta los lineamientos señalados por el Consejo de Estado.</w:t>
      </w:r>
      <w:r w:rsidRPr="00077318">
        <w:rPr>
          <w:rFonts w:ascii="Arial" w:hAnsi="Arial" w:cs="Arial"/>
          <w:lang w:val="es-ES_tradnl" w:eastAsia="es-ES"/>
        </w:rPr>
        <w:t xml:space="preserve"> </w:t>
      </w:r>
    </w:p>
    <w:p w14:paraId="273AEC1F" w14:textId="77777777" w:rsidR="004D7505" w:rsidRPr="00077318" w:rsidRDefault="004D7505" w:rsidP="00077318">
      <w:pPr>
        <w:pStyle w:val="paragraph"/>
        <w:spacing w:before="0" w:beforeAutospacing="0" w:after="0" w:afterAutospacing="0" w:line="312" w:lineRule="auto"/>
        <w:jc w:val="both"/>
        <w:textAlignment w:val="baseline"/>
        <w:rPr>
          <w:rFonts w:ascii="Arial" w:hAnsi="Arial" w:cs="Arial"/>
          <w:sz w:val="22"/>
          <w:szCs w:val="22"/>
          <w:lang w:val="es-ES_tradnl" w:eastAsia="es-ES"/>
        </w:rPr>
      </w:pPr>
    </w:p>
    <w:p w14:paraId="1A8119C3" w14:textId="77777777" w:rsidR="004D7505" w:rsidRPr="00077318" w:rsidRDefault="004D7505" w:rsidP="00077318">
      <w:pPr>
        <w:pStyle w:val="paragraph"/>
        <w:spacing w:before="0" w:beforeAutospacing="0" w:after="0" w:afterAutospacing="0" w:line="312" w:lineRule="auto"/>
        <w:jc w:val="both"/>
        <w:textAlignment w:val="baseline"/>
        <w:rPr>
          <w:rFonts w:ascii="Arial" w:hAnsi="Arial" w:cs="Arial"/>
          <w:sz w:val="22"/>
          <w:szCs w:val="22"/>
          <w:lang w:val="es-ES"/>
        </w:rPr>
      </w:pPr>
      <w:r w:rsidRPr="00077318">
        <w:rPr>
          <w:rFonts w:ascii="Arial" w:hAnsi="Arial" w:cs="Arial"/>
          <w:sz w:val="22"/>
          <w:szCs w:val="22"/>
          <w:lang w:val="es-ES_tradnl" w:eastAsia="es-ES"/>
        </w:rPr>
        <w:t xml:space="preserve">Así pues, frente a los perjuicios morales solicitados en el líbelo de la demanda, es preciso señalar que el Consejo de Estado, mediante Sentencia de Unificación del 28 de agosto de 2014, en torno a los montos del resarcimiento cuando se reclaman perjuicios inmateriales, sostuvo lo siguiente: </w:t>
      </w:r>
    </w:p>
    <w:p w14:paraId="65C5FFAA" w14:textId="77777777" w:rsidR="004D7505" w:rsidRPr="00077318" w:rsidRDefault="004D7505" w:rsidP="00077318">
      <w:pPr>
        <w:spacing w:after="0" w:line="312" w:lineRule="auto"/>
        <w:jc w:val="both"/>
        <w:rPr>
          <w:rFonts w:ascii="Arial" w:hAnsi="Arial" w:cs="Arial"/>
          <w:lang w:val="es-ES_tradnl" w:eastAsia="es-ES"/>
        </w:rPr>
      </w:pPr>
    </w:p>
    <w:p w14:paraId="77EE14F1" w14:textId="6E5680F7" w:rsidR="004D7505" w:rsidRPr="00077318" w:rsidRDefault="004D7505" w:rsidP="00077318">
      <w:pPr>
        <w:spacing w:after="0" w:line="312" w:lineRule="auto"/>
        <w:ind w:left="851" w:right="843"/>
        <w:jc w:val="both"/>
        <w:rPr>
          <w:rFonts w:ascii="Arial" w:hAnsi="Arial" w:cs="Arial"/>
          <w:iCs/>
          <w:sz w:val="20"/>
          <w:szCs w:val="20"/>
          <w:lang w:val="es-ES_tradnl" w:eastAsia="es-ES"/>
        </w:rPr>
      </w:pPr>
      <w:r w:rsidRPr="00077318">
        <w:rPr>
          <w:rFonts w:ascii="Arial" w:hAnsi="Arial" w:cs="Arial"/>
          <w:iCs/>
          <w:sz w:val="20"/>
          <w:szCs w:val="20"/>
          <w:lang w:val="es-ES_tradnl" w:eastAsia="es-ES"/>
        </w:rPr>
        <w:t>La reparación moral en caso de lesiones tiene su fundamento en el dolor o padecimiento que se causa a la víctima directa, familiares y demás personas allegadas.</w:t>
      </w:r>
    </w:p>
    <w:p w14:paraId="03A648E2" w14:textId="77777777" w:rsidR="004D7505" w:rsidRPr="00077318" w:rsidRDefault="004D7505" w:rsidP="00077318">
      <w:pPr>
        <w:spacing w:after="0" w:line="312" w:lineRule="auto"/>
        <w:ind w:left="851" w:right="843"/>
        <w:jc w:val="both"/>
        <w:rPr>
          <w:rFonts w:ascii="Arial" w:hAnsi="Arial" w:cs="Arial"/>
          <w:iCs/>
          <w:sz w:val="20"/>
          <w:szCs w:val="20"/>
        </w:rPr>
      </w:pPr>
      <w:r w:rsidRPr="00077318">
        <w:rPr>
          <w:rFonts w:ascii="Arial" w:hAnsi="Arial" w:cs="Arial"/>
          <w:iCs/>
          <w:sz w:val="20"/>
          <w:szCs w:val="20"/>
        </w:rPr>
        <w:t>(…)</w:t>
      </w:r>
    </w:p>
    <w:p w14:paraId="1D46A5CC" w14:textId="77777777" w:rsidR="004D7505" w:rsidRPr="00077318" w:rsidRDefault="004D7505" w:rsidP="00077318">
      <w:pPr>
        <w:spacing w:after="0" w:line="312" w:lineRule="auto"/>
        <w:ind w:left="851" w:right="843"/>
        <w:jc w:val="both"/>
        <w:rPr>
          <w:rFonts w:ascii="Arial" w:hAnsi="Arial" w:cs="Arial"/>
          <w:iCs/>
          <w:sz w:val="20"/>
          <w:szCs w:val="20"/>
        </w:rPr>
      </w:pPr>
      <w:r w:rsidRPr="00077318">
        <w:rPr>
          <w:rFonts w:ascii="Arial" w:hAnsi="Arial" w:cs="Arial"/>
          <w:iCs/>
          <w:sz w:val="20"/>
          <w:szCs w:val="20"/>
          <w:lang w:val="es-ES_tradnl" w:eastAsia="es-ES"/>
        </w:rPr>
        <w:t>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conforme al cuadro.</w:t>
      </w:r>
    </w:p>
    <w:p w14:paraId="3A535695" w14:textId="77777777" w:rsidR="004D7505" w:rsidRPr="00077318" w:rsidRDefault="004D7505" w:rsidP="00077318">
      <w:pPr>
        <w:spacing w:after="0" w:line="312" w:lineRule="auto"/>
        <w:ind w:left="851" w:right="843"/>
        <w:jc w:val="both"/>
        <w:rPr>
          <w:rFonts w:ascii="Arial" w:hAnsi="Arial" w:cs="Arial"/>
          <w:b/>
          <w:iCs/>
          <w:sz w:val="20"/>
          <w:szCs w:val="20"/>
          <w:lang w:val="es-ES_tradnl" w:eastAsia="es-ES"/>
        </w:rPr>
      </w:pPr>
    </w:p>
    <w:p w14:paraId="2A2D52F2" w14:textId="77777777" w:rsidR="004D7505" w:rsidRPr="00077318" w:rsidRDefault="004D7505" w:rsidP="00077318">
      <w:pPr>
        <w:spacing w:after="0" w:line="312" w:lineRule="auto"/>
        <w:ind w:left="851" w:right="843"/>
        <w:jc w:val="both"/>
        <w:rPr>
          <w:rFonts w:ascii="Arial" w:hAnsi="Arial" w:cs="Arial"/>
          <w:b/>
          <w:iCs/>
          <w:sz w:val="20"/>
          <w:szCs w:val="20"/>
          <w:lang w:val="es-ES_tradnl" w:eastAsia="es-ES"/>
        </w:rPr>
      </w:pPr>
      <w:r w:rsidRPr="00077318">
        <w:rPr>
          <w:rFonts w:ascii="Arial" w:hAnsi="Arial" w:cs="Arial"/>
          <w:b/>
          <w:iCs/>
          <w:sz w:val="20"/>
          <w:szCs w:val="20"/>
          <w:lang w:val="es-ES_tradnl" w:eastAsia="es-ES"/>
        </w:rPr>
        <w:t>La gravedad o levedad de la lesión y los correspondientes niveles se determinarán y motivarán de conformidad con lo probado en el proceso.</w:t>
      </w:r>
    </w:p>
    <w:p w14:paraId="27D3C5F6" w14:textId="77777777" w:rsidR="004D7505" w:rsidRPr="00077318" w:rsidRDefault="004D7505" w:rsidP="00077318">
      <w:pPr>
        <w:spacing w:after="0" w:line="312" w:lineRule="auto"/>
        <w:ind w:left="851" w:right="843"/>
        <w:jc w:val="both"/>
        <w:rPr>
          <w:rFonts w:ascii="Arial" w:hAnsi="Arial" w:cs="Arial"/>
          <w:iCs/>
          <w:sz w:val="20"/>
          <w:szCs w:val="20"/>
        </w:rPr>
      </w:pPr>
    </w:p>
    <w:p w14:paraId="025E431D" w14:textId="079E6537" w:rsidR="004D7505" w:rsidRPr="00077318" w:rsidRDefault="004D7505" w:rsidP="00077318">
      <w:pPr>
        <w:spacing w:after="0" w:line="312" w:lineRule="auto"/>
        <w:ind w:left="851" w:right="843"/>
        <w:jc w:val="both"/>
        <w:rPr>
          <w:rFonts w:ascii="Arial" w:hAnsi="Arial" w:cs="Arial"/>
          <w:iCs/>
          <w:sz w:val="20"/>
          <w:szCs w:val="20"/>
          <w:lang w:val="es-ES_tradnl" w:eastAsia="es-ES"/>
        </w:rPr>
      </w:pPr>
      <w:r w:rsidRPr="00077318">
        <w:rPr>
          <w:rFonts w:ascii="Arial" w:hAnsi="Arial" w:cs="Arial"/>
          <w:iCs/>
          <w:sz w:val="20"/>
          <w:szCs w:val="20"/>
          <w:lang w:val="es-ES_tradnl" w:eastAsia="es-ES"/>
        </w:rPr>
        <w:t xml:space="preserve">Nivel No. 1. </w:t>
      </w:r>
      <w:r w:rsidRPr="00077318">
        <w:rPr>
          <w:rFonts w:ascii="Arial" w:hAnsi="Arial" w:cs="Arial"/>
          <w:b/>
          <w:bCs/>
          <w:iCs/>
          <w:sz w:val="20"/>
          <w:szCs w:val="20"/>
          <w:u w:val="single"/>
          <w:lang w:val="es-ES_tradnl" w:eastAsia="es-ES"/>
        </w:rPr>
        <w:t>Comprende la relación afectiva, propia de las relaciones conyugales y paterno-filiales o, en general, de los miembros de un mismo núcleo familiar (1er. Grado de consanguinidad, cónyuges o compañeros permanentes</w:t>
      </w:r>
      <w:r w:rsidRPr="00077318">
        <w:rPr>
          <w:rFonts w:ascii="Arial" w:hAnsi="Arial" w:cs="Arial"/>
          <w:iCs/>
          <w:sz w:val="20"/>
          <w:szCs w:val="20"/>
          <w:lang w:val="es-ES_tradnl" w:eastAsia="es-ES"/>
        </w:rPr>
        <w:t xml:space="preserve">). Tendrán derecho al reconocimiento de 100 SMLMV cuando la gravedad de la lesión sea igual o superior al 50%, a 80 SMLMV en los eventos en que la gravedad de la lesión sea igual o superior al 40% e inferior al 50%; a 60 SMLMV cuando la gravedad de la lesión sea igual o superior al 30% e inferior al 40%; a 40 SMLMV si la gravedad de la lesión es igual o superior al 20% e inferior al 30%; </w:t>
      </w:r>
      <w:r w:rsidRPr="00077318">
        <w:rPr>
          <w:rFonts w:ascii="Arial" w:hAnsi="Arial" w:cs="Arial"/>
          <w:bCs/>
          <w:iCs/>
          <w:sz w:val="20"/>
          <w:szCs w:val="20"/>
          <w:lang w:val="es-ES_tradnl" w:eastAsia="es-ES"/>
        </w:rPr>
        <w:t xml:space="preserve">a 20 SMLMV cuando la gravedad de la lesión sea igual o superior al 10% e inferior al 20% </w:t>
      </w:r>
      <w:r w:rsidRPr="00077318">
        <w:rPr>
          <w:rFonts w:ascii="Arial" w:hAnsi="Arial" w:cs="Arial"/>
          <w:iCs/>
          <w:sz w:val="20"/>
          <w:szCs w:val="20"/>
          <w:lang w:val="es-ES_tradnl" w:eastAsia="es-ES"/>
        </w:rPr>
        <w:t>y, por último, a 10 SMLMV en los eventos en que la gravedad de la lesión sea igual o superior a 1% e inferior a 10%</w:t>
      </w:r>
      <w:r w:rsidRPr="00077318">
        <w:rPr>
          <w:rFonts w:ascii="Arial" w:hAnsi="Arial" w:cs="Arial"/>
          <w:b/>
          <w:iCs/>
          <w:sz w:val="20"/>
          <w:szCs w:val="20"/>
          <w:lang w:val="es-ES_tradnl" w:eastAsia="es-ES"/>
        </w:rPr>
        <w:t xml:space="preserve">. </w:t>
      </w:r>
      <w:r w:rsidRPr="00077318">
        <w:rPr>
          <w:rFonts w:ascii="Arial" w:hAnsi="Arial" w:cs="Arial"/>
          <w:iCs/>
          <w:sz w:val="20"/>
          <w:szCs w:val="20"/>
          <w:lang w:val="es-ES_tradnl" w:eastAsia="es-ES"/>
        </w:rPr>
        <w:t>(Énfasis propio).</w:t>
      </w:r>
    </w:p>
    <w:p w14:paraId="754173B8" w14:textId="77777777" w:rsidR="004D7505" w:rsidRPr="00077318" w:rsidRDefault="004D7505" w:rsidP="00077318">
      <w:pPr>
        <w:spacing w:after="0" w:line="312" w:lineRule="auto"/>
        <w:ind w:left="567" w:right="48"/>
        <w:jc w:val="both"/>
        <w:rPr>
          <w:rFonts w:ascii="Arial" w:hAnsi="Arial" w:cs="Arial"/>
          <w:lang w:val="es-ES_tradnl" w:eastAsia="es-ES"/>
        </w:rPr>
      </w:pPr>
    </w:p>
    <w:p w14:paraId="6B013EEC" w14:textId="065F7A87" w:rsidR="004D7505" w:rsidRPr="00077318" w:rsidRDefault="004D7505" w:rsidP="00077318">
      <w:pPr>
        <w:spacing w:after="0" w:line="312" w:lineRule="auto"/>
        <w:jc w:val="both"/>
        <w:rPr>
          <w:rFonts w:ascii="Arial" w:hAnsi="Arial" w:cs="Arial"/>
          <w:lang w:val="es-ES_tradnl" w:eastAsia="es-ES"/>
        </w:rPr>
      </w:pPr>
      <w:r w:rsidRPr="00077318">
        <w:rPr>
          <w:rFonts w:ascii="Arial" w:hAnsi="Arial" w:cs="Arial"/>
          <w:lang w:val="es-ES_tradnl" w:eastAsia="es-ES"/>
        </w:rPr>
        <w:t xml:space="preserve">Según la jurisprudencia citada, es inviable el reconocimiento de los perjuicios morales en las sumas pretendidas por la parte demandante. Solicitar </w:t>
      </w:r>
      <w:r w:rsidR="00F92A99" w:rsidRPr="00077318">
        <w:rPr>
          <w:rStyle w:val="normaltextrun"/>
          <w:rFonts w:ascii="Arial" w:hAnsi="Arial" w:cs="Arial"/>
        </w:rPr>
        <w:t>cien (100) SMLMV para la víctima directa y sus padres y cincuenta (50) SMLMV para los hermanos</w:t>
      </w:r>
      <w:r w:rsidR="00F92A99" w:rsidRPr="00077318">
        <w:rPr>
          <w:rFonts w:ascii="Arial" w:hAnsi="Arial" w:cs="Arial"/>
          <w:lang w:val="es-ES_tradnl" w:eastAsia="es-ES"/>
        </w:rPr>
        <w:t xml:space="preserve"> </w:t>
      </w:r>
      <w:r w:rsidRPr="00077318">
        <w:rPr>
          <w:rFonts w:ascii="Arial" w:hAnsi="Arial" w:cs="Arial"/>
          <w:lang w:val="es-ES_tradnl" w:eastAsia="es-ES"/>
        </w:rPr>
        <w:t xml:space="preserve">resulta a todas luces exorbitante. Máxime cuando no existe documento que acredite la gravedad de la lesión psicológica y que la misma sea igual al de una persona declara invalida. </w:t>
      </w:r>
    </w:p>
    <w:p w14:paraId="7A6EB48B" w14:textId="77777777" w:rsidR="00206F11" w:rsidRPr="00077318" w:rsidRDefault="00206F11" w:rsidP="00077318">
      <w:pPr>
        <w:spacing w:after="0" w:line="312" w:lineRule="auto"/>
        <w:jc w:val="both"/>
        <w:rPr>
          <w:rFonts w:ascii="Arial" w:hAnsi="Arial" w:cs="Arial"/>
        </w:rPr>
      </w:pPr>
    </w:p>
    <w:p w14:paraId="5833D83F" w14:textId="77777777" w:rsidR="004D7505" w:rsidRPr="00077318" w:rsidRDefault="004D7505" w:rsidP="00077318">
      <w:pPr>
        <w:spacing w:after="0" w:line="312" w:lineRule="auto"/>
        <w:jc w:val="both"/>
        <w:rPr>
          <w:rFonts w:ascii="Arial" w:hAnsi="Arial" w:cs="Arial"/>
          <w:lang w:val="es-ES_tradnl" w:eastAsia="es-ES"/>
        </w:rPr>
      </w:pPr>
      <w:r w:rsidRPr="00077318">
        <w:rPr>
          <w:rFonts w:ascii="Arial" w:hAnsi="Arial" w:cs="Arial"/>
          <w:lang w:val="es-ES_tradnl" w:eastAsia="es-ES"/>
        </w:rPr>
        <w:t>En conclusión, es inviable el reconocimiento por daño moral en las sumas pretendidas por la parte demandante, por cuanto la tasación propuesta es equivocada. En tal sentido, no hay lugar al reconocimiento de suma alguna por concepto que supere los montos fijados a partir de la unificación jurisprudencial del Consejo de Estado. De ese modo, en tanto las sumas solicitadas en las pretensiones de la demanda desconocen los lineamientos establecidos por esa corporación y no se encuentran probadas, deben ser desestimadas.</w:t>
      </w:r>
    </w:p>
    <w:p w14:paraId="57FBD0BC" w14:textId="77777777" w:rsidR="004D7505" w:rsidRPr="00077318" w:rsidRDefault="004D7505" w:rsidP="00077318">
      <w:pPr>
        <w:spacing w:after="0" w:line="312" w:lineRule="auto"/>
        <w:jc w:val="both"/>
        <w:rPr>
          <w:rFonts w:ascii="Arial" w:hAnsi="Arial" w:cs="Arial"/>
          <w:lang w:val="es-ES_tradnl" w:eastAsia="es-ES"/>
        </w:rPr>
      </w:pPr>
    </w:p>
    <w:p w14:paraId="7283B30E" w14:textId="77777777" w:rsidR="004D7505" w:rsidRPr="00077318" w:rsidRDefault="004D7505" w:rsidP="00077318">
      <w:pPr>
        <w:spacing w:after="0" w:line="312" w:lineRule="auto"/>
        <w:jc w:val="both"/>
        <w:rPr>
          <w:rFonts w:ascii="Arial" w:hAnsi="Arial" w:cs="Arial"/>
          <w:lang w:val="es-ES_tradnl" w:eastAsia="es-ES"/>
        </w:rPr>
      </w:pPr>
      <w:r w:rsidRPr="00077318">
        <w:rPr>
          <w:rFonts w:ascii="Arial" w:hAnsi="Arial" w:cs="Arial"/>
          <w:lang w:val="es-ES_tradnl" w:eastAsia="es-ES"/>
        </w:rPr>
        <w:t xml:space="preserve">Por todo lo anterior solicito respetuosamente declarar probada esta excepción. </w:t>
      </w:r>
    </w:p>
    <w:p w14:paraId="4ABEF35F" w14:textId="77777777" w:rsidR="003945FA" w:rsidRPr="00077318" w:rsidRDefault="003945FA" w:rsidP="00077318">
      <w:pPr>
        <w:spacing w:after="0" w:line="312" w:lineRule="auto"/>
        <w:jc w:val="both"/>
        <w:rPr>
          <w:rFonts w:ascii="Arial" w:hAnsi="Arial" w:cs="Arial"/>
          <w:lang w:val="es-ES_tradnl" w:eastAsia="es-ES"/>
        </w:rPr>
      </w:pPr>
    </w:p>
    <w:p w14:paraId="320E9AC8" w14:textId="5A8A26B6" w:rsidR="003945FA" w:rsidRPr="00077318" w:rsidRDefault="003945FA" w:rsidP="00077318">
      <w:pPr>
        <w:pStyle w:val="Prrafodelista"/>
        <w:numPr>
          <w:ilvl w:val="1"/>
          <w:numId w:val="16"/>
        </w:numPr>
        <w:spacing w:after="0" w:line="312" w:lineRule="auto"/>
        <w:ind w:left="851" w:hanging="284"/>
        <w:rPr>
          <w:b/>
          <w:bCs/>
          <w:color w:val="auto"/>
          <w:u w:val="single"/>
          <w:lang w:val="es-ES_tradnl" w:eastAsia="es-ES"/>
        </w:rPr>
      </w:pPr>
      <w:r w:rsidRPr="00077318">
        <w:rPr>
          <w:b/>
          <w:bCs/>
          <w:color w:val="auto"/>
          <w:u w:val="single"/>
          <w:lang w:val="es-ES_tradnl" w:eastAsia="es-ES"/>
        </w:rPr>
        <w:t xml:space="preserve">Frente al </w:t>
      </w:r>
      <w:r w:rsidR="003103BF" w:rsidRPr="00077318">
        <w:rPr>
          <w:b/>
          <w:bCs/>
          <w:color w:val="auto"/>
          <w:u w:val="single"/>
          <w:lang w:val="es-ES_tradnl" w:eastAsia="es-ES"/>
        </w:rPr>
        <w:t>daño fisiológico</w:t>
      </w:r>
    </w:p>
    <w:p w14:paraId="7554B6B5" w14:textId="77777777" w:rsidR="003945FA" w:rsidRPr="00077318" w:rsidRDefault="003945FA" w:rsidP="00077318">
      <w:pPr>
        <w:spacing w:after="0" w:line="312" w:lineRule="auto"/>
        <w:jc w:val="both"/>
        <w:rPr>
          <w:rFonts w:ascii="Arial" w:hAnsi="Arial" w:cs="Arial"/>
          <w:lang w:val="es-ES_tradnl" w:eastAsia="es-ES"/>
        </w:rPr>
      </w:pPr>
    </w:p>
    <w:p w14:paraId="4DF2259B" w14:textId="5F0C5D55" w:rsidR="003945FA" w:rsidRPr="00077318" w:rsidRDefault="003945FA" w:rsidP="00077318">
      <w:pPr>
        <w:spacing w:after="0" w:line="312" w:lineRule="auto"/>
        <w:jc w:val="both"/>
        <w:rPr>
          <w:rFonts w:ascii="Arial" w:eastAsia="Times New Roman" w:hAnsi="Arial" w:cs="Arial"/>
          <w:lang w:val="es-ES_tradnl" w:eastAsia="es-ES"/>
        </w:rPr>
      </w:pPr>
      <w:r w:rsidRPr="00077318">
        <w:rPr>
          <w:rFonts w:ascii="Arial" w:eastAsia="Times New Roman" w:hAnsi="Arial" w:cs="Arial"/>
          <w:lang w:val="es-ES_tradnl" w:eastAsia="es-ES"/>
        </w:rPr>
        <w:t xml:space="preserve">En el escrito de la demanda se solicita el reconocimiento por “daño </w:t>
      </w:r>
      <w:r w:rsidR="003103BF" w:rsidRPr="00077318">
        <w:rPr>
          <w:rFonts w:ascii="Arial" w:eastAsia="Times New Roman" w:hAnsi="Arial" w:cs="Arial"/>
          <w:lang w:val="es-ES_tradnl" w:eastAsia="es-ES"/>
        </w:rPr>
        <w:t>fisiológico</w:t>
      </w:r>
      <w:r w:rsidRPr="00077318">
        <w:rPr>
          <w:rFonts w:ascii="Arial" w:eastAsia="Times New Roman" w:hAnsi="Arial" w:cs="Arial"/>
          <w:lang w:val="es-ES_tradnl" w:eastAsia="es-ES"/>
        </w:rPr>
        <w:t xml:space="preserve">”, sin embargo, el mismo resulta antitécnico e improcedente, toda vez que actualmente en la jurisdicción contenciosa administrativa no se encuentra reconocido como una tipología independiente de perjuicio inmaterial. Por esta sencilla razón, no se puede reconocer valor alguno. </w:t>
      </w:r>
    </w:p>
    <w:p w14:paraId="5D997BDB" w14:textId="77777777" w:rsidR="003945FA" w:rsidRPr="00077318" w:rsidRDefault="003945FA" w:rsidP="00077318">
      <w:pPr>
        <w:spacing w:after="0" w:line="312" w:lineRule="auto"/>
        <w:jc w:val="both"/>
        <w:rPr>
          <w:rFonts w:ascii="Arial" w:eastAsia="Times New Roman" w:hAnsi="Arial" w:cs="Arial"/>
          <w:lang w:val="es-ES_tradnl" w:eastAsia="es-ES"/>
        </w:rPr>
      </w:pPr>
    </w:p>
    <w:p w14:paraId="64316483" w14:textId="77777777" w:rsidR="003945FA" w:rsidRPr="00077318" w:rsidRDefault="003945FA" w:rsidP="00077318">
      <w:pPr>
        <w:spacing w:after="0" w:line="312" w:lineRule="auto"/>
        <w:jc w:val="both"/>
        <w:rPr>
          <w:rFonts w:ascii="Arial" w:eastAsia="Times New Roman" w:hAnsi="Arial" w:cs="Arial"/>
          <w:lang w:val="es-ES_tradnl" w:eastAsia="es-ES"/>
        </w:rPr>
      </w:pPr>
      <w:r w:rsidRPr="00077318">
        <w:rPr>
          <w:rFonts w:ascii="Arial" w:eastAsia="Times New Roman" w:hAnsi="Arial" w:cs="Arial"/>
          <w:lang w:val="es-ES_tradnl" w:eastAsia="es-ES"/>
        </w:rPr>
        <w:t>Ahora bien, con el fin de explicar la tesis anteriormente señala, es importante iniciar señalando que la jurisprudencia del Consejo de Estado</w:t>
      </w:r>
      <w:r w:rsidRPr="00077318">
        <w:rPr>
          <w:rStyle w:val="Refdenotaalpie"/>
          <w:rFonts w:ascii="Arial" w:eastAsia="Times New Roman" w:hAnsi="Arial" w:cs="Arial"/>
          <w:lang w:val="es-ES_tradnl" w:eastAsia="es-ES"/>
        </w:rPr>
        <w:footnoteReference w:id="8"/>
      </w:r>
      <w:r w:rsidRPr="00077318">
        <w:rPr>
          <w:rFonts w:ascii="Arial" w:eastAsia="Times New Roman" w:hAnsi="Arial" w:cs="Arial"/>
          <w:lang w:val="es-ES_tradnl" w:eastAsia="es-ES"/>
        </w:rPr>
        <w:t xml:space="preserve"> solo reconoce tres (3) tipos de perjuicios inmateriales, los cuales son:</w:t>
      </w:r>
    </w:p>
    <w:p w14:paraId="55E9DB44" w14:textId="77777777" w:rsidR="003945FA" w:rsidRPr="00077318" w:rsidRDefault="003945FA" w:rsidP="00077318">
      <w:pPr>
        <w:spacing w:after="0" w:line="312" w:lineRule="auto"/>
        <w:jc w:val="both"/>
        <w:rPr>
          <w:rFonts w:ascii="Arial" w:eastAsia="Times New Roman" w:hAnsi="Arial" w:cs="Arial"/>
          <w:lang w:val="es-ES_tradnl" w:eastAsia="es-ES"/>
        </w:rPr>
      </w:pPr>
    </w:p>
    <w:p w14:paraId="078DAC34" w14:textId="77777777" w:rsidR="003945FA" w:rsidRPr="00077318" w:rsidRDefault="003945FA" w:rsidP="00077318">
      <w:pPr>
        <w:autoSpaceDE w:val="0"/>
        <w:autoSpaceDN w:val="0"/>
        <w:adjustRightInd w:val="0"/>
        <w:spacing w:after="0" w:line="312" w:lineRule="auto"/>
        <w:ind w:left="851" w:right="899"/>
        <w:jc w:val="both"/>
        <w:rPr>
          <w:rFonts w:ascii="Arial" w:hAnsi="Arial" w:cs="Arial"/>
          <w:i/>
          <w:iCs/>
          <w:sz w:val="20"/>
          <w:szCs w:val="20"/>
        </w:rPr>
      </w:pPr>
      <w:r w:rsidRPr="00077318">
        <w:rPr>
          <w:rFonts w:ascii="Arial" w:hAnsi="Arial" w:cs="Arial"/>
          <w:i/>
          <w:iCs/>
          <w:sz w:val="20"/>
          <w:szCs w:val="20"/>
        </w:rPr>
        <w:t>(…)</w:t>
      </w:r>
    </w:p>
    <w:p w14:paraId="6113FAF7" w14:textId="77777777" w:rsidR="003945FA" w:rsidRPr="00077318" w:rsidRDefault="003945FA" w:rsidP="00077318">
      <w:pPr>
        <w:autoSpaceDE w:val="0"/>
        <w:autoSpaceDN w:val="0"/>
        <w:adjustRightInd w:val="0"/>
        <w:spacing w:after="0" w:line="312" w:lineRule="auto"/>
        <w:ind w:left="851" w:right="899"/>
        <w:jc w:val="both"/>
        <w:rPr>
          <w:rFonts w:ascii="Arial" w:hAnsi="Arial" w:cs="Arial"/>
          <w:i/>
          <w:iCs/>
          <w:sz w:val="20"/>
          <w:szCs w:val="20"/>
        </w:rPr>
      </w:pPr>
    </w:p>
    <w:p w14:paraId="568FB8C9" w14:textId="77777777" w:rsidR="003945FA" w:rsidRPr="00077318" w:rsidRDefault="003945FA" w:rsidP="00077318">
      <w:pPr>
        <w:autoSpaceDE w:val="0"/>
        <w:autoSpaceDN w:val="0"/>
        <w:adjustRightInd w:val="0"/>
        <w:spacing w:after="0" w:line="312" w:lineRule="auto"/>
        <w:ind w:left="851" w:right="899"/>
        <w:jc w:val="both"/>
        <w:rPr>
          <w:rFonts w:ascii="Arial" w:hAnsi="Arial" w:cs="Arial"/>
          <w:sz w:val="20"/>
          <w:szCs w:val="20"/>
        </w:rPr>
      </w:pPr>
      <w:r w:rsidRPr="00077318">
        <w:rPr>
          <w:rFonts w:ascii="Arial" w:hAnsi="Arial" w:cs="Arial"/>
          <w:b/>
          <w:bCs/>
          <w:sz w:val="20"/>
          <w:szCs w:val="20"/>
        </w:rPr>
        <w:t xml:space="preserve">1. TIPOLOGÍA DEL PERJUICIO INMATERIAL </w:t>
      </w:r>
    </w:p>
    <w:p w14:paraId="62B0D5CD" w14:textId="77777777" w:rsidR="003945FA" w:rsidRPr="00077318" w:rsidRDefault="003945FA" w:rsidP="00077318">
      <w:pPr>
        <w:autoSpaceDE w:val="0"/>
        <w:autoSpaceDN w:val="0"/>
        <w:adjustRightInd w:val="0"/>
        <w:spacing w:after="0" w:line="312" w:lineRule="auto"/>
        <w:ind w:left="851" w:right="899"/>
        <w:jc w:val="both"/>
        <w:rPr>
          <w:rFonts w:ascii="Arial" w:hAnsi="Arial" w:cs="Arial"/>
          <w:sz w:val="20"/>
          <w:szCs w:val="20"/>
        </w:rPr>
      </w:pPr>
      <w:r w:rsidRPr="00077318">
        <w:rPr>
          <w:rFonts w:ascii="Arial" w:hAnsi="Arial" w:cs="Arial"/>
          <w:sz w:val="20"/>
          <w:szCs w:val="20"/>
        </w:rPr>
        <w:t xml:space="preserve">De conformidad con la evolución de la jurisprudencia, la Sección Tercera del Consejo de Estado reconoce tres tipos de perjuicios inmateriales: </w:t>
      </w:r>
    </w:p>
    <w:p w14:paraId="3507110F" w14:textId="77777777" w:rsidR="003945FA" w:rsidRPr="00077318" w:rsidRDefault="003945FA" w:rsidP="00077318">
      <w:pPr>
        <w:autoSpaceDE w:val="0"/>
        <w:autoSpaceDN w:val="0"/>
        <w:adjustRightInd w:val="0"/>
        <w:spacing w:after="0" w:line="312" w:lineRule="auto"/>
        <w:ind w:left="851" w:right="899"/>
        <w:jc w:val="both"/>
        <w:rPr>
          <w:rFonts w:ascii="Arial" w:hAnsi="Arial" w:cs="Arial"/>
          <w:b/>
          <w:bCs/>
          <w:sz w:val="20"/>
          <w:szCs w:val="20"/>
          <w:u w:val="single"/>
        </w:rPr>
      </w:pPr>
      <w:r w:rsidRPr="00077318">
        <w:rPr>
          <w:rFonts w:ascii="Arial" w:hAnsi="Arial" w:cs="Arial"/>
          <w:b/>
          <w:bCs/>
          <w:sz w:val="20"/>
          <w:szCs w:val="20"/>
          <w:u w:val="single"/>
        </w:rPr>
        <w:t xml:space="preserve">i) Perjuicio moral; </w:t>
      </w:r>
    </w:p>
    <w:p w14:paraId="6B264264" w14:textId="77777777" w:rsidR="003945FA" w:rsidRPr="00077318" w:rsidRDefault="003945FA" w:rsidP="00077318">
      <w:pPr>
        <w:autoSpaceDE w:val="0"/>
        <w:autoSpaceDN w:val="0"/>
        <w:adjustRightInd w:val="0"/>
        <w:spacing w:after="0" w:line="312" w:lineRule="auto"/>
        <w:ind w:left="851" w:right="899"/>
        <w:jc w:val="both"/>
        <w:rPr>
          <w:rFonts w:ascii="Arial" w:hAnsi="Arial" w:cs="Arial"/>
          <w:b/>
          <w:bCs/>
          <w:sz w:val="20"/>
          <w:szCs w:val="20"/>
          <w:u w:val="single"/>
        </w:rPr>
      </w:pPr>
      <w:proofErr w:type="spellStart"/>
      <w:r w:rsidRPr="00077318">
        <w:rPr>
          <w:rFonts w:ascii="Arial" w:hAnsi="Arial" w:cs="Arial"/>
          <w:b/>
          <w:bCs/>
          <w:sz w:val="20"/>
          <w:szCs w:val="20"/>
          <w:u w:val="single"/>
        </w:rPr>
        <w:t>ii</w:t>
      </w:r>
      <w:proofErr w:type="spellEnd"/>
      <w:r w:rsidRPr="00077318">
        <w:rPr>
          <w:rFonts w:ascii="Arial" w:hAnsi="Arial" w:cs="Arial"/>
          <w:b/>
          <w:bCs/>
          <w:sz w:val="20"/>
          <w:szCs w:val="20"/>
          <w:u w:val="single"/>
        </w:rPr>
        <w:t xml:space="preserve">) Daños a bienes constitucionales y convencionales. </w:t>
      </w:r>
    </w:p>
    <w:p w14:paraId="35CDDD48" w14:textId="77777777" w:rsidR="003945FA" w:rsidRPr="00077318" w:rsidRDefault="003945FA" w:rsidP="00077318">
      <w:pPr>
        <w:autoSpaceDE w:val="0"/>
        <w:autoSpaceDN w:val="0"/>
        <w:adjustRightInd w:val="0"/>
        <w:spacing w:after="0" w:line="312" w:lineRule="auto"/>
        <w:ind w:left="851" w:right="899"/>
        <w:jc w:val="both"/>
        <w:rPr>
          <w:rFonts w:ascii="Arial" w:hAnsi="Arial" w:cs="Arial"/>
          <w:b/>
          <w:bCs/>
          <w:sz w:val="20"/>
          <w:szCs w:val="20"/>
          <w:u w:val="single"/>
        </w:rPr>
      </w:pPr>
      <w:proofErr w:type="spellStart"/>
      <w:r w:rsidRPr="00077318">
        <w:rPr>
          <w:rFonts w:ascii="Arial" w:hAnsi="Arial" w:cs="Arial"/>
          <w:b/>
          <w:bCs/>
          <w:sz w:val="20"/>
          <w:szCs w:val="20"/>
          <w:u w:val="single"/>
        </w:rPr>
        <w:t>iii</w:t>
      </w:r>
      <w:proofErr w:type="spellEnd"/>
      <w:r w:rsidRPr="00077318">
        <w:rPr>
          <w:rFonts w:ascii="Arial" w:hAnsi="Arial" w:cs="Arial"/>
          <w:b/>
          <w:bCs/>
          <w:sz w:val="20"/>
          <w:szCs w:val="20"/>
          <w:u w:val="single"/>
        </w:rPr>
        <w:t xml:space="preserve">) Daño a la salud (perjuicio fisiológico o biológico), derivado de una lesión corporal o psicofísica. </w:t>
      </w:r>
    </w:p>
    <w:p w14:paraId="35AEDCD0" w14:textId="77777777" w:rsidR="003945FA" w:rsidRPr="00077318" w:rsidRDefault="003945FA" w:rsidP="00077318">
      <w:pPr>
        <w:spacing w:after="0" w:line="312" w:lineRule="auto"/>
        <w:ind w:left="851" w:right="899"/>
        <w:jc w:val="both"/>
        <w:rPr>
          <w:rFonts w:ascii="Arial" w:eastAsia="Times New Roman" w:hAnsi="Arial" w:cs="Arial"/>
          <w:b/>
          <w:bCs/>
          <w:i/>
          <w:iCs/>
          <w:sz w:val="20"/>
          <w:szCs w:val="20"/>
          <w:lang w:val="es-ES_tradnl" w:eastAsia="es-ES"/>
        </w:rPr>
      </w:pPr>
      <w:r w:rsidRPr="00077318">
        <w:rPr>
          <w:rFonts w:ascii="Arial" w:eastAsia="Times New Roman" w:hAnsi="Arial" w:cs="Arial"/>
          <w:sz w:val="20"/>
          <w:szCs w:val="20"/>
          <w:lang w:val="es-ES_tradnl" w:eastAsia="es-ES"/>
        </w:rPr>
        <w:t xml:space="preserve">(…) </w:t>
      </w:r>
      <w:r w:rsidRPr="00077318">
        <w:rPr>
          <w:rFonts w:ascii="Arial" w:eastAsia="Times New Roman" w:hAnsi="Arial" w:cs="Arial"/>
          <w:b/>
          <w:bCs/>
          <w:sz w:val="20"/>
          <w:szCs w:val="20"/>
          <w:lang w:val="es-ES_tradnl" w:eastAsia="es-ES"/>
        </w:rPr>
        <w:t>(subrayado y en negrilla fuera del texto original</w:t>
      </w:r>
      <w:r w:rsidRPr="00077318">
        <w:rPr>
          <w:rFonts w:ascii="Arial" w:eastAsia="Times New Roman" w:hAnsi="Arial" w:cs="Arial"/>
          <w:b/>
          <w:bCs/>
          <w:i/>
          <w:iCs/>
          <w:sz w:val="20"/>
          <w:szCs w:val="20"/>
          <w:lang w:val="es-ES_tradnl" w:eastAsia="es-ES"/>
        </w:rPr>
        <w:t>)</w:t>
      </w:r>
    </w:p>
    <w:p w14:paraId="1059E03F" w14:textId="77777777" w:rsidR="003945FA" w:rsidRPr="00077318" w:rsidRDefault="003945FA" w:rsidP="00077318">
      <w:pPr>
        <w:spacing w:after="0" w:line="312" w:lineRule="auto"/>
        <w:jc w:val="both"/>
        <w:rPr>
          <w:rFonts w:ascii="Arial" w:eastAsia="Times New Roman" w:hAnsi="Arial" w:cs="Arial"/>
          <w:lang w:val="es-ES_tradnl" w:eastAsia="es-ES"/>
        </w:rPr>
      </w:pPr>
    </w:p>
    <w:p w14:paraId="62FC8BB4" w14:textId="23E001B2" w:rsidR="003945FA" w:rsidRPr="00077318" w:rsidRDefault="003945FA" w:rsidP="00077318">
      <w:pPr>
        <w:spacing w:after="0" w:line="312" w:lineRule="auto"/>
        <w:jc w:val="both"/>
        <w:rPr>
          <w:rFonts w:ascii="Arial" w:eastAsia="Times New Roman" w:hAnsi="Arial" w:cs="Arial"/>
          <w:lang w:val="es-ES_tradnl" w:eastAsia="es-ES"/>
        </w:rPr>
      </w:pPr>
      <w:r w:rsidRPr="00077318">
        <w:rPr>
          <w:rFonts w:ascii="Arial" w:eastAsia="Times New Roman" w:hAnsi="Arial" w:cs="Arial"/>
          <w:lang w:val="es-ES_tradnl" w:eastAsia="es-ES"/>
        </w:rPr>
        <w:t xml:space="preserve">Por lo anterior, es claro que el perjuicio denominado </w:t>
      </w:r>
      <w:r w:rsidRPr="00077318">
        <w:rPr>
          <w:rFonts w:ascii="Arial" w:eastAsia="Times New Roman" w:hAnsi="Arial" w:cs="Arial"/>
          <w:i/>
          <w:iCs/>
          <w:lang w:val="es-ES_tradnl" w:eastAsia="es-ES"/>
        </w:rPr>
        <w:t>“</w:t>
      </w:r>
      <w:r w:rsidR="005E5398" w:rsidRPr="00077318">
        <w:rPr>
          <w:rFonts w:ascii="Arial" w:eastAsia="Times New Roman" w:hAnsi="Arial" w:cs="Arial"/>
          <w:i/>
          <w:iCs/>
          <w:lang w:val="es-ES_tradnl" w:eastAsia="es-ES"/>
        </w:rPr>
        <w:t xml:space="preserve">daño </w:t>
      </w:r>
      <w:proofErr w:type="spellStart"/>
      <w:r w:rsidR="005E5398" w:rsidRPr="00077318">
        <w:rPr>
          <w:rFonts w:ascii="Arial" w:eastAsia="Times New Roman" w:hAnsi="Arial" w:cs="Arial"/>
          <w:i/>
          <w:iCs/>
          <w:lang w:val="es-ES_tradnl" w:eastAsia="es-ES"/>
        </w:rPr>
        <w:t>fisiologico</w:t>
      </w:r>
      <w:proofErr w:type="spellEnd"/>
      <w:r w:rsidRPr="00077318">
        <w:rPr>
          <w:rFonts w:ascii="Arial" w:eastAsia="Times New Roman" w:hAnsi="Arial" w:cs="Arial"/>
          <w:i/>
          <w:iCs/>
          <w:lang w:val="es-ES_tradnl" w:eastAsia="es-ES"/>
        </w:rPr>
        <w:t>”</w:t>
      </w:r>
      <w:r w:rsidRPr="00077318">
        <w:rPr>
          <w:rFonts w:ascii="Arial" w:eastAsia="Times New Roman" w:hAnsi="Arial" w:cs="Arial"/>
          <w:lang w:val="es-ES_tradnl" w:eastAsia="es-ES"/>
        </w:rPr>
        <w:t xml:space="preserve"> no es una tipología de perjuicio reconocida por la Jurisdicción de lo Contencioso Administrativo, por lo tanto, no hay lugar a reconocer a los aquí demandante ningún tipo de indemnización por esta mal llamada tipología de perjuicios. </w:t>
      </w:r>
    </w:p>
    <w:p w14:paraId="0D8868C9" w14:textId="77777777" w:rsidR="003945FA" w:rsidRPr="00077318" w:rsidRDefault="003945FA" w:rsidP="00077318">
      <w:pPr>
        <w:spacing w:after="0" w:line="312" w:lineRule="auto"/>
        <w:jc w:val="both"/>
        <w:rPr>
          <w:rFonts w:ascii="Arial" w:hAnsi="Arial" w:cs="Arial"/>
        </w:rPr>
      </w:pPr>
    </w:p>
    <w:p w14:paraId="4528AC2E" w14:textId="77777777" w:rsidR="003945FA" w:rsidRPr="00077318" w:rsidRDefault="003945FA" w:rsidP="00077318">
      <w:pPr>
        <w:spacing w:after="0" w:line="312" w:lineRule="auto"/>
        <w:jc w:val="both"/>
        <w:rPr>
          <w:rFonts w:ascii="Arial" w:eastAsia="Times New Roman" w:hAnsi="Arial" w:cs="Arial"/>
          <w:lang w:val="es-ES_tradnl" w:eastAsia="es-ES"/>
        </w:rPr>
      </w:pPr>
      <w:r w:rsidRPr="00077318">
        <w:rPr>
          <w:rFonts w:ascii="Arial" w:eastAsia="Times New Roman" w:hAnsi="Arial" w:cs="Arial"/>
          <w:lang w:val="es-ES_tradnl" w:eastAsia="es-ES"/>
        </w:rPr>
        <w:t>No obstante, en el remoto e hipotético caso que el despacho decidiera adecuar la pretensión, al daño a la salud, a</w:t>
      </w:r>
      <w:r w:rsidRPr="00077318">
        <w:rPr>
          <w:rFonts w:ascii="Arial" w:eastAsia="Times New Roman" w:hAnsi="Arial" w:cs="Arial"/>
          <w:bCs/>
          <w:lang w:eastAsia="es-ES"/>
        </w:rPr>
        <w:t xml:space="preserve"> lo cual se reitera que el mismo tampoco es procedente máxime cuando no se allegaron pruebas que den cuenta de la existencia del perjuicio alegado o la gravedad de alguna lesión física pues la victima directa falleció.   </w:t>
      </w:r>
    </w:p>
    <w:p w14:paraId="44622D4A" w14:textId="77777777" w:rsidR="003945FA" w:rsidRPr="00077318" w:rsidRDefault="003945FA" w:rsidP="00077318">
      <w:pPr>
        <w:spacing w:after="0" w:line="312" w:lineRule="auto"/>
        <w:jc w:val="both"/>
        <w:rPr>
          <w:rFonts w:ascii="Arial" w:eastAsia="Calibri" w:hAnsi="Arial" w:cs="Arial"/>
        </w:rPr>
      </w:pPr>
    </w:p>
    <w:p w14:paraId="05703BCA" w14:textId="59B70576" w:rsidR="003945FA" w:rsidRPr="00077318" w:rsidRDefault="003945FA" w:rsidP="00077318">
      <w:pPr>
        <w:spacing w:after="0" w:line="312" w:lineRule="auto"/>
        <w:jc w:val="both"/>
        <w:rPr>
          <w:rFonts w:ascii="Arial" w:eastAsia="Calibri" w:hAnsi="Arial" w:cs="Arial"/>
        </w:rPr>
      </w:pPr>
      <w:r w:rsidRPr="00077318">
        <w:rPr>
          <w:rFonts w:ascii="Arial" w:eastAsia="Calibri" w:hAnsi="Arial" w:cs="Arial"/>
        </w:rPr>
        <w:t xml:space="preserve">En conclusión, no hay elementos fácticos ni jurídicos para que el H. Despacho proceda a reconocer indemnización alguna a cargo de este concepto, pues no es una tipología indemnizable por el máximo órgano de cierre de la jurisdicción de lo </w:t>
      </w:r>
      <w:r w:rsidR="00657DDD" w:rsidRPr="00077318">
        <w:rPr>
          <w:rFonts w:ascii="Arial" w:eastAsia="Calibri" w:hAnsi="Arial" w:cs="Arial"/>
        </w:rPr>
        <w:t xml:space="preserve">contencioso administrativo. </w:t>
      </w:r>
      <w:r w:rsidRPr="00077318">
        <w:rPr>
          <w:rFonts w:ascii="Arial" w:eastAsia="Calibri" w:hAnsi="Arial" w:cs="Arial"/>
        </w:rPr>
        <w:t xml:space="preserve">Por lo tanto, es totalmente improcedente el reconocimiento de este perjuicio que la parte actora ha solicitado de manera errónea. </w:t>
      </w:r>
    </w:p>
    <w:p w14:paraId="41791C78" w14:textId="77777777" w:rsidR="004D7505" w:rsidRPr="00077318" w:rsidRDefault="004D7505" w:rsidP="00077318">
      <w:pPr>
        <w:spacing w:after="0" w:line="312" w:lineRule="auto"/>
        <w:jc w:val="both"/>
        <w:rPr>
          <w:rFonts w:ascii="Arial" w:hAnsi="Arial" w:cs="Arial"/>
          <w:lang w:val="es-ES_tradnl" w:eastAsia="es-ES"/>
        </w:rPr>
      </w:pPr>
    </w:p>
    <w:p w14:paraId="36CC2D48" w14:textId="00F307E5" w:rsidR="004D7505" w:rsidRPr="00077318" w:rsidRDefault="004D7505" w:rsidP="00077318">
      <w:pPr>
        <w:pStyle w:val="paragraph"/>
        <w:numPr>
          <w:ilvl w:val="1"/>
          <w:numId w:val="16"/>
        </w:numPr>
        <w:spacing w:before="0" w:beforeAutospacing="0" w:after="0" w:afterAutospacing="0" w:line="312" w:lineRule="auto"/>
        <w:ind w:left="851" w:hanging="284"/>
        <w:jc w:val="both"/>
        <w:textAlignment w:val="baseline"/>
        <w:rPr>
          <w:rStyle w:val="normaltextrun"/>
          <w:rFonts w:ascii="Arial" w:hAnsi="Arial" w:cs="Arial"/>
          <w:b/>
          <w:bCs/>
          <w:sz w:val="22"/>
          <w:szCs w:val="22"/>
          <w:u w:val="single"/>
        </w:rPr>
      </w:pPr>
      <w:r w:rsidRPr="00077318">
        <w:rPr>
          <w:rStyle w:val="normaltextrun"/>
          <w:rFonts w:ascii="Arial" w:hAnsi="Arial" w:cs="Arial"/>
          <w:b/>
          <w:bCs/>
          <w:sz w:val="22"/>
          <w:szCs w:val="22"/>
          <w:u w:val="single"/>
        </w:rPr>
        <w:t>Frente al daño a la salud.</w:t>
      </w:r>
    </w:p>
    <w:p w14:paraId="51F1E71E" w14:textId="77777777" w:rsidR="004D7505" w:rsidRPr="00077318" w:rsidRDefault="004D7505" w:rsidP="00077318">
      <w:pPr>
        <w:pStyle w:val="paragraph"/>
        <w:spacing w:before="0" w:beforeAutospacing="0" w:after="0" w:afterAutospacing="0" w:line="312" w:lineRule="auto"/>
        <w:jc w:val="both"/>
        <w:textAlignment w:val="baseline"/>
        <w:rPr>
          <w:rStyle w:val="normaltextrun"/>
          <w:rFonts w:ascii="Arial" w:hAnsi="Arial" w:cs="Arial"/>
          <w:sz w:val="22"/>
          <w:szCs w:val="22"/>
        </w:rPr>
      </w:pPr>
    </w:p>
    <w:p w14:paraId="0C20626A" w14:textId="1AD64036" w:rsidR="004F4854" w:rsidRPr="00077318" w:rsidRDefault="004F4854"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r w:rsidRPr="00077318">
        <w:rPr>
          <w:rStyle w:val="normaltextrun"/>
          <w:rFonts w:ascii="Arial" w:eastAsia="Calibri" w:hAnsi="Arial" w:cs="Arial"/>
          <w:sz w:val="22"/>
          <w:szCs w:val="22"/>
        </w:rPr>
        <w:t>En el remoto evento que el despacho direccione la petición de la parte actora en el acápite de “</w:t>
      </w:r>
      <w:r w:rsidRPr="00077318">
        <w:rPr>
          <w:rStyle w:val="normaltextrun"/>
          <w:rFonts w:ascii="Arial" w:eastAsia="Calibri" w:hAnsi="Arial" w:cs="Arial"/>
          <w:i/>
          <w:iCs/>
          <w:sz w:val="22"/>
          <w:szCs w:val="22"/>
        </w:rPr>
        <w:t>perjuicios fisiológicos</w:t>
      </w:r>
      <w:r w:rsidRPr="00077318">
        <w:rPr>
          <w:rStyle w:val="normaltextrun"/>
          <w:rFonts w:ascii="Arial" w:eastAsia="Calibri" w:hAnsi="Arial" w:cs="Arial"/>
          <w:sz w:val="22"/>
          <w:szCs w:val="22"/>
        </w:rPr>
        <w:t xml:space="preserve">” como daño a la salud, debe decirse que su solicitud es totalmente improcedente, Toda vez que, </w:t>
      </w:r>
      <w:r w:rsidRPr="00077318">
        <w:rPr>
          <w:rStyle w:val="normaltextrun"/>
          <w:rFonts w:ascii="Arial" w:eastAsia="Calibri" w:hAnsi="Arial" w:cs="Arial"/>
          <w:sz w:val="22"/>
          <w:szCs w:val="22"/>
          <w:shd w:val="clear" w:color="auto" w:fill="FFFFFF"/>
        </w:rPr>
        <w:t xml:space="preserve">analizando el caso en concreto, dentro del expediente se solicita una indemnización por esta tipología de perjuicios bajo una premisa completamente errada. Lo anterior, toda vez que </w:t>
      </w:r>
      <w:r w:rsidRPr="00077318">
        <w:rPr>
          <w:rFonts w:ascii="Arial" w:hAnsi="Arial" w:cs="Arial"/>
          <w:sz w:val="22"/>
          <w:szCs w:val="22"/>
        </w:rPr>
        <w:t xml:space="preserve">no se arrimó una sola prueba que diera cuenta de las supuestas secuelas padecidas por </w:t>
      </w:r>
      <w:r w:rsidR="00F27FB9" w:rsidRPr="00077318">
        <w:rPr>
          <w:rFonts w:ascii="Arial" w:hAnsi="Arial" w:cs="Arial"/>
          <w:sz w:val="22"/>
          <w:szCs w:val="22"/>
        </w:rPr>
        <w:t>la</w:t>
      </w:r>
      <w:r w:rsidRPr="00077318">
        <w:rPr>
          <w:rFonts w:ascii="Arial" w:hAnsi="Arial" w:cs="Arial"/>
          <w:sz w:val="22"/>
          <w:szCs w:val="22"/>
        </w:rPr>
        <w:t xml:space="preserve"> demandante en razón de la lesión que es objeto de demanda. Así como tampoco se aportó elemento técnico alguno que evidenciara la gravedad de la misma. Por lo cual, al no estar probados estos elementos esenciales, lo alegado en el líbelo inicial deberá tenerse por desestimado. Adicionalmente, de forma equivocada se solicita la suma de </w:t>
      </w:r>
      <w:r w:rsidRPr="00077318">
        <w:rPr>
          <w:rStyle w:val="normaltextrun"/>
          <w:rFonts w:ascii="Arial" w:eastAsia="Calibri" w:hAnsi="Arial" w:cs="Arial"/>
          <w:sz w:val="22"/>
          <w:szCs w:val="22"/>
          <w:lang w:val="es-ES"/>
        </w:rPr>
        <w:t xml:space="preserve">100 SMLMV para la víctima directa del hecho, asemejado a lo que se reconoce cuando una persona es declara inválida. </w:t>
      </w:r>
    </w:p>
    <w:p w14:paraId="516C3694" w14:textId="77777777" w:rsidR="004F4854" w:rsidRPr="00077318" w:rsidRDefault="004F4854"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p>
    <w:p w14:paraId="3F76B3D5" w14:textId="77777777" w:rsidR="004F4854" w:rsidRPr="00077318" w:rsidRDefault="004F4854" w:rsidP="00077318">
      <w:pPr>
        <w:pStyle w:val="paragraph"/>
        <w:spacing w:before="0" w:beforeAutospacing="0" w:after="0" w:afterAutospacing="0" w:line="312" w:lineRule="auto"/>
        <w:jc w:val="both"/>
        <w:textAlignment w:val="baseline"/>
        <w:rPr>
          <w:rStyle w:val="eop"/>
          <w:rFonts w:ascii="Arial" w:hAnsi="Arial" w:cs="Arial"/>
          <w:sz w:val="22"/>
          <w:szCs w:val="22"/>
        </w:rPr>
      </w:pPr>
      <w:r w:rsidRPr="00077318">
        <w:rPr>
          <w:rStyle w:val="normaltextrun"/>
          <w:rFonts w:ascii="Arial" w:eastAsia="Calibri" w:hAnsi="Arial" w:cs="Arial"/>
          <w:sz w:val="22"/>
          <w:szCs w:val="22"/>
          <w:shd w:val="clear" w:color="auto" w:fill="FFFFFF"/>
        </w:rPr>
        <w:t xml:space="preserve">Al momento de estimar la solicitud por daño a la salud, se desatendieron completamente los topes máximos de indemnización fijados por el máximo órgano de la Jurisdicción Contencioso Administrativo </w:t>
      </w:r>
      <w:r w:rsidRPr="00077318">
        <w:rPr>
          <w:rStyle w:val="normaltextrun"/>
          <w:rFonts w:ascii="Arial" w:eastAsia="Calibri" w:hAnsi="Arial" w:cs="Arial"/>
          <w:sz w:val="22"/>
          <w:szCs w:val="22"/>
        </w:rPr>
        <w:t>para la tasación del daño, los cuales son los siguientes:</w:t>
      </w:r>
      <w:r w:rsidRPr="00077318">
        <w:rPr>
          <w:rStyle w:val="eop"/>
          <w:rFonts w:ascii="Arial" w:hAnsi="Arial" w:cs="Arial"/>
          <w:sz w:val="22"/>
          <w:szCs w:val="22"/>
        </w:rPr>
        <w:t> </w:t>
      </w:r>
    </w:p>
    <w:p w14:paraId="5B98CC22" w14:textId="77777777" w:rsidR="004D7505" w:rsidRPr="00077318" w:rsidRDefault="004D7505" w:rsidP="00077318">
      <w:pPr>
        <w:pStyle w:val="paragraph"/>
        <w:spacing w:before="0" w:beforeAutospacing="0" w:after="0" w:afterAutospacing="0" w:line="312" w:lineRule="auto"/>
        <w:jc w:val="both"/>
        <w:textAlignment w:val="baseline"/>
        <w:rPr>
          <w:rStyle w:val="eop"/>
          <w:rFonts w:ascii="Arial" w:eastAsia="Arial" w:hAnsi="Arial" w:cs="Arial"/>
          <w:sz w:val="22"/>
          <w:szCs w:val="22"/>
        </w:rPr>
      </w:pPr>
    </w:p>
    <w:p w14:paraId="0FDC2067" w14:textId="77777777" w:rsidR="004D7505" w:rsidRPr="00077318" w:rsidRDefault="004D7505" w:rsidP="00077318">
      <w:pPr>
        <w:pStyle w:val="paragraph"/>
        <w:spacing w:before="0" w:beforeAutospacing="0" w:after="0" w:afterAutospacing="0" w:line="312" w:lineRule="auto"/>
        <w:jc w:val="center"/>
        <w:textAlignment w:val="baseline"/>
        <w:rPr>
          <w:rStyle w:val="eop"/>
          <w:rFonts w:ascii="Arial" w:eastAsia="Arial" w:hAnsi="Arial" w:cs="Arial"/>
          <w:sz w:val="22"/>
          <w:szCs w:val="22"/>
        </w:rPr>
      </w:pPr>
      <w:r w:rsidRPr="00077318">
        <w:rPr>
          <w:rFonts w:ascii="Arial" w:hAnsi="Arial" w:cs="Arial"/>
          <w:noProof/>
        </w:rPr>
        <w:drawing>
          <wp:inline distT="0" distB="0" distL="0" distR="0" wp14:anchorId="0A1736E5" wp14:editId="37A1939B">
            <wp:extent cx="4276725" cy="1778638"/>
            <wp:effectExtent l="171450" t="171450" r="352425" b="354965"/>
            <wp:docPr id="4435138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13863" name=""/>
                    <pic:cNvPicPr/>
                  </pic:nvPicPr>
                  <pic:blipFill rotWithShape="1">
                    <a:blip r:embed="rId11"/>
                    <a:srcRect l="54972" t="24640" r="11701" b="50720"/>
                    <a:stretch/>
                  </pic:blipFill>
                  <pic:spPr bwMode="auto">
                    <a:xfrm>
                      <a:off x="0" y="0"/>
                      <a:ext cx="4294016" cy="178582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7F2A8BF" w14:textId="77777777" w:rsidR="003D1C9D" w:rsidRPr="00077318" w:rsidRDefault="003D1C9D"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r w:rsidRPr="00077318">
        <w:rPr>
          <w:rStyle w:val="normaltextrun"/>
          <w:rFonts w:ascii="Arial" w:eastAsia="Calibri" w:hAnsi="Arial" w:cs="Arial"/>
          <w:sz w:val="22"/>
          <w:szCs w:val="22"/>
          <w:lang w:val="es-ES"/>
        </w:rPr>
        <w:t>En tal virtud, al no existir un documento que pruebe la gravedad de la lesión, la solicitud se encuentra totalmente elevada y desconoce los lineamientos bajo los cuales se reconoce el mismo. Así las cosas, ante la desmesurada solicitud del daño a la salud estimado en 100 SMLMV, para la supuesta víctima directa del hecho, es claro que no podrá proceder tal pretensión, toda vez que es evidente el ánimo especulativo de la errónea tasación de este perjuicio, en tanto el mismos resulta claramente exorbitante e improcedente.</w:t>
      </w:r>
    </w:p>
    <w:p w14:paraId="234076AA" w14:textId="77777777" w:rsidR="003D1C9D" w:rsidRPr="00077318" w:rsidRDefault="003D1C9D"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p>
    <w:p w14:paraId="7B1511F9" w14:textId="6CABFF89" w:rsidR="003D1C9D" w:rsidRPr="00077318" w:rsidRDefault="003D1C9D" w:rsidP="00077318">
      <w:pPr>
        <w:spacing w:after="0" w:line="312" w:lineRule="auto"/>
        <w:jc w:val="both"/>
        <w:rPr>
          <w:rFonts w:ascii="Arial" w:hAnsi="Arial" w:cs="Arial"/>
        </w:rPr>
      </w:pPr>
      <w:r w:rsidRPr="00077318">
        <w:rPr>
          <w:rStyle w:val="normaltextrun"/>
          <w:rFonts w:ascii="Arial" w:hAnsi="Arial" w:cs="Arial"/>
          <w:lang w:val="es-ES"/>
        </w:rPr>
        <w:t xml:space="preserve">En conclusión, es desacertada la petición de reconocimiento del daño a la salud en la suma pretendida por la parte demandante, toda vez que no existen elementos materiales probatorios que den cuenta de la gravedad de la lesión padecida por </w:t>
      </w:r>
      <w:r w:rsidR="000A67E1" w:rsidRPr="00077318">
        <w:rPr>
          <w:rFonts w:ascii="Arial" w:hAnsi="Arial" w:cs="Arial"/>
        </w:rPr>
        <w:t xml:space="preserve">la señora </w:t>
      </w:r>
      <w:r w:rsidR="000A67E1" w:rsidRPr="00077318">
        <w:rPr>
          <w:rFonts w:ascii="Arial" w:hAnsi="Arial" w:cs="Arial"/>
          <w:b/>
          <w:bCs/>
        </w:rPr>
        <w:t>Karen Tatiana Valencia Mosquera</w:t>
      </w:r>
      <w:r w:rsidR="000A67E1" w:rsidRPr="00077318">
        <w:rPr>
          <w:rFonts w:ascii="Arial" w:hAnsi="Arial" w:cs="Arial"/>
        </w:rPr>
        <w:t>.</w:t>
      </w:r>
    </w:p>
    <w:p w14:paraId="137039AA" w14:textId="77777777" w:rsidR="004D7505" w:rsidRPr="00077318" w:rsidRDefault="004D7505" w:rsidP="00077318">
      <w:pPr>
        <w:spacing w:after="0" w:line="312" w:lineRule="auto"/>
        <w:jc w:val="both"/>
        <w:rPr>
          <w:rFonts w:ascii="Arial" w:hAnsi="Arial" w:cs="Arial"/>
          <w:lang w:val="es-ES_tradnl" w:eastAsia="es-ES"/>
        </w:rPr>
      </w:pPr>
    </w:p>
    <w:p w14:paraId="138BF901" w14:textId="1E745D6D" w:rsidR="004D7505" w:rsidRPr="00077318" w:rsidRDefault="004D7505" w:rsidP="00077318">
      <w:pPr>
        <w:pStyle w:val="Prrafodelista"/>
        <w:numPr>
          <w:ilvl w:val="0"/>
          <w:numId w:val="2"/>
        </w:numPr>
        <w:spacing w:after="0" w:line="312" w:lineRule="auto"/>
        <w:ind w:left="284" w:hanging="284"/>
        <w:rPr>
          <w:color w:val="auto"/>
          <w:lang w:val="es-ES_tradnl" w:eastAsia="es-ES"/>
        </w:rPr>
      </w:pPr>
      <w:bookmarkStart w:id="7" w:name="_Hlk139645162"/>
      <w:r w:rsidRPr="00077318">
        <w:rPr>
          <w:b/>
          <w:bCs/>
          <w:color w:val="auto"/>
          <w:u w:val="single"/>
        </w:rPr>
        <w:t>IMPROCEDENTE</w:t>
      </w:r>
      <w:r w:rsidRPr="00077318">
        <w:rPr>
          <w:b/>
          <w:bCs/>
          <w:color w:val="auto"/>
          <w:u w:val="single"/>
          <w:lang w:val="es-ES_tradnl" w:eastAsia="es-ES"/>
        </w:rPr>
        <w:t xml:space="preserve"> E INDEBIDA ACREDITACIÓN </w:t>
      </w:r>
      <w:r w:rsidR="0067542C" w:rsidRPr="00077318">
        <w:rPr>
          <w:b/>
          <w:bCs/>
          <w:color w:val="auto"/>
          <w:u w:val="single"/>
          <w:lang w:val="es-ES_tradnl" w:eastAsia="es-ES"/>
        </w:rPr>
        <w:t>DE</w:t>
      </w:r>
      <w:bookmarkEnd w:id="7"/>
      <w:r w:rsidR="0067542C" w:rsidRPr="00077318">
        <w:rPr>
          <w:b/>
          <w:bCs/>
          <w:color w:val="auto"/>
          <w:u w:val="single"/>
          <w:lang w:val="es-ES_tradnl" w:eastAsia="es-ES"/>
        </w:rPr>
        <w:t xml:space="preserve">L LUCRO CESANTE CONSOLIDADO Y FUTURO. </w:t>
      </w:r>
    </w:p>
    <w:p w14:paraId="3C27C113" w14:textId="77777777" w:rsidR="0067542C" w:rsidRPr="00077318" w:rsidRDefault="0067542C" w:rsidP="00077318">
      <w:pPr>
        <w:pStyle w:val="Prrafodelista"/>
        <w:spacing w:after="0" w:line="312" w:lineRule="auto"/>
        <w:ind w:left="284" w:firstLine="0"/>
        <w:rPr>
          <w:color w:val="auto"/>
          <w:lang w:val="es-ES_tradnl" w:eastAsia="es-ES"/>
        </w:rPr>
      </w:pPr>
    </w:p>
    <w:p w14:paraId="6053BB18" w14:textId="060DD62B" w:rsidR="00A451B8" w:rsidRPr="00077318" w:rsidRDefault="004D7505" w:rsidP="00077318">
      <w:pPr>
        <w:spacing w:after="0" w:line="312" w:lineRule="auto"/>
        <w:jc w:val="both"/>
        <w:rPr>
          <w:rFonts w:ascii="Arial" w:eastAsia="Arial" w:hAnsi="Arial" w:cs="Arial"/>
          <w:lang w:eastAsia="es-CO"/>
        </w:rPr>
      </w:pPr>
      <w:r w:rsidRPr="00077318">
        <w:rPr>
          <w:rFonts w:ascii="Arial" w:eastAsia="Arial" w:hAnsi="Arial" w:cs="Arial"/>
          <w:lang w:eastAsia="es-CO"/>
        </w:rPr>
        <w:t xml:space="preserve">En los </w:t>
      </w:r>
      <w:r w:rsidR="0067542C" w:rsidRPr="00077318">
        <w:rPr>
          <w:rFonts w:ascii="Arial" w:eastAsia="Arial" w:hAnsi="Arial" w:cs="Arial"/>
          <w:lang w:eastAsia="es-CO"/>
        </w:rPr>
        <w:t xml:space="preserve">supuestos </w:t>
      </w:r>
      <w:r w:rsidRPr="00077318">
        <w:rPr>
          <w:rFonts w:ascii="Arial" w:eastAsia="Arial" w:hAnsi="Arial" w:cs="Arial"/>
          <w:lang w:eastAsia="es-CO"/>
        </w:rPr>
        <w:t xml:space="preserve">hechos ocurridos el día </w:t>
      </w:r>
      <w:r w:rsidR="0067542C" w:rsidRPr="00077318">
        <w:rPr>
          <w:rFonts w:ascii="Arial" w:eastAsia="Arial" w:hAnsi="Arial" w:cs="Arial"/>
          <w:b/>
          <w:bCs/>
          <w:lang w:eastAsia="es-CO"/>
        </w:rPr>
        <w:t>7 de septiembre de 2022</w:t>
      </w:r>
      <w:r w:rsidRPr="00077318">
        <w:rPr>
          <w:rFonts w:ascii="Arial" w:eastAsia="Arial" w:hAnsi="Arial" w:cs="Arial"/>
          <w:lang w:eastAsia="es-CO"/>
        </w:rPr>
        <w:t xml:space="preserve">, </w:t>
      </w:r>
      <w:r w:rsidRPr="00077318">
        <w:rPr>
          <w:rFonts w:ascii="Arial" w:eastAsia="Arial" w:hAnsi="Arial" w:cs="Arial"/>
        </w:rPr>
        <w:t>no existió responsabilidad por parte de</w:t>
      </w:r>
      <w:r w:rsidR="000D0299" w:rsidRPr="00077318">
        <w:rPr>
          <w:rFonts w:ascii="Arial" w:eastAsia="Arial" w:hAnsi="Arial" w:cs="Arial"/>
        </w:rPr>
        <w:t xml:space="preserve">l </w:t>
      </w:r>
      <w:r w:rsidR="000D0299" w:rsidRPr="00077318">
        <w:rPr>
          <w:rFonts w:ascii="Arial" w:eastAsia="Arial" w:hAnsi="Arial" w:cs="Arial"/>
          <w:b/>
          <w:bCs/>
        </w:rPr>
        <w:t xml:space="preserve">DISTRITO ESPECIAL DE SANTIAGO DE CALI </w:t>
      </w:r>
      <w:r w:rsidRPr="00077318">
        <w:rPr>
          <w:rFonts w:ascii="Arial" w:eastAsia="Arial" w:hAnsi="Arial" w:cs="Arial"/>
        </w:rPr>
        <w:t xml:space="preserve">al </w:t>
      </w:r>
      <w:r w:rsidR="000D0299" w:rsidRPr="00077318">
        <w:rPr>
          <w:rFonts w:ascii="Arial" w:eastAsia="Arial" w:hAnsi="Arial" w:cs="Arial"/>
        </w:rPr>
        <w:t xml:space="preserve">no allegarse una prueba tan </w:t>
      </w:r>
      <w:r w:rsidR="00A451B8" w:rsidRPr="00077318">
        <w:rPr>
          <w:rFonts w:ascii="Arial" w:eastAsia="Arial" w:hAnsi="Arial" w:cs="Arial"/>
        </w:rPr>
        <w:t>siquiera</w:t>
      </w:r>
      <w:r w:rsidR="000D0299" w:rsidRPr="00077318">
        <w:rPr>
          <w:rFonts w:ascii="Arial" w:eastAsia="Arial" w:hAnsi="Arial" w:cs="Arial"/>
        </w:rPr>
        <w:t xml:space="preserve"> sumaria que </w:t>
      </w:r>
      <w:r w:rsidR="00A451B8" w:rsidRPr="00077318">
        <w:rPr>
          <w:rFonts w:ascii="Arial" w:eastAsia="Arial" w:hAnsi="Arial" w:cs="Arial"/>
        </w:rPr>
        <w:t xml:space="preserve">acreditara la ocurrencia del hecho en la forma como lo narra la parte actora, ni mucho menos que el mismo se deba por la existencia de “huecos” en la vía. Por lo tanto, es menester indicar al despacho que, no hay lugar al reconocimiento de indemnización a título de lucro cesante toda vez que no se aportó prueba de la supuesta pérdida de capacidad laboral o un dictamen que acreditara la gravedad de la lesión para la liquidación. Adicionalmente, La parte actora pretende el reconocimiento de dicho perjuicio sin cumplir con la carga probatoria correspondiente. En el expediente no milita contrato laboral, desprendibles de pago de salario, transferencia bancaria, afiliación al Sistema General de Seguridad Social, u otro medio probatorio que acredite la vinculación laboral de la señora </w:t>
      </w:r>
      <w:r w:rsidR="00042DAE" w:rsidRPr="00077318">
        <w:rPr>
          <w:rFonts w:ascii="Arial" w:eastAsia="Arial" w:hAnsi="Arial" w:cs="Arial"/>
          <w:b/>
          <w:bCs/>
        </w:rPr>
        <w:t>Valencia</w:t>
      </w:r>
      <w:r w:rsidR="00A451B8" w:rsidRPr="00077318">
        <w:rPr>
          <w:rFonts w:ascii="Arial" w:eastAsia="Arial" w:hAnsi="Arial" w:cs="Arial"/>
        </w:rPr>
        <w:t xml:space="preserve"> y esta no puede ser susceptible de presunción.</w:t>
      </w:r>
      <w:r w:rsidR="00A451B8" w:rsidRPr="00077318">
        <w:rPr>
          <w:rFonts w:ascii="Arial" w:eastAsia="Arial" w:hAnsi="Arial" w:cs="Arial"/>
          <w:lang w:eastAsia="es-CO"/>
        </w:rPr>
        <w:t xml:space="preserve"> Por lo tanto, al no existir elementos materiales probatorios para liquidar este perjuicio material no es procedente su reconocimiento.</w:t>
      </w:r>
    </w:p>
    <w:p w14:paraId="7C22DBB5" w14:textId="77777777" w:rsidR="00A451B8" w:rsidRPr="00077318" w:rsidRDefault="00A451B8" w:rsidP="00077318">
      <w:pPr>
        <w:spacing w:after="0" w:line="312" w:lineRule="auto"/>
        <w:jc w:val="both"/>
        <w:rPr>
          <w:rFonts w:ascii="Arial" w:eastAsia="Arial" w:hAnsi="Arial" w:cs="Arial"/>
        </w:rPr>
      </w:pPr>
    </w:p>
    <w:p w14:paraId="2B2A21E1" w14:textId="77777777" w:rsidR="004D7505" w:rsidRPr="00077318" w:rsidRDefault="004D7505" w:rsidP="00077318">
      <w:pPr>
        <w:spacing w:after="0" w:line="312" w:lineRule="auto"/>
        <w:jc w:val="both"/>
        <w:rPr>
          <w:rFonts w:ascii="Arial" w:eastAsia="Arial" w:hAnsi="Arial" w:cs="Arial"/>
          <w:lang w:eastAsia="es-CO"/>
        </w:rPr>
      </w:pPr>
      <w:r w:rsidRPr="00077318">
        <w:rPr>
          <w:rFonts w:ascii="Arial" w:eastAsia="Arial" w:hAnsi="Arial" w:cs="Arial"/>
          <w:lang w:eastAsia="es-CO"/>
        </w:rPr>
        <w:t>El lucro cesante se ha entendido como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En efecto, se deja de recibir cuando se sufre un daño y puede ser percibido a título de indemnización por las víctimas directas o indirectas cuando se imputa al causante del perjuicio la obligación de reparar.</w:t>
      </w:r>
    </w:p>
    <w:p w14:paraId="0A628E5B" w14:textId="77777777" w:rsidR="004D7505" w:rsidRPr="00077318" w:rsidRDefault="004D7505" w:rsidP="00077318">
      <w:pPr>
        <w:spacing w:after="0" w:line="312" w:lineRule="auto"/>
        <w:jc w:val="both"/>
        <w:rPr>
          <w:rFonts w:ascii="Arial" w:eastAsia="Arial" w:hAnsi="Arial" w:cs="Arial"/>
          <w:b/>
          <w:bCs/>
          <w:lang w:eastAsia="es-CO"/>
        </w:rPr>
      </w:pPr>
    </w:p>
    <w:p w14:paraId="01FBF5D4" w14:textId="77777777" w:rsidR="004D7505" w:rsidRPr="00077318" w:rsidRDefault="004D7505" w:rsidP="00077318">
      <w:pPr>
        <w:spacing w:after="0" w:line="312" w:lineRule="auto"/>
        <w:jc w:val="both"/>
        <w:rPr>
          <w:rFonts w:ascii="Arial" w:eastAsia="Arial" w:hAnsi="Arial" w:cs="Arial"/>
          <w:i/>
          <w:u w:val="single"/>
          <w:lang w:eastAsia="es-CO"/>
        </w:rPr>
      </w:pPr>
      <w:r w:rsidRPr="00077318">
        <w:rPr>
          <w:rFonts w:ascii="Arial" w:eastAsia="Arial" w:hAnsi="Arial" w:cs="Arial"/>
          <w:u w:val="single"/>
          <w:lang w:eastAsia="es-CO"/>
        </w:rPr>
        <w:t xml:space="preserve">No obstante, para indemnizar un daño, además de su existencia cierta, actual o futura, es decir que si no se hubiese producido el daño el ingreso debía percibirse, es necesaria su plena demostración en el proceso con elementos probatorios fidedignos e idóneos, como lo son aquellos medios permitidos en el ordenamiento jurídico. </w:t>
      </w:r>
    </w:p>
    <w:p w14:paraId="3A128568" w14:textId="77777777" w:rsidR="004D7505" w:rsidRPr="00077318" w:rsidRDefault="004D7505" w:rsidP="00077318">
      <w:pPr>
        <w:spacing w:after="0" w:line="312" w:lineRule="auto"/>
        <w:jc w:val="both"/>
        <w:rPr>
          <w:rFonts w:ascii="Arial" w:eastAsia="Arial" w:hAnsi="Arial" w:cs="Arial"/>
          <w:i/>
          <w:lang w:eastAsia="es-CO"/>
        </w:rPr>
      </w:pPr>
    </w:p>
    <w:p w14:paraId="7394B3E2" w14:textId="77777777" w:rsidR="004D7505" w:rsidRPr="00077318" w:rsidRDefault="00000000" w:rsidP="00077318">
      <w:pPr>
        <w:spacing w:after="0" w:line="312" w:lineRule="auto"/>
        <w:jc w:val="both"/>
        <w:rPr>
          <w:rFonts w:ascii="Arial" w:eastAsia="Arial" w:hAnsi="Arial" w:cs="Arial"/>
          <w:i/>
          <w:lang w:eastAsia="es-CO"/>
        </w:rPr>
      </w:pPr>
      <w:hyperlink r:id="rId12">
        <w:r w:rsidR="004D7505" w:rsidRPr="00077318">
          <w:rPr>
            <w:rFonts w:ascii="Arial" w:eastAsia="Arial" w:hAnsi="Arial" w:cs="Arial"/>
            <w:lang w:eastAsia="es-CO"/>
          </w:rPr>
          <w:t>Esto</w:t>
        </w:r>
      </w:hyperlink>
      <w:r w:rsidR="004D7505" w:rsidRPr="00077318">
        <w:rPr>
          <w:rFonts w:ascii="Arial" w:eastAsia="Arial" w:hAnsi="Arial" w:cs="Arial"/>
          <w:lang w:eastAsia="es-CO"/>
        </w:rPr>
        <w:t xml:space="preserve">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 </w:t>
      </w:r>
    </w:p>
    <w:p w14:paraId="2AC5D26C" w14:textId="77777777" w:rsidR="004D7505" w:rsidRPr="00077318" w:rsidRDefault="004D7505" w:rsidP="00077318">
      <w:pPr>
        <w:spacing w:after="0" w:line="312" w:lineRule="auto"/>
        <w:jc w:val="both"/>
        <w:rPr>
          <w:rFonts w:ascii="Arial" w:eastAsia="Arial" w:hAnsi="Arial" w:cs="Arial"/>
          <w:lang w:eastAsia="es-CO"/>
        </w:rPr>
      </w:pPr>
    </w:p>
    <w:p w14:paraId="022653AD" w14:textId="77777777" w:rsidR="004D7505" w:rsidRPr="00077318" w:rsidRDefault="004D7505" w:rsidP="00077318">
      <w:pPr>
        <w:spacing w:after="0" w:line="312" w:lineRule="auto"/>
        <w:jc w:val="both"/>
        <w:rPr>
          <w:rFonts w:ascii="Arial" w:eastAsia="Arial" w:hAnsi="Arial" w:cs="Arial"/>
          <w:lang w:eastAsia="es-CO"/>
        </w:rPr>
      </w:pPr>
      <w:r w:rsidRPr="00077318">
        <w:rPr>
          <w:rFonts w:ascii="Arial" w:eastAsia="Arial" w:hAnsi="Arial" w:cs="Arial"/>
          <w:lang w:eastAsia="es-CO"/>
        </w:rPr>
        <w:t xml:space="preserve">Ahora bien, se debe mencionar que todas las posibles discusiones que pueden emerger frente al particular fueron zanjadas mediante el más reciente pronunciamiento de unificación del Consejo de Estado, en la Sentencia No. 44572 del 18 de julio de 2019. Providencia en la que se elimina la presunción según la cual toda persona en edad productiva percibe al menos un salario mínimo, en tanto contraría uno de los elementos del daño, esto es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14:paraId="1364D08B" w14:textId="77777777" w:rsidR="004D7505" w:rsidRPr="00077318" w:rsidRDefault="004D7505" w:rsidP="00077318">
      <w:pPr>
        <w:spacing w:after="0" w:line="312" w:lineRule="auto"/>
        <w:jc w:val="both"/>
        <w:rPr>
          <w:rFonts w:ascii="Arial" w:eastAsia="Arial" w:hAnsi="Arial" w:cs="Arial"/>
          <w:i/>
          <w:lang w:eastAsia="es-CO"/>
        </w:rPr>
      </w:pPr>
    </w:p>
    <w:p w14:paraId="1DA11CEC" w14:textId="629DAE98" w:rsidR="004D7505" w:rsidRPr="00077318" w:rsidRDefault="004D7505" w:rsidP="00077318">
      <w:pPr>
        <w:spacing w:after="0" w:line="312" w:lineRule="auto"/>
        <w:ind w:left="851" w:right="843"/>
        <w:jc w:val="both"/>
        <w:rPr>
          <w:rFonts w:ascii="Arial" w:eastAsia="Arial" w:hAnsi="Arial" w:cs="Arial"/>
          <w:iCs/>
          <w:sz w:val="20"/>
          <w:szCs w:val="20"/>
          <w:lang w:eastAsia="es-CO"/>
        </w:rPr>
      </w:pPr>
      <w:r w:rsidRPr="00077318">
        <w:rPr>
          <w:rFonts w:ascii="Arial" w:eastAsia="Arial" w:hAnsi="Arial" w:cs="Arial"/>
          <w:iCs/>
          <w:sz w:val="20"/>
          <w:szCs w:val="20"/>
          <w:lang w:eastAsia="es-CO"/>
        </w:rPr>
        <w:t xml:space="preserve">La ausencia de petición, en los términos anteriores, así como </w:t>
      </w:r>
      <w:r w:rsidRPr="00077318">
        <w:rPr>
          <w:rFonts w:ascii="Arial" w:eastAsia="Arial" w:hAnsi="Arial" w:cs="Arial"/>
          <w:b/>
          <w:bCs/>
          <w:iCs/>
          <w:sz w:val="20"/>
          <w:szCs w:val="20"/>
          <w:u w:val="single"/>
          <w:lang w:eastAsia="es-CO"/>
        </w:rPr>
        <w:t>el incumplimiento de la carga probatoria dirigida a demostrar la existencia y cuantía de los perjuicios debe conducir, necesariamente, a denegar su decreto</w:t>
      </w:r>
      <w:r w:rsidRPr="00077318">
        <w:rPr>
          <w:rFonts w:ascii="Arial" w:eastAsia="Arial" w:hAnsi="Arial" w:cs="Arial"/>
          <w:iCs/>
          <w:sz w:val="20"/>
          <w:szCs w:val="20"/>
          <w:u w:val="single"/>
          <w:lang w:eastAsia="es-CO"/>
        </w:rPr>
        <w:t>.</w:t>
      </w:r>
      <w:r w:rsidRPr="00077318">
        <w:rPr>
          <w:rFonts w:ascii="Arial" w:eastAsia="Arial" w:hAnsi="Arial" w:cs="Arial"/>
          <w:iCs/>
          <w:sz w:val="20"/>
          <w:szCs w:val="20"/>
          <w:lang w:eastAsia="es-CO"/>
        </w:rPr>
        <w:t xml:space="preserve"> (…). </w:t>
      </w:r>
    </w:p>
    <w:p w14:paraId="48DF4B99" w14:textId="77777777" w:rsidR="004D7505" w:rsidRPr="00077318" w:rsidRDefault="004D7505" w:rsidP="00077318">
      <w:pPr>
        <w:spacing w:after="0" w:line="312" w:lineRule="auto"/>
        <w:ind w:left="851" w:right="843"/>
        <w:jc w:val="both"/>
        <w:rPr>
          <w:rFonts w:ascii="Arial" w:hAnsi="Arial" w:cs="Arial"/>
          <w:iCs/>
          <w:sz w:val="20"/>
          <w:szCs w:val="20"/>
        </w:rPr>
      </w:pPr>
    </w:p>
    <w:p w14:paraId="3963F976" w14:textId="77777777" w:rsidR="004D7505" w:rsidRPr="00077318" w:rsidRDefault="004D7505" w:rsidP="00077318">
      <w:pPr>
        <w:spacing w:after="0" w:line="312" w:lineRule="auto"/>
        <w:ind w:left="851" w:right="843"/>
        <w:jc w:val="both"/>
        <w:rPr>
          <w:rFonts w:ascii="Arial" w:hAnsi="Arial" w:cs="Arial"/>
          <w:iCs/>
          <w:sz w:val="20"/>
          <w:szCs w:val="20"/>
        </w:rPr>
      </w:pPr>
      <w:r w:rsidRPr="00077318">
        <w:rPr>
          <w:rFonts w:ascii="Arial" w:eastAsia="Arial" w:hAnsi="Arial" w:cs="Arial"/>
          <w:iCs/>
          <w:sz w:val="20"/>
          <w:szCs w:val="20"/>
          <w:lang w:eastAsia="es-CO"/>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4B65E547" w14:textId="77777777" w:rsidR="004D7505" w:rsidRPr="00077318" w:rsidRDefault="004D7505" w:rsidP="00077318">
      <w:pPr>
        <w:spacing w:after="0" w:line="312" w:lineRule="auto"/>
        <w:ind w:left="851" w:right="843"/>
        <w:jc w:val="both"/>
        <w:rPr>
          <w:rFonts w:ascii="Arial" w:eastAsia="Arial" w:hAnsi="Arial" w:cs="Arial"/>
          <w:iCs/>
          <w:sz w:val="20"/>
          <w:szCs w:val="20"/>
          <w:u w:val="single"/>
          <w:lang w:eastAsia="es-CO"/>
        </w:rPr>
      </w:pPr>
    </w:p>
    <w:p w14:paraId="1F19C497" w14:textId="77777777" w:rsidR="004D7505" w:rsidRPr="00077318" w:rsidRDefault="004D7505" w:rsidP="00077318">
      <w:pPr>
        <w:spacing w:after="0" w:line="312" w:lineRule="auto"/>
        <w:ind w:left="851" w:right="843"/>
        <w:jc w:val="both"/>
        <w:rPr>
          <w:rFonts w:ascii="Arial" w:hAnsi="Arial" w:cs="Arial"/>
          <w:b/>
          <w:bCs/>
          <w:iCs/>
          <w:sz w:val="20"/>
          <w:szCs w:val="20"/>
        </w:rPr>
      </w:pPr>
      <w:r w:rsidRPr="00077318">
        <w:rPr>
          <w:rFonts w:ascii="Arial" w:eastAsia="Arial" w:hAnsi="Arial" w:cs="Arial"/>
          <w:b/>
          <w:bCs/>
          <w:iCs/>
          <w:sz w:val="20"/>
          <w:szCs w:val="20"/>
          <w:u w:val="single"/>
          <w:lang w:eastAsia="es-CO"/>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077318">
        <w:rPr>
          <w:rFonts w:ascii="Arial" w:eastAsia="Arial" w:hAnsi="Arial" w:cs="Arial"/>
          <w:b/>
          <w:bCs/>
          <w:iCs/>
          <w:sz w:val="20"/>
          <w:szCs w:val="20"/>
          <w:u w:val="single"/>
          <w:lang w:eastAsia="es-CO"/>
        </w:rPr>
        <w:t>ii</w:t>
      </w:r>
      <w:proofErr w:type="spellEnd"/>
      <w:r w:rsidRPr="00077318">
        <w:rPr>
          <w:rFonts w:ascii="Arial" w:eastAsia="Arial" w:hAnsi="Arial" w:cs="Arial"/>
          <w:b/>
          <w:bCs/>
          <w:iCs/>
          <w:sz w:val="20"/>
          <w:szCs w:val="20"/>
          <w:u w:val="single"/>
          <w:lang w:eastAsia="es-CO"/>
        </w:rPr>
        <w:t>) proceder a su liquidación.</w:t>
      </w:r>
    </w:p>
    <w:p w14:paraId="3A9788A2" w14:textId="77777777" w:rsidR="004D7505" w:rsidRPr="00077318" w:rsidRDefault="004D7505" w:rsidP="00077318">
      <w:pPr>
        <w:spacing w:after="0" w:line="312" w:lineRule="auto"/>
        <w:ind w:left="851" w:right="843"/>
        <w:jc w:val="both"/>
        <w:rPr>
          <w:rFonts w:ascii="Arial" w:eastAsia="Arial" w:hAnsi="Arial" w:cs="Arial"/>
          <w:b/>
          <w:bCs/>
          <w:iCs/>
          <w:sz w:val="20"/>
          <w:szCs w:val="20"/>
          <w:u w:val="single"/>
          <w:lang w:eastAsia="es-CO"/>
        </w:rPr>
      </w:pPr>
    </w:p>
    <w:p w14:paraId="62617608" w14:textId="563FDF39" w:rsidR="004D7505" w:rsidRPr="00077318" w:rsidRDefault="004D7505" w:rsidP="00077318">
      <w:pPr>
        <w:spacing w:after="0" w:line="312" w:lineRule="auto"/>
        <w:ind w:left="851" w:right="843"/>
        <w:jc w:val="both"/>
        <w:rPr>
          <w:rFonts w:ascii="Arial" w:hAnsi="Arial" w:cs="Arial"/>
          <w:iCs/>
          <w:sz w:val="20"/>
          <w:szCs w:val="20"/>
        </w:rPr>
      </w:pPr>
      <w:r w:rsidRPr="00077318">
        <w:rPr>
          <w:rFonts w:ascii="Arial" w:eastAsia="Arial" w:hAnsi="Arial" w:cs="Arial"/>
          <w:b/>
          <w:bCs/>
          <w:iCs/>
          <w:sz w:val="20"/>
          <w:szCs w:val="20"/>
          <w:u w:val="single"/>
          <w:lang w:eastAsia="es-CO"/>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077318">
        <w:rPr>
          <w:rFonts w:ascii="Arial" w:eastAsia="Arial" w:hAnsi="Arial" w:cs="Arial"/>
          <w:b/>
          <w:bCs/>
          <w:iCs/>
          <w:sz w:val="20"/>
          <w:szCs w:val="20"/>
          <w:u w:val="single"/>
          <w:lang w:eastAsia="es-CO"/>
        </w:rPr>
        <w:t>ii</w:t>
      </w:r>
      <w:proofErr w:type="spellEnd"/>
      <w:r w:rsidRPr="00077318">
        <w:rPr>
          <w:rFonts w:ascii="Arial" w:eastAsia="Arial" w:hAnsi="Arial" w:cs="Arial"/>
          <w:b/>
          <w:bCs/>
          <w:iCs/>
          <w:sz w:val="20"/>
          <w:szCs w:val="20"/>
          <w:u w:val="single"/>
          <w:lang w:eastAsia="es-CO"/>
        </w:rPr>
        <w:t>) a partir de la existencia de una actividad productiva lícita previa no derivada de una relación laboral, pero de la cual emane la existencia del lucro cesante</w:t>
      </w:r>
      <w:r w:rsidRPr="00077318">
        <w:rPr>
          <w:rFonts w:ascii="Arial" w:eastAsia="Arial" w:hAnsi="Arial" w:cs="Arial"/>
          <w:iCs/>
          <w:sz w:val="20"/>
          <w:szCs w:val="20"/>
          <w:lang w:eastAsia="es-CO"/>
        </w:rPr>
        <w:t xml:space="preserve">. (Énfasis propio). </w:t>
      </w:r>
    </w:p>
    <w:p w14:paraId="4FFA002D" w14:textId="77777777" w:rsidR="004D7505" w:rsidRPr="00077318" w:rsidRDefault="004D7505" w:rsidP="00077318">
      <w:pPr>
        <w:spacing w:after="0" w:line="312" w:lineRule="auto"/>
        <w:jc w:val="both"/>
        <w:rPr>
          <w:rFonts w:ascii="Arial" w:eastAsia="Arial" w:hAnsi="Arial" w:cs="Arial"/>
          <w:b/>
          <w:bCs/>
          <w:lang w:eastAsia="es-CO"/>
        </w:rPr>
      </w:pPr>
    </w:p>
    <w:p w14:paraId="44E58E12" w14:textId="207BB646" w:rsidR="004D7505" w:rsidRPr="00077318" w:rsidRDefault="004D7505" w:rsidP="00077318">
      <w:pPr>
        <w:spacing w:after="0" w:line="312" w:lineRule="auto"/>
        <w:jc w:val="both"/>
        <w:rPr>
          <w:rFonts w:ascii="Arial" w:hAnsi="Arial" w:cs="Arial"/>
        </w:rPr>
      </w:pPr>
      <w:r w:rsidRPr="00077318">
        <w:rPr>
          <w:rFonts w:ascii="Arial" w:eastAsia="Arial" w:hAnsi="Arial" w:cs="Arial"/>
        </w:rPr>
        <w:t xml:space="preserve">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 Descendiendo al caso objeto de estudio, debe manifestarse que </w:t>
      </w:r>
      <w:r w:rsidR="007A0261" w:rsidRPr="00077318">
        <w:rPr>
          <w:rFonts w:ascii="Arial" w:hAnsi="Arial" w:cs="Arial"/>
        </w:rPr>
        <w:t xml:space="preserve">la señora </w:t>
      </w:r>
      <w:r w:rsidR="007A0261" w:rsidRPr="00077318">
        <w:rPr>
          <w:rFonts w:ascii="Arial" w:hAnsi="Arial" w:cs="Arial"/>
          <w:b/>
          <w:bCs/>
        </w:rPr>
        <w:t xml:space="preserve">Karen Tatiana Valencia Mosquera </w:t>
      </w:r>
      <w:r w:rsidRPr="00077318">
        <w:rPr>
          <w:rFonts w:ascii="Arial" w:hAnsi="Arial" w:cs="Arial"/>
        </w:rPr>
        <w:t>pretende</w:t>
      </w:r>
      <w:r w:rsidRPr="00077318">
        <w:rPr>
          <w:rFonts w:ascii="Arial" w:eastAsia="Arial" w:hAnsi="Arial" w:cs="Arial"/>
        </w:rPr>
        <w:t xml:space="preserve"> el reconocimiento del lucro cesante en cuantía de </w:t>
      </w:r>
      <w:r w:rsidRPr="00077318">
        <w:rPr>
          <w:rFonts w:ascii="Arial" w:eastAsia="Arial" w:hAnsi="Arial" w:cs="Arial"/>
          <w:b/>
          <w:u w:val="single"/>
        </w:rPr>
        <w:t>$</w:t>
      </w:r>
      <w:r w:rsidR="007A0261" w:rsidRPr="00077318">
        <w:rPr>
          <w:rFonts w:ascii="Arial" w:eastAsia="Arial" w:hAnsi="Arial" w:cs="Arial"/>
          <w:b/>
          <w:u w:val="single"/>
        </w:rPr>
        <w:t>11.776.921</w:t>
      </w:r>
      <w:r w:rsidRPr="00077318">
        <w:rPr>
          <w:rFonts w:ascii="Arial" w:eastAsia="Arial" w:hAnsi="Arial" w:cs="Arial"/>
        </w:rPr>
        <w:t>, derivado de las lesiones que le produjo el supuesto accidente, sin aportar contrato laboral, desprendibles de pago, afiliación al Sistema de Seguridad Social en el régimen contributivo, cuentas de ingresos y egresos de la contabilidad de la supuesta miscelánea que acreditara la respectiva vinculación del demandante.</w:t>
      </w:r>
    </w:p>
    <w:p w14:paraId="0C95A695" w14:textId="77777777" w:rsidR="00B33405" w:rsidRPr="00077318" w:rsidRDefault="00B33405" w:rsidP="00077318">
      <w:pPr>
        <w:spacing w:after="0" w:line="312" w:lineRule="auto"/>
        <w:jc w:val="both"/>
        <w:rPr>
          <w:rFonts w:ascii="Arial" w:hAnsi="Arial" w:cs="Arial"/>
        </w:rPr>
      </w:pPr>
    </w:p>
    <w:p w14:paraId="1D3ECADE" w14:textId="5F7A8E57" w:rsidR="00DF28E3" w:rsidRPr="00077318" w:rsidRDefault="00DF28E3" w:rsidP="00077318">
      <w:pPr>
        <w:spacing w:after="0" w:line="312" w:lineRule="auto"/>
        <w:jc w:val="both"/>
        <w:rPr>
          <w:rFonts w:ascii="Arial" w:hAnsi="Arial" w:cs="Arial"/>
        </w:rPr>
      </w:pPr>
      <w:r w:rsidRPr="00077318">
        <w:rPr>
          <w:rFonts w:ascii="Arial" w:eastAsia="Arial" w:hAnsi="Arial" w:cs="Arial"/>
          <w:lang w:eastAsia="es-CO"/>
        </w:rPr>
        <w:t xml:space="preserve">De tal suerte únicamente se aporta como prueba documental </w:t>
      </w:r>
      <w:r w:rsidR="006618A6" w:rsidRPr="00077318">
        <w:rPr>
          <w:rFonts w:ascii="Arial" w:eastAsia="Arial" w:hAnsi="Arial" w:cs="Arial"/>
          <w:lang w:eastAsia="es-CO"/>
        </w:rPr>
        <w:t>un</w:t>
      </w:r>
      <w:r w:rsidRPr="00077318">
        <w:rPr>
          <w:rFonts w:ascii="Arial" w:eastAsia="Arial" w:hAnsi="Arial" w:cs="Arial"/>
          <w:lang w:eastAsia="es-CO"/>
        </w:rPr>
        <w:t xml:space="preserve"> </w:t>
      </w:r>
      <w:r w:rsidRPr="00077318">
        <w:rPr>
          <w:rFonts w:ascii="Arial" w:hAnsi="Arial" w:cs="Arial"/>
        </w:rPr>
        <w:t>certifica</w:t>
      </w:r>
      <w:r w:rsidR="006618A6" w:rsidRPr="00077318">
        <w:rPr>
          <w:rFonts w:ascii="Arial" w:hAnsi="Arial" w:cs="Arial"/>
        </w:rPr>
        <w:t xml:space="preserve">do expedido por </w:t>
      </w:r>
      <w:r w:rsidR="003575B9" w:rsidRPr="00077318">
        <w:rPr>
          <w:rFonts w:ascii="Arial" w:hAnsi="Arial" w:cs="Arial"/>
        </w:rPr>
        <w:t xml:space="preserve">la Vicerrectoría Administrativa de la </w:t>
      </w:r>
      <w:r w:rsidR="006B4B7D" w:rsidRPr="00077318">
        <w:rPr>
          <w:rFonts w:ascii="Arial" w:hAnsi="Arial" w:cs="Arial"/>
        </w:rPr>
        <w:t>Institución Universitaria Escuela Nacional del Deporte</w:t>
      </w:r>
      <w:r w:rsidR="00A9216D" w:rsidRPr="00077318">
        <w:rPr>
          <w:rFonts w:ascii="Arial" w:hAnsi="Arial" w:cs="Arial"/>
        </w:rPr>
        <w:t xml:space="preserve"> el cual por si solo no acredita la actividad económica, toda vez que no se </w:t>
      </w:r>
      <w:r w:rsidRPr="00077318">
        <w:rPr>
          <w:rFonts w:ascii="Arial" w:eastAsia="Arial" w:hAnsi="Arial" w:cs="Arial"/>
          <w:lang w:eastAsia="es-CO"/>
        </w:rPr>
        <w:t xml:space="preserve">especificó el salario </w:t>
      </w:r>
      <w:r w:rsidR="00A9216D" w:rsidRPr="00077318">
        <w:rPr>
          <w:rFonts w:ascii="Arial" w:eastAsia="Arial" w:hAnsi="Arial" w:cs="Arial"/>
          <w:lang w:eastAsia="es-CO"/>
        </w:rPr>
        <w:t xml:space="preserve">u honorarios </w:t>
      </w:r>
      <w:r w:rsidRPr="00077318">
        <w:rPr>
          <w:rFonts w:ascii="Arial" w:eastAsia="Arial" w:hAnsi="Arial" w:cs="Arial"/>
          <w:lang w:eastAsia="es-CO"/>
        </w:rPr>
        <w:t>que devengaba la lesionada para el año 20</w:t>
      </w:r>
      <w:r w:rsidR="00A9216D" w:rsidRPr="00077318">
        <w:rPr>
          <w:rFonts w:ascii="Arial" w:eastAsia="Arial" w:hAnsi="Arial" w:cs="Arial"/>
          <w:lang w:eastAsia="es-CO"/>
        </w:rPr>
        <w:t>22</w:t>
      </w:r>
      <w:r w:rsidRPr="00077318">
        <w:rPr>
          <w:rFonts w:ascii="Arial" w:eastAsia="Arial" w:hAnsi="Arial" w:cs="Arial"/>
          <w:lang w:eastAsia="es-CO"/>
        </w:rPr>
        <w:t>,</w:t>
      </w:r>
      <w:r w:rsidR="00A9216D" w:rsidRPr="00077318">
        <w:rPr>
          <w:rFonts w:ascii="Arial" w:eastAsia="Arial" w:hAnsi="Arial" w:cs="Arial"/>
          <w:lang w:eastAsia="es-CO"/>
        </w:rPr>
        <w:t xml:space="preserve"> así como tampoco se aportó los contratos de prestación de servicios, desprendibles de pago o algún soporte que acredite la contraprestación,</w:t>
      </w:r>
      <w:r w:rsidRPr="00077318">
        <w:rPr>
          <w:rFonts w:ascii="Arial" w:eastAsia="Arial" w:hAnsi="Arial" w:cs="Arial"/>
          <w:lang w:eastAsia="es-CO"/>
        </w:rPr>
        <w:t xml:space="preserve"> incumpliendo la parte actora con su deber de demostrar el perjuicio ocasionado, luego, no podrá reconocerse el lucro cesante pretendido.</w:t>
      </w:r>
    </w:p>
    <w:p w14:paraId="0CF975D0" w14:textId="77777777" w:rsidR="00DF28E3" w:rsidRPr="00077318" w:rsidRDefault="00DF28E3" w:rsidP="00077318">
      <w:pPr>
        <w:spacing w:after="0" w:line="312" w:lineRule="auto"/>
        <w:jc w:val="both"/>
        <w:rPr>
          <w:rFonts w:ascii="Arial" w:eastAsia="Arial" w:hAnsi="Arial" w:cs="Arial"/>
          <w:lang w:eastAsia="es-CO"/>
        </w:rPr>
      </w:pPr>
    </w:p>
    <w:p w14:paraId="5F7F3DCB" w14:textId="77777777" w:rsidR="00B33405" w:rsidRPr="00077318" w:rsidRDefault="00B33405" w:rsidP="00077318">
      <w:pPr>
        <w:spacing w:after="0" w:line="312" w:lineRule="auto"/>
        <w:jc w:val="both"/>
        <w:rPr>
          <w:rFonts w:ascii="Arial" w:hAnsi="Arial" w:cs="Arial"/>
        </w:rPr>
      </w:pPr>
      <w:r w:rsidRPr="00077318">
        <w:rPr>
          <w:rFonts w:ascii="Arial" w:hAnsi="Arial" w:cs="Arial"/>
        </w:rPr>
        <w:t xml:space="preserve">Así mismo, deberá tenerse en cuenta que en el remoto e hipotético caso que se llegue a acreditar la existencia del lucro cesante, se deberá disminuir el 66% que asume las EPS a la que se encontraría afiliado, tal y como lo señala el Código Sustantivo del Trabajo artículo 227: </w:t>
      </w:r>
    </w:p>
    <w:p w14:paraId="53C44544" w14:textId="77777777" w:rsidR="00B33405" w:rsidRPr="00077318" w:rsidRDefault="00B33405" w:rsidP="00077318">
      <w:pPr>
        <w:spacing w:after="0" w:line="312" w:lineRule="auto"/>
        <w:jc w:val="both"/>
        <w:rPr>
          <w:rFonts w:ascii="Arial" w:hAnsi="Arial" w:cs="Arial"/>
        </w:rPr>
      </w:pPr>
    </w:p>
    <w:p w14:paraId="08490FAB" w14:textId="62E690BB" w:rsidR="00B33405" w:rsidRPr="00077318" w:rsidRDefault="00B33405" w:rsidP="00077318">
      <w:pPr>
        <w:spacing w:after="0" w:line="312" w:lineRule="auto"/>
        <w:ind w:left="851" w:right="843"/>
        <w:jc w:val="both"/>
        <w:rPr>
          <w:rFonts w:ascii="Arial" w:hAnsi="Arial" w:cs="Arial"/>
          <w:sz w:val="20"/>
          <w:szCs w:val="20"/>
        </w:rPr>
      </w:pPr>
      <w:r w:rsidRPr="00077318">
        <w:rPr>
          <w:rFonts w:ascii="Arial" w:hAnsi="Arial" w:cs="Arial"/>
          <w:sz w:val="20"/>
          <w:szCs w:val="20"/>
        </w:rPr>
        <w:t xml:space="preserve">(…) ARTICULO 227. VALOR DE AUXILIO. En caso de incapacidad comprobada para desempeñar sus labores, ocasionada por enfermedad no profesional, el trabajador tiene derecho a que el {empleador} le pague un auxilio monetario hasta por ciento ochenta (180) días, así: las dos terceras (2/3) partes del salario durante los primeros noventa (90) días y la mitad del salario por el tiempo restante. (…) </w:t>
      </w:r>
    </w:p>
    <w:p w14:paraId="49E0381E" w14:textId="77777777" w:rsidR="00B33405" w:rsidRPr="00077318" w:rsidRDefault="00B33405" w:rsidP="00077318">
      <w:pPr>
        <w:spacing w:after="0" w:line="312" w:lineRule="auto"/>
        <w:jc w:val="both"/>
        <w:rPr>
          <w:rFonts w:ascii="Arial" w:hAnsi="Arial" w:cs="Arial"/>
        </w:rPr>
      </w:pPr>
    </w:p>
    <w:p w14:paraId="35882C92" w14:textId="66E6BDDA" w:rsidR="004D7505" w:rsidRPr="00077318" w:rsidRDefault="00B33405" w:rsidP="00077318">
      <w:pPr>
        <w:spacing w:after="0" w:line="312" w:lineRule="auto"/>
        <w:jc w:val="both"/>
        <w:rPr>
          <w:rFonts w:ascii="Arial" w:hAnsi="Arial" w:cs="Arial"/>
        </w:rPr>
      </w:pPr>
      <w:r w:rsidRPr="00077318">
        <w:rPr>
          <w:rFonts w:ascii="Arial" w:hAnsi="Arial" w:cs="Arial"/>
        </w:rPr>
        <w:t xml:space="preserve">Por lo tanto, entendiendo que </w:t>
      </w:r>
      <w:r w:rsidR="00D87BDD" w:rsidRPr="00077318">
        <w:rPr>
          <w:rFonts w:ascii="Arial" w:hAnsi="Arial" w:cs="Arial"/>
        </w:rPr>
        <w:t xml:space="preserve">la señora </w:t>
      </w:r>
      <w:r w:rsidR="00D87BDD" w:rsidRPr="00077318">
        <w:rPr>
          <w:rFonts w:ascii="Arial" w:hAnsi="Arial" w:cs="Arial"/>
          <w:b/>
          <w:bCs/>
        </w:rPr>
        <w:t>Karen Tatiana Valencia Mosquera</w:t>
      </w:r>
      <w:r w:rsidRPr="00077318">
        <w:rPr>
          <w:rFonts w:ascii="Arial" w:hAnsi="Arial" w:cs="Arial"/>
        </w:rPr>
        <w:t xml:space="preserve">, no dejo de percibir los rubros como consecuencia del supuesto hecho dañoso, no hay lugar a que el despacho proceda a reconocer el 100% de lo pretendido por lucro cesante, y en el evento que la presente tesis no sea acogida, pues deberá descontarse del mismo el 66.67% como lo establece la norma anteriormente citada. Adicionalmente, es importante tener en cuenta que, ante eventos de incapacidad, el empleador deberá asumir el 100% de los dos (2) primeros días, es decir, </w:t>
      </w:r>
      <w:r w:rsidR="00D87BDD" w:rsidRPr="00077318">
        <w:rPr>
          <w:rFonts w:ascii="Arial" w:hAnsi="Arial" w:cs="Arial"/>
        </w:rPr>
        <w:t>que,</w:t>
      </w:r>
      <w:r w:rsidRPr="00077318">
        <w:rPr>
          <w:rFonts w:ascii="Arial" w:hAnsi="Arial" w:cs="Arial"/>
        </w:rPr>
        <w:t xml:space="preserve"> ante un eventual e hipotético reconocimiento de lucro cesante, también deberá descontarse estos días, pues de lo contrario se generaría un enriquecimiento sin justa causa.</w:t>
      </w:r>
    </w:p>
    <w:p w14:paraId="5601134C" w14:textId="77777777" w:rsidR="00B33405" w:rsidRPr="00077318" w:rsidRDefault="00B33405" w:rsidP="00077318">
      <w:pPr>
        <w:spacing w:after="0" w:line="312" w:lineRule="auto"/>
        <w:jc w:val="both"/>
        <w:rPr>
          <w:rFonts w:ascii="Arial" w:hAnsi="Arial" w:cs="Arial"/>
        </w:rPr>
      </w:pPr>
    </w:p>
    <w:p w14:paraId="4422A352" w14:textId="77777777" w:rsidR="004D7505" w:rsidRPr="00077318" w:rsidRDefault="004D7505" w:rsidP="00077318">
      <w:pPr>
        <w:spacing w:after="0" w:line="312" w:lineRule="auto"/>
        <w:jc w:val="both"/>
        <w:rPr>
          <w:rFonts w:ascii="Arial" w:eastAsia="Calibri" w:hAnsi="Arial" w:cs="Arial"/>
        </w:rPr>
      </w:pPr>
      <w:r w:rsidRPr="00077318">
        <w:rPr>
          <w:rFonts w:ascii="Arial" w:eastAsia="Calibri" w:hAnsi="Arial" w:cs="Arial"/>
        </w:rPr>
        <w:t xml:space="preserve">En conclusión, al no haberse aportado prueba si quiera sumaria que permita acreditar la ganancia dejada de percibir como consecuencia del hecho dañoso, no resulta procedente la pretensión impetrada en el líbelo genitor, según la cual, debe reconocer y pagarse en favor de la parte actora suma de dinero por concepto de lucro cesante consolidado y futuro. </w:t>
      </w:r>
    </w:p>
    <w:p w14:paraId="217176F4" w14:textId="77777777" w:rsidR="00206F11" w:rsidRPr="00077318" w:rsidRDefault="00206F11" w:rsidP="00077318">
      <w:pPr>
        <w:spacing w:after="0" w:line="312" w:lineRule="auto"/>
        <w:jc w:val="both"/>
        <w:rPr>
          <w:rFonts w:ascii="Arial" w:eastAsia="Calibri" w:hAnsi="Arial" w:cs="Arial"/>
        </w:rPr>
      </w:pPr>
    </w:p>
    <w:p w14:paraId="4CCC753D" w14:textId="77777777" w:rsidR="006870D2" w:rsidRPr="00077318" w:rsidRDefault="006870D2" w:rsidP="00077318">
      <w:pPr>
        <w:pStyle w:val="Prrafodelista"/>
        <w:numPr>
          <w:ilvl w:val="0"/>
          <w:numId w:val="2"/>
        </w:numPr>
        <w:spacing w:after="0" w:line="312" w:lineRule="auto"/>
        <w:ind w:left="284" w:hanging="283"/>
        <w:rPr>
          <w:color w:val="auto"/>
          <w:u w:val="single"/>
        </w:rPr>
      </w:pPr>
      <w:r w:rsidRPr="00077318">
        <w:rPr>
          <w:b/>
          <w:color w:val="auto"/>
          <w:u w:val="single"/>
        </w:rPr>
        <w:t xml:space="preserve">GENÉRICA O INNOMINADA </w:t>
      </w:r>
    </w:p>
    <w:p w14:paraId="5ABA7375"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 </w:t>
      </w:r>
    </w:p>
    <w:p w14:paraId="52D7859F" w14:textId="77777777" w:rsidR="00657DDD" w:rsidRPr="00077318" w:rsidRDefault="006870D2" w:rsidP="00077318">
      <w:pPr>
        <w:spacing w:after="0" w:line="312" w:lineRule="auto"/>
        <w:ind w:right="843"/>
        <w:jc w:val="both"/>
        <w:rPr>
          <w:rFonts w:ascii="Arial" w:hAnsi="Arial" w:cs="Arial"/>
          <w:bCs/>
          <w:iCs/>
          <w:sz w:val="20"/>
          <w:szCs w:val="20"/>
          <w:lang w:val="es-ES"/>
        </w:rPr>
      </w:pPr>
      <w:r w:rsidRPr="00077318">
        <w:rPr>
          <w:rFonts w:ascii="Arial" w:hAnsi="Arial" w:cs="Arial"/>
        </w:rPr>
        <w:t>Solicito señora juez declarar cualquier otra excepción que resulte probada en el decurso del proceso, que se encuentre originada en la ley o en el contrato por el cual se convocó a mi representada, incluida la de prescripción</w:t>
      </w:r>
      <w:r w:rsidRPr="00077318">
        <w:rPr>
          <w:rFonts w:ascii="Arial" w:hAnsi="Arial" w:cs="Arial"/>
          <w:bCs/>
          <w:lang w:val="es-ES"/>
        </w:rPr>
        <w:t xml:space="preserve">. Lo anterior, conforme a lo estipulado en el art 282 del Código General del Proceso que establece: </w:t>
      </w:r>
      <w:r w:rsidR="00657DDD" w:rsidRPr="00077318">
        <w:rPr>
          <w:rFonts w:ascii="Arial" w:hAnsi="Arial" w:cs="Arial"/>
          <w:bCs/>
          <w:iCs/>
          <w:sz w:val="20"/>
          <w:szCs w:val="20"/>
          <w:lang w:val="es-ES"/>
        </w:rPr>
        <w:t>“</w:t>
      </w:r>
      <w:r w:rsidR="00657DDD" w:rsidRPr="00077318">
        <w:rPr>
          <w:rFonts w:ascii="Arial" w:hAnsi="Arial" w:cs="Arial"/>
          <w:bCs/>
          <w:iCs/>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r w:rsidR="00657DDD" w:rsidRPr="00077318">
        <w:rPr>
          <w:rFonts w:ascii="Arial" w:hAnsi="Arial" w:cs="Arial"/>
          <w:bCs/>
          <w:iCs/>
          <w:sz w:val="20"/>
          <w:szCs w:val="20"/>
          <w:lang w:val="es-ES"/>
        </w:rPr>
        <w:t>”.</w:t>
      </w:r>
    </w:p>
    <w:p w14:paraId="3DEC4897" w14:textId="312E1741" w:rsidR="006870D2" w:rsidRPr="00077318" w:rsidRDefault="006870D2" w:rsidP="00077318">
      <w:pPr>
        <w:spacing w:after="0" w:line="312" w:lineRule="auto"/>
        <w:jc w:val="both"/>
        <w:rPr>
          <w:rFonts w:ascii="Arial" w:hAnsi="Arial" w:cs="Arial"/>
          <w:bCs/>
          <w:lang w:val="es-ES"/>
        </w:rPr>
      </w:pPr>
    </w:p>
    <w:p w14:paraId="15C3486B"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r w:rsidRPr="00077318">
        <w:rPr>
          <w:rFonts w:ascii="Arial" w:hAnsi="Arial" w:cs="Arial"/>
        </w:rPr>
        <w:t xml:space="preserve">En ese sentido, cualquier hecho que dentro del proceso constituya una excepción se deberá de manera oficiosa reconocerla en sentencia. </w:t>
      </w:r>
    </w:p>
    <w:p w14:paraId="7FBDE5D8"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p>
    <w:p w14:paraId="3327796B"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r w:rsidRPr="00077318">
        <w:rPr>
          <w:rFonts w:ascii="Arial" w:hAnsi="Arial" w:cs="Arial"/>
        </w:rPr>
        <w:t>Por todo lo anterior solicito respetuosamente declarar probada esta excepción.</w:t>
      </w:r>
    </w:p>
    <w:p w14:paraId="26F9C239" w14:textId="77777777" w:rsidR="00340A53" w:rsidRPr="00077318" w:rsidRDefault="00340A53" w:rsidP="00077318">
      <w:pPr>
        <w:pStyle w:val="Textoindependiente2"/>
        <w:widowControl w:val="0"/>
        <w:autoSpaceDE w:val="0"/>
        <w:autoSpaceDN w:val="0"/>
        <w:adjustRightInd w:val="0"/>
        <w:spacing w:after="0" w:line="312" w:lineRule="auto"/>
        <w:jc w:val="both"/>
        <w:rPr>
          <w:rFonts w:ascii="Arial" w:hAnsi="Arial" w:cs="Arial"/>
        </w:rPr>
      </w:pPr>
    </w:p>
    <w:p w14:paraId="0C69D1B8" w14:textId="77777777" w:rsidR="006870D2" w:rsidRPr="00077318" w:rsidRDefault="006870D2" w:rsidP="00077318">
      <w:pPr>
        <w:pStyle w:val="Encabezado"/>
        <w:tabs>
          <w:tab w:val="left" w:pos="2268"/>
        </w:tabs>
        <w:spacing w:after="0" w:line="312" w:lineRule="auto"/>
        <w:jc w:val="both"/>
        <w:rPr>
          <w:rFonts w:ascii="Arial" w:hAnsi="Arial" w:cs="Arial"/>
        </w:rPr>
      </w:pPr>
    </w:p>
    <w:p w14:paraId="529F3D22" w14:textId="1D147936" w:rsidR="006870D2" w:rsidRPr="00077318" w:rsidRDefault="006870D2" w:rsidP="00077318">
      <w:pPr>
        <w:spacing w:after="0" w:line="312" w:lineRule="auto"/>
        <w:jc w:val="center"/>
        <w:rPr>
          <w:rFonts w:ascii="Arial" w:hAnsi="Arial" w:cs="Arial"/>
          <w:b/>
          <w:bCs/>
          <w:u w:val="single"/>
        </w:rPr>
      </w:pPr>
      <w:r w:rsidRPr="00077318">
        <w:rPr>
          <w:rFonts w:ascii="Arial" w:eastAsia="Calibri" w:hAnsi="Arial" w:cs="Arial"/>
          <w:b/>
          <w:bCs/>
          <w:u w:val="single"/>
        </w:rPr>
        <w:t xml:space="preserve">CAPÍTULO III. FRENTE AL LLAMAMIENTO EN GARANTÍA FORMULADO POR </w:t>
      </w:r>
      <w:r w:rsidR="00930E28" w:rsidRPr="00077318">
        <w:rPr>
          <w:rFonts w:ascii="Arial" w:hAnsi="Arial" w:cs="Arial"/>
          <w:b/>
          <w:bCs/>
          <w:u w:val="single"/>
        </w:rPr>
        <w:t>EL DISTRITO ESPECIAL DE SANTIAGO DE CALI.</w:t>
      </w:r>
    </w:p>
    <w:p w14:paraId="41F93185" w14:textId="77777777" w:rsidR="006870D2" w:rsidRPr="00077318" w:rsidRDefault="006870D2" w:rsidP="00077318">
      <w:pPr>
        <w:spacing w:after="0" w:line="312" w:lineRule="auto"/>
        <w:jc w:val="both"/>
        <w:rPr>
          <w:rFonts w:ascii="Arial" w:eastAsia="Calibri" w:hAnsi="Arial" w:cs="Arial"/>
          <w:b/>
          <w:bCs/>
          <w:u w:val="single"/>
        </w:rPr>
      </w:pPr>
    </w:p>
    <w:p w14:paraId="374785F7" w14:textId="2E0E691A" w:rsidR="004F454B" w:rsidRPr="00077318" w:rsidRDefault="004F454B" w:rsidP="00077318">
      <w:pPr>
        <w:spacing w:after="0" w:line="312" w:lineRule="auto"/>
        <w:jc w:val="both"/>
        <w:rPr>
          <w:rStyle w:val="normaltextrun"/>
          <w:rFonts w:ascii="Arial" w:hAnsi="Arial" w:cs="Arial"/>
          <w:shd w:val="clear" w:color="auto" w:fill="FFFFFF"/>
        </w:rPr>
      </w:pPr>
      <w:r w:rsidRPr="00077318">
        <w:rPr>
          <w:rStyle w:val="normaltextrun"/>
          <w:rFonts w:ascii="Arial" w:hAnsi="Arial" w:cs="Arial"/>
          <w:shd w:val="clear" w:color="auto" w:fill="FFFFFF"/>
        </w:rPr>
        <w:t xml:space="preserve">Siguiendo el orden propuesto, en este acápite se desarrollará lo concerniente al llamamiento en garantía formulado por </w:t>
      </w:r>
      <w:r w:rsidRPr="00077318">
        <w:rPr>
          <w:rStyle w:val="normaltextrun"/>
          <w:rFonts w:ascii="Arial" w:hAnsi="Arial" w:cs="Arial"/>
          <w:b/>
          <w:bCs/>
          <w:shd w:val="clear" w:color="auto" w:fill="FFFFFF"/>
        </w:rPr>
        <w:t xml:space="preserve">DISTRITO ESPECIAL DE SANTIAGO DE CALI </w:t>
      </w:r>
      <w:r w:rsidRPr="00077318">
        <w:rPr>
          <w:rStyle w:val="normaltextrun"/>
          <w:rFonts w:ascii="Arial" w:hAnsi="Arial" w:cs="Arial"/>
          <w:shd w:val="clear" w:color="auto" w:fill="FFFFFF"/>
        </w:rPr>
        <w:t>a la sociedad que represento. Así pues, se procederá:</w:t>
      </w:r>
    </w:p>
    <w:p w14:paraId="518E6697" w14:textId="77777777" w:rsidR="004F454B" w:rsidRPr="00077318" w:rsidRDefault="004F454B" w:rsidP="00077318">
      <w:pPr>
        <w:spacing w:after="0" w:line="312" w:lineRule="auto"/>
        <w:jc w:val="both"/>
        <w:rPr>
          <w:rFonts w:ascii="Arial" w:hAnsi="Arial" w:cs="Arial"/>
          <w:iCs/>
        </w:rPr>
      </w:pPr>
    </w:p>
    <w:p w14:paraId="5F0283D3" w14:textId="77777777" w:rsidR="004F454B" w:rsidRPr="00077318" w:rsidRDefault="004F454B" w:rsidP="00077318">
      <w:pPr>
        <w:pStyle w:val="Prrafodelista"/>
        <w:numPr>
          <w:ilvl w:val="0"/>
          <w:numId w:val="7"/>
        </w:numPr>
        <w:spacing w:after="0" w:line="312" w:lineRule="auto"/>
        <w:ind w:left="567" w:hanging="283"/>
        <w:jc w:val="center"/>
        <w:rPr>
          <w:b/>
          <w:bCs/>
          <w:iCs/>
          <w:color w:val="auto"/>
          <w:u w:val="single"/>
        </w:rPr>
      </w:pPr>
      <w:r w:rsidRPr="00077318">
        <w:rPr>
          <w:b/>
          <w:bCs/>
          <w:iCs/>
          <w:color w:val="auto"/>
          <w:u w:val="single"/>
        </w:rPr>
        <w:t>FRENTE A LOS HECHOS DEL LLAMAMIENTO EN GARANTÍA</w:t>
      </w:r>
    </w:p>
    <w:p w14:paraId="7E881A34" w14:textId="77777777" w:rsidR="004F454B" w:rsidRPr="00077318" w:rsidRDefault="004F454B" w:rsidP="00077318">
      <w:pPr>
        <w:spacing w:after="0" w:line="312" w:lineRule="auto"/>
        <w:jc w:val="both"/>
        <w:rPr>
          <w:rFonts w:ascii="Arial" w:hAnsi="Arial" w:cs="Arial"/>
          <w:b/>
          <w:bCs/>
          <w:iCs/>
          <w:u w:val="single"/>
        </w:rPr>
      </w:pPr>
    </w:p>
    <w:p w14:paraId="1AB7D5C0" w14:textId="4B32F2AC" w:rsidR="007328F8" w:rsidRPr="00077318" w:rsidRDefault="004F454B" w:rsidP="00077318">
      <w:pPr>
        <w:spacing w:after="0" w:line="312" w:lineRule="auto"/>
        <w:jc w:val="both"/>
        <w:rPr>
          <w:rFonts w:ascii="Arial" w:hAnsi="Arial" w:cs="Arial"/>
          <w:iCs/>
        </w:rPr>
      </w:pPr>
      <w:r w:rsidRPr="00077318">
        <w:rPr>
          <w:rFonts w:ascii="Arial" w:hAnsi="Arial" w:cs="Arial"/>
          <w:b/>
          <w:bCs/>
          <w:iCs/>
        </w:rPr>
        <w:t>Frente al hecho del llamamiento en garantía denominado “1.”:</w:t>
      </w:r>
      <w:r w:rsidR="007328F8" w:rsidRPr="00077318">
        <w:rPr>
          <w:rFonts w:ascii="Arial" w:hAnsi="Arial" w:cs="Arial"/>
          <w:iCs/>
        </w:rPr>
        <w:t xml:space="preserve"> Es cierto que actualmente cursa proceso de reparación directa en contra del </w:t>
      </w:r>
      <w:r w:rsidR="007328F8" w:rsidRPr="00077318">
        <w:rPr>
          <w:rFonts w:ascii="Arial" w:hAnsi="Arial" w:cs="Arial"/>
          <w:b/>
          <w:bCs/>
          <w:iCs/>
        </w:rPr>
        <w:t>DISTRITO ESPECIAL DE SANTIAGO DE CALI</w:t>
      </w:r>
      <w:r w:rsidR="007328F8" w:rsidRPr="00077318">
        <w:rPr>
          <w:rFonts w:ascii="Arial" w:hAnsi="Arial" w:cs="Arial"/>
          <w:iCs/>
        </w:rPr>
        <w:t xml:space="preserve">, radicado No. </w:t>
      </w:r>
      <w:r w:rsidR="002812CE" w:rsidRPr="00077318">
        <w:rPr>
          <w:rFonts w:ascii="Arial" w:hAnsi="Arial" w:cs="Arial"/>
          <w:iCs/>
        </w:rPr>
        <w:t>76001-3333-012-2023-00164-00</w:t>
      </w:r>
      <w:r w:rsidR="007328F8" w:rsidRPr="00077318">
        <w:rPr>
          <w:rFonts w:ascii="Arial" w:hAnsi="Arial" w:cs="Arial"/>
          <w:iCs/>
        </w:rPr>
        <w:t xml:space="preserve"> propuesto por </w:t>
      </w:r>
      <w:r w:rsidR="00D965BD" w:rsidRPr="00077318">
        <w:rPr>
          <w:rFonts w:ascii="Arial" w:hAnsi="Arial" w:cs="Arial"/>
        </w:rPr>
        <w:t>la señora Karen Tatiana Valencia Mosquera</w:t>
      </w:r>
      <w:r w:rsidR="007328F8" w:rsidRPr="00077318">
        <w:rPr>
          <w:rFonts w:ascii="Arial" w:hAnsi="Arial" w:cs="Arial"/>
          <w:lang w:val="es-ES"/>
        </w:rPr>
        <w:t xml:space="preserve"> </w:t>
      </w:r>
      <w:r w:rsidR="007328F8" w:rsidRPr="00077318">
        <w:rPr>
          <w:rFonts w:ascii="Arial" w:hAnsi="Arial" w:cs="Arial"/>
          <w:iCs/>
        </w:rPr>
        <w:t>y otros. Sin embargo, lo aquí manifestado no tiene injerencia alguna con el fundamento del llamamiento en garantía que se vinculó a mi prohijada.</w:t>
      </w:r>
    </w:p>
    <w:p w14:paraId="2E497EC7" w14:textId="77777777" w:rsidR="00E028D1" w:rsidRPr="00077318" w:rsidRDefault="00E028D1" w:rsidP="00077318">
      <w:pPr>
        <w:spacing w:after="0" w:line="312" w:lineRule="auto"/>
        <w:jc w:val="both"/>
        <w:rPr>
          <w:rFonts w:ascii="Arial" w:hAnsi="Arial" w:cs="Arial"/>
          <w:iCs/>
        </w:rPr>
      </w:pPr>
    </w:p>
    <w:p w14:paraId="0ECA1C17" w14:textId="4971A8E1" w:rsidR="00E028D1" w:rsidRPr="00077318" w:rsidRDefault="00E028D1" w:rsidP="00077318">
      <w:pPr>
        <w:spacing w:after="0" w:line="312" w:lineRule="auto"/>
        <w:jc w:val="both"/>
        <w:rPr>
          <w:rFonts w:ascii="Arial" w:hAnsi="Arial" w:cs="Arial"/>
          <w:b/>
          <w:bCs/>
          <w:iCs/>
          <w:u w:val="single"/>
        </w:rPr>
      </w:pPr>
      <w:r w:rsidRPr="00077318">
        <w:rPr>
          <w:rFonts w:ascii="Arial" w:hAnsi="Arial" w:cs="Arial"/>
          <w:b/>
          <w:bCs/>
          <w:iCs/>
        </w:rPr>
        <w:t xml:space="preserve">Frente al hecho del llamamiento en garantía denominado “2.-”: </w:t>
      </w:r>
      <w:r w:rsidRPr="00077318">
        <w:rPr>
          <w:rFonts w:ascii="Arial" w:hAnsi="Arial" w:cs="Arial"/>
          <w:iCs/>
        </w:rPr>
        <w:t>Es cierto que en el proceso que actualmente cursa en este despacho, la parte demandante pretende que se declare administrativamente responsables al ente territorial por un supuesto accidente ocurrido el 7 de septiembre de 2022 en la calle 25 con carrera 85e de la ciudad de Cali. Sin embargo, lo aquí manifestado no tiene injerencia alguna con el fundamento del llamamiento en garantía que se vinculó a mi prohijada.</w:t>
      </w:r>
    </w:p>
    <w:p w14:paraId="7AA46289" w14:textId="77777777" w:rsidR="00E028D1" w:rsidRPr="00077318" w:rsidRDefault="00E028D1" w:rsidP="00077318">
      <w:pPr>
        <w:spacing w:after="0" w:line="312" w:lineRule="auto"/>
        <w:jc w:val="both"/>
        <w:rPr>
          <w:rFonts w:ascii="Arial" w:hAnsi="Arial" w:cs="Arial"/>
          <w:b/>
          <w:bCs/>
          <w:iCs/>
          <w:u w:val="single"/>
        </w:rPr>
      </w:pPr>
    </w:p>
    <w:p w14:paraId="0F652D37" w14:textId="77777777" w:rsidR="00E028D1" w:rsidRPr="00077318" w:rsidRDefault="00E028D1" w:rsidP="00077318">
      <w:pPr>
        <w:autoSpaceDE w:val="0"/>
        <w:autoSpaceDN w:val="0"/>
        <w:adjustRightInd w:val="0"/>
        <w:spacing w:after="0" w:line="312" w:lineRule="auto"/>
        <w:jc w:val="both"/>
        <w:rPr>
          <w:rFonts w:ascii="Arial" w:hAnsi="Arial" w:cs="Arial"/>
        </w:rPr>
      </w:pPr>
      <w:r w:rsidRPr="00077318">
        <w:rPr>
          <w:rFonts w:ascii="Arial" w:hAnsi="Arial" w:cs="Arial"/>
          <w:b/>
          <w:bCs/>
          <w:iCs/>
        </w:rPr>
        <w:t xml:space="preserve">Frente al hecho del llamamiento en garantía denominado “3.-”: </w:t>
      </w:r>
      <w:r w:rsidRPr="00077318">
        <w:rPr>
          <w:rFonts w:ascii="Arial" w:hAnsi="Arial" w:cs="Arial"/>
        </w:rPr>
        <w:t>En este hecho se realizan varias aseveraciones, frente a las cuales procedo a pronunciarme de la siguiente manera:</w:t>
      </w:r>
    </w:p>
    <w:p w14:paraId="37844BCE" w14:textId="77777777" w:rsidR="00E028D1" w:rsidRPr="00077318" w:rsidRDefault="00E028D1" w:rsidP="00077318">
      <w:pPr>
        <w:autoSpaceDE w:val="0"/>
        <w:autoSpaceDN w:val="0"/>
        <w:adjustRightInd w:val="0"/>
        <w:spacing w:after="0" w:line="312" w:lineRule="auto"/>
        <w:jc w:val="both"/>
        <w:rPr>
          <w:rFonts w:ascii="Arial" w:hAnsi="Arial" w:cs="Arial"/>
        </w:rPr>
      </w:pPr>
    </w:p>
    <w:p w14:paraId="695CF9D8" w14:textId="27996EF1" w:rsidR="00E028D1" w:rsidRPr="00077318" w:rsidRDefault="00E028D1" w:rsidP="00077318">
      <w:pPr>
        <w:pStyle w:val="Prrafodelista"/>
        <w:numPr>
          <w:ilvl w:val="0"/>
          <w:numId w:val="18"/>
        </w:numPr>
        <w:spacing w:after="0" w:line="312" w:lineRule="auto"/>
        <w:ind w:left="284" w:hanging="284"/>
        <w:rPr>
          <w:color w:val="auto"/>
        </w:rPr>
      </w:pPr>
      <w:r w:rsidRPr="00077318">
        <w:rPr>
          <w:color w:val="auto"/>
        </w:rPr>
        <w:t xml:space="preserve">Es cierto, solo en cuanto a que, entre el </w:t>
      </w:r>
      <w:r w:rsidRPr="00077318">
        <w:rPr>
          <w:b/>
          <w:bCs/>
          <w:color w:val="auto"/>
        </w:rPr>
        <w:t xml:space="preserve">DISTRITO ESPECIAL DE SANTIAGO DE CALI </w:t>
      </w:r>
      <w:r w:rsidRPr="00077318">
        <w:rPr>
          <w:color w:val="auto"/>
        </w:rPr>
        <w:t xml:space="preserve">y </w:t>
      </w:r>
      <w:r w:rsidR="00EB6315" w:rsidRPr="00077318">
        <w:rPr>
          <w:b/>
          <w:bCs/>
          <w:color w:val="auto"/>
        </w:rPr>
        <w:t xml:space="preserve">MAPFRE SEGUROS GENERALES DE COLOMBIA S.A. </w:t>
      </w:r>
      <w:r w:rsidRPr="00077318">
        <w:rPr>
          <w:color w:val="auto"/>
        </w:rPr>
        <w:t xml:space="preserve">se suscribió el contrato de seguro de Responsabilidad Civil Extracontractual documentado en la Póliza No. </w:t>
      </w:r>
      <w:r w:rsidR="00397911" w:rsidRPr="00077318">
        <w:rPr>
          <w:color w:val="auto"/>
        </w:rPr>
        <w:t>1507222001226</w:t>
      </w:r>
      <w:r w:rsidR="00397911" w:rsidRPr="00077318">
        <w:rPr>
          <w:b/>
          <w:bCs/>
          <w:color w:val="auto"/>
        </w:rPr>
        <w:t xml:space="preserve"> </w:t>
      </w:r>
      <w:r w:rsidR="0029294B" w:rsidRPr="00077318">
        <w:rPr>
          <w:color w:val="auto"/>
        </w:rPr>
        <w:t>cuya vigencia corrió desde el 30 de abril de 2022 al 1 de diciembre de 2022</w:t>
      </w:r>
      <w:r w:rsidRPr="00077318">
        <w:rPr>
          <w:color w:val="auto"/>
        </w:rPr>
        <w:t xml:space="preserve">, en coaseguro con las aseguradoras </w:t>
      </w:r>
      <w:r w:rsidR="0029294B" w:rsidRPr="00077318">
        <w:rPr>
          <w:b/>
          <w:bCs/>
          <w:color w:val="auto"/>
        </w:rPr>
        <w:t>AIG</w:t>
      </w:r>
      <w:r w:rsidR="0029294B" w:rsidRPr="00077318">
        <w:rPr>
          <w:color w:val="auto"/>
        </w:rPr>
        <w:t xml:space="preserve"> hoy </w:t>
      </w:r>
      <w:r w:rsidR="0029294B" w:rsidRPr="00077318">
        <w:rPr>
          <w:b/>
          <w:bCs/>
          <w:color w:val="auto"/>
        </w:rPr>
        <w:t xml:space="preserve">SBS SEGUROS COLOMBIA S.A., </w:t>
      </w:r>
      <w:r w:rsidR="00661529" w:rsidRPr="00077318">
        <w:rPr>
          <w:b/>
          <w:bCs/>
          <w:color w:val="auto"/>
        </w:rPr>
        <w:t xml:space="preserve">ASEGURADORA SOLIDARIA DE COLOMBIA </w:t>
      </w:r>
      <w:r w:rsidR="0029294B" w:rsidRPr="00077318">
        <w:rPr>
          <w:b/>
          <w:bCs/>
          <w:color w:val="auto"/>
        </w:rPr>
        <w:t xml:space="preserve">E.C., </w:t>
      </w:r>
      <w:r w:rsidRPr="00077318">
        <w:rPr>
          <w:b/>
          <w:bCs/>
          <w:color w:val="auto"/>
        </w:rPr>
        <w:t xml:space="preserve">CHUBB SEGUROS COLOMBIA S.A., </w:t>
      </w:r>
      <w:r w:rsidR="0029294B" w:rsidRPr="00077318">
        <w:rPr>
          <w:b/>
          <w:bCs/>
          <w:color w:val="auto"/>
        </w:rPr>
        <w:t xml:space="preserve">Y </w:t>
      </w:r>
      <w:r w:rsidRPr="00077318">
        <w:rPr>
          <w:b/>
          <w:bCs/>
          <w:color w:val="auto"/>
        </w:rPr>
        <w:t xml:space="preserve">MAPFRE SEGUROS GENERALES DE COLOMBIA S.A. y </w:t>
      </w:r>
      <w:r w:rsidRPr="00077318">
        <w:rPr>
          <w:color w:val="auto"/>
        </w:rPr>
        <w:t xml:space="preserve">con el objeto de amparar entre otros la responsabilidad del </w:t>
      </w:r>
      <w:r w:rsidRPr="00077318">
        <w:rPr>
          <w:b/>
          <w:bCs/>
          <w:color w:val="auto"/>
        </w:rPr>
        <w:t>DISTRITO ESPECIAL DE SANTIAGO DE CALI.</w:t>
      </w:r>
    </w:p>
    <w:p w14:paraId="2EE9D5C5" w14:textId="77777777" w:rsidR="00E028D1" w:rsidRPr="00077318" w:rsidRDefault="00E028D1" w:rsidP="00077318">
      <w:pPr>
        <w:pStyle w:val="Prrafodelista"/>
        <w:autoSpaceDE w:val="0"/>
        <w:autoSpaceDN w:val="0"/>
        <w:adjustRightInd w:val="0"/>
        <w:spacing w:after="0" w:line="312" w:lineRule="auto"/>
        <w:ind w:left="567" w:hanging="283"/>
        <w:rPr>
          <w:b/>
          <w:bCs/>
          <w:color w:val="auto"/>
        </w:rPr>
      </w:pPr>
    </w:p>
    <w:p w14:paraId="2BED0664" w14:textId="77777777" w:rsidR="00710F2F" w:rsidRPr="00077318" w:rsidRDefault="00E028D1" w:rsidP="00077318">
      <w:pPr>
        <w:pStyle w:val="Prrafodelista"/>
        <w:autoSpaceDE w:val="0"/>
        <w:autoSpaceDN w:val="0"/>
        <w:adjustRightInd w:val="0"/>
        <w:spacing w:after="0" w:line="312" w:lineRule="auto"/>
        <w:ind w:left="284" w:firstLine="0"/>
        <w:rPr>
          <w:rFonts w:eastAsia="Times New Roman"/>
          <w:color w:val="auto"/>
          <w:lang w:eastAsia="es-ES"/>
        </w:rPr>
      </w:pPr>
      <w:r w:rsidRPr="00077318">
        <w:rPr>
          <w:color w:val="auto"/>
        </w:rPr>
        <w:t>S</w:t>
      </w:r>
      <w:r w:rsidRPr="00077318">
        <w:rPr>
          <w:bCs/>
          <w:color w:val="auto"/>
        </w:rPr>
        <w:t xml:space="preserve">in embargo, </w:t>
      </w:r>
      <w:r w:rsidRPr="00077318">
        <w:rPr>
          <w:rFonts w:eastAsia="Calibri"/>
          <w:color w:val="auto"/>
        </w:rPr>
        <w:t xml:space="preserve">debe aclararse que </w:t>
      </w:r>
      <w:r w:rsidRPr="00077318">
        <w:rPr>
          <w:rFonts w:eastAsia="Times New Roman"/>
          <w:color w:val="auto"/>
          <w:lang w:eastAsia="es-ES"/>
        </w:rPr>
        <w:t>la obligación indemnizatoria de la aseguradora sólo puede predicarse si se comprueba que se realizó el riesgo asegurado, sujeto a las distintas condiciones de la póliza, siempre y cuando no se configure ninguna de las causales de exclusión o de inoperancia del contrato de seguro, ya sea de origen convencional o legal. Todo sin perder de vista que la obligación del asegurador, por ser condicional, no es exigible mientras no se compruebe la realización de la condición suspensiva convenida, que en tratándose del amparo de responsabilidad, es precisamente el nacimiento de la responsabilidad civil de la entidad asegurada.</w:t>
      </w:r>
    </w:p>
    <w:p w14:paraId="07037F42" w14:textId="77777777" w:rsidR="00710F2F" w:rsidRPr="00077318" w:rsidRDefault="00710F2F" w:rsidP="00077318">
      <w:pPr>
        <w:pStyle w:val="Prrafodelista"/>
        <w:autoSpaceDE w:val="0"/>
        <w:autoSpaceDN w:val="0"/>
        <w:adjustRightInd w:val="0"/>
        <w:spacing w:after="0" w:line="312" w:lineRule="auto"/>
        <w:ind w:left="284" w:firstLine="0"/>
        <w:rPr>
          <w:rFonts w:eastAsia="Times New Roman"/>
          <w:color w:val="auto"/>
          <w:lang w:eastAsia="es-ES"/>
        </w:rPr>
      </w:pPr>
    </w:p>
    <w:p w14:paraId="513983A3" w14:textId="01192913" w:rsidR="00E028D1" w:rsidRPr="00077318" w:rsidRDefault="00E028D1" w:rsidP="00077318">
      <w:pPr>
        <w:pStyle w:val="Prrafodelista"/>
        <w:numPr>
          <w:ilvl w:val="0"/>
          <w:numId w:val="18"/>
        </w:numPr>
        <w:autoSpaceDE w:val="0"/>
        <w:autoSpaceDN w:val="0"/>
        <w:adjustRightInd w:val="0"/>
        <w:spacing w:after="0" w:line="312" w:lineRule="auto"/>
        <w:ind w:left="284" w:hanging="284"/>
        <w:rPr>
          <w:rFonts w:eastAsia="Times New Roman"/>
          <w:color w:val="auto"/>
          <w:lang w:eastAsia="es-ES"/>
        </w:rPr>
      </w:pPr>
      <w:r w:rsidRPr="00077318">
        <w:rPr>
          <w:rFonts w:eastAsia="Times New Roman"/>
          <w:color w:val="auto"/>
          <w:lang w:eastAsia="es-ES"/>
        </w:rPr>
        <w:t xml:space="preserve">Ahora bien, con respecto a que en un remoto evento que el </w:t>
      </w:r>
      <w:r w:rsidRPr="00077318">
        <w:rPr>
          <w:rFonts w:eastAsia="Times New Roman"/>
          <w:b/>
          <w:bCs/>
          <w:color w:val="auto"/>
          <w:lang w:eastAsia="es-ES"/>
        </w:rPr>
        <w:t>DISTRITO ESPECIAL DE SANTIAGO DE CALI</w:t>
      </w:r>
      <w:r w:rsidRPr="00077318">
        <w:rPr>
          <w:b/>
          <w:bCs/>
          <w:color w:val="auto"/>
        </w:rPr>
        <w:t xml:space="preserve"> </w:t>
      </w:r>
      <w:r w:rsidRPr="00077318">
        <w:rPr>
          <w:rFonts w:eastAsia="Times New Roman"/>
          <w:color w:val="auto"/>
          <w:lang w:eastAsia="es-ES"/>
        </w:rPr>
        <w:t xml:space="preserve">sea condenado pueda reclamar a mi prohijada, se trata de una pretensión y no de un hecho. Sin embargo, manifiesto que me opongo a que </w:t>
      </w:r>
      <w:r w:rsidRPr="00077318">
        <w:rPr>
          <w:color w:val="auto"/>
        </w:rPr>
        <w:t xml:space="preserve">se le condene a pagar a mi prohijada cualquier suma de dinero a título de indemnización que no se encuentre dentro de las condiciones particulares y generales pactadas en </w:t>
      </w:r>
      <w:r w:rsidR="00710F2F" w:rsidRPr="00077318">
        <w:rPr>
          <w:color w:val="auto"/>
        </w:rPr>
        <w:t xml:space="preserve">la </w:t>
      </w:r>
      <w:r w:rsidR="00710F2F" w:rsidRPr="00077318">
        <w:rPr>
          <w:b/>
          <w:bCs/>
          <w:color w:val="auto"/>
        </w:rPr>
        <w:t>Póliza de Responsabilidad Civil Extracontractual No. 1507222001226</w:t>
      </w:r>
      <w:r w:rsidR="00710F2F" w:rsidRPr="00077318">
        <w:rPr>
          <w:color w:val="auto"/>
        </w:rPr>
        <w:t xml:space="preserve"> cuya vigencia corrió desde el 30 de abril de 2022 al 1 de diciembre de 2022</w:t>
      </w:r>
      <w:r w:rsidRPr="00077318">
        <w:rPr>
          <w:color w:val="auto"/>
        </w:rPr>
        <w:t xml:space="preserve">. Lo anterior, teniendo en cuenta que el hecho de concertar un contrato de seguro no quiere decir que opere automáticamente alguna cobertura, por cuanto el mismo se rige esencialmente por las cláusulas particulares y generales pactadas entre las partes y por supuesto por el </w:t>
      </w:r>
      <w:r w:rsidR="00164FE2" w:rsidRPr="00077318">
        <w:rPr>
          <w:color w:val="auto"/>
        </w:rPr>
        <w:t>código de comercio colombiano</w:t>
      </w:r>
      <w:r w:rsidRPr="00077318">
        <w:rPr>
          <w:color w:val="auto"/>
        </w:rPr>
        <w:t>.</w:t>
      </w:r>
    </w:p>
    <w:p w14:paraId="67143F37" w14:textId="77777777" w:rsidR="00E028D1" w:rsidRPr="00077318" w:rsidRDefault="00E028D1" w:rsidP="00077318">
      <w:pPr>
        <w:spacing w:after="0" w:line="312" w:lineRule="auto"/>
        <w:jc w:val="both"/>
        <w:rPr>
          <w:rFonts w:ascii="Arial" w:hAnsi="Arial" w:cs="Arial"/>
        </w:rPr>
      </w:pPr>
    </w:p>
    <w:p w14:paraId="2FC8F774" w14:textId="77777777" w:rsidR="002727DE" w:rsidRPr="00077318" w:rsidRDefault="002727DE" w:rsidP="00077318">
      <w:pPr>
        <w:pStyle w:val="Sinespaciado"/>
        <w:numPr>
          <w:ilvl w:val="0"/>
          <w:numId w:val="6"/>
        </w:numPr>
        <w:tabs>
          <w:tab w:val="left" w:pos="7797"/>
          <w:tab w:val="left" w:pos="7938"/>
        </w:tabs>
        <w:spacing w:line="312" w:lineRule="auto"/>
        <w:ind w:left="284" w:right="0" w:hanging="284"/>
        <w:jc w:val="center"/>
        <w:rPr>
          <w:rFonts w:ascii="Arial" w:hAnsi="Arial" w:cs="Arial"/>
          <w:b/>
          <w:color w:val="auto"/>
          <w:u w:val="single"/>
        </w:rPr>
      </w:pPr>
      <w:r w:rsidRPr="00077318">
        <w:rPr>
          <w:rFonts w:ascii="Arial" w:hAnsi="Arial" w:cs="Arial"/>
          <w:b/>
          <w:color w:val="auto"/>
          <w:u w:val="single"/>
        </w:rPr>
        <w:t xml:space="preserve">FRENTE A LA PRETENSIÓN DEL LLAMAMIENTO EN GARANTÍA. </w:t>
      </w:r>
    </w:p>
    <w:p w14:paraId="4BC9EE83" w14:textId="77777777" w:rsidR="002727DE" w:rsidRPr="00077318" w:rsidRDefault="002727DE" w:rsidP="00077318">
      <w:pPr>
        <w:pStyle w:val="Sinespaciado"/>
        <w:tabs>
          <w:tab w:val="left" w:pos="7797"/>
          <w:tab w:val="left" w:pos="7938"/>
        </w:tabs>
        <w:spacing w:line="312" w:lineRule="auto"/>
        <w:ind w:left="284" w:right="0" w:firstLine="0"/>
        <w:rPr>
          <w:rFonts w:ascii="Arial" w:eastAsia="Arial" w:hAnsi="Arial" w:cs="Arial"/>
          <w:color w:val="auto"/>
        </w:rPr>
      </w:pPr>
    </w:p>
    <w:p w14:paraId="1CCFFB79" w14:textId="087A16DF" w:rsidR="002727DE" w:rsidRPr="00077318" w:rsidRDefault="002727DE" w:rsidP="00077318">
      <w:pPr>
        <w:pStyle w:val="Sinespaciado"/>
        <w:tabs>
          <w:tab w:val="left" w:pos="7797"/>
          <w:tab w:val="left" w:pos="7938"/>
        </w:tabs>
        <w:spacing w:line="312" w:lineRule="auto"/>
        <w:ind w:left="0" w:right="0" w:firstLine="0"/>
        <w:rPr>
          <w:rFonts w:ascii="Arial" w:hAnsi="Arial" w:cs="Arial"/>
          <w:color w:val="auto"/>
        </w:rPr>
      </w:pPr>
      <w:r w:rsidRPr="00077318">
        <w:rPr>
          <w:rFonts w:ascii="Arial" w:hAnsi="Arial" w:cs="Arial"/>
          <w:color w:val="auto"/>
        </w:rPr>
        <w:t xml:space="preserve">En menester iniciar señalando al despacho que se de aplicación a lo consignado en el principio de congruencia, toda vez que el escrito del llamamiento en garantía debe cumplir con los mimos requisitos de una demanda. Sin embargo, verificado el escrito del llamamiento en garantía se evidencia que, en el mismo, no se encuentra consignada una sola pretensión declaratoria o condenatoria en contra de la </w:t>
      </w:r>
      <w:r w:rsidR="00164FE2" w:rsidRPr="00077318">
        <w:rPr>
          <w:rFonts w:ascii="Arial" w:hAnsi="Arial" w:cs="Arial"/>
          <w:color w:val="auto"/>
        </w:rPr>
        <w:t>a</w:t>
      </w:r>
      <w:r w:rsidRPr="00077318">
        <w:rPr>
          <w:rFonts w:ascii="Arial" w:hAnsi="Arial" w:cs="Arial"/>
          <w:color w:val="auto"/>
        </w:rPr>
        <w:t>seguradora que aquí represento, por lo que no hay lugar al reconocimiento de pretensiones que claramente no fueron solicitadas en la oportunidad procesal correspondiente.</w:t>
      </w:r>
    </w:p>
    <w:p w14:paraId="71EF094D" w14:textId="77777777" w:rsidR="002727DE" w:rsidRPr="00077318" w:rsidRDefault="002727DE" w:rsidP="00077318">
      <w:pPr>
        <w:pStyle w:val="Sinespaciado"/>
        <w:tabs>
          <w:tab w:val="left" w:pos="7797"/>
          <w:tab w:val="left" w:pos="7938"/>
        </w:tabs>
        <w:spacing w:line="312" w:lineRule="auto"/>
        <w:ind w:left="0" w:right="0" w:firstLine="0"/>
        <w:rPr>
          <w:rFonts w:ascii="Arial" w:hAnsi="Arial" w:cs="Arial"/>
          <w:color w:val="auto"/>
        </w:rPr>
      </w:pPr>
    </w:p>
    <w:p w14:paraId="7A44BF96" w14:textId="1E563822" w:rsidR="002727DE" w:rsidRPr="00077318" w:rsidRDefault="002727DE" w:rsidP="00077318">
      <w:pPr>
        <w:pStyle w:val="Sinespaciado"/>
        <w:tabs>
          <w:tab w:val="left" w:pos="7797"/>
          <w:tab w:val="left" w:pos="7938"/>
        </w:tabs>
        <w:spacing w:line="312" w:lineRule="auto"/>
        <w:ind w:left="0" w:right="0" w:firstLine="0"/>
        <w:rPr>
          <w:rFonts w:ascii="Arial" w:eastAsia="Arial" w:hAnsi="Arial" w:cs="Arial"/>
          <w:color w:val="auto"/>
        </w:rPr>
      </w:pPr>
      <w:r w:rsidRPr="00077318">
        <w:rPr>
          <w:rFonts w:ascii="Arial" w:hAnsi="Arial" w:cs="Arial"/>
          <w:color w:val="auto"/>
        </w:rPr>
        <w:t>Por otra parte, respetuosamente manifiesto al Despacho que me opongo</w:t>
      </w:r>
      <w:r w:rsidRPr="00077318">
        <w:rPr>
          <w:rFonts w:ascii="Arial" w:eastAsia="Arial" w:hAnsi="Arial" w:cs="Arial"/>
          <w:color w:val="auto"/>
        </w:rPr>
        <w:t xml:space="preserve"> a que se le condene a pagar a mi prohijada cualquier suma de dinero a título de indemnización que no se encuentre dentro de las condiciones particulares y generales pactadas en</w:t>
      </w:r>
      <w:r w:rsidRPr="00077318">
        <w:rPr>
          <w:rFonts w:ascii="Arial" w:hAnsi="Arial" w:cs="Arial"/>
          <w:color w:val="auto"/>
        </w:rPr>
        <w:t xml:space="preserve"> </w:t>
      </w:r>
      <w:bookmarkStart w:id="8" w:name="_Hlk115710907"/>
      <w:r w:rsidRPr="00077318">
        <w:rPr>
          <w:rFonts w:ascii="Arial" w:hAnsi="Arial" w:cs="Arial"/>
          <w:color w:val="auto"/>
        </w:rPr>
        <w:t xml:space="preserve">la </w:t>
      </w:r>
      <w:bookmarkEnd w:id="8"/>
      <w:r w:rsidR="00252394" w:rsidRPr="00077318">
        <w:rPr>
          <w:rFonts w:ascii="Arial" w:hAnsi="Arial" w:cs="Arial"/>
          <w:b/>
          <w:bCs/>
          <w:color w:val="auto"/>
        </w:rPr>
        <w:t>Póliza de Responsabilidad Civil Extracontractual No. 1507222001226</w:t>
      </w:r>
      <w:r w:rsidR="00252394" w:rsidRPr="00077318">
        <w:rPr>
          <w:rFonts w:ascii="Arial" w:hAnsi="Arial" w:cs="Arial"/>
          <w:color w:val="auto"/>
        </w:rPr>
        <w:t xml:space="preserve">. </w:t>
      </w:r>
      <w:r w:rsidRPr="00077318">
        <w:rPr>
          <w:rFonts w:ascii="Arial" w:eastAsia="Arial" w:hAnsi="Arial" w:cs="Arial"/>
          <w:color w:val="auto"/>
        </w:rPr>
        <w:t xml:space="preserve">Lo anterior, teniendo en cuenta que el hecho de concertar un contrato de seguro no quiere decir que opere automáticamente alguna cobertura, por cuanto el mismo se rige esencialmente por las cláusulas particulares y generales pactadas entre las partes y por supuesto por el </w:t>
      </w:r>
      <w:r w:rsidR="001B2F7C" w:rsidRPr="00077318">
        <w:rPr>
          <w:rFonts w:ascii="Arial" w:eastAsia="Arial" w:hAnsi="Arial" w:cs="Arial"/>
          <w:color w:val="auto"/>
        </w:rPr>
        <w:t>código de comercio colombiano</w:t>
      </w:r>
      <w:r w:rsidRPr="00077318">
        <w:rPr>
          <w:rFonts w:ascii="Arial" w:eastAsia="Arial" w:hAnsi="Arial" w:cs="Arial"/>
          <w:color w:val="auto"/>
        </w:rPr>
        <w:t>.</w:t>
      </w:r>
    </w:p>
    <w:p w14:paraId="7D2F46E4" w14:textId="77777777" w:rsidR="002727DE" w:rsidRPr="00077318" w:rsidRDefault="002727DE" w:rsidP="00077318">
      <w:pPr>
        <w:pStyle w:val="Sinespaciado"/>
        <w:tabs>
          <w:tab w:val="left" w:pos="7797"/>
          <w:tab w:val="left" w:pos="7938"/>
        </w:tabs>
        <w:spacing w:line="312" w:lineRule="auto"/>
        <w:ind w:left="0" w:right="0" w:firstLine="0"/>
        <w:rPr>
          <w:rFonts w:ascii="Arial" w:eastAsia="Arial" w:hAnsi="Arial" w:cs="Arial"/>
          <w:color w:val="auto"/>
        </w:rPr>
      </w:pPr>
    </w:p>
    <w:p w14:paraId="19BF8F11" w14:textId="77777777" w:rsidR="002727DE" w:rsidRPr="00077318" w:rsidRDefault="002727DE" w:rsidP="00077318">
      <w:pPr>
        <w:pStyle w:val="Sinespaciado"/>
        <w:numPr>
          <w:ilvl w:val="0"/>
          <w:numId w:val="6"/>
        </w:numPr>
        <w:tabs>
          <w:tab w:val="left" w:pos="7797"/>
          <w:tab w:val="left" w:pos="7938"/>
        </w:tabs>
        <w:spacing w:line="312" w:lineRule="auto"/>
        <w:ind w:left="284" w:right="0" w:hanging="284"/>
        <w:jc w:val="center"/>
        <w:rPr>
          <w:rFonts w:ascii="Arial" w:eastAsia="Arial" w:hAnsi="Arial" w:cs="Arial"/>
          <w:color w:val="auto"/>
        </w:rPr>
      </w:pPr>
      <w:r w:rsidRPr="00077318">
        <w:rPr>
          <w:rFonts w:ascii="Arial" w:eastAsia="Arial" w:hAnsi="Arial" w:cs="Arial"/>
          <w:b/>
          <w:bCs/>
          <w:color w:val="auto"/>
          <w:u w:val="single"/>
        </w:rPr>
        <w:t>EXCEPCIONES FRENTE AL LLAMAMIENTO EN GARANTÍA</w:t>
      </w:r>
    </w:p>
    <w:p w14:paraId="362D159C" w14:textId="77777777" w:rsidR="002452C1" w:rsidRPr="00077318" w:rsidRDefault="002452C1" w:rsidP="00077318">
      <w:pPr>
        <w:spacing w:after="0" w:line="312" w:lineRule="auto"/>
        <w:jc w:val="both"/>
        <w:rPr>
          <w:rFonts w:ascii="Arial" w:eastAsia="Calibri" w:hAnsi="Arial" w:cs="Arial"/>
          <w:b/>
          <w:bCs/>
          <w:u w:val="single"/>
        </w:rPr>
      </w:pPr>
    </w:p>
    <w:p w14:paraId="54B48FE2" w14:textId="1B252CB0" w:rsidR="002452C1" w:rsidRPr="00077318" w:rsidRDefault="002452C1" w:rsidP="00077318">
      <w:pPr>
        <w:pStyle w:val="Sinespaciado"/>
        <w:numPr>
          <w:ilvl w:val="0"/>
          <w:numId w:val="19"/>
        </w:numPr>
        <w:tabs>
          <w:tab w:val="left" w:pos="7797"/>
          <w:tab w:val="left" w:pos="7938"/>
        </w:tabs>
        <w:spacing w:line="312" w:lineRule="auto"/>
        <w:ind w:left="284" w:right="0" w:hanging="284"/>
        <w:rPr>
          <w:rFonts w:ascii="Arial" w:hAnsi="Arial" w:cs="Arial"/>
          <w:color w:val="auto"/>
          <w:u w:val="single"/>
        </w:rPr>
      </w:pPr>
      <w:r w:rsidRPr="00CE7AE5">
        <w:rPr>
          <w:rFonts w:ascii="Arial" w:hAnsi="Arial" w:cs="Arial"/>
          <w:b/>
          <w:color w:val="auto"/>
          <w:u w:val="single"/>
        </w:rPr>
        <w:t xml:space="preserve">INEXIGIBILIDAD DE LA OBLIGACIÓN INDEMNIZATORIA A CARGO DE </w:t>
      </w:r>
      <w:r w:rsidR="00CE7AE5" w:rsidRPr="00CE7AE5">
        <w:rPr>
          <w:rFonts w:ascii="Arial" w:hAnsi="Arial" w:cs="Arial"/>
          <w:b/>
          <w:bCs/>
          <w:u w:val="single"/>
        </w:rPr>
        <w:t xml:space="preserve">MAPFRE SEGUROS GENERALES DE COLOMBIA S.A. </w:t>
      </w:r>
      <w:r w:rsidRPr="00CE7AE5">
        <w:rPr>
          <w:rFonts w:ascii="Arial" w:hAnsi="Arial" w:cs="Arial"/>
          <w:b/>
          <w:color w:val="auto"/>
          <w:u w:val="single"/>
        </w:rPr>
        <w:t xml:space="preserve"> POR LA NO REALIZACIÓN DEL RIESGO ASEGURADO EN </w:t>
      </w:r>
      <w:r w:rsidRPr="00CE7AE5">
        <w:rPr>
          <w:rFonts w:ascii="Arial" w:hAnsi="Arial" w:cs="Arial"/>
          <w:b/>
          <w:bCs/>
          <w:color w:val="auto"/>
          <w:u w:val="single"/>
        </w:rPr>
        <w:t>PÓLIZA DE RESPONSABILIDAD</w:t>
      </w:r>
      <w:r w:rsidRPr="00077318">
        <w:rPr>
          <w:rFonts w:ascii="Arial" w:hAnsi="Arial" w:cs="Arial"/>
          <w:b/>
          <w:bCs/>
          <w:color w:val="auto"/>
          <w:u w:val="single"/>
        </w:rPr>
        <w:t xml:space="preserve"> CIVIL EXTRACONTRACTUAL No. 1507222001226</w:t>
      </w:r>
      <w:r w:rsidRPr="00077318">
        <w:rPr>
          <w:rFonts w:ascii="Arial" w:hAnsi="Arial" w:cs="Arial"/>
          <w:b/>
          <w:iCs/>
          <w:color w:val="auto"/>
          <w:u w:val="single"/>
        </w:rPr>
        <w:t>.</w:t>
      </w:r>
    </w:p>
    <w:p w14:paraId="2E00B6DB" w14:textId="77777777" w:rsidR="002452C1" w:rsidRPr="00077318" w:rsidRDefault="002452C1" w:rsidP="00077318">
      <w:pPr>
        <w:spacing w:after="0" w:line="312" w:lineRule="auto"/>
        <w:jc w:val="both"/>
        <w:rPr>
          <w:rFonts w:ascii="Arial" w:hAnsi="Arial" w:cs="Arial"/>
        </w:rPr>
      </w:pPr>
      <w:r w:rsidRPr="00077318">
        <w:rPr>
          <w:rFonts w:ascii="Arial" w:hAnsi="Arial" w:cs="Arial"/>
          <w:b/>
        </w:rPr>
        <w:t xml:space="preserve"> </w:t>
      </w:r>
    </w:p>
    <w:p w14:paraId="6C73BCA8"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No existe obligación indemnizatoria a cargo de mi representada, toda vez que no se realizó el riesgo asegurado en la </w:t>
      </w:r>
      <w:r w:rsidRPr="00077318">
        <w:rPr>
          <w:rFonts w:ascii="Arial" w:hAnsi="Arial" w:cs="Arial"/>
          <w:b/>
          <w:bCs/>
        </w:rPr>
        <w:t>Póliza de Responsabilidad Civil Extracontractual No. 1507222001226</w:t>
      </w:r>
      <w:r w:rsidRPr="00077318">
        <w:rPr>
          <w:rFonts w:ascii="Arial" w:hAnsi="Arial" w:cs="Arial"/>
        </w:rPr>
        <w:t xml:space="preserve"> cuya vigencia corrió desde el 30 de abril de 2022 al 1 de diciembre de 2022. En el expediente ciertamente no está demostrada la responsabilidad que pretende el extremo activo endilgar, luego que para justificar sus pretensiones el actor no cuenta con pruebas fehacientes para determinar la </w:t>
      </w:r>
      <w:proofErr w:type="spellStart"/>
      <w:r w:rsidRPr="00077318">
        <w:rPr>
          <w:rFonts w:ascii="Arial" w:hAnsi="Arial" w:cs="Arial"/>
        </w:rPr>
        <w:t>causación</w:t>
      </w:r>
      <w:proofErr w:type="spellEnd"/>
      <w:r w:rsidRPr="00077318">
        <w:rPr>
          <w:rFonts w:ascii="Arial" w:hAnsi="Arial" w:cs="Arial"/>
        </w:rPr>
        <w:t xml:space="preserve"> de los supuestos daños materiales sufridos, así como tampoco allego pruebas que acreditaran la ocurrencia del accidente del día 7 de septiembre de 2022, ni que el mismo el misma se deba a una acción u omisión del ente territorial aquí demandado. En ese sentido, no hay elementos para afectar el contrato de seguros vinculado.</w:t>
      </w:r>
    </w:p>
    <w:p w14:paraId="2F1975B7" w14:textId="77777777" w:rsidR="002452C1" w:rsidRPr="00077318" w:rsidRDefault="002452C1" w:rsidP="00077318">
      <w:pPr>
        <w:spacing w:after="0" w:line="312" w:lineRule="auto"/>
        <w:jc w:val="both"/>
        <w:rPr>
          <w:rFonts w:ascii="Arial" w:hAnsi="Arial" w:cs="Arial"/>
        </w:rPr>
      </w:pPr>
    </w:p>
    <w:p w14:paraId="7EC5AA8B" w14:textId="22AE9C7F" w:rsidR="002452C1" w:rsidRPr="00077318" w:rsidRDefault="002452C1" w:rsidP="00077318">
      <w:pPr>
        <w:spacing w:after="0" w:line="312" w:lineRule="auto"/>
        <w:jc w:val="both"/>
        <w:rPr>
          <w:rFonts w:ascii="Arial" w:hAnsi="Arial" w:cs="Arial"/>
        </w:rPr>
      </w:pPr>
      <w:r w:rsidRPr="00077318">
        <w:rPr>
          <w:rFonts w:ascii="Arial" w:hAnsi="Arial" w:cs="Arial"/>
        </w:rPr>
        <w:t xml:space="preserve">En este orden de ideas, en concordancia con todo lo referenciado a lo largo del presente escrito, se propone esta excepción toda vez que </w:t>
      </w:r>
      <w:r w:rsidR="00CE7AE5" w:rsidRPr="00C17E9F">
        <w:rPr>
          <w:rFonts w:ascii="Arial" w:hAnsi="Arial" w:cs="Arial"/>
          <w:b/>
          <w:bCs/>
        </w:rPr>
        <w:t>MAPFRE SEGUROS GENERALES DE COLOMBIA S.A.</w:t>
      </w:r>
      <w:r w:rsidR="00CE7AE5">
        <w:rPr>
          <w:rFonts w:ascii="Arial" w:hAnsi="Arial" w:cs="Arial"/>
          <w:b/>
          <w:bCs/>
        </w:rPr>
        <w:t xml:space="preserve"> </w:t>
      </w:r>
      <w:r w:rsidRPr="00077318">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en el contrato de seguro líder, esto es la </w:t>
      </w:r>
      <w:r w:rsidRPr="00077318">
        <w:rPr>
          <w:rFonts w:ascii="Arial" w:hAnsi="Arial" w:cs="Arial"/>
          <w:b/>
          <w:bCs/>
        </w:rPr>
        <w:t>Póliza de Responsabilidad Civil Extracontractual No. 1507222001226</w:t>
      </w:r>
      <w:r w:rsidRPr="00077318">
        <w:rPr>
          <w:rFonts w:ascii="Arial" w:hAnsi="Arial" w:cs="Arial"/>
        </w:rPr>
        <w:t xml:space="preserve"> cuya vigencia corrió desde el 30 de abril de 2022 al 1 de diciembre de 2022, el amparo que se pretende afectar con la presente acción se pactó así: </w:t>
      </w:r>
    </w:p>
    <w:p w14:paraId="002C9820" w14:textId="77777777" w:rsidR="002452C1" w:rsidRPr="00077318" w:rsidRDefault="002452C1" w:rsidP="00077318">
      <w:pPr>
        <w:spacing w:after="0" w:line="312" w:lineRule="auto"/>
        <w:jc w:val="both"/>
        <w:rPr>
          <w:rFonts w:ascii="Arial" w:hAnsi="Arial" w:cs="Arial"/>
        </w:rPr>
      </w:pPr>
    </w:p>
    <w:p w14:paraId="49D4C064" w14:textId="77777777" w:rsidR="002452C1" w:rsidRPr="00077318" w:rsidRDefault="002452C1" w:rsidP="00077318">
      <w:pPr>
        <w:spacing w:after="0" w:line="312" w:lineRule="auto"/>
        <w:jc w:val="center"/>
        <w:rPr>
          <w:rFonts w:ascii="Arial" w:hAnsi="Arial" w:cs="Arial"/>
        </w:rPr>
      </w:pPr>
      <w:r w:rsidRPr="00077318">
        <w:rPr>
          <w:rFonts w:ascii="Arial" w:hAnsi="Arial" w:cs="Arial"/>
          <w:noProof/>
        </w:rPr>
        <w:drawing>
          <wp:inline distT="0" distB="0" distL="0" distR="0" wp14:anchorId="002C24D7" wp14:editId="388DF7DD">
            <wp:extent cx="5477639" cy="1600423"/>
            <wp:effectExtent l="0" t="0" r="8890" b="0"/>
            <wp:docPr id="10475838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83826" name="Imagen 1" descr="Texto&#10;&#10;Descripción generada automáticamente"/>
                    <pic:cNvPicPr/>
                  </pic:nvPicPr>
                  <pic:blipFill>
                    <a:blip r:embed="rId13"/>
                    <a:stretch>
                      <a:fillRect/>
                    </a:stretch>
                  </pic:blipFill>
                  <pic:spPr>
                    <a:xfrm>
                      <a:off x="0" y="0"/>
                      <a:ext cx="5477639" cy="1600423"/>
                    </a:xfrm>
                    <a:prstGeom prst="rect">
                      <a:avLst/>
                    </a:prstGeom>
                  </pic:spPr>
                </pic:pic>
              </a:graphicData>
            </a:graphic>
          </wp:inline>
        </w:drawing>
      </w:r>
    </w:p>
    <w:p w14:paraId="01E5A216" w14:textId="77777777" w:rsidR="002452C1" w:rsidRPr="00077318" w:rsidRDefault="002452C1" w:rsidP="00077318">
      <w:pPr>
        <w:spacing w:after="0" w:line="312" w:lineRule="auto"/>
        <w:jc w:val="both"/>
        <w:rPr>
          <w:rFonts w:ascii="Arial" w:hAnsi="Arial" w:cs="Arial"/>
        </w:rPr>
      </w:pPr>
    </w:p>
    <w:p w14:paraId="6187DB1D"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De conformidad con lo anterior, se evidencia que el riesgo asegurado en el contrato de seguros en comento no es otro que la “Responsabilidad Civil Extracontractual” en que incurra el </w:t>
      </w:r>
      <w:bookmarkStart w:id="9" w:name="_Hlk111056894"/>
      <w:r w:rsidRPr="00077318">
        <w:rPr>
          <w:rFonts w:ascii="Arial" w:hAnsi="Arial" w:cs="Arial"/>
          <w:b/>
          <w:bCs/>
        </w:rPr>
        <w:t>DISTRITO ESPECIAL DE SANTIAGO DE CALI</w:t>
      </w:r>
      <w:r w:rsidRPr="00077318">
        <w:rPr>
          <w:rFonts w:ascii="Arial" w:eastAsiaTheme="minorEastAsia" w:hAnsi="Arial" w:cs="Arial"/>
        </w:rPr>
        <w:t xml:space="preserve"> </w:t>
      </w:r>
      <w:bookmarkEnd w:id="9"/>
      <w:r w:rsidRPr="00077318">
        <w:rPr>
          <w:rFonts w:ascii="Arial" w:hAnsi="Arial" w:cs="Arial"/>
        </w:rPr>
        <w:t xml:space="preserve">asegurado de acuerdo con la legislación colombiana. Dicho de otro modo, el contrato de seguro documentado en la </w:t>
      </w:r>
      <w:r w:rsidRPr="00077318">
        <w:rPr>
          <w:rFonts w:ascii="Arial" w:hAnsi="Arial" w:cs="Arial"/>
          <w:b/>
          <w:bCs/>
        </w:rPr>
        <w:t>Póliza de Responsabilidad Civil Extracontractual No. 1507222001226</w:t>
      </w:r>
      <w:r w:rsidRPr="00077318">
        <w:rPr>
          <w:rFonts w:ascii="Arial" w:hAnsi="Arial" w:cs="Arial"/>
        </w:rPr>
        <w:t xml:space="preserve"> cuya vigencia corrió desde el 30 de abril de 2022 al 1 de diciembre de 2022 entrará a responder, si y solo sí el asegurado, en este caso el </w:t>
      </w:r>
      <w:r w:rsidRPr="00077318">
        <w:rPr>
          <w:rFonts w:ascii="Arial" w:hAnsi="Arial" w:cs="Arial"/>
          <w:b/>
          <w:bCs/>
        </w:rPr>
        <w:t>DISTRITO ESPECIAL DE SANTIAGO DE CALI</w:t>
      </w:r>
      <w:r w:rsidRPr="00077318">
        <w:rPr>
          <w:rFonts w:ascii="Arial" w:eastAsiaTheme="minorEastAsia" w:hAnsi="Arial" w:cs="Arial"/>
        </w:rPr>
        <w:t xml:space="preserve"> </w:t>
      </w:r>
      <w:r w:rsidRPr="00077318">
        <w:rPr>
          <w:rFonts w:ascii="Arial" w:hAnsi="Arial" w:cs="Arial"/>
        </w:rPr>
        <w:t xml:space="preserve">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w:t>
      </w:r>
      <w:proofErr w:type="spellStart"/>
      <w:r w:rsidRPr="00077318">
        <w:rPr>
          <w:rFonts w:ascii="Arial" w:hAnsi="Arial" w:cs="Arial"/>
        </w:rPr>
        <w:t>C.Co</w:t>
      </w:r>
      <w:proofErr w:type="spellEnd"/>
      <w:r w:rsidRPr="00077318">
        <w:rPr>
          <w:rFonts w:ascii="Arial" w:hAnsi="Arial" w:cs="Arial"/>
        </w:rPr>
        <w:t xml:space="preserve">.). </w:t>
      </w:r>
    </w:p>
    <w:p w14:paraId="33EDDF6C"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 </w:t>
      </w:r>
    </w:p>
    <w:p w14:paraId="47A114B1"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De acuerdo con la exposición anterior y teniendo en cuenta lo descrito en el libelo de demanda, así como los medios probatorios aportados al plenario, se tiene que la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w:t>
      </w:r>
      <w:r w:rsidRPr="00077318">
        <w:rPr>
          <w:rFonts w:ascii="Arial" w:hAnsi="Arial" w:cs="Arial"/>
          <w:i/>
        </w:rPr>
        <w:t xml:space="preserve">sine qua non </w:t>
      </w:r>
      <w:r w:rsidRPr="00077318">
        <w:rPr>
          <w:rFonts w:ascii="Arial" w:hAnsi="Arial" w:cs="Arial"/>
        </w:rPr>
        <w:t xml:space="preserve">para activar la responsabilidad que, eventual e hipotéticamente, pudiera corresponder a la aseguradora. </w:t>
      </w:r>
    </w:p>
    <w:p w14:paraId="09A397B5" w14:textId="77777777" w:rsidR="002452C1" w:rsidRPr="00077318" w:rsidRDefault="002452C1" w:rsidP="00077318">
      <w:pPr>
        <w:spacing w:after="0" w:line="312" w:lineRule="auto"/>
        <w:jc w:val="both"/>
        <w:rPr>
          <w:rFonts w:ascii="Arial" w:hAnsi="Arial" w:cs="Arial"/>
        </w:rPr>
      </w:pPr>
    </w:p>
    <w:p w14:paraId="63FFA037" w14:textId="77777777" w:rsidR="002452C1" w:rsidRPr="00077318" w:rsidRDefault="002452C1" w:rsidP="00077318">
      <w:pPr>
        <w:spacing w:after="0" w:line="312" w:lineRule="auto"/>
        <w:jc w:val="both"/>
        <w:rPr>
          <w:rFonts w:ascii="Arial" w:hAnsi="Arial" w:cs="Arial"/>
        </w:rPr>
      </w:pPr>
      <w:r w:rsidRPr="00077318">
        <w:rPr>
          <w:rFonts w:ascii="Arial" w:eastAsia="ArialUnicodeMS" w:hAnsi="Arial" w:cs="Arial"/>
          <w:lang w:val="es-ES"/>
        </w:rPr>
        <w:t xml:space="preserve">Se concluye, que al no reunirse los supuestos para que se configure la responsabilidad civil, claramente no se ha realizado el riesgo asegurado por </w:t>
      </w:r>
      <w:r w:rsidRPr="00077318">
        <w:rPr>
          <w:rFonts w:ascii="Arial" w:hAnsi="Arial" w:cs="Arial"/>
        </w:rPr>
        <w:t xml:space="preserve">la </w:t>
      </w:r>
      <w:r w:rsidRPr="00077318">
        <w:rPr>
          <w:rFonts w:ascii="Arial" w:hAnsi="Arial" w:cs="Arial"/>
          <w:b/>
          <w:bCs/>
        </w:rPr>
        <w:t>Póliza de Responsabilidad Civil Extracontractual No. 1507222001226</w:t>
      </w:r>
      <w:r w:rsidRPr="00077318">
        <w:rPr>
          <w:rFonts w:ascii="Arial" w:hAnsi="Arial" w:cs="Arial"/>
        </w:rPr>
        <w:t xml:space="preserve"> cuya vigencia corrió desde el 30 de abril de 2022 al 1 de diciembre de 2022 </w:t>
      </w:r>
      <w:r w:rsidRPr="00077318">
        <w:rPr>
          <w:rFonts w:ascii="Arial" w:eastAsia="ArialUnicodeMS" w:hAnsi="Arial" w:cs="Arial"/>
          <w:lang w:val="es-ES"/>
        </w:rPr>
        <w:t xml:space="preserve">que sirvió como sustento para demandar de forma directa mi representada. En tal sentido, no surge obligación indemnizatoria alguna a cargo de la Aseguradora. </w:t>
      </w:r>
    </w:p>
    <w:p w14:paraId="60B2574A" w14:textId="77777777" w:rsidR="002452C1" w:rsidRPr="00077318" w:rsidRDefault="002452C1" w:rsidP="00077318">
      <w:pPr>
        <w:spacing w:after="0" w:line="312" w:lineRule="auto"/>
        <w:jc w:val="both"/>
        <w:rPr>
          <w:rFonts w:ascii="Arial" w:hAnsi="Arial" w:cs="Arial"/>
        </w:rPr>
      </w:pPr>
    </w:p>
    <w:p w14:paraId="34CB8EA5"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Solicito señora Juez declarar probada esta excepción. </w:t>
      </w:r>
    </w:p>
    <w:p w14:paraId="563BF1B5" w14:textId="77777777" w:rsidR="002452C1" w:rsidRPr="00077318" w:rsidRDefault="002452C1" w:rsidP="00077318">
      <w:pPr>
        <w:spacing w:after="0" w:line="312" w:lineRule="auto"/>
        <w:jc w:val="both"/>
        <w:rPr>
          <w:rFonts w:ascii="Arial" w:eastAsia="Calibri" w:hAnsi="Arial" w:cs="Arial"/>
          <w:b/>
          <w:bCs/>
          <w:u w:val="single"/>
        </w:rPr>
      </w:pPr>
    </w:p>
    <w:p w14:paraId="0BA75871" w14:textId="77777777" w:rsidR="002727DE" w:rsidRPr="00077318" w:rsidRDefault="002727DE" w:rsidP="00077318">
      <w:pPr>
        <w:pStyle w:val="Prrafodelista"/>
        <w:numPr>
          <w:ilvl w:val="0"/>
          <w:numId w:val="19"/>
        </w:numPr>
        <w:tabs>
          <w:tab w:val="left" w:pos="142"/>
        </w:tabs>
        <w:spacing w:after="0" w:line="312" w:lineRule="auto"/>
        <w:ind w:left="284" w:hanging="284"/>
        <w:rPr>
          <w:b/>
          <w:color w:val="auto"/>
          <w:u w:val="single"/>
        </w:rPr>
      </w:pPr>
      <w:r w:rsidRPr="00077318">
        <w:rPr>
          <w:rFonts w:eastAsia="Calibri"/>
          <w:b/>
          <w:bCs/>
          <w:color w:val="auto"/>
          <w:u w:val="single"/>
        </w:rPr>
        <w:t>CONGRUENCIA ENTRE LA SENTENCIA Y LO SOLICITADO EN EL LLAMAMIENTO EN GARANTÍA</w:t>
      </w:r>
    </w:p>
    <w:p w14:paraId="2DF8A192" w14:textId="77777777" w:rsidR="002727DE" w:rsidRPr="00077318" w:rsidRDefault="002727DE" w:rsidP="00077318">
      <w:pPr>
        <w:spacing w:after="0" w:line="312" w:lineRule="auto"/>
        <w:jc w:val="both"/>
        <w:rPr>
          <w:rFonts w:ascii="Arial" w:hAnsi="Arial" w:cs="Arial"/>
          <w:b/>
          <w:bCs/>
        </w:rPr>
      </w:pPr>
    </w:p>
    <w:p w14:paraId="365B328F" w14:textId="77777777" w:rsidR="002727DE" w:rsidRPr="00077318" w:rsidRDefault="002727DE" w:rsidP="00077318">
      <w:pPr>
        <w:spacing w:after="0" w:line="312" w:lineRule="auto"/>
        <w:jc w:val="both"/>
        <w:rPr>
          <w:rFonts w:ascii="Arial" w:hAnsi="Arial" w:cs="Arial"/>
        </w:rPr>
      </w:pPr>
      <w:r w:rsidRPr="00077318">
        <w:rPr>
          <w:rFonts w:ascii="Arial" w:hAnsi="Arial" w:cs="Arial"/>
        </w:rPr>
        <w:t xml:space="preserve">Es importante inicial señalando que deberá darse aplicación al principio de congruencia, en ese sentido no habrá lugar al reconocimiento de pretensiones que no fueron solicitadas por el llamante. En este punto, téngase en cuenta, que verificado el escrito de llamamiento en 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 En ese sentido, es necesario señalar que </w:t>
      </w:r>
      <w:r w:rsidRPr="00077318">
        <w:rPr>
          <w:rFonts w:ascii="Arial" w:hAnsi="Arial" w:cs="Arial"/>
          <w:iCs/>
        </w:rPr>
        <w:t>el principio de congruencia es la regla del derecho procesal, en virtud del cual el Juez se encuentra obligado a que sus decisiones sean concordantes con los hechos y pretensiones que se presentan en los escritos que se elevan ante los Despachos. El artículo 281 del Código General del Proceso, contempla los preceptos que debe seguir el Juez en sus sentencias de la siguiente forma:</w:t>
      </w:r>
    </w:p>
    <w:p w14:paraId="63AF6D97" w14:textId="77777777" w:rsidR="002727DE" w:rsidRPr="00077318" w:rsidRDefault="002727DE" w:rsidP="00077318">
      <w:pPr>
        <w:spacing w:after="0" w:line="312" w:lineRule="auto"/>
        <w:jc w:val="both"/>
        <w:rPr>
          <w:rFonts w:ascii="Arial" w:hAnsi="Arial" w:cs="Arial"/>
          <w:iCs/>
        </w:rPr>
      </w:pPr>
    </w:p>
    <w:p w14:paraId="5C0C2B4C" w14:textId="4ECC0B8E"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b/>
          <w:bCs/>
          <w:sz w:val="20"/>
          <w:szCs w:val="20"/>
        </w:rPr>
        <w:t>ARTÍCULO 281. CONGRUENCIA. </w:t>
      </w:r>
      <w:r w:rsidRPr="00077318">
        <w:rPr>
          <w:rFonts w:ascii="Arial" w:hAnsi="Arial" w:cs="Arial"/>
          <w:sz w:val="20"/>
          <w:szCs w:val="20"/>
        </w:rPr>
        <w:t>La sentencia deberá estar en consonancia con los hechos y las pretensiones aducidos en la demanda y en las demás oportunidades que este código contempla y con las excepciones que aparezcan probadas y hubieren sido alegadas si así lo exige la ley.</w:t>
      </w:r>
    </w:p>
    <w:p w14:paraId="59E5DC99"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624CB930"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No podrá condenarse al demandado por cantidad superior o por objeto distinto del pretendido en la demanda ni por causa diferente a la invocada en esta.</w:t>
      </w:r>
    </w:p>
    <w:p w14:paraId="34695DF3"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49460240"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Si lo pedido por el demandante excede de lo probado se le reconocerá solamente lo último.</w:t>
      </w:r>
    </w:p>
    <w:p w14:paraId="1DD13C53"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7F040547"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p>
    <w:p w14:paraId="584B7FC9"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637219C2"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 xml:space="preserve">PARÁGRAFO 1o. En los asuntos de familia, el juez podrá fallar </w:t>
      </w:r>
      <w:proofErr w:type="spellStart"/>
      <w:r w:rsidRPr="00077318">
        <w:rPr>
          <w:rFonts w:ascii="Arial" w:hAnsi="Arial" w:cs="Arial"/>
          <w:sz w:val="20"/>
          <w:szCs w:val="20"/>
        </w:rPr>
        <w:t>ultrapetita</w:t>
      </w:r>
      <w:proofErr w:type="spellEnd"/>
      <w:r w:rsidRPr="00077318">
        <w:rPr>
          <w:rFonts w:ascii="Arial" w:hAnsi="Arial" w:cs="Arial"/>
          <w:sz w:val="20"/>
          <w:szCs w:val="20"/>
        </w:rPr>
        <w:t xml:space="preserve"> y </w:t>
      </w:r>
      <w:proofErr w:type="spellStart"/>
      <w:r w:rsidRPr="00077318">
        <w:rPr>
          <w:rFonts w:ascii="Arial" w:hAnsi="Arial" w:cs="Arial"/>
          <w:sz w:val="20"/>
          <w:szCs w:val="20"/>
        </w:rPr>
        <w:t>extrapetita</w:t>
      </w:r>
      <w:proofErr w:type="spellEnd"/>
      <w:r w:rsidRPr="00077318">
        <w:rPr>
          <w:rFonts w:ascii="Arial" w:hAnsi="Arial" w:cs="Arial"/>
          <w:sz w:val="20"/>
          <w:szCs w:val="20"/>
        </w:rPr>
        <w:t>, cuando sea necesario para brindarle protección adecuada a la pareja, al niño, la niña o adolescente, a la persona con discapacidad mental o de la tercera edad, y prevenir controversias futuras de la misma índole.</w:t>
      </w:r>
    </w:p>
    <w:p w14:paraId="2B531C37"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2E6E43AC"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PARÁGRAFO 2o. En los procesos agrarios, los jueces aplicarán la ley sustancial teniendo en cuenta que el objeto de este tipo de procesos es conseguir la plena realización de la justicia en el campo en consonancia de los fines y principios generales del derecho agrario, especialmente el relativo a la protección del más débil en las relaciones de tenencia de tierra y producción agraria.</w:t>
      </w:r>
    </w:p>
    <w:p w14:paraId="5726E138"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099B02FB"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 xml:space="preserve">En los procesos agrarios, cuando una de las partes goce del amparo de pobreza, el juez de primera o de única instancia podrá, en su beneficio, decidir sobre lo controvertido o probado aunque la demanda sea defectuosa, siempre que esté relacionado con el objeto del litigio. Por consiguiente, está facultado para reconocer u ordenar el pago de derechos e indemnizaciones extra o </w:t>
      </w:r>
      <w:proofErr w:type="spellStart"/>
      <w:r w:rsidRPr="00077318">
        <w:rPr>
          <w:rFonts w:ascii="Arial" w:hAnsi="Arial" w:cs="Arial"/>
          <w:sz w:val="20"/>
          <w:szCs w:val="20"/>
        </w:rPr>
        <w:t>ultrapetita</w:t>
      </w:r>
      <w:proofErr w:type="spellEnd"/>
      <w:r w:rsidRPr="00077318">
        <w:rPr>
          <w:rFonts w:ascii="Arial" w:hAnsi="Arial" w:cs="Arial"/>
          <w:sz w:val="20"/>
          <w:szCs w:val="20"/>
        </w:rPr>
        <w:t>, siempre que los hechos que los originan y sustenten estén debidamente controvertidos y probados.</w:t>
      </w:r>
    </w:p>
    <w:p w14:paraId="1ACDFE4C"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6BA17C67" w14:textId="04E41650"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i/>
          <w:iCs/>
          <w:sz w:val="20"/>
          <w:szCs w:val="20"/>
        </w:rPr>
      </w:pPr>
      <w:r w:rsidRPr="00077318">
        <w:rPr>
          <w:rFonts w:ascii="Arial" w:hAnsi="Arial" w:cs="Arial"/>
          <w:sz w:val="20"/>
          <w:szCs w:val="20"/>
        </w:rPr>
        <w:t>En la interpretación de las disposiciones jurídicas, el juez tendrá en cuenta que el derecho agrario tiene por finalidad tutelar los derechos de los campesinos, de los resguardos o parcialidades indígenas y de los miembros e integrantes de comunidades civiles indígenas</w:t>
      </w:r>
      <w:r w:rsidRPr="00077318">
        <w:rPr>
          <w:rFonts w:ascii="Arial" w:hAnsi="Arial" w:cs="Arial"/>
          <w:i/>
          <w:iCs/>
          <w:sz w:val="20"/>
          <w:szCs w:val="20"/>
        </w:rPr>
        <w:t>.</w:t>
      </w:r>
    </w:p>
    <w:p w14:paraId="2D2E709B" w14:textId="77777777" w:rsidR="002727DE" w:rsidRPr="00077318" w:rsidRDefault="002727DE" w:rsidP="00077318">
      <w:pPr>
        <w:spacing w:after="0" w:line="312" w:lineRule="auto"/>
        <w:jc w:val="both"/>
        <w:rPr>
          <w:rFonts w:ascii="Arial" w:hAnsi="Arial" w:cs="Arial"/>
        </w:rPr>
      </w:pPr>
    </w:p>
    <w:p w14:paraId="69A2C771" w14:textId="77777777" w:rsidR="002727DE" w:rsidRPr="00077318" w:rsidRDefault="002727DE" w:rsidP="00077318">
      <w:pPr>
        <w:spacing w:after="0" w:line="312" w:lineRule="auto"/>
        <w:jc w:val="both"/>
        <w:rPr>
          <w:rFonts w:ascii="Arial" w:hAnsi="Arial" w:cs="Arial"/>
          <w:iCs/>
        </w:rPr>
      </w:pPr>
      <w:r w:rsidRPr="00077318">
        <w:rPr>
          <w:rFonts w:ascii="Arial" w:hAnsi="Arial" w:cs="Arial"/>
          <w:iCs/>
        </w:rPr>
        <w:t xml:space="preserve">En virtud de lo anterior, se puede concluir que: i) no es válido emitir fallos </w:t>
      </w:r>
      <w:r w:rsidRPr="00077318">
        <w:rPr>
          <w:rFonts w:ascii="Arial" w:hAnsi="Arial" w:cs="Arial"/>
          <w:i/>
        </w:rPr>
        <w:t xml:space="preserve">ultra </w:t>
      </w:r>
      <w:proofErr w:type="spellStart"/>
      <w:r w:rsidRPr="00077318">
        <w:rPr>
          <w:rFonts w:ascii="Arial" w:hAnsi="Arial" w:cs="Arial"/>
          <w:i/>
        </w:rPr>
        <w:t>petita</w:t>
      </w:r>
      <w:proofErr w:type="spellEnd"/>
      <w:r w:rsidRPr="00077318">
        <w:rPr>
          <w:rFonts w:ascii="Arial" w:hAnsi="Arial" w:cs="Arial"/>
          <w:iCs/>
        </w:rPr>
        <w:t xml:space="preserve">, es decir, sentencias en las cuales se condene al demandando por una cantidad superior a la solicitada en el líbelo de la demanda, o sentencias que concedan más de lo pedido. </w:t>
      </w:r>
      <w:proofErr w:type="spellStart"/>
      <w:r w:rsidRPr="00077318">
        <w:rPr>
          <w:rFonts w:ascii="Arial" w:hAnsi="Arial" w:cs="Arial"/>
          <w:iCs/>
        </w:rPr>
        <w:t>ii</w:t>
      </w:r>
      <w:proofErr w:type="spellEnd"/>
      <w:r w:rsidRPr="00077318">
        <w:rPr>
          <w:rFonts w:ascii="Arial" w:hAnsi="Arial" w:cs="Arial"/>
          <w:iCs/>
        </w:rPr>
        <w:t xml:space="preserve">) Tampoco se pueden emitir fallos </w:t>
      </w:r>
      <w:r w:rsidRPr="00077318">
        <w:rPr>
          <w:rFonts w:ascii="Arial" w:hAnsi="Arial" w:cs="Arial"/>
          <w:i/>
        </w:rPr>
        <w:t xml:space="preserve">extra </w:t>
      </w:r>
      <w:proofErr w:type="spellStart"/>
      <w:r w:rsidRPr="00077318">
        <w:rPr>
          <w:rFonts w:ascii="Arial" w:hAnsi="Arial" w:cs="Arial"/>
          <w:i/>
        </w:rPr>
        <w:t>petita</w:t>
      </w:r>
      <w:proofErr w:type="spellEnd"/>
      <w:r w:rsidRPr="00077318">
        <w:rPr>
          <w:rFonts w:ascii="Arial" w:hAnsi="Arial" w:cs="Arial"/>
          <w:iCs/>
        </w:rPr>
        <w:t xml:space="preserve">, es decir, sentencias en las cuales se condene al demandado con base en pretensiones distintas a las deprecadas en la demanda y </w:t>
      </w:r>
      <w:proofErr w:type="spellStart"/>
      <w:r w:rsidRPr="00077318">
        <w:rPr>
          <w:rFonts w:ascii="Arial" w:hAnsi="Arial" w:cs="Arial"/>
          <w:iCs/>
        </w:rPr>
        <w:t>iii</w:t>
      </w:r>
      <w:proofErr w:type="spellEnd"/>
      <w:r w:rsidRPr="00077318">
        <w:rPr>
          <w:rFonts w:ascii="Arial" w:hAnsi="Arial" w:cs="Arial"/>
          <w:iCs/>
        </w:rPr>
        <w:t>) no pueden ser proferidas sentencias por causas distintas a las invocadas en el petitum de la demanda. En cuanto a la importancia del principio de congruencia, la Corte Constitucional ha indicado:</w:t>
      </w:r>
    </w:p>
    <w:p w14:paraId="24CA31CA" w14:textId="77777777" w:rsidR="002727DE" w:rsidRPr="00077318" w:rsidRDefault="002727DE" w:rsidP="00077318">
      <w:pPr>
        <w:spacing w:after="0" w:line="312" w:lineRule="auto"/>
        <w:jc w:val="both"/>
        <w:rPr>
          <w:rFonts w:ascii="Arial" w:hAnsi="Arial" w:cs="Arial"/>
          <w:b/>
          <w:bCs/>
          <w:iCs/>
        </w:rPr>
      </w:pPr>
    </w:p>
    <w:p w14:paraId="7BE4CFE5" w14:textId="3D38B8BB" w:rsidR="002727DE" w:rsidRPr="00077318" w:rsidRDefault="002727DE" w:rsidP="00077318">
      <w:pPr>
        <w:spacing w:after="0" w:line="312" w:lineRule="auto"/>
        <w:ind w:left="851" w:right="851"/>
        <w:jc w:val="both"/>
        <w:rPr>
          <w:rFonts w:ascii="Arial" w:eastAsia="Calibri" w:hAnsi="Arial" w:cs="Arial"/>
          <w:b/>
          <w:bCs/>
          <w:sz w:val="20"/>
          <w:szCs w:val="20"/>
          <w:shd w:val="clear" w:color="auto" w:fill="FFFFFF"/>
        </w:rPr>
      </w:pPr>
      <w:r w:rsidRPr="00077318">
        <w:rPr>
          <w:rFonts w:ascii="Arial" w:eastAsia="Calibri" w:hAnsi="Arial" w:cs="Arial"/>
          <w:sz w:val="20"/>
          <w:szCs w:val="20"/>
          <w:shd w:val="clear" w:color="auto" w:fill="FFFFFF"/>
        </w:rPr>
        <w:t xml:space="preserve">La jurisprudencia de esta Corporación </w:t>
      </w:r>
      <w:r w:rsidRPr="00077318">
        <w:rPr>
          <w:rFonts w:ascii="Arial" w:eastAsia="Calibri" w:hAnsi="Arial" w:cs="Arial"/>
          <w:sz w:val="20"/>
          <w:szCs w:val="20"/>
          <w:u w:val="single"/>
          <w:shd w:val="clear" w:color="auto" w:fill="FFFFFF"/>
        </w:rPr>
        <w:t>ha definido el principio de congruencia “como uno de los elementos constitutivos del derecho fundamental al debido proceso consagrado en el artículo 29 de la Constitución Política, en la medida que impide determinadas decisiones porque su justificación no surge del proceso por no responder en lo que en él se pidió, debatió, o probó</w:t>
      </w:r>
      <w:r w:rsidRPr="00077318">
        <w:rPr>
          <w:rFonts w:ascii="Arial" w:eastAsia="Calibri" w:hAnsi="Arial" w:cs="Arial"/>
          <w:sz w:val="20"/>
          <w:szCs w:val="20"/>
          <w:shd w:val="clear" w:color="auto" w:fill="FFFFFF"/>
        </w:rPr>
        <w:t>. Además ha establecido que siempre que exista falta de congruencia en un fallo se configurara un defecto y, por tanto, será procedente la tutela contra providencia judicial con el fin de tutelar el derecho constitucional fundamental al debido proceso.</w:t>
      </w:r>
    </w:p>
    <w:p w14:paraId="14088944" w14:textId="77777777" w:rsidR="002727DE" w:rsidRPr="00077318" w:rsidRDefault="002727DE" w:rsidP="00077318">
      <w:pPr>
        <w:spacing w:after="0" w:line="312" w:lineRule="auto"/>
        <w:ind w:left="851" w:right="851"/>
        <w:jc w:val="both"/>
        <w:rPr>
          <w:rFonts w:ascii="Arial" w:eastAsia="Calibri" w:hAnsi="Arial" w:cs="Arial"/>
          <w:b/>
          <w:bCs/>
          <w:sz w:val="20"/>
          <w:szCs w:val="20"/>
        </w:rPr>
      </w:pPr>
      <w:r w:rsidRPr="00077318">
        <w:rPr>
          <w:rFonts w:ascii="Arial" w:eastAsia="Calibri" w:hAnsi="Arial" w:cs="Arial"/>
          <w:sz w:val="20"/>
          <w:szCs w:val="20"/>
        </w:rPr>
        <w:t xml:space="preserve"> </w:t>
      </w:r>
    </w:p>
    <w:p w14:paraId="2686BFF5" w14:textId="77777777" w:rsidR="002727DE" w:rsidRPr="00077318" w:rsidRDefault="002727DE" w:rsidP="00077318">
      <w:pPr>
        <w:spacing w:after="0" w:line="312" w:lineRule="auto"/>
        <w:ind w:left="851" w:right="851"/>
        <w:jc w:val="both"/>
        <w:rPr>
          <w:rFonts w:ascii="Arial" w:eastAsia="Calibri" w:hAnsi="Arial" w:cs="Arial"/>
          <w:b/>
          <w:bCs/>
          <w:sz w:val="20"/>
          <w:szCs w:val="20"/>
        </w:rPr>
      </w:pPr>
      <w:r w:rsidRPr="00077318">
        <w:rPr>
          <w:rFonts w:ascii="Arial" w:eastAsia="Calibri" w:hAnsi="Arial" w:cs="Arial"/>
          <w:sz w:val="20"/>
          <w:szCs w:val="20"/>
        </w:rPr>
        <w:t>(…)</w:t>
      </w:r>
    </w:p>
    <w:p w14:paraId="1A7EF412" w14:textId="77777777" w:rsidR="002727DE" w:rsidRPr="00077318" w:rsidRDefault="002727DE" w:rsidP="00077318">
      <w:pPr>
        <w:spacing w:after="0" w:line="312" w:lineRule="auto"/>
        <w:ind w:left="851" w:right="851"/>
        <w:jc w:val="both"/>
        <w:rPr>
          <w:rFonts w:ascii="Arial" w:eastAsia="Calibri" w:hAnsi="Arial" w:cs="Arial"/>
          <w:b/>
          <w:bCs/>
          <w:sz w:val="20"/>
          <w:szCs w:val="20"/>
        </w:rPr>
      </w:pPr>
    </w:p>
    <w:p w14:paraId="136616C1" w14:textId="4413A437" w:rsidR="002727DE" w:rsidRPr="00077318" w:rsidRDefault="002727DE" w:rsidP="00077318">
      <w:pPr>
        <w:spacing w:after="0" w:line="312" w:lineRule="auto"/>
        <w:ind w:left="851" w:right="851"/>
        <w:jc w:val="both"/>
        <w:rPr>
          <w:rFonts w:ascii="Arial" w:hAnsi="Arial" w:cs="Arial"/>
          <w:b/>
          <w:bCs/>
          <w:sz w:val="20"/>
          <w:szCs w:val="20"/>
        </w:rPr>
      </w:pPr>
      <w:r w:rsidRPr="00077318">
        <w:rPr>
          <w:rFonts w:ascii="Arial" w:hAnsi="Arial" w:cs="Arial"/>
          <w:sz w:val="20"/>
          <w:szCs w:val="20"/>
        </w:rPr>
        <w:t xml:space="preserve">24.2. De lo expuesto hasta el momento, se puede concluir que el juez debe tomar su decisión de manera congruente con los hechos, pretensiones y excepciones probadas dentro del proceso. </w:t>
      </w:r>
      <w:r w:rsidRPr="00077318">
        <w:rPr>
          <w:rFonts w:ascii="Arial" w:hAnsi="Arial" w:cs="Arial"/>
          <w:sz w:val="20"/>
          <w:szCs w:val="20"/>
          <w:u w:val="single"/>
        </w:rPr>
        <w:t xml:space="preserve">Por lo tanto, no podrá proferir una sentencia en la que se pronuncie acerca de algo que no fue solicitado por las partes (extra </w:t>
      </w:r>
      <w:proofErr w:type="spellStart"/>
      <w:r w:rsidRPr="00077318">
        <w:rPr>
          <w:rFonts w:ascii="Arial" w:hAnsi="Arial" w:cs="Arial"/>
          <w:sz w:val="20"/>
          <w:szCs w:val="20"/>
          <w:u w:val="single"/>
        </w:rPr>
        <w:t>petita</w:t>
      </w:r>
      <w:proofErr w:type="spellEnd"/>
      <w:r w:rsidRPr="00077318">
        <w:rPr>
          <w:rFonts w:ascii="Arial" w:hAnsi="Arial" w:cs="Arial"/>
          <w:sz w:val="20"/>
          <w:szCs w:val="20"/>
          <w:u w:val="single"/>
        </w:rPr>
        <w:t xml:space="preserve">) o en la que otorgue más de lo pedido (ultra </w:t>
      </w:r>
      <w:proofErr w:type="spellStart"/>
      <w:r w:rsidRPr="00077318">
        <w:rPr>
          <w:rFonts w:ascii="Arial" w:hAnsi="Arial" w:cs="Arial"/>
          <w:sz w:val="20"/>
          <w:szCs w:val="20"/>
          <w:u w:val="single"/>
        </w:rPr>
        <w:t>petita</w:t>
      </w:r>
      <w:proofErr w:type="spellEnd"/>
      <w:r w:rsidRPr="00077318">
        <w:rPr>
          <w:rFonts w:ascii="Arial" w:hAnsi="Arial" w:cs="Arial"/>
          <w:sz w:val="20"/>
          <w:szCs w:val="20"/>
          <w:u w:val="single"/>
        </w:rPr>
        <w:t>),</w:t>
      </w:r>
      <w:r w:rsidRPr="00077318">
        <w:rPr>
          <w:rFonts w:ascii="Arial" w:hAnsi="Arial" w:cs="Arial"/>
          <w:sz w:val="20"/>
          <w:szCs w:val="20"/>
        </w:rPr>
        <w:t xml:space="preserve"> pero tampoco podrá fallar sin pronunciarse acerca de todas las pretensiones, pues de lo contrario deberá explicar de manera suficiente las razones por las cuales omitió referirse a algún pedimento. </w:t>
      </w:r>
      <w:r w:rsidRPr="00077318">
        <w:rPr>
          <w:rFonts w:ascii="Arial" w:hAnsi="Arial" w:cs="Arial"/>
          <w:sz w:val="20"/>
          <w:szCs w:val="20"/>
          <w:u w:val="single"/>
        </w:rPr>
        <w:t>El principio de congruencia de la sentencia, además garantiza el oportuno uso del derecho de defensa por parte de las partes, puesto que les permite hacer uso de cada una de las herramientas establecidas en la ley para ello</w:t>
      </w:r>
      <w:r w:rsidRPr="00077318">
        <w:rPr>
          <w:rFonts w:ascii="Arial" w:eastAsia="Calibri" w:hAnsi="Arial" w:cs="Arial"/>
          <w:sz w:val="20"/>
          <w:szCs w:val="20"/>
          <w:vertAlign w:val="superscript"/>
        </w:rPr>
        <w:footnoteReference w:id="9"/>
      </w:r>
      <w:r w:rsidRPr="00077318">
        <w:rPr>
          <w:rFonts w:ascii="Arial" w:hAnsi="Arial" w:cs="Arial"/>
          <w:sz w:val="20"/>
          <w:szCs w:val="20"/>
        </w:rPr>
        <w:t>. (Subrayado y negrilla fuera de texto)</w:t>
      </w:r>
    </w:p>
    <w:p w14:paraId="4E83B724" w14:textId="77777777" w:rsidR="002727DE" w:rsidRPr="00077318" w:rsidRDefault="002727DE" w:rsidP="00077318">
      <w:pPr>
        <w:spacing w:after="0" w:line="312" w:lineRule="auto"/>
        <w:ind w:left="851" w:right="851"/>
        <w:jc w:val="both"/>
        <w:rPr>
          <w:rFonts w:ascii="Arial" w:hAnsi="Arial" w:cs="Arial"/>
          <w:b/>
          <w:bCs/>
        </w:rPr>
      </w:pPr>
    </w:p>
    <w:p w14:paraId="2E15AF6E" w14:textId="77777777" w:rsidR="002727DE" w:rsidRPr="00077318" w:rsidRDefault="002727DE" w:rsidP="00077318">
      <w:pPr>
        <w:spacing w:after="0" w:line="312" w:lineRule="auto"/>
        <w:jc w:val="both"/>
        <w:rPr>
          <w:rFonts w:ascii="Arial" w:eastAsia="Calibri" w:hAnsi="Arial" w:cs="Arial"/>
          <w:iCs/>
        </w:rPr>
      </w:pPr>
      <w:r w:rsidRPr="00077318">
        <w:rPr>
          <w:rFonts w:ascii="Arial" w:eastAsia="Arial" w:hAnsi="Arial" w:cs="Arial"/>
        </w:rPr>
        <w:t xml:space="preserve">En este orden de ideas, resulta incuestionable que el juez al momento de fallar no podrá desbordarse de las pretensiones propuestas. Es claro entonces que la sentencia que resuelve la demanda está sometida al principio de congruencia. </w:t>
      </w:r>
      <w:r w:rsidRPr="00077318">
        <w:rPr>
          <w:rFonts w:ascii="Arial" w:eastAsia="Calibri" w:hAnsi="Arial" w:cs="Arial"/>
          <w:iCs/>
        </w:rPr>
        <w:t xml:space="preserve">Así las cosas, se evidencia a través de preceptos legales y jurisprudenciales que el Juez está en la obligación de garantizar el derecho de defensa y debido proceso dentro de las actuaciones judiciales, a las partes intervinientes en el proceso, en el sentido de no proferir sentencia sobre aspectos adiciones a los solicitados por las partes, o que no hayan sido solicitados. Teniendo en cuenta todo lo previamente mencionado, ahora es necesario aterrizar la teoría al caso concreto. Se evidencia en el escrito del llamamiento que el mismo no contiene pretensiones formuladas en contra de la compañía se seguros que represento, desconociendo lo estipulado en el artículo 82 del Código General del Proceso. </w:t>
      </w:r>
    </w:p>
    <w:p w14:paraId="10F7D027" w14:textId="77777777" w:rsidR="002727DE" w:rsidRPr="00077318" w:rsidRDefault="002727DE" w:rsidP="00077318">
      <w:pPr>
        <w:spacing w:after="0" w:line="312" w:lineRule="auto"/>
        <w:jc w:val="both"/>
        <w:rPr>
          <w:rFonts w:ascii="Arial" w:eastAsia="Calibri" w:hAnsi="Arial" w:cs="Arial"/>
          <w:iCs/>
        </w:rPr>
      </w:pPr>
    </w:p>
    <w:p w14:paraId="0DF91CB2" w14:textId="560AC58C" w:rsidR="002727DE" w:rsidRPr="00077318" w:rsidRDefault="002727DE" w:rsidP="00077318">
      <w:pPr>
        <w:spacing w:after="0" w:line="312" w:lineRule="auto"/>
        <w:jc w:val="both"/>
        <w:rPr>
          <w:rFonts w:ascii="Arial" w:eastAsia="Calibri" w:hAnsi="Arial" w:cs="Arial"/>
          <w:iCs/>
        </w:rPr>
      </w:pPr>
      <w:r w:rsidRPr="00077318">
        <w:rPr>
          <w:rFonts w:ascii="Arial" w:eastAsia="Calibri" w:hAnsi="Arial" w:cs="Arial"/>
          <w:iCs/>
        </w:rPr>
        <w:t xml:space="preserve">Así las cosas y de la lectura del escrito no se evidencia ninguna pretensión en la cual se solicite hacer efectiva la póliza de seguro emitida por </w:t>
      </w:r>
      <w:r w:rsidR="00CE7AE5" w:rsidRPr="00C17E9F">
        <w:rPr>
          <w:rFonts w:ascii="Arial" w:hAnsi="Arial" w:cs="Arial"/>
          <w:b/>
          <w:bCs/>
        </w:rPr>
        <w:t>MAPFRE SEGUROS GENERALES DE COLOMBIA S.A.</w:t>
      </w:r>
      <w:r w:rsidR="00CE7AE5">
        <w:rPr>
          <w:rFonts w:ascii="Arial" w:hAnsi="Arial" w:cs="Arial"/>
          <w:b/>
          <w:bCs/>
        </w:rPr>
        <w:t xml:space="preserve">, </w:t>
      </w:r>
      <w:r w:rsidRPr="00077318">
        <w:rPr>
          <w:rFonts w:ascii="Arial" w:eastAsia="Calibri" w:hAnsi="Arial" w:cs="Arial"/>
          <w:iCs/>
        </w:rPr>
        <w:t xml:space="preserve">pese a que en cualquier caso ello resultaría improcedente. Razón por la cual, el Juez no podrá ordenar el pago de suma alguna en cabeza de </w:t>
      </w:r>
      <w:r w:rsidR="00CE7AE5" w:rsidRPr="00C17E9F">
        <w:rPr>
          <w:rFonts w:ascii="Arial" w:hAnsi="Arial" w:cs="Arial"/>
          <w:b/>
          <w:bCs/>
        </w:rPr>
        <w:t>MAPFRE SEGUROS GENERALES DE COLOMBIA S.A.</w:t>
      </w:r>
      <w:r w:rsidR="00CE7AE5">
        <w:rPr>
          <w:rFonts w:ascii="Arial" w:hAnsi="Arial" w:cs="Arial"/>
          <w:b/>
          <w:bCs/>
        </w:rPr>
        <w:t xml:space="preserve"> </w:t>
      </w:r>
      <w:r w:rsidRPr="00077318">
        <w:rPr>
          <w:rFonts w:ascii="Arial" w:eastAsia="Calibri" w:hAnsi="Arial" w:cs="Arial"/>
          <w:iCs/>
        </w:rPr>
        <w:t xml:space="preserve">cuando es claro que el llamante en garantía en ningún momento solicitó la afectación de la póliza de seguro emitida por mi representada. </w:t>
      </w:r>
    </w:p>
    <w:p w14:paraId="28CE98CE" w14:textId="77777777" w:rsidR="002727DE" w:rsidRPr="00077318" w:rsidRDefault="002727DE" w:rsidP="00077318">
      <w:pPr>
        <w:spacing w:after="0" w:line="312" w:lineRule="auto"/>
        <w:jc w:val="both"/>
        <w:rPr>
          <w:rFonts w:ascii="Arial" w:eastAsia="Calibri" w:hAnsi="Arial" w:cs="Arial"/>
          <w:iCs/>
        </w:rPr>
      </w:pPr>
    </w:p>
    <w:p w14:paraId="18C8DCE6" w14:textId="77777777" w:rsidR="002727DE" w:rsidRPr="00077318" w:rsidRDefault="002727DE" w:rsidP="00077318">
      <w:pPr>
        <w:spacing w:after="0" w:line="312" w:lineRule="auto"/>
        <w:jc w:val="both"/>
        <w:rPr>
          <w:rFonts w:ascii="Arial" w:hAnsi="Arial" w:cs="Arial"/>
          <w:iCs/>
        </w:rPr>
      </w:pPr>
      <w:r w:rsidRPr="00077318">
        <w:rPr>
          <w:rFonts w:ascii="Arial" w:eastAsia="Calibri" w:hAnsi="Arial" w:cs="Arial"/>
          <w:iCs/>
        </w:rPr>
        <w:t xml:space="preserve">En conclusión, se evidencia como en el presente asunto la parte no siguió los lineamientos dispuestos en el artículo 82 </w:t>
      </w:r>
      <w:r w:rsidRPr="00077318">
        <w:rPr>
          <w:rFonts w:ascii="Arial" w:hAnsi="Arial" w:cs="Arial"/>
          <w:iCs/>
        </w:rPr>
        <w:t xml:space="preserve">del Código General del Proceso para la presentación del llamamiento en garantía, pues ni siquiera planteó pretensiones en el escrito. Es por ello que, bajo el principio de congruencia, al juez no le es dable en el contenido de la sentencia ordenar la afectación de la póliza de seguro expedida por mi representada. Razón por la cual, el Juez no podrá pronunciarse o decidir más allá de lo consignado en las pretensiones de la demanda y del llamamiento en garantía, y de la lectura de estos documentos, se denota que la parte llamante no solicitó la afectación de la Póliza en mención. Por lo que no procederá reconocimiento de emolumento alguno. </w:t>
      </w:r>
    </w:p>
    <w:p w14:paraId="5E181459" w14:textId="77777777" w:rsidR="00405F25" w:rsidRPr="00077318" w:rsidRDefault="00405F25" w:rsidP="00077318">
      <w:pPr>
        <w:pStyle w:val="Sinespaciado"/>
        <w:tabs>
          <w:tab w:val="left" w:pos="7797"/>
          <w:tab w:val="left" w:pos="7938"/>
        </w:tabs>
        <w:spacing w:line="312" w:lineRule="auto"/>
        <w:ind w:left="0" w:right="0" w:firstLine="0"/>
        <w:rPr>
          <w:rFonts w:ascii="Arial" w:hAnsi="Arial" w:cs="Arial"/>
          <w:b/>
          <w:color w:val="auto"/>
          <w:u w:val="single"/>
        </w:rPr>
      </w:pPr>
    </w:p>
    <w:p w14:paraId="6F530140" w14:textId="09B0F36B" w:rsidR="004F454B" w:rsidRPr="00077318" w:rsidRDefault="006B30DE" w:rsidP="00077318">
      <w:pPr>
        <w:pStyle w:val="Prrafodelista"/>
        <w:numPr>
          <w:ilvl w:val="0"/>
          <w:numId w:val="19"/>
        </w:numPr>
        <w:tabs>
          <w:tab w:val="left" w:pos="567"/>
        </w:tabs>
        <w:spacing w:after="0" w:line="312" w:lineRule="auto"/>
        <w:ind w:left="284" w:hanging="284"/>
        <w:rPr>
          <w:b/>
          <w:color w:val="auto"/>
          <w:u w:val="single"/>
        </w:rPr>
      </w:pPr>
      <w:r w:rsidRPr="00077318">
        <w:rPr>
          <w:b/>
          <w:color w:val="auto"/>
          <w:u w:val="single"/>
        </w:rPr>
        <w:t xml:space="preserve">LAS EXCLUSIONES DE AMPARO CONCERTADAS EN </w:t>
      </w:r>
      <w:r w:rsidRPr="00077318">
        <w:rPr>
          <w:b/>
          <w:bCs/>
          <w:color w:val="auto"/>
          <w:u w:val="single"/>
        </w:rPr>
        <w:t xml:space="preserve">LA </w:t>
      </w:r>
      <w:bookmarkStart w:id="10" w:name="_Hlk141113493"/>
      <w:r w:rsidRPr="00077318">
        <w:rPr>
          <w:b/>
          <w:bCs/>
          <w:color w:val="auto"/>
          <w:u w:val="single"/>
        </w:rPr>
        <w:t>PÓLIZA DE RESPONSABILIDAD CIVIL EXTRACONTRACTUAL N</w:t>
      </w:r>
      <w:r w:rsidR="00D8724C" w:rsidRPr="00077318">
        <w:rPr>
          <w:b/>
          <w:bCs/>
          <w:color w:val="auto"/>
          <w:u w:val="single"/>
        </w:rPr>
        <w:t>o</w:t>
      </w:r>
      <w:r w:rsidRPr="00077318">
        <w:rPr>
          <w:b/>
          <w:bCs/>
          <w:color w:val="auto"/>
          <w:u w:val="single"/>
        </w:rPr>
        <w:t>. 1507222001226</w:t>
      </w:r>
      <w:r w:rsidRPr="00077318">
        <w:rPr>
          <w:b/>
          <w:iCs/>
          <w:color w:val="auto"/>
          <w:u w:val="single"/>
        </w:rPr>
        <w:t>.</w:t>
      </w:r>
      <w:bookmarkEnd w:id="10"/>
    </w:p>
    <w:p w14:paraId="5E63E28B" w14:textId="77777777" w:rsidR="004F454B" w:rsidRPr="00077318" w:rsidRDefault="004F454B" w:rsidP="00077318">
      <w:pPr>
        <w:spacing w:after="0" w:line="312" w:lineRule="auto"/>
        <w:jc w:val="both"/>
        <w:rPr>
          <w:rFonts w:ascii="Arial" w:hAnsi="Arial" w:cs="Arial"/>
        </w:rPr>
      </w:pPr>
    </w:p>
    <w:p w14:paraId="38F6D6B9" w14:textId="77777777" w:rsidR="004F454B" w:rsidRPr="00077318" w:rsidRDefault="004F454B" w:rsidP="00077318">
      <w:pPr>
        <w:pStyle w:val="Estilo"/>
        <w:spacing w:line="312" w:lineRule="auto"/>
        <w:jc w:val="both"/>
        <w:rPr>
          <w:sz w:val="22"/>
          <w:szCs w:val="22"/>
          <w:lang w:val="es-ES_tradnl"/>
        </w:rPr>
      </w:pPr>
      <w:r w:rsidRPr="00077318">
        <w:rPr>
          <w:sz w:val="22"/>
          <w:szCs w:val="22"/>
          <w:lang w:val="es-ES_tradn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70984415" w14:textId="77777777" w:rsidR="004F454B" w:rsidRPr="00077318" w:rsidRDefault="004F454B" w:rsidP="00077318">
      <w:pPr>
        <w:pStyle w:val="Estilo"/>
        <w:spacing w:line="312" w:lineRule="auto"/>
        <w:jc w:val="both"/>
        <w:rPr>
          <w:sz w:val="22"/>
          <w:szCs w:val="22"/>
          <w:lang w:val="es-ES_tradnl"/>
        </w:rPr>
      </w:pPr>
    </w:p>
    <w:p w14:paraId="1C78C168" w14:textId="64ED0FDF" w:rsidR="004F454B" w:rsidRPr="00077318" w:rsidRDefault="004F454B" w:rsidP="00077318">
      <w:pPr>
        <w:spacing w:after="0" w:line="312" w:lineRule="auto"/>
        <w:ind w:left="851" w:right="843"/>
        <w:jc w:val="both"/>
        <w:rPr>
          <w:rFonts w:ascii="Arial" w:hAnsi="Arial" w:cs="Arial"/>
          <w:i/>
          <w:iCs/>
          <w:sz w:val="20"/>
          <w:szCs w:val="20"/>
          <w:lang w:val="es-ES_tradnl"/>
        </w:rPr>
      </w:pPr>
      <w:r w:rsidRPr="00077318">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077318">
        <w:rPr>
          <w:rStyle w:val="Refdenotaalpie"/>
          <w:rFonts w:ascii="Arial" w:hAnsi="Arial" w:cs="Arial"/>
          <w:i/>
          <w:iCs/>
          <w:sz w:val="20"/>
          <w:szCs w:val="20"/>
          <w:lang w:val="es-ES_tradnl"/>
        </w:rPr>
        <w:footnoteReference w:id="10"/>
      </w:r>
      <w:r w:rsidRPr="00077318">
        <w:rPr>
          <w:rFonts w:ascii="Arial" w:hAnsi="Arial" w:cs="Arial"/>
          <w:i/>
          <w:iCs/>
          <w:sz w:val="20"/>
          <w:szCs w:val="20"/>
          <w:lang w:val="es-ES_tradnl"/>
        </w:rPr>
        <w:t xml:space="preserve"> </w:t>
      </w:r>
    </w:p>
    <w:p w14:paraId="5FA07C49" w14:textId="77777777" w:rsidR="004F454B" w:rsidRPr="00077318" w:rsidRDefault="004F454B" w:rsidP="00077318">
      <w:pPr>
        <w:spacing w:after="0" w:line="312" w:lineRule="auto"/>
        <w:ind w:left="567" w:right="850"/>
        <w:jc w:val="both"/>
        <w:rPr>
          <w:rFonts w:ascii="Arial" w:hAnsi="Arial" w:cs="Arial"/>
          <w:i/>
          <w:iCs/>
          <w:lang w:val="es-ES_tradnl"/>
        </w:rPr>
      </w:pPr>
    </w:p>
    <w:p w14:paraId="2ACCDDA1" w14:textId="461C8187" w:rsidR="004F454B" w:rsidRPr="00077318" w:rsidRDefault="004F454B" w:rsidP="00077318">
      <w:pPr>
        <w:spacing w:after="0" w:line="312" w:lineRule="auto"/>
        <w:jc w:val="both"/>
        <w:rPr>
          <w:rFonts w:ascii="Arial" w:hAnsi="Arial" w:cs="Arial"/>
          <w:lang w:val="es-ES_tradnl"/>
        </w:rPr>
      </w:pPr>
      <w:r w:rsidRPr="00077318">
        <w:rPr>
          <w:rFonts w:ascii="Arial" w:hAnsi="Arial" w:cs="Arial"/>
          <w:lang w:val="es-ES_tradnl"/>
        </w:rPr>
        <w:t xml:space="preserve">Así las cosas, se evidencia cómo por parte del </w:t>
      </w:r>
      <w:r w:rsidR="004A48AC" w:rsidRPr="00077318">
        <w:rPr>
          <w:rFonts w:ascii="Arial" w:hAnsi="Arial" w:cs="Arial"/>
          <w:lang w:val="es-ES_tradnl"/>
        </w:rPr>
        <w:t>órgano de cierre de la jurisdicción de lo contencioso administrativo, se exhorta a los jueces</w:t>
      </w:r>
      <w:r w:rsidRPr="00077318">
        <w:rPr>
          <w:rFonts w:ascii="Arial" w:hAnsi="Arial" w:cs="Arial"/>
          <w:lang w:val="es-ES_tradnl"/>
        </w:rPr>
        <w:t xml:space="preserve"> para tener en cuenta en sus providencias las exclusiones contenidas en los Contratos de Seguro. Razón por la cual, es menester señalar que </w:t>
      </w:r>
      <w:r w:rsidR="00062123" w:rsidRPr="00077318">
        <w:rPr>
          <w:rFonts w:ascii="Arial" w:hAnsi="Arial" w:cs="Arial"/>
        </w:rPr>
        <w:t xml:space="preserve">la </w:t>
      </w:r>
      <w:r w:rsidR="00062123" w:rsidRPr="00077318">
        <w:rPr>
          <w:rFonts w:ascii="Arial" w:hAnsi="Arial" w:cs="Arial"/>
          <w:b/>
          <w:bCs/>
        </w:rPr>
        <w:t>Póliza de Responsabilidad Civil Extracontractual No. 1507222001226</w:t>
      </w:r>
      <w:r w:rsidR="00062123" w:rsidRPr="00077318">
        <w:rPr>
          <w:rFonts w:ascii="Arial" w:hAnsi="Arial" w:cs="Arial"/>
        </w:rPr>
        <w:t xml:space="preserve"> cuya vigencia corrió desde el 30 de abril de 2022 al 1 de diciembre de 2022</w:t>
      </w:r>
      <w:r w:rsidRPr="00077318">
        <w:rPr>
          <w:rFonts w:ascii="Arial" w:hAnsi="Arial" w:cs="Arial"/>
          <w:lang w:val="es-ES_tradnl"/>
        </w:rPr>
        <w:t xml:space="preserve">, en su página </w:t>
      </w:r>
      <w:r w:rsidR="00BF1434" w:rsidRPr="00077318">
        <w:rPr>
          <w:rFonts w:ascii="Arial" w:hAnsi="Arial" w:cs="Arial"/>
          <w:lang w:val="es-ES_tradnl"/>
        </w:rPr>
        <w:t>3</w:t>
      </w:r>
      <w:r w:rsidRPr="00077318">
        <w:rPr>
          <w:rFonts w:ascii="Arial" w:hAnsi="Arial" w:cs="Arial"/>
          <w:lang w:val="es-ES_tradnl"/>
        </w:rPr>
        <w:t xml:space="preserve"> señala una serie de exclusiones, las cuales solicito aplicar expresamente al caso concreto.  </w:t>
      </w:r>
    </w:p>
    <w:p w14:paraId="7572DA32" w14:textId="77777777" w:rsidR="003F655D" w:rsidRPr="00077318" w:rsidRDefault="003F655D" w:rsidP="00077318">
      <w:pPr>
        <w:spacing w:after="0" w:line="312" w:lineRule="auto"/>
        <w:jc w:val="both"/>
        <w:rPr>
          <w:rFonts w:ascii="Arial" w:hAnsi="Arial" w:cs="Arial"/>
          <w:lang w:val="es-ES_tradnl"/>
        </w:rPr>
      </w:pPr>
    </w:p>
    <w:p w14:paraId="74B4561D" w14:textId="1E4FCCED" w:rsidR="00BC667E" w:rsidRPr="00077318" w:rsidRDefault="003F655D" w:rsidP="00077318">
      <w:pPr>
        <w:spacing w:after="0" w:line="312" w:lineRule="auto"/>
        <w:jc w:val="both"/>
        <w:rPr>
          <w:rFonts w:ascii="Arial" w:hAnsi="Arial" w:cs="Arial"/>
          <w:lang w:val="es-ES"/>
        </w:rPr>
      </w:pPr>
      <w:r w:rsidRPr="00077318">
        <w:rPr>
          <w:rFonts w:ascii="Arial" w:hAnsi="Arial" w:cs="Arial"/>
          <w:lang w:val="es-ES"/>
        </w:rPr>
        <w:t xml:space="preserve">De acuerdo a los hechos objeto del presente litigio se debe informar desde ya que en el evento que se llegue a acreditar que la ocurrencia del mismo se dio </w:t>
      </w:r>
      <w:r w:rsidR="00453B3D" w:rsidRPr="00077318">
        <w:rPr>
          <w:rFonts w:ascii="Arial" w:hAnsi="Arial" w:cs="Arial"/>
          <w:lang w:val="es-ES"/>
        </w:rPr>
        <w:t xml:space="preserve">por una inconsistencia del suelo, tal y como se consigna en la imagen adjunta extraída del texto original: </w:t>
      </w:r>
    </w:p>
    <w:p w14:paraId="2B8DC80B" w14:textId="77777777" w:rsidR="00453B3D" w:rsidRPr="00077318" w:rsidRDefault="00453B3D" w:rsidP="00077318">
      <w:pPr>
        <w:spacing w:after="0" w:line="312" w:lineRule="auto"/>
        <w:jc w:val="both"/>
        <w:rPr>
          <w:rFonts w:ascii="Arial" w:hAnsi="Arial" w:cs="Arial"/>
          <w:lang w:val="es-ES_tradnl"/>
        </w:rPr>
      </w:pPr>
    </w:p>
    <w:p w14:paraId="70FDB507" w14:textId="1C429459" w:rsidR="00BC667E" w:rsidRPr="00077318" w:rsidRDefault="00453B3D" w:rsidP="00077318">
      <w:pPr>
        <w:spacing w:after="0" w:line="312" w:lineRule="auto"/>
        <w:jc w:val="center"/>
        <w:rPr>
          <w:rFonts w:ascii="Arial" w:hAnsi="Arial" w:cs="Arial"/>
          <w:lang w:val="es-ES_tradnl"/>
        </w:rPr>
      </w:pPr>
      <w:r w:rsidRPr="00077318">
        <w:rPr>
          <w:rFonts w:ascii="Arial" w:hAnsi="Arial" w:cs="Arial"/>
          <w:noProof/>
          <w:lang w:val="es-ES_tradnl"/>
        </w:rPr>
        <mc:AlternateContent>
          <mc:Choice Requires="wps">
            <w:drawing>
              <wp:anchor distT="0" distB="0" distL="114300" distR="114300" simplePos="0" relativeHeight="251674624" behindDoc="0" locked="0" layoutInCell="1" allowOverlap="1" wp14:anchorId="4141DC6B" wp14:editId="5488DD6C">
                <wp:simplePos x="0" y="0"/>
                <wp:positionH relativeFrom="column">
                  <wp:posOffset>314959</wp:posOffset>
                </wp:positionH>
                <wp:positionV relativeFrom="paragraph">
                  <wp:posOffset>408304</wp:posOffset>
                </wp:positionV>
                <wp:extent cx="2124075" cy="219075"/>
                <wp:effectExtent l="19050" t="19050" r="28575" b="28575"/>
                <wp:wrapNone/>
                <wp:docPr id="1404118719" name="Rectángulo 8"/>
                <wp:cNvGraphicFramePr/>
                <a:graphic xmlns:a="http://schemas.openxmlformats.org/drawingml/2006/main">
                  <a:graphicData uri="http://schemas.microsoft.com/office/word/2010/wordprocessingShape">
                    <wps:wsp>
                      <wps:cNvSpPr/>
                      <wps:spPr>
                        <a:xfrm>
                          <a:off x="0" y="0"/>
                          <a:ext cx="2124075" cy="2190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05E7" id="Rectángulo 8" o:spid="_x0000_s1026" style="position:absolute;margin-left:24.8pt;margin-top:32.15pt;width:167.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" filled="f" strokecolor="#c00000" strokeweight="2.25pt"/>
            </w:pict>
          </mc:Fallback>
        </mc:AlternateContent>
      </w:r>
      <w:r w:rsidRPr="00077318">
        <w:rPr>
          <w:rFonts w:ascii="Arial" w:hAnsi="Arial" w:cs="Arial"/>
          <w:noProof/>
          <w:lang w:val="es-ES_tradnl"/>
        </w:rPr>
        <mc:AlternateContent>
          <mc:Choice Requires="wps">
            <w:drawing>
              <wp:anchor distT="0" distB="0" distL="114300" distR="114300" simplePos="0" relativeHeight="251672576" behindDoc="0" locked="0" layoutInCell="1" allowOverlap="1" wp14:anchorId="5B77FA07" wp14:editId="387ED027">
                <wp:simplePos x="0" y="0"/>
                <wp:positionH relativeFrom="column">
                  <wp:posOffset>4877436</wp:posOffset>
                </wp:positionH>
                <wp:positionV relativeFrom="paragraph">
                  <wp:posOffset>236855</wp:posOffset>
                </wp:positionV>
                <wp:extent cx="1239520" cy="171450"/>
                <wp:effectExtent l="19050" t="19050" r="17780" b="19050"/>
                <wp:wrapNone/>
                <wp:docPr id="1641914393" name="Rectángulo 8"/>
                <wp:cNvGraphicFramePr/>
                <a:graphic xmlns:a="http://schemas.openxmlformats.org/drawingml/2006/main">
                  <a:graphicData uri="http://schemas.microsoft.com/office/word/2010/wordprocessingShape">
                    <wps:wsp>
                      <wps:cNvSpPr/>
                      <wps:spPr>
                        <a:xfrm>
                          <a:off x="0" y="0"/>
                          <a:ext cx="1239520" cy="1714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727A1" id="Rectángulo 8" o:spid="_x0000_s1026" style="position:absolute;margin-left:384.05pt;margin-top:18.65pt;width:97.6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" filled="f" strokecolor="#c00000" strokeweight="2.25pt"/>
            </w:pict>
          </mc:Fallback>
        </mc:AlternateContent>
      </w:r>
      <w:r w:rsidR="00BC667E" w:rsidRPr="00077318">
        <w:rPr>
          <w:rFonts w:ascii="Arial" w:hAnsi="Arial" w:cs="Arial"/>
          <w:noProof/>
          <w:lang w:val="es-ES_tradnl"/>
        </w:rPr>
        <w:drawing>
          <wp:inline distT="0" distB="0" distL="0" distR="0" wp14:anchorId="23A5687B" wp14:editId="7AACBE2D">
            <wp:extent cx="6116320" cy="839470"/>
            <wp:effectExtent l="0" t="0" r="0" b="0"/>
            <wp:docPr id="1018345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45101" name=""/>
                    <pic:cNvPicPr/>
                  </pic:nvPicPr>
                  <pic:blipFill>
                    <a:blip r:embed="rId14"/>
                    <a:stretch>
                      <a:fillRect/>
                    </a:stretch>
                  </pic:blipFill>
                  <pic:spPr>
                    <a:xfrm>
                      <a:off x="0" y="0"/>
                      <a:ext cx="6116320" cy="839470"/>
                    </a:xfrm>
                    <a:prstGeom prst="rect">
                      <a:avLst/>
                    </a:prstGeom>
                  </pic:spPr>
                </pic:pic>
              </a:graphicData>
            </a:graphic>
          </wp:inline>
        </w:drawing>
      </w:r>
    </w:p>
    <w:p w14:paraId="42B63AF9" w14:textId="21B4B4DB" w:rsidR="00453B3D" w:rsidRPr="00077318" w:rsidRDefault="00453B3D" w:rsidP="00077318">
      <w:pPr>
        <w:spacing w:after="0" w:line="312" w:lineRule="auto"/>
        <w:ind w:left="426"/>
        <w:jc w:val="center"/>
        <w:rPr>
          <w:rFonts w:ascii="Arial" w:hAnsi="Arial" w:cs="Arial"/>
          <w:lang w:val="es-ES_tradnl"/>
        </w:rPr>
      </w:pPr>
      <w:r w:rsidRPr="00077318">
        <w:rPr>
          <w:rFonts w:ascii="Arial" w:hAnsi="Arial" w:cs="Arial"/>
          <w:noProof/>
          <w:lang w:val="es-ES_tradnl"/>
        </w:rPr>
        <w:drawing>
          <wp:inline distT="0" distB="0" distL="0" distR="0" wp14:anchorId="2C8AF8C5" wp14:editId="32A33B5F">
            <wp:extent cx="5572125" cy="356046"/>
            <wp:effectExtent l="0" t="0" r="0" b="6350"/>
            <wp:docPr id="1815553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53806" name=""/>
                    <pic:cNvPicPr/>
                  </pic:nvPicPr>
                  <pic:blipFill>
                    <a:blip r:embed="rId15"/>
                    <a:stretch>
                      <a:fillRect/>
                    </a:stretch>
                  </pic:blipFill>
                  <pic:spPr>
                    <a:xfrm>
                      <a:off x="0" y="0"/>
                      <a:ext cx="5627313" cy="359572"/>
                    </a:xfrm>
                    <a:prstGeom prst="rect">
                      <a:avLst/>
                    </a:prstGeom>
                  </pic:spPr>
                </pic:pic>
              </a:graphicData>
            </a:graphic>
          </wp:inline>
        </w:drawing>
      </w:r>
    </w:p>
    <w:p w14:paraId="584E2164" w14:textId="77777777" w:rsidR="0096480D" w:rsidRPr="00077318" w:rsidRDefault="0096480D" w:rsidP="00077318">
      <w:pPr>
        <w:spacing w:after="0" w:line="312" w:lineRule="auto"/>
        <w:jc w:val="both"/>
        <w:rPr>
          <w:rFonts w:ascii="Arial" w:hAnsi="Arial" w:cs="Arial"/>
          <w:lang w:val="es-ES_tradnl"/>
        </w:rPr>
      </w:pPr>
    </w:p>
    <w:p w14:paraId="00CD3D0A" w14:textId="4589920F" w:rsidR="004E44E3" w:rsidRPr="00077318" w:rsidRDefault="004E44E3" w:rsidP="00077318">
      <w:pPr>
        <w:spacing w:after="0" w:line="312" w:lineRule="auto"/>
        <w:jc w:val="both"/>
        <w:rPr>
          <w:rFonts w:ascii="Arial" w:hAnsi="Arial" w:cs="Arial"/>
        </w:rPr>
      </w:pPr>
      <w:r w:rsidRPr="00077318">
        <w:rPr>
          <w:rFonts w:ascii="Arial" w:hAnsi="Arial" w:cs="Arial"/>
          <w:lang w:val="es-ES_tradnl"/>
        </w:rPr>
        <w:t xml:space="preserve">No podrá operar </w:t>
      </w:r>
      <w:r w:rsidRPr="00077318">
        <w:rPr>
          <w:rFonts w:ascii="Arial" w:hAnsi="Arial" w:cs="Arial"/>
          <w:lang w:val="es-ES"/>
        </w:rPr>
        <w:t>la cobertura material de la</w:t>
      </w:r>
      <w:r w:rsidR="00453B3D" w:rsidRPr="00077318">
        <w:rPr>
          <w:rFonts w:ascii="Arial" w:hAnsi="Arial" w:cs="Arial"/>
        </w:rPr>
        <w:t xml:space="preserve"> </w:t>
      </w:r>
      <w:r w:rsidR="00453B3D" w:rsidRPr="00077318">
        <w:rPr>
          <w:rFonts w:ascii="Arial" w:hAnsi="Arial" w:cs="Arial"/>
          <w:b/>
          <w:bCs/>
        </w:rPr>
        <w:t>Póliza de Responsabilidad Civil Extracontractual No. 1507222001226</w:t>
      </w:r>
      <w:r w:rsidR="00453B3D" w:rsidRPr="00077318">
        <w:rPr>
          <w:rFonts w:ascii="Arial" w:hAnsi="Arial" w:cs="Arial"/>
        </w:rPr>
        <w:t xml:space="preserve"> cuya vigencia corrió desde el 30 de abril de 2022 al 1 de diciembre de 2022</w:t>
      </w:r>
      <w:r w:rsidRPr="00077318">
        <w:rPr>
          <w:rFonts w:ascii="Arial" w:hAnsi="Arial" w:cs="Arial"/>
          <w:b/>
          <w:bCs/>
        </w:rPr>
        <w:t>.</w:t>
      </w:r>
    </w:p>
    <w:p w14:paraId="072DBD8B" w14:textId="77777777" w:rsidR="004E44E3" w:rsidRPr="00077318" w:rsidRDefault="004E44E3" w:rsidP="00077318">
      <w:pPr>
        <w:spacing w:after="0" w:line="312" w:lineRule="auto"/>
        <w:jc w:val="both"/>
        <w:rPr>
          <w:rFonts w:ascii="Arial" w:hAnsi="Arial" w:cs="Arial"/>
          <w:lang w:val="es-ES_tradnl"/>
        </w:rPr>
      </w:pPr>
    </w:p>
    <w:p w14:paraId="26FC255B" w14:textId="77777777" w:rsidR="0096480D" w:rsidRPr="00077318" w:rsidRDefault="0096480D" w:rsidP="00077318">
      <w:pPr>
        <w:spacing w:after="0" w:line="312" w:lineRule="auto"/>
        <w:jc w:val="both"/>
        <w:rPr>
          <w:rFonts w:ascii="Arial" w:hAnsi="Arial" w:cs="Arial"/>
        </w:rPr>
      </w:pPr>
      <w:r w:rsidRPr="00077318">
        <w:rPr>
          <w:rFonts w:ascii="Arial" w:hAnsi="Arial" w:cs="Arial"/>
          <w:lang w:val="es-ES"/>
        </w:rPr>
        <w:t xml:space="preserve">Por otro lado, si bien la Circular Básica Jurídica establece que las </w:t>
      </w:r>
      <w:r w:rsidRPr="00077318">
        <w:rPr>
          <w:rFonts w:ascii="Arial" w:hAnsi="Arial" w:cs="Arial"/>
        </w:rPr>
        <w:t xml:space="preserve">exclusiones deben constar en la primera página de la póliza y en caracteres destacados, la Corte Suprema de Justicia en Sentencia de unificación </w:t>
      </w:r>
      <w:r w:rsidRPr="00077318">
        <w:rPr>
          <w:rFonts w:ascii="Arial" w:hAnsi="Arial" w:cs="Arial"/>
          <w:shd w:val="clear" w:color="auto" w:fill="FFFFFF"/>
        </w:rPr>
        <w:t xml:space="preserve">No. </w:t>
      </w:r>
      <w:hyperlink r:id="rId16" w:history="1">
        <w:r w:rsidRPr="00077318">
          <w:rPr>
            <w:rStyle w:val="Hipervnculo"/>
            <w:rFonts w:ascii="Arial" w:hAnsi="Arial" w:cs="Arial"/>
            <w:color w:val="auto"/>
            <w:spacing w:val="12"/>
            <w:u w:val="none"/>
            <w:shd w:val="clear" w:color="auto" w:fill="FFFFFF"/>
          </w:rPr>
          <w:t>SC328 del 21 de septiembre de 2023</w:t>
        </w:r>
      </w:hyperlink>
      <w:r w:rsidRPr="00077318">
        <w:rPr>
          <w:rFonts w:ascii="Arial" w:hAnsi="Arial" w:cs="Arial"/>
          <w:shd w:val="clear" w:color="auto" w:fill="FFFFFF"/>
        </w:rPr>
        <w:t xml:space="preserve">  </w:t>
      </w:r>
      <w:r w:rsidRPr="00077318">
        <w:rPr>
          <w:rFonts w:ascii="Arial" w:hAnsi="Arial" w:cs="Arial"/>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3231C896" w14:textId="77777777" w:rsidR="0096480D" w:rsidRPr="00077318" w:rsidRDefault="0096480D" w:rsidP="00077318">
      <w:pPr>
        <w:spacing w:after="0" w:line="312" w:lineRule="auto"/>
        <w:rPr>
          <w:rFonts w:ascii="Arial" w:hAnsi="Arial" w:cs="Arial"/>
        </w:rPr>
      </w:pPr>
    </w:p>
    <w:p w14:paraId="3AE8E2A2" w14:textId="77777777" w:rsidR="0096480D" w:rsidRPr="00077318" w:rsidRDefault="0096480D" w:rsidP="00077318">
      <w:pPr>
        <w:spacing w:after="0" w:line="312" w:lineRule="auto"/>
        <w:jc w:val="both"/>
        <w:rPr>
          <w:rFonts w:ascii="Arial" w:hAnsi="Arial" w:cs="Arial"/>
        </w:rPr>
      </w:pPr>
      <w:r w:rsidRPr="00077318">
        <w:rPr>
          <w:rFonts w:ascii="Arial" w:hAnsi="Arial" w:cs="Arial"/>
        </w:rPr>
        <w:t>Lo anterior, en estricto cumplimiento del artículo 184 del Estatuto Orgánico del Sistema Financiero:</w:t>
      </w:r>
    </w:p>
    <w:p w14:paraId="134B26EA" w14:textId="77777777" w:rsidR="0096480D" w:rsidRPr="00077318" w:rsidRDefault="0096480D" w:rsidP="00077318">
      <w:pPr>
        <w:spacing w:after="0" w:line="312" w:lineRule="auto"/>
        <w:jc w:val="both"/>
        <w:rPr>
          <w:rFonts w:ascii="Arial" w:hAnsi="Arial" w:cs="Arial"/>
        </w:rPr>
      </w:pPr>
    </w:p>
    <w:p w14:paraId="45208C1D"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 xml:space="preserve">Artículo 184. Régimen de pólizas y tarifas. </w:t>
      </w:r>
    </w:p>
    <w:p w14:paraId="0CAC1BB7"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w:t>
      </w:r>
    </w:p>
    <w:p w14:paraId="41AFF387"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2. Requisitos de las pólizas. Las pólizas deberán ajustarse a las siguientes exigencias:</w:t>
      </w:r>
    </w:p>
    <w:p w14:paraId="161E56CA"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a. Su contenido debe ceñirse a las normas que regulan el contrato de seguro, al presente estatuto y a las demás disposiciones imperativas que resulten aplicables, so pena de ineficacia de la estipulación respectiva;</w:t>
      </w:r>
    </w:p>
    <w:p w14:paraId="24F44792"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b. Deben redactarse en tal forma que sean de fácil comprensión para el asegurado. Por tanto, los caracteres tipográficos deben ser fácilmente legibles, y</w:t>
      </w:r>
    </w:p>
    <w:p w14:paraId="4A6A6AC1" w14:textId="77777777" w:rsidR="0096480D" w:rsidRPr="00077318" w:rsidRDefault="0096480D" w:rsidP="00077318">
      <w:pPr>
        <w:spacing w:after="0" w:line="312" w:lineRule="auto"/>
        <w:ind w:left="851" w:right="843"/>
        <w:jc w:val="both"/>
        <w:rPr>
          <w:rFonts w:ascii="Arial" w:hAnsi="Arial" w:cs="Arial"/>
          <w:i/>
          <w:iCs/>
          <w:sz w:val="20"/>
          <w:szCs w:val="20"/>
        </w:rPr>
      </w:pPr>
      <w:r w:rsidRPr="00077318">
        <w:rPr>
          <w:rFonts w:ascii="Arial" w:hAnsi="Arial" w:cs="Arial"/>
          <w:sz w:val="20"/>
          <w:szCs w:val="20"/>
        </w:rPr>
        <w:t xml:space="preserve">c. </w:t>
      </w:r>
      <w:r w:rsidRPr="00077318">
        <w:rPr>
          <w:rFonts w:ascii="Arial" w:hAnsi="Arial" w:cs="Arial"/>
          <w:b/>
          <w:bCs/>
          <w:sz w:val="20"/>
          <w:szCs w:val="20"/>
          <w:u w:val="single"/>
        </w:rPr>
        <w:t>Los amparos básicos y las exclusiones deben figurar, en caracteres destacados, en la primera página de la póliza. (negrilla y subrayado por fuera del texto original</w:t>
      </w:r>
      <w:r w:rsidRPr="00077318">
        <w:rPr>
          <w:rFonts w:ascii="Arial" w:hAnsi="Arial" w:cs="Arial"/>
          <w:b/>
          <w:bCs/>
          <w:i/>
          <w:iCs/>
          <w:sz w:val="20"/>
          <w:szCs w:val="20"/>
          <w:u w:val="single"/>
        </w:rPr>
        <w:t xml:space="preserve">). </w:t>
      </w:r>
    </w:p>
    <w:p w14:paraId="6F8E4939" w14:textId="77777777" w:rsidR="0096480D" w:rsidRPr="00077318" w:rsidRDefault="0096480D" w:rsidP="00077318">
      <w:pPr>
        <w:autoSpaceDE w:val="0"/>
        <w:autoSpaceDN w:val="0"/>
        <w:adjustRightInd w:val="0"/>
        <w:spacing w:after="0" w:line="312" w:lineRule="auto"/>
        <w:jc w:val="both"/>
        <w:rPr>
          <w:rFonts w:ascii="Arial" w:hAnsi="Arial" w:cs="Arial"/>
        </w:rPr>
      </w:pPr>
    </w:p>
    <w:p w14:paraId="409C0B1D" w14:textId="77777777" w:rsidR="0096480D" w:rsidRPr="00077318" w:rsidRDefault="0096480D" w:rsidP="00077318">
      <w:pPr>
        <w:autoSpaceDE w:val="0"/>
        <w:autoSpaceDN w:val="0"/>
        <w:adjustRightInd w:val="0"/>
        <w:spacing w:after="0" w:line="312" w:lineRule="auto"/>
        <w:jc w:val="both"/>
        <w:rPr>
          <w:rFonts w:ascii="Arial" w:hAnsi="Arial" w:cs="Arial"/>
          <w:shd w:val="clear" w:color="auto" w:fill="FFFFFF"/>
        </w:rPr>
      </w:pPr>
      <w:r w:rsidRPr="00077318">
        <w:rPr>
          <w:rFonts w:ascii="Arial" w:hAnsi="Arial" w:cs="Arial"/>
        </w:rPr>
        <w:t xml:space="preserve">En tal sentido, la Corte Suprema de Justicia-Sala de Casación Civil </w:t>
      </w:r>
      <w:r w:rsidRPr="00077318">
        <w:rPr>
          <w:rFonts w:ascii="Arial" w:hAnsi="Arial" w:cs="Arial"/>
          <w:shd w:val="clear" w:color="auto" w:fill="FFFFFF"/>
        </w:rPr>
        <w:t xml:space="preserve">mediante la sentencia de unificación No. </w:t>
      </w:r>
      <w:hyperlink r:id="rId17" w:history="1">
        <w:r w:rsidRPr="00077318">
          <w:rPr>
            <w:rStyle w:val="Hipervnculo"/>
            <w:rFonts w:ascii="Arial" w:hAnsi="Arial" w:cs="Arial"/>
            <w:b/>
            <w:bCs/>
            <w:color w:val="auto"/>
            <w:spacing w:val="12"/>
            <w:u w:val="none"/>
            <w:shd w:val="clear" w:color="auto" w:fill="FFFFFF"/>
          </w:rPr>
          <w:t>SC328 del 21 de septiembre de 2023</w:t>
        </w:r>
      </w:hyperlink>
      <w:r w:rsidRPr="00077318">
        <w:rPr>
          <w:rFonts w:ascii="Arial" w:hAnsi="Arial" w:cs="Arial"/>
          <w:shd w:val="clear" w:color="auto" w:fill="FFFFFF"/>
        </w:rPr>
        <w:t>, señaló que:</w:t>
      </w:r>
    </w:p>
    <w:p w14:paraId="3D6337AB" w14:textId="77777777" w:rsidR="0096480D" w:rsidRPr="00077318" w:rsidRDefault="0096480D" w:rsidP="00077318">
      <w:pPr>
        <w:autoSpaceDE w:val="0"/>
        <w:autoSpaceDN w:val="0"/>
        <w:adjustRightInd w:val="0"/>
        <w:spacing w:after="0" w:line="312" w:lineRule="auto"/>
        <w:jc w:val="both"/>
        <w:rPr>
          <w:rFonts w:ascii="Arial" w:hAnsi="Arial" w:cs="Arial"/>
          <w:sz w:val="23"/>
          <w:szCs w:val="23"/>
          <w:shd w:val="clear" w:color="auto" w:fill="FFFFFF"/>
        </w:rPr>
      </w:pPr>
    </w:p>
    <w:p w14:paraId="225B76B0" w14:textId="77777777" w:rsidR="0096480D" w:rsidRPr="00077318" w:rsidRDefault="0096480D" w:rsidP="00077318">
      <w:pPr>
        <w:autoSpaceDE w:val="0"/>
        <w:autoSpaceDN w:val="0"/>
        <w:adjustRightInd w:val="0"/>
        <w:spacing w:after="0" w:line="312" w:lineRule="auto"/>
        <w:ind w:left="851" w:right="843"/>
        <w:jc w:val="both"/>
        <w:rPr>
          <w:rFonts w:ascii="Arial" w:hAnsi="Arial" w:cs="Arial"/>
          <w:sz w:val="20"/>
          <w:szCs w:val="20"/>
        </w:rPr>
      </w:pPr>
      <w:r w:rsidRPr="00077318">
        <w:rPr>
          <w:rFonts w:ascii="Arial" w:hAnsi="Arial" w:cs="Arial"/>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077318">
        <w:rPr>
          <w:rFonts w:ascii="Arial" w:hAnsi="Arial" w:cs="Arial"/>
          <w:sz w:val="20"/>
          <w:szCs w:val="20"/>
        </w:rPr>
        <w:t>ibídem</w:t>
      </w:r>
      <w:proofErr w:type="spellEnd"/>
      <w:r w:rsidRPr="00077318">
        <w:rPr>
          <w:rFonts w:ascii="Arial" w:hAnsi="Arial" w:cs="Arial"/>
          <w:sz w:val="20"/>
          <w:szCs w:val="20"/>
        </w:rPr>
        <w:t xml:space="preserve"> y las advertencias de mora establecidas en los cánones 1068 y 1152 del mismo Código; (</w:t>
      </w:r>
      <w:proofErr w:type="spellStart"/>
      <w:r w:rsidRPr="00077318">
        <w:rPr>
          <w:rFonts w:ascii="Arial" w:hAnsi="Arial" w:cs="Arial"/>
          <w:sz w:val="20"/>
          <w:szCs w:val="20"/>
        </w:rPr>
        <w:t>ii</w:t>
      </w:r>
      <w:proofErr w:type="spellEnd"/>
      <w:r w:rsidRPr="00077318">
        <w:rPr>
          <w:rFonts w:ascii="Arial" w:hAnsi="Arial" w:cs="Arial"/>
          <w:sz w:val="20"/>
          <w:szCs w:val="20"/>
        </w:rPr>
        <w:t>) el clausulado del contrato, que corresponde a las condiciones negociales generales o clausulado general; y (</w:t>
      </w:r>
      <w:proofErr w:type="spellStart"/>
      <w:r w:rsidRPr="00077318">
        <w:rPr>
          <w:rFonts w:ascii="Arial" w:hAnsi="Arial" w:cs="Arial"/>
          <w:sz w:val="20"/>
          <w:szCs w:val="20"/>
        </w:rPr>
        <w:t>iii</w:t>
      </w:r>
      <w:proofErr w:type="spellEnd"/>
      <w:r w:rsidRPr="00077318">
        <w:rPr>
          <w:rFonts w:ascii="Arial" w:hAnsi="Arial" w:cs="Arial"/>
          <w:sz w:val="20"/>
          <w:szCs w:val="20"/>
        </w:rPr>
        <w:t xml:space="preserve">) los anexos, en los términos del artículo 1048 </w:t>
      </w:r>
      <w:proofErr w:type="spellStart"/>
      <w:r w:rsidRPr="00077318">
        <w:rPr>
          <w:rFonts w:ascii="Arial" w:hAnsi="Arial" w:cs="Arial"/>
          <w:sz w:val="20"/>
          <w:szCs w:val="20"/>
        </w:rPr>
        <w:t>ejusdem</w:t>
      </w:r>
      <w:proofErr w:type="spellEnd"/>
      <w:r w:rsidRPr="00077318">
        <w:rPr>
          <w:rFonts w:ascii="Arial" w:hAnsi="Arial" w:cs="Arial"/>
          <w:sz w:val="20"/>
          <w:szCs w:val="20"/>
        </w:rPr>
        <w:t>.</w:t>
      </w:r>
    </w:p>
    <w:p w14:paraId="29E4F011" w14:textId="77777777" w:rsidR="0096480D" w:rsidRPr="00077318" w:rsidRDefault="0096480D" w:rsidP="00077318">
      <w:pPr>
        <w:autoSpaceDE w:val="0"/>
        <w:autoSpaceDN w:val="0"/>
        <w:adjustRightInd w:val="0"/>
        <w:spacing w:after="0" w:line="312" w:lineRule="auto"/>
        <w:ind w:left="851" w:right="843"/>
        <w:rPr>
          <w:rFonts w:ascii="Arial" w:hAnsi="Arial" w:cs="Arial"/>
          <w:sz w:val="20"/>
          <w:szCs w:val="20"/>
        </w:rPr>
      </w:pPr>
    </w:p>
    <w:p w14:paraId="4EDA8382" w14:textId="77777777" w:rsidR="0096480D" w:rsidRPr="00077318" w:rsidRDefault="0096480D" w:rsidP="00077318">
      <w:pPr>
        <w:autoSpaceDE w:val="0"/>
        <w:autoSpaceDN w:val="0"/>
        <w:adjustRightInd w:val="0"/>
        <w:spacing w:after="0" w:line="312" w:lineRule="auto"/>
        <w:ind w:left="851" w:right="843"/>
        <w:jc w:val="both"/>
        <w:rPr>
          <w:rFonts w:ascii="Arial" w:hAnsi="Arial" w:cs="Arial"/>
          <w:sz w:val="20"/>
          <w:szCs w:val="20"/>
        </w:rPr>
      </w:pPr>
      <w:r w:rsidRPr="00077318">
        <w:rPr>
          <w:rFonts w:ascii="Arial" w:hAnsi="Arial" w:cs="Arial"/>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FF3E912" w14:textId="77777777" w:rsidR="0096480D" w:rsidRPr="00077318" w:rsidRDefault="0096480D" w:rsidP="00077318">
      <w:pPr>
        <w:autoSpaceDE w:val="0"/>
        <w:autoSpaceDN w:val="0"/>
        <w:adjustRightInd w:val="0"/>
        <w:spacing w:after="0" w:line="312" w:lineRule="auto"/>
        <w:ind w:left="851" w:right="843"/>
        <w:jc w:val="both"/>
        <w:rPr>
          <w:rFonts w:ascii="Arial" w:hAnsi="Arial" w:cs="Arial"/>
          <w:sz w:val="20"/>
          <w:szCs w:val="20"/>
        </w:rPr>
      </w:pPr>
    </w:p>
    <w:p w14:paraId="3B411F05" w14:textId="77777777" w:rsidR="0096480D" w:rsidRPr="00077318" w:rsidRDefault="0096480D" w:rsidP="00077318">
      <w:pPr>
        <w:autoSpaceDE w:val="0"/>
        <w:autoSpaceDN w:val="0"/>
        <w:adjustRightInd w:val="0"/>
        <w:spacing w:after="0" w:line="312" w:lineRule="auto"/>
        <w:ind w:left="851" w:right="843"/>
        <w:jc w:val="both"/>
        <w:rPr>
          <w:rFonts w:ascii="Arial" w:hAnsi="Arial" w:cs="Arial"/>
          <w:sz w:val="20"/>
          <w:szCs w:val="20"/>
        </w:rPr>
      </w:pPr>
      <w:r w:rsidRPr="00077318">
        <w:rPr>
          <w:rFonts w:ascii="Arial" w:hAnsi="Arial" w:cs="Arial"/>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077318">
        <w:rPr>
          <w:rFonts w:ascii="Arial" w:hAnsi="Arial" w:cs="Arial"/>
          <w:b/>
          <w:bCs/>
          <w:sz w:val="20"/>
          <w:szCs w:val="20"/>
        </w:rPr>
        <w:t xml:space="preserve">a partir de allí </w:t>
      </w:r>
      <w:r w:rsidRPr="00077318">
        <w:rPr>
          <w:rFonts w:ascii="Arial" w:hAnsi="Arial" w:cs="Arial"/>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4C4FE798" w14:textId="77777777" w:rsidR="0096480D" w:rsidRPr="00077318" w:rsidRDefault="0096480D" w:rsidP="00077318">
      <w:pPr>
        <w:autoSpaceDE w:val="0"/>
        <w:autoSpaceDN w:val="0"/>
        <w:adjustRightInd w:val="0"/>
        <w:spacing w:after="0" w:line="312" w:lineRule="auto"/>
        <w:rPr>
          <w:rFonts w:ascii="Arial" w:hAnsi="Arial" w:cs="Arial"/>
          <w:b/>
          <w:bCs/>
          <w:i/>
          <w:iCs/>
        </w:rPr>
      </w:pPr>
    </w:p>
    <w:p w14:paraId="307497D3" w14:textId="77777777" w:rsidR="0096480D" w:rsidRPr="00077318" w:rsidRDefault="0096480D" w:rsidP="00077318">
      <w:pPr>
        <w:spacing w:after="0" w:line="312" w:lineRule="auto"/>
        <w:jc w:val="both"/>
        <w:rPr>
          <w:rFonts w:ascii="Arial" w:hAnsi="Arial" w:cs="Arial"/>
        </w:rPr>
      </w:pPr>
      <w:r w:rsidRPr="00077318">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03F138D2" w14:textId="77777777" w:rsidR="0096480D" w:rsidRPr="00077318" w:rsidRDefault="0096480D" w:rsidP="00077318">
      <w:pPr>
        <w:spacing w:after="0" w:line="312" w:lineRule="auto"/>
        <w:jc w:val="both"/>
        <w:rPr>
          <w:rFonts w:ascii="Arial" w:hAnsi="Arial" w:cs="Arial"/>
        </w:rPr>
      </w:pPr>
    </w:p>
    <w:p w14:paraId="581D887C" w14:textId="77777777" w:rsidR="0096480D" w:rsidRPr="00077318" w:rsidRDefault="0096480D" w:rsidP="00077318">
      <w:pPr>
        <w:spacing w:after="0" w:line="312" w:lineRule="auto"/>
        <w:jc w:val="both"/>
        <w:rPr>
          <w:rFonts w:ascii="Arial" w:hAnsi="Arial" w:cs="Arial"/>
          <w:lang w:val="es-ES_tradnl"/>
        </w:rPr>
      </w:pPr>
      <w:r w:rsidRPr="00077318">
        <w:rPr>
          <w:rFonts w:ascii="Arial" w:hAnsi="Arial" w:cs="Arial"/>
          <w:lang w:val="es-ES_tradnl"/>
        </w:rPr>
        <w:t xml:space="preserve">Sobre la ubicación de las exclusiones pactadas en el instrumento </w:t>
      </w:r>
      <w:proofErr w:type="spellStart"/>
      <w:r w:rsidRPr="00077318">
        <w:rPr>
          <w:rFonts w:ascii="Arial" w:hAnsi="Arial" w:cs="Arial"/>
          <w:lang w:val="es-ES_tradnl"/>
        </w:rPr>
        <w:t>asegurativo</w:t>
      </w:r>
      <w:proofErr w:type="spellEnd"/>
      <w:r w:rsidRPr="00077318">
        <w:rPr>
          <w:rFonts w:ascii="Arial" w:hAnsi="Arial" w:cs="Arial"/>
          <w:lang w:val="es-ES_tradnl"/>
        </w:rPr>
        <w:t xml:space="preserve">, </w:t>
      </w:r>
      <w:r w:rsidRPr="00077318">
        <w:rPr>
          <w:rFonts w:ascii="Arial" w:hAnsi="Arial" w:cs="Arial"/>
        </w:rPr>
        <w:t>en la Circular Básica Jurídica 029 de 2014, de la referida entidad, se reafirmó la postura realizando una regulación de la emisión de las pólizas y del contenido que estas debían tener, así:</w:t>
      </w:r>
    </w:p>
    <w:p w14:paraId="0009DFBB" w14:textId="77777777" w:rsidR="0096480D" w:rsidRPr="00077318" w:rsidRDefault="0096480D" w:rsidP="00077318">
      <w:pPr>
        <w:spacing w:after="0" w:line="312" w:lineRule="auto"/>
        <w:jc w:val="both"/>
        <w:rPr>
          <w:rFonts w:ascii="Arial" w:hAnsi="Arial" w:cs="Arial"/>
        </w:rPr>
      </w:pPr>
    </w:p>
    <w:p w14:paraId="15D8C4E1" w14:textId="7586BD8B"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1.2.1. Requisitos generales de las pólizas de seguros:</w:t>
      </w:r>
    </w:p>
    <w:p w14:paraId="3805AB34"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Para el adecuado cumplimiento de lo señalado en el </w:t>
      </w:r>
      <w:hyperlink r:id="rId18" w:tgtFrame="_blank" w:history="1">
        <w:r w:rsidRPr="00077318">
          <w:rPr>
            <w:rStyle w:val="Hipervnculo"/>
            <w:rFonts w:ascii="Arial" w:hAnsi="Arial" w:cs="Arial"/>
            <w:iCs/>
            <w:color w:val="auto"/>
            <w:sz w:val="20"/>
            <w:szCs w:val="20"/>
          </w:rPr>
          <w:t>numeral 2 del art. 184</w:t>
        </w:r>
      </w:hyperlink>
      <w:r w:rsidRPr="00077318">
        <w:rPr>
          <w:rFonts w:ascii="Arial" w:hAnsi="Arial" w:cs="Arial"/>
          <w:iCs/>
          <w:sz w:val="20"/>
          <w:szCs w:val="20"/>
        </w:rPr>
        <w:t> del </w:t>
      </w:r>
      <w:hyperlink r:id="rId19" w:tgtFrame="_blank" w:history="1">
        <w:r w:rsidRPr="00077318">
          <w:rPr>
            <w:rStyle w:val="Hipervnculo"/>
            <w:rFonts w:ascii="Arial" w:hAnsi="Arial" w:cs="Arial"/>
            <w:iCs/>
            <w:color w:val="auto"/>
            <w:sz w:val="20"/>
            <w:szCs w:val="20"/>
          </w:rPr>
          <w:t>EOSF</w:t>
        </w:r>
      </w:hyperlink>
      <w:r w:rsidRPr="00077318">
        <w:rPr>
          <w:rFonts w:ascii="Arial" w:hAnsi="Arial" w:cs="Arial"/>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4C85CB9E"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1.2.1.1. </w:t>
      </w:r>
      <w:r w:rsidRPr="00077318">
        <w:rPr>
          <w:rFonts w:ascii="Arial" w:hAnsi="Arial" w:cs="Arial"/>
          <w:iCs/>
          <w:sz w:val="20"/>
          <w:szCs w:val="20"/>
          <w:u w:val="single"/>
        </w:rPr>
        <w:t>En la carátula:</w:t>
      </w:r>
    </w:p>
    <w:p w14:paraId="43E138FA"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 xml:space="preserve">1.2.1.1.1. Las condiciones particulares previstas en el art. 1047 del </w:t>
      </w:r>
      <w:proofErr w:type="spellStart"/>
      <w:r w:rsidRPr="00077318">
        <w:rPr>
          <w:rFonts w:ascii="Arial" w:hAnsi="Arial" w:cs="Arial"/>
          <w:iCs/>
          <w:sz w:val="20"/>
          <w:szCs w:val="20"/>
        </w:rPr>
        <w:t>C.Co</w:t>
      </w:r>
      <w:proofErr w:type="spellEnd"/>
      <w:r w:rsidRPr="00077318">
        <w:rPr>
          <w:rFonts w:ascii="Arial" w:hAnsi="Arial" w:cs="Arial"/>
          <w:iCs/>
          <w:sz w:val="20"/>
          <w:szCs w:val="20"/>
        </w:rPr>
        <w:t>.</w:t>
      </w:r>
    </w:p>
    <w:p w14:paraId="32539AB9"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 xml:space="preserve">1.2.1.1.2. En caracteres destacados o resaltados, es decir, que se distingan del resto del texto de la impresión, el contenido del inciso 1º del art. 1068 del </w:t>
      </w:r>
      <w:proofErr w:type="spellStart"/>
      <w:r w:rsidRPr="00077318">
        <w:rPr>
          <w:rFonts w:ascii="Arial" w:hAnsi="Arial" w:cs="Arial"/>
          <w:iCs/>
          <w:sz w:val="20"/>
          <w:szCs w:val="20"/>
        </w:rPr>
        <w:t>C.Co</w:t>
      </w:r>
      <w:proofErr w:type="spellEnd"/>
      <w:r w:rsidRPr="00077318">
        <w:rPr>
          <w:rFonts w:ascii="Arial" w:hAnsi="Arial" w:cs="Arial"/>
          <w:iCs/>
          <w:sz w:val="20"/>
          <w:szCs w:val="20"/>
        </w:rPr>
        <w:t>. Para el caso de los seguros de vida, el contenido del art. 1152 del mismo ordenamiento legal.</w:t>
      </w:r>
    </w:p>
    <w:p w14:paraId="4C63851F"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1.2.1.2. </w:t>
      </w:r>
      <w:r w:rsidRPr="00077318">
        <w:rPr>
          <w:rFonts w:ascii="Arial" w:hAnsi="Arial" w:cs="Arial"/>
          <w:iCs/>
          <w:sz w:val="20"/>
          <w:szCs w:val="20"/>
          <w:u w:val="single"/>
        </w:rPr>
        <w:t>A partir de la primera página de la póliza (amparos y exclusiones)</w:t>
      </w:r>
    </w:p>
    <w:p w14:paraId="20F6CEE7" w14:textId="4D226E0A" w:rsidR="0096480D" w:rsidRPr="00077318" w:rsidRDefault="0096480D" w:rsidP="00077318">
      <w:pPr>
        <w:spacing w:after="0" w:line="312" w:lineRule="auto"/>
        <w:ind w:left="850" w:right="850"/>
        <w:jc w:val="both"/>
        <w:rPr>
          <w:rFonts w:ascii="Arial" w:hAnsi="Arial" w:cs="Arial"/>
          <w:i/>
          <w:sz w:val="20"/>
          <w:szCs w:val="20"/>
        </w:rPr>
      </w:pPr>
      <w:r w:rsidRPr="00077318">
        <w:rPr>
          <w:rFonts w:ascii="Arial" w:hAnsi="Arial" w:cs="Arial"/>
          <w:b/>
          <w:bCs/>
          <w:iCs/>
          <w:sz w:val="20"/>
          <w:szCs w:val="20"/>
          <w:u w:val="single"/>
        </w:rPr>
        <w:t>Los amparos básicos y todas las exclusiones que se estipulen deben consignarse en forma continua</w:t>
      </w:r>
      <w:r w:rsidRPr="00077318">
        <w:rPr>
          <w:rFonts w:ascii="Arial" w:hAnsi="Arial" w:cs="Arial"/>
          <w:iCs/>
          <w:sz w:val="20"/>
          <w:szCs w:val="20"/>
          <w:u w:val="single"/>
        </w:rPr>
        <w:t> </w:t>
      </w:r>
      <w:r w:rsidRPr="00077318">
        <w:rPr>
          <w:rFonts w:ascii="Arial" w:hAnsi="Arial" w:cs="Arial"/>
          <w:b/>
          <w:bCs/>
          <w:iCs/>
          <w:sz w:val="20"/>
          <w:szCs w:val="20"/>
          <w:u w:val="single"/>
        </w:rPr>
        <w:t>a</w:t>
      </w:r>
      <w:r w:rsidRPr="00077318">
        <w:rPr>
          <w:rFonts w:ascii="Arial" w:hAnsi="Arial" w:cs="Arial"/>
          <w:iCs/>
          <w:sz w:val="20"/>
          <w:szCs w:val="20"/>
          <w:u w:val="single"/>
        </w:rPr>
        <w:t> </w:t>
      </w:r>
      <w:r w:rsidRPr="00077318">
        <w:rPr>
          <w:rFonts w:ascii="Arial" w:hAnsi="Arial" w:cs="Arial"/>
          <w:b/>
          <w:bCs/>
          <w:iCs/>
          <w:sz w:val="20"/>
          <w:szCs w:val="20"/>
          <w:u w:val="single"/>
        </w:rPr>
        <w:t>partir de la primera página de la póliza</w:t>
      </w:r>
      <w:r w:rsidRPr="00077318">
        <w:rPr>
          <w:rFonts w:ascii="Arial" w:hAnsi="Arial" w:cs="Arial"/>
          <w:iCs/>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376C4930" w14:textId="77777777" w:rsidR="0096480D" w:rsidRPr="00077318" w:rsidRDefault="0096480D" w:rsidP="00077318">
      <w:pPr>
        <w:spacing w:after="0" w:line="312" w:lineRule="auto"/>
        <w:jc w:val="both"/>
        <w:rPr>
          <w:rFonts w:ascii="Arial" w:hAnsi="Arial" w:cs="Arial"/>
          <w:lang w:val="es-ES_tradnl"/>
        </w:rPr>
      </w:pPr>
    </w:p>
    <w:p w14:paraId="50408509" w14:textId="77777777" w:rsidR="0096480D" w:rsidRPr="00077318" w:rsidRDefault="0096480D" w:rsidP="00077318">
      <w:pPr>
        <w:spacing w:after="0" w:line="312" w:lineRule="auto"/>
        <w:jc w:val="both"/>
        <w:rPr>
          <w:rFonts w:ascii="Arial" w:hAnsi="Arial" w:cs="Arial"/>
        </w:rPr>
      </w:pPr>
      <w:r w:rsidRPr="00077318">
        <w:rPr>
          <w:rFonts w:ascii="Arial" w:hAnsi="Arial" w:cs="Arial"/>
        </w:rPr>
        <w:t>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03AED8E5" w14:textId="77777777" w:rsidR="00340A53" w:rsidRPr="00077318" w:rsidRDefault="00340A53" w:rsidP="00077318">
      <w:pPr>
        <w:spacing w:after="0" w:line="312" w:lineRule="auto"/>
        <w:jc w:val="both"/>
        <w:rPr>
          <w:rFonts w:ascii="Arial" w:hAnsi="Arial" w:cs="Arial"/>
        </w:rPr>
      </w:pPr>
    </w:p>
    <w:p w14:paraId="6DC13405" w14:textId="1CCCB203" w:rsidR="0096480D" w:rsidRPr="00077318" w:rsidRDefault="0096480D" w:rsidP="00077318">
      <w:pPr>
        <w:spacing w:after="0" w:line="312" w:lineRule="auto"/>
        <w:ind w:left="850" w:right="850"/>
        <w:jc w:val="both"/>
        <w:rPr>
          <w:rFonts w:ascii="Arial" w:hAnsi="Arial" w:cs="Arial"/>
          <w:i/>
          <w:sz w:val="20"/>
          <w:szCs w:val="20"/>
        </w:rPr>
      </w:pPr>
      <w:r w:rsidRPr="00077318">
        <w:rPr>
          <w:rFonts w:ascii="Arial" w:hAnsi="Arial" w:cs="Arial"/>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077318">
        <w:rPr>
          <w:rFonts w:ascii="Arial" w:hAnsi="Arial" w:cs="Arial"/>
          <w:b/>
          <w:bCs/>
          <w:iCs/>
          <w:sz w:val="20"/>
          <w:szCs w:val="20"/>
        </w:rPr>
        <w:t>, </w:t>
      </w:r>
      <w:r w:rsidRPr="00077318">
        <w:rPr>
          <w:rFonts w:ascii="Arial" w:hAnsi="Arial" w:cs="Arial"/>
          <w:iCs/>
          <w:sz w:val="20"/>
          <w:szCs w:val="20"/>
        </w:rPr>
        <w:t>pueden quedar, tanto los primeros como las segundas, </w:t>
      </w:r>
      <w:r w:rsidRPr="00077318">
        <w:rPr>
          <w:rFonts w:ascii="Arial" w:hAnsi="Arial" w:cs="Arial"/>
          <w:iCs/>
          <w:sz w:val="20"/>
          <w:szCs w:val="20"/>
          <w:u w:val="single"/>
        </w:rPr>
        <w:t>consignados en forma continua a partir de la primera página de la póliza, como lo precisa la instrucción de este Supervisor</w:t>
      </w:r>
      <w:r w:rsidRPr="00077318">
        <w:rPr>
          <w:rFonts w:ascii="Arial" w:hAnsi="Arial" w:cs="Arial"/>
          <w:i/>
          <w:sz w:val="20"/>
          <w:szCs w:val="20"/>
        </w:rPr>
        <w:t>.</w:t>
      </w:r>
    </w:p>
    <w:p w14:paraId="27F58693" w14:textId="77777777" w:rsidR="0096480D" w:rsidRPr="00077318" w:rsidRDefault="0096480D" w:rsidP="00077318">
      <w:pPr>
        <w:spacing w:after="0" w:line="312" w:lineRule="auto"/>
        <w:jc w:val="both"/>
        <w:rPr>
          <w:rFonts w:ascii="Arial" w:hAnsi="Arial" w:cs="Arial"/>
        </w:rPr>
      </w:pPr>
    </w:p>
    <w:p w14:paraId="11387877" w14:textId="77777777" w:rsidR="0096480D" w:rsidRPr="00077318" w:rsidRDefault="0096480D" w:rsidP="00077318">
      <w:pPr>
        <w:spacing w:after="0" w:line="312" w:lineRule="auto"/>
        <w:jc w:val="both"/>
        <w:rPr>
          <w:rFonts w:ascii="Arial" w:hAnsi="Arial" w:cs="Arial"/>
        </w:rPr>
      </w:pPr>
      <w:r w:rsidRPr="00077318">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3E723683" w14:textId="77777777" w:rsidR="0096480D" w:rsidRPr="00077318" w:rsidRDefault="0096480D" w:rsidP="00077318">
      <w:pPr>
        <w:spacing w:after="0" w:line="312" w:lineRule="auto"/>
        <w:jc w:val="both"/>
        <w:rPr>
          <w:rFonts w:ascii="Arial" w:hAnsi="Arial" w:cs="Arial"/>
        </w:rPr>
      </w:pPr>
    </w:p>
    <w:p w14:paraId="7EC3CCCA" w14:textId="2C3A6E3A" w:rsidR="004A48AC" w:rsidRPr="00077318" w:rsidRDefault="0096480D" w:rsidP="00077318">
      <w:pPr>
        <w:spacing w:after="0" w:line="312" w:lineRule="auto"/>
        <w:ind w:right="850"/>
        <w:jc w:val="both"/>
        <w:rPr>
          <w:rFonts w:ascii="Arial" w:hAnsi="Arial" w:cs="Arial"/>
          <w:i/>
        </w:rPr>
      </w:pPr>
      <w:r w:rsidRPr="00077318">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r w:rsidR="004A48AC" w:rsidRPr="00077318">
        <w:rPr>
          <w:rFonts w:ascii="Arial" w:hAnsi="Arial" w:cs="Arial"/>
          <w:iCs/>
        </w:rPr>
        <w:t xml:space="preserve"> “</w:t>
      </w:r>
      <w:r w:rsidR="004A48AC" w:rsidRPr="00077318">
        <w:rPr>
          <w:rFonts w:ascii="Arial" w:hAnsi="Arial" w:cs="Arial"/>
          <w:i/>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3876D477" w14:textId="77777777" w:rsidR="002452C1" w:rsidRPr="00077318" w:rsidRDefault="002452C1" w:rsidP="00077318">
      <w:pPr>
        <w:spacing w:after="0" w:line="312" w:lineRule="auto"/>
        <w:jc w:val="both"/>
        <w:rPr>
          <w:rFonts w:ascii="Arial" w:hAnsi="Arial" w:cs="Arial"/>
        </w:rPr>
      </w:pPr>
    </w:p>
    <w:p w14:paraId="794D3658" w14:textId="75E39FD0" w:rsidR="0096480D" w:rsidRPr="00077318" w:rsidRDefault="0096480D" w:rsidP="00077318">
      <w:pPr>
        <w:spacing w:after="0" w:line="312" w:lineRule="auto"/>
        <w:jc w:val="both"/>
        <w:rPr>
          <w:rFonts w:ascii="Arial" w:hAnsi="Arial" w:cs="Arial"/>
        </w:rPr>
      </w:pPr>
      <w:r w:rsidRPr="00077318">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222AB6F2" w14:textId="77777777" w:rsidR="0096480D" w:rsidRPr="00077318" w:rsidRDefault="0096480D" w:rsidP="00077318">
      <w:pPr>
        <w:spacing w:after="0" w:line="312" w:lineRule="auto"/>
        <w:jc w:val="both"/>
        <w:rPr>
          <w:rFonts w:ascii="Arial" w:hAnsi="Arial" w:cs="Arial"/>
          <w:b/>
          <w:bCs/>
        </w:rPr>
      </w:pPr>
    </w:p>
    <w:p w14:paraId="5BB927D2" w14:textId="74244B68" w:rsidR="0096480D" w:rsidRPr="00077318" w:rsidRDefault="0096480D" w:rsidP="00077318">
      <w:pPr>
        <w:spacing w:after="0" w:line="312" w:lineRule="auto"/>
        <w:jc w:val="both"/>
        <w:rPr>
          <w:rFonts w:ascii="Arial" w:hAnsi="Arial" w:cs="Arial"/>
        </w:rPr>
      </w:pPr>
      <w:r w:rsidRPr="00077318">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3B1FBF" w:rsidRPr="00077318">
        <w:rPr>
          <w:rFonts w:ascii="Arial" w:hAnsi="Arial" w:cs="Arial"/>
        </w:rPr>
        <w:t xml:space="preserve">la </w:t>
      </w:r>
      <w:r w:rsidR="003B1FBF" w:rsidRPr="00077318">
        <w:rPr>
          <w:rFonts w:ascii="Arial" w:hAnsi="Arial" w:cs="Arial"/>
          <w:b/>
          <w:bCs/>
        </w:rPr>
        <w:t>Póliza de Responsabilidad Civil Extracontractual No. 1507222001226</w:t>
      </w:r>
      <w:r w:rsidR="003B1FBF" w:rsidRPr="00077318">
        <w:rPr>
          <w:rFonts w:ascii="Arial" w:hAnsi="Arial" w:cs="Arial"/>
        </w:rPr>
        <w:t xml:space="preserve"> cuya vigencia corrió desde el 30 de abril de 2022 al 1 de diciembre de 2022</w:t>
      </w:r>
      <w:r w:rsidRPr="00077318">
        <w:rPr>
          <w:rFonts w:ascii="Arial" w:hAnsi="Arial" w:cs="Arial"/>
          <w:lang w:val="es-ES_tradnl"/>
        </w:rPr>
        <w:t>, éstas deberán ser aplicadas y deberán dársele los efectos señalados por la jurisprudencia. En consecuencia, no podrá existir responsabilidad en cabeza del asegurador</w:t>
      </w:r>
      <w:r w:rsidRPr="00077318">
        <w:rPr>
          <w:rFonts w:ascii="Arial" w:hAnsi="Arial" w:cs="Arial"/>
        </w:rPr>
        <w:t xml:space="preserve"> como quiera que se convino libre y expresamente que tal riesgo no estaba asegurado</w:t>
      </w:r>
      <w:r w:rsidRPr="00077318">
        <w:rPr>
          <w:rFonts w:ascii="Arial" w:hAnsi="Arial" w:cs="Arial"/>
          <w:lang w:val="es-ES_tradnl"/>
        </w:rPr>
        <w:t>.</w:t>
      </w:r>
    </w:p>
    <w:p w14:paraId="69398F2F" w14:textId="77777777" w:rsidR="0096480D" w:rsidRPr="00077318" w:rsidRDefault="0096480D" w:rsidP="00077318">
      <w:pPr>
        <w:spacing w:after="0" w:line="312" w:lineRule="auto"/>
        <w:jc w:val="both"/>
        <w:rPr>
          <w:rFonts w:ascii="Arial" w:hAnsi="Arial" w:cs="Arial"/>
          <w:lang w:val="es-ES_tradnl"/>
        </w:rPr>
      </w:pPr>
    </w:p>
    <w:p w14:paraId="6036ED7E" w14:textId="77777777" w:rsidR="0096480D" w:rsidRPr="00077318" w:rsidRDefault="0096480D" w:rsidP="00077318">
      <w:pPr>
        <w:spacing w:after="0" w:line="312" w:lineRule="auto"/>
        <w:jc w:val="both"/>
        <w:rPr>
          <w:rFonts w:ascii="Arial" w:hAnsi="Arial" w:cs="Arial"/>
        </w:rPr>
      </w:pPr>
      <w:r w:rsidRPr="00077318">
        <w:rPr>
          <w:rFonts w:ascii="Arial" w:hAnsi="Arial" w:cs="Arial"/>
        </w:rPr>
        <w:t xml:space="preserve">Solicito señor juez declarar probada esta excepción. </w:t>
      </w:r>
    </w:p>
    <w:p w14:paraId="319685FB" w14:textId="77777777" w:rsidR="003B1FBF" w:rsidRPr="00077318" w:rsidRDefault="003B1FBF" w:rsidP="00077318">
      <w:pPr>
        <w:spacing w:after="0" w:line="312" w:lineRule="auto"/>
        <w:ind w:right="115"/>
        <w:rPr>
          <w:rFonts w:ascii="Arial" w:hAnsi="Arial" w:cs="Arial"/>
        </w:rPr>
      </w:pPr>
    </w:p>
    <w:p w14:paraId="183FEE9A" w14:textId="5C23751E" w:rsidR="004F454B" w:rsidRPr="00077318" w:rsidRDefault="004F454B" w:rsidP="00077318">
      <w:pPr>
        <w:pStyle w:val="Prrafodelista"/>
        <w:numPr>
          <w:ilvl w:val="0"/>
          <w:numId w:val="19"/>
        </w:numPr>
        <w:spacing w:after="0" w:line="312" w:lineRule="auto"/>
        <w:ind w:left="284" w:right="115" w:hanging="284"/>
        <w:rPr>
          <w:b/>
          <w:bCs/>
          <w:color w:val="auto"/>
          <w:u w:val="single"/>
          <w:lang w:val="es-ES_tradnl" w:eastAsia="es-ES"/>
        </w:rPr>
      </w:pPr>
      <w:r w:rsidRPr="00077318">
        <w:rPr>
          <w:b/>
          <w:iCs/>
          <w:color w:val="auto"/>
          <w:u w:val="single"/>
        </w:rPr>
        <w:t>C</w:t>
      </w:r>
      <w:r w:rsidRPr="00077318">
        <w:rPr>
          <w:b/>
          <w:bCs/>
          <w:color w:val="auto"/>
          <w:u w:val="single"/>
          <w:lang w:val="es-ES_tradnl" w:eastAsia="es-ES"/>
        </w:rPr>
        <w:t>ARÁCTER MERAMENTE INDEMNIZATORIO QUE REVISTEN LOS CONTRATOS DE SEGURO.</w:t>
      </w:r>
    </w:p>
    <w:p w14:paraId="67B15219" w14:textId="77777777" w:rsidR="004F454B" w:rsidRPr="00077318" w:rsidRDefault="004F454B" w:rsidP="00077318">
      <w:pPr>
        <w:pStyle w:val="Estilo"/>
        <w:spacing w:line="312" w:lineRule="auto"/>
        <w:jc w:val="both"/>
        <w:textAlignment w:val="baseline"/>
        <w:rPr>
          <w:b/>
          <w:iCs/>
          <w:sz w:val="22"/>
          <w:szCs w:val="22"/>
          <w:u w:val="single"/>
          <w:lang w:val="es-CO"/>
        </w:rPr>
      </w:pPr>
    </w:p>
    <w:p w14:paraId="18A78637" w14:textId="77777777" w:rsidR="004F454B" w:rsidRPr="00077318" w:rsidRDefault="004F454B" w:rsidP="00077318">
      <w:pPr>
        <w:spacing w:after="0" w:line="312" w:lineRule="auto"/>
        <w:jc w:val="both"/>
        <w:rPr>
          <w:rFonts w:ascii="Arial" w:hAnsi="Arial" w:cs="Arial"/>
          <w:lang w:val="es-ES_tradnl"/>
        </w:rPr>
      </w:pPr>
      <w:r w:rsidRPr="00077318">
        <w:rPr>
          <w:rFonts w:ascii="Arial" w:hAnsi="Arial" w:cs="Arial"/>
          <w:lang w:val="es-ES_tradn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6DD4AC7E" w14:textId="77777777" w:rsidR="004F454B" w:rsidRPr="00077318" w:rsidRDefault="004F454B" w:rsidP="00077318">
      <w:pPr>
        <w:spacing w:after="0" w:line="312" w:lineRule="auto"/>
        <w:jc w:val="both"/>
        <w:rPr>
          <w:rFonts w:ascii="Arial" w:hAnsi="Arial" w:cs="Arial"/>
          <w:lang w:val="es-ES_tradnl"/>
        </w:rPr>
      </w:pPr>
    </w:p>
    <w:p w14:paraId="12EA46AD" w14:textId="2EB8F308" w:rsidR="004F454B" w:rsidRPr="00077318" w:rsidRDefault="004F454B" w:rsidP="00077318">
      <w:pPr>
        <w:spacing w:after="0" w:line="312" w:lineRule="auto"/>
        <w:ind w:left="851" w:right="843"/>
        <w:jc w:val="both"/>
        <w:rPr>
          <w:rFonts w:ascii="Arial" w:hAnsi="Arial" w:cs="Arial"/>
          <w:sz w:val="20"/>
          <w:szCs w:val="20"/>
          <w:lang w:val="es-ES_tradnl"/>
        </w:rPr>
      </w:pPr>
      <w:r w:rsidRPr="00077318">
        <w:rPr>
          <w:rFonts w:ascii="Arial" w:hAnsi="Arial" w:cs="Arial"/>
          <w:sz w:val="20"/>
          <w:szCs w:val="20"/>
          <w:lang w:val="es-ES_tradnl"/>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077318">
        <w:rPr>
          <w:rFonts w:ascii="Arial" w:hAnsi="Arial" w:cs="Arial"/>
          <w:sz w:val="20"/>
          <w:szCs w:val="20"/>
          <w:lang w:val="es-ES_tradnl"/>
        </w:rPr>
        <w:t>operancia</w:t>
      </w:r>
      <w:proofErr w:type="spellEnd"/>
      <w:r w:rsidRPr="00077318">
        <w:rPr>
          <w:rFonts w:ascii="Arial" w:hAnsi="Arial" w:cs="Arial"/>
          <w:sz w:val="20"/>
          <w:szCs w:val="20"/>
          <w:lang w:val="es-ES_tradnl"/>
        </w:rPr>
        <w:t xml:space="preserve"> de la garantía contratada, y que el asegurador debe efectuar una vez colocada aquella obligación en situación de solución o pago inmediato.</w:t>
      </w:r>
    </w:p>
    <w:p w14:paraId="40A619B6" w14:textId="77777777" w:rsidR="004F454B" w:rsidRPr="00077318" w:rsidRDefault="004F454B" w:rsidP="00077318">
      <w:pPr>
        <w:spacing w:after="0" w:line="312" w:lineRule="auto"/>
        <w:ind w:right="902"/>
        <w:jc w:val="both"/>
        <w:rPr>
          <w:rFonts w:ascii="Arial" w:hAnsi="Arial" w:cs="Arial"/>
          <w:lang w:val="es-ES_tradnl"/>
        </w:rPr>
      </w:pPr>
    </w:p>
    <w:p w14:paraId="0004BF6E" w14:textId="4D9459B3" w:rsidR="004A48AC" w:rsidRPr="00077318" w:rsidRDefault="004F454B" w:rsidP="00077318">
      <w:pPr>
        <w:spacing w:after="0" w:line="312" w:lineRule="auto"/>
        <w:ind w:right="843"/>
        <w:jc w:val="both"/>
        <w:rPr>
          <w:rFonts w:ascii="Arial" w:hAnsi="Arial" w:cs="Arial"/>
          <w:lang w:val="es-ES_tradnl"/>
        </w:rPr>
      </w:pPr>
      <w:r w:rsidRPr="00077318">
        <w:rPr>
          <w:rFonts w:ascii="Arial" w:hAnsi="Arial" w:cs="Arial"/>
          <w:lang w:val="es-ES_tradnl"/>
        </w:rPr>
        <w:t>En tal sentido, el artículo 1088 del Código de Comercio estableció lo siguiente:</w:t>
      </w:r>
      <w:r w:rsidR="004A48AC" w:rsidRPr="00077318">
        <w:rPr>
          <w:rFonts w:ascii="Arial" w:hAnsi="Arial" w:cs="Arial"/>
          <w:b/>
          <w:bCs/>
          <w:u w:val="single"/>
          <w:lang w:val="es-ES_tradnl"/>
        </w:rPr>
        <w:t xml:space="preserve"> “</w:t>
      </w:r>
      <w:r w:rsidR="004A48AC" w:rsidRPr="00077318">
        <w:rPr>
          <w:rFonts w:ascii="Arial" w:hAnsi="Arial" w:cs="Arial"/>
          <w:b/>
          <w:bCs/>
          <w:i/>
          <w:iCs/>
          <w:u w:val="single"/>
          <w:lang w:val="es-ES_tradnl"/>
        </w:rPr>
        <w:t>Respecto del asegurado, los seguros de daños serán contratos de mera indemnización y jamás podrán constituir para él fuente de enriquecimiento.</w:t>
      </w:r>
      <w:r w:rsidR="004A48AC" w:rsidRPr="00077318">
        <w:rPr>
          <w:rFonts w:ascii="Arial" w:hAnsi="Arial" w:cs="Arial"/>
          <w:i/>
          <w:iCs/>
          <w:lang w:val="es-ES_tradnl"/>
        </w:rPr>
        <w:t xml:space="preserve"> La indemnización podrá comprender a la vez el daño emergente y el lucro cesante, pero éste deberá ser objeto de un acuerdo expreso</w:t>
      </w:r>
      <w:r w:rsidR="004A48AC" w:rsidRPr="00077318">
        <w:rPr>
          <w:rFonts w:ascii="Arial" w:hAnsi="Arial" w:cs="Arial"/>
          <w:lang w:val="es-ES_tradnl"/>
        </w:rPr>
        <w:t>” (Subrayado y negrilla fuera de texto)</w:t>
      </w:r>
      <w:r w:rsidR="004A48AC" w:rsidRPr="00077318">
        <w:rPr>
          <w:rFonts w:ascii="Arial" w:hAnsi="Arial" w:cs="Arial"/>
          <w:i/>
          <w:iCs/>
          <w:lang w:val="es-ES_tradnl"/>
        </w:rPr>
        <w:t>.</w:t>
      </w:r>
    </w:p>
    <w:p w14:paraId="3F35442B" w14:textId="51308613" w:rsidR="004F454B" w:rsidRPr="00077318" w:rsidRDefault="004F454B" w:rsidP="00077318">
      <w:pPr>
        <w:spacing w:after="0" w:line="312" w:lineRule="auto"/>
        <w:ind w:right="-94"/>
        <w:jc w:val="both"/>
        <w:rPr>
          <w:rFonts w:ascii="Arial" w:hAnsi="Arial" w:cs="Arial"/>
          <w:lang w:val="es-ES_tradnl"/>
        </w:rPr>
      </w:pPr>
    </w:p>
    <w:p w14:paraId="538BED9B" w14:textId="31DD4F0F" w:rsidR="003E1A59" w:rsidRPr="00077318" w:rsidRDefault="004F454B" w:rsidP="00077318">
      <w:pPr>
        <w:spacing w:after="0" w:line="312" w:lineRule="auto"/>
        <w:jc w:val="both"/>
        <w:rPr>
          <w:rFonts w:ascii="Arial" w:hAnsi="Arial" w:cs="Arial"/>
          <w:b/>
          <w:bCs/>
        </w:rPr>
      </w:pPr>
      <w:r w:rsidRPr="00077318">
        <w:rPr>
          <w:rFonts w:ascii="Arial" w:hAnsi="Arial" w:cs="Arial"/>
          <w:lang w:val="es-ES_tradnl"/>
        </w:rPr>
        <w:t>Así las cosas, no debe perderse de vista que las solicitudes deprecadas en el escrito de demanda por conceptos de: perjuicios morales</w:t>
      </w:r>
      <w:r w:rsidR="008579C2" w:rsidRPr="00077318">
        <w:rPr>
          <w:rFonts w:ascii="Arial" w:hAnsi="Arial" w:cs="Arial"/>
          <w:lang w:val="es-ES_tradnl"/>
        </w:rPr>
        <w:t>,</w:t>
      </w:r>
      <w:r w:rsidR="00A03845" w:rsidRPr="00077318">
        <w:rPr>
          <w:rFonts w:ascii="Arial" w:hAnsi="Arial" w:cs="Arial"/>
          <w:lang w:val="es-ES_tradnl"/>
        </w:rPr>
        <w:t xml:space="preserve"> daños fisiológicos</w:t>
      </w:r>
      <w:r w:rsidR="008579C2" w:rsidRPr="00077318">
        <w:rPr>
          <w:rFonts w:ascii="Arial" w:hAnsi="Arial" w:cs="Arial"/>
          <w:lang w:val="es-ES_tradnl"/>
        </w:rPr>
        <w:t xml:space="preserve"> </w:t>
      </w:r>
      <w:r w:rsidR="00A03845" w:rsidRPr="00077318">
        <w:rPr>
          <w:rFonts w:ascii="Arial" w:hAnsi="Arial" w:cs="Arial"/>
          <w:lang w:val="es-ES_tradnl"/>
        </w:rPr>
        <w:t>y</w:t>
      </w:r>
      <w:r w:rsidRPr="00077318">
        <w:rPr>
          <w:rFonts w:ascii="Arial" w:hAnsi="Arial" w:cs="Arial"/>
          <w:lang w:val="es-ES_tradnl"/>
        </w:rPr>
        <w:t xml:space="preserve"> el lucro cesante, no son de recibo por cuanto su reconocimiento por parte del </w:t>
      </w:r>
      <w:r w:rsidRPr="00077318">
        <w:rPr>
          <w:rFonts w:ascii="Arial" w:hAnsi="Arial" w:cs="Arial"/>
          <w:b/>
          <w:bCs/>
          <w:lang w:val="es-ES_tradnl"/>
        </w:rPr>
        <w:t xml:space="preserve">DISTRITO ESPECIAL DE SANTIAGO DE </w:t>
      </w:r>
      <w:r w:rsidR="003E1A59" w:rsidRPr="00077318">
        <w:rPr>
          <w:rFonts w:ascii="Arial" w:hAnsi="Arial" w:cs="Arial"/>
          <w:b/>
          <w:bCs/>
          <w:lang w:val="es-ES_tradnl"/>
        </w:rPr>
        <w:t>CALI</w:t>
      </w:r>
      <w:r w:rsidRPr="00077318">
        <w:rPr>
          <w:rFonts w:ascii="Arial" w:hAnsi="Arial" w:cs="Arial"/>
          <w:lang w:val="es-ES_tradnl"/>
        </w:rPr>
        <w:t xml:space="preserve"> implicaría correlativamente una transgresión del principio indemnizatorio esencial del contrato de seguro. Lo anterior, puesto que se enriquecería la parte Demandante recibiendo una indemnización por parte del ente territorial que nada tuvo que ver con </w:t>
      </w:r>
      <w:r w:rsidR="008579C2" w:rsidRPr="00077318">
        <w:rPr>
          <w:rFonts w:ascii="Arial" w:hAnsi="Arial" w:cs="Arial"/>
          <w:lang w:val="es-ES_tradnl"/>
        </w:rPr>
        <w:t xml:space="preserve">las supuestas lesiones de </w:t>
      </w:r>
      <w:r w:rsidR="003E1A59" w:rsidRPr="00077318">
        <w:rPr>
          <w:rFonts w:ascii="Arial" w:hAnsi="Arial" w:cs="Arial"/>
        </w:rPr>
        <w:t xml:space="preserve">la señora </w:t>
      </w:r>
      <w:r w:rsidR="003E1A59" w:rsidRPr="00077318">
        <w:rPr>
          <w:rFonts w:ascii="Arial" w:hAnsi="Arial" w:cs="Arial"/>
          <w:b/>
          <w:bCs/>
        </w:rPr>
        <w:t>Karen Tatiana Valencia Mosquera.</w:t>
      </w:r>
    </w:p>
    <w:p w14:paraId="1121D5B4" w14:textId="3A272B33" w:rsidR="004F454B" w:rsidRPr="00077318" w:rsidRDefault="004F454B" w:rsidP="00077318">
      <w:pPr>
        <w:spacing w:after="0" w:line="312" w:lineRule="auto"/>
        <w:jc w:val="both"/>
        <w:rPr>
          <w:rFonts w:ascii="Arial" w:hAnsi="Arial" w:cs="Arial"/>
          <w:lang w:val="es-ES_tradnl"/>
        </w:rPr>
      </w:pPr>
    </w:p>
    <w:p w14:paraId="5C34AE9D" w14:textId="77777777" w:rsidR="004F454B" w:rsidRPr="00077318" w:rsidRDefault="004F454B" w:rsidP="00077318">
      <w:pPr>
        <w:spacing w:after="0" w:line="312" w:lineRule="auto"/>
        <w:jc w:val="both"/>
        <w:rPr>
          <w:rFonts w:ascii="Arial" w:hAnsi="Arial" w:cs="Arial"/>
          <w:lang w:val="es-ES_tradnl"/>
        </w:rPr>
      </w:pPr>
      <w:r w:rsidRPr="00077318">
        <w:rPr>
          <w:rFonts w:ascii="Arial" w:hAnsi="Arial" w:cs="Arial"/>
          <w:lang w:val="es-ES_tradnl"/>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w:t>
      </w:r>
    </w:p>
    <w:p w14:paraId="6C1BB01F" w14:textId="77777777" w:rsidR="004F454B" w:rsidRPr="00077318" w:rsidRDefault="004F454B" w:rsidP="00077318">
      <w:pPr>
        <w:spacing w:after="0" w:line="312" w:lineRule="auto"/>
        <w:jc w:val="both"/>
        <w:rPr>
          <w:rFonts w:ascii="Arial" w:hAnsi="Arial" w:cs="Arial"/>
          <w:lang w:val="es-ES_tradnl"/>
        </w:rPr>
      </w:pPr>
    </w:p>
    <w:p w14:paraId="7D409576" w14:textId="77777777" w:rsidR="004F454B" w:rsidRPr="00077318" w:rsidRDefault="004F454B" w:rsidP="00077318">
      <w:pPr>
        <w:spacing w:after="0" w:line="312" w:lineRule="auto"/>
        <w:jc w:val="both"/>
        <w:rPr>
          <w:rFonts w:ascii="Arial" w:hAnsi="Arial" w:cs="Arial"/>
          <w:lang w:val="es-ES_tradnl"/>
        </w:rPr>
      </w:pPr>
      <w:r w:rsidRPr="00077318">
        <w:rPr>
          <w:rFonts w:ascii="Arial" w:hAnsi="Arial" w:cs="Arial"/>
          <w:lang w:val="es-ES_tradnl"/>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actora.</w:t>
      </w:r>
    </w:p>
    <w:p w14:paraId="0612A2CC" w14:textId="77777777" w:rsidR="00206F11" w:rsidRPr="00077318" w:rsidRDefault="00206F11" w:rsidP="00077318">
      <w:pPr>
        <w:pStyle w:val="Estilo"/>
        <w:spacing w:line="312" w:lineRule="auto"/>
        <w:jc w:val="both"/>
        <w:textAlignment w:val="baseline"/>
        <w:rPr>
          <w:b/>
          <w:iCs/>
          <w:sz w:val="22"/>
          <w:szCs w:val="22"/>
          <w:u w:val="single"/>
          <w:lang w:val="es-CO"/>
        </w:rPr>
      </w:pPr>
    </w:p>
    <w:p w14:paraId="10BC383B" w14:textId="63B20C1B" w:rsidR="00356368" w:rsidRPr="00077318" w:rsidRDefault="004F454B" w:rsidP="00077318">
      <w:pPr>
        <w:pStyle w:val="Estilo"/>
        <w:numPr>
          <w:ilvl w:val="0"/>
          <w:numId w:val="19"/>
        </w:numPr>
        <w:spacing w:line="312" w:lineRule="auto"/>
        <w:ind w:left="284" w:hanging="283"/>
        <w:jc w:val="both"/>
        <w:textAlignment w:val="baseline"/>
        <w:rPr>
          <w:rStyle w:val="contentpasted0"/>
          <w:b/>
          <w:iCs/>
          <w:sz w:val="22"/>
          <w:szCs w:val="22"/>
          <w:u w:val="single"/>
          <w:lang w:val="es-CO"/>
        </w:rPr>
      </w:pPr>
      <w:r w:rsidRPr="00077318">
        <w:rPr>
          <w:rFonts w:eastAsia="Calibri"/>
          <w:b/>
          <w:iCs/>
          <w:sz w:val="22"/>
          <w:szCs w:val="22"/>
          <w:u w:val="single"/>
          <w:lang w:val="es-CO"/>
        </w:rPr>
        <w:t>LÍMITES MÁXIMOS DE RESPONSABILIDAD DEL ASEGURADOR</w:t>
      </w:r>
      <w:r w:rsidRPr="00077318">
        <w:rPr>
          <w:rFonts w:eastAsia="Calibri"/>
          <w:b/>
          <w:sz w:val="22"/>
          <w:szCs w:val="22"/>
          <w:u w:val="single"/>
          <w:lang w:val="es-CO"/>
        </w:rPr>
        <w:t xml:space="preserve"> Y CONDICIONES </w:t>
      </w:r>
      <w:r w:rsidRPr="00077318">
        <w:rPr>
          <w:b/>
          <w:bCs/>
          <w:sz w:val="22"/>
          <w:szCs w:val="22"/>
          <w:u w:val="single"/>
          <w:lang w:val="es-CO"/>
        </w:rPr>
        <w:t xml:space="preserve">PACTADOS EN EL CONTRATO </w:t>
      </w:r>
      <w:r w:rsidR="00692135" w:rsidRPr="00077318">
        <w:rPr>
          <w:b/>
          <w:bCs/>
          <w:sz w:val="22"/>
          <w:szCs w:val="22"/>
          <w:u w:val="single"/>
          <w:lang w:val="es-CO"/>
        </w:rPr>
        <w:t xml:space="preserve">DE SEGURO DOCUMENTADO EN </w:t>
      </w:r>
      <w:r w:rsidR="00692135" w:rsidRPr="00077318">
        <w:rPr>
          <w:b/>
          <w:iCs/>
          <w:sz w:val="22"/>
          <w:szCs w:val="22"/>
          <w:u w:val="single"/>
          <w:lang w:val="es-CO"/>
        </w:rPr>
        <w:t xml:space="preserve">LA </w:t>
      </w:r>
      <w:r w:rsidR="00692135" w:rsidRPr="00077318">
        <w:rPr>
          <w:b/>
          <w:bCs/>
          <w:sz w:val="22"/>
          <w:szCs w:val="22"/>
          <w:u w:val="single"/>
        </w:rPr>
        <w:t>PÓLIZA DE RESPONSABILIDAD CIVIL EXTRACONTRACTUAL N</w:t>
      </w:r>
      <w:r w:rsidR="00784354" w:rsidRPr="00077318">
        <w:rPr>
          <w:b/>
          <w:bCs/>
          <w:sz w:val="22"/>
          <w:szCs w:val="22"/>
          <w:u w:val="single"/>
        </w:rPr>
        <w:t>o</w:t>
      </w:r>
      <w:r w:rsidR="00692135" w:rsidRPr="00077318">
        <w:rPr>
          <w:b/>
          <w:bCs/>
          <w:sz w:val="22"/>
          <w:szCs w:val="22"/>
          <w:u w:val="single"/>
        </w:rPr>
        <w:t>. 1507222001226</w:t>
      </w:r>
      <w:r w:rsidR="00692135" w:rsidRPr="00077318">
        <w:rPr>
          <w:b/>
          <w:iCs/>
          <w:sz w:val="22"/>
          <w:szCs w:val="22"/>
          <w:u w:val="single"/>
        </w:rPr>
        <w:t>.</w:t>
      </w:r>
    </w:p>
    <w:p w14:paraId="213F340A" w14:textId="77777777" w:rsidR="00356368" w:rsidRPr="00077318" w:rsidRDefault="00356368" w:rsidP="00077318">
      <w:pPr>
        <w:autoSpaceDE w:val="0"/>
        <w:autoSpaceDN w:val="0"/>
        <w:adjustRightInd w:val="0"/>
        <w:spacing w:after="0" w:line="312" w:lineRule="auto"/>
        <w:jc w:val="both"/>
        <w:rPr>
          <w:rFonts w:ascii="Arial" w:hAnsi="Arial" w:cs="Arial"/>
        </w:rPr>
      </w:pPr>
    </w:p>
    <w:p w14:paraId="6223EFF1" w14:textId="44989E4D" w:rsidR="004F454B" w:rsidRPr="00077318" w:rsidRDefault="004F454B" w:rsidP="00077318">
      <w:pPr>
        <w:pStyle w:val="Textoindependiente"/>
        <w:spacing w:after="0" w:line="312" w:lineRule="auto"/>
        <w:jc w:val="both"/>
        <w:rPr>
          <w:rFonts w:ascii="Arial" w:hAnsi="Arial" w:cs="Arial"/>
          <w:sz w:val="22"/>
          <w:szCs w:val="22"/>
        </w:rPr>
      </w:pPr>
      <w:r w:rsidRPr="00077318">
        <w:rPr>
          <w:rFonts w:ascii="Arial" w:hAnsi="Arial" w:cs="Arial"/>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077318">
        <w:rPr>
          <w:rFonts w:ascii="Arial" w:hAnsi="Arial" w:cs="Arial"/>
          <w:b/>
          <w:bCs/>
          <w:sz w:val="22"/>
          <w:szCs w:val="22"/>
        </w:rPr>
        <w:t>SIETE MIL MILLONES DE PESOS ($7.000.000.000)</w:t>
      </w:r>
      <w:r w:rsidRPr="00077318">
        <w:rPr>
          <w:rFonts w:ascii="Arial" w:hAnsi="Arial" w:cs="Arial"/>
          <w:sz w:val="22"/>
          <w:szCs w:val="22"/>
        </w:rPr>
        <w:t xml:space="preserve">, </w:t>
      </w:r>
      <w:r w:rsidR="00526778" w:rsidRPr="00077318">
        <w:rPr>
          <w:rFonts w:ascii="Arial" w:hAnsi="Arial" w:cs="Arial"/>
          <w:sz w:val="22"/>
          <w:szCs w:val="22"/>
        </w:rPr>
        <w:t xml:space="preserve">sin embargo y en virtud del coaseguro existente mi prohijada únicamente podrá responder por el </w:t>
      </w:r>
      <w:r w:rsidR="00CE7AE5">
        <w:rPr>
          <w:rFonts w:ascii="Arial" w:hAnsi="Arial" w:cs="Arial"/>
          <w:b/>
          <w:bCs/>
          <w:sz w:val="22"/>
          <w:szCs w:val="22"/>
          <w:u w:val="single"/>
        </w:rPr>
        <w:t>30</w:t>
      </w:r>
      <w:r w:rsidR="00784354" w:rsidRPr="00077318">
        <w:rPr>
          <w:rFonts w:ascii="Arial" w:hAnsi="Arial" w:cs="Arial"/>
          <w:b/>
          <w:bCs/>
          <w:sz w:val="22"/>
          <w:szCs w:val="22"/>
          <w:u w:val="single"/>
        </w:rPr>
        <w:t>.00</w:t>
      </w:r>
      <w:r w:rsidR="00526778" w:rsidRPr="00077318">
        <w:rPr>
          <w:rFonts w:ascii="Arial" w:hAnsi="Arial" w:cs="Arial"/>
          <w:b/>
          <w:bCs/>
          <w:sz w:val="22"/>
          <w:szCs w:val="22"/>
          <w:u w:val="single"/>
        </w:rPr>
        <w:t>%</w:t>
      </w:r>
      <w:r w:rsidR="00526778" w:rsidRPr="00077318">
        <w:rPr>
          <w:rFonts w:ascii="Arial" w:hAnsi="Arial" w:cs="Arial"/>
          <w:sz w:val="22"/>
          <w:szCs w:val="22"/>
        </w:rPr>
        <w:t xml:space="preserve"> del valor anteriormente señalado, es decir por la suma de </w:t>
      </w:r>
      <w:r w:rsidR="00921805" w:rsidRPr="00921805">
        <w:rPr>
          <w:rFonts w:ascii="Arial" w:hAnsi="Arial" w:cs="Arial"/>
          <w:b/>
          <w:bCs/>
          <w:sz w:val="22"/>
          <w:szCs w:val="22"/>
        </w:rPr>
        <w:t xml:space="preserve">DOS </w:t>
      </w:r>
      <w:r w:rsidR="00526778" w:rsidRPr="00921805">
        <w:rPr>
          <w:rFonts w:ascii="Arial" w:hAnsi="Arial" w:cs="Arial"/>
          <w:b/>
          <w:bCs/>
          <w:sz w:val="22"/>
          <w:szCs w:val="22"/>
        </w:rPr>
        <w:t>MIL</w:t>
      </w:r>
      <w:r w:rsidR="00526778" w:rsidRPr="00077318">
        <w:rPr>
          <w:rFonts w:ascii="Arial" w:hAnsi="Arial" w:cs="Arial"/>
          <w:b/>
          <w:bCs/>
          <w:sz w:val="22"/>
          <w:szCs w:val="22"/>
        </w:rPr>
        <w:t xml:space="preserve"> </w:t>
      </w:r>
      <w:r w:rsidR="00921805">
        <w:rPr>
          <w:rFonts w:ascii="Arial" w:hAnsi="Arial" w:cs="Arial"/>
          <w:b/>
          <w:bCs/>
          <w:sz w:val="22"/>
          <w:szCs w:val="22"/>
        </w:rPr>
        <w:t>CIEN</w:t>
      </w:r>
      <w:r w:rsidR="00526778" w:rsidRPr="00077318">
        <w:rPr>
          <w:rFonts w:ascii="Arial" w:hAnsi="Arial" w:cs="Arial"/>
          <w:b/>
          <w:bCs/>
          <w:sz w:val="22"/>
          <w:szCs w:val="22"/>
        </w:rPr>
        <w:t xml:space="preserve"> MILLONES DE PESOS</w:t>
      </w:r>
      <w:r w:rsidR="00526778" w:rsidRPr="00077318">
        <w:rPr>
          <w:rFonts w:ascii="Arial" w:hAnsi="Arial" w:cs="Arial"/>
          <w:sz w:val="22"/>
          <w:szCs w:val="22"/>
        </w:rPr>
        <w:t xml:space="preserve"> </w:t>
      </w:r>
      <w:r w:rsidR="00526778" w:rsidRPr="00077318">
        <w:rPr>
          <w:rFonts w:ascii="Arial" w:hAnsi="Arial" w:cs="Arial"/>
          <w:b/>
          <w:bCs/>
          <w:sz w:val="22"/>
          <w:szCs w:val="22"/>
        </w:rPr>
        <w:t>($</w:t>
      </w:r>
      <w:r w:rsidR="00921805">
        <w:rPr>
          <w:rFonts w:ascii="Arial" w:hAnsi="Arial" w:cs="Arial"/>
          <w:b/>
          <w:bCs/>
          <w:sz w:val="22"/>
          <w:szCs w:val="22"/>
        </w:rPr>
        <w:t>2</w:t>
      </w:r>
      <w:r w:rsidR="00526778" w:rsidRPr="00077318">
        <w:rPr>
          <w:rFonts w:ascii="Arial" w:hAnsi="Arial" w:cs="Arial"/>
          <w:b/>
          <w:bCs/>
          <w:sz w:val="22"/>
          <w:szCs w:val="22"/>
        </w:rPr>
        <w:t>.</w:t>
      </w:r>
      <w:r w:rsidR="00921805">
        <w:rPr>
          <w:rFonts w:ascii="Arial" w:hAnsi="Arial" w:cs="Arial"/>
          <w:b/>
          <w:bCs/>
          <w:sz w:val="22"/>
          <w:szCs w:val="22"/>
        </w:rPr>
        <w:t>100</w:t>
      </w:r>
      <w:r w:rsidR="00526778" w:rsidRPr="00077318">
        <w:rPr>
          <w:rFonts w:ascii="Arial" w:hAnsi="Arial" w:cs="Arial"/>
          <w:b/>
          <w:bCs/>
          <w:sz w:val="22"/>
          <w:szCs w:val="22"/>
        </w:rPr>
        <w:t>.000.000)</w:t>
      </w:r>
      <w:r w:rsidR="00526778" w:rsidRPr="00077318">
        <w:rPr>
          <w:rFonts w:ascii="Arial" w:hAnsi="Arial" w:cs="Arial"/>
          <w:sz w:val="22"/>
          <w:szCs w:val="22"/>
        </w:rPr>
        <w:t xml:space="preserve"> </w:t>
      </w:r>
      <w:r w:rsidR="00526778" w:rsidRPr="00077318">
        <w:rPr>
          <w:rFonts w:ascii="Arial" w:hAnsi="Arial" w:cs="Arial"/>
          <w:b/>
          <w:bCs/>
          <w:sz w:val="22"/>
          <w:szCs w:val="22"/>
          <w:u w:val="single"/>
        </w:rPr>
        <w:t>los cuales se encuentran sujetos a la disponibilidad de la suma asegurada</w:t>
      </w:r>
      <w:r w:rsidR="00526778" w:rsidRPr="00077318">
        <w:rPr>
          <w:rFonts w:ascii="Arial" w:hAnsi="Arial" w:cs="Arial"/>
          <w:b/>
          <w:bCs/>
          <w:sz w:val="22"/>
          <w:szCs w:val="22"/>
        </w:rPr>
        <w:t xml:space="preserve">. </w:t>
      </w:r>
      <w:r w:rsidRPr="00077318">
        <w:rPr>
          <w:rFonts w:ascii="Arial" w:hAnsi="Arial" w:cs="Arial"/>
          <w:sz w:val="22"/>
          <w:szCs w:val="22"/>
        </w:rPr>
        <w:t xml:space="preserve">La ocurrencia de varios siniestros durante la vigencia de la póliza va agotando la suma asegurada, por lo que es indispensable que se tenga en cuenta la misma en el remoto evento de proferir sentencia condenatoria en contra de nuestro asegurado. </w:t>
      </w:r>
    </w:p>
    <w:p w14:paraId="17B8DFD2" w14:textId="77777777" w:rsidR="004F454B" w:rsidRPr="00077318" w:rsidRDefault="004F454B" w:rsidP="00077318">
      <w:pPr>
        <w:autoSpaceDE w:val="0"/>
        <w:autoSpaceDN w:val="0"/>
        <w:adjustRightInd w:val="0"/>
        <w:spacing w:after="0" w:line="312" w:lineRule="auto"/>
        <w:jc w:val="both"/>
        <w:rPr>
          <w:rFonts w:ascii="Arial" w:hAnsi="Arial" w:cs="Arial"/>
        </w:rPr>
      </w:pPr>
    </w:p>
    <w:p w14:paraId="2A6F4B04" w14:textId="77777777" w:rsidR="004F454B" w:rsidRPr="00077318" w:rsidRDefault="004F454B" w:rsidP="00077318">
      <w:pPr>
        <w:autoSpaceDE w:val="0"/>
        <w:autoSpaceDN w:val="0"/>
        <w:adjustRightInd w:val="0"/>
        <w:spacing w:after="0" w:line="312" w:lineRule="auto"/>
        <w:jc w:val="both"/>
        <w:rPr>
          <w:rFonts w:ascii="Arial" w:hAnsi="Arial" w:cs="Arial"/>
        </w:rPr>
      </w:pPr>
      <w:r w:rsidRPr="00077318">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077318">
        <w:rPr>
          <w:rFonts w:ascii="Arial" w:hAnsi="Arial" w:cs="Arial"/>
        </w:rPr>
        <w:t>ibídem</w:t>
      </w:r>
      <w:proofErr w:type="spellEnd"/>
      <w:r w:rsidRPr="00077318">
        <w:rPr>
          <w:rFonts w:ascii="Arial" w:hAnsi="Arial" w:cs="Arial"/>
        </w:rPr>
        <w:t xml:space="preserve">, que establece que los seguros de daños serán contratos de mera indemnización y jamás podrán constituirse en fuente de enriquecimiento. </w:t>
      </w:r>
    </w:p>
    <w:p w14:paraId="0A9D961F" w14:textId="77777777" w:rsidR="004F454B" w:rsidRPr="00077318" w:rsidRDefault="004F454B" w:rsidP="00077318">
      <w:pPr>
        <w:autoSpaceDE w:val="0"/>
        <w:autoSpaceDN w:val="0"/>
        <w:adjustRightInd w:val="0"/>
        <w:spacing w:after="0" w:line="312" w:lineRule="auto"/>
        <w:jc w:val="both"/>
        <w:rPr>
          <w:rFonts w:ascii="Arial" w:hAnsi="Arial" w:cs="Arial"/>
        </w:rPr>
      </w:pPr>
    </w:p>
    <w:p w14:paraId="5A94E98B" w14:textId="3AEFF653" w:rsidR="004F454B" w:rsidRPr="00077318" w:rsidRDefault="004F454B" w:rsidP="00077318">
      <w:pPr>
        <w:spacing w:after="0" w:line="312" w:lineRule="auto"/>
        <w:jc w:val="both"/>
        <w:rPr>
          <w:rFonts w:ascii="Arial" w:hAnsi="Arial" w:cs="Arial"/>
        </w:rPr>
      </w:pPr>
      <w:r w:rsidRPr="00077318">
        <w:rPr>
          <w:rFonts w:ascii="Arial" w:hAnsi="Arial" w:cs="Arial"/>
        </w:rPr>
        <w:t xml:space="preserve">Ahora bien, exclusivamente en gracia de discusión, sin ánimo de que implique el reconocimiento de responsabilidad en contra de mi representada, se debe manifestar que en </w:t>
      </w:r>
      <w:r w:rsidR="004826AA" w:rsidRPr="00077318">
        <w:rPr>
          <w:rFonts w:ascii="Arial" w:hAnsi="Arial" w:cs="Arial"/>
        </w:rPr>
        <w:t xml:space="preserve">la </w:t>
      </w:r>
      <w:r w:rsidR="004826AA" w:rsidRPr="00077318">
        <w:rPr>
          <w:rFonts w:ascii="Arial" w:hAnsi="Arial" w:cs="Arial"/>
          <w:b/>
          <w:bCs/>
        </w:rPr>
        <w:t>Póliza de Responsabilidad Civil Extracontractual No. 1507222001226</w:t>
      </w:r>
      <w:r w:rsidR="004826AA" w:rsidRPr="00077318">
        <w:rPr>
          <w:rFonts w:ascii="Arial" w:hAnsi="Arial" w:cs="Arial"/>
        </w:rPr>
        <w:t xml:space="preserve"> cuya vigencia corrió desde el 30 de abril de 2022 al 1 de diciembre de 2022</w:t>
      </w:r>
      <w:r w:rsidRPr="00077318">
        <w:rPr>
          <w:rFonts w:ascii="Arial" w:hAnsi="Arial" w:cs="Arial"/>
        </w:rPr>
        <w:t>, se indicaron los límites para los diversos amparos pactados, de la siguiente manera:</w:t>
      </w:r>
    </w:p>
    <w:p w14:paraId="67822FA7" w14:textId="77777777" w:rsidR="005648F1" w:rsidRPr="00077318" w:rsidRDefault="005648F1" w:rsidP="00077318">
      <w:pPr>
        <w:spacing w:after="0" w:line="312" w:lineRule="auto"/>
        <w:jc w:val="both"/>
        <w:rPr>
          <w:rFonts w:ascii="Arial" w:hAnsi="Arial" w:cs="Arial"/>
        </w:rPr>
      </w:pPr>
    </w:p>
    <w:p w14:paraId="0E28A492" w14:textId="083AD94A" w:rsidR="005648F1" w:rsidRPr="00077318" w:rsidRDefault="005648F1" w:rsidP="00077318">
      <w:pPr>
        <w:spacing w:after="0" w:line="312" w:lineRule="auto"/>
        <w:jc w:val="both"/>
        <w:rPr>
          <w:rFonts w:ascii="Arial" w:hAnsi="Arial" w:cs="Arial"/>
        </w:rPr>
      </w:pPr>
      <w:r w:rsidRPr="00077318">
        <w:rPr>
          <w:rFonts w:ascii="Arial" w:hAnsi="Arial" w:cs="Arial"/>
          <w:noProof/>
        </w:rPr>
        <mc:AlternateContent>
          <mc:Choice Requires="wps">
            <w:drawing>
              <wp:anchor distT="0" distB="0" distL="114300" distR="114300" simplePos="0" relativeHeight="251671552" behindDoc="0" locked="0" layoutInCell="1" allowOverlap="1" wp14:anchorId="0C58E6A5" wp14:editId="411154AF">
                <wp:simplePos x="0" y="0"/>
                <wp:positionH relativeFrom="column">
                  <wp:posOffset>635</wp:posOffset>
                </wp:positionH>
                <wp:positionV relativeFrom="paragraph">
                  <wp:posOffset>189230</wp:posOffset>
                </wp:positionV>
                <wp:extent cx="5915025" cy="161925"/>
                <wp:effectExtent l="19050" t="19050" r="28575" b="28575"/>
                <wp:wrapNone/>
                <wp:docPr id="1731414639" name="Rectángulo 1731414639"/>
                <wp:cNvGraphicFramePr/>
                <a:graphic xmlns:a="http://schemas.openxmlformats.org/drawingml/2006/main">
                  <a:graphicData uri="http://schemas.microsoft.com/office/word/2010/wordprocessingShape">
                    <wps:wsp>
                      <wps:cNvSpPr/>
                      <wps:spPr>
                        <a:xfrm>
                          <a:off x="0" y="0"/>
                          <a:ext cx="5915025" cy="161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4EE19" id="Rectángulo 1731414639" o:spid="_x0000_s1026" style="position:absolute;margin-left:.05pt;margin-top:14.9pt;width:465.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" filled="f" strokecolor="#c00000" strokeweight="2.25pt"/>
            </w:pict>
          </mc:Fallback>
        </mc:AlternateContent>
      </w:r>
      <w:r w:rsidRPr="00077318">
        <w:rPr>
          <w:rFonts w:ascii="Arial" w:hAnsi="Arial" w:cs="Arial"/>
          <w:noProof/>
        </w:rPr>
        <w:drawing>
          <wp:inline distT="0" distB="0" distL="0" distR="0" wp14:anchorId="194680F9" wp14:editId="14BE3A50">
            <wp:extent cx="6116320" cy="1471930"/>
            <wp:effectExtent l="0" t="0" r="0" b="0"/>
            <wp:docPr id="15158742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74232" name=""/>
                    <pic:cNvPicPr/>
                  </pic:nvPicPr>
                  <pic:blipFill>
                    <a:blip r:embed="rId20"/>
                    <a:stretch>
                      <a:fillRect/>
                    </a:stretch>
                  </pic:blipFill>
                  <pic:spPr>
                    <a:xfrm>
                      <a:off x="0" y="0"/>
                      <a:ext cx="6116320" cy="1471930"/>
                    </a:xfrm>
                    <a:prstGeom prst="rect">
                      <a:avLst/>
                    </a:prstGeom>
                  </pic:spPr>
                </pic:pic>
              </a:graphicData>
            </a:graphic>
          </wp:inline>
        </w:drawing>
      </w:r>
    </w:p>
    <w:p w14:paraId="1DD061E0" w14:textId="26649548" w:rsidR="004F454B" w:rsidRPr="00077318" w:rsidRDefault="004F454B" w:rsidP="00077318">
      <w:pPr>
        <w:spacing w:after="0" w:line="312" w:lineRule="auto"/>
        <w:jc w:val="both"/>
        <w:rPr>
          <w:rFonts w:ascii="Arial" w:hAnsi="Arial" w:cs="Arial"/>
        </w:rPr>
      </w:pPr>
    </w:p>
    <w:p w14:paraId="749327A4" w14:textId="7BC20952" w:rsidR="004F454B" w:rsidRPr="00077318" w:rsidRDefault="00E56A25" w:rsidP="00077318">
      <w:pPr>
        <w:autoSpaceDE w:val="0"/>
        <w:autoSpaceDN w:val="0"/>
        <w:adjustRightInd w:val="0"/>
        <w:spacing w:after="0" w:line="312" w:lineRule="auto"/>
        <w:jc w:val="both"/>
        <w:rPr>
          <w:rFonts w:ascii="Arial" w:hAnsi="Arial" w:cs="Arial"/>
        </w:rPr>
      </w:pPr>
      <w:r w:rsidRPr="00077318">
        <w:rPr>
          <w:rFonts w:ascii="Arial" w:hAnsi="Arial" w:cs="Arial"/>
        </w:rPr>
        <w:t>Conforme a lo señalado anteriormente, en este caso en particular, operaría la suma asegurada equivalente a</w:t>
      </w:r>
      <w:r w:rsidRPr="00077318">
        <w:rPr>
          <w:rFonts w:ascii="Arial" w:hAnsi="Arial" w:cs="Arial"/>
          <w:b/>
          <w:bCs/>
        </w:rPr>
        <w:t xml:space="preserve"> </w:t>
      </w:r>
      <w:r w:rsidR="00770593" w:rsidRPr="00921805">
        <w:rPr>
          <w:rFonts w:ascii="Arial" w:hAnsi="Arial" w:cs="Arial"/>
          <w:b/>
          <w:bCs/>
        </w:rPr>
        <w:t>DOS MIL</w:t>
      </w:r>
      <w:r w:rsidR="00770593" w:rsidRPr="00077318">
        <w:rPr>
          <w:rFonts w:ascii="Arial" w:hAnsi="Arial" w:cs="Arial"/>
          <w:b/>
          <w:bCs/>
        </w:rPr>
        <w:t xml:space="preserve"> </w:t>
      </w:r>
      <w:r w:rsidR="00770593">
        <w:rPr>
          <w:rFonts w:ascii="Arial" w:hAnsi="Arial" w:cs="Arial"/>
          <w:b/>
          <w:bCs/>
        </w:rPr>
        <w:t>CIEN</w:t>
      </w:r>
      <w:r w:rsidR="00770593" w:rsidRPr="00077318">
        <w:rPr>
          <w:rFonts w:ascii="Arial" w:hAnsi="Arial" w:cs="Arial"/>
          <w:b/>
          <w:bCs/>
        </w:rPr>
        <w:t xml:space="preserve"> MILLONES DE PESOS</w:t>
      </w:r>
      <w:r w:rsidR="00770593" w:rsidRPr="00077318">
        <w:rPr>
          <w:rFonts w:ascii="Arial" w:hAnsi="Arial" w:cs="Arial"/>
        </w:rPr>
        <w:t xml:space="preserve"> </w:t>
      </w:r>
      <w:r w:rsidR="00770593" w:rsidRPr="00077318">
        <w:rPr>
          <w:rFonts w:ascii="Arial" w:hAnsi="Arial" w:cs="Arial"/>
          <w:b/>
          <w:bCs/>
        </w:rPr>
        <w:t>($</w:t>
      </w:r>
      <w:r w:rsidR="00770593">
        <w:rPr>
          <w:rFonts w:ascii="Arial" w:hAnsi="Arial" w:cs="Arial"/>
          <w:b/>
          <w:bCs/>
        </w:rPr>
        <w:t>2</w:t>
      </w:r>
      <w:r w:rsidR="00770593" w:rsidRPr="00077318">
        <w:rPr>
          <w:rFonts w:ascii="Arial" w:hAnsi="Arial" w:cs="Arial"/>
          <w:b/>
          <w:bCs/>
        </w:rPr>
        <w:t>.</w:t>
      </w:r>
      <w:r w:rsidR="00770593">
        <w:rPr>
          <w:rFonts w:ascii="Arial" w:hAnsi="Arial" w:cs="Arial"/>
          <w:b/>
          <w:bCs/>
        </w:rPr>
        <w:t>100</w:t>
      </w:r>
      <w:r w:rsidR="00770593" w:rsidRPr="00077318">
        <w:rPr>
          <w:rFonts w:ascii="Arial" w:hAnsi="Arial" w:cs="Arial"/>
          <w:b/>
          <w:bCs/>
        </w:rPr>
        <w:t>.000.000)</w:t>
      </w:r>
      <w:r w:rsidR="00770593" w:rsidRPr="00077318">
        <w:rPr>
          <w:rFonts w:ascii="Arial" w:hAnsi="Arial" w:cs="Arial"/>
        </w:rPr>
        <w:t xml:space="preserve"> </w:t>
      </w:r>
      <w:r w:rsidRPr="00077318">
        <w:rPr>
          <w:rFonts w:ascii="Arial" w:hAnsi="Arial" w:cs="Arial"/>
        </w:rPr>
        <w:t xml:space="preserve">que corresponde al </w:t>
      </w:r>
      <w:r w:rsidR="00770593">
        <w:rPr>
          <w:rFonts w:ascii="Arial" w:hAnsi="Arial" w:cs="Arial"/>
          <w:b/>
          <w:bCs/>
          <w:u w:val="single"/>
        </w:rPr>
        <w:t>30</w:t>
      </w:r>
      <w:r w:rsidR="00784354" w:rsidRPr="00077318">
        <w:rPr>
          <w:rFonts w:ascii="Arial" w:hAnsi="Arial" w:cs="Arial"/>
          <w:b/>
          <w:bCs/>
          <w:u w:val="single"/>
        </w:rPr>
        <w:t>.00</w:t>
      </w:r>
      <w:r w:rsidRPr="00077318">
        <w:rPr>
          <w:rFonts w:ascii="Arial" w:hAnsi="Arial" w:cs="Arial"/>
          <w:b/>
          <w:bCs/>
          <w:u w:val="single"/>
        </w:rPr>
        <w:t>%</w:t>
      </w:r>
      <w:r w:rsidRPr="00077318">
        <w:rPr>
          <w:rFonts w:ascii="Arial" w:hAnsi="Arial" w:cs="Arial"/>
        </w:rPr>
        <w:t xml:space="preserve"> del coaseguro del amparo de </w:t>
      </w:r>
      <w:r w:rsidRPr="00077318">
        <w:rPr>
          <w:rFonts w:ascii="Arial" w:hAnsi="Arial" w:cs="Arial"/>
          <w:i/>
          <w:iCs/>
        </w:rPr>
        <w:t>P.L.O: predios labores y operaciones</w:t>
      </w:r>
      <w:r w:rsidRPr="00077318">
        <w:rPr>
          <w:rFonts w:ascii="Arial" w:hAnsi="Arial" w:cs="Arial"/>
        </w:rPr>
        <w:t>.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w:t>
      </w:r>
    </w:p>
    <w:p w14:paraId="41433F2E" w14:textId="77777777" w:rsidR="00E56A25" w:rsidRPr="00077318" w:rsidRDefault="00E56A25" w:rsidP="00077318">
      <w:pPr>
        <w:autoSpaceDE w:val="0"/>
        <w:autoSpaceDN w:val="0"/>
        <w:adjustRightInd w:val="0"/>
        <w:spacing w:after="0" w:line="312" w:lineRule="auto"/>
        <w:jc w:val="both"/>
        <w:rPr>
          <w:rFonts w:ascii="Arial" w:hAnsi="Arial" w:cs="Arial"/>
        </w:rPr>
      </w:pPr>
    </w:p>
    <w:p w14:paraId="4C64B736" w14:textId="3BDD5E14" w:rsidR="004F454B" w:rsidRPr="00077318" w:rsidRDefault="004F454B" w:rsidP="00077318">
      <w:pPr>
        <w:spacing w:after="0" w:line="312" w:lineRule="auto"/>
        <w:jc w:val="both"/>
        <w:rPr>
          <w:rFonts w:ascii="Arial" w:hAnsi="Arial" w:cs="Arial"/>
        </w:rPr>
      </w:pPr>
      <w:r w:rsidRPr="00077318">
        <w:rPr>
          <w:rFonts w:ascii="Arial" w:hAnsi="Arial" w:cs="Arial"/>
        </w:rPr>
        <w:t>De conformidad con estos argumentos, respetuosamente solicito declarar probada la excepción denominada “Límites máximos de responsabilidad del asegurador y condiciones de la</w:t>
      </w:r>
      <w:r w:rsidR="005C1AD9" w:rsidRPr="00077318">
        <w:rPr>
          <w:rFonts w:ascii="Arial" w:hAnsi="Arial" w:cs="Arial"/>
        </w:rPr>
        <w:t xml:space="preserve"> </w:t>
      </w:r>
      <w:r w:rsidR="005C1AD9" w:rsidRPr="00077318">
        <w:rPr>
          <w:rFonts w:ascii="Arial" w:hAnsi="Arial" w:cs="Arial"/>
          <w:b/>
          <w:bCs/>
        </w:rPr>
        <w:t>Póliza de Responsabilidad Civil Extracontractual No. 1507222001226</w:t>
      </w:r>
      <w:r w:rsidR="005C1AD9" w:rsidRPr="00077318">
        <w:rPr>
          <w:rFonts w:ascii="Arial" w:hAnsi="Arial" w:cs="Arial"/>
        </w:rPr>
        <w:t xml:space="preserve"> cuya vigencia corrió desde el 30 de abril de 2022 al 1 de diciembre de 2022 </w:t>
      </w:r>
      <w:r w:rsidRPr="00077318">
        <w:rPr>
          <w:rFonts w:ascii="Arial" w:hAnsi="Arial" w:cs="Arial"/>
        </w:rPr>
        <w:t>los cuales enmarcan las obligaciones de las partes, planteada en favor de los derechos e intereses de mi procurada.</w:t>
      </w:r>
    </w:p>
    <w:p w14:paraId="2076CA70" w14:textId="77777777" w:rsidR="004F454B" w:rsidRPr="00077318" w:rsidRDefault="004F454B" w:rsidP="00077318">
      <w:pPr>
        <w:pStyle w:val="4GChar"/>
        <w:spacing w:line="312" w:lineRule="auto"/>
        <w:rPr>
          <w:rFonts w:ascii="Arial" w:hAnsi="Arial" w:cs="Arial"/>
          <w:vertAlign w:val="baseline"/>
        </w:rPr>
      </w:pPr>
    </w:p>
    <w:p w14:paraId="0840DE51" w14:textId="697AC334" w:rsidR="004F454B" w:rsidRPr="00077318" w:rsidRDefault="004F454B" w:rsidP="00077318">
      <w:pPr>
        <w:pStyle w:val="4GChar"/>
        <w:numPr>
          <w:ilvl w:val="0"/>
          <w:numId w:val="19"/>
        </w:numPr>
        <w:spacing w:line="312" w:lineRule="auto"/>
        <w:ind w:left="284" w:hanging="283"/>
        <w:contextualSpacing/>
        <w:rPr>
          <w:rFonts w:ascii="Arial" w:hAnsi="Arial" w:cs="Arial"/>
          <w:b/>
          <w:bCs/>
          <w:u w:val="single"/>
          <w:vertAlign w:val="baseline"/>
        </w:rPr>
      </w:pPr>
      <w:r w:rsidRPr="00077318">
        <w:rPr>
          <w:rFonts w:ascii="Arial" w:hAnsi="Arial" w:cs="Arial"/>
          <w:b/>
          <w:bCs/>
          <w:u w:val="single"/>
          <w:vertAlign w:val="baseline"/>
        </w:rPr>
        <w:t>COASEGURO E INEXISTENCIA DE SOLIDARIDAD CONTENIDA EN LA</w:t>
      </w:r>
      <w:r w:rsidR="000E17AC" w:rsidRPr="00077318">
        <w:rPr>
          <w:rFonts w:ascii="Arial" w:hAnsi="Arial" w:cs="Arial"/>
          <w:b/>
          <w:bCs/>
          <w:u w:val="single"/>
          <w:vertAlign w:val="baseline"/>
        </w:rPr>
        <w:t xml:space="preserve"> PÓLIZA DE RESPONSABILIDAD CIVIL EXTRACONTRACTUAL No. 1507222001226</w:t>
      </w:r>
      <w:r w:rsidR="00034EB2" w:rsidRPr="00077318">
        <w:rPr>
          <w:rFonts w:ascii="Arial" w:hAnsi="Arial" w:cs="Arial"/>
          <w:b/>
          <w:bCs/>
          <w:u w:val="single"/>
          <w:vertAlign w:val="baseline"/>
        </w:rPr>
        <w:t>.</w:t>
      </w:r>
    </w:p>
    <w:p w14:paraId="3B9D82AC" w14:textId="77777777" w:rsidR="004F454B" w:rsidRPr="00077318" w:rsidRDefault="004F454B" w:rsidP="00077318">
      <w:pPr>
        <w:pStyle w:val="4GChar"/>
        <w:spacing w:line="312" w:lineRule="auto"/>
        <w:rPr>
          <w:rFonts w:ascii="Arial" w:hAnsi="Arial" w:cs="Arial"/>
          <w:vertAlign w:val="baseline"/>
        </w:rPr>
      </w:pPr>
    </w:p>
    <w:p w14:paraId="522F822B" w14:textId="4A48BEBD" w:rsidR="00E01DAD" w:rsidRPr="00077318" w:rsidRDefault="004F454B" w:rsidP="00077318">
      <w:pPr>
        <w:pStyle w:val="4GChar"/>
        <w:spacing w:line="312" w:lineRule="auto"/>
        <w:rPr>
          <w:rFonts w:ascii="Arial" w:hAnsi="Arial" w:cs="Arial"/>
          <w:vertAlign w:val="baseline"/>
        </w:rPr>
      </w:pPr>
      <w:r w:rsidRPr="00077318">
        <w:rPr>
          <w:rFonts w:ascii="Arial" w:hAnsi="Arial" w:cs="Arial"/>
          <w:vertAlign w:val="baseline"/>
        </w:rPr>
        <w:t xml:space="preserve">La póliza utilizada como fundamento para vincular a mi representada como tercero patrimonialmente responsable, revela que la misma fue tomada por </w:t>
      </w:r>
      <w:r w:rsidRPr="00077318">
        <w:rPr>
          <w:rFonts w:ascii="Arial" w:hAnsi="Arial" w:cs="Arial"/>
          <w:b/>
          <w:bCs/>
          <w:vertAlign w:val="baseline"/>
        </w:rPr>
        <w:t>DISTRITO ESPECIAL DE SANTIAGO DE CALI</w:t>
      </w:r>
      <w:r w:rsidRPr="00077318">
        <w:rPr>
          <w:rFonts w:ascii="Arial" w:hAnsi="Arial" w:cs="Arial"/>
        </w:rPr>
        <w:t xml:space="preserve"> </w:t>
      </w:r>
      <w:r w:rsidRPr="00077318">
        <w:rPr>
          <w:rFonts w:ascii="Arial" w:hAnsi="Arial" w:cs="Arial"/>
          <w:vertAlign w:val="baseline"/>
        </w:rPr>
        <w:t xml:space="preserve">bajo la figura de coaseguro, distribuyendo el riesgo entre </w:t>
      </w:r>
      <w:r w:rsidR="00E01DAD" w:rsidRPr="00077318">
        <w:rPr>
          <w:rFonts w:ascii="Arial" w:hAnsi="Arial" w:cs="Arial"/>
          <w:vertAlign w:val="baseline"/>
        </w:rPr>
        <w:t xml:space="preserve">AIG hoy SBS SEGUROS COLOMBIA S.A. (20.00%), ASEGURADORA SOLIDARIA DE COLOMBIA E.C. (22.00%), </w:t>
      </w:r>
      <w:r w:rsidR="00E01DAD" w:rsidRPr="00CE7AE5">
        <w:rPr>
          <w:rFonts w:ascii="Arial" w:hAnsi="Arial" w:cs="Arial"/>
          <w:vertAlign w:val="baseline"/>
        </w:rPr>
        <w:t>CHUBB SEGUROS COLOMBIA S.A. (28.00</w:t>
      </w:r>
      <w:r w:rsidR="0099303A" w:rsidRPr="00CE7AE5">
        <w:rPr>
          <w:rFonts w:ascii="Arial" w:hAnsi="Arial" w:cs="Arial"/>
          <w:vertAlign w:val="baseline"/>
        </w:rPr>
        <w:t>%)</w:t>
      </w:r>
      <w:r w:rsidR="0099303A" w:rsidRPr="00077318">
        <w:rPr>
          <w:rFonts w:ascii="Arial" w:hAnsi="Arial" w:cs="Arial"/>
          <w:vertAlign w:val="baseline"/>
        </w:rPr>
        <w:t xml:space="preserve"> </w:t>
      </w:r>
      <w:r w:rsidR="00E01DAD" w:rsidRPr="00077318">
        <w:rPr>
          <w:rFonts w:ascii="Arial" w:hAnsi="Arial" w:cs="Arial"/>
          <w:vertAlign w:val="baseline"/>
        </w:rPr>
        <w:t xml:space="preserve">Y </w:t>
      </w:r>
      <w:r w:rsidR="00E01DAD" w:rsidRPr="00CE7AE5">
        <w:rPr>
          <w:rFonts w:ascii="Arial" w:hAnsi="Arial" w:cs="Arial"/>
          <w:b/>
          <w:bCs/>
          <w:u w:val="single"/>
          <w:vertAlign w:val="baseline"/>
        </w:rPr>
        <w:t>MAPFRE SEGUROS GENERALES DE COLOMBIA S.A.</w:t>
      </w:r>
      <w:r w:rsidR="0099303A" w:rsidRPr="00CE7AE5">
        <w:rPr>
          <w:rFonts w:ascii="Arial" w:hAnsi="Arial" w:cs="Arial"/>
          <w:b/>
          <w:bCs/>
          <w:u w:val="single"/>
          <w:vertAlign w:val="baseline"/>
        </w:rPr>
        <w:t xml:space="preserve"> (30.00%).</w:t>
      </w:r>
      <w:r w:rsidR="0099303A" w:rsidRPr="00077318">
        <w:rPr>
          <w:rFonts w:ascii="Arial" w:hAnsi="Arial" w:cs="Arial"/>
          <w:vertAlign w:val="baseline"/>
        </w:rPr>
        <w:t xml:space="preserve"> Tal y como se evidencia en la imagen adjunta extraída del texto original:</w:t>
      </w:r>
    </w:p>
    <w:p w14:paraId="60871895" w14:textId="77777777" w:rsidR="0099303A" w:rsidRPr="00077318" w:rsidRDefault="0099303A" w:rsidP="00077318">
      <w:pPr>
        <w:pStyle w:val="4GChar"/>
        <w:spacing w:line="312" w:lineRule="auto"/>
        <w:rPr>
          <w:rFonts w:ascii="Arial" w:hAnsi="Arial" w:cs="Arial"/>
          <w:vertAlign w:val="baseline"/>
        </w:rPr>
      </w:pPr>
    </w:p>
    <w:p w14:paraId="209ED3AE" w14:textId="1F632D39" w:rsidR="0099303A" w:rsidRPr="00077318" w:rsidRDefault="00784354" w:rsidP="00077318">
      <w:pPr>
        <w:pStyle w:val="4GChar"/>
        <w:spacing w:line="312" w:lineRule="auto"/>
        <w:jc w:val="center"/>
        <w:rPr>
          <w:rFonts w:ascii="Arial" w:hAnsi="Arial" w:cs="Arial"/>
          <w:vertAlign w:val="baseline"/>
        </w:rPr>
      </w:pPr>
      <w:r w:rsidRPr="00077318">
        <w:rPr>
          <w:rFonts w:ascii="Arial" w:hAnsi="Arial" w:cs="Arial"/>
          <w:noProof/>
          <w:vertAlign w:val="baseline"/>
        </w:rPr>
        <mc:AlternateContent>
          <mc:Choice Requires="wps">
            <w:drawing>
              <wp:anchor distT="0" distB="0" distL="114300" distR="114300" simplePos="0" relativeHeight="251675648" behindDoc="0" locked="0" layoutInCell="1" allowOverlap="1" wp14:anchorId="3ACAB514" wp14:editId="0F5C4A8F">
                <wp:simplePos x="0" y="0"/>
                <wp:positionH relativeFrom="column">
                  <wp:posOffset>191770</wp:posOffset>
                </wp:positionH>
                <wp:positionV relativeFrom="paragraph">
                  <wp:posOffset>1085215</wp:posOffset>
                </wp:positionV>
                <wp:extent cx="5791200" cy="209550"/>
                <wp:effectExtent l="19050" t="19050" r="19050" b="19050"/>
                <wp:wrapNone/>
                <wp:docPr id="637363601" name="Rectángulo 9"/>
                <wp:cNvGraphicFramePr/>
                <a:graphic xmlns:a="http://schemas.openxmlformats.org/drawingml/2006/main">
                  <a:graphicData uri="http://schemas.microsoft.com/office/word/2010/wordprocessingShape">
                    <wps:wsp>
                      <wps:cNvSpPr/>
                      <wps:spPr>
                        <a:xfrm>
                          <a:off x="0" y="0"/>
                          <a:ext cx="5791200" cy="2095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674C9A" id="Rectángulo 9" o:spid="_x0000_s1026" style="position:absolute;margin-left:15.1pt;margin-top:85.45pt;width:456pt;height:1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" filled="f" strokecolor="#c00000" strokeweight="2.25pt"/>
            </w:pict>
          </mc:Fallback>
        </mc:AlternateContent>
      </w:r>
      <w:r w:rsidRPr="00077318">
        <w:rPr>
          <w:rFonts w:ascii="Arial" w:hAnsi="Arial" w:cs="Arial"/>
          <w:noProof/>
          <w:vertAlign w:val="baseline"/>
        </w:rPr>
        <w:drawing>
          <wp:inline distT="0" distB="0" distL="0" distR="0" wp14:anchorId="4F52DAA7" wp14:editId="389B0B77">
            <wp:extent cx="5849166" cy="1295581"/>
            <wp:effectExtent l="0" t="0" r="0" b="0"/>
            <wp:docPr id="1314544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44939" name=""/>
                    <pic:cNvPicPr/>
                  </pic:nvPicPr>
                  <pic:blipFill>
                    <a:blip r:embed="rId21"/>
                    <a:stretch>
                      <a:fillRect/>
                    </a:stretch>
                  </pic:blipFill>
                  <pic:spPr>
                    <a:xfrm>
                      <a:off x="0" y="0"/>
                      <a:ext cx="5849166" cy="1295581"/>
                    </a:xfrm>
                    <a:prstGeom prst="rect">
                      <a:avLst/>
                    </a:prstGeom>
                  </pic:spPr>
                </pic:pic>
              </a:graphicData>
            </a:graphic>
          </wp:inline>
        </w:drawing>
      </w:r>
    </w:p>
    <w:p w14:paraId="483902D3" w14:textId="77777777" w:rsidR="004F454B" w:rsidRPr="00077318" w:rsidRDefault="004F454B" w:rsidP="00077318">
      <w:pPr>
        <w:pStyle w:val="4GChar"/>
        <w:spacing w:line="312" w:lineRule="auto"/>
        <w:rPr>
          <w:rFonts w:ascii="Arial" w:hAnsi="Arial" w:cs="Arial"/>
          <w:vertAlign w:val="baseline"/>
        </w:rPr>
      </w:pPr>
    </w:p>
    <w:p w14:paraId="4E2E43B9" w14:textId="729F3FB6" w:rsidR="004F454B" w:rsidRPr="00077318" w:rsidRDefault="004F454B" w:rsidP="00077318">
      <w:pPr>
        <w:pStyle w:val="4GChar"/>
        <w:spacing w:line="312" w:lineRule="auto"/>
        <w:rPr>
          <w:rFonts w:ascii="Arial" w:hAnsi="Arial" w:cs="Arial"/>
          <w:vertAlign w:val="baseline"/>
        </w:rPr>
      </w:pPr>
      <w:r w:rsidRPr="00077318">
        <w:rPr>
          <w:rFonts w:ascii="Arial" w:hAnsi="Arial" w:cs="Arial"/>
          <w:vertAlign w:val="baseline"/>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5D7DAC" w:rsidRPr="005D7DAC">
        <w:rPr>
          <w:rFonts w:ascii="Arial" w:hAnsi="Arial" w:cs="Arial"/>
          <w:b/>
          <w:bCs/>
          <w:vertAlign w:val="baseline"/>
        </w:rPr>
        <w:t>MAPFRE SEGUROS GENERALES DE COLOMBIA S.A.,</w:t>
      </w:r>
      <w:r w:rsidR="005D7DAC" w:rsidRPr="00C17E9F">
        <w:rPr>
          <w:rFonts w:ascii="Arial" w:hAnsi="Arial" w:cs="Arial"/>
          <w:b/>
          <w:bCs/>
        </w:rPr>
        <w:t xml:space="preserve"> </w:t>
      </w:r>
      <w:r w:rsidRPr="00077318">
        <w:rPr>
          <w:rFonts w:ascii="Arial" w:hAnsi="Arial" w:cs="Arial"/>
          <w:vertAlign w:val="baseline"/>
        </w:rPr>
        <w:t xml:space="preserve">únicamente podrá responder hasta el </w:t>
      </w:r>
      <w:r w:rsidR="00CE7AE5">
        <w:rPr>
          <w:rFonts w:ascii="Arial" w:hAnsi="Arial" w:cs="Arial"/>
          <w:b/>
          <w:bCs/>
          <w:u w:val="single"/>
          <w:vertAlign w:val="baseline"/>
        </w:rPr>
        <w:t>30</w:t>
      </w:r>
      <w:r w:rsidR="00784354" w:rsidRPr="00077318">
        <w:rPr>
          <w:rFonts w:ascii="Arial" w:hAnsi="Arial" w:cs="Arial"/>
          <w:b/>
          <w:bCs/>
          <w:u w:val="single"/>
          <w:vertAlign w:val="baseline"/>
        </w:rPr>
        <w:t>.00</w:t>
      </w:r>
      <w:r w:rsidRPr="00077318">
        <w:rPr>
          <w:rFonts w:ascii="Arial" w:hAnsi="Arial" w:cs="Arial"/>
          <w:b/>
          <w:bCs/>
          <w:u w:val="single"/>
          <w:vertAlign w:val="baseline"/>
        </w:rPr>
        <w:t>%.</w:t>
      </w:r>
    </w:p>
    <w:p w14:paraId="5FE8FFB3" w14:textId="77777777" w:rsidR="004F454B" w:rsidRPr="00077318" w:rsidRDefault="004F454B" w:rsidP="00077318">
      <w:pPr>
        <w:pStyle w:val="4GChar"/>
        <w:spacing w:line="312" w:lineRule="auto"/>
        <w:rPr>
          <w:rFonts w:ascii="Arial" w:hAnsi="Arial" w:cs="Arial"/>
          <w:vertAlign w:val="baseline"/>
        </w:rPr>
      </w:pPr>
    </w:p>
    <w:p w14:paraId="2C10C60D" w14:textId="54844A1D" w:rsidR="004A48AC" w:rsidRPr="00077318" w:rsidRDefault="004F454B" w:rsidP="00077318">
      <w:pPr>
        <w:pStyle w:val="4GChar"/>
        <w:spacing w:line="312" w:lineRule="auto"/>
        <w:ind w:right="843"/>
        <w:contextualSpacing/>
        <w:rPr>
          <w:rFonts w:ascii="Arial" w:hAnsi="Arial" w:cs="Arial"/>
          <w:vertAlign w:val="baseline"/>
        </w:rPr>
      </w:pPr>
      <w:r w:rsidRPr="00077318">
        <w:rPr>
          <w:rFonts w:ascii="Arial" w:hAnsi="Arial" w:cs="Arial"/>
          <w:vertAlign w:val="baseline"/>
        </w:rPr>
        <w:t>El artículo 1092 del Código de Comercio, que estipula lo siguiente:</w:t>
      </w:r>
      <w:r w:rsidR="00D056A4" w:rsidRPr="00077318">
        <w:rPr>
          <w:rFonts w:ascii="Arial" w:hAnsi="Arial" w:cs="Arial"/>
          <w:vertAlign w:val="baseline"/>
        </w:rPr>
        <w:t xml:space="preserve"> ”</w:t>
      </w:r>
      <w:r w:rsidR="004A48AC" w:rsidRPr="00077318">
        <w:rPr>
          <w:rFonts w:ascii="Arial" w:hAnsi="Arial" w:cs="Arial"/>
          <w:i/>
          <w:iCs/>
          <w:vertAlign w:val="baseline"/>
        </w:rPr>
        <w:t xml:space="preserve">En el caso de pluralidad o de coexistencia de seguros, </w:t>
      </w:r>
      <w:r w:rsidR="004A48AC" w:rsidRPr="00077318">
        <w:rPr>
          <w:rFonts w:ascii="Arial" w:hAnsi="Arial" w:cs="Arial"/>
          <w:b/>
          <w:bCs/>
          <w:i/>
          <w:iCs/>
          <w:u w:val="single"/>
          <w:vertAlign w:val="baseline"/>
        </w:rPr>
        <w:t>los aseguradores deberán soportar la indemnización debida al asegurado en proporción a la cuantía de sus respectivos contratos</w:t>
      </w:r>
      <w:r w:rsidR="004A48AC" w:rsidRPr="00077318">
        <w:rPr>
          <w:rFonts w:ascii="Arial" w:hAnsi="Arial" w:cs="Arial"/>
          <w:i/>
          <w:iCs/>
          <w:vertAlign w:val="baseline"/>
        </w:rPr>
        <w:t>, siempre que el asegurado haya actuado de buena fe. La mala fe en la contratación de éstos produce nulidad</w:t>
      </w:r>
      <w:r w:rsidR="00D056A4" w:rsidRPr="00077318">
        <w:rPr>
          <w:rFonts w:ascii="Arial" w:hAnsi="Arial" w:cs="Arial"/>
          <w:i/>
          <w:iCs/>
          <w:vertAlign w:val="baseline"/>
        </w:rPr>
        <w:t>”</w:t>
      </w:r>
      <w:r w:rsidR="004A48AC" w:rsidRPr="00077318">
        <w:rPr>
          <w:rFonts w:ascii="Arial" w:hAnsi="Arial" w:cs="Arial"/>
          <w:vertAlign w:val="baseline"/>
        </w:rPr>
        <w:t xml:space="preserve">. (Subrayado y negrilla fuera de texto). </w:t>
      </w:r>
    </w:p>
    <w:p w14:paraId="140D6508" w14:textId="77777777" w:rsidR="002452C1" w:rsidRPr="00077318" w:rsidRDefault="002452C1" w:rsidP="00077318">
      <w:pPr>
        <w:pStyle w:val="4GChar"/>
        <w:spacing w:line="312" w:lineRule="auto"/>
        <w:ind w:right="843"/>
        <w:contextualSpacing/>
        <w:rPr>
          <w:rFonts w:ascii="Arial" w:hAnsi="Arial" w:cs="Arial"/>
          <w:vertAlign w:val="baseline"/>
        </w:rPr>
      </w:pPr>
    </w:p>
    <w:p w14:paraId="0B092827" w14:textId="50D4F024" w:rsidR="004B6E58" w:rsidRPr="00077318" w:rsidRDefault="004F454B" w:rsidP="00077318">
      <w:pPr>
        <w:pStyle w:val="4GChar"/>
        <w:spacing w:line="312" w:lineRule="auto"/>
        <w:ind w:right="843"/>
        <w:contextualSpacing/>
        <w:rPr>
          <w:rFonts w:ascii="Arial" w:hAnsi="Arial" w:cs="Arial"/>
          <w:vertAlign w:val="baseline"/>
        </w:rPr>
      </w:pPr>
      <w:r w:rsidRPr="00077318">
        <w:rPr>
          <w:rFonts w:ascii="Arial" w:hAnsi="Arial" w:cs="Arial"/>
          <w:vertAlign w:val="baseline"/>
        </w:rPr>
        <w:t xml:space="preserve">Lo consignado en la norma en cita se aplica al coaseguro, por estipulación expresa del artículo 1095 del estatuto mercantil, el cual que establece: </w:t>
      </w:r>
      <w:r w:rsidR="00D056A4" w:rsidRPr="00077318">
        <w:rPr>
          <w:rFonts w:ascii="Arial" w:hAnsi="Arial" w:cs="Arial"/>
          <w:vertAlign w:val="baseline"/>
        </w:rPr>
        <w:t>“</w:t>
      </w:r>
      <w:r w:rsidR="004B6E58" w:rsidRPr="00077318">
        <w:rPr>
          <w:rFonts w:ascii="Arial" w:hAnsi="Arial" w:cs="Arial"/>
          <w:i/>
          <w:iCs/>
          <w:vertAlign w:val="baseline"/>
        </w:rPr>
        <w:t xml:space="preserve">Las normas que anteceden se aplicarán igualmente </w:t>
      </w:r>
      <w:r w:rsidR="004B6E58" w:rsidRPr="00077318">
        <w:rPr>
          <w:rFonts w:ascii="Arial" w:hAnsi="Arial" w:cs="Arial"/>
          <w:b/>
          <w:bCs/>
          <w:i/>
          <w:iCs/>
          <w:u w:val="single"/>
          <w:vertAlign w:val="baseline"/>
        </w:rPr>
        <w:t>al coaseguro, en virtud del cual dos o más aseguradores, a petición del asegurado o con su aquiescencia previa, acuerdan distribuirse entre ellos determinado seguro</w:t>
      </w:r>
      <w:r w:rsidR="00D056A4" w:rsidRPr="00077318">
        <w:rPr>
          <w:rFonts w:ascii="Arial" w:hAnsi="Arial" w:cs="Arial"/>
          <w:b/>
          <w:bCs/>
          <w:u w:val="single"/>
          <w:vertAlign w:val="baseline"/>
        </w:rPr>
        <w:t>”</w:t>
      </w:r>
      <w:r w:rsidR="004B6E58" w:rsidRPr="00077318">
        <w:rPr>
          <w:rFonts w:ascii="Arial" w:hAnsi="Arial" w:cs="Arial"/>
          <w:b/>
          <w:bCs/>
          <w:u w:val="single"/>
          <w:vertAlign w:val="baseline"/>
        </w:rPr>
        <w:t>.</w:t>
      </w:r>
      <w:r w:rsidR="004B6E58" w:rsidRPr="00077318">
        <w:rPr>
          <w:rFonts w:ascii="Arial" w:hAnsi="Arial" w:cs="Arial"/>
          <w:vertAlign w:val="baseline"/>
        </w:rPr>
        <w:t xml:space="preserve"> (Subrayado y negrilla fuera de texto). </w:t>
      </w:r>
    </w:p>
    <w:p w14:paraId="1EAC58EA" w14:textId="77777777" w:rsidR="004F454B" w:rsidRPr="00077318" w:rsidRDefault="004F454B" w:rsidP="00077318">
      <w:pPr>
        <w:pStyle w:val="4GChar"/>
        <w:spacing w:line="312" w:lineRule="auto"/>
        <w:rPr>
          <w:rFonts w:ascii="Arial" w:hAnsi="Arial" w:cs="Arial"/>
          <w:vertAlign w:val="baseline"/>
        </w:rPr>
      </w:pPr>
    </w:p>
    <w:p w14:paraId="60E89106" w14:textId="76B3D6A0" w:rsidR="00D43049" w:rsidRPr="00077318" w:rsidRDefault="004F454B" w:rsidP="00077318">
      <w:pPr>
        <w:pStyle w:val="4GChar"/>
        <w:spacing w:line="312" w:lineRule="auto"/>
        <w:ind w:right="843"/>
        <w:rPr>
          <w:rFonts w:ascii="Arial" w:hAnsi="Arial" w:cs="Arial"/>
          <w:vertAlign w:val="baseline"/>
        </w:rPr>
      </w:pPr>
      <w:r w:rsidRPr="00077318">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w:t>
      </w:r>
      <w:r w:rsidR="00D43049" w:rsidRPr="00077318">
        <w:rPr>
          <w:rFonts w:ascii="Arial" w:hAnsi="Arial" w:cs="Arial"/>
          <w:vertAlign w:val="baseline"/>
        </w:rPr>
        <w:t xml:space="preserve"> </w:t>
      </w:r>
      <w:r w:rsidR="00D43049" w:rsidRPr="00077318">
        <w:rPr>
          <w:rFonts w:ascii="Arial" w:hAnsi="Arial" w:cs="Arial"/>
          <w:i/>
          <w:iCs/>
          <w:vertAlign w:val="baseline"/>
        </w:rPr>
        <w:t>“(…) los distintos aseguradores deben responder con sujeción a la participación que asumieron al momento de la celebración del contrato sin que exista solidaridad de conformidad con el artículo 1092 del Código de Comercio (…)”</w:t>
      </w:r>
      <w:r w:rsidR="00D43049" w:rsidRPr="00077318">
        <w:rPr>
          <w:rFonts w:ascii="Arial" w:hAnsi="Arial" w:cs="Arial"/>
          <w:vertAlign w:val="baseline"/>
        </w:rPr>
        <w:t xml:space="preserve"> </w:t>
      </w:r>
    </w:p>
    <w:p w14:paraId="03CE9BED" w14:textId="77777777" w:rsidR="004F454B" w:rsidRPr="00077318" w:rsidRDefault="004F454B" w:rsidP="00077318">
      <w:pPr>
        <w:pStyle w:val="4GChar"/>
        <w:spacing w:line="312" w:lineRule="auto"/>
        <w:rPr>
          <w:rFonts w:ascii="Arial" w:hAnsi="Arial" w:cs="Arial"/>
          <w:vertAlign w:val="baseline"/>
        </w:rPr>
      </w:pPr>
    </w:p>
    <w:p w14:paraId="28407EDC" w14:textId="77777777" w:rsidR="004F454B" w:rsidRPr="00077318" w:rsidRDefault="004F454B" w:rsidP="00077318">
      <w:pPr>
        <w:pStyle w:val="4GChar"/>
        <w:spacing w:line="312" w:lineRule="auto"/>
        <w:rPr>
          <w:rFonts w:ascii="Arial" w:hAnsi="Arial" w:cs="Arial"/>
          <w:vertAlign w:val="baseline"/>
        </w:rPr>
      </w:pPr>
      <w:r w:rsidRPr="00077318">
        <w:rPr>
          <w:rFonts w:ascii="Arial" w:hAnsi="Arial" w:cs="Arial"/>
          <w:vertAlign w:val="baseline"/>
        </w:rPr>
        <w:t>En conclusión, existiendo coaseguro, de acuerdo con el cual cada aseguradora asumió el porcentaje arriba señalado, se destaca que ni siquiera en el improbable caso de que fueran viables las pretensiones de la parte actora, podría condenarse a mi representada por lo que le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720A071D" w14:textId="77777777" w:rsidR="00F36539" w:rsidRPr="00077318" w:rsidRDefault="00F36539" w:rsidP="00077318">
      <w:pPr>
        <w:pStyle w:val="4GChar"/>
        <w:spacing w:line="312" w:lineRule="auto"/>
        <w:rPr>
          <w:rFonts w:ascii="Arial" w:hAnsi="Arial" w:cs="Arial"/>
          <w:vertAlign w:val="baseline"/>
        </w:rPr>
      </w:pPr>
    </w:p>
    <w:p w14:paraId="76BFB2C4" w14:textId="144EC0C4" w:rsidR="007E4D5A" w:rsidRPr="00077318" w:rsidRDefault="005A7661" w:rsidP="00077318">
      <w:pPr>
        <w:pStyle w:val="Prrafodelista"/>
        <w:numPr>
          <w:ilvl w:val="0"/>
          <w:numId w:val="19"/>
        </w:numPr>
        <w:autoSpaceDE w:val="0"/>
        <w:autoSpaceDN w:val="0"/>
        <w:adjustRightInd w:val="0"/>
        <w:spacing w:after="0" w:line="312" w:lineRule="auto"/>
        <w:ind w:left="284" w:hanging="284"/>
        <w:rPr>
          <w:color w:val="auto"/>
          <w:u w:val="single"/>
        </w:rPr>
      </w:pPr>
      <w:r w:rsidRPr="00077318">
        <w:rPr>
          <w:b/>
          <w:bCs/>
          <w:color w:val="auto"/>
          <w:u w:val="single"/>
        </w:rPr>
        <w:t xml:space="preserve">EN </w:t>
      </w:r>
      <w:r w:rsidRPr="00077318">
        <w:rPr>
          <w:b/>
          <w:bCs/>
          <w:u w:val="single"/>
        </w:rPr>
        <w:t>PÓLIZA DE RESPONSABILIDAD CIVIL EXTRACONTRACTUAL N</w:t>
      </w:r>
      <w:r w:rsidR="005860B2" w:rsidRPr="00077318">
        <w:rPr>
          <w:b/>
          <w:bCs/>
          <w:u w:val="single"/>
        </w:rPr>
        <w:t>o</w:t>
      </w:r>
      <w:r w:rsidRPr="00077318">
        <w:rPr>
          <w:b/>
          <w:bCs/>
          <w:u w:val="single"/>
        </w:rPr>
        <w:t>. 1507222001226</w:t>
      </w:r>
      <w:r w:rsidRPr="00077318">
        <w:rPr>
          <w:u w:val="single"/>
        </w:rPr>
        <w:t xml:space="preserve"> </w:t>
      </w:r>
      <w:r w:rsidRPr="00077318">
        <w:rPr>
          <w:b/>
          <w:bCs/>
          <w:color w:val="auto"/>
          <w:u w:val="single"/>
        </w:rPr>
        <w:t>SE PACTÓ UN DEDUCIBLE.</w:t>
      </w:r>
    </w:p>
    <w:p w14:paraId="3339F7CC" w14:textId="77777777" w:rsidR="007E4D5A" w:rsidRPr="00077318" w:rsidRDefault="007E4D5A" w:rsidP="00077318">
      <w:pPr>
        <w:pStyle w:val="4GChar"/>
        <w:spacing w:line="312" w:lineRule="auto"/>
        <w:rPr>
          <w:rFonts w:ascii="Arial" w:hAnsi="Arial" w:cs="Arial"/>
          <w:vertAlign w:val="baseline"/>
        </w:rPr>
      </w:pPr>
    </w:p>
    <w:p w14:paraId="51E42AD8" w14:textId="7C3611AC" w:rsidR="007E4D5A" w:rsidRPr="00077318" w:rsidRDefault="007E4D5A" w:rsidP="00077318">
      <w:pPr>
        <w:spacing w:after="0" w:line="312" w:lineRule="auto"/>
        <w:jc w:val="both"/>
        <w:rPr>
          <w:rFonts w:ascii="Arial" w:hAnsi="Arial" w:cs="Arial"/>
        </w:rPr>
      </w:pPr>
      <w:bookmarkStart w:id="11" w:name="_Hlk111057025"/>
      <w:r w:rsidRPr="00077318">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w:t>
      </w:r>
      <w:r w:rsidR="00481394" w:rsidRPr="00077318">
        <w:rPr>
          <w:rFonts w:ascii="Arial" w:hAnsi="Arial" w:cs="Arial"/>
          <w:b/>
          <w:bCs/>
        </w:rPr>
        <w:t xml:space="preserve">DISTRITO ESPECIAL DE SANTIAGO DE CALI </w:t>
      </w:r>
      <w:r w:rsidRPr="00077318">
        <w:rPr>
          <w:rFonts w:ascii="Arial" w:hAnsi="Arial" w:cs="Arial"/>
        </w:rPr>
        <w:t>y en este caso para la póliza, se pactó en el</w:t>
      </w:r>
      <w:r w:rsidRPr="00077318">
        <w:rPr>
          <w:rFonts w:ascii="Arial" w:hAnsi="Arial" w:cs="Arial"/>
          <w:b/>
          <w:bCs/>
        </w:rPr>
        <w:t xml:space="preserve"> </w:t>
      </w:r>
      <w:r w:rsidR="00073447" w:rsidRPr="00077318">
        <w:rPr>
          <w:rFonts w:ascii="Arial" w:hAnsi="Arial" w:cs="Arial"/>
        </w:rPr>
        <w:t>5</w:t>
      </w:r>
      <w:r w:rsidRPr="00077318">
        <w:rPr>
          <w:rFonts w:ascii="Arial" w:hAnsi="Arial" w:cs="Arial"/>
        </w:rPr>
        <w:t xml:space="preserve">% del valor de la pérdida como mínimo </w:t>
      </w:r>
      <w:r w:rsidR="00073447" w:rsidRPr="00077318">
        <w:rPr>
          <w:rFonts w:ascii="Arial" w:hAnsi="Arial" w:cs="Arial"/>
        </w:rPr>
        <w:t>3 SMLMV</w:t>
      </w:r>
      <w:r w:rsidRPr="00077318">
        <w:rPr>
          <w:rFonts w:ascii="Arial" w:hAnsi="Arial" w:cs="Arial"/>
        </w:rPr>
        <w:t xml:space="preserve"> en </w:t>
      </w:r>
      <w:r w:rsidR="00074645" w:rsidRPr="00077318">
        <w:rPr>
          <w:rFonts w:ascii="Arial" w:hAnsi="Arial" w:cs="Arial"/>
        </w:rPr>
        <w:t xml:space="preserve">la </w:t>
      </w:r>
      <w:r w:rsidR="00074645" w:rsidRPr="00077318">
        <w:rPr>
          <w:rFonts w:ascii="Arial" w:hAnsi="Arial" w:cs="Arial"/>
          <w:b/>
          <w:bCs/>
        </w:rPr>
        <w:t>Póliza de Responsabilidad Civil Extracontractual No. 1507222001226</w:t>
      </w:r>
      <w:r w:rsidR="00074645" w:rsidRPr="00077318">
        <w:rPr>
          <w:rFonts w:ascii="Arial" w:hAnsi="Arial" w:cs="Arial"/>
        </w:rPr>
        <w:t xml:space="preserve"> cuya vigencia corrió desde el 30 de abril de 2022 al 1 de diciembre de 2022</w:t>
      </w:r>
      <w:r w:rsidRPr="00077318">
        <w:rPr>
          <w:rFonts w:ascii="Arial" w:hAnsi="Arial" w:cs="Arial"/>
        </w:rPr>
        <w:t>.</w:t>
      </w:r>
    </w:p>
    <w:p w14:paraId="108A4E0A" w14:textId="77777777" w:rsidR="005860B2" w:rsidRPr="00077318" w:rsidRDefault="005860B2" w:rsidP="00077318">
      <w:pPr>
        <w:spacing w:after="0" w:line="312" w:lineRule="auto"/>
        <w:jc w:val="both"/>
        <w:rPr>
          <w:rFonts w:ascii="Arial" w:hAnsi="Arial" w:cs="Arial"/>
        </w:rPr>
      </w:pPr>
    </w:p>
    <w:p w14:paraId="6E0B9FA4" w14:textId="478914DA" w:rsidR="000B1CAA" w:rsidRPr="00077318" w:rsidRDefault="007E4D5A" w:rsidP="00077318">
      <w:pPr>
        <w:autoSpaceDE w:val="0"/>
        <w:autoSpaceDN w:val="0"/>
        <w:adjustRightInd w:val="0"/>
        <w:spacing w:after="0" w:line="312" w:lineRule="auto"/>
        <w:ind w:right="843"/>
        <w:jc w:val="both"/>
        <w:rPr>
          <w:rFonts w:ascii="Arial" w:hAnsi="Arial" w:cs="Arial"/>
        </w:rPr>
      </w:pPr>
      <w:bookmarkStart w:id="12" w:name="_Hlk111055885"/>
      <w:r w:rsidRPr="00077318">
        <w:rPr>
          <w:rFonts w:ascii="Arial" w:hAnsi="Arial" w:cs="Arial"/>
        </w:rPr>
        <w:t>El deducible, el cual está legalmente permitido, encuentra su sustento en el artículo 1103 del Código de Comercio, que reza que:</w:t>
      </w:r>
      <w:r w:rsidR="000B1CAA" w:rsidRPr="00077318">
        <w:rPr>
          <w:rFonts w:ascii="Arial" w:hAnsi="Arial" w:cs="Arial"/>
        </w:rPr>
        <w:t xml:space="preserve"> </w:t>
      </w:r>
      <w:r w:rsidR="000B1CAA" w:rsidRPr="00077318">
        <w:rPr>
          <w:rFonts w:ascii="Arial" w:hAnsi="Arial" w:cs="Arial"/>
          <w:i/>
          <w:iC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000B1CAA" w:rsidRPr="00077318">
        <w:rPr>
          <w:rFonts w:ascii="Arial" w:hAnsi="Arial" w:cs="Arial"/>
        </w:rPr>
        <w:t xml:space="preserve"> </w:t>
      </w:r>
    </w:p>
    <w:p w14:paraId="394C833A" w14:textId="4EF85A87" w:rsidR="007E4D5A" w:rsidRPr="00077318" w:rsidRDefault="007E4D5A" w:rsidP="00077318">
      <w:pPr>
        <w:pStyle w:val="4GChar"/>
        <w:spacing w:line="312" w:lineRule="auto"/>
        <w:rPr>
          <w:rFonts w:ascii="Arial" w:hAnsi="Arial" w:cs="Arial"/>
          <w:vertAlign w:val="baseline"/>
        </w:rPr>
      </w:pPr>
    </w:p>
    <w:bookmarkEnd w:id="11"/>
    <w:bookmarkEnd w:id="12"/>
    <w:p w14:paraId="1B1E0F1B" w14:textId="77777777" w:rsidR="007E4D5A" w:rsidRPr="00077318" w:rsidRDefault="007E4D5A" w:rsidP="00077318">
      <w:pPr>
        <w:pStyle w:val="4GChar"/>
        <w:spacing w:line="312" w:lineRule="auto"/>
        <w:rPr>
          <w:rFonts w:ascii="Arial" w:hAnsi="Arial" w:cs="Arial"/>
          <w:vertAlign w:val="baseline"/>
        </w:rPr>
      </w:pPr>
      <w:r w:rsidRPr="00077318">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5ACC6B3C" w14:textId="77777777" w:rsidR="00074645" w:rsidRPr="00077318" w:rsidRDefault="00074645" w:rsidP="00077318">
      <w:pPr>
        <w:pStyle w:val="4GChar"/>
        <w:spacing w:line="312" w:lineRule="auto"/>
        <w:rPr>
          <w:rFonts w:ascii="Arial" w:hAnsi="Arial" w:cs="Arial"/>
          <w:vertAlign w:val="baseline"/>
        </w:rPr>
      </w:pPr>
    </w:p>
    <w:p w14:paraId="3A7A7D04" w14:textId="562713E8" w:rsidR="00074645" w:rsidRPr="00077318" w:rsidRDefault="00074645" w:rsidP="00077318">
      <w:pPr>
        <w:pStyle w:val="4GChar"/>
        <w:spacing w:line="312" w:lineRule="auto"/>
        <w:rPr>
          <w:rFonts w:ascii="Arial" w:hAnsi="Arial" w:cs="Arial"/>
          <w:vertAlign w:val="baseline"/>
        </w:rPr>
      </w:pPr>
    </w:p>
    <w:p w14:paraId="6B364E01" w14:textId="5C1C781B" w:rsidR="007E4D5A" w:rsidRPr="00077318" w:rsidRDefault="00AD2684" w:rsidP="00077318">
      <w:pPr>
        <w:pStyle w:val="4GChar"/>
        <w:spacing w:line="312" w:lineRule="auto"/>
        <w:jc w:val="center"/>
        <w:rPr>
          <w:rFonts w:ascii="Arial" w:hAnsi="Arial" w:cs="Arial"/>
          <w:vertAlign w:val="baseline"/>
        </w:rPr>
      </w:pPr>
      <w:r w:rsidRPr="00077318">
        <w:rPr>
          <w:rFonts w:ascii="Arial" w:hAnsi="Arial" w:cs="Arial"/>
          <w:noProof/>
          <w:lang w:eastAsia="es-CO"/>
        </w:rPr>
        <mc:AlternateContent>
          <mc:Choice Requires="wps">
            <w:drawing>
              <wp:anchor distT="0" distB="0" distL="114300" distR="114300" simplePos="0" relativeHeight="251677696" behindDoc="0" locked="0" layoutInCell="1" allowOverlap="1" wp14:anchorId="1E331D89" wp14:editId="361056FD">
                <wp:simplePos x="0" y="0"/>
                <wp:positionH relativeFrom="column">
                  <wp:posOffset>372745</wp:posOffset>
                </wp:positionH>
                <wp:positionV relativeFrom="paragraph">
                  <wp:posOffset>225425</wp:posOffset>
                </wp:positionV>
                <wp:extent cx="5334000" cy="161925"/>
                <wp:effectExtent l="19050" t="19050" r="19050" b="28575"/>
                <wp:wrapNone/>
                <wp:docPr id="22" name="Rectángulo 22"/>
                <wp:cNvGraphicFramePr/>
                <a:graphic xmlns:a="http://schemas.openxmlformats.org/drawingml/2006/main">
                  <a:graphicData uri="http://schemas.microsoft.com/office/word/2010/wordprocessingShape">
                    <wps:wsp>
                      <wps:cNvSpPr/>
                      <wps:spPr>
                        <a:xfrm>
                          <a:off x="0" y="0"/>
                          <a:ext cx="5334000" cy="161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064F8" id="Rectángulo 22" o:spid="_x0000_s1026" style="position:absolute;margin-left:29.35pt;margin-top:17.75pt;width:420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" filled="f" strokecolor="#c00000" strokeweight="2.25pt"/>
            </w:pict>
          </mc:Fallback>
        </mc:AlternateContent>
      </w:r>
      <w:r w:rsidR="00C9137F" w:rsidRPr="00077318">
        <w:rPr>
          <w:rFonts w:ascii="Arial" w:hAnsi="Arial" w:cs="Arial"/>
          <w:noProof/>
        </w:rPr>
        <w:drawing>
          <wp:inline distT="0" distB="0" distL="0" distR="0" wp14:anchorId="29DA5EAC" wp14:editId="25A052F4">
            <wp:extent cx="2524125" cy="1400175"/>
            <wp:effectExtent l="0" t="0" r="9525" b="9525"/>
            <wp:docPr id="865241189"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41189" name="Imagen 1" descr="Interfaz de usuario gráfica, Tabla&#10;&#10;Descripción generada automáticamente"/>
                    <pic:cNvPicPr/>
                  </pic:nvPicPr>
                  <pic:blipFill rotWithShape="1">
                    <a:blip r:embed="rId20"/>
                    <a:srcRect t="1" r="58731" b="4875"/>
                    <a:stretch/>
                  </pic:blipFill>
                  <pic:spPr bwMode="auto">
                    <a:xfrm>
                      <a:off x="0" y="0"/>
                      <a:ext cx="2524125" cy="1400175"/>
                    </a:xfrm>
                    <a:prstGeom prst="rect">
                      <a:avLst/>
                    </a:prstGeom>
                    <a:ln>
                      <a:noFill/>
                    </a:ln>
                    <a:extLst>
                      <a:ext uri="{53640926-AAD7-44D8-BBD7-CCE9431645EC}">
                        <a14:shadowObscured xmlns:a14="http://schemas.microsoft.com/office/drawing/2010/main"/>
                      </a:ext>
                    </a:extLst>
                  </pic:spPr>
                </pic:pic>
              </a:graphicData>
            </a:graphic>
          </wp:inline>
        </w:drawing>
      </w:r>
      <w:r w:rsidRPr="00077318">
        <w:rPr>
          <w:rFonts w:ascii="Arial" w:hAnsi="Arial" w:cs="Arial"/>
          <w:noProof/>
          <w:vertAlign w:val="baseline"/>
        </w:rPr>
        <w:drawing>
          <wp:inline distT="0" distB="0" distL="0" distR="0" wp14:anchorId="1EF3582B" wp14:editId="0B2E1946">
            <wp:extent cx="2762250" cy="1426325"/>
            <wp:effectExtent l="0" t="0" r="0" b="2540"/>
            <wp:docPr id="4285495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49526" name="Imagen 1" descr="Texto&#10;&#10;Descripción generada automáticamente"/>
                    <pic:cNvPicPr/>
                  </pic:nvPicPr>
                  <pic:blipFill>
                    <a:blip r:embed="rId22"/>
                    <a:stretch>
                      <a:fillRect/>
                    </a:stretch>
                  </pic:blipFill>
                  <pic:spPr>
                    <a:xfrm>
                      <a:off x="0" y="0"/>
                      <a:ext cx="2768471" cy="1429537"/>
                    </a:xfrm>
                    <a:prstGeom prst="rect">
                      <a:avLst/>
                    </a:prstGeom>
                  </pic:spPr>
                </pic:pic>
              </a:graphicData>
            </a:graphic>
          </wp:inline>
        </w:drawing>
      </w:r>
    </w:p>
    <w:p w14:paraId="59BDF8BC" w14:textId="4D328B71" w:rsidR="007E4D5A" w:rsidRPr="00077318" w:rsidRDefault="007E4D5A" w:rsidP="00077318">
      <w:pPr>
        <w:spacing w:after="0" w:line="312" w:lineRule="auto"/>
        <w:jc w:val="both"/>
        <w:rPr>
          <w:rFonts w:ascii="Arial" w:hAnsi="Arial" w:cs="Arial"/>
        </w:rPr>
      </w:pPr>
      <w:bookmarkStart w:id="13" w:name="_Hlk111055914"/>
    </w:p>
    <w:p w14:paraId="67FC2A0C" w14:textId="1AD5932C" w:rsidR="007E4D5A" w:rsidRPr="00077318" w:rsidRDefault="007E4D5A" w:rsidP="00077318">
      <w:pPr>
        <w:spacing w:after="0" w:line="312" w:lineRule="auto"/>
        <w:jc w:val="both"/>
        <w:rPr>
          <w:rFonts w:ascii="Arial" w:hAnsi="Arial" w:cs="Arial"/>
          <w:b/>
          <w:bCs/>
        </w:rPr>
      </w:pPr>
      <w:r w:rsidRPr="00077318">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00D8724C" w:rsidRPr="00077318">
        <w:rPr>
          <w:rFonts w:ascii="Arial" w:hAnsi="Arial" w:cs="Arial"/>
          <w:b/>
          <w:bCs/>
        </w:rPr>
        <w:t>DISTRITO ESPECIAL DE SANTIAGO DE CALI</w:t>
      </w:r>
      <w:r w:rsidRPr="00077318">
        <w:rPr>
          <w:rFonts w:ascii="Arial" w:hAnsi="Arial" w:cs="Arial"/>
        </w:rPr>
        <w:t xml:space="preserve"> le correspondería cubrir en virtud del deducible pactado. Se aclara además que en vista de que se pactó un porcentaje y una suma específica, deberá aplicarse, de acuerdo con lo estipulado en la póliza, el que una vez calculado sea mayor. </w:t>
      </w:r>
    </w:p>
    <w:bookmarkEnd w:id="13"/>
    <w:p w14:paraId="4FE601D3" w14:textId="77777777" w:rsidR="007E4D5A" w:rsidRPr="00077318" w:rsidRDefault="007E4D5A" w:rsidP="00077318">
      <w:pPr>
        <w:autoSpaceDE w:val="0"/>
        <w:autoSpaceDN w:val="0"/>
        <w:adjustRightInd w:val="0"/>
        <w:spacing w:after="0" w:line="312" w:lineRule="auto"/>
        <w:jc w:val="both"/>
        <w:rPr>
          <w:rFonts w:ascii="Arial" w:hAnsi="Arial" w:cs="Arial"/>
        </w:rPr>
      </w:pPr>
    </w:p>
    <w:p w14:paraId="45E0D1F8" w14:textId="41263E55" w:rsidR="007E4D5A" w:rsidRPr="00077318" w:rsidRDefault="007E4D5A" w:rsidP="00077318">
      <w:pPr>
        <w:spacing w:after="0" w:line="312" w:lineRule="auto"/>
        <w:jc w:val="both"/>
        <w:rPr>
          <w:rFonts w:ascii="Arial" w:hAnsi="Arial" w:cs="Arial"/>
          <w:b/>
          <w:bCs/>
        </w:rPr>
      </w:pPr>
      <w:r w:rsidRPr="00077318">
        <w:rPr>
          <w:rFonts w:ascii="Arial" w:hAnsi="Arial" w:cs="Arial"/>
        </w:rPr>
        <w:t xml:space="preserve">En conclusión, si en la causa administrativa bajo su conocimiento ocurre el improbable caso de endilgarse responsabilidad a la demandada y consecuentemente, a mi mandante se le hiciera exigible la afectación del aseguramiento, </w:t>
      </w:r>
      <w:r w:rsidR="00D8724C" w:rsidRPr="00077318">
        <w:rPr>
          <w:rFonts w:ascii="Arial" w:hAnsi="Arial" w:cs="Arial"/>
          <w:b/>
          <w:bCs/>
        </w:rPr>
        <w:t xml:space="preserve">DISTRITO ESPECIAL DE SANTIAGO DE CALI </w:t>
      </w:r>
      <w:r w:rsidRPr="00077318">
        <w:rPr>
          <w:rFonts w:ascii="Arial" w:hAnsi="Arial" w:cs="Arial"/>
        </w:rPr>
        <w:t xml:space="preserve">tendría que cubrir el monto anteriormente indicado como deducible. Empero, tampoco puede olvidarse que esto es sólo posible en el hipotético de que la póliza vinculada ofreciera cobertura temporal y en el remoto evento de que </w:t>
      </w:r>
      <w:r w:rsidR="00D8724C" w:rsidRPr="00077318">
        <w:rPr>
          <w:rFonts w:ascii="Arial" w:hAnsi="Arial" w:cs="Arial"/>
        </w:rPr>
        <w:t>el ente territorial</w:t>
      </w:r>
      <w:r w:rsidRPr="00077318">
        <w:rPr>
          <w:rFonts w:ascii="Arial" w:hAnsi="Arial" w:cs="Arial"/>
          <w:b/>
          <w:bCs/>
        </w:rPr>
        <w:t xml:space="preserve"> </w:t>
      </w:r>
      <w:r w:rsidRPr="00077318">
        <w:rPr>
          <w:rFonts w:ascii="Arial" w:hAnsi="Arial" w:cs="Arial"/>
        </w:rPr>
        <w:t xml:space="preserve">sea hallado patrimonialmente responsable de conformidad con las pruebas allegadas el proceso. </w:t>
      </w:r>
    </w:p>
    <w:p w14:paraId="5CE3FA86" w14:textId="77777777" w:rsidR="007E4D5A" w:rsidRPr="00077318" w:rsidRDefault="007E4D5A" w:rsidP="00077318">
      <w:pPr>
        <w:autoSpaceDE w:val="0"/>
        <w:autoSpaceDN w:val="0"/>
        <w:adjustRightInd w:val="0"/>
        <w:spacing w:after="0" w:line="312" w:lineRule="auto"/>
        <w:jc w:val="both"/>
        <w:rPr>
          <w:rFonts w:ascii="Arial" w:hAnsi="Arial" w:cs="Arial"/>
        </w:rPr>
      </w:pPr>
    </w:p>
    <w:p w14:paraId="310EC1F2" w14:textId="77777777" w:rsidR="007E4D5A" w:rsidRPr="00077318" w:rsidRDefault="007E4D5A" w:rsidP="00077318">
      <w:pPr>
        <w:pStyle w:val="4GChar"/>
        <w:spacing w:line="312" w:lineRule="auto"/>
        <w:rPr>
          <w:rFonts w:ascii="Arial" w:hAnsi="Arial" w:cs="Arial"/>
          <w:vertAlign w:val="baseline"/>
        </w:rPr>
      </w:pPr>
      <w:r w:rsidRPr="00077318">
        <w:rPr>
          <w:rFonts w:ascii="Arial" w:hAnsi="Arial" w:cs="Arial"/>
          <w:vertAlign w:val="baseline"/>
        </w:rPr>
        <w:t>Por lo expuesto, solicito respetuosamente al Juez, declarar probada esta excepción.</w:t>
      </w:r>
    </w:p>
    <w:p w14:paraId="3629AF85" w14:textId="77777777" w:rsidR="002F5D6F" w:rsidRDefault="002F5D6F" w:rsidP="00077318">
      <w:pPr>
        <w:pStyle w:val="4GChar"/>
        <w:spacing w:line="312" w:lineRule="auto"/>
        <w:rPr>
          <w:rFonts w:ascii="Arial" w:hAnsi="Arial" w:cs="Arial"/>
          <w:vertAlign w:val="baseline"/>
        </w:rPr>
      </w:pPr>
    </w:p>
    <w:p w14:paraId="4B1A4827" w14:textId="77777777" w:rsidR="00077318" w:rsidRDefault="00077318" w:rsidP="00077318">
      <w:pPr>
        <w:pStyle w:val="4GChar"/>
        <w:spacing w:line="312" w:lineRule="auto"/>
        <w:rPr>
          <w:rFonts w:ascii="Arial" w:hAnsi="Arial" w:cs="Arial"/>
          <w:vertAlign w:val="baseline"/>
        </w:rPr>
      </w:pPr>
    </w:p>
    <w:p w14:paraId="51024E63" w14:textId="77777777" w:rsidR="00077318" w:rsidRPr="00077318" w:rsidRDefault="00077318" w:rsidP="00077318">
      <w:pPr>
        <w:pStyle w:val="4GChar"/>
        <w:spacing w:line="312" w:lineRule="auto"/>
        <w:rPr>
          <w:rFonts w:ascii="Arial" w:hAnsi="Arial" w:cs="Arial"/>
          <w:vertAlign w:val="baseline"/>
        </w:rPr>
      </w:pPr>
    </w:p>
    <w:p w14:paraId="0506A60F" w14:textId="265BE205" w:rsidR="002F5D6F" w:rsidRPr="00077318" w:rsidRDefault="002F5D6F" w:rsidP="00077318">
      <w:pPr>
        <w:pStyle w:val="paragraph"/>
        <w:numPr>
          <w:ilvl w:val="0"/>
          <w:numId w:val="19"/>
        </w:numPr>
        <w:spacing w:before="0" w:beforeAutospacing="0" w:after="0" w:afterAutospacing="0" w:line="312" w:lineRule="auto"/>
        <w:ind w:left="284" w:hanging="284"/>
        <w:jc w:val="both"/>
        <w:textAlignment w:val="baseline"/>
        <w:rPr>
          <w:rFonts w:ascii="Arial" w:hAnsi="Arial" w:cs="Arial"/>
          <w:sz w:val="22"/>
          <w:szCs w:val="22"/>
          <w:u w:val="single"/>
        </w:rPr>
      </w:pPr>
      <w:r w:rsidRPr="00077318">
        <w:rPr>
          <w:rStyle w:val="normaltextrun"/>
          <w:rFonts w:ascii="Arial" w:hAnsi="Arial" w:cs="Arial"/>
          <w:b/>
          <w:bCs/>
          <w:sz w:val="22"/>
          <w:szCs w:val="22"/>
          <w:u w:val="single"/>
        </w:rPr>
        <w:t xml:space="preserve">AUSENCIA DE SOLIDARIDAD ENTRE MI MANDANTE Y EL </w:t>
      </w:r>
      <w:r w:rsidR="00166A22" w:rsidRPr="00077318">
        <w:rPr>
          <w:rStyle w:val="normaltextrun"/>
          <w:rFonts w:ascii="Arial" w:hAnsi="Arial" w:cs="Arial"/>
          <w:b/>
          <w:bCs/>
          <w:sz w:val="22"/>
          <w:szCs w:val="22"/>
          <w:u w:val="single"/>
        </w:rPr>
        <w:t>DISTRITO ESPECIAL DE SANTIAGO DE CALI.</w:t>
      </w:r>
    </w:p>
    <w:p w14:paraId="6B1D3FCC"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5C2577B5"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r w:rsidRPr="00077318">
        <w:rPr>
          <w:rStyle w:val="eop"/>
          <w:rFonts w:ascii="Arial" w:hAnsi="Arial" w:cs="Arial"/>
          <w:sz w:val="22"/>
          <w:szCs w:val="22"/>
        </w:rPr>
        <w:t> </w:t>
      </w:r>
    </w:p>
    <w:p w14:paraId="246E4BAC"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3659D50F"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r w:rsidRPr="00077318">
        <w:rPr>
          <w:rStyle w:val="eop"/>
          <w:rFonts w:ascii="Arial" w:hAnsi="Arial" w:cs="Arial"/>
          <w:sz w:val="22"/>
          <w:szCs w:val="22"/>
        </w:rPr>
        <w:t> </w:t>
      </w:r>
    </w:p>
    <w:p w14:paraId="2F4F768B"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16838106"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Respetuosamente solicito declarar probada esta excepción.</w:t>
      </w:r>
      <w:r w:rsidRPr="00077318">
        <w:rPr>
          <w:rStyle w:val="eop"/>
          <w:rFonts w:ascii="Arial" w:hAnsi="Arial" w:cs="Arial"/>
          <w:sz w:val="22"/>
          <w:szCs w:val="22"/>
        </w:rPr>
        <w:t> </w:t>
      </w:r>
    </w:p>
    <w:p w14:paraId="2EBEC00E" w14:textId="77777777" w:rsidR="002F5D6F" w:rsidRPr="00077318" w:rsidRDefault="002F5D6F" w:rsidP="00077318">
      <w:pPr>
        <w:pStyle w:val="4GChar"/>
        <w:spacing w:line="312" w:lineRule="auto"/>
        <w:rPr>
          <w:rFonts w:ascii="Arial" w:hAnsi="Arial" w:cs="Arial"/>
          <w:vertAlign w:val="baseline"/>
        </w:rPr>
      </w:pPr>
    </w:p>
    <w:p w14:paraId="2C69AF61" w14:textId="14CA2D03" w:rsidR="002F5D6F" w:rsidRPr="00077318" w:rsidRDefault="002F5D6F" w:rsidP="00077318">
      <w:pPr>
        <w:pStyle w:val="Prrafodelista"/>
        <w:numPr>
          <w:ilvl w:val="0"/>
          <w:numId w:val="19"/>
        </w:numPr>
        <w:autoSpaceDE w:val="0"/>
        <w:autoSpaceDN w:val="0"/>
        <w:adjustRightInd w:val="0"/>
        <w:spacing w:after="0" w:line="312" w:lineRule="auto"/>
        <w:ind w:left="284" w:hanging="283"/>
        <w:rPr>
          <w:color w:val="auto"/>
          <w:u w:val="single"/>
        </w:rPr>
      </w:pPr>
      <w:r w:rsidRPr="00077318">
        <w:rPr>
          <w:b/>
          <w:bCs/>
          <w:color w:val="auto"/>
          <w:u w:val="single"/>
        </w:rPr>
        <w:t xml:space="preserve">PAGO POR REEMBOLSO </w:t>
      </w:r>
    </w:p>
    <w:p w14:paraId="6D79E54A" w14:textId="77777777" w:rsidR="002F5D6F" w:rsidRPr="00077318" w:rsidRDefault="002F5D6F" w:rsidP="00077318">
      <w:pPr>
        <w:autoSpaceDE w:val="0"/>
        <w:autoSpaceDN w:val="0"/>
        <w:adjustRightInd w:val="0"/>
        <w:spacing w:after="0" w:line="312" w:lineRule="auto"/>
        <w:jc w:val="both"/>
        <w:rPr>
          <w:rFonts w:ascii="Arial" w:hAnsi="Arial" w:cs="Arial"/>
        </w:rPr>
      </w:pPr>
    </w:p>
    <w:p w14:paraId="785E4BE7" w14:textId="77777777" w:rsidR="002F5D6F" w:rsidRPr="00077318" w:rsidRDefault="002F5D6F" w:rsidP="00077318">
      <w:pPr>
        <w:autoSpaceDE w:val="0"/>
        <w:autoSpaceDN w:val="0"/>
        <w:adjustRightInd w:val="0"/>
        <w:spacing w:after="0" w:line="312" w:lineRule="auto"/>
        <w:jc w:val="both"/>
        <w:rPr>
          <w:rFonts w:ascii="Arial" w:hAnsi="Arial" w:cs="Arial"/>
        </w:rPr>
      </w:pPr>
      <w:r w:rsidRPr="00077318">
        <w:rPr>
          <w:rFonts w:ascii="Arial" w:hAnsi="Arial" w:cs="Arial"/>
        </w:rPr>
        <w:t xml:space="preserve">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al demandante, ya que es el asegurado quien debe decidir si afecta o no el seguro, quedándole la opción de realizar el pago directo de la hipotética condena. </w:t>
      </w:r>
    </w:p>
    <w:p w14:paraId="5492DF38" w14:textId="77777777" w:rsidR="002F5D6F" w:rsidRPr="00077318" w:rsidRDefault="002F5D6F" w:rsidP="00077318">
      <w:pPr>
        <w:autoSpaceDE w:val="0"/>
        <w:autoSpaceDN w:val="0"/>
        <w:adjustRightInd w:val="0"/>
        <w:spacing w:after="0" w:line="312" w:lineRule="auto"/>
        <w:jc w:val="both"/>
        <w:rPr>
          <w:rFonts w:ascii="Arial" w:hAnsi="Arial" w:cs="Arial"/>
        </w:rPr>
      </w:pPr>
    </w:p>
    <w:p w14:paraId="218A3C64" w14:textId="77777777" w:rsidR="002F5D6F" w:rsidRPr="00077318" w:rsidRDefault="002F5D6F" w:rsidP="00077318">
      <w:pPr>
        <w:pStyle w:val="4GChar"/>
        <w:spacing w:line="312" w:lineRule="auto"/>
        <w:rPr>
          <w:rFonts w:ascii="Arial" w:hAnsi="Arial" w:cs="Arial"/>
          <w:vertAlign w:val="baseline"/>
        </w:rPr>
      </w:pPr>
      <w:r w:rsidRPr="00077318">
        <w:rPr>
          <w:rFonts w:ascii="Arial" w:hAnsi="Arial" w:cs="Arial"/>
          <w:vertAlign w:val="baseline"/>
        </w:rPr>
        <w:t xml:space="preserve">Así las cosas, se solicita que en el remoto caso de condena la misma no sea a través de pago directo, </w:t>
      </w:r>
      <w:r w:rsidRPr="00077318">
        <w:rPr>
          <w:rFonts w:ascii="Arial" w:hAnsi="Arial" w:cs="Arial"/>
          <w:b/>
          <w:bCs/>
          <w:vertAlign w:val="baseline"/>
        </w:rPr>
        <w:t>sino por rembolso o reintegro</w:t>
      </w:r>
      <w:r w:rsidRPr="00077318">
        <w:rPr>
          <w:rFonts w:ascii="Arial" w:hAnsi="Arial" w:cs="Arial"/>
          <w:vertAlign w:val="baseline"/>
        </w:rPr>
        <w:t>, pues así fue señalado en los hechos del mismo</w:t>
      </w:r>
    </w:p>
    <w:p w14:paraId="4D4F7465" w14:textId="77777777" w:rsidR="004F454B" w:rsidRPr="00077318" w:rsidRDefault="004F454B" w:rsidP="00077318">
      <w:pPr>
        <w:pStyle w:val="4GChar"/>
        <w:spacing w:line="312" w:lineRule="auto"/>
        <w:rPr>
          <w:rFonts w:ascii="Arial" w:hAnsi="Arial" w:cs="Arial"/>
        </w:rPr>
      </w:pPr>
    </w:p>
    <w:p w14:paraId="7C31228D" w14:textId="41A51736" w:rsidR="004F454B" w:rsidRPr="00077318" w:rsidRDefault="004F454B" w:rsidP="00077318">
      <w:pPr>
        <w:pStyle w:val="Prrafodelista"/>
        <w:numPr>
          <w:ilvl w:val="0"/>
          <w:numId w:val="19"/>
        </w:numPr>
        <w:spacing w:after="0" w:line="312" w:lineRule="auto"/>
        <w:ind w:left="284" w:hanging="283"/>
        <w:rPr>
          <w:color w:val="auto"/>
          <w:u w:val="single"/>
        </w:rPr>
      </w:pPr>
      <w:r w:rsidRPr="00077318">
        <w:rPr>
          <w:b/>
          <w:color w:val="auto"/>
          <w:u w:val="single"/>
        </w:rPr>
        <w:t xml:space="preserve">DISPONIBILIDAD DEL VALOR ASEGURADO </w:t>
      </w:r>
    </w:p>
    <w:p w14:paraId="04076F97" w14:textId="77777777" w:rsidR="004F454B" w:rsidRPr="00077318" w:rsidRDefault="004F454B" w:rsidP="00077318">
      <w:pPr>
        <w:spacing w:after="0" w:line="312" w:lineRule="auto"/>
        <w:jc w:val="both"/>
        <w:rPr>
          <w:rFonts w:ascii="Arial" w:hAnsi="Arial" w:cs="Arial"/>
        </w:rPr>
      </w:pPr>
      <w:r w:rsidRPr="00077318">
        <w:rPr>
          <w:rFonts w:ascii="Arial" w:hAnsi="Arial" w:cs="Arial"/>
          <w:b/>
        </w:rPr>
        <w:t xml:space="preserve"> </w:t>
      </w:r>
    </w:p>
    <w:p w14:paraId="2C50AAC8" w14:textId="77777777" w:rsidR="004F454B" w:rsidRPr="00077318" w:rsidRDefault="004F454B" w:rsidP="00077318">
      <w:pPr>
        <w:spacing w:after="0" w:line="312" w:lineRule="auto"/>
        <w:jc w:val="both"/>
        <w:rPr>
          <w:rFonts w:ascii="Arial" w:hAnsi="Arial" w:cs="Arial"/>
        </w:rPr>
      </w:pPr>
      <w:r w:rsidRPr="00077318">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2DB4739A" w14:textId="77777777" w:rsidR="004F454B" w:rsidRPr="00077318" w:rsidRDefault="004F454B" w:rsidP="00077318">
      <w:pPr>
        <w:spacing w:after="0" w:line="312" w:lineRule="auto"/>
        <w:jc w:val="both"/>
        <w:rPr>
          <w:rFonts w:ascii="Arial" w:hAnsi="Arial" w:cs="Arial"/>
        </w:rPr>
      </w:pPr>
      <w:r w:rsidRPr="00077318">
        <w:rPr>
          <w:rFonts w:ascii="Arial" w:hAnsi="Arial" w:cs="Arial"/>
        </w:rPr>
        <w:t xml:space="preserve"> </w:t>
      </w:r>
    </w:p>
    <w:p w14:paraId="7EC3B694" w14:textId="77777777" w:rsidR="004F454B" w:rsidRPr="00077318" w:rsidRDefault="004F454B" w:rsidP="00077318">
      <w:pPr>
        <w:spacing w:after="0" w:line="312" w:lineRule="auto"/>
        <w:jc w:val="both"/>
        <w:rPr>
          <w:rFonts w:ascii="Arial" w:hAnsi="Arial" w:cs="Arial"/>
        </w:rPr>
      </w:pPr>
      <w:r w:rsidRPr="00077318">
        <w:rPr>
          <w:rFonts w:ascii="Arial" w:hAnsi="Arial" w:cs="Arial"/>
        </w:rPr>
        <w:t xml:space="preserve">Solicito respetuosamente a la señora Juez, declarar probada esta excepción. </w:t>
      </w:r>
    </w:p>
    <w:bookmarkEnd w:id="2"/>
    <w:bookmarkEnd w:id="3"/>
    <w:bookmarkEnd w:id="4"/>
    <w:p w14:paraId="68F6E96D" w14:textId="77777777" w:rsidR="006870D2" w:rsidRPr="00077318" w:rsidRDefault="006870D2" w:rsidP="00077318">
      <w:pPr>
        <w:pStyle w:val="4GChar"/>
        <w:spacing w:line="312" w:lineRule="auto"/>
        <w:rPr>
          <w:rFonts w:ascii="Arial" w:hAnsi="Arial" w:cs="Arial"/>
          <w:vertAlign w:val="baseline"/>
        </w:rPr>
      </w:pPr>
    </w:p>
    <w:p w14:paraId="33A81BD0" w14:textId="54AC305E" w:rsidR="006870D2" w:rsidRPr="00077318" w:rsidRDefault="006870D2" w:rsidP="00077318">
      <w:pPr>
        <w:pStyle w:val="Prrafodelista"/>
        <w:numPr>
          <w:ilvl w:val="0"/>
          <w:numId w:val="19"/>
        </w:numPr>
        <w:spacing w:after="0" w:line="312" w:lineRule="auto"/>
        <w:ind w:left="284" w:hanging="283"/>
        <w:rPr>
          <w:color w:val="auto"/>
          <w:u w:val="single"/>
        </w:rPr>
      </w:pPr>
      <w:r w:rsidRPr="00077318">
        <w:rPr>
          <w:b/>
          <w:color w:val="auto"/>
          <w:u w:val="single"/>
        </w:rPr>
        <w:t xml:space="preserve">GENÉRICA O INNOMINADA </w:t>
      </w:r>
    </w:p>
    <w:p w14:paraId="533FCD95"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 </w:t>
      </w:r>
    </w:p>
    <w:p w14:paraId="51BEB0DC" w14:textId="77777777" w:rsidR="006870D2" w:rsidRPr="00077318" w:rsidRDefault="006870D2" w:rsidP="00077318">
      <w:pPr>
        <w:spacing w:after="0" w:line="312" w:lineRule="auto"/>
        <w:jc w:val="both"/>
        <w:rPr>
          <w:rFonts w:ascii="Arial" w:hAnsi="Arial" w:cs="Arial"/>
        </w:rPr>
      </w:pPr>
      <w:r w:rsidRPr="00077318">
        <w:rPr>
          <w:rFonts w:ascii="Arial" w:hAnsi="Arial" w:cs="Arial"/>
        </w:rPr>
        <w:t>Solicito señora Juez declarar cualquier otra excepción que resulte probada en el decurso del proceso, que se encuentre originada en la Ley o en el contrato por el cual se convocó a mi representada, incluida la de prescripción del contrato de seguro</w:t>
      </w:r>
    </w:p>
    <w:p w14:paraId="1B93B8B2" w14:textId="77777777" w:rsidR="006870D2" w:rsidRPr="00077318" w:rsidRDefault="006870D2" w:rsidP="00077318">
      <w:pPr>
        <w:spacing w:after="0" w:line="312" w:lineRule="auto"/>
        <w:jc w:val="both"/>
        <w:rPr>
          <w:rFonts w:ascii="Arial" w:hAnsi="Arial" w:cs="Arial"/>
        </w:rPr>
      </w:pPr>
    </w:p>
    <w:p w14:paraId="4D7DAC4B" w14:textId="77777777" w:rsidR="00006BD7" w:rsidRPr="00077318" w:rsidRDefault="006870D2" w:rsidP="00077318">
      <w:pPr>
        <w:spacing w:after="0" w:line="312" w:lineRule="auto"/>
        <w:ind w:right="843"/>
        <w:jc w:val="both"/>
        <w:rPr>
          <w:rFonts w:ascii="Arial" w:hAnsi="Arial" w:cs="Arial"/>
          <w:bCs/>
          <w:iCs/>
          <w:lang w:val="es-ES"/>
        </w:rPr>
      </w:pPr>
      <w:r w:rsidRPr="00077318">
        <w:rPr>
          <w:rFonts w:ascii="Arial" w:hAnsi="Arial" w:cs="Arial"/>
          <w:bCs/>
          <w:lang w:val="es-ES"/>
        </w:rPr>
        <w:t xml:space="preserve">Lo anterior, conforme a lo estipulado en el art 282 del Código General del Proceso que establece: </w:t>
      </w:r>
      <w:r w:rsidR="00006BD7" w:rsidRPr="00077318">
        <w:rPr>
          <w:rFonts w:ascii="Arial" w:hAnsi="Arial" w:cs="Arial"/>
          <w:bCs/>
          <w:iCs/>
          <w:lang w:val="es-ES"/>
        </w:rPr>
        <w:t>“</w:t>
      </w:r>
      <w:r w:rsidR="00006BD7" w:rsidRPr="00077318">
        <w:rPr>
          <w:rFonts w:ascii="Arial" w:hAnsi="Arial" w:cs="Arial"/>
          <w:bCs/>
          <w:i/>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r w:rsidR="00006BD7" w:rsidRPr="00077318">
        <w:rPr>
          <w:rFonts w:ascii="Arial" w:hAnsi="Arial" w:cs="Arial"/>
          <w:bCs/>
          <w:iCs/>
          <w:lang w:val="es-ES"/>
        </w:rPr>
        <w:t>”.</w:t>
      </w:r>
    </w:p>
    <w:p w14:paraId="56C5283F" w14:textId="77777777" w:rsidR="006870D2" w:rsidRPr="00077318" w:rsidRDefault="006870D2" w:rsidP="00077318">
      <w:pPr>
        <w:spacing w:after="0" w:line="312" w:lineRule="auto"/>
        <w:jc w:val="both"/>
        <w:rPr>
          <w:rFonts w:ascii="Arial" w:hAnsi="Arial" w:cs="Arial"/>
          <w:bCs/>
          <w:i/>
          <w:lang w:val="es-ES"/>
        </w:rPr>
      </w:pPr>
    </w:p>
    <w:p w14:paraId="64A5EADA"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r w:rsidRPr="00077318">
        <w:rPr>
          <w:rFonts w:ascii="Arial" w:hAnsi="Arial" w:cs="Arial"/>
        </w:rPr>
        <w:t xml:space="preserve">En ese sentido, cualquier hecho que dentro del proceso constituya una excepción se Debra de manera oficiosa reconocerla en sentencia. </w:t>
      </w:r>
    </w:p>
    <w:p w14:paraId="4C2F9199"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p>
    <w:p w14:paraId="57F183B5"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b/>
        </w:rPr>
      </w:pPr>
      <w:r w:rsidRPr="00077318">
        <w:rPr>
          <w:rFonts w:ascii="Arial" w:hAnsi="Arial" w:cs="Arial"/>
        </w:rPr>
        <w:t>Por todo lo anterior solicito respetuosamente declarar probada esta excepción.</w:t>
      </w:r>
    </w:p>
    <w:p w14:paraId="67568A86" w14:textId="77777777" w:rsidR="006870D2" w:rsidRPr="00077318" w:rsidRDefault="006870D2" w:rsidP="00077318">
      <w:pPr>
        <w:spacing w:after="0" w:line="312" w:lineRule="auto"/>
        <w:jc w:val="both"/>
        <w:rPr>
          <w:rFonts w:ascii="Arial" w:hAnsi="Arial" w:cs="Arial"/>
          <w:bCs/>
          <w:i/>
          <w:lang w:val="es-ES"/>
        </w:rPr>
      </w:pPr>
    </w:p>
    <w:p w14:paraId="7640B520" w14:textId="77777777" w:rsidR="000C28D3" w:rsidRPr="00077318" w:rsidRDefault="000C28D3" w:rsidP="00077318">
      <w:pPr>
        <w:pStyle w:val="Textoindependiente2"/>
        <w:widowControl w:val="0"/>
        <w:autoSpaceDE w:val="0"/>
        <w:autoSpaceDN w:val="0"/>
        <w:adjustRightInd w:val="0"/>
        <w:spacing w:after="0" w:line="312" w:lineRule="auto"/>
        <w:jc w:val="center"/>
        <w:rPr>
          <w:rFonts w:ascii="Arial" w:hAnsi="Arial" w:cs="Arial"/>
          <w:b/>
        </w:rPr>
      </w:pPr>
      <w:r w:rsidRPr="00077318">
        <w:rPr>
          <w:rFonts w:ascii="Arial" w:hAnsi="Arial" w:cs="Arial"/>
          <w:b/>
          <w:bCs/>
          <w:u w:val="single"/>
        </w:rPr>
        <w:t>CAPÍTULO IV. OPOSICIÓN Y PRONUNCIAMIENTO FRENTE A LAS PRUEBAS PARTE ACTORA</w:t>
      </w:r>
    </w:p>
    <w:p w14:paraId="2B718D64" w14:textId="77777777" w:rsidR="000C28D3" w:rsidRPr="00077318" w:rsidRDefault="000C28D3" w:rsidP="00077318">
      <w:pPr>
        <w:pStyle w:val="Textoindependiente2"/>
        <w:widowControl w:val="0"/>
        <w:autoSpaceDE w:val="0"/>
        <w:autoSpaceDN w:val="0"/>
        <w:adjustRightInd w:val="0"/>
        <w:spacing w:after="0" w:line="312" w:lineRule="auto"/>
        <w:jc w:val="both"/>
        <w:rPr>
          <w:rFonts w:ascii="Arial" w:hAnsi="Arial" w:cs="Arial"/>
          <w:b/>
        </w:rPr>
      </w:pPr>
    </w:p>
    <w:p w14:paraId="3E4A01D5" w14:textId="77777777" w:rsidR="000C28D3" w:rsidRPr="00077318" w:rsidRDefault="000C28D3" w:rsidP="00077318">
      <w:pPr>
        <w:pStyle w:val="Encabezado"/>
        <w:numPr>
          <w:ilvl w:val="0"/>
          <w:numId w:val="21"/>
        </w:numPr>
        <w:tabs>
          <w:tab w:val="clear" w:pos="4419"/>
          <w:tab w:val="clear" w:pos="8838"/>
          <w:tab w:val="left" w:pos="2268"/>
          <w:tab w:val="center" w:pos="4252"/>
          <w:tab w:val="right" w:pos="8504"/>
        </w:tabs>
        <w:spacing w:after="0" w:line="312" w:lineRule="auto"/>
        <w:ind w:left="284" w:hanging="284"/>
        <w:jc w:val="both"/>
        <w:rPr>
          <w:rFonts w:ascii="Arial" w:hAnsi="Arial" w:cs="Arial"/>
          <w:b/>
        </w:rPr>
      </w:pPr>
      <w:r w:rsidRPr="00077318">
        <w:rPr>
          <w:rFonts w:ascii="Arial" w:hAnsi="Arial" w:cs="Arial"/>
          <w:b/>
        </w:rPr>
        <w:t>INTERVENCIÓN EN LAS PRUEBAS DOCUMENTALES Y TESTIMONIOS:</w:t>
      </w:r>
    </w:p>
    <w:p w14:paraId="38350D50" w14:textId="77777777" w:rsidR="000C28D3" w:rsidRPr="00077318" w:rsidRDefault="000C28D3" w:rsidP="00077318">
      <w:pPr>
        <w:pStyle w:val="Encabezado"/>
        <w:tabs>
          <w:tab w:val="left" w:pos="2268"/>
        </w:tabs>
        <w:spacing w:after="0" w:line="312" w:lineRule="auto"/>
        <w:ind w:left="360"/>
        <w:jc w:val="both"/>
        <w:rPr>
          <w:rFonts w:ascii="Arial" w:hAnsi="Arial" w:cs="Arial"/>
        </w:rPr>
      </w:pPr>
    </w:p>
    <w:p w14:paraId="664C9418" w14:textId="77777777" w:rsidR="000C28D3" w:rsidRPr="00077318" w:rsidRDefault="000C28D3" w:rsidP="00077318">
      <w:pPr>
        <w:pStyle w:val="Encabezado"/>
        <w:tabs>
          <w:tab w:val="left" w:pos="2268"/>
        </w:tabs>
        <w:spacing w:after="0" w:line="312" w:lineRule="auto"/>
        <w:jc w:val="both"/>
        <w:rPr>
          <w:rFonts w:ascii="Arial" w:hAnsi="Arial" w:cs="Arial"/>
        </w:rPr>
      </w:pPr>
      <w:r w:rsidRPr="00077318">
        <w:rPr>
          <w:rFonts w:ascii="Arial" w:hAnsi="Arial" w:cs="Arial"/>
        </w:rPr>
        <w:t xml:space="preserve">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 </w:t>
      </w:r>
    </w:p>
    <w:p w14:paraId="22DA5B5A" w14:textId="77777777" w:rsidR="000C28D3" w:rsidRPr="00077318" w:rsidRDefault="000C28D3" w:rsidP="00077318">
      <w:pPr>
        <w:pStyle w:val="Textoindependiente2"/>
        <w:widowControl w:val="0"/>
        <w:autoSpaceDE w:val="0"/>
        <w:autoSpaceDN w:val="0"/>
        <w:adjustRightInd w:val="0"/>
        <w:spacing w:after="0" w:line="312" w:lineRule="auto"/>
        <w:jc w:val="both"/>
        <w:rPr>
          <w:rFonts w:ascii="Arial" w:hAnsi="Arial" w:cs="Arial"/>
          <w:b/>
        </w:rPr>
      </w:pPr>
    </w:p>
    <w:p w14:paraId="2DEF3E20" w14:textId="163FC577" w:rsidR="000C28D3" w:rsidRPr="00077318" w:rsidRDefault="000C28D3" w:rsidP="00077318">
      <w:pPr>
        <w:numPr>
          <w:ilvl w:val="0"/>
          <w:numId w:val="21"/>
        </w:numPr>
        <w:autoSpaceDE w:val="0"/>
        <w:autoSpaceDN w:val="0"/>
        <w:adjustRightInd w:val="0"/>
        <w:spacing w:after="0" w:line="312" w:lineRule="auto"/>
        <w:ind w:left="284" w:hanging="284"/>
        <w:jc w:val="both"/>
        <w:rPr>
          <w:rFonts w:ascii="Arial" w:hAnsi="Arial" w:cs="Arial"/>
          <w:b/>
          <w:bCs/>
          <w:u w:val="single"/>
        </w:rPr>
      </w:pPr>
      <w:r w:rsidRPr="00077318">
        <w:rPr>
          <w:rFonts w:ascii="Arial" w:hAnsi="Arial" w:cs="Arial"/>
          <w:b/>
          <w:bCs/>
          <w:u w:val="single"/>
        </w:rPr>
        <w:t xml:space="preserve">OPOSICIÓN FRENTE A LAS PRUEBA DOCUMENTAL DENOMINADA “ALBUM </w:t>
      </w:r>
      <w:r w:rsidR="00544943" w:rsidRPr="00077318">
        <w:rPr>
          <w:rFonts w:ascii="Arial" w:hAnsi="Arial" w:cs="Arial"/>
          <w:b/>
          <w:bCs/>
          <w:u w:val="single"/>
        </w:rPr>
        <w:t>FOTOGRÁFICO</w:t>
      </w:r>
      <w:r w:rsidR="00544943" w:rsidRPr="00077318">
        <w:rPr>
          <w:rFonts w:ascii="Arial" w:hAnsi="Arial" w:cs="Arial"/>
          <w:b/>
          <w:bCs/>
        </w:rPr>
        <w:t>”</w:t>
      </w:r>
    </w:p>
    <w:p w14:paraId="4E2F0E77" w14:textId="77777777" w:rsidR="000C28D3" w:rsidRPr="00077318" w:rsidRDefault="000C28D3" w:rsidP="00077318">
      <w:pPr>
        <w:autoSpaceDE w:val="0"/>
        <w:autoSpaceDN w:val="0"/>
        <w:adjustRightInd w:val="0"/>
        <w:spacing w:after="0" w:line="312" w:lineRule="auto"/>
        <w:jc w:val="both"/>
        <w:rPr>
          <w:rFonts w:ascii="Arial" w:hAnsi="Arial" w:cs="Arial"/>
        </w:rPr>
      </w:pPr>
    </w:p>
    <w:p w14:paraId="7E4AD7F3" w14:textId="77777777" w:rsidR="000C28D3" w:rsidRPr="00077318" w:rsidRDefault="000C28D3" w:rsidP="00077318">
      <w:pPr>
        <w:autoSpaceDE w:val="0"/>
        <w:autoSpaceDN w:val="0"/>
        <w:adjustRightInd w:val="0"/>
        <w:spacing w:after="0" w:line="312" w:lineRule="auto"/>
        <w:jc w:val="both"/>
        <w:rPr>
          <w:rFonts w:ascii="Arial" w:hAnsi="Arial" w:cs="Arial"/>
        </w:rPr>
      </w:pPr>
      <w:r w:rsidRPr="00077318">
        <w:rPr>
          <w:rFonts w:ascii="Arial" w:hAnsi="Arial" w:cs="Arial"/>
        </w:rPr>
        <w:t xml:space="preserve">En relación con las fotografías aportadas en la demanda por la parte demandante y que pretenden demostrar las condiciones en que se encontraba el lugar donde ocurrió el hecho, no se debe otorgar valoración alguna, pues carecen de mérito probatorio, en principio, puesto que solo dan cuenta del registro de varias imágenes, sobre las cuales no es posible determinar su origen, ni el lugar, ni la época en que fueron captadas, y al carecer de reconocimiento o ratificación no pueden ser cotejadas con otros medios de prueba allegados al proceso. </w:t>
      </w:r>
    </w:p>
    <w:p w14:paraId="184B74A0" w14:textId="77777777" w:rsidR="000C28D3" w:rsidRPr="00077318" w:rsidRDefault="000C28D3" w:rsidP="00077318">
      <w:pPr>
        <w:autoSpaceDE w:val="0"/>
        <w:autoSpaceDN w:val="0"/>
        <w:adjustRightInd w:val="0"/>
        <w:spacing w:after="0" w:line="312" w:lineRule="auto"/>
        <w:jc w:val="both"/>
        <w:rPr>
          <w:rFonts w:ascii="Arial" w:hAnsi="Arial" w:cs="Arial"/>
        </w:rPr>
      </w:pPr>
    </w:p>
    <w:p w14:paraId="21C5CE9B" w14:textId="1F5DB989" w:rsidR="000C28D3" w:rsidRPr="00077318" w:rsidRDefault="000C28D3" w:rsidP="00077318">
      <w:pPr>
        <w:autoSpaceDE w:val="0"/>
        <w:autoSpaceDN w:val="0"/>
        <w:adjustRightInd w:val="0"/>
        <w:spacing w:after="0" w:line="312" w:lineRule="auto"/>
        <w:jc w:val="both"/>
        <w:rPr>
          <w:rFonts w:ascii="Arial" w:hAnsi="Arial" w:cs="Arial"/>
        </w:rPr>
      </w:pPr>
      <w:r w:rsidRPr="00077318">
        <w:rPr>
          <w:rFonts w:ascii="Arial" w:hAnsi="Arial" w:cs="Arial"/>
        </w:rPr>
        <w:t>Para esta parte no es clara la representación de la realidad de los hechos que se pretende demostrar con los mencionados documentos representativos, pues genera la incertidumbre sobre la fecha de su toma, si fue en la dirección a que hace alusión la demandante y por supuesto, su contenido, el cual puede ser alterado si no se conserva su custodia, aunado a que no hay forma de determinar su origen y creador. Sobre el valor fotográfico, el Consejo de E</w:t>
      </w:r>
      <w:r w:rsidR="0045712E" w:rsidRPr="00077318">
        <w:rPr>
          <w:rFonts w:ascii="Arial" w:hAnsi="Arial" w:cs="Arial"/>
        </w:rPr>
        <w:t>stado</w:t>
      </w:r>
      <w:r w:rsidR="0045712E" w:rsidRPr="00077318">
        <w:rPr>
          <w:rStyle w:val="Refdenotaalpie"/>
          <w:rFonts w:ascii="Arial" w:hAnsi="Arial" w:cs="Arial"/>
        </w:rPr>
        <w:footnoteReference w:id="11"/>
      </w:r>
      <w:r w:rsidRPr="00077318">
        <w:rPr>
          <w:rFonts w:ascii="Arial" w:hAnsi="Arial" w:cs="Arial"/>
        </w:rPr>
        <w:t xml:space="preserve"> determinó: </w:t>
      </w:r>
    </w:p>
    <w:p w14:paraId="4A8026A1" w14:textId="77777777" w:rsidR="0045712E" w:rsidRPr="00077318" w:rsidRDefault="0045712E" w:rsidP="00077318">
      <w:pPr>
        <w:pStyle w:val="Encabezado"/>
        <w:tabs>
          <w:tab w:val="left" w:pos="2268"/>
        </w:tabs>
        <w:spacing w:after="0" w:line="312" w:lineRule="auto"/>
        <w:jc w:val="both"/>
        <w:rPr>
          <w:rFonts w:ascii="Arial" w:hAnsi="Arial" w:cs="Arial"/>
        </w:rPr>
      </w:pPr>
    </w:p>
    <w:p w14:paraId="3156C0B0" w14:textId="5F220260" w:rsidR="0045712E" w:rsidRPr="00077318" w:rsidRDefault="0045712E" w:rsidP="00077318">
      <w:pPr>
        <w:tabs>
          <w:tab w:val="left" w:pos="2268"/>
        </w:tabs>
        <w:spacing w:after="0" w:line="312" w:lineRule="auto"/>
        <w:ind w:left="851" w:right="843"/>
        <w:jc w:val="both"/>
        <w:rPr>
          <w:rFonts w:ascii="Arial" w:hAnsi="Arial" w:cs="Arial"/>
          <w:sz w:val="20"/>
          <w:szCs w:val="20"/>
        </w:rPr>
      </w:pPr>
      <w:r w:rsidRPr="00077318">
        <w:rPr>
          <w:rFonts w:ascii="Arial" w:hAnsi="Arial" w:cs="Arial"/>
          <w:sz w:val="20"/>
          <w:szCs w:val="20"/>
        </w:rPr>
        <w:t xml:space="preserve">(…) FOTOGRAFIAS - Pruebas documentales. Valor probatorio. Valoración probatoria Sobre la posible valoración de las fotografías que fueron allegados al proceso por el demandante, y que pretenden demostrar la ocurrencia de un hecho, debe precisarse que éstas sólo dan cuenta del registro de varias imágenes, sobre las cuales </w:t>
      </w:r>
      <w:r w:rsidRPr="00077318">
        <w:rPr>
          <w:rFonts w:ascii="Arial" w:hAnsi="Arial" w:cs="Arial"/>
          <w:b/>
          <w:bCs/>
          <w:sz w:val="20"/>
          <w:szCs w:val="20"/>
          <w:u w:val="single"/>
        </w:rPr>
        <w:t xml:space="preserve">no es posible determinar su origen, ni el lugar, ni la época en que fueron tomadas, y al carecer de reconocimiento o ratificación, no pueden ser cotejadas con otros medios de prueba allegados al proceso. </w:t>
      </w:r>
      <w:r w:rsidRPr="00077318">
        <w:rPr>
          <w:rFonts w:ascii="Arial" w:hAnsi="Arial" w:cs="Arial"/>
          <w:sz w:val="20"/>
          <w:szCs w:val="20"/>
        </w:rPr>
        <w:t xml:space="preserve">(…) se tiene que las fotografías son pruebas documentales que </w:t>
      </w:r>
      <w:r w:rsidRPr="00077318">
        <w:rPr>
          <w:rFonts w:ascii="Arial" w:hAnsi="Arial" w:cs="Arial"/>
          <w:b/>
          <w:bCs/>
          <w:sz w:val="20"/>
          <w:szCs w:val="20"/>
          <w:u w:val="single"/>
        </w:rPr>
        <w:t>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077318">
        <w:rPr>
          <w:rFonts w:ascii="Arial" w:hAnsi="Arial" w:cs="Arial"/>
          <w:sz w:val="20"/>
          <w:szCs w:val="20"/>
        </w:rPr>
        <w:t>. En el asunto en estudio, de las fotografías aportadas no se puede determinar su origen, ni el lugar, ni la época en que fueron tomadas y carecen de reconocimiento o ratificación (…) (negrilla y subrayada fuera del texto original)</w:t>
      </w:r>
    </w:p>
    <w:p w14:paraId="281DA452" w14:textId="77777777" w:rsidR="000C28D3" w:rsidRPr="00077318" w:rsidRDefault="000C28D3" w:rsidP="00077318">
      <w:pPr>
        <w:autoSpaceDE w:val="0"/>
        <w:autoSpaceDN w:val="0"/>
        <w:adjustRightInd w:val="0"/>
        <w:spacing w:after="0" w:line="312" w:lineRule="auto"/>
        <w:jc w:val="both"/>
        <w:rPr>
          <w:rFonts w:ascii="Arial" w:hAnsi="Arial" w:cs="Arial"/>
        </w:rPr>
      </w:pPr>
    </w:p>
    <w:p w14:paraId="1435A59C" w14:textId="77777777" w:rsidR="000C28D3" w:rsidRPr="00077318" w:rsidRDefault="000C28D3" w:rsidP="00077318">
      <w:pPr>
        <w:autoSpaceDE w:val="0"/>
        <w:autoSpaceDN w:val="0"/>
        <w:adjustRightInd w:val="0"/>
        <w:spacing w:after="0" w:line="312" w:lineRule="auto"/>
        <w:jc w:val="both"/>
        <w:rPr>
          <w:rFonts w:ascii="Arial" w:hAnsi="Arial" w:cs="Arial"/>
        </w:rPr>
      </w:pPr>
      <w:r w:rsidRPr="00077318">
        <w:rPr>
          <w:rFonts w:ascii="Arial" w:hAnsi="Arial" w:cs="Arial"/>
        </w:rPr>
        <w:t xml:space="preserve">Nuevamente, con la ausencia de elementos materiales probatorios que den cuenta de las circunstancias de tiempo, modo y lugar, se les resta valor probatorio a las allegadas fotografías, en el entendido que lo que se pretende representar genera duda sobre la relación con los hechos realmente materializados. </w:t>
      </w:r>
    </w:p>
    <w:p w14:paraId="691F1C43" w14:textId="77777777" w:rsidR="000C28D3" w:rsidRPr="00077318" w:rsidRDefault="000C28D3" w:rsidP="00077318">
      <w:pPr>
        <w:pStyle w:val="Ttulo4"/>
        <w:spacing w:before="0" w:line="312" w:lineRule="auto"/>
        <w:jc w:val="center"/>
        <w:rPr>
          <w:rFonts w:ascii="Arial" w:hAnsi="Arial" w:cs="Arial"/>
          <w:b/>
          <w:bCs/>
          <w:i w:val="0"/>
          <w:color w:val="auto"/>
          <w:u w:val="single"/>
        </w:rPr>
      </w:pPr>
      <w:r w:rsidRPr="00077318">
        <w:rPr>
          <w:rFonts w:ascii="Arial" w:hAnsi="Arial" w:cs="Arial"/>
          <w:b/>
          <w:bCs/>
          <w:i w:val="0"/>
          <w:color w:val="auto"/>
          <w:u w:val="single"/>
        </w:rPr>
        <w:t>CAPÍTULO V. MEDIOS DE PRUEBA</w:t>
      </w:r>
    </w:p>
    <w:p w14:paraId="56ACCB13" w14:textId="77777777" w:rsidR="006870D2" w:rsidRPr="00077318" w:rsidRDefault="006870D2" w:rsidP="00077318">
      <w:pPr>
        <w:pStyle w:val="Sinespaciado"/>
        <w:spacing w:line="312" w:lineRule="auto"/>
        <w:ind w:left="0" w:right="0"/>
        <w:rPr>
          <w:rFonts w:ascii="Arial" w:hAnsi="Arial" w:cs="Arial"/>
          <w:color w:val="auto"/>
        </w:rPr>
      </w:pPr>
    </w:p>
    <w:p w14:paraId="3DF76E25" w14:textId="77777777" w:rsidR="006870D2" w:rsidRPr="00077318" w:rsidRDefault="006870D2" w:rsidP="00077318">
      <w:pPr>
        <w:spacing w:after="0" w:line="312" w:lineRule="auto"/>
        <w:jc w:val="both"/>
        <w:rPr>
          <w:rFonts w:ascii="Arial" w:hAnsi="Arial" w:cs="Arial"/>
          <w:bCs/>
          <w:iCs/>
        </w:rPr>
      </w:pPr>
      <w:r w:rsidRPr="00077318">
        <w:rPr>
          <w:rFonts w:ascii="Arial" w:hAnsi="Arial" w:cs="Arial"/>
          <w:bCs/>
          <w:iCs/>
        </w:rPr>
        <w:t xml:space="preserve">Solicito respetuosamente se decreten como pruebas las siguientes: </w:t>
      </w:r>
    </w:p>
    <w:p w14:paraId="58495DE7" w14:textId="77777777" w:rsidR="006870D2" w:rsidRPr="00077318" w:rsidRDefault="006870D2" w:rsidP="00077318">
      <w:pPr>
        <w:pStyle w:val="Sinespaciado"/>
        <w:spacing w:line="312" w:lineRule="auto"/>
        <w:ind w:left="0" w:right="0"/>
        <w:rPr>
          <w:rFonts w:ascii="Arial" w:hAnsi="Arial" w:cs="Arial"/>
          <w:color w:val="auto"/>
        </w:rPr>
      </w:pPr>
    </w:p>
    <w:p w14:paraId="11A4464E" w14:textId="77777777" w:rsidR="006870D2" w:rsidRPr="00077318" w:rsidRDefault="006870D2" w:rsidP="00077318">
      <w:pPr>
        <w:numPr>
          <w:ilvl w:val="0"/>
          <w:numId w:val="3"/>
        </w:numPr>
        <w:shd w:val="clear" w:color="auto" w:fill="FFFFFF" w:themeFill="background1"/>
        <w:spacing w:after="0" w:line="312" w:lineRule="auto"/>
        <w:ind w:left="567" w:hanging="283"/>
        <w:jc w:val="both"/>
        <w:rPr>
          <w:rFonts w:ascii="Arial" w:hAnsi="Arial" w:cs="Arial"/>
          <w:b/>
          <w:iCs/>
        </w:rPr>
      </w:pPr>
      <w:r w:rsidRPr="00077318">
        <w:rPr>
          <w:rFonts w:ascii="Arial" w:hAnsi="Arial" w:cs="Arial"/>
          <w:b/>
          <w:iCs/>
        </w:rPr>
        <w:t>DOCUMENTALES</w:t>
      </w:r>
    </w:p>
    <w:p w14:paraId="20C8E167" w14:textId="77777777" w:rsidR="00397D3A" w:rsidRPr="00077318" w:rsidRDefault="00397D3A" w:rsidP="00077318">
      <w:pPr>
        <w:pStyle w:val="Prrafodelista"/>
        <w:shd w:val="clear" w:color="auto" w:fill="FFFFFF" w:themeFill="background1"/>
        <w:spacing w:after="0" w:line="312" w:lineRule="auto"/>
        <w:ind w:left="0"/>
        <w:rPr>
          <w:bCs/>
          <w:iCs/>
          <w:color w:val="auto"/>
        </w:rPr>
      </w:pPr>
    </w:p>
    <w:p w14:paraId="17D0907A" w14:textId="383DA0DE" w:rsidR="003742F2" w:rsidRPr="005D7DAC" w:rsidRDefault="00C3076D" w:rsidP="00077318">
      <w:pPr>
        <w:pStyle w:val="paragraph"/>
        <w:numPr>
          <w:ilvl w:val="3"/>
          <w:numId w:val="6"/>
        </w:numPr>
        <w:spacing w:before="0" w:beforeAutospacing="0" w:after="0" w:afterAutospacing="0" w:line="312" w:lineRule="auto"/>
        <w:ind w:left="284" w:hanging="284"/>
        <w:jc w:val="both"/>
        <w:textAlignment w:val="baseline"/>
        <w:rPr>
          <w:rFonts w:ascii="Arial" w:hAnsi="Arial" w:cs="Arial"/>
          <w:sz w:val="22"/>
          <w:szCs w:val="22"/>
        </w:rPr>
      </w:pPr>
      <w:r w:rsidRPr="005D7DAC">
        <w:rPr>
          <w:rStyle w:val="normaltextrun"/>
          <w:rFonts w:ascii="Arial" w:hAnsi="Arial" w:cs="Arial"/>
          <w:sz w:val="22"/>
          <w:szCs w:val="22"/>
        </w:rPr>
        <w:t xml:space="preserve">Original del poder que me faculta para actuar como apoderado general de </w:t>
      </w:r>
      <w:r w:rsidR="005D7DAC" w:rsidRPr="005D7DAC">
        <w:rPr>
          <w:rFonts w:ascii="Arial" w:hAnsi="Arial" w:cs="Arial"/>
          <w:b/>
          <w:bCs/>
          <w:sz w:val="22"/>
          <w:szCs w:val="22"/>
        </w:rPr>
        <w:t>MAPFRE SEGUROS GENERALES DE COLOMBIA S.A.</w:t>
      </w:r>
    </w:p>
    <w:p w14:paraId="4938C002" w14:textId="2F513EB7" w:rsidR="003742F2" w:rsidRPr="005D7DAC" w:rsidRDefault="00C3076D" w:rsidP="00077318">
      <w:pPr>
        <w:pStyle w:val="paragraph"/>
        <w:numPr>
          <w:ilvl w:val="3"/>
          <w:numId w:val="6"/>
        </w:numPr>
        <w:spacing w:before="0" w:beforeAutospacing="0" w:after="0" w:afterAutospacing="0" w:line="312" w:lineRule="auto"/>
        <w:ind w:left="284" w:hanging="284"/>
        <w:jc w:val="both"/>
        <w:textAlignment w:val="baseline"/>
        <w:rPr>
          <w:rStyle w:val="eop"/>
          <w:rFonts w:ascii="Arial" w:hAnsi="Arial" w:cs="Arial"/>
          <w:sz w:val="22"/>
          <w:szCs w:val="22"/>
        </w:rPr>
      </w:pPr>
      <w:r w:rsidRPr="005D7DAC">
        <w:rPr>
          <w:rStyle w:val="normaltextrun"/>
          <w:rFonts w:ascii="Arial" w:hAnsi="Arial" w:cs="Arial"/>
          <w:sz w:val="22"/>
          <w:szCs w:val="22"/>
        </w:rPr>
        <w:t xml:space="preserve">Certificado de existencia y representación legal de </w:t>
      </w:r>
      <w:r w:rsidR="005D7DAC" w:rsidRPr="005D7DAC">
        <w:rPr>
          <w:rFonts w:ascii="Arial" w:hAnsi="Arial" w:cs="Arial"/>
          <w:b/>
          <w:bCs/>
          <w:sz w:val="22"/>
          <w:szCs w:val="22"/>
        </w:rPr>
        <w:t>MAPFRE SEGUROS GENERALES DE COLOMBIA S.A.</w:t>
      </w:r>
    </w:p>
    <w:p w14:paraId="51A506ED" w14:textId="144F81F1" w:rsidR="00397D3A" w:rsidRPr="005D7DAC" w:rsidRDefault="00397D3A" w:rsidP="00077318">
      <w:pPr>
        <w:pStyle w:val="paragraph"/>
        <w:numPr>
          <w:ilvl w:val="3"/>
          <w:numId w:val="6"/>
        </w:numPr>
        <w:spacing w:before="0" w:beforeAutospacing="0" w:after="0" w:afterAutospacing="0" w:line="312" w:lineRule="auto"/>
        <w:ind w:left="284" w:hanging="284"/>
        <w:jc w:val="both"/>
        <w:textAlignment w:val="baseline"/>
        <w:rPr>
          <w:rFonts w:ascii="Arial" w:hAnsi="Arial" w:cs="Arial"/>
          <w:sz w:val="22"/>
          <w:szCs w:val="22"/>
        </w:rPr>
      </w:pPr>
      <w:r w:rsidRPr="005D7DAC">
        <w:rPr>
          <w:rFonts w:ascii="Arial" w:hAnsi="Arial" w:cs="Arial"/>
          <w:iCs/>
          <w:sz w:val="22"/>
          <w:szCs w:val="22"/>
        </w:rPr>
        <w:t xml:space="preserve">Copia de la carátula, el condicionado particular y general de </w:t>
      </w:r>
      <w:r w:rsidRPr="005D7DAC">
        <w:rPr>
          <w:rFonts w:ascii="Arial" w:hAnsi="Arial" w:cs="Arial"/>
          <w:sz w:val="22"/>
          <w:szCs w:val="22"/>
        </w:rPr>
        <w:t xml:space="preserve">la </w:t>
      </w:r>
      <w:r w:rsidR="003742F2" w:rsidRPr="005D7DAC">
        <w:rPr>
          <w:rFonts w:ascii="Arial" w:hAnsi="Arial" w:cs="Arial"/>
          <w:b/>
          <w:bCs/>
          <w:sz w:val="22"/>
          <w:szCs w:val="22"/>
        </w:rPr>
        <w:t>Póliza de Responsabilidad Civil Extracontractual No. 1507222001226</w:t>
      </w:r>
      <w:r w:rsidR="003742F2" w:rsidRPr="005D7DAC">
        <w:rPr>
          <w:rFonts w:ascii="Arial" w:hAnsi="Arial" w:cs="Arial"/>
          <w:sz w:val="22"/>
          <w:szCs w:val="22"/>
        </w:rPr>
        <w:t xml:space="preserve"> cuya vigencia corrió desde el 30 de abril de 2022 al 1 de diciembre de 2022</w:t>
      </w:r>
      <w:r w:rsidRPr="005D7DAC">
        <w:rPr>
          <w:rFonts w:ascii="Arial" w:hAnsi="Arial" w:cs="Arial"/>
          <w:bCs/>
          <w:sz w:val="22"/>
          <w:szCs w:val="22"/>
          <w:lang w:eastAsia="es-ES"/>
        </w:rPr>
        <w:t xml:space="preserve">, </w:t>
      </w:r>
      <w:r w:rsidRPr="005D7DAC">
        <w:rPr>
          <w:rFonts w:ascii="Arial" w:hAnsi="Arial" w:cs="Arial"/>
          <w:iCs/>
          <w:sz w:val="22"/>
          <w:szCs w:val="22"/>
        </w:rPr>
        <w:t xml:space="preserve">cuyo tomador y asegurado es el </w:t>
      </w:r>
      <w:r w:rsidRPr="005D7DAC">
        <w:rPr>
          <w:rFonts w:ascii="Arial" w:hAnsi="Arial" w:cs="Arial"/>
          <w:b/>
          <w:bCs/>
          <w:sz w:val="22"/>
          <w:szCs w:val="22"/>
        </w:rPr>
        <w:t>DISTRITO ESPECIAL DE SANTIAGO DE CALI.</w:t>
      </w:r>
    </w:p>
    <w:p w14:paraId="56F41E7D" w14:textId="77777777" w:rsidR="00A52EE8" w:rsidRPr="00077318" w:rsidRDefault="00A52EE8" w:rsidP="00077318">
      <w:pPr>
        <w:spacing w:after="0" w:line="312" w:lineRule="auto"/>
        <w:ind w:left="284"/>
        <w:rPr>
          <w:rFonts w:ascii="Arial" w:hAnsi="Arial" w:cs="Arial"/>
          <w:b/>
          <w:bCs/>
          <w:iCs/>
        </w:rPr>
      </w:pPr>
    </w:p>
    <w:p w14:paraId="521F1C06" w14:textId="77777777" w:rsidR="00A52EE8" w:rsidRPr="00077318" w:rsidRDefault="00A52EE8" w:rsidP="00077318">
      <w:pPr>
        <w:pStyle w:val="Prrafodelista"/>
        <w:numPr>
          <w:ilvl w:val="0"/>
          <w:numId w:val="20"/>
        </w:numPr>
        <w:shd w:val="clear" w:color="auto" w:fill="FFFFFF" w:themeFill="background1"/>
        <w:spacing w:after="0" w:line="312" w:lineRule="auto"/>
        <w:ind w:left="567" w:hanging="284"/>
        <w:rPr>
          <w:b/>
          <w:bCs/>
          <w:iCs/>
          <w:color w:val="auto"/>
        </w:rPr>
      </w:pPr>
      <w:r w:rsidRPr="00077318">
        <w:rPr>
          <w:b/>
          <w:bCs/>
          <w:iCs/>
          <w:color w:val="auto"/>
        </w:rPr>
        <w:t>INTERROGATORIO DE PARTE</w:t>
      </w:r>
    </w:p>
    <w:p w14:paraId="0E82EBF2" w14:textId="77777777" w:rsidR="00A52EE8" w:rsidRPr="00077318" w:rsidRDefault="00A52EE8" w:rsidP="00077318">
      <w:pPr>
        <w:shd w:val="clear" w:color="auto" w:fill="FFFFFF" w:themeFill="background1"/>
        <w:spacing w:after="0" w:line="312" w:lineRule="auto"/>
        <w:jc w:val="both"/>
        <w:rPr>
          <w:rFonts w:ascii="Arial" w:hAnsi="Arial" w:cs="Arial"/>
          <w:iCs/>
        </w:rPr>
      </w:pPr>
    </w:p>
    <w:p w14:paraId="4FA26D9E" w14:textId="5C5F0AB7" w:rsidR="00A52EE8" w:rsidRPr="00077318" w:rsidRDefault="00A52EE8" w:rsidP="00077318">
      <w:pPr>
        <w:spacing w:after="0" w:line="312" w:lineRule="auto"/>
        <w:jc w:val="both"/>
        <w:rPr>
          <w:rFonts w:ascii="Arial" w:eastAsia="Times New Roman" w:hAnsi="Arial" w:cs="Arial"/>
          <w:bCs/>
          <w:lang w:eastAsia="es-ES"/>
        </w:rPr>
      </w:pPr>
      <w:r w:rsidRPr="00077318">
        <w:rPr>
          <w:rFonts w:ascii="Arial" w:eastAsia="Times New Roman" w:hAnsi="Arial" w:cs="Arial"/>
          <w:bCs/>
          <w:lang w:eastAsia="es-ES"/>
        </w:rPr>
        <w:t xml:space="preserve">Respetuosamente solicito ordenar y hacer comparecer a su despacho a la señora </w:t>
      </w:r>
      <w:r w:rsidR="005A025A" w:rsidRPr="00077318">
        <w:rPr>
          <w:rFonts w:ascii="Arial" w:hAnsi="Arial" w:cs="Arial"/>
          <w:b/>
          <w:bCs/>
        </w:rPr>
        <w:t>KAREN TATIANA VALENCIA MOSQUERA</w:t>
      </w:r>
      <w:r w:rsidR="0013573B" w:rsidRPr="00077318">
        <w:rPr>
          <w:rFonts w:ascii="Arial" w:eastAsia="Times New Roman" w:hAnsi="Arial" w:cs="Arial"/>
          <w:bCs/>
          <w:lang w:eastAsia="es-ES"/>
        </w:rPr>
        <w:t>,</w:t>
      </w:r>
      <w:r w:rsidR="00A011A4" w:rsidRPr="00077318">
        <w:rPr>
          <w:rFonts w:ascii="Arial" w:eastAsia="Times New Roman" w:hAnsi="Arial" w:cs="Arial"/>
          <w:bCs/>
          <w:lang w:eastAsia="es-ES"/>
        </w:rPr>
        <w:t xml:space="preserve"> la señora </w:t>
      </w:r>
      <w:r w:rsidR="00A011A4" w:rsidRPr="00077318">
        <w:rPr>
          <w:rFonts w:ascii="Arial" w:hAnsi="Arial" w:cs="Arial"/>
          <w:b/>
          <w:bCs/>
          <w:iCs/>
        </w:rPr>
        <w:t xml:space="preserve">CLARA OLIVA MOSQUERA </w:t>
      </w:r>
      <w:proofErr w:type="spellStart"/>
      <w:r w:rsidR="00A011A4" w:rsidRPr="00077318">
        <w:rPr>
          <w:rFonts w:ascii="Arial" w:hAnsi="Arial" w:cs="Arial"/>
          <w:b/>
          <w:bCs/>
          <w:iCs/>
        </w:rPr>
        <w:t>MOSQUERA</w:t>
      </w:r>
      <w:proofErr w:type="spellEnd"/>
      <w:r w:rsidR="00A011A4" w:rsidRPr="00077318">
        <w:rPr>
          <w:rFonts w:ascii="Arial" w:hAnsi="Arial" w:cs="Arial"/>
          <w:b/>
          <w:bCs/>
          <w:iCs/>
        </w:rPr>
        <w:t xml:space="preserve"> </w:t>
      </w:r>
      <w:r w:rsidR="00A011A4" w:rsidRPr="00077318">
        <w:rPr>
          <w:rFonts w:ascii="Arial" w:hAnsi="Arial" w:cs="Arial"/>
          <w:iCs/>
        </w:rPr>
        <w:t>y</w:t>
      </w:r>
      <w:r w:rsidR="00A011A4" w:rsidRPr="00077318">
        <w:rPr>
          <w:rFonts w:ascii="Arial" w:hAnsi="Arial" w:cs="Arial"/>
          <w:b/>
          <w:bCs/>
          <w:iCs/>
        </w:rPr>
        <w:t xml:space="preserve"> WILSON VALENCIA PEÑALOZA </w:t>
      </w:r>
      <w:r w:rsidRPr="00077318">
        <w:rPr>
          <w:rFonts w:ascii="Arial" w:eastAsia="Times New Roman" w:hAnsi="Arial" w:cs="Arial"/>
          <w:bCs/>
          <w:lang w:eastAsia="es-ES"/>
        </w:rPr>
        <w:t>quien</w:t>
      </w:r>
      <w:r w:rsidR="00A011A4" w:rsidRPr="00077318">
        <w:rPr>
          <w:rFonts w:ascii="Arial" w:eastAsia="Times New Roman" w:hAnsi="Arial" w:cs="Arial"/>
          <w:bCs/>
          <w:lang w:eastAsia="es-ES"/>
        </w:rPr>
        <w:t>es</w:t>
      </w:r>
      <w:r w:rsidRPr="00077318">
        <w:rPr>
          <w:rFonts w:ascii="Arial" w:eastAsia="Times New Roman" w:hAnsi="Arial" w:cs="Arial"/>
          <w:bCs/>
          <w:lang w:eastAsia="es-ES"/>
        </w:rPr>
        <w:t xml:space="preserve"> conforman la parte activa</w:t>
      </w:r>
      <w:r w:rsidRPr="00077318">
        <w:rPr>
          <w:rFonts w:ascii="Arial" w:hAnsi="Arial" w:cs="Arial"/>
          <w:b/>
          <w:bCs/>
        </w:rPr>
        <w:t xml:space="preserve">, </w:t>
      </w:r>
      <w:r w:rsidRPr="00077318">
        <w:rPr>
          <w:rFonts w:ascii="Arial" w:hAnsi="Arial" w:cs="Arial"/>
        </w:rPr>
        <w:t>p</w:t>
      </w:r>
      <w:r w:rsidRPr="00077318">
        <w:rPr>
          <w:rFonts w:ascii="Arial" w:eastAsia="Times New Roman" w:hAnsi="Arial" w:cs="Arial"/>
          <w:lang w:eastAsia="es-ES"/>
        </w:rPr>
        <w:t>ara</w:t>
      </w:r>
      <w:r w:rsidRPr="00077318">
        <w:rPr>
          <w:rFonts w:ascii="Arial" w:eastAsia="Times New Roman" w:hAnsi="Arial" w:cs="Arial"/>
          <w:bCs/>
          <w:lang w:eastAsia="es-ES"/>
        </w:rPr>
        <w:t xml:space="preserve"> que en audiencia pública absuelvan el interrogatorio que verbalmente o mediante cuestionario escrito les formularé sobre los hechos de la demanda.</w:t>
      </w:r>
    </w:p>
    <w:p w14:paraId="359C8ECD" w14:textId="77777777" w:rsidR="00A52EE8" w:rsidRDefault="00A52EE8" w:rsidP="00077318">
      <w:pPr>
        <w:spacing w:after="0" w:line="312" w:lineRule="auto"/>
        <w:ind w:left="284"/>
        <w:rPr>
          <w:rFonts w:ascii="Arial" w:hAnsi="Arial" w:cs="Arial"/>
          <w:b/>
          <w:bCs/>
          <w:iCs/>
        </w:rPr>
      </w:pPr>
    </w:p>
    <w:p w14:paraId="0F1572F8" w14:textId="77777777" w:rsidR="00077318" w:rsidRPr="00077318" w:rsidRDefault="00077318" w:rsidP="00077318">
      <w:pPr>
        <w:spacing w:after="0" w:line="312" w:lineRule="auto"/>
        <w:ind w:left="284"/>
        <w:rPr>
          <w:rFonts w:ascii="Arial" w:hAnsi="Arial" w:cs="Arial"/>
          <w:b/>
          <w:bCs/>
          <w:iCs/>
        </w:rPr>
      </w:pPr>
    </w:p>
    <w:p w14:paraId="12B8B190" w14:textId="77777777" w:rsidR="00397D3A" w:rsidRPr="00077318" w:rsidRDefault="00397D3A" w:rsidP="00077318">
      <w:pPr>
        <w:pStyle w:val="Prrafodelista"/>
        <w:numPr>
          <w:ilvl w:val="0"/>
          <w:numId w:val="3"/>
        </w:numPr>
        <w:shd w:val="clear" w:color="auto" w:fill="FFFFFF" w:themeFill="background1"/>
        <w:spacing w:after="0" w:line="312" w:lineRule="auto"/>
        <w:ind w:left="567" w:hanging="283"/>
        <w:rPr>
          <w:b/>
          <w:bCs/>
          <w:iCs/>
          <w:color w:val="auto"/>
        </w:rPr>
      </w:pPr>
      <w:r w:rsidRPr="00077318">
        <w:rPr>
          <w:b/>
          <w:bCs/>
          <w:iCs/>
          <w:color w:val="auto"/>
        </w:rPr>
        <w:t xml:space="preserve">TESTIMONIALES. </w:t>
      </w:r>
    </w:p>
    <w:p w14:paraId="779B84B0" w14:textId="77777777" w:rsidR="00397D3A" w:rsidRPr="00077318" w:rsidRDefault="00397D3A" w:rsidP="00077318">
      <w:pPr>
        <w:pStyle w:val="Encabezado"/>
        <w:tabs>
          <w:tab w:val="left" w:pos="0"/>
        </w:tabs>
        <w:spacing w:after="0" w:line="312" w:lineRule="auto"/>
        <w:jc w:val="both"/>
        <w:rPr>
          <w:rFonts w:ascii="Arial" w:hAnsi="Arial" w:cs="Arial"/>
        </w:rPr>
      </w:pPr>
    </w:p>
    <w:p w14:paraId="77A02C36" w14:textId="676A5EA8" w:rsidR="00A25DAE" w:rsidRPr="00077318" w:rsidRDefault="00A25DAE" w:rsidP="00077318">
      <w:pPr>
        <w:pStyle w:val="Encabezado"/>
        <w:tabs>
          <w:tab w:val="left" w:pos="0"/>
        </w:tabs>
        <w:spacing w:after="0" w:line="312" w:lineRule="auto"/>
        <w:jc w:val="both"/>
        <w:rPr>
          <w:rFonts w:ascii="Arial" w:hAnsi="Arial" w:cs="Arial"/>
          <w:lang w:val="es-ES" w:eastAsia="es-ES"/>
        </w:rPr>
      </w:pPr>
      <w:r w:rsidRPr="00077318">
        <w:rPr>
          <w:rFonts w:ascii="Arial" w:hAnsi="Arial" w:cs="Arial"/>
        </w:rPr>
        <w:t xml:space="preserve">Respetuosamente, solicito a este Despacho decretar el testimonio del Doctor </w:t>
      </w:r>
      <w:r w:rsidRPr="00077318">
        <w:rPr>
          <w:rFonts w:ascii="Arial" w:hAnsi="Arial" w:cs="Arial"/>
          <w:b/>
          <w:bCs/>
        </w:rPr>
        <w:t>NICOLÁS LOAIZA SEGURA</w:t>
      </w:r>
      <w:r w:rsidRPr="00077318">
        <w:rPr>
          <w:rFonts w:ascii="Arial" w:hAnsi="Arial" w:cs="Arial"/>
        </w:rPr>
        <w:t xml:space="preserve"> identificado con la cédula de ciudadanía No. 1.107.101.497 de Cali, mayor de edad, domiciliada y residente en la ciudad Cali, asesor externo de la compañía de seguros que represento, </w:t>
      </w:r>
      <w:r w:rsidR="005D7DAC" w:rsidRPr="00C17E9F">
        <w:rPr>
          <w:rFonts w:ascii="Arial" w:hAnsi="Arial" w:cs="Arial"/>
          <w:b/>
          <w:bCs/>
        </w:rPr>
        <w:t>MAPFRE SEGUROS GENERALES DE COLOMBIA S.A.</w:t>
      </w:r>
      <w:r w:rsidR="005D7DAC">
        <w:rPr>
          <w:rFonts w:ascii="Arial" w:hAnsi="Arial" w:cs="Arial"/>
          <w:b/>
          <w:bCs/>
        </w:rPr>
        <w:t xml:space="preserve"> </w:t>
      </w:r>
      <w:r w:rsidRPr="00077318">
        <w:rPr>
          <w:rFonts w:ascii="Arial" w:hAnsi="Arial" w:cs="Arial"/>
        </w:rPr>
        <w:t xml:space="preserve">quien podrá citarse al correo electrónico </w:t>
      </w:r>
      <w:hyperlink r:id="rId23" w:history="1">
        <w:r w:rsidRPr="00077318">
          <w:rPr>
            <w:rStyle w:val="Hipervnculo"/>
            <w:rFonts w:ascii="Arial" w:hAnsi="Arial" w:cs="Arial"/>
            <w:color w:val="auto"/>
          </w:rPr>
          <w:t>nicolas.1719@hotmail.com</w:t>
        </w:r>
      </w:hyperlink>
      <w:r w:rsidRPr="00077318">
        <w:rPr>
          <w:rStyle w:val="Hipervnculo"/>
          <w:rFonts w:ascii="Arial" w:hAnsi="Arial" w:cs="Arial"/>
          <w:color w:val="auto"/>
        </w:rPr>
        <w:t xml:space="preserve"> </w:t>
      </w:r>
      <w:r w:rsidRPr="00077318">
        <w:rPr>
          <w:rFonts w:ascii="Arial" w:hAnsi="Arial" w:cs="Arial"/>
          <w:lang w:val="es-ES" w:eastAsia="es-ES"/>
        </w:rPr>
        <w:t>con el objeto de que se pronuncie sobre los hechos en que se fundamentan las excepciones propuestas, y en especial para que deponga sobre las condiciones particulares y generales de las pólizas expedidas por mi prohijada y vinculadas en este proceso.</w:t>
      </w:r>
    </w:p>
    <w:p w14:paraId="52919BC4" w14:textId="77777777" w:rsidR="006870D2" w:rsidRPr="00077318" w:rsidRDefault="006870D2" w:rsidP="00077318">
      <w:pPr>
        <w:pStyle w:val="Encabezado"/>
        <w:tabs>
          <w:tab w:val="left" w:pos="0"/>
        </w:tabs>
        <w:spacing w:after="0" w:line="312" w:lineRule="auto"/>
        <w:jc w:val="both"/>
        <w:rPr>
          <w:rFonts w:ascii="Arial" w:hAnsi="Arial" w:cs="Arial"/>
          <w:lang w:val="es-ES" w:eastAsia="es-ES"/>
        </w:rPr>
      </w:pPr>
    </w:p>
    <w:p w14:paraId="37117E14" w14:textId="77777777" w:rsidR="006870D2" w:rsidRPr="00077318" w:rsidRDefault="006870D2" w:rsidP="00077318">
      <w:pPr>
        <w:pStyle w:val="Encabezado"/>
        <w:numPr>
          <w:ilvl w:val="0"/>
          <w:numId w:val="3"/>
        </w:numPr>
        <w:tabs>
          <w:tab w:val="left" w:pos="0"/>
        </w:tabs>
        <w:spacing w:after="0" w:line="312" w:lineRule="auto"/>
        <w:ind w:left="567" w:hanging="283"/>
        <w:jc w:val="both"/>
        <w:rPr>
          <w:rFonts w:ascii="Arial" w:hAnsi="Arial" w:cs="Arial"/>
          <w:lang w:val="es-ES" w:eastAsia="es-ES"/>
        </w:rPr>
      </w:pPr>
      <w:r w:rsidRPr="00077318">
        <w:rPr>
          <w:rFonts w:ascii="Arial" w:hAnsi="Arial" w:cs="Arial"/>
          <w:b/>
        </w:rPr>
        <w:t>RATIFICACIÓN DE DOCUMENTOS PROVENIENTES DE TERCEROS:</w:t>
      </w:r>
    </w:p>
    <w:p w14:paraId="351E90DF" w14:textId="77777777" w:rsidR="006870D2" w:rsidRPr="00077318" w:rsidRDefault="006870D2" w:rsidP="00077318">
      <w:pPr>
        <w:pStyle w:val="Encabezado"/>
        <w:tabs>
          <w:tab w:val="left" w:pos="2268"/>
        </w:tabs>
        <w:spacing w:after="0" w:line="312" w:lineRule="auto"/>
        <w:jc w:val="both"/>
        <w:rPr>
          <w:rFonts w:ascii="Arial" w:hAnsi="Arial" w:cs="Arial"/>
          <w:b/>
        </w:rPr>
      </w:pPr>
    </w:p>
    <w:p w14:paraId="0F3187BD" w14:textId="77777777" w:rsidR="00C4479A" w:rsidRPr="00077318" w:rsidRDefault="006870D2" w:rsidP="00077318">
      <w:pPr>
        <w:spacing w:after="0" w:line="312" w:lineRule="auto"/>
        <w:ind w:right="843"/>
        <w:jc w:val="both"/>
        <w:rPr>
          <w:rFonts w:ascii="Arial" w:hAnsi="Arial" w:cs="Arial"/>
          <w:b/>
          <w:iCs/>
        </w:rPr>
      </w:pPr>
      <w:r w:rsidRPr="00077318">
        <w:rPr>
          <w:rFonts w:ascii="Arial" w:hAnsi="Arial" w:cs="Arial"/>
        </w:rPr>
        <w:t>El artículo 262 del Código General del Proceso faculta a las partes dentro de un proceso para que, si a bien lo tienen, soliciten la ratificación de los documentos provenientes de terceros aportados por la parte contraria. Vale la pena resaltar que esta disposición establece una clara consecuencia jurídica ante el evento en que una parte solicite la ratificación del documento y ello no se lleve a cabo:</w:t>
      </w:r>
      <w:r w:rsidR="00C4479A" w:rsidRPr="00077318">
        <w:rPr>
          <w:rFonts w:ascii="Arial" w:hAnsi="Arial" w:cs="Arial"/>
        </w:rPr>
        <w:t xml:space="preserve"> </w:t>
      </w:r>
      <w:r w:rsidR="00C4479A" w:rsidRPr="00077318">
        <w:rPr>
          <w:rFonts w:ascii="Arial" w:hAnsi="Arial" w:cs="Arial"/>
          <w:i/>
        </w:rPr>
        <w:t xml:space="preserve">“(…) Artículo 262. Documentos declarativos emanados de terceros. Los documentos privados de contenido declarativo emanados de terceros se apreciarán por el juez sin necesidad de ratificar su contenido, </w:t>
      </w:r>
      <w:r w:rsidR="00C4479A" w:rsidRPr="00077318">
        <w:rPr>
          <w:rFonts w:ascii="Arial" w:hAnsi="Arial" w:cs="Arial"/>
          <w:b/>
          <w:i/>
          <w:u w:val="single"/>
        </w:rPr>
        <w:t>salvo que la parte contraria solicite su ratificación</w:t>
      </w:r>
      <w:r w:rsidR="00C4479A" w:rsidRPr="00077318">
        <w:rPr>
          <w:rFonts w:ascii="Arial" w:hAnsi="Arial" w:cs="Arial"/>
          <w:b/>
          <w:i/>
        </w:rPr>
        <w:t xml:space="preserve"> (…)”</w:t>
      </w:r>
    </w:p>
    <w:p w14:paraId="70A8790D" w14:textId="7A31193A" w:rsidR="006870D2" w:rsidRPr="00077318" w:rsidRDefault="006870D2" w:rsidP="00077318">
      <w:pPr>
        <w:spacing w:after="0" w:line="312" w:lineRule="auto"/>
        <w:jc w:val="both"/>
        <w:rPr>
          <w:rFonts w:ascii="Arial" w:hAnsi="Arial" w:cs="Arial"/>
        </w:rPr>
      </w:pPr>
    </w:p>
    <w:p w14:paraId="5A0B0F99" w14:textId="24964F83" w:rsidR="006870D2" w:rsidRPr="00077318" w:rsidRDefault="006870D2" w:rsidP="00077318">
      <w:pPr>
        <w:spacing w:after="0" w:line="312" w:lineRule="auto"/>
        <w:jc w:val="both"/>
        <w:rPr>
          <w:rFonts w:ascii="Arial" w:hAnsi="Arial" w:cs="Arial"/>
        </w:rPr>
      </w:pPr>
      <w:r w:rsidRPr="00077318">
        <w:rPr>
          <w:rFonts w:ascii="Arial" w:hAnsi="Arial" w:cs="Arial"/>
        </w:rPr>
        <w:t>Entonces, cabe resaltar que Juez sólo podrá apreciar probatoriamente los documentos cuya ratificación se solicita si efectivamente ésta se hace, como lo consagra el citado artículo.</w:t>
      </w:r>
      <w:r w:rsidR="00D77AA3" w:rsidRPr="00077318">
        <w:rPr>
          <w:rFonts w:ascii="Arial" w:hAnsi="Arial" w:cs="Arial"/>
        </w:rPr>
        <w:t xml:space="preserve"> </w:t>
      </w:r>
      <w:r w:rsidRPr="00077318">
        <w:rPr>
          <w:rFonts w:ascii="Arial" w:hAnsi="Arial" w:cs="Arial"/>
        </w:rPr>
        <w:t>En virtud, solicito al Despacho que no se les conceda valor alguno demostrativo a los documentos provenientes de terceros aportados por la parte demandante mientras esta no solicite y obtenga su ratificación, y entre ellos, de manera enunciativa enumero los siguientes:</w:t>
      </w:r>
    </w:p>
    <w:p w14:paraId="756251B9" w14:textId="77777777" w:rsidR="006870D2" w:rsidRPr="00077318" w:rsidRDefault="006870D2" w:rsidP="00077318">
      <w:pPr>
        <w:spacing w:after="0" w:line="312" w:lineRule="auto"/>
        <w:jc w:val="both"/>
        <w:rPr>
          <w:rFonts w:ascii="Arial" w:hAnsi="Arial" w:cs="Arial"/>
        </w:rPr>
      </w:pPr>
    </w:p>
    <w:p w14:paraId="57E60AAF" w14:textId="259B7B3C" w:rsidR="006870D2" w:rsidRPr="00077318" w:rsidRDefault="00A45CEE" w:rsidP="00077318">
      <w:pPr>
        <w:pStyle w:val="Sinespaciado"/>
        <w:numPr>
          <w:ilvl w:val="0"/>
          <w:numId w:val="4"/>
        </w:numPr>
        <w:tabs>
          <w:tab w:val="left" w:pos="0"/>
          <w:tab w:val="left" w:pos="7797"/>
          <w:tab w:val="left" w:pos="7938"/>
        </w:tabs>
        <w:spacing w:line="312" w:lineRule="auto"/>
        <w:ind w:left="567" w:right="0" w:hanging="283"/>
        <w:rPr>
          <w:rFonts w:ascii="Arial" w:hAnsi="Arial" w:cs="Arial"/>
          <w:color w:val="auto"/>
        </w:rPr>
      </w:pPr>
      <w:r w:rsidRPr="00077318">
        <w:rPr>
          <w:rFonts w:ascii="Arial" w:hAnsi="Arial" w:cs="Arial"/>
          <w:bCs/>
          <w:color w:val="auto"/>
        </w:rPr>
        <w:t xml:space="preserve">Certificado emitido por la señora </w:t>
      </w:r>
      <w:r w:rsidR="00D77AA3" w:rsidRPr="00077318">
        <w:rPr>
          <w:rFonts w:ascii="Arial" w:hAnsi="Arial" w:cs="Arial"/>
          <w:bCs/>
          <w:color w:val="auto"/>
        </w:rPr>
        <w:t>M</w:t>
      </w:r>
      <w:r w:rsidRPr="00077318">
        <w:rPr>
          <w:rFonts w:ascii="Arial" w:hAnsi="Arial" w:cs="Arial"/>
          <w:bCs/>
          <w:color w:val="auto"/>
        </w:rPr>
        <w:t xml:space="preserve">aría Isabel Andrade vicerrectora administrativa de la </w:t>
      </w:r>
      <w:r w:rsidR="00E60B51" w:rsidRPr="00077318">
        <w:rPr>
          <w:rFonts w:ascii="Arial" w:hAnsi="Arial" w:cs="Arial"/>
          <w:bCs/>
          <w:color w:val="auto"/>
        </w:rPr>
        <w:t xml:space="preserve">Institución Universitaria </w:t>
      </w:r>
      <w:r w:rsidRPr="00077318">
        <w:rPr>
          <w:rFonts w:ascii="Arial" w:hAnsi="Arial" w:cs="Arial"/>
          <w:bCs/>
          <w:color w:val="auto"/>
        </w:rPr>
        <w:t xml:space="preserve">Escuela Nacional del Deporte. </w:t>
      </w:r>
    </w:p>
    <w:p w14:paraId="43180CF6" w14:textId="77777777" w:rsidR="00D8724C" w:rsidRPr="00077318" w:rsidRDefault="00D8724C" w:rsidP="00077318">
      <w:pPr>
        <w:pStyle w:val="Sinespaciado"/>
        <w:tabs>
          <w:tab w:val="left" w:pos="0"/>
          <w:tab w:val="left" w:pos="7797"/>
          <w:tab w:val="left" w:pos="7938"/>
        </w:tabs>
        <w:spacing w:line="312" w:lineRule="auto"/>
        <w:ind w:left="567" w:right="0" w:firstLine="0"/>
        <w:rPr>
          <w:rFonts w:ascii="Arial" w:hAnsi="Arial" w:cs="Arial"/>
          <w:color w:val="auto"/>
        </w:rPr>
      </w:pPr>
    </w:p>
    <w:p w14:paraId="17790EA5" w14:textId="65C37552" w:rsidR="006870D2" w:rsidRPr="00077318" w:rsidRDefault="006870D2" w:rsidP="00077318">
      <w:pPr>
        <w:pStyle w:val="Ttulo4"/>
        <w:spacing w:before="0" w:line="312" w:lineRule="auto"/>
        <w:jc w:val="center"/>
        <w:rPr>
          <w:rFonts w:ascii="Arial" w:hAnsi="Arial" w:cs="Arial"/>
          <w:b/>
          <w:bCs/>
          <w:i w:val="0"/>
          <w:color w:val="auto"/>
          <w:u w:val="single"/>
        </w:rPr>
      </w:pPr>
      <w:r w:rsidRPr="00077318">
        <w:rPr>
          <w:rFonts w:ascii="Arial" w:hAnsi="Arial" w:cs="Arial"/>
          <w:b/>
          <w:bCs/>
          <w:i w:val="0"/>
          <w:color w:val="auto"/>
          <w:u w:val="single"/>
        </w:rPr>
        <w:t>CAPÍTULO V</w:t>
      </w:r>
      <w:r w:rsidR="00340A53" w:rsidRPr="00077318">
        <w:rPr>
          <w:rFonts w:ascii="Arial" w:hAnsi="Arial" w:cs="Arial"/>
          <w:b/>
          <w:bCs/>
          <w:i w:val="0"/>
          <w:color w:val="auto"/>
          <w:u w:val="single"/>
        </w:rPr>
        <w:t>I</w:t>
      </w:r>
      <w:r w:rsidRPr="00077318">
        <w:rPr>
          <w:rFonts w:ascii="Arial" w:hAnsi="Arial" w:cs="Arial"/>
          <w:b/>
          <w:bCs/>
          <w:i w:val="0"/>
          <w:color w:val="auto"/>
          <w:u w:val="single"/>
        </w:rPr>
        <w:t>. NOTIFICACIONES</w:t>
      </w:r>
    </w:p>
    <w:p w14:paraId="1A338285" w14:textId="77777777" w:rsidR="006870D2" w:rsidRPr="00077318" w:rsidRDefault="006870D2" w:rsidP="00077318">
      <w:pPr>
        <w:tabs>
          <w:tab w:val="left" w:pos="0"/>
        </w:tabs>
        <w:spacing w:after="0" w:line="312" w:lineRule="auto"/>
        <w:jc w:val="both"/>
        <w:rPr>
          <w:rFonts w:ascii="Arial" w:hAnsi="Arial" w:cs="Arial"/>
        </w:rPr>
      </w:pPr>
    </w:p>
    <w:p w14:paraId="3A9A5EE6" w14:textId="77777777" w:rsidR="00A26100" w:rsidRPr="00077318" w:rsidRDefault="00A26100" w:rsidP="00077318">
      <w:pPr>
        <w:spacing w:after="0" w:line="312" w:lineRule="auto"/>
        <w:jc w:val="both"/>
        <w:rPr>
          <w:rFonts w:ascii="Arial" w:hAnsi="Arial" w:cs="Arial"/>
        </w:rPr>
      </w:pPr>
      <w:r w:rsidRPr="00077318">
        <w:rPr>
          <w:rFonts w:ascii="Arial" w:hAnsi="Arial" w:cs="Arial"/>
        </w:rPr>
        <w:t xml:space="preserve">A la parte actora, y su apoderado, en las direcciones referidas en el escrito de la demanda. </w:t>
      </w:r>
    </w:p>
    <w:p w14:paraId="546E22F4" w14:textId="77777777" w:rsidR="00327826" w:rsidRPr="00077318" w:rsidRDefault="00327826" w:rsidP="00077318">
      <w:pPr>
        <w:spacing w:after="0" w:line="312" w:lineRule="auto"/>
        <w:jc w:val="both"/>
        <w:rPr>
          <w:rFonts w:ascii="Arial" w:hAnsi="Arial" w:cs="Arial"/>
        </w:rPr>
      </w:pPr>
    </w:p>
    <w:p w14:paraId="03FC72EB" w14:textId="77777777" w:rsidR="00A26100" w:rsidRPr="00077318" w:rsidRDefault="00A26100" w:rsidP="00077318">
      <w:pPr>
        <w:spacing w:after="0" w:line="312" w:lineRule="auto"/>
        <w:jc w:val="both"/>
        <w:rPr>
          <w:rFonts w:ascii="Arial" w:hAnsi="Arial" w:cs="Arial"/>
        </w:rPr>
      </w:pPr>
      <w:r w:rsidRPr="00077318">
        <w:rPr>
          <w:rFonts w:ascii="Arial" w:hAnsi="Arial" w:cs="Arial"/>
        </w:rPr>
        <w:t xml:space="preserve">Al suscrito en la Avenida 6 A Bis No. 35N–100 Oficina 212 de la ciudad de Cali (V); correo electrónico: </w:t>
      </w:r>
      <w:hyperlink r:id="rId24" w:history="1">
        <w:r w:rsidRPr="00077318">
          <w:rPr>
            <w:rStyle w:val="Hipervnculo"/>
            <w:rFonts w:ascii="Arial" w:hAnsi="Arial" w:cs="Arial"/>
            <w:color w:val="auto"/>
          </w:rPr>
          <w:t>notificaciones@gha.com.co</w:t>
        </w:r>
      </w:hyperlink>
    </w:p>
    <w:p w14:paraId="5B3FCBD7" w14:textId="77777777" w:rsidR="006870D2" w:rsidRPr="00077318" w:rsidRDefault="006870D2" w:rsidP="00077318">
      <w:pPr>
        <w:spacing w:after="0" w:line="312" w:lineRule="auto"/>
        <w:jc w:val="both"/>
        <w:rPr>
          <w:rFonts w:ascii="Arial" w:hAnsi="Arial" w:cs="Arial"/>
        </w:rPr>
      </w:pPr>
    </w:p>
    <w:p w14:paraId="397BDF1B" w14:textId="77777777" w:rsidR="006870D2" w:rsidRPr="00077318" w:rsidRDefault="006870D2" w:rsidP="00077318">
      <w:pPr>
        <w:spacing w:after="0" w:line="312" w:lineRule="auto"/>
        <w:jc w:val="both"/>
        <w:rPr>
          <w:rFonts w:ascii="Arial" w:hAnsi="Arial" w:cs="Arial"/>
        </w:rPr>
      </w:pPr>
      <w:r w:rsidRPr="00077318">
        <w:rPr>
          <w:rFonts w:ascii="Arial" w:hAnsi="Arial" w:cs="Arial"/>
          <w:noProof/>
        </w:rPr>
        <w:drawing>
          <wp:anchor distT="0" distB="0" distL="114300" distR="114300" simplePos="0" relativeHeight="251664384" behindDoc="1" locked="0" layoutInCell="1" allowOverlap="0" wp14:anchorId="16ACCD8A" wp14:editId="1ACFB252">
            <wp:simplePos x="0" y="0"/>
            <wp:positionH relativeFrom="column">
              <wp:posOffset>-112395</wp:posOffset>
            </wp:positionH>
            <wp:positionV relativeFrom="paragraph">
              <wp:posOffset>172720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077318">
        <w:rPr>
          <w:rFonts w:ascii="Arial" w:hAnsi="Arial" w:cs="Arial"/>
        </w:rPr>
        <w:t xml:space="preserve"> </w:t>
      </w:r>
    </w:p>
    <w:p w14:paraId="602AED24" w14:textId="77777777" w:rsidR="006870D2" w:rsidRPr="00077318" w:rsidRDefault="006870D2" w:rsidP="00077318">
      <w:pPr>
        <w:spacing w:after="0" w:line="312" w:lineRule="auto"/>
        <w:jc w:val="both"/>
        <w:rPr>
          <w:rFonts w:ascii="Arial" w:hAnsi="Arial" w:cs="Arial"/>
        </w:rPr>
      </w:pPr>
      <w:r w:rsidRPr="00077318">
        <w:rPr>
          <w:rFonts w:ascii="Arial" w:hAnsi="Arial" w:cs="Arial"/>
        </w:rPr>
        <w:t>Cordialmente,</w:t>
      </w:r>
    </w:p>
    <w:p w14:paraId="69D87237" w14:textId="77777777" w:rsidR="006870D2" w:rsidRPr="00077318" w:rsidRDefault="006870D2" w:rsidP="00077318">
      <w:pPr>
        <w:spacing w:after="0" w:line="312" w:lineRule="auto"/>
        <w:jc w:val="both"/>
        <w:rPr>
          <w:rFonts w:ascii="Arial" w:hAnsi="Arial" w:cs="Arial"/>
        </w:rPr>
      </w:pPr>
    </w:p>
    <w:p w14:paraId="2FA296A7" w14:textId="77777777" w:rsidR="006870D2" w:rsidRPr="00077318" w:rsidRDefault="006870D2" w:rsidP="00077318">
      <w:pPr>
        <w:spacing w:after="0" w:line="312" w:lineRule="auto"/>
        <w:jc w:val="both"/>
        <w:rPr>
          <w:rFonts w:ascii="Arial" w:hAnsi="Arial" w:cs="Arial"/>
          <w:b/>
        </w:rPr>
      </w:pPr>
    </w:p>
    <w:p w14:paraId="0B7A4303" w14:textId="77777777" w:rsidR="006870D2" w:rsidRPr="00077318" w:rsidRDefault="006870D2" w:rsidP="00077318">
      <w:pPr>
        <w:spacing w:after="0" w:line="312" w:lineRule="auto"/>
        <w:jc w:val="both"/>
        <w:rPr>
          <w:rFonts w:ascii="Arial" w:hAnsi="Arial" w:cs="Arial"/>
          <w:b/>
        </w:rPr>
      </w:pPr>
    </w:p>
    <w:p w14:paraId="6C69825C" w14:textId="77777777" w:rsidR="006870D2" w:rsidRPr="00077318" w:rsidRDefault="006870D2" w:rsidP="00077318">
      <w:pPr>
        <w:spacing w:after="0" w:line="312" w:lineRule="auto"/>
        <w:jc w:val="both"/>
        <w:rPr>
          <w:rFonts w:ascii="Arial" w:hAnsi="Arial" w:cs="Arial"/>
        </w:rPr>
      </w:pPr>
      <w:r w:rsidRPr="00077318">
        <w:rPr>
          <w:rFonts w:ascii="Arial" w:hAnsi="Arial" w:cs="Arial"/>
          <w:b/>
        </w:rPr>
        <w:t xml:space="preserve">GUSTAVO ALBERTO HERRERA ÁVILA </w:t>
      </w:r>
    </w:p>
    <w:p w14:paraId="26BAED13"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C.C.  No. 19.395.114 de Bogotá </w:t>
      </w:r>
    </w:p>
    <w:p w14:paraId="068EF37D" w14:textId="19100702" w:rsidR="00194DAC" w:rsidRPr="00077318" w:rsidRDefault="006870D2" w:rsidP="00077318">
      <w:pPr>
        <w:tabs>
          <w:tab w:val="left" w:pos="5626"/>
        </w:tabs>
        <w:spacing w:after="0" w:line="312" w:lineRule="auto"/>
        <w:rPr>
          <w:rFonts w:ascii="Arial" w:hAnsi="Arial" w:cs="Arial"/>
        </w:rPr>
      </w:pPr>
      <w:r w:rsidRPr="00077318">
        <w:rPr>
          <w:rFonts w:ascii="Arial" w:hAnsi="Arial" w:cs="Arial"/>
        </w:rPr>
        <w:t>T.P. No. 39.116 del C. S. de la J.</w:t>
      </w:r>
    </w:p>
    <w:sectPr w:rsidR="00194DAC" w:rsidRPr="00077318" w:rsidSect="00C8210E">
      <w:headerReference w:type="default" r:id="rId26"/>
      <w:footerReference w:type="default" r:id="rId2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B7B73" w14:textId="77777777" w:rsidR="0056220A" w:rsidRDefault="0056220A" w:rsidP="0025591F">
      <w:r>
        <w:separator/>
      </w:r>
    </w:p>
  </w:endnote>
  <w:endnote w:type="continuationSeparator" w:id="0">
    <w:p w14:paraId="50D34C4E" w14:textId="77777777" w:rsidR="0056220A" w:rsidRDefault="0056220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7C92" w14:textId="42BE548F"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3F8CB6F" wp14:editId="2C4CCBA6">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8ACBB" w14:textId="1ABEDC5A" w:rsidR="00416F84" w:rsidRDefault="00D8724C"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207D5C0D" wp14:editId="2D99750C">
              <wp:simplePos x="0" y="0"/>
              <wp:positionH relativeFrom="margin">
                <wp:posOffset>1896110</wp:posOffset>
              </wp:positionH>
              <wp:positionV relativeFrom="page">
                <wp:posOffset>11182350</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BE40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6887E65" w14:textId="5C18642D"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w:t>
                          </w:r>
                          <w:r w:rsidR="00CF5879" w:rsidRPr="00CF5879">
                            <w:rPr>
                              <w:rFonts w:ascii="Raleway" w:hAnsi="Raleway"/>
                              <w:color w:val="11213B"/>
                              <w:w w:val="105"/>
                              <w:sz w:val="14"/>
                              <w:szCs w:val="14"/>
                            </w:rPr>
                            <w:t xml:space="preserve"> </w:t>
                          </w:r>
                          <w:proofErr w:type="spellStart"/>
                          <w:r w:rsidR="00CF5879" w:rsidRPr="00CF5879">
                            <w:rPr>
                              <w:rFonts w:ascii="Raleway" w:hAnsi="Raleway"/>
                              <w:color w:val="11213B"/>
                              <w:w w:val="105"/>
                              <w:sz w:val="14"/>
                              <w:szCs w:val="14"/>
                            </w:rPr>
                            <w:t>Cra</w:t>
                          </w:r>
                          <w:proofErr w:type="spellEnd"/>
                          <w:r w:rsidR="00CF5879" w:rsidRPr="00CF5879">
                            <w:rPr>
                              <w:rFonts w:ascii="Raleway" w:hAnsi="Raleway"/>
                              <w:color w:val="11213B"/>
                              <w:w w:val="105"/>
                              <w:sz w:val="14"/>
                              <w:szCs w:val="14"/>
                            </w:rPr>
                            <w:t xml:space="preserve"> 11A # 94A - 23 de 201 |</w:t>
                          </w:r>
                          <w:r w:rsidRPr="004A356B">
                            <w:rPr>
                              <w:rFonts w:ascii="Raleway" w:hAnsi="Raleway"/>
                              <w:color w:val="11213B"/>
                              <w:w w:val="105"/>
                              <w:sz w:val="14"/>
                              <w:szCs w:val="14"/>
                            </w:rPr>
                            <w:br/>
                            <w:t>+57 317</w:t>
                          </w:r>
                          <w:r w:rsidR="00CF5879">
                            <w:rPr>
                              <w:rFonts w:ascii="Raleway" w:hAnsi="Raleway"/>
                              <w:color w:val="11213B"/>
                              <w:w w:val="105"/>
                              <w:sz w:val="14"/>
                              <w:szCs w:val="14"/>
                            </w:rPr>
                            <w:t xml:space="preserve"> </w:t>
                          </w:r>
                          <w:r w:rsidRPr="004A356B">
                            <w:rPr>
                              <w:rFonts w:ascii="Raleway" w:hAnsi="Raleway"/>
                              <w:color w:val="11213B"/>
                              <w:w w:val="105"/>
                              <w:sz w:val="14"/>
                              <w:szCs w:val="14"/>
                            </w:rPr>
                            <w:t>379</w:t>
                          </w:r>
                          <w:r w:rsidR="00CF5879">
                            <w:rPr>
                              <w:rFonts w:ascii="Raleway" w:hAnsi="Raleway"/>
                              <w:color w:val="11213B"/>
                              <w:w w:val="105"/>
                              <w:sz w:val="14"/>
                              <w:szCs w:val="14"/>
                            </w:rPr>
                            <w:t xml:space="preserve"> </w:t>
                          </w:r>
                          <w:r w:rsidRPr="004A356B">
                            <w:rPr>
                              <w:rFonts w:ascii="Raleway" w:hAnsi="Raleway"/>
                              <w:color w:val="11213B"/>
                              <w:w w:val="105"/>
                              <w:sz w:val="14"/>
                              <w:szCs w:val="14"/>
                            </w:rPr>
                            <w:t>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5C0D" id="Rectángulo 4" o:spid="_x0000_s1026" style="position:absolute;left:0;text-align:left;margin-left:149.3pt;margin-top:880.5pt;width:214.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" filled="f" stroked="f" strokeweight="1pt">
              <v:textbox>
                <w:txbxContent>
                  <w:p w14:paraId="4B9BE40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6887E65" w14:textId="5C18642D"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w:t>
                    </w:r>
                    <w:r w:rsidR="00CF5879" w:rsidRPr="00CF5879">
                      <w:rPr>
                        <w:rFonts w:ascii="Raleway" w:hAnsi="Raleway"/>
                        <w:color w:val="11213B"/>
                        <w:w w:val="105"/>
                        <w:sz w:val="14"/>
                        <w:szCs w:val="14"/>
                      </w:rPr>
                      <w:t xml:space="preserve"> </w:t>
                    </w:r>
                    <w:proofErr w:type="spellStart"/>
                    <w:r w:rsidR="00CF5879" w:rsidRPr="00CF5879">
                      <w:rPr>
                        <w:rFonts w:ascii="Raleway" w:hAnsi="Raleway"/>
                        <w:color w:val="11213B"/>
                        <w:w w:val="105"/>
                        <w:sz w:val="14"/>
                        <w:szCs w:val="14"/>
                      </w:rPr>
                      <w:t>Cra</w:t>
                    </w:r>
                    <w:proofErr w:type="spellEnd"/>
                    <w:r w:rsidR="00CF5879" w:rsidRPr="00CF5879">
                      <w:rPr>
                        <w:rFonts w:ascii="Raleway" w:hAnsi="Raleway"/>
                        <w:color w:val="11213B"/>
                        <w:w w:val="105"/>
                        <w:sz w:val="14"/>
                        <w:szCs w:val="14"/>
                      </w:rPr>
                      <w:t xml:space="preserve"> 11A # 94A - 23 de 201 |</w:t>
                    </w:r>
                    <w:r w:rsidRPr="004A356B">
                      <w:rPr>
                        <w:rFonts w:ascii="Raleway" w:hAnsi="Raleway"/>
                        <w:color w:val="11213B"/>
                        <w:w w:val="105"/>
                        <w:sz w:val="14"/>
                        <w:szCs w:val="14"/>
                      </w:rPr>
                      <w:br/>
                      <w:t>+57 317</w:t>
                    </w:r>
                    <w:r w:rsidR="00CF5879">
                      <w:rPr>
                        <w:rFonts w:ascii="Raleway" w:hAnsi="Raleway"/>
                        <w:color w:val="11213B"/>
                        <w:w w:val="105"/>
                        <w:sz w:val="14"/>
                        <w:szCs w:val="14"/>
                      </w:rPr>
                      <w:t xml:space="preserve"> </w:t>
                    </w:r>
                    <w:r w:rsidRPr="004A356B">
                      <w:rPr>
                        <w:rFonts w:ascii="Raleway" w:hAnsi="Raleway"/>
                        <w:color w:val="11213B"/>
                        <w:w w:val="105"/>
                        <w:sz w:val="14"/>
                        <w:szCs w:val="14"/>
                      </w:rPr>
                      <w:t>379</w:t>
                    </w:r>
                    <w:r w:rsidR="00CF5879">
                      <w:rPr>
                        <w:rFonts w:ascii="Raleway" w:hAnsi="Raleway"/>
                        <w:color w:val="11213B"/>
                        <w:w w:val="105"/>
                        <w:sz w:val="14"/>
                        <w:szCs w:val="14"/>
                      </w:rPr>
                      <w:t xml:space="preserve"> </w:t>
                    </w:r>
                    <w:r w:rsidRPr="004A356B">
                      <w:rPr>
                        <w:rFonts w:ascii="Raleway" w:hAnsi="Raleway"/>
                        <w:color w:val="11213B"/>
                        <w:w w:val="105"/>
                        <w:sz w:val="14"/>
                        <w:szCs w:val="14"/>
                      </w:rPr>
                      <w:t>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30DA0">
      <w:rPr>
        <w:noProof/>
        <w:color w:val="222A35" w:themeColor="text2" w:themeShade="80"/>
      </w:rPr>
      <w:drawing>
        <wp:anchor distT="0" distB="0" distL="114300" distR="114300" simplePos="0" relativeHeight="251660288" behindDoc="1" locked="0" layoutInCell="1" allowOverlap="1" wp14:anchorId="4A2E96D3" wp14:editId="1B01CE36">
          <wp:simplePos x="0" y="0"/>
          <wp:positionH relativeFrom="column">
            <wp:posOffset>4491990</wp:posOffset>
          </wp:positionH>
          <wp:positionV relativeFrom="margin">
            <wp:posOffset>9865360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7448C" w14:textId="045C2CD6" w:rsidR="00416F84" w:rsidRDefault="00416F84" w:rsidP="00416F84">
    <w:pPr>
      <w:ind w:left="7080" w:firstLine="708"/>
      <w:rPr>
        <w:color w:val="222A35" w:themeColor="text2" w:themeShade="80"/>
      </w:rPr>
    </w:pPr>
  </w:p>
  <w:p w14:paraId="558D74B1" w14:textId="6D076B15" w:rsidR="00416F84" w:rsidRDefault="00B30DA0"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67534153" wp14:editId="42B34D44">
              <wp:simplePos x="0" y="0"/>
              <wp:positionH relativeFrom="page">
                <wp:posOffset>142240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84FCC" w14:textId="475356D2" w:rsidR="00416F84" w:rsidRPr="00B30DA0" w:rsidRDefault="00B30DA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34153" id="Rectángulo 5" o:spid="_x0000_s1027" style="position:absolute;margin-left:11.2pt;margin-top:90.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" filled="f" stroked="f" strokeweight="1pt">
              <v:textbox>
                <w:txbxContent>
                  <w:p w14:paraId="33A84FCC" w14:textId="475356D2" w:rsidR="00416F84" w:rsidRPr="00B30DA0" w:rsidRDefault="00B30DA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2EC28F3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8FD979B"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88B2C" w14:textId="77777777" w:rsidR="0056220A" w:rsidRDefault="0056220A" w:rsidP="0025591F">
      <w:r>
        <w:separator/>
      </w:r>
    </w:p>
  </w:footnote>
  <w:footnote w:type="continuationSeparator" w:id="0">
    <w:p w14:paraId="2F57A563" w14:textId="77777777" w:rsidR="0056220A" w:rsidRDefault="0056220A" w:rsidP="0025591F">
      <w:r>
        <w:continuationSeparator/>
      </w:r>
    </w:p>
  </w:footnote>
  <w:footnote w:id="1">
    <w:p w14:paraId="16F43D99" w14:textId="77777777" w:rsidR="00330EA2" w:rsidRPr="00385AFD" w:rsidRDefault="00330EA2" w:rsidP="00385AFD">
      <w:pPr>
        <w:pStyle w:val="Textonotapie"/>
        <w:jc w:val="both"/>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385AFD">
        <w:rPr>
          <w:rFonts w:ascii="Arial" w:hAnsi="Arial" w:cs="Arial"/>
          <w:sz w:val="16"/>
          <w:szCs w:val="16"/>
          <w:lang w:val="es-ES"/>
        </w:rPr>
        <w:t>Sentencia del Consejo de Estado – Sección tercera – Subseccion C – radicado: 08001-23-31-000-1997-11812-01(27353) Fecha:</w:t>
      </w:r>
      <w:r w:rsidRPr="00385AFD">
        <w:rPr>
          <w:rFonts w:ascii="Arial" w:hAnsi="Arial" w:cs="Arial"/>
          <w:sz w:val="16"/>
          <w:szCs w:val="16"/>
        </w:rPr>
        <w:t>13 de junio de 2013, Magistrado Ponente Dr. Enrique Gil Botero</w:t>
      </w:r>
    </w:p>
  </w:footnote>
  <w:footnote w:id="2">
    <w:p w14:paraId="4EC21359" w14:textId="77777777" w:rsidR="00B51595" w:rsidRPr="00385AFD" w:rsidRDefault="00B51595" w:rsidP="00B51595">
      <w:pPr>
        <w:pStyle w:val="Textonotapie"/>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385AFD">
        <w:rPr>
          <w:rFonts w:ascii="Arial" w:hAnsi="Arial" w:cs="Arial"/>
          <w:sz w:val="16"/>
          <w:szCs w:val="16"/>
          <w:lang w:val="es-ES"/>
        </w:rPr>
        <w:t xml:space="preserve">Corte Constitucional. </w:t>
      </w:r>
      <w:r w:rsidRPr="00385AFD">
        <w:rPr>
          <w:rFonts w:ascii="Arial" w:hAnsi="Arial" w:cs="Arial"/>
          <w:color w:val="2D2D2D"/>
          <w:sz w:val="16"/>
          <w:szCs w:val="16"/>
          <w:shd w:val="clear" w:color="auto" w:fill="FFFFFF"/>
        </w:rPr>
        <w:t>Sentencia T-609/14 del 25 de agosto de 2024.</w:t>
      </w:r>
    </w:p>
  </w:footnote>
  <w:footnote w:id="3">
    <w:p w14:paraId="0B638E3F" w14:textId="77777777" w:rsidR="00330EA2" w:rsidRPr="00385AFD" w:rsidRDefault="00330EA2" w:rsidP="00385AFD">
      <w:pPr>
        <w:pStyle w:val="Textonotapie"/>
        <w:jc w:val="both"/>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385AFD">
        <w:rPr>
          <w:rFonts w:ascii="Arial" w:hAnsi="Arial" w:cs="Arial"/>
          <w:sz w:val="16"/>
          <w:szCs w:val="16"/>
          <w:lang w:val="es-ES"/>
        </w:rPr>
        <w:t>Sentencia del Consejo de Estado – Sección tercera – Subseccion C – radicado: 08001-23-31-000-1997-11812-01(27353) Fecha:</w:t>
      </w:r>
      <w:r w:rsidRPr="00385AFD">
        <w:rPr>
          <w:rFonts w:ascii="Arial" w:hAnsi="Arial" w:cs="Arial"/>
          <w:sz w:val="16"/>
          <w:szCs w:val="16"/>
        </w:rPr>
        <w:t>13 de junio de 2013, Magistrado Ponente Dr. Enrique Gil Botero</w:t>
      </w:r>
    </w:p>
  </w:footnote>
  <w:footnote w:id="4">
    <w:p w14:paraId="2DD0A371" w14:textId="77777777" w:rsidR="0023690D" w:rsidRPr="00EA7B87" w:rsidRDefault="0023690D" w:rsidP="0023690D">
      <w:pPr>
        <w:pStyle w:val="Textonotapie"/>
        <w:rPr>
          <w:rFonts w:ascii="Arial" w:hAnsi="Arial" w:cs="Arial"/>
          <w:lang w:val="es-ES"/>
        </w:rPr>
      </w:pPr>
      <w:r w:rsidRPr="00EA7B87">
        <w:rPr>
          <w:rStyle w:val="Refdenotaalpie"/>
          <w:rFonts w:ascii="Arial" w:hAnsi="Arial" w:cs="Arial"/>
        </w:rPr>
        <w:footnoteRef/>
      </w:r>
      <w:r w:rsidRPr="00EA7B87">
        <w:rPr>
          <w:rFonts w:ascii="Arial" w:hAnsi="Arial" w:cs="Arial"/>
        </w:rPr>
        <w:t xml:space="preserve"> </w:t>
      </w:r>
      <w:r w:rsidRPr="00EA7B87">
        <w:rPr>
          <w:rFonts w:ascii="Arial" w:hAnsi="Arial" w:cs="Arial"/>
          <w:lang w:val="es-ES"/>
        </w:rPr>
        <w:t xml:space="preserve">Consejo de Estado. Sala de lo Contencioso Administrativo. Sección Tercera. Radicado:19001-23-31-000-1995-08005-01 (18376). M.P Dr mauricio Fajardo Gómez </w:t>
      </w:r>
    </w:p>
  </w:footnote>
  <w:footnote w:id="5">
    <w:p w14:paraId="7E422639" w14:textId="77777777" w:rsidR="0023690D" w:rsidRPr="0036311B" w:rsidRDefault="0023690D" w:rsidP="0023690D">
      <w:pPr>
        <w:pStyle w:val="Textonotapie"/>
        <w:rPr>
          <w:lang w:val="es-ES"/>
        </w:rPr>
      </w:pPr>
      <w:r>
        <w:rPr>
          <w:rStyle w:val="Refdenotaalpie"/>
        </w:rPr>
        <w:footnoteRef/>
      </w:r>
      <w:r>
        <w:t xml:space="preserve"> </w:t>
      </w:r>
      <w:r w:rsidRPr="0036311B">
        <w:t>C</w:t>
      </w:r>
      <w:r>
        <w:t>onsejo de Estado</w:t>
      </w:r>
      <w:r w:rsidRPr="0036311B">
        <w:t xml:space="preserve"> Sec. Tercera, Sent. Exp. 23.710, may. 14/2012, C.P. Mauricio Fajardo Gómez.  </w:t>
      </w:r>
    </w:p>
  </w:footnote>
  <w:footnote w:id="6">
    <w:p w14:paraId="6AC5522C" w14:textId="77777777" w:rsidR="00103BF5" w:rsidRDefault="00103BF5" w:rsidP="00103BF5">
      <w:pPr>
        <w:pStyle w:val="Textonotapie"/>
      </w:pPr>
      <w:r>
        <w:rPr>
          <w:rStyle w:val="Refdenotaalpie"/>
        </w:rPr>
        <w:footnoteRef/>
      </w:r>
      <w:r>
        <w:t xml:space="preserve"> Consejo de Estado. Sala de lo Contencioso Administrativo. Sección cuarta. C.P. Milton Chaves García. Radicación 2018-03357</w:t>
      </w:r>
    </w:p>
  </w:footnote>
  <w:footnote w:id="7">
    <w:p w14:paraId="2EEE4E42" w14:textId="77777777" w:rsidR="00103BF5" w:rsidRDefault="00103BF5" w:rsidP="00103BF5">
      <w:pPr>
        <w:pStyle w:val="Textonotapie"/>
      </w:pPr>
      <w:r>
        <w:rPr>
          <w:rStyle w:val="Refdenotaalpie"/>
        </w:rPr>
        <w:footnoteRef/>
      </w:r>
      <w:r>
        <w:t xml:space="preserve"> Consejo de Estado. Sala de lo Contencioso Administrativo. Sección Tercera. C.P. Ramiro Pazos Guerrero. Sentencia del 24 de enero de 2019. Radicación No. 43112.</w:t>
      </w:r>
    </w:p>
  </w:footnote>
  <w:footnote w:id="8">
    <w:p w14:paraId="3DB267EF" w14:textId="77777777" w:rsidR="003945FA" w:rsidRPr="00385AFD" w:rsidRDefault="003945FA" w:rsidP="003945FA">
      <w:pPr>
        <w:pStyle w:val="Textonotapie"/>
        <w:jc w:val="both"/>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657DDD">
        <w:rPr>
          <w:rFonts w:ascii="Arial" w:hAnsi="Arial" w:cs="Arial"/>
          <w:color w:val="000000"/>
          <w:sz w:val="16"/>
          <w:szCs w:val="16"/>
          <w:shd w:val="clear" w:color="auto" w:fill="FFFFFF"/>
        </w:rPr>
        <w:t>Consejo de Estado en sentencia del 28 de agosto del 2014. rad. no. 66001-23-31-000-2001-00731-01 /26251.</w:t>
      </w:r>
      <w:r w:rsidRPr="00385AFD">
        <w:rPr>
          <w:rFonts w:ascii="Arial" w:hAnsi="Arial" w:cs="Arial"/>
          <w:color w:val="000000"/>
          <w:sz w:val="16"/>
          <w:szCs w:val="16"/>
          <w:shd w:val="clear" w:color="auto" w:fill="FFFFFF"/>
        </w:rPr>
        <w:t> </w:t>
      </w:r>
    </w:p>
  </w:footnote>
  <w:footnote w:id="9">
    <w:p w14:paraId="6CCF10A9" w14:textId="77777777" w:rsidR="002727DE" w:rsidRPr="00385AFD" w:rsidRDefault="002727DE" w:rsidP="002727DE">
      <w:pPr>
        <w:pStyle w:val="Textonotapie"/>
        <w:jc w:val="both"/>
        <w:rPr>
          <w:rFonts w:ascii="Arial" w:hAnsi="Arial" w:cs="Arial"/>
          <w:sz w:val="16"/>
          <w:szCs w:val="16"/>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A13106">
        <w:rPr>
          <w:rFonts w:ascii="Arial" w:hAnsi="Arial" w:cs="Arial"/>
          <w:sz w:val="16"/>
          <w:szCs w:val="16"/>
        </w:rPr>
        <w:t>Sentencia T-455 de 2016, Corte Constitucional. Magistrado Ponente: ALEJANDRO LINARES CANTILLO.</w:t>
      </w:r>
    </w:p>
  </w:footnote>
  <w:footnote w:id="10">
    <w:p w14:paraId="03A20372" w14:textId="77777777" w:rsidR="004F454B" w:rsidRPr="00385AFD" w:rsidRDefault="004F454B" w:rsidP="00385AFD">
      <w:pPr>
        <w:pStyle w:val="Textonotapie"/>
        <w:jc w:val="both"/>
        <w:rPr>
          <w:rFonts w:ascii="Arial" w:hAnsi="Arial" w:cs="Arial"/>
        </w:rPr>
      </w:pPr>
      <w:r w:rsidRPr="00385AFD">
        <w:rPr>
          <w:rStyle w:val="Refdenotaalpie"/>
          <w:rFonts w:ascii="Arial" w:hAnsi="Arial" w:cs="Arial"/>
          <w:sz w:val="16"/>
          <w:szCs w:val="16"/>
        </w:rPr>
        <w:footnoteRef/>
      </w:r>
      <w:r w:rsidRPr="00385AFD">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1">
    <w:p w14:paraId="69A37F74" w14:textId="2B803DFE" w:rsidR="0045712E" w:rsidRPr="00385AFD" w:rsidRDefault="0045712E" w:rsidP="00385AFD">
      <w:pPr>
        <w:pStyle w:val="Textonotapie"/>
        <w:jc w:val="both"/>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385AFD">
        <w:rPr>
          <w:rFonts w:ascii="Arial" w:hAnsi="Arial" w:cs="Arial"/>
          <w:sz w:val="16"/>
          <w:szCs w:val="16"/>
          <w:lang w:val="es-ES"/>
        </w:rPr>
        <w:t>Sentencia del Consejo de Estado – Sección tercera – Subsección C – radicado: 08001-23-31-000-1997-11812-01(27353) Fecha:</w:t>
      </w:r>
      <w:r w:rsidRPr="00385AFD">
        <w:rPr>
          <w:rFonts w:ascii="Arial" w:hAnsi="Arial" w:cs="Arial"/>
          <w:sz w:val="16"/>
          <w:szCs w:val="16"/>
        </w:rPr>
        <w:t>13 de junio de 2013, Magistrado Ponente Dr.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D7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BCC0E92" wp14:editId="3E57D26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5750"/>
    <w:multiLevelType w:val="multilevel"/>
    <w:tmpl w:val="E1D434F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E163A"/>
    <w:multiLevelType w:val="hybridMultilevel"/>
    <w:tmpl w:val="D10A098E"/>
    <w:lvl w:ilvl="0" w:tplc="240A0015">
      <w:start w:val="9"/>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852723"/>
    <w:multiLevelType w:val="hybridMultilevel"/>
    <w:tmpl w:val="59823FA6"/>
    <w:lvl w:ilvl="0" w:tplc="1788299A">
      <w:start w:val="2"/>
      <w:numFmt w:val="upperRoman"/>
      <w:lvlText w:val="%1."/>
      <w:lvlJc w:val="left"/>
      <w:pPr>
        <w:ind w:left="765" w:hanging="720"/>
      </w:pPr>
      <w:rPr>
        <w:b/>
        <w:bCs/>
      </w:r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96A1CB2">
      <w:start w:val="1"/>
      <w:numFmt w:val="decimal"/>
      <w:lvlText w:val="%4."/>
      <w:lvlJc w:val="left"/>
      <w:pPr>
        <w:ind w:left="2565"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62A074F"/>
    <w:multiLevelType w:val="hybridMultilevel"/>
    <w:tmpl w:val="8A9E5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A6BA4"/>
    <w:multiLevelType w:val="multilevel"/>
    <w:tmpl w:val="96662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1F5F33F1"/>
    <w:multiLevelType w:val="multilevel"/>
    <w:tmpl w:val="E5603E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9315BA"/>
    <w:multiLevelType w:val="hybridMultilevel"/>
    <w:tmpl w:val="9432A56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B19159B"/>
    <w:multiLevelType w:val="hybridMultilevel"/>
    <w:tmpl w:val="1E4C89FA"/>
    <w:lvl w:ilvl="0" w:tplc="FFFFFFFF">
      <w:start w:val="1"/>
      <w:numFmt w:val="upperLetter"/>
      <w:lvlText w:val="%1."/>
      <w:lvlJc w:val="left"/>
      <w:pPr>
        <w:ind w:left="360" w:hanging="360"/>
      </w:pPr>
      <w:rPr>
        <w:b/>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6A235E6"/>
    <w:multiLevelType w:val="hybridMultilevel"/>
    <w:tmpl w:val="889401D2"/>
    <w:lvl w:ilvl="0" w:tplc="3D1E2C4A">
      <w:start w:val="1"/>
      <w:numFmt w:val="upperLetter"/>
      <w:lvlText w:val="%1."/>
      <w:lvlJc w:val="left"/>
      <w:pPr>
        <w:ind w:left="360" w:hanging="360"/>
      </w:pPr>
      <w:rPr>
        <w:b/>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8F3783E"/>
    <w:multiLevelType w:val="hybridMultilevel"/>
    <w:tmpl w:val="1E4C89FA"/>
    <w:lvl w:ilvl="0" w:tplc="AB94D7DC">
      <w:start w:val="1"/>
      <w:numFmt w:val="upperLetter"/>
      <w:lvlText w:val="%1."/>
      <w:lvlJc w:val="left"/>
      <w:pPr>
        <w:ind w:left="360" w:hanging="360"/>
      </w:pPr>
      <w:rPr>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3DB50198"/>
    <w:multiLevelType w:val="hybridMultilevel"/>
    <w:tmpl w:val="9524E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3E423D"/>
    <w:multiLevelType w:val="hybridMultilevel"/>
    <w:tmpl w:val="3A5C42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43E97AD7"/>
    <w:multiLevelType w:val="hybridMultilevel"/>
    <w:tmpl w:val="BD62F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3993BBE"/>
    <w:multiLevelType w:val="hybridMultilevel"/>
    <w:tmpl w:val="70B09DB0"/>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441D64"/>
    <w:multiLevelType w:val="hybridMultilevel"/>
    <w:tmpl w:val="D436BB20"/>
    <w:lvl w:ilvl="0" w:tplc="6EB23A98">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E240DC"/>
    <w:multiLevelType w:val="hybridMultilevel"/>
    <w:tmpl w:val="1CB6DC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92F51D2"/>
    <w:multiLevelType w:val="multilevel"/>
    <w:tmpl w:val="63A2C52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79419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273774">
    <w:abstractNumId w:val="10"/>
  </w:num>
  <w:num w:numId="3" w16cid:durableId="1247108551">
    <w:abstractNumId w:val="16"/>
  </w:num>
  <w:num w:numId="4" w16cid:durableId="410200971">
    <w:abstractNumId w:val="13"/>
  </w:num>
  <w:num w:numId="5" w16cid:durableId="1340884057">
    <w:abstractNumId w:val="12"/>
  </w:num>
  <w:num w:numId="6" w16cid:durableId="2021381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5063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94241">
    <w:abstractNumId w:val="7"/>
  </w:num>
  <w:num w:numId="9" w16cid:durableId="1853228440">
    <w:abstractNumId w:val="14"/>
  </w:num>
  <w:num w:numId="10" w16cid:durableId="445392614">
    <w:abstractNumId w:val="4"/>
  </w:num>
  <w:num w:numId="11" w16cid:durableId="2006929515">
    <w:abstractNumId w:val="0"/>
  </w:num>
  <w:num w:numId="12" w16cid:durableId="212618879">
    <w:abstractNumId w:val="3"/>
  </w:num>
  <w:num w:numId="13" w16cid:durableId="1471363853">
    <w:abstractNumId w:val="10"/>
  </w:num>
  <w:num w:numId="14" w16cid:durableId="1830949048">
    <w:abstractNumId w:val="9"/>
  </w:num>
  <w:num w:numId="15" w16cid:durableId="678822820">
    <w:abstractNumId w:val="20"/>
  </w:num>
  <w:num w:numId="16" w16cid:durableId="1327393256">
    <w:abstractNumId w:val="6"/>
  </w:num>
  <w:num w:numId="17" w16cid:durableId="1145121600">
    <w:abstractNumId w:val="1"/>
  </w:num>
  <w:num w:numId="18" w16cid:durableId="2064206997">
    <w:abstractNumId w:val="11"/>
  </w:num>
  <w:num w:numId="19" w16cid:durableId="816994005">
    <w:abstractNumId w:val="17"/>
  </w:num>
  <w:num w:numId="20" w16cid:durableId="1674263191">
    <w:abstractNumId w:val="19"/>
  </w:num>
  <w:num w:numId="21" w16cid:durableId="1952585054">
    <w:abstractNumId w:val="5"/>
  </w:num>
  <w:num w:numId="22" w16cid:durableId="365451255">
    <w:abstractNumId w:val="8"/>
  </w:num>
  <w:num w:numId="23" w16cid:durableId="128217870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D2"/>
    <w:rsid w:val="00006BD7"/>
    <w:rsid w:val="00013013"/>
    <w:rsid w:val="00017417"/>
    <w:rsid w:val="0003111F"/>
    <w:rsid w:val="00034EB2"/>
    <w:rsid w:val="00035627"/>
    <w:rsid w:val="00042DAE"/>
    <w:rsid w:val="0004388A"/>
    <w:rsid w:val="00062123"/>
    <w:rsid w:val="00062DD9"/>
    <w:rsid w:val="00067D9C"/>
    <w:rsid w:val="00073447"/>
    <w:rsid w:val="00074645"/>
    <w:rsid w:val="00077318"/>
    <w:rsid w:val="000811A3"/>
    <w:rsid w:val="00083506"/>
    <w:rsid w:val="000865FD"/>
    <w:rsid w:val="00087662"/>
    <w:rsid w:val="00090F5F"/>
    <w:rsid w:val="000A2207"/>
    <w:rsid w:val="000A4A08"/>
    <w:rsid w:val="000A5132"/>
    <w:rsid w:val="000A67E1"/>
    <w:rsid w:val="000A6885"/>
    <w:rsid w:val="000B1282"/>
    <w:rsid w:val="000B1CAA"/>
    <w:rsid w:val="000C2815"/>
    <w:rsid w:val="000C28D3"/>
    <w:rsid w:val="000C765C"/>
    <w:rsid w:val="000D0299"/>
    <w:rsid w:val="000D7854"/>
    <w:rsid w:val="000E17AC"/>
    <w:rsid w:val="000E2496"/>
    <w:rsid w:val="000F2798"/>
    <w:rsid w:val="00103BF5"/>
    <w:rsid w:val="0011259C"/>
    <w:rsid w:val="00116F6B"/>
    <w:rsid w:val="001223F3"/>
    <w:rsid w:val="00130A4B"/>
    <w:rsid w:val="0013573B"/>
    <w:rsid w:val="00145ACD"/>
    <w:rsid w:val="0015252F"/>
    <w:rsid w:val="001646B3"/>
    <w:rsid w:val="00164FE2"/>
    <w:rsid w:val="00166A22"/>
    <w:rsid w:val="00191C3F"/>
    <w:rsid w:val="001921F0"/>
    <w:rsid w:val="001925A0"/>
    <w:rsid w:val="00194DAC"/>
    <w:rsid w:val="00197AB2"/>
    <w:rsid w:val="001A414D"/>
    <w:rsid w:val="001B2F7C"/>
    <w:rsid w:val="001B4EB4"/>
    <w:rsid w:val="001C089A"/>
    <w:rsid w:val="001C26AC"/>
    <w:rsid w:val="001C3C7D"/>
    <w:rsid w:val="001C70AB"/>
    <w:rsid w:val="001D2AD6"/>
    <w:rsid w:val="001D4856"/>
    <w:rsid w:val="001F4B36"/>
    <w:rsid w:val="00204DBD"/>
    <w:rsid w:val="00206F11"/>
    <w:rsid w:val="0021739F"/>
    <w:rsid w:val="00234F3F"/>
    <w:rsid w:val="00236573"/>
    <w:rsid w:val="0023690D"/>
    <w:rsid w:val="002452C1"/>
    <w:rsid w:val="00252394"/>
    <w:rsid w:val="00254E27"/>
    <w:rsid w:val="0025591F"/>
    <w:rsid w:val="00257374"/>
    <w:rsid w:val="00263702"/>
    <w:rsid w:val="0026450C"/>
    <w:rsid w:val="00267DDC"/>
    <w:rsid w:val="002727DE"/>
    <w:rsid w:val="002812CE"/>
    <w:rsid w:val="00281D90"/>
    <w:rsid w:val="002859BF"/>
    <w:rsid w:val="002900E5"/>
    <w:rsid w:val="002916CF"/>
    <w:rsid w:val="0029294B"/>
    <w:rsid w:val="00295935"/>
    <w:rsid w:val="00296F51"/>
    <w:rsid w:val="002A0E8F"/>
    <w:rsid w:val="002A2692"/>
    <w:rsid w:val="002B4393"/>
    <w:rsid w:val="002B5E76"/>
    <w:rsid w:val="002D5BBC"/>
    <w:rsid w:val="002E47F0"/>
    <w:rsid w:val="002F5D6F"/>
    <w:rsid w:val="002F79D1"/>
    <w:rsid w:val="00301125"/>
    <w:rsid w:val="0030234F"/>
    <w:rsid w:val="00303517"/>
    <w:rsid w:val="00307973"/>
    <w:rsid w:val="003103BF"/>
    <w:rsid w:val="0031745A"/>
    <w:rsid w:val="00327826"/>
    <w:rsid w:val="00330EA2"/>
    <w:rsid w:val="00340A53"/>
    <w:rsid w:val="00344AEB"/>
    <w:rsid w:val="0034637D"/>
    <w:rsid w:val="0035079B"/>
    <w:rsid w:val="00356368"/>
    <w:rsid w:val="003575B9"/>
    <w:rsid w:val="00357ABF"/>
    <w:rsid w:val="00364A3C"/>
    <w:rsid w:val="003742F2"/>
    <w:rsid w:val="00375AFE"/>
    <w:rsid w:val="0038478C"/>
    <w:rsid w:val="00385AFD"/>
    <w:rsid w:val="003945FA"/>
    <w:rsid w:val="00396307"/>
    <w:rsid w:val="00397911"/>
    <w:rsid w:val="00397D3A"/>
    <w:rsid w:val="003A40B3"/>
    <w:rsid w:val="003B1FBF"/>
    <w:rsid w:val="003B7A95"/>
    <w:rsid w:val="003C0586"/>
    <w:rsid w:val="003C5BCE"/>
    <w:rsid w:val="003D12D4"/>
    <w:rsid w:val="003D171E"/>
    <w:rsid w:val="003D1C9D"/>
    <w:rsid w:val="003D4D5E"/>
    <w:rsid w:val="003E1A59"/>
    <w:rsid w:val="003E5F77"/>
    <w:rsid w:val="003F26B0"/>
    <w:rsid w:val="003F655D"/>
    <w:rsid w:val="00405F25"/>
    <w:rsid w:val="00416DD3"/>
    <w:rsid w:val="00416F84"/>
    <w:rsid w:val="00420DC9"/>
    <w:rsid w:val="0042497F"/>
    <w:rsid w:val="00441D32"/>
    <w:rsid w:val="00450574"/>
    <w:rsid w:val="00450813"/>
    <w:rsid w:val="00453B3D"/>
    <w:rsid w:val="0045712E"/>
    <w:rsid w:val="00470810"/>
    <w:rsid w:val="00481394"/>
    <w:rsid w:val="004826AA"/>
    <w:rsid w:val="00482A62"/>
    <w:rsid w:val="00484D39"/>
    <w:rsid w:val="00485817"/>
    <w:rsid w:val="00493FDF"/>
    <w:rsid w:val="004A356B"/>
    <w:rsid w:val="004A43CC"/>
    <w:rsid w:val="004A48AC"/>
    <w:rsid w:val="004A54B4"/>
    <w:rsid w:val="004A74D0"/>
    <w:rsid w:val="004A77D5"/>
    <w:rsid w:val="004B320D"/>
    <w:rsid w:val="004B6E58"/>
    <w:rsid w:val="004C01CE"/>
    <w:rsid w:val="004C023B"/>
    <w:rsid w:val="004D7505"/>
    <w:rsid w:val="004E0C04"/>
    <w:rsid w:val="004E44E3"/>
    <w:rsid w:val="004F454B"/>
    <w:rsid w:val="004F4854"/>
    <w:rsid w:val="004F79CB"/>
    <w:rsid w:val="00505F3C"/>
    <w:rsid w:val="00510116"/>
    <w:rsid w:val="00526778"/>
    <w:rsid w:val="00534666"/>
    <w:rsid w:val="0054134F"/>
    <w:rsid w:val="00543F6F"/>
    <w:rsid w:val="00544943"/>
    <w:rsid w:val="00553145"/>
    <w:rsid w:val="0056220A"/>
    <w:rsid w:val="00563CA6"/>
    <w:rsid w:val="005648F1"/>
    <w:rsid w:val="00571463"/>
    <w:rsid w:val="005800BF"/>
    <w:rsid w:val="00580198"/>
    <w:rsid w:val="0058321E"/>
    <w:rsid w:val="005860B2"/>
    <w:rsid w:val="0059765A"/>
    <w:rsid w:val="005A025A"/>
    <w:rsid w:val="005A1A1B"/>
    <w:rsid w:val="005A3F2C"/>
    <w:rsid w:val="005A7661"/>
    <w:rsid w:val="005B0CC5"/>
    <w:rsid w:val="005C1AD9"/>
    <w:rsid w:val="005C24F8"/>
    <w:rsid w:val="005C2FBE"/>
    <w:rsid w:val="005D0BBA"/>
    <w:rsid w:val="005D32D7"/>
    <w:rsid w:val="005D7117"/>
    <w:rsid w:val="005D7DAC"/>
    <w:rsid w:val="005E5398"/>
    <w:rsid w:val="005F6DA9"/>
    <w:rsid w:val="0060343D"/>
    <w:rsid w:val="006049A1"/>
    <w:rsid w:val="00630F22"/>
    <w:rsid w:val="00636FAC"/>
    <w:rsid w:val="00637020"/>
    <w:rsid w:val="00640355"/>
    <w:rsid w:val="0064684D"/>
    <w:rsid w:val="00646F7C"/>
    <w:rsid w:val="006511F8"/>
    <w:rsid w:val="00651843"/>
    <w:rsid w:val="006538DA"/>
    <w:rsid w:val="00657DDD"/>
    <w:rsid w:val="00660675"/>
    <w:rsid w:val="00661529"/>
    <w:rsid w:val="006618A6"/>
    <w:rsid w:val="006707C9"/>
    <w:rsid w:val="00674EF5"/>
    <w:rsid w:val="0067542C"/>
    <w:rsid w:val="00682106"/>
    <w:rsid w:val="00685C19"/>
    <w:rsid w:val="006870D2"/>
    <w:rsid w:val="00692135"/>
    <w:rsid w:val="00696134"/>
    <w:rsid w:val="006B30DE"/>
    <w:rsid w:val="006B4B7D"/>
    <w:rsid w:val="006C083A"/>
    <w:rsid w:val="006C6025"/>
    <w:rsid w:val="006D45BC"/>
    <w:rsid w:val="006D5AC3"/>
    <w:rsid w:val="006F2D13"/>
    <w:rsid w:val="006F3F7B"/>
    <w:rsid w:val="006F5739"/>
    <w:rsid w:val="007069A2"/>
    <w:rsid w:val="00710F2F"/>
    <w:rsid w:val="00712E58"/>
    <w:rsid w:val="00716F0C"/>
    <w:rsid w:val="00717D3F"/>
    <w:rsid w:val="00722EEC"/>
    <w:rsid w:val="00727F19"/>
    <w:rsid w:val="00731C54"/>
    <w:rsid w:val="007328F8"/>
    <w:rsid w:val="007344E0"/>
    <w:rsid w:val="007369DB"/>
    <w:rsid w:val="00740BF9"/>
    <w:rsid w:val="00742CEE"/>
    <w:rsid w:val="00744A98"/>
    <w:rsid w:val="00752979"/>
    <w:rsid w:val="00770593"/>
    <w:rsid w:val="00777904"/>
    <w:rsid w:val="00784354"/>
    <w:rsid w:val="00793C8E"/>
    <w:rsid w:val="00795398"/>
    <w:rsid w:val="007A0261"/>
    <w:rsid w:val="007C1A65"/>
    <w:rsid w:val="007E4D5A"/>
    <w:rsid w:val="007F2EC2"/>
    <w:rsid w:val="007F632D"/>
    <w:rsid w:val="007F6A39"/>
    <w:rsid w:val="007F747E"/>
    <w:rsid w:val="00800358"/>
    <w:rsid w:val="00800E07"/>
    <w:rsid w:val="00800FD6"/>
    <w:rsid w:val="00815ACF"/>
    <w:rsid w:val="00824E3B"/>
    <w:rsid w:val="0083458C"/>
    <w:rsid w:val="00844777"/>
    <w:rsid w:val="00854BF1"/>
    <w:rsid w:val="008574C2"/>
    <w:rsid w:val="008579C2"/>
    <w:rsid w:val="0086041A"/>
    <w:rsid w:val="008671E3"/>
    <w:rsid w:val="008721E5"/>
    <w:rsid w:val="0087750E"/>
    <w:rsid w:val="008830A7"/>
    <w:rsid w:val="008941BB"/>
    <w:rsid w:val="008A3EE5"/>
    <w:rsid w:val="008B01C2"/>
    <w:rsid w:val="008C7D4B"/>
    <w:rsid w:val="008E4E08"/>
    <w:rsid w:val="008E6F39"/>
    <w:rsid w:val="008F1E2F"/>
    <w:rsid w:val="009022F1"/>
    <w:rsid w:val="00904CA3"/>
    <w:rsid w:val="00914E40"/>
    <w:rsid w:val="00921805"/>
    <w:rsid w:val="00921E9F"/>
    <w:rsid w:val="00924FBF"/>
    <w:rsid w:val="00930E28"/>
    <w:rsid w:val="009351B7"/>
    <w:rsid w:val="00936E8C"/>
    <w:rsid w:val="00950BAC"/>
    <w:rsid w:val="0096085B"/>
    <w:rsid w:val="0096480D"/>
    <w:rsid w:val="009730E2"/>
    <w:rsid w:val="00983D3C"/>
    <w:rsid w:val="0099303A"/>
    <w:rsid w:val="009957F6"/>
    <w:rsid w:val="00997C0E"/>
    <w:rsid w:val="009B0204"/>
    <w:rsid w:val="009B39B4"/>
    <w:rsid w:val="009C3017"/>
    <w:rsid w:val="009C4D85"/>
    <w:rsid w:val="009D771D"/>
    <w:rsid w:val="00A011A4"/>
    <w:rsid w:val="00A03845"/>
    <w:rsid w:val="00A13106"/>
    <w:rsid w:val="00A15917"/>
    <w:rsid w:val="00A207F4"/>
    <w:rsid w:val="00A25DAE"/>
    <w:rsid w:val="00A26100"/>
    <w:rsid w:val="00A32441"/>
    <w:rsid w:val="00A451B8"/>
    <w:rsid w:val="00A45CEE"/>
    <w:rsid w:val="00A52EE8"/>
    <w:rsid w:val="00A64244"/>
    <w:rsid w:val="00A66E8F"/>
    <w:rsid w:val="00A72A08"/>
    <w:rsid w:val="00A817AB"/>
    <w:rsid w:val="00A864D4"/>
    <w:rsid w:val="00A877E6"/>
    <w:rsid w:val="00A9216D"/>
    <w:rsid w:val="00AA65D3"/>
    <w:rsid w:val="00AB3A2C"/>
    <w:rsid w:val="00AD03AA"/>
    <w:rsid w:val="00AD2684"/>
    <w:rsid w:val="00AE0507"/>
    <w:rsid w:val="00AE2F03"/>
    <w:rsid w:val="00AF3BE3"/>
    <w:rsid w:val="00B176FC"/>
    <w:rsid w:val="00B20189"/>
    <w:rsid w:val="00B263E4"/>
    <w:rsid w:val="00B30DA0"/>
    <w:rsid w:val="00B33405"/>
    <w:rsid w:val="00B40142"/>
    <w:rsid w:val="00B4209B"/>
    <w:rsid w:val="00B51595"/>
    <w:rsid w:val="00B54DCC"/>
    <w:rsid w:val="00B56789"/>
    <w:rsid w:val="00B70E9F"/>
    <w:rsid w:val="00B714C9"/>
    <w:rsid w:val="00B7211C"/>
    <w:rsid w:val="00B87522"/>
    <w:rsid w:val="00B94488"/>
    <w:rsid w:val="00BA33E1"/>
    <w:rsid w:val="00BB38D8"/>
    <w:rsid w:val="00BB7105"/>
    <w:rsid w:val="00BC2B49"/>
    <w:rsid w:val="00BC5D79"/>
    <w:rsid w:val="00BC667E"/>
    <w:rsid w:val="00BD640E"/>
    <w:rsid w:val="00BD6805"/>
    <w:rsid w:val="00BE3032"/>
    <w:rsid w:val="00BE6214"/>
    <w:rsid w:val="00BE7F2F"/>
    <w:rsid w:val="00BF1434"/>
    <w:rsid w:val="00BF1A90"/>
    <w:rsid w:val="00BF2F54"/>
    <w:rsid w:val="00BF340D"/>
    <w:rsid w:val="00C15A3A"/>
    <w:rsid w:val="00C16DC5"/>
    <w:rsid w:val="00C273C8"/>
    <w:rsid w:val="00C3076D"/>
    <w:rsid w:val="00C30B4A"/>
    <w:rsid w:val="00C3193D"/>
    <w:rsid w:val="00C31AFD"/>
    <w:rsid w:val="00C31DCC"/>
    <w:rsid w:val="00C326CB"/>
    <w:rsid w:val="00C40F59"/>
    <w:rsid w:val="00C4479A"/>
    <w:rsid w:val="00C449F5"/>
    <w:rsid w:val="00C4613F"/>
    <w:rsid w:val="00C53500"/>
    <w:rsid w:val="00C539A3"/>
    <w:rsid w:val="00C63AC0"/>
    <w:rsid w:val="00C64059"/>
    <w:rsid w:val="00C70FF5"/>
    <w:rsid w:val="00C73E9E"/>
    <w:rsid w:val="00C74138"/>
    <w:rsid w:val="00C81295"/>
    <w:rsid w:val="00C8210E"/>
    <w:rsid w:val="00C840A5"/>
    <w:rsid w:val="00C9137F"/>
    <w:rsid w:val="00C968A5"/>
    <w:rsid w:val="00CA03B7"/>
    <w:rsid w:val="00CA1B78"/>
    <w:rsid w:val="00CA484C"/>
    <w:rsid w:val="00CB392C"/>
    <w:rsid w:val="00CC004C"/>
    <w:rsid w:val="00CC63C0"/>
    <w:rsid w:val="00CC63F1"/>
    <w:rsid w:val="00CD621F"/>
    <w:rsid w:val="00CE7AE5"/>
    <w:rsid w:val="00CF5879"/>
    <w:rsid w:val="00D056A4"/>
    <w:rsid w:val="00D15CF2"/>
    <w:rsid w:val="00D23A48"/>
    <w:rsid w:val="00D35343"/>
    <w:rsid w:val="00D43049"/>
    <w:rsid w:val="00D578AC"/>
    <w:rsid w:val="00D6317A"/>
    <w:rsid w:val="00D633A5"/>
    <w:rsid w:val="00D658ED"/>
    <w:rsid w:val="00D7492A"/>
    <w:rsid w:val="00D77AA3"/>
    <w:rsid w:val="00D77CEE"/>
    <w:rsid w:val="00D8724C"/>
    <w:rsid w:val="00D87BDD"/>
    <w:rsid w:val="00D87EF6"/>
    <w:rsid w:val="00D965BD"/>
    <w:rsid w:val="00DA073B"/>
    <w:rsid w:val="00DA5491"/>
    <w:rsid w:val="00DA7C9E"/>
    <w:rsid w:val="00DB16FF"/>
    <w:rsid w:val="00DE2DB7"/>
    <w:rsid w:val="00DF0CF1"/>
    <w:rsid w:val="00DF152A"/>
    <w:rsid w:val="00DF28E3"/>
    <w:rsid w:val="00E01DAD"/>
    <w:rsid w:val="00E028D1"/>
    <w:rsid w:val="00E02CB1"/>
    <w:rsid w:val="00E07F68"/>
    <w:rsid w:val="00E161CA"/>
    <w:rsid w:val="00E23DED"/>
    <w:rsid w:val="00E40421"/>
    <w:rsid w:val="00E42F70"/>
    <w:rsid w:val="00E43BA7"/>
    <w:rsid w:val="00E52F40"/>
    <w:rsid w:val="00E56A25"/>
    <w:rsid w:val="00E60B51"/>
    <w:rsid w:val="00E63CC0"/>
    <w:rsid w:val="00E72A47"/>
    <w:rsid w:val="00E809B3"/>
    <w:rsid w:val="00E824CE"/>
    <w:rsid w:val="00EA15D0"/>
    <w:rsid w:val="00EA58ED"/>
    <w:rsid w:val="00EB06B6"/>
    <w:rsid w:val="00EB4DF6"/>
    <w:rsid w:val="00EB6315"/>
    <w:rsid w:val="00EC434B"/>
    <w:rsid w:val="00EE0D1D"/>
    <w:rsid w:val="00EE40E3"/>
    <w:rsid w:val="00F01416"/>
    <w:rsid w:val="00F27FB9"/>
    <w:rsid w:val="00F36539"/>
    <w:rsid w:val="00F51E1D"/>
    <w:rsid w:val="00F61596"/>
    <w:rsid w:val="00F76A9C"/>
    <w:rsid w:val="00F835A5"/>
    <w:rsid w:val="00F85C31"/>
    <w:rsid w:val="00F8657B"/>
    <w:rsid w:val="00F92A99"/>
    <w:rsid w:val="00F95354"/>
    <w:rsid w:val="00F96100"/>
    <w:rsid w:val="00FA4FFB"/>
    <w:rsid w:val="00FA5642"/>
    <w:rsid w:val="00FB23F8"/>
    <w:rsid w:val="00FB2609"/>
    <w:rsid w:val="00FB5D50"/>
    <w:rsid w:val="00FC4E72"/>
    <w:rsid w:val="00FC7CF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6FE0"/>
  <w15:chartTrackingRefBased/>
  <w15:docId w15:val="{6A37FACA-9873-4BF8-9957-8A1A8893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2E"/>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6870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870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semiHidden/>
    <w:rsid w:val="006870D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870D2"/>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6870D2"/>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870D2"/>
    <w:pPr>
      <w:spacing w:after="0" w:line="240" w:lineRule="auto"/>
    </w:pPr>
    <w:rPr>
      <w:sz w:val="20"/>
      <w:szCs w:val="20"/>
    </w:rPr>
  </w:style>
  <w:style w:type="character" w:customStyle="1" w:styleId="TextonotapieCar1">
    <w:name w:val="Texto nota pie Car1"/>
    <w:basedOn w:val="Fuentedeprrafopredeter"/>
    <w:uiPriority w:val="99"/>
    <w:semiHidden/>
    <w:rsid w:val="006870D2"/>
    <w:rPr>
      <w:sz w:val="20"/>
      <w:szCs w:val="20"/>
    </w:rPr>
  </w:style>
  <w:style w:type="paragraph" w:styleId="Textoindependiente2">
    <w:name w:val="Body Text 2"/>
    <w:basedOn w:val="Normal"/>
    <w:link w:val="Textoindependiente2Car"/>
    <w:uiPriority w:val="99"/>
    <w:semiHidden/>
    <w:unhideWhenUsed/>
    <w:rsid w:val="006870D2"/>
    <w:pPr>
      <w:spacing w:after="120" w:line="480" w:lineRule="auto"/>
    </w:pPr>
  </w:style>
  <w:style w:type="character" w:customStyle="1" w:styleId="Textoindependiente2Car">
    <w:name w:val="Texto independiente 2 Car"/>
    <w:basedOn w:val="Fuentedeprrafopredeter"/>
    <w:link w:val="Textoindependiente2"/>
    <w:uiPriority w:val="99"/>
    <w:semiHidden/>
    <w:rsid w:val="006870D2"/>
  </w:style>
  <w:style w:type="character" w:customStyle="1" w:styleId="SinespaciadoCar">
    <w:name w:val="Sin espaciado Car"/>
    <w:link w:val="Sinespaciado"/>
    <w:uiPriority w:val="1"/>
    <w:locked/>
    <w:rsid w:val="006870D2"/>
    <w:rPr>
      <w:rFonts w:ascii="Calibri" w:eastAsia="Calibri" w:hAnsi="Calibri" w:cs="Calibri"/>
      <w:color w:val="000000"/>
      <w:lang w:eastAsia="es-CO"/>
    </w:rPr>
  </w:style>
  <w:style w:type="paragraph" w:styleId="Sinespaciado">
    <w:name w:val="No Spacing"/>
    <w:link w:val="SinespaciadoCar"/>
    <w:uiPriority w:val="1"/>
    <w:qFormat/>
    <w:rsid w:val="006870D2"/>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6870D2"/>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1"/>
    <w:qFormat/>
    <w:rsid w:val="006870D2"/>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6870D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870D2"/>
    <w:pPr>
      <w:spacing w:after="0" w:line="240" w:lineRule="auto"/>
      <w:jc w:val="both"/>
    </w:pPr>
    <w:rPr>
      <w:vertAlign w:val="superscript"/>
    </w:rPr>
  </w:style>
  <w:style w:type="paragraph" w:customStyle="1" w:styleId="Default">
    <w:name w:val="Default"/>
    <w:rsid w:val="006870D2"/>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6870D2"/>
    <w:pPr>
      <w:suppressAutoHyphens/>
      <w:autoSpaceDN w:val="0"/>
      <w:spacing w:after="200" w:line="276" w:lineRule="auto"/>
    </w:pPr>
    <w:rPr>
      <w:rFonts w:ascii="Calibri" w:eastAsia="Calibri" w:hAnsi="Calibri" w:cs="Tahoma"/>
    </w:rPr>
  </w:style>
  <w:style w:type="paragraph" w:customStyle="1" w:styleId="paragraph">
    <w:name w:val="paragraph"/>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6870D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6870D2"/>
  </w:style>
  <w:style w:type="character" w:customStyle="1" w:styleId="eop">
    <w:name w:val="eop"/>
    <w:basedOn w:val="Fuentedeprrafopredeter"/>
    <w:rsid w:val="006870D2"/>
  </w:style>
  <w:style w:type="character" w:customStyle="1" w:styleId="footnotedescriptionChar">
    <w:name w:val="footnote description Char"/>
    <w:link w:val="footnotedescription"/>
    <w:locked/>
    <w:rsid w:val="006870D2"/>
    <w:rPr>
      <w:rFonts w:ascii="Arial" w:eastAsia="Arial" w:hAnsi="Arial" w:cs="Arial"/>
      <w:color w:val="000000"/>
      <w:sz w:val="20"/>
    </w:rPr>
  </w:style>
  <w:style w:type="paragraph" w:customStyle="1" w:styleId="footnotedescription">
    <w:name w:val="footnote description"/>
    <w:next w:val="Normal"/>
    <w:link w:val="footnotedescriptionChar"/>
    <w:rsid w:val="006870D2"/>
    <w:pPr>
      <w:spacing w:after="0" w:line="254" w:lineRule="auto"/>
    </w:pPr>
    <w:rPr>
      <w:rFonts w:ascii="Arial" w:eastAsia="Arial" w:hAnsi="Arial" w:cs="Arial"/>
      <w:color w:val="000000"/>
      <w:sz w:val="20"/>
    </w:rPr>
  </w:style>
  <w:style w:type="character" w:customStyle="1" w:styleId="footnotemark">
    <w:name w:val="footnote mark"/>
    <w:rsid w:val="006870D2"/>
    <w:rPr>
      <w:rFonts w:ascii="Arial" w:eastAsia="Arial" w:hAnsi="Arial" w:cs="Arial" w:hint="default"/>
      <w:color w:val="000000"/>
      <w:sz w:val="20"/>
      <w:vertAlign w:val="superscript"/>
    </w:rPr>
  </w:style>
  <w:style w:type="paragraph" w:styleId="Revisin">
    <w:name w:val="Revision"/>
    <w:hidden/>
    <w:uiPriority w:val="99"/>
    <w:semiHidden/>
    <w:rsid w:val="006870D2"/>
    <w:pPr>
      <w:spacing w:after="0" w:line="240" w:lineRule="auto"/>
    </w:pPr>
  </w:style>
  <w:style w:type="character" w:styleId="Refdecomentario">
    <w:name w:val="annotation reference"/>
    <w:basedOn w:val="Fuentedeprrafopredeter"/>
    <w:uiPriority w:val="99"/>
    <w:semiHidden/>
    <w:unhideWhenUsed/>
    <w:rsid w:val="006870D2"/>
    <w:rPr>
      <w:sz w:val="16"/>
      <w:szCs w:val="16"/>
    </w:rPr>
  </w:style>
  <w:style w:type="paragraph" w:styleId="Textocomentario">
    <w:name w:val="annotation text"/>
    <w:basedOn w:val="Normal"/>
    <w:link w:val="TextocomentarioCar"/>
    <w:uiPriority w:val="99"/>
    <w:unhideWhenUsed/>
    <w:rsid w:val="006870D2"/>
    <w:pPr>
      <w:spacing w:line="240" w:lineRule="auto"/>
    </w:pPr>
    <w:rPr>
      <w:sz w:val="20"/>
      <w:szCs w:val="20"/>
    </w:rPr>
  </w:style>
  <w:style w:type="character" w:customStyle="1" w:styleId="TextocomentarioCar">
    <w:name w:val="Texto comentario Car"/>
    <w:basedOn w:val="Fuentedeprrafopredeter"/>
    <w:link w:val="Textocomentario"/>
    <w:uiPriority w:val="99"/>
    <w:rsid w:val="006870D2"/>
    <w:rPr>
      <w:sz w:val="20"/>
      <w:szCs w:val="20"/>
    </w:rPr>
  </w:style>
  <w:style w:type="paragraph" w:styleId="Asuntodelcomentario">
    <w:name w:val="annotation subject"/>
    <w:basedOn w:val="Textocomentario"/>
    <w:next w:val="Textocomentario"/>
    <w:link w:val="AsuntodelcomentarioCar"/>
    <w:uiPriority w:val="99"/>
    <w:semiHidden/>
    <w:unhideWhenUsed/>
    <w:rsid w:val="006870D2"/>
    <w:rPr>
      <w:b/>
      <w:bCs/>
    </w:rPr>
  </w:style>
  <w:style w:type="character" w:customStyle="1" w:styleId="AsuntodelcomentarioCar">
    <w:name w:val="Asunto del comentario Car"/>
    <w:basedOn w:val="TextocomentarioCar"/>
    <w:link w:val="Asuntodelcomentario"/>
    <w:uiPriority w:val="99"/>
    <w:semiHidden/>
    <w:rsid w:val="006870D2"/>
    <w:rPr>
      <w:b/>
      <w:bCs/>
      <w:sz w:val="20"/>
      <w:szCs w:val="20"/>
    </w:rPr>
  </w:style>
  <w:style w:type="paragraph" w:styleId="NormalWeb">
    <w:name w:val="Normal (Web)"/>
    <w:basedOn w:val="Normal"/>
    <w:uiPriority w:val="99"/>
    <w:unhideWhenUsed/>
    <w:qFormat/>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2detindependiente">
    <w:name w:val="Body Text Indent 2"/>
    <w:basedOn w:val="Normal"/>
    <w:link w:val="Sangra2detindependienteCar"/>
    <w:uiPriority w:val="99"/>
    <w:unhideWhenUsed/>
    <w:rsid w:val="006870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70D2"/>
  </w:style>
  <w:style w:type="paragraph" w:customStyle="1" w:styleId="Refdenotaalpie2">
    <w:name w:val="Ref. de nota al pie2"/>
    <w:aliases w:val="Nota de pie,Pie de pagina"/>
    <w:basedOn w:val="Normal"/>
    <w:rsid w:val="006870D2"/>
    <w:pPr>
      <w:spacing w:line="240" w:lineRule="exact"/>
    </w:pPr>
    <w:rPr>
      <w:vertAlign w:val="superscript"/>
    </w:rPr>
  </w:style>
  <w:style w:type="character" w:customStyle="1" w:styleId="mark67knv5iim">
    <w:name w:val="mark67knv5iim"/>
    <w:basedOn w:val="Fuentedeprrafopredeter"/>
    <w:rsid w:val="006870D2"/>
  </w:style>
  <w:style w:type="paragraph" w:customStyle="1" w:styleId="pf0">
    <w:name w:val="pf0"/>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6870D2"/>
    <w:rPr>
      <w:rFonts w:ascii="Segoe UI" w:hAnsi="Segoe UI" w:cs="Segoe UI" w:hint="default"/>
      <w:sz w:val="18"/>
      <w:szCs w:val="18"/>
    </w:rPr>
  </w:style>
  <w:style w:type="paragraph" w:customStyle="1" w:styleId="pf1">
    <w:name w:val="pf1"/>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11">
    <w:name w:val="cf11"/>
    <w:basedOn w:val="Fuentedeprrafopredeter"/>
    <w:rsid w:val="006870D2"/>
    <w:rPr>
      <w:rFonts w:ascii="Segoe UI" w:hAnsi="Segoe UI" w:cs="Segoe UI" w:hint="default"/>
      <w:sz w:val="18"/>
      <w:szCs w:val="18"/>
    </w:rPr>
  </w:style>
  <w:style w:type="character" w:customStyle="1" w:styleId="cf31">
    <w:name w:val="cf31"/>
    <w:basedOn w:val="Fuentedeprrafopredeter"/>
    <w:rsid w:val="006870D2"/>
    <w:rPr>
      <w:rFonts w:ascii="Segoe UI" w:hAnsi="Segoe UI" w:cs="Segoe UI" w:hint="default"/>
      <w:b/>
      <w:bCs/>
      <w:sz w:val="18"/>
      <w:szCs w:val="18"/>
    </w:rPr>
  </w:style>
  <w:style w:type="paragraph" w:styleId="Sangradetextonormal">
    <w:name w:val="Body Text Indent"/>
    <w:basedOn w:val="Normal"/>
    <w:link w:val="SangradetextonormalCar"/>
    <w:uiPriority w:val="99"/>
    <w:semiHidden/>
    <w:unhideWhenUsed/>
    <w:rsid w:val="006870D2"/>
    <w:pPr>
      <w:spacing w:after="120"/>
      <w:ind w:left="283"/>
    </w:pPr>
  </w:style>
  <w:style w:type="character" w:customStyle="1" w:styleId="SangradetextonormalCar">
    <w:name w:val="Sangría de texto normal Car"/>
    <w:basedOn w:val="Fuentedeprrafopredeter"/>
    <w:link w:val="Sangradetextonormal"/>
    <w:uiPriority w:val="99"/>
    <w:semiHidden/>
    <w:rsid w:val="006870D2"/>
  </w:style>
  <w:style w:type="character" w:customStyle="1" w:styleId="baj">
    <w:name w:val="b_aj"/>
    <w:basedOn w:val="Fuentedeprrafopredeter"/>
    <w:rsid w:val="006870D2"/>
  </w:style>
  <w:style w:type="character" w:customStyle="1" w:styleId="contentpasted0">
    <w:name w:val="contentpasted0"/>
    <w:basedOn w:val="Fuentedeprrafopredeter"/>
    <w:rsid w:val="00685C19"/>
  </w:style>
  <w:style w:type="character" w:customStyle="1" w:styleId="superscript">
    <w:name w:val="superscript"/>
    <w:basedOn w:val="Fuentedeprrafopredeter"/>
    <w:rsid w:val="002A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7064">
      <w:bodyDiv w:val="1"/>
      <w:marLeft w:val="0"/>
      <w:marRight w:val="0"/>
      <w:marTop w:val="0"/>
      <w:marBottom w:val="0"/>
      <w:divBdr>
        <w:top w:val="none" w:sz="0" w:space="0" w:color="auto"/>
        <w:left w:val="none" w:sz="0" w:space="0" w:color="auto"/>
        <w:bottom w:val="none" w:sz="0" w:space="0" w:color="auto"/>
        <w:right w:val="none" w:sz="0" w:space="0" w:color="auto"/>
      </w:divBdr>
    </w:div>
    <w:div w:id="913397348">
      <w:bodyDiv w:val="1"/>
      <w:marLeft w:val="0"/>
      <w:marRight w:val="0"/>
      <w:marTop w:val="0"/>
      <w:marBottom w:val="0"/>
      <w:divBdr>
        <w:top w:val="none" w:sz="0" w:space="0" w:color="auto"/>
        <w:left w:val="none" w:sz="0" w:space="0" w:color="auto"/>
        <w:bottom w:val="none" w:sz="0" w:space="0" w:color="auto"/>
        <w:right w:val="none" w:sz="0" w:space="0" w:color="auto"/>
      </w:divBdr>
    </w:div>
    <w:div w:id="1718580023">
      <w:bodyDiv w:val="1"/>
      <w:marLeft w:val="0"/>
      <w:marRight w:val="0"/>
      <w:marTop w:val="0"/>
      <w:marBottom w:val="0"/>
      <w:divBdr>
        <w:top w:val="none" w:sz="0" w:space="0" w:color="auto"/>
        <w:left w:val="none" w:sz="0" w:space="0" w:color="auto"/>
        <w:bottom w:val="none" w:sz="0" w:space="0" w:color="auto"/>
        <w:right w:val="none" w:sz="0" w:space="0" w:color="auto"/>
      </w:divBdr>
    </w:div>
    <w:div w:id="1903907289">
      <w:bodyDiv w:val="1"/>
      <w:marLeft w:val="0"/>
      <w:marRight w:val="0"/>
      <w:marTop w:val="0"/>
      <w:marBottom w:val="0"/>
      <w:divBdr>
        <w:top w:val="none" w:sz="0" w:space="0" w:color="auto"/>
        <w:left w:val="none" w:sz="0" w:space="0" w:color="auto"/>
        <w:bottom w:val="none" w:sz="0" w:space="0" w:color="auto"/>
        <w:right w:val="none" w:sz="0" w:space="0" w:color="auto"/>
      </w:divBdr>
    </w:div>
    <w:div w:id="1963001965">
      <w:bodyDiv w:val="1"/>
      <w:marLeft w:val="0"/>
      <w:marRight w:val="0"/>
      <w:marTop w:val="0"/>
      <w:marBottom w:val="0"/>
      <w:divBdr>
        <w:top w:val="none" w:sz="0" w:space="0" w:color="auto"/>
        <w:left w:val="none" w:sz="0" w:space="0" w:color="auto"/>
        <w:bottom w:val="none" w:sz="0" w:space="0" w:color="auto"/>
        <w:right w:val="none" w:sz="0" w:space="0" w:color="auto"/>
      </w:divBdr>
      <w:divsChild>
        <w:div w:id="2030056964">
          <w:marLeft w:val="0"/>
          <w:marRight w:val="0"/>
          <w:marTop w:val="0"/>
          <w:marBottom w:val="0"/>
          <w:divBdr>
            <w:top w:val="none" w:sz="0" w:space="0" w:color="auto"/>
            <w:left w:val="none" w:sz="0" w:space="0" w:color="auto"/>
            <w:bottom w:val="none" w:sz="0" w:space="0" w:color="auto"/>
            <w:right w:val="none" w:sz="0" w:space="0" w:color="auto"/>
          </w:divBdr>
        </w:div>
        <w:div w:id="1429695389">
          <w:marLeft w:val="0"/>
          <w:marRight w:val="0"/>
          <w:marTop w:val="0"/>
          <w:marBottom w:val="0"/>
          <w:divBdr>
            <w:top w:val="none" w:sz="0" w:space="0" w:color="auto"/>
            <w:left w:val="none" w:sz="0" w:space="0" w:color="auto"/>
            <w:bottom w:val="none" w:sz="0" w:space="0" w:color="auto"/>
            <w:right w:val="none" w:sz="0" w:space="0" w:color="auto"/>
          </w:divBdr>
        </w:div>
        <w:div w:id="527454091">
          <w:marLeft w:val="0"/>
          <w:marRight w:val="0"/>
          <w:marTop w:val="0"/>
          <w:marBottom w:val="0"/>
          <w:divBdr>
            <w:top w:val="none" w:sz="0" w:space="0" w:color="auto"/>
            <w:left w:val="none" w:sz="0" w:space="0" w:color="auto"/>
            <w:bottom w:val="none" w:sz="0" w:space="0" w:color="auto"/>
            <w:right w:val="none" w:sz="0" w:space="0" w:color="auto"/>
          </w:divBdr>
        </w:div>
        <w:div w:id="446853015">
          <w:marLeft w:val="0"/>
          <w:marRight w:val="0"/>
          <w:marTop w:val="0"/>
          <w:marBottom w:val="0"/>
          <w:divBdr>
            <w:top w:val="none" w:sz="0" w:space="0" w:color="auto"/>
            <w:left w:val="none" w:sz="0" w:space="0" w:color="auto"/>
            <w:bottom w:val="none" w:sz="0" w:space="0" w:color="auto"/>
            <w:right w:val="none" w:sz="0" w:space="0" w:color="auto"/>
          </w:divBdr>
        </w:div>
        <w:div w:id="480923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3.png"/><Relationship Id="rId18" Type="http://schemas.openxmlformats.org/officeDocument/2006/relationships/hyperlink" Target="https://legislacion.vlex.com.co/vid/estatuto-organico-sistema-financiero-5847367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incp.org.co/Site/2016/spatia/sentencia-consejo-estado-peritos.pdf" TargetMode="External"/><Relationship Id="rId17" Type="http://schemas.openxmlformats.org/officeDocument/2006/relationships/hyperlink" Target="https://bu.com.co/sites/default/files/2023-10/Sentencia%20SC328%20del%2021%20de%20septiembre%20de%202023.pdf"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bu.com.co/sites/default/files/2023-10/Sentencia%20SC328%20del%2021%20de%20septiembre%20de%202023.pdf"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nicolas.1719@hotmail.co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legislacion.vlex.com.co/vid/estatuto-organico-sistema-financiero-58473679" TargetMode="External"/><Relationship Id="rId4" Type="http://schemas.openxmlformats.org/officeDocument/2006/relationships/settings" Target="settings.xml"/><Relationship Id="rId9" Type="http://schemas.openxmlformats.org/officeDocument/2006/relationships/hyperlink" Target="mailto:adm12cali@cendoj.ramajudicial.gov.co"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829</TotalTime>
  <Pages>14</Pages>
  <Words>18668</Words>
  <Characters>102679</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288</cp:revision>
  <cp:lastPrinted>2024-09-06T15:56:00Z</cp:lastPrinted>
  <dcterms:created xsi:type="dcterms:W3CDTF">2023-07-24T20:20:00Z</dcterms:created>
  <dcterms:modified xsi:type="dcterms:W3CDTF">2024-09-06T15:57:00Z</dcterms:modified>
</cp:coreProperties>
</file>