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B46B" w14:textId="77777777" w:rsidR="00946342" w:rsidRPr="00D14440" w:rsidRDefault="00946342" w:rsidP="00D14440">
      <w:pPr>
        <w:spacing w:line="360" w:lineRule="auto"/>
        <w:rPr>
          <w:rFonts w:ascii="Arial" w:eastAsia="Arial" w:hAnsi="Arial" w:cs="Arial"/>
        </w:rPr>
      </w:pPr>
      <w:r w:rsidRPr="00D14440">
        <w:rPr>
          <w:rFonts w:ascii="Arial" w:eastAsia="Arial" w:hAnsi="Arial" w:cs="Arial"/>
        </w:rPr>
        <w:t xml:space="preserve">Señores: </w:t>
      </w:r>
    </w:p>
    <w:p w14:paraId="211F4CC8" w14:textId="420BC4C6" w:rsidR="00946342" w:rsidRPr="00D14440" w:rsidRDefault="00946342" w:rsidP="00D14440">
      <w:pPr>
        <w:spacing w:line="360" w:lineRule="auto"/>
        <w:jc w:val="both"/>
        <w:rPr>
          <w:rFonts w:ascii="Arial" w:eastAsia="Arial" w:hAnsi="Arial" w:cs="Arial"/>
          <w:b/>
          <w:bCs/>
        </w:rPr>
      </w:pPr>
      <w:r w:rsidRPr="00D14440">
        <w:rPr>
          <w:rFonts w:ascii="Arial" w:eastAsia="Arial" w:hAnsi="Arial" w:cs="Arial"/>
          <w:b/>
          <w:bCs/>
        </w:rPr>
        <w:t xml:space="preserve">JUZGADO TERCERO (3) CIVIL MUNICIPAL DE </w:t>
      </w:r>
      <w:r w:rsidR="001C2B72" w:rsidRPr="00D14440">
        <w:rPr>
          <w:rFonts w:ascii="Arial" w:eastAsia="Arial" w:hAnsi="Arial" w:cs="Arial"/>
          <w:b/>
          <w:bCs/>
        </w:rPr>
        <w:t>CÚCUTA</w:t>
      </w:r>
    </w:p>
    <w:p w14:paraId="48D15B50" w14:textId="77777777" w:rsidR="00946342" w:rsidRPr="00D14440" w:rsidRDefault="00946342" w:rsidP="00D14440">
      <w:pPr>
        <w:spacing w:line="360" w:lineRule="auto"/>
        <w:jc w:val="both"/>
        <w:rPr>
          <w:rFonts w:ascii="Arial" w:eastAsia="Arial" w:hAnsi="Arial" w:cs="Arial"/>
        </w:rPr>
      </w:pPr>
      <w:hyperlink r:id="rId8" w:history="1">
        <w:r w:rsidRPr="00D14440">
          <w:rPr>
            <w:rStyle w:val="Hipervnculo"/>
            <w:rFonts w:ascii="Arial" w:eastAsia="Arial" w:hAnsi="Arial" w:cs="Arial"/>
            <w:color w:val="auto"/>
          </w:rPr>
          <w:t>jcivmcu3@cendoj.ramajudicial.gov.co</w:t>
        </w:r>
      </w:hyperlink>
      <w:r w:rsidRPr="00D14440">
        <w:rPr>
          <w:rFonts w:ascii="Arial" w:eastAsia="Arial" w:hAnsi="Arial" w:cs="Arial"/>
        </w:rPr>
        <w:t xml:space="preserve"> </w:t>
      </w:r>
    </w:p>
    <w:p w14:paraId="22A8F0EB" w14:textId="77777777" w:rsidR="00946342" w:rsidRPr="00D14440" w:rsidRDefault="00946342" w:rsidP="00D14440">
      <w:pPr>
        <w:spacing w:line="360" w:lineRule="auto"/>
        <w:rPr>
          <w:rFonts w:ascii="Arial" w:eastAsia="Arial" w:hAnsi="Arial" w:cs="Arial"/>
        </w:rPr>
      </w:pPr>
      <w:r w:rsidRPr="00D14440">
        <w:rPr>
          <w:rFonts w:ascii="Arial" w:eastAsia="Arial" w:hAnsi="Arial" w:cs="Arial"/>
        </w:rPr>
        <w:t xml:space="preserve">E. </w:t>
      </w:r>
      <w:r w:rsidRPr="00D14440">
        <w:rPr>
          <w:rFonts w:ascii="Arial" w:eastAsia="Arial" w:hAnsi="Arial" w:cs="Arial"/>
        </w:rPr>
        <w:tab/>
        <w:t xml:space="preserve">S. </w:t>
      </w:r>
      <w:r w:rsidRPr="00D14440">
        <w:rPr>
          <w:rFonts w:ascii="Arial" w:eastAsia="Arial" w:hAnsi="Arial" w:cs="Arial"/>
        </w:rPr>
        <w:tab/>
        <w:t xml:space="preserve">D. </w:t>
      </w:r>
    </w:p>
    <w:p w14:paraId="462F2D94" w14:textId="77777777" w:rsidR="00946342" w:rsidRPr="00D14440" w:rsidRDefault="00946342" w:rsidP="00D14440">
      <w:pPr>
        <w:spacing w:line="360" w:lineRule="auto"/>
        <w:rPr>
          <w:rFonts w:ascii="Arial" w:eastAsia="Arial" w:hAnsi="Arial" w:cs="Arial"/>
          <w:b/>
          <w:bCs/>
        </w:rPr>
      </w:pPr>
    </w:p>
    <w:p w14:paraId="1AF4682D" w14:textId="5888C156" w:rsidR="00946342" w:rsidRPr="00D14440" w:rsidRDefault="00946342" w:rsidP="00D14440">
      <w:pPr>
        <w:spacing w:line="360" w:lineRule="auto"/>
        <w:rPr>
          <w:rFonts w:ascii="Arial" w:eastAsia="Arial" w:hAnsi="Arial" w:cs="Arial"/>
          <w:b/>
          <w:bCs/>
        </w:rPr>
      </w:pPr>
      <w:r w:rsidRPr="00D14440">
        <w:rPr>
          <w:rFonts w:ascii="Arial" w:eastAsia="Arial" w:hAnsi="Arial" w:cs="Arial"/>
          <w:b/>
          <w:bCs/>
        </w:rPr>
        <w:t xml:space="preserve">PROCESO: </w:t>
      </w:r>
      <w:r w:rsidRPr="00D14440">
        <w:rPr>
          <w:rFonts w:ascii="Arial" w:eastAsia="Arial" w:hAnsi="Arial" w:cs="Arial"/>
          <w:b/>
          <w:bCs/>
        </w:rPr>
        <w:tab/>
      </w:r>
      <w:r w:rsidRPr="00D14440">
        <w:rPr>
          <w:rFonts w:ascii="Arial" w:eastAsia="Arial" w:hAnsi="Arial" w:cs="Arial"/>
          <w:b/>
          <w:bCs/>
        </w:rPr>
        <w:tab/>
      </w:r>
      <w:r w:rsidRPr="00D14440">
        <w:rPr>
          <w:rFonts w:ascii="Arial" w:eastAsia="Arial" w:hAnsi="Arial" w:cs="Arial"/>
        </w:rPr>
        <w:t>RESPONSABILIDAD CIVIL CONTRACTUAL</w:t>
      </w:r>
    </w:p>
    <w:p w14:paraId="2D4D3EEC" w14:textId="77777777" w:rsidR="00946342" w:rsidRPr="00D14440" w:rsidRDefault="00946342" w:rsidP="00D14440">
      <w:pPr>
        <w:spacing w:line="360" w:lineRule="auto"/>
        <w:rPr>
          <w:rFonts w:ascii="Arial" w:eastAsia="Arial" w:hAnsi="Arial" w:cs="Arial"/>
          <w:b/>
          <w:bCs/>
        </w:rPr>
      </w:pPr>
      <w:r w:rsidRPr="00D14440">
        <w:rPr>
          <w:rFonts w:ascii="Arial" w:eastAsia="Arial" w:hAnsi="Arial" w:cs="Arial"/>
          <w:b/>
          <w:bCs/>
        </w:rPr>
        <w:t xml:space="preserve">DEMANDANTE: </w:t>
      </w:r>
      <w:r w:rsidRPr="00D14440">
        <w:rPr>
          <w:rFonts w:ascii="Arial" w:eastAsia="Arial" w:hAnsi="Arial" w:cs="Arial"/>
          <w:b/>
          <w:bCs/>
        </w:rPr>
        <w:tab/>
      </w:r>
      <w:r w:rsidRPr="00D14440">
        <w:rPr>
          <w:rFonts w:ascii="Arial" w:eastAsia="Arial" w:hAnsi="Arial" w:cs="Arial"/>
        </w:rPr>
        <w:t>NELSON JESUS QUINTERO CARDENAS</w:t>
      </w:r>
    </w:p>
    <w:p w14:paraId="07739C89" w14:textId="77777777" w:rsidR="00946342" w:rsidRPr="00D14440" w:rsidRDefault="00946342" w:rsidP="00D14440">
      <w:pPr>
        <w:spacing w:line="360" w:lineRule="auto"/>
        <w:ind w:left="2124" w:hanging="2124"/>
        <w:rPr>
          <w:rFonts w:ascii="Arial" w:eastAsia="Arial" w:hAnsi="Arial" w:cs="Arial"/>
        </w:rPr>
      </w:pPr>
      <w:r w:rsidRPr="00D14440">
        <w:rPr>
          <w:rFonts w:ascii="Arial" w:eastAsia="Arial" w:hAnsi="Arial" w:cs="Arial"/>
          <w:b/>
          <w:bCs/>
        </w:rPr>
        <w:t xml:space="preserve">DEMANDADOS: </w:t>
      </w:r>
      <w:r w:rsidRPr="00D14440">
        <w:rPr>
          <w:rFonts w:ascii="Arial" w:eastAsia="Arial" w:hAnsi="Arial" w:cs="Arial"/>
          <w:b/>
          <w:bCs/>
        </w:rPr>
        <w:tab/>
      </w:r>
      <w:bookmarkStart w:id="0" w:name="_Hlk184405438"/>
      <w:r w:rsidRPr="00D14440">
        <w:rPr>
          <w:rFonts w:ascii="Arial" w:eastAsia="Arial" w:hAnsi="Arial" w:cs="Arial"/>
        </w:rPr>
        <w:t xml:space="preserve">BBVA SEGUROS DE VIDA COLOMBIA S.A. </w:t>
      </w:r>
      <w:bookmarkEnd w:id="0"/>
      <w:r w:rsidRPr="00D14440">
        <w:rPr>
          <w:rFonts w:ascii="Arial" w:eastAsia="Arial" w:hAnsi="Arial" w:cs="Arial"/>
        </w:rPr>
        <w:t>Y OTRO</w:t>
      </w:r>
    </w:p>
    <w:p w14:paraId="7948DB1B" w14:textId="77777777" w:rsidR="00946342" w:rsidRPr="00D14440" w:rsidRDefault="00946342" w:rsidP="00D14440">
      <w:pPr>
        <w:spacing w:line="360" w:lineRule="auto"/>
        <w:rPr>
          <w:rFonts w:ascii="Arial" w:eastAsia="Arial" w:hAnsi="Arial" w:cs="Arial"/>
        </w:rPr>
      </w:pPr>
      <w:r w:rsidRPr="00D14440">
        <w:rPr>
          <w:rFonts w:ascii="Arial" w:eastAsia="Arial" w:hAnsi="Arial" w:cs="Arial"/>
          <w:b/>
          <w:bCs/>
        </w:rPr>
        <w:t xml:space="preserve">RADICADO: </w:t>
      </w:r>
      <w:r w:rsidRPr="00D14440">
        <w:rPr>
          <w:rFonts w:ascii="Arial" w:eastAsia="Arial" w:hAnsi="Arial" w:cs="Arial"/>
          <w:b/>
          <w:bCs/>
        </w:rPr>
        <w:tab/>
      </w:r>
      <w:r w:rsidRPr="00D14440">
        <w:rPr>
          <w:rFonts w:ascii="Arial" w:eastAsia="Arial" w:hAnsi="Arial" w:cs="Arial"/>
          <w:b/>
          <w:bCs/>
        </w:rPr>
        <w:tab/>
      </w:r>
      <w:r w:rsidRPr="00D14440">
        <w:rPr>
          <w:rFonts w:ascii="Arial" w:eastAsia="Arial" w:hAnsi="Arial" w:cs="Arial"/>
        </w:rPr>
        <w:t>540014003003-2024-00930-00.</w:t>
      </w:r>
    </w:p>
    <w:p w14:paraId="7B0A8282" w14:textId="77777777" w:rsidR="00946342" w:rsidRPr="00D14440" w:rsidRDefault="00946342" w:rsidP="00D14440">
      <w:pPr>
        <w:spacing w:line="360" w:lineRule="auto"/>
        <w:rPr>
          <w:rFonts w:ascii="Arial" w:eastAsia="Arial" w:hAnsi="Arial" w:cs="Arial"/>
          <w:b/>
          <w:bCs/>
        </w:rPr>
      </w:pPr>
    </w:p>
    <w:p w14:paraId="5D3D9E0D" w14:textId="77777777" w:rsidR="00946342" w:rsidRPr="00D14440" w:rsidRDefault="00946342" w:rsidP="00D14440">
      <w:pPr>
        <w:spacing w:line="360" w:lineRule="auto"/>
        <w:ind w:left="2124"/>
        <w:rPr>
          <w:rFonts w:ascii="Arial" w:eastAsia="Arial" w:hAnsi="Arial" w:cs="Arial"/>
        </w:rPr>
      </w:pPr>
      <w:r w:rsidRPr="00D14440">
        <w:rPr>
          <w:rFonts w:ascii="Arial" w:eastAsia="Arial" w:hAnsi="Arial" w:cs="Arial"/>
          <w:b/>
          <w:bCs/>
        </w:rPr>
        <w:t xml:space="preserve">  ASUNTO: </w:t>
      </w:r>
      <w:r w:rsidRPr="00D14440">
        <w:rPr>
          <w:rFonts w:ascii="Arial" w:eastAsia="Arial" w:hAnsi="Arial" w:cs="Arial"/>
        </w:rPr>
        <w:t xml:space="preserve">RECURSO DE REPOSICIÓN CONTRA EL AUTO ADMISIORIO     </w:t>
      </w:r>
    </w:p>
    <w:p w14:paraId="1FE5370F" w14:textId="77777777" w:rsidR="00946342" w:rsidRPr="00D14440" w:rsidRDefault="00946342" w:rsidP="00D14440">
      <w:pPr>
        <w:spacing w:line="360" w:lineRule="auto"/>
        <w:ind w:left="2124"/>
        <w:rPr>
          <w:rFonts w:ascii="Arial" w:eastAsia="Arial" w:hAnsi="Arial" w:cs="Arial"/>
        </w:rPr>
      </w:pPr>
      <w:r w:rsidRPr="00D14440">
        <w:rPr>
          <w:rFonts w:ascii="Arial" w:eastAsia="Arial" w:hAnsi="Arial" w:cs="Arial"/>
          <w:b/>
          <w:bCs/>
        </w:rPr>
        <w:t xml:space="preserve">  </w:t>
      </w:r>
      <w:r w:rsidRPr="00D14440">
        <w:rPr>
          <w:rFonts w:ascii="Arial" w:eastAsia="Arial" w:hAnsi="Arial" w:cs="Arial"/>
        </w:rPr>
        <w:t>DE LA DEMANDA DEL 28 DE NOVIEMBRE DE 2024</w:t>
      </w:r>
    </w:p>
    <w:p w14:paraId="377E083A" w14:textId="77777777" w:rsidR="00946342" w:rsidRPr="00D14440" w:rsidRDefault="00946342" w:rsidP="00D14440">
      <w:pPr>
        <w:spacing w:line="360" w:lineRule="auto"/>
        <w:rPr>
          <w:rFonts w:ascii="Arial" w:eastAsia="Arial" w:hAnsi="Arial" w:cs="Arial"/>
          <w:b/>
          <w:bCs/>
        </w:rPr>
      </w:pPr>
    </w:p>
    <w:p w14:paraId="790E615F" w14:textId="3F17A082" w:rsidR="00946342" w:rsidRPr="00D14440" w:rsidRDefault="00946342" w:rsidP="00D14440">
      <w:pPr>
        <w:spacing w:line="360" w:lineRule="auto"/>
        <w:jc w:val="both"/>
        <w:rPr>
          <w:rFonts w:ascii="Arial" w:eastAsia="Arial" w:hAnsi="Arial" w:cs="Arial"/>
        </w:rPr>
      </w:pPr>
      <w:r w:rsidRPr="00D14440">
        <w:rPr>
          <w:rFonts w:ascii="Arial" w:eastAsia="Arial" w:hAnsi="Arial" w:cs="Arial"/>
          <w:b/>
          <w:bCs/>
        </w:rPr>
        <w:t xml:space="preserve">GUSTAVO ALBERTO HERRERA ÁVILA, </w:t>
      </w:r>
      <w:r w:rsidRPr="00D14440">
        <w:rPr>
          <w:rFonts w:ascii="Arial" w:eastAsia="Arial" w:hAnsi="Arial" w:cs="Arial"/>
        </w:rPr>
        <w:t>identificado con la cédula de ciudadanía No. 19.395.114 de Bogotá, D.C., abogado titulado y en ejercicio, portador de la Tarjeta Profesional No. 39.116 del C. S. de la J, obrando en mi calidad de apoderado especial de</w:t>
      </w:r>
      <w:r w:rsidRPr="00D14440">
        <w:rPr>
          <w:rFonts w:ascii="Arial" w:hAnsi="Arial" w:cs="Arial"/>
        </w:rPr>
        <w:t xml:space="preserve"> </w:t>
      </w:r>
      <w:r w:rsidRPr="00D14440">
        <w:rPr>
          <w:rFonts w:ascii="Arial" w:hAnsi="Arial" w:cs="Arial"/>
          <w:b/>
          <w:bCs/>
        </w:rPr>
        <w:t xml:space="preserve">BBVA SEGUROS DE VIDA COLOMBIA S.A., </w:t>
      </w:r>
      <w:r w:rsidRPr="00D14440">
        <w:rPr>
          <w:rFonts w:ascii="Arial" w:eastAsia="Arial" w:hAnsi="Arial" w:cs="Arial"/>
        </w:rPr>
        <w:t xml:space="preserve">identificada con NIT. No. 800.240.882-0, de conformidad con el poder adjunto, de manera respetuosa formulo </w:t>
      </w:r>
      <w:r w:rsidRPr="00D14440">
        <w:rPr>
          <w:rFonts w:ascii="Arial" w:eastAsia="Arial" w:hAnsi="Arial" w:cs="Arial"/>
          <w:b/>
          <w:bCs/>
        </w:rPr>
        <w:t xml:space="preserve">RECURSO DE REPOSICIÓN </w:t>
      </w:r>
      <w:r w:rsidRPr="00D14440">
        <w:rPr>
          <w:rFonts w:ascii="Arial" w:eastAsia="Arial" w:hAnsi="Arial" w:cs="Arial"/>
        </w:rPr>
        <w:t xml:space="preserve">contra el Auto de fecha 28 de noviembre de 2024, por medio del cual se admite la demanda de responsabilidad civil interpuesta por </w:t>
      </w:r>
      <w:r w:rsidRPr="00C57BC0">
        <w:rPr>
          <w:rFonts w:ascii="Arial" w:eastAsia="Arial" w:hAnsi="Arial" w:cs="Arial"/>
          <w:b/>
          <w:bCs/>
        </w:rPr>
        <w:t>NELSON JESUS QUINTERO CARDENAS</w:t>
      </w:r>
      <w:r w:rsidRPr="00D14440">
        <w:rPr>
          <w:rFonts w:ascii="Arial" w:eastAsia="Arial" w:hAnsi="Arial" w:cs="Arial"/>
        </w:rPr>
        <w:t xml:space="preserve"> en contra de </w:t>
      </w:r>
      <w:r w:rsidRPr="00C57BC0">
        <w:rPr>
          <w:rFonts w:ascii="Arial" w:eastAsia="Arial" w:hAnsi="Arial" w:cs="Arial"/>
          <w:b/>
          <w:bCs/>
        </w:rPr>
        <w:t>BBVA SEGUROS DE VIDA COLOMBIA S.A</w:t>
      </w:r>
      <w:r w:rsidRPr="00D14440">
        <w:rPr>
          <w:rFonts w:ascii="Arial" w:eastAsia="Arial" w:hAnsi="Arial" w:cs="Arial"/>
        </w:rPr>
        <w:t>.</w:t>
      </w:r>
      <w:r w:rsidR="00B0408D" w:rsidRPr="00D14440">
        <w:rPr>
          <w:rFonts w:ascii="Arial" w:eastAsia="Arial" w:hAnsi="Arial" w:cs="Arial"/>
        </w:rPr>
        <w:t xml:space="preserve"> y, en el que equivocadamente se ordena tramitar dicha demanda como un proceso verbal sumario, pese a que se trata de un proceso de menor cuantía. Lo anterior, con base en los fundamentos fácticos y jurídicos que se esgrimen a continuación</w:t>
      </w:r>
      <w:r w:rsidRPr="00D14440">
        <w:rPr>
          <w:rFonts w:ascii="Arial" w:eastAsia="Arial" w:hAnsi="Arial" w:cs="Arial"/>
        </w:rPr>
        <w:t xml:space="preserve">: </w:t>
      </w:r>
    </w:p>
    <w:p w14:paraId="37BA8494" w14:textId="77777777" w:rsidR="00946342" w:rsidRPr="00D14440" w:rsidRDefault="00946342" w:rsidP="00D14440">
      <w:pPr>
        <w:spacing w:line="360" w:lineRule="auto"/>
        <w:jc w:val="both"/>
        <w:rPr>
          <w:rFonts w:ascii="Arial" w:eastAsia="Arial" w:hAnsi="Arial" w:cs="Arial"/>
        </w:rPr>
      </w:pPr>
    </w:p>
    <w:p w14:paraId="097D0067" w14:textId="087568EE" w:rsidR="00946342" w:rsidRPr="00D14440" w:rsidRDefault="001C2B72" w:rsidP="00D14440">
      <w:pPr>
        <w:pStyle w:val="Prrafodelista"/>
        <w:spacing w:line="360" w:lineRule="auto"/>
        <w:ind w:left="1080"/>
        <w:jc w:val="center"/>
        <w:rPr>
          <w:rFonts w:ascii="Arial" w:eastAsia="Arial" w:hAnsi="Arial" w:cs="Arial"/>
          <w:b/>
          <w:bCs/>
          <w:sz w:val="22"/>
          <w:szCs w:val="22"/>
          <w:u w:val="single"/>
        </w:rPr>
      </w:pPr>
      <w:r w:rsidRPr="00D14440">
        <w:rPr>
          <w:rFonts w:ascii="Arial" w:eastAsia="Arial" w:hAnsi="Arial" w:cs="Arial"/>
          <w:b/>
          <w:bCs/>
          <w:sz w:val="22"/>
          <w:szCs w:val="22"/>
          <w:u w:val="single"/>
        </w:rPr>
        <w:t>PROCEDENCIA Y OPORTUNIDAD</w:t>
      </w:r>
      <w:r w:rsidR="00946342" w:rsidRPr="00D14440">
        <w:rPr>
          <w:rFonts w:ascii="Arial" w:eastAsia="Arial" w:hAnsi="Arial" w:cs="Arial"/>
          <w:b/>
          <w:bCs/>
          <w:sz w:val="22"/>
          <w:szCs w:val="22"/>
          <w:u w:val="single"/>
        </w:rPr>
        <w:t xml:space="preserve"> DEL RECURSO</w:t>
      </w:r>
    </w:p>
    <w:p w14:paraId="1B8532B5" w14:textId="77777777" w:rsidR="00946342" w:rsidRPr="00D14440" w:rsidRDefault="00946342" w:rsidP="00D14440">
      <w:pPr>
        <w:spacing w:line="360" w:lineRule="auto"/>
        <w:rPr>
          <w:rFonts w:ascii="Arial" w:hAnsi="Arial" w:cs="Arial"/>
          <w:b/>
        </w:rPr>
      </w:pPr>
    </w:p>
    <w:p w14:paraId="41F18C79" w14:textId="77777777" w:rsidR="001C2B72" w:rsidRPr="00D14440" w:rsidRDefault="001C2B72" w:rsidP="00D14440">
      <w:pPr>
        <w:pStyle w:val="Textoindependiente"/>
        <w:spacing w:line="360" w:lineRule="auto"/>
        <w:ind w:right="49"/>
        <w:jc w:val="both"/>
        <w:rPr>
          <w:rFonts w:ascii="Arial" w:hAnsi="Arial" w:cs="Arial"/>
          <w:i/>
          <w:iCs/>
          <w:sz w:val="22"/>
          <w:szCs w:val="22"/>
        </w:rPr>
      </w:pPr>
      <w:r w:rsidRPr="00D14440">
        <w:rPr>
          <w:rFonts w:ascii="Arial" w:hAnsi="Arial" w:cs="Arial"/>
          <w:sz w:val="22"/>
          <w:szCs w:val="22"/>
        </w:rPr>
        <w:t xml:space="preserve">A efectos de que su Despacho se sirva revocar parcialmente la referida providencia que se impugna mediante el presente recurso, resulta imperioso tener presente lo preceptuado por el artículo 318 del Código General del Proceso, el cual señala la procedencia y la oportunidad de interponer el </w:t>
      </w:r>
      <w:r w:rsidRPr="00D14440">
        <w:rPr>
          <w:rFonts w:ascii="Arial" w:hAnsi="Arial" w:cs="Arial"/>
          <w:sz w:val="22"/>
          <w:szCs w:val="22"/>
        </w:rPr>
        <w:lastRenderedPageBreak/>
        <w:t>recurso ordinario de reposición:</w:t>
      </w:r>
      <w:r w:rsidRPr="00D14440">
        <w:rPr>
          <w:rFonts w:ascii="Arial" w:hAnsi="Arial" w:cs="Arial"/>
          <w:i/>
          <w:iCs/>
          <w:sz w:val="22"/>
          <w:szCs w:val="22"/>
        </w:rPr>
        <w:t xml:space="preserve"> </w:t>
      </w:r>
    </w:p>
    <w:p w14:paraId="6AA6D3D3" w14:textId="77777777" w:rsidR="001C2B72" w:rsidRPr="00D14440" w:rsidRDefault="001C2B72" w:rsidP="00D14440">
      <w:pPr>
        <w:pStyle w:val="Textoindependiente"/>
        <w:spacing w:line="360" w:lineRule="auto"/>
        <w:ind w:right="49"/>
        <w:jc w:val="both"/>
        <w:rPr>
          <w:rFonts w:ascii="Arial" w:hAnsi="Arial" w:cs="Arial"/>
          <w:i/>
          <w:iCs/>
          <w:sz w:val="22"/>
          <w:szCs w:val="22"/>
        </w:rPr>
      </w:pPr>
    </w:p>
    <w:p w14:paraId="1D1925A3" w14:textId="77777777" w:rsidR="001C2B72" w:rsidRPr="00D14440" w:rsidRDefault="001C2B72" w:rsidP="00D14440">
      <w:pPr>
        <w:pStyle w:val="Textoindependiente"/>
        <w:spacing w:line="360" w:lineRule="auto"/>
        <w:ind w:left="708" w:right="509"/>
        <w:jc w:val="both"/>
        <w:rPr>
          <w:rFonts w:ascii="Arial" w:hAnsi="Arial" w:cs="Arial"/>
          <w:i/>
          <w:iCs/>
          <w:sz w:val="22"/>
          <w:szCs w:val="22"/>
        </w:rPr>
      </w:pPr>
      <w:bookmarkStart w:id="1" w:name="318"/>
      <w:r w:rsidRPr="00D14440">
        <w:rPr>
          <w:rFonts w:ascii="Arial" w:hAnsi="Arial" w:cs="Arial"/>
          <w:i/>
          <w:iCs/>
          <w:sz w:val="22"/>
          <w:szCs w:val="22"/>
        </w:rPr>
        <w:t>“(…) ARTÍCULO 318. PROCEDENCIA Y OPORTUNIDADES.</w:t>
      </w:r>
      <w:bookmarkEnd w:id="1"/>
      <w:r w:rsidRPr="00D14440">
        <w:rPr>
          <w:rFonts w:ascii="Arial" w:hAnsi="Arial" w:cs="Arial"/>
          <w:i/>
          <w:iCs/>
          <w:sz w:val="22"/>
          <w:szCs w:val="22"/>
        </w:rPr>
        <w:t xml:space="preserve"> Salvo norma en contrario, </w:t>
      </w:r>
      <w:r w:rsidRPr="00D14440">
        <w:rPr>
          <w:rFonts w:ascii="Arial" w:hAnsi="Arial" w:cs="Arial"/>
          <w:b/>
          <w:bCs/>
          <w:i/>
          <w:iCs/>
          <w:sz w:val="22"/>
          <w:szCs w:val="22"/>
          <w:u w:val="single"/>
        </w:rPr>
        <w:t>el recurso de reposición procede contra los autos que dicte el juez</w:t>
      </w:r>
      <w:r w:rsidRPr="00D14440">
        <w:rPr>
          <w:rFonts w:ascii="Arial" w:hAnsi="Arial" w:cs="Arial"/>
          <w:i/>
          <w:iCs/>
          <w:sz w:val="22"/>
          <w:szCs w:val="22"/>
        </w:rPr>
        <w:t>, contra los del magistrado sustanciador no susceptibles de súplica y contra los de la Sala de Casación Civil de la Corte Suprema de Justicia, para que se reformen o revoquen.</w:t>
      </w:r>
    </w:p>
    <w:p w14:paraId="68C5ABD7" w14:textId="77777777" w:rsidR="001C2B72" w:rsidRPr="00D14440" w:rsidRDefault="001C2B72" w:rsidP="00D14440">
      <w:pPr>
        <w:pStyle w:val="NormalWeb"/>
        <w:spacing w:line="360" w:lineRule="auto"/>
        <w:ind w:left="708" w:right="509"/>
        <w:jc w:val="both"/>
        <w:rPr>
          <w:rFonts w:ascii="Arial" w:eastAsia="Arial" w:hAnsi="Arial" w:cs="Arial"/>
          <w:i/>
          <w:iCs/>
          <w:sz w:val="22"/>
          <w:szCs w:val="22"/>
          <w:lang w:val="es-ES" w:eastAsia="es-ES" w:bidi="es-ES"/>
        </w:rPr>
      </w:pPr>
      <w:r w:rsidRPr="00D14440">
        <w:rPr>
          <w:rFonts w:ascii="Arial" w:eastAsia="Arial" w:hAnsi="Arial" w:cs="Arial"/>
          <w:i/>
          <w:iCs/>
          <w:sz w:val="22"/>
          <w:szCs w:val="22"/>
          <w:lang w:val="es-ES" w:eastAsia="es-ES" w:bidi="es-ES"/>
        </w:rPr>
        <w:t>El recurso de reposición no procede contra los autos que resuelvan un recurso de apelación, una súplica o una queja.</w:t>
      </w:r>
    </w:p>
    <w:p w14:paraId="025E37D8" w14:textId="77777777" w:rsidR="001C2B72" w:rsidRPr="00D14440" w:rsidRDefault="001C2B72" w:rsidP="00D14440">
      <w:pPr>
        <w:pStyle w:val="NormalWeb"/>
        <w:spacing w:line="360" w:lineRule="auto"/>
        <w:ind w:left="708" w:right="509"/>
        <w:jc w:val="both"/>
        <w:rPr>
          <w:rFonts w:ascii="Arial" w:eastAsia="Arial" w:hAnsi="Arial" w:cs="Arial"/>
          <w:i/>
          <w:iCs/>
          <w:sz w:val="22"/>
          <w:szCs w:val="22"/>
          <w:lang w:val="es-ES" w:eastAsia="es-ES" w:bidi="es-ES"/>
        </w:rPr>
      </w:pPr>
    </w:p>
    <w:p w14:paraId="7390F9AF" w14:textId="77777777" w:rsidR="001C2B72" w:rsidRPr="00D14440" w:rsidRDefault="001C2B72" w:rsidP="00D14440">
      <w:pPr>
        <w:pStyle w:val="NormalWeb"/>
        <w:spacing w:line="360" w:lineRule="auto"/>
        <w:ind w:left="708" w:right="509"/>
        <w:jc w:val="both"/>
        <w:rPr>
          <w:rFonts w:ascii="Arial" w:eastAsia="Arial" w:hAnsi="Arial" w:cs="Arial"/>
          <w:i/>
          <w:iCs/>
          <w:sz w:val="22"/>
          <w:szCs w:val="22"/>
          <w:lang w:val="es-ES" w:eastAsia="es-ES" w:bidi="es-ES"/>
        </w:rPr>
      </w:pPr>
      <w:r w:rsidRPr="00D14440">
        <w:rPr>
          <w:rFonts w:ascii="Arial" w:eastAsia="Arial" w:hAnsi="Arial" w:cs="Arial"/>
          <w:i/>
          <w:iCs/>
          <w:sz w:val="22"/>
          <w:szCs w:val="22"/>
          <w:lang w:val="es-ES" w:eastAsia="es-ES" w:bidi="es-ES"/>
        </w:rPr>
        <w:t xml:space="preserve">El recurso deberá interponerse con expresión de las razones que lo sustenten, en forma verbal inmediatamente se pronuncie el auto. Cuando el auto se pronuncie fuera de audiencia el recurso </w:t>
      </w:r>
      <w:r w:rsidRPr="00D14440">
        <w:rPr>
          <w:rFonts w:ascii="Arial" w:eastAsia="Arial" w:hAnsi="Arial" w:cs="Arial"/>
          <w:b/>
          <w:bCs/>
          <w:i/>
          <w:iCs/>
          <w:sz w:val="22"/>
          <w:szCs w:val="22"/>
          <w:u w:val="single"/>
          <w:lang w:val="es-ES" w:eastAsia="es-ES" w:bidi="es-ES"/>
        </w:rPr>
        <w:t>deberá interponerse por escrito dentro de los tres (3) días siguientes al de la notificación del auto</w:t>
      </w:r>
      <w:r w:rsidRPr="00D14440">
        <w:rPr>
          <w:rFonts w:ascii="Arial" w:eastAsia="Arial" w:hAnsi="Arial" w:cs="Arial"/>
          <w:i/>
          <w:iCs/>
          <w:sz w:val="22"/>
          <w:szCs w:val="22"/>
          <w:lang w:val="es-ES" w:eastAsia="es-ES" w:bidi="es-ES"/>
        </w:rPr>
        <w:t>.</w:t>
      </w:r>
    </w:p>
    <w:p w14:paraId="1BC7B2D4" w14:textId="77777777" w:rsidR="001C2B72" w:rsidRPr="00D14440" w:rsidRDefault="001C2B72" w:rsidP="00D14440">
      <w:pPr>
        <w:pStyle w:val="NormalWeb"/>
        <w:spacing w:line="360" w:lineRule="auto"/>
        <w:ind w:left="708" w:right="509"/>
        <w:jc w:val="both"/>
        <w:rPr>
          <w:rFonts w:ascii="Arial" w:eastAsia="Arial" w:hAnsi="Arial" w:cs="Arial"/>
          <w:i/>
          <w:iCs/>
          <w:sz w:val="22"/>
          <w:szCs w:val="22"/>
          <w:lang w:val="es-ES" w:eastAsia="es-ES" w:bidi="es-ES"/>
        </w:rPr>
      </w:pPr>
    </w:p>
    <w:p w14:paraId="572429FC" w14:textId="77777777" w:rsidR="001C2B72" w:rsidRPr="00D14440" w:rsidRDefault="001C2B72" w:rsidP="00D14440">
      <w:pPr>
        <w:pStyle w:val="NormalWeb"/>
        <w:spacing w:line="360" w:lineRule="auto"/>
        <w:ind w:left="708" w:right="509"/>
        <w:jc w:val="both"/>
        <w:rPr>
          <w:rFonts w:ascii="Arial" w:eastAsia="Arial" w:hAnsi="Arial" w:cs="Arial"/>
          <w:i/>
          <w:iCs/>
          <w:sz w:val="22"/>
          <w:szCs w:val="22"/>
          <w:lang w:val="es-ES" w:eastAsia="es-ES" w:bidi="es-ES"/>
        </w:rPr>
      </w:pPr>
      <w:r w:rsidRPr="00D14440">
        <w:rPr>
          <w:rFonts w:ascii="Arial" w:eastAsia="Arial" w:hAnsi="Arial" w:cs="Arial"/>
          <w:i/>
          <w:iCs/>
          <w:sz w:val="22"/>
          <w:szCs w:val="22"/>
          <w:lang w:val="es-ES" w:eastAsia="es-ES" w:bidi="es-ES"/>
        </w:rPr>
        <w:t>El auto que decide la reposición no es susceptible de ningún recurso, salvo que contenga puntos no decididos en el anterior, caso en el cual podrán interponerse los recursos pertinentes respecto de los puntos nuevos.</w:t>
      </w:r>
    </w:p>
    <w:p w14:paraId="216B8084" w14:textId="77777777" w:rsidR="001C2B72" w:rsidRPr="00D14440" w:rsidRDefault="001C2B72" w:rsidP="00D14440">
      <w:pPr>
        <w:pStyle w:val="NormalWeb"/>
        <w:spacing w:line="360" w:lineRule="auto"/>
        <w:ind w:left="708" w:right="509"/>
        <w:jc w:val="both"/>
        <w:rPr>
          <w:rFonts w:ascii="Arial" w:eastAsia="Arial" w:hAnsi="Arial" w:cs="Arial"/>
          <w:i/>
          <w:iCs/>
          <w:sz w:val="22"/>
          <w:szCs w:val="22"/>
          <w:lang w:val="es-ES" w:eastAsia="es-ES" w:bidi="es-ES"/>
        </w:rPr>
      </w:pPr>
    </w:p>
    <w:p w14:paraId="342E04DF" w14:textId="77777777" w:rsidR="001C2B72" w:rsidRPr="00D14440" w:rsidRDefault="001C2B72" w:rsidP="00D14440">
      <w:pPr>
        <w:pStyle w:val="Textoindependiente"/>
        <w:spacing w:line="360" w:lineRule="auto"/>
        <w:ind w:left="708" w:right="509"/>
        <w:jc w:val="both"/>
        <w:rPr>
          <w:rFonts w:ascii="Arial" w:eastAsia="Arial" w:hAnsi="Arial" w:cs="Arial"/>
          <w:i/>
          <w:iCs/>
          <w:sz w:val="22"/>
          <w:szCs w:val="22"/>
          <w:lang w:eastAsia="es-ES" w:bidi="es-ES"/>
        </w:rPr>
      </w:pPr>
      <w:r w:rsidRPr="00D14440">
        <w:rPr>
          <w:rFonts w:ascii="Arial" w:eastAsia="Arial" w:hAnsi="Arial" w:cs="Arial"/>
          <w:i/>
          <w:iCs/>
          <w:sz w:val="22"/>
          <w:szCs w:val="22"/>
          <w:lang w:eastAsia="es-ES" w:bidi="es-ES"/>
        </w:rPr>
        <w:t xml:space="preserve">Los autos que dicten las salas de decisión no tienen reposición; podrá pedirse su aclaración o complementación, </w:t>
      </w:r>
      <w:r w:rsidRPr="00D14440">
        <w:rPr>
          <w:rFonts w:ascii="Arial" w:hAnsi="Arial" w:cs="Arial"/>
          <w:i/>
          <w:iCs/>
          <w:sz w:val="22"/>
          <w:szCs w:val="22"/>
        </w:rPr>
        <w:t>dentro</w:t>
      </w:r>
      <w:r w:rsidRPr="00D14440">
        <w:rPr>
          <w:rFonts w:ascii="Arial" w:eastAsia="Arial" w:hAnsi="Arial" w:cs="Arial"/>
          <w:i/>
          <w:iCs/>
          <w:sz w:val="22"/>
          <w:szCs w:val="22"/>
          <w:lang w:eastAsia="es-ES" w:bidi="es-ES"/>
        </w:rPr>
        <w:t xml:space="preserve"> del término de su ejecutoria.</w:t>
      </w:r>
    </w:p>
    <w:p w14:paraId="647DAC56" w14:textId="77777777" w:rsidR="001C2B72" w:rsidRPr="00D14440" w:rsidRDefault="001C2B72" w:rsidP="00D14440">
      <w:pPr>
        <w:pStyle w:val="NormalWeb"/>
        <w:spacing w:line="360" w:lineRule="auto"/>
        <w:ind w:left="680" w:right="680"/>
        <w:jc w:val="both"/>
        <w:rPr>
          <w:rFonts w:ascii="Arial" w:eastAsia="Arial" w:hAnsi="Arial" w:cs="Arial"/>
          <w:i/>
          <w:iCs/>
          <w:sz w:val="22"/>
          <w:szCs w:val="22"/>
          <w:lang w:val="es-ES" w:eastAsia="es-ES" w:bidi="es-ES"/>
        </w:rPr>
      </w:pPr>
    </w:p>
    <w:p w14:paraId="44494A77" w14:textId="77777777" w:rsidR="001C2B72" w:rsidRPr="00D14440" w:rsidRDefault="001C2B72" w:rsidP="00D14440">
      <w:pPr>
        <w:pStyle w:val="Textoindependiente"/>
        <w:spacing w:line="360" w:lineRule="auto"/>
        <w:ind w:left="708" w:right="509"/>
        <w:jc w:val="both"/>
        <w:rPr>
          <w:rFonts w:ascii="Arial" w:eastAsia="Arial" w:hAnsi="Arial" w:cs="Arial"/>
          <w:sz w:val="22"/>
          <w:szCs w:val="22"/>
          <w:lang w:eastAsia="es-ES" w:bidi="es-ES"/>
        </w:rPr>
      </w:pPr>
      <w:r w:rsidRPr="00D14440">
        <w:rPr>
          <w:rFonts w:ascii="Arial" w:eastAsia="Arial" w:hAnsi="Arial" w:cs="Arial"/>
          <w:i/>
          <w:iCs/>
          <w:sz w:val="22"/>
          <w:szCs w:val="22"/>
          <w:lang w:eastAsia="es-ES" w:bidi="es-ES"/>
        </w:rPr>
        <w:t xml:space="preserve">PARÁGRAFO. Cuando el </w:t>
      </w:r>
      <w:r w:rsidRPr="00D14440">
        <w:rPr>
          <w:rFonts w:ascii="Arial" w:hAnsi="Arial" w:cs="Arial"/>
          <w:i/>
          <w:iCs/>
          <w:sz w:val="22"/>
          <w:szCs w:val="22"/>
        </w:rPr>
        <w:t>recurrente</w:t>
      </w:r>
      <w:r w:rsidRPr="00D14440">
        <w:rPr>
          <w:rFonts w:ascii="Arial" w:eastAsia="Arial" w:hAnsi="Arial" w:cs="Arial"/>
          <w:i/>
          <w:iCs/>
          <w:sz w:val="22"/>
          <w:szCs w:val="22"/>
          <w:lang w:eastAsia="es-ES" w:bidi="es-ES"/>
        </w:rPr>
        <w:t xml:space="preserve"> impugne una providencia judicial mediante un recurso improcedente, el juez deberá tramitar la impugnación por las reglas del recurso que resultare procedente, siempre que haya sido interpuesto oportunamente (…)” </w:t>
      </w:r>
      <w:r w:rsidRPr="00D14440">
        <w:rPr>
          <w:rFonts w:ascii="Arial" w:eastAsia="Arial" w:hAnsi="Arial" w:cs="Arial"/>
          <w:sz w:val="22"/>
          <w:szCs w:val="22"/>
          <w:lang w:eastAsia="es-ES" w:bidi="es-ES"/>
        </w:rPr>
        <w:t>(Subrayada y Negrita fuera de texto)</w:t>
      </w:r>
    </w:p>
    <w:p w14:paraId="4ABA8E4C" w14:textId="77777777" w:rsidR="001C2B72" w:rsidRPr="00D14440" w:rsidRDefault="001C2B72" w:rsidP="00D14440">
      <w:pPr>
        <w:spacing w:line="360" w:lineRule="auto"/>
        <w:ind w:right="75"/>
        <w:jc w:val="both"/>
        <w:textAlignment w:val="baseline"/>
        <w:outlineLvl w:val="0"/>
        <w:rPr>
          <w:rFonts w:ascii="Arial" w:eastAsia="Arial" w:hAnsi="Arial" w:cs="Arial"/>
          <w:color w:val="000000"/>
          <w:lang w:eastAsia="es-CO"/>
        </w:rPr>
      </w:pPr>
    </w:p>
    <w:p w14:paraId="07707DA2" w14:textId="7A95FE39" w:rsidR="00816DBA" w:rsidRPr="00D14440" w:rsidRDefault="001C2B72" w:rsidP="00D14440">
      <w:pPr>
        <w:tabs>
          <w:tab w:val="left" w:pos="851"/>
        </w:tabs>
        <w:spacing w:line="360" w:lineRule="auto"/>
        <w:ind w:right="50"/>
        <w:jc w:val="both"/>
        <w:rPr>
          <w:rFonts w:ascii="Arial" w:eastAsia="Arial" w:hAnsi="Arial" w:cs="Arial"/>
          <w:color w:val="000000"/>
          <w:lang w:eastAsia="es-CO"/>
        </w:rPr>
      </w:pPr>
      <w:r w:rsidRPr="00D14440">
        <w:rPr>
          <w:rFonts w:ascii="Arial" w:eastAsia="Arial" w:hAnsi="Arial" w:cs="Arial"/>
          <w:color w:val="000000"/>
          <w:lang w:eastAsia="es-CO"/>
        </w:rPr>
        <w:t xml:space="preserve">Luego, el </w:t>
      </w:r>
      <w:r w:rsidRPr="00D14440">
        <w:rPr>
          <w:rFonts w:ascii="Arial" w:eastAsia="Arial" w:hAnsi="Arial" w:cs="Arial"/>
          <w:lang w:eastAsia="es-ES" w:bidi="es-ES"/>
        </w:rPr>
        <w:t xml:space="preserve">presente recurso se interpone siguiendo las normas legales que lo regulan, en consecuencia, este es admisible en virtud de que procede contra los autos que profiera el juez y el </w:t>
      </w:r>
      <w:r w:rsidRPr="00D14440">
        <w:rPr>
          <w:rFonts w:ascii="Arial" w:eastAsia="Arial" w:hAnsi="Arial" w:cs="Arial"/>
          <w:lang w:eastAsia="es-ES" w:bidi="es-ES"/>
        </w:rPr>
        <w:lastRenderedPageBreak/>
        <w:t>mismo se interpone dentro de los tres (3) días siguientes a su notificación. Respecto de la notificación de dicho proveído</w:t>
      </w:r>
      <w:r w:rsidR="00816DBA" w:rsidRPr="00D14440">
        <w:rPr>
          <w:rFonts w:ascii="Arial" w:eastAsia="Arial" w:hAnsi="Arial" w:cs="Arial"/>
          <w:lang w:eastAsia="es-ES" w:bidi="es-ES"/>
        </w:rPr>
        <w:t>, debe advertirse que la misma se da como consecuencia de la notificación personal del auto que admitió la demanda. Misma que se entendió realizada una vez transcurridos dos (2) días hábiles siguientes al envío del mensaje y por ello, los términos empezaron a contarse desde el 10 de diciembre de 2024, esto es, transcurridos dos días hábiles siguientes</w:t>
      </w:r>
      <w:r w:rsidR="00B0408D" w:rsidRPr="00D14440">
        <w:rPr>
          <w:rFonts w:ascii="Arial" w:hAnsi="Arial" w:cs="Arial"/>
        </w:rPr>
        <w:t xml:space="preserve"> </w:t>
      </w:r>
      <w:r w:rsidR="00816DBA" w:rsidRPr="00D14440">
        <w:rPr>
          <w:rFonts w:ascii="Arial" w:hAnsi="Arial" w:cs="Arial"/>
        </w:rPr>
        <w:t>a la remisión del mensaje de datos (</w:t>
      </w:r>
      <w:r w:rsidR="00B0408D" w:rsidRPr="00D14440">
        <w:rPr>
          <w:rFonts w:ascii="Arial" w:hAnsi="Arial" w:cs="Arial"/>
        </w:rPr>
        <w:t xml:space="preserve">correo electrónico </w:t>
      </w:r>
      <w:r w:rsidR="00816DBA" w:rsidRPr="00D14440">
        <w:rPr>
          <w:rFonts w:ascii="Arial" w:hAnsi="Arial" w:cs="Arial"/>
        </w:rPr>
        <w:t>d</w:t>
      </w:r>
      <w:r w:rsidR="00946342" w:rsidRPr="00D14440">
        <w:rPr>
          <w:rFonts w:ascii="Arial" w:hAnsi="Arial" w:cs="Arial"/>
        </w:rPr>
        <w:t>el 5 de diciembre de 2024</w:t>
      </w:r>
      <w:r w:rsidR="00816DBA" w:rsidRPr="00D14440">
        <w:rPr>
          <w:rFonts w:ascii="Arial" w:hAnsi="Arial" w:cs="Arial"/>
        </w:rPr>
        <w:t>)</w:t>
      </w:r>
      <w:r w:rsidR="00B0408D" w:rsidRPr="00D14440">
        <w:rPr>
          <w:rFonts w:ascii="Arial" w:hAnsi="Arial" w:cs="Arial"/>
        </w:rPr>
        <w:t xml:space="preserve">, </w:t>
      </w:r>
      <w:r w:rsidR="00816DBA" w:rsidRPr="00D14440">
        <w:rPr>
          <w:rFonts w:ascii="Arial" w:hAnsi="Arial" w:cs="Arial"/>
        </w:rPr>
        <w:t>en el que se remitió dicha providencia</w:t>
      </w:r>
      <w:r w:rsidRPr="00D14440">
        <w:rPr>
          <w:rFonts w:ascii="Arial" w:hAnsi="Arial" w:cs="Arial"/>
        </w:rPr>
        <w:t xml:space="preserve">. </w:t>
      </w:r>
      <w:r w:rsidR="00816DBA" w:rsidRPr="00D14440">
        <w:rPr>
          <w:rFonts w:ascii="Arial" w:eastAsia="Arial" w:hAnsi="Arial" w:cs="Arial"/>
          <w:color w:val="000000"/>
          <w:lang w:eastAsia="es-CO"/>
        </w:rPr>
        <w:t>Conforme a ello, lo</w:t>
      </w:r>
      <w:r w:rsidR="00C57BC0">
        <w:rPr>
          <w:rFonts w:ascii="Arial" w:eastAsia="Arial" w:hAnsi="Arial" w:cs="Arial"/>
          <w:color w:val="000000"/>
          <w:lang w:eastAsia="es-CO"/>
        </w:rPr>
        <w:t>s</w:t>
      </w:r>
      <w:r w:rsidR="00816DBA" w:rsidRPr="00D14440">
        <w:rPr>
          <w:rFonts w:ascii="Arial" w:eastAsia="Arial" w:hAnsi="Arial" w:cs="Arial"/>
          <w:color w:val="000000"/>
          <w:lang w:eastAsia="es-CO"/>
        </w:rPr>
        <w:t xml:space="preserve"> términos de que trata el articulo 318 empezaron a correr a partir del 10 de diciembre de 2024, siendo procedente interponer el recurso hasta el 12 de diciembre del mismo año. </w:t>
      </w:r>
    </w:p>
    <w:p w14:paraId="0190777D" w14:textId="77777777" w:rsidR="00816DBA" w:rsidRPr="00D14440" w:rsidRDefault="00816DBA" w:rsidP="00D14440">
      <w:pPr>
        <w:tabs>
          <w:tab w:val="left" w:pos="851"/>
        </w:tabs>
        <w:spacing w:line="360" w:lineRule="auto"/>
        <w:ind w:right="50"/>
        <w:jc w:val="both"/>
        <w:rPr>
          <w:rFonts w:ascii="Arial" w:eastAsia="Arial" w:hAnsi="Arial" w:cs="Arial"/>
          <w:color w:val="000000"/>
          <w:lang w:eastAsia="es-CO"/>
        </w:rPr>
      </w:pPr>
    </w:p>
    <w:p w14:paraId="1E449C67" w14:textId="77777777" w:rsidR="00816DBA" w:rsidRPr="00D14440" w:rsidRDefault="00816DBA" w:rsidP="00D14440">
      <w:pPr>
        <w:pStyle w:val="NormalWeb"/>
        <w:spacing w:line="360" w:lineRule="auto"/>
        <w:jc w:val="both"/>
        <w:rPr>
          <w:rFonts w:ascii="Arial" w:hAnsi="Arial" w:cs="Arial"/>
          <w:sz w:val="22"/>
          <w:szCs w:val="22"/>
        </w:rPr>
      </w:pPr>
      <w:r w:rsidRPr="00D14440">
        <w:rPr>
          <w:rFonts w:ascii="Arial" w:hAnsi="Arial" w:cs="Arial"/>
          <w:sz w:val="22"/>
          <w:szCs w:val="22"/>
        </w:rPr>
        <w:t>Frente a este particular, la Corte Suprema de Justicia se ha manifestado sobre el alcance del recurso de reposición en los siguientes términos:</w:t>
      </w:r>
    </w:p>
    <w:p w14:paraId="4930D26B" w14:textId="77777777" w:rsidR="00816DBA" w:rsidRPr="00D14440" w:rsidRDefault="00816DBA" w:rsidP="00D14440">
      <w:pPr>
        <w:pStyle w:val="NormalWeb"/>
        <w:spacing w:line="360" w:lineRule="auto"/>
        <w:jc w:val="both"/>
        <w:rPr>
          <w:rFonts w:ascii="Arial" w:eastAsia="Arial" w:hAnsi="Arial" w:cs="Arial"/>
          <w:i/>
          <w:iCs/>
          <w:sz w:val="22"/>
          <w:szCs w:val="22"/>
          <w:lang w:val="es-ES" w:eastAsia="es-ES" w:bidi="es-ES"/>
        </w:rPr>
      </w:pPr>
    </w:p>
    <w:p w14:paraId="71051E49" w14:textId="77777777" w:rsidR="00816DBA" w:rsidRPr="00D14440" w:rsidRDefault="00816DBA" w:rsidP="00D14440">
      <w:pPr>
        <w:pStyle w:val="Textoindependiente"/>
        <w:spacing w:line="360" w:lineRule="auto"/>
        <w:ind w:left="708" w:right="509"/>
        <w:jc w:val="both"/>
        <w:rPr>
          <w:rFonts w:ascii="Arial" w:eastAsia="Arial" w:hAnsi="Arial" w:cs="Arial"/>
          <w:i/>
          <w:iCs/>
          <w:sz w:val="22"/>
          <w:szCs w:val="22"/>
          <w:lang w:eastAsia="es-ES" w:bidi="es-ES"/>
        </w:rPr>
      </w:pPr>
      <w:r w:rsidRPr="00D14440">
        <w:rPr>
          <w:rFonts w:ascii="Arial" w:eastAsia="Arial" w:hAnsi="Arial" w:cs="Arial"/>
          <w:i/>
          <w:iCs/>
          <w:sz w:val="22"/>
          <w:szCs w:val="22"/>
          <w:lang w:eastAsia="es-ES" w:bidi="es-ES"/>
        </w:rPr>
        <w:t xml:space="preserve">“(…) El recurso de reposición es un medio de impugnación de las providencias judiciales cuya función consiste en que el mismo funcionario que la profirió pueda corregir los errores de juicio y, eventualmente, de actividad que aquellas padezcan, como consecuencia de lo cual </w:t>
      </w:r>
      <w:proofErr w:type="spellStart"/>
      <w:r w:rsidRPr="00D14440">
        <w:rPr>
          <w:rFonts w:ascii="Arial" w:eastAsia="Arial" w:hAnsi="Arial" w:cs="Arial"/>
          <w:i/>
          <w:iCs/>
          <w:sz w:val="22"/>
          <w:szCs w:val="22"/>
          <w:lang w:eastAsia="es-ES" w:bidi="es-ES"/>
        </w:rPr>
        <w:t>podrán</w:t>
      </w:r>
      <w:proofErr w:type="spellEnd"/>
      <w:r w:rsidRPr="00D14440">
        <w:rPr>
          <w:rFonts w:ascii="Arial" w:eastAsia="Arial" w:hAnsi="Arial" w:cs="Arial"/>
          <w:i/>
          <w:iCs/>
          <w:sz w:val="22"/>
          <w:szCs w:val="22"/>
          <w:lang w:eastAsia="es-ES" w:bidi="es-ES"/>
        </w:rPr>
        <w:t xml:space="preserve"> ser revocadas, modificadas o adicionadas. De esa manera, los fundamentos fácticos, probatorios y jurídicos de la decisión constituyen el objeto legítimo del ejercicio dialéctico propio de los recursos (…)”</w:t>
      </w:r>
      <w:r w:rsidRPr="00D14440">
        <w:rPr>
          <w:rStyle w:val="Refdenotaalpie"/>
          <w:rFonts w:ascii="Arial" w:eastAsia="Arial" w:hAnsi="Arial" w:cs="Arial"/>
          <w:i/>
          <w:iCs/>
          <w:sz w:val="22"/>
          <w:szCs w:val="22"/>
          <w:lang w:eastAsia="es-ES" w:bidi="es-ES"/>
        </w:rPr>
        <w:footnoteReference w:id="1"/>
      </w:r>
      <w:r w:rsidRPr="00D14440">
        <w:rPr>
          <w:rFonts w:ascii="Arial" w:eastAsia="Arial" w:hAnsi="Arial" w:cs="Arial"/>
          <w:i/>
          <w:iCs/>
          <w:sz w:val="22"/>
          <w:szCs w:val="22"/>
          <w:lang w:eastAsia="es-ES" w:bidi="es-ES"/>
        </w:rPr>
        <w:t xml:space="preserve"> </w:t>
      </w:r>
    </w:p>
    <w:p w14:paraId="6C67BCB8" w14:textId="77777777" w:rsidR="00816DBA" w:rsidRPr="00D14440" w:rsidRDefault="00816DBA" w:rsidP="00D14440">
      <w:pPr>
        <w:pStyle w:val="Textoindependiente"/>
        <w:spacing w:line="360" w:lineRule="auto"/>
        <w:ind w:right="49"/>
        <w:jc w:val="both"/>
        <w:rPr>
          <w:rFonts w:ascii="Arial" w:hAnsi="Arial" w:cs="Arial"/>
          <w:sz w:val="22"/>
          <w:szCs w:val="22"/>
        </w:rPr>
      </w:pPr>
    </w:p>
    <w:p w14:paraId="62BFD5C1" w14:textId="28F7F1AC" w:rsidR="00816DBA" w:rsidRPr="00D14440" w:rsidRDefault="00816DBA" w:rsidP="00D14440">
      <w:pPr>
        <w:pStyle w:val="Textoindependiente"/>
        <w:spacing w:line="360" w:lineRule="auto"/>
        <w:ind w:right="49"/>
        <w:jc w:val="both"/>
        <w:rPr>
          <w:rFonts w:ascii="Arial" w:hAnsi="Arial" w:cs="Arial"/>
          <w:i/>
          <w:iCs/>
          <w:sz w:val="22"/>
          <w:szCs w:val="22"/>
        </w:rPr>
      </w:pPr>
      <w:r w:rsidRPr="00D14440">
        <w:rPr>
          <w:rFonts w:ascii="Arial" w:hAnsi="Arial" w:cs="Arial"/>
          <w:sz w:val="22"/>
          <w:szCs w:val="22"/>
        </w:rPr>
        <w:t xml:space="preserve">En conclusión, el presente recurso de reposición se interpone contra un Auto proferido por el Juzgado Tercer (3°) Civil Municipal de Cúcuta y, además, en la oportunidad procesal pertinente para este fin, encontrándonos dentro del término legal para su presentación. Por lo anterior, se encuentra clara la procedencia del Recurso de Reposición en el caso </w:t>
      </w:r>
      <w:r w:rsidRPr="00D14440">
        <w:rPr>
          <w:rFonts w:ascii="Arial" w:hAnsi="Arial" w:cs="Arial"/>
          <w:i/>
          <w:iCs/>
          <w:sz w:val="22"/>
          <w:szCs w:val="22"/>
        </w:rPr>
        <w:t>sub judice.</w:t>
      </w:r>
    </w:p>
    <w:p w14:paraId="22044A9B" w14:textId="4DC54552" w:rsidR="00946342" w:rsidRDefault="00946342" w:rsidP="00D14440">
      <w:pPr>
        <w:spacing w:line="360" w:lineRule="auto"/>
        <w:jc w:val="both"/>
        <w:rPr>
          <w:rFonts w:ascii="Arial" w:eastAsia="Arial" w:hAnsi="Arial" w:cs="Arial"/>
        </w:rPr>
      </w:pPr>
    </w:p>
    <w:p w14:paraId="0727E62A" w14:textId="20B5961A" w:rsidR="00AA7B16" w:rsidRDefault="00AA7B16" w:rsidP="00D14440">
      <w:pPr>
        <w:spacing w:line="360" w:lineRule="auto"/>
        <w:jc w:val="both"/>
        <w:rPr>
          <w:rFonts w:ascii="Arial" w:eastAsia="Arial" w:hAnsi="Arial" w:cs="Arial"/>
        </w:rPr>
      </w:pPr>
    </w:p>
    <w:p w14:paraId="714C29CD" w14:textId="77777777" w:rsidR="00AA7B16" w:rsidRPr="00D14440" w:rsidRDefault="00AA7B16" w:rsidP="00D14440">
      <w:pPr>
        <w:spacing w:line="360" w:lineRule="auto"/>
        <w:jc w:val="both"/>
        <w:rPr>
          <w:rFonts w:ascii="Arial" w:eastAsia="Arial" w:hAnsi="Arial" w:cs="Arial"/>
        </w:rPr>
      </w:pPr>
    </w:p>
    <w:p w14:paraId="19AEECDC" w14:textId="77777777" w:rsidR="00946342" w:rsidRPr="00D14440" w:rsidRDefault="00946342" w:rsidP="00D14440">
      <w:pPr>
        <w:pStyle w:val="Prrafodelista"/>
        <w:numPr>
          <w:ilvl w:val="0"/>
          <w:numId w:val="7"/>
        </w:numPr>
        <w:spacing w:line="360" w:lineRule="auto"/>
        <w:jc w:val="center"/>
        <w:rPr>
          <w:rFonts w:ascii="Arial" w:eastAsia="Arial" w:hAnsi="Arial" w:cs="Arial"/>
          <w:b/>
          <w:bCs/>
          <w:sz w:val="22"/>
          <w:szCs w:val="22"/>
          <w:u w:val="single"/>
        </w:rPr>
      </w:pPr>
      <w:r w:rsidRPr="00D14440">
        <w:rPr>
          <w:rFonts w:ascii="Arial" w:eastAsia="Arial" w:hAnsi="Arial" w:cs="Arial"/>
          <w:b/>
          <w:bCs/>
          <w:sz w:val="22"/>
          <w:szCs w:val="22"/>
          <w:u w:val="single"/>
        </w:rPr>
        <w:lastRenderedPageBreak/>
        <w:t>FUNDAMENTOS JURÍDICOS DEL RECURSO</w:t>
      </w:r>
    </w:p>
    <w:p w14:paraId="66C17183" w14:textId="77777777" w:rsidR="00946342" w:rsidRPr="00D14440" w:rsidRDefault="00946342" w:rsidP="00D14440">
      <w:pPr>
        <w:spacing w:line="360" w:lineRule="auto"/>
        <w:ind w:left="360"/>
        <w:rPr>
          <w:rFonts w:ascii="Arial" w:eastAsia="Arial" w:hAnsi="Arial" w:cs="Arial"/>
          <w:b/>
          <w:bCs/>
        </w:rPr>
      </w:pPr>
    </w:p>
    <w:p w14:paraId="262C9445" w14:textId="6360E82A" w:rsidR="00946342" w:rsidRPr="00D14440" w:rsidRDefault="00946342" w:rsidP="00D14440">
      <w:pPr>
        <w:pStyle w:val="Prrafodelista"/>
        <w:numPr>
          <w:ilvl w:val="0"/>
          <w:numId w:val="6"/>
        </w:numPr>
        <w:spacing w:line="360" w:lineRule="auto"/>
        <w:jc w:val="both"/>
        <w:rPr>
          <w:rFonts w:ascii="Arial" w:eastAsia="Arial" w:hAnsi="Arial" w:cs="Arial"/>
          <w:b/>
          <w:bCs/>
          <w:sz w:val="22"/>
          <w:szCs w:val="22"/>
        </w:rPr>
      </w:pPr>
      <w:r w:rsidRPr="00D14440">
        <w:rPr>
          <w:rFonts w:ascii="Arial" w:eastAsia="Arial" w:hAnsi="Arial" w:cs="Arial"/>
          <w:b/>
          <w:bCs/>
          <w:sz w:val="22"/>
          <w:szCs w:val="22"/>
        </w:rPr>
        <w:t xml:space="preserve">Del auto admisorio y el </w:t>
      </w:r>
      <w:r w:rsidR="00D36E5F" w:rsidRPr="00D14440">
        <w:rPr>
          <w:rFonts w:ascii="Arial" w:eastAsia="Arial" w:hAnsi="Arial" w:cs="Arial"/>
          <w:b/>
          <w:bCs/>
          <w:sz w:val="22"/>
          <w:szCs w:val="22"/>
        </w:rPr>
        <w:t>trámite Verbal Sumario</w:t>
      </w:r>
    </w:p>
    <w:p w14:paraId="1740E134" w14:textId="77777777" w:rsidR="00946342" w:rsidRPr="00D14440" w:rsidRDefault="00946342" w:rsidP="00D14440">
      <w:pPr>
        <w:spacing w:line="360" w:lineRule="auto"/>
        <w:jc w:val="both"/>
        <w:rPr>
          <w:rFonts w:ascii="Arial" w:eastAsia="Arial" w:hAnsi="Arial" w:cs="Arial"/>
          <w:b/>
          <w:bCs/>
        </w:rPr>
      </w:pPr>
    </w:p>
    <w:p w14:paraId="150442DA" w14:textId="77376BB6" w:rsidR="00BD6133" w:rsidRPr="00D14440" w:rsidRDefault="00BD6133" w:rsidP="00D14440">
      <w:pPr>
        <w:spacing w:line="360" w:lineRule="auto"/>
        <w:jc w:val="both"/>
        <w:rPr>
          <w:rFonts w:ascii="Arial" w:eastAsia="Arial" w:hAnsi="Arial" w:cs="Arial"/>
        </w:rPr>
      </w:pPr>
      <w:r w:rsidRPr="00D14440">
        <w:rPr>
          <w:rFonts w:ascii="Arial" w:eastAsia="Arial" w:hAnsi="Arial" w:cs="Arial"/>
        </w:rPr>
        <w:t xml:space="preserve">En el Auto de fecha 28 de noviembre de 2024, por medio del cual se admite la demanda de responsabilidad civil interpuesta por NELSON JESUS QUINTERO CARDENAS en contra de BBVA SEGUROS DE VIDA COLOMBIA S.A. y otro, se indican dos tramites a desarrollar en el proceso, en su parte considerativa se relaciona aplicar el trámite verbal. Sin embargo, en la parte resolutiva del auto admisorio en mención, en el numeral tercero ordena que la demanda se tramite como un proceso verbal sumario, disposición que desconoce la cuantía del proceso. </w:t>
      </w:r>
    </w:p>
    <w:p w14:paraId="0FDA2A5B" w14:textId="3F9796BD" w:rsidR="00D36E5F" w:rsidRPr="00D14440" w:rsidRDefault="00D36E5F" w:rsidP="00D14440">
      <w:pPr>
        <w:spacing w:line="360" w:lineRule="auto"/>
        <w:jc w:val="both"/>
        <w:rPr>
          <w:rFonts w:ascii="Arial" w:eastAsia="Arial" w:hAnsi="Arial" w:cs="Arial"/>
        </w:rPr>
      </w:pPr>
    </w:p>
    <w:p w14:paraId="357E948C" w14:textId="19C7C5CA" w:rsidR="00D36E5F" w:rsidRPr="00D14440" w:rsidRDefault="00D36E5F" w:rsidP="00D14440">
      <w:pPr>
        <w:spacing w:line="360" w:lineRule="auto"/>
        <w:jc w:val="both"/>
        <w:rPr>
          <w:rFonts w:ascii="Arial" w:eastAsia="Arial" w:hAnsi="Arial" w:cs="Arial"/>
        </w:rPr>
      </w:pPr>
      <w:r w:rsidRPr="00D14440">
        <w:rPr>
          <w:rFonts w:ascii="Arial" w:eastAsia="Arial" w:hAnsi="Arial" w:cs="Arial"/>
        </w:rPr>
        <w:t xml:space="preserve">El artículo 368 del Código General del Proceso, </w:t>
      </w:r>
      <w:r w:rsidR="00BD6133" w:rsidRPr="00D14440">
        <w:rPr>
          <w:rFonts w:ascii="Arial" w:eastAsia="Arial" w:hAnsi="Arial" w:cs="Arial"/>
        </w:rPr>
        <w:t xml:space="preserve">establece que todo asunto contencioso que no esté </w:t>
      </w:r>
      <w:r w:rsidR="00474EEB" w:rsidRPr="00D14440">
        <w:rPr>
          <w:rFonts w:ascii="Arial" w:eastAsia="Arial" w:hAnsi="Arial" w:cs="Arial"/>
        </w:rPr>
        <w:t>sometido a un trámite especial, debe tramitarse como un proceso verbal, así</w:t>
      </w:r>
      <w:r w:rsidRPr="00D14440">
        <w:rPr>
          <w:rFonts w:ascii="Arial" w:eastAsia="Arial" w:hAnsi="Arial" w:cs="Arial"/>
        </w:rPr>
        <w:t xml:space="preserve">: </w:t>
      </w:r>
    </w:p>
    <w:p w14:paraId="30CF88A5" w14:textId="24B9FE2E" w:rsidR="00D36E5F" w:rsidRPr="00D14440" w:rsidRDefault="00D36E5F" w:rsidP="00D14440">
      <w:pPr>
        <w:spacing w:line="360" w:lineRule="auto"/>
        <w:jc w:val="both"/>
        <w:rPr>
          <w:rFonts w:ascii="Arial" w:eastAsia="Arial" w:hAnsi="Arial" w:cs="Arial"/>
        </w:rPr>
      </w:pPr>
    </w:p>
    <w:p w14:paraId="63B75707" w14:textId="77777777" w:rsidR="00D36E5F" w:rsidRPr="00D14440" w:rsidRDefault="00D36E5F" w:rsidP="00C57BC0">
      <w:pPr>
        <w:spacing w:line="360" w:lineRule="auto"/>
        <w:ind w:right="843"/>
        <w:rPr>
          <w:rFonts w:ascii="Arial" w:eastAsia="Arial" w:hAnsi="Arial" w:cs="Arial"/>
          <w:i/>
          <w:iCs/>
        </w:rPr>
      </w:pPr>
    </w:p>
    <w:p w14:paraId="0B9297CA" w14:textId="30ACB332" w:rsidR="00D36E5F" w:rsidRPr="00C57BC0" w:rsidRDefault="00816DBA" w:rsidP="00D14440">
      <w:pPr>
        <w:spacing w:line="360" w:lineRule="auto"/>
        <w:ind w:left="851" w:right="843"/>
        <w:jc w:val="both"/>
        <w:rPr>
          <w:rFonts w:ascii="Arial" w:eastAsia="Arial" w:hAnsi="Arial" w:cs="Arial"/>
        </w:rPr>
      </w:pPr>
      <w:r w:rsidRPr="00D14440">
        <w:rPr>
          <w:rFonts w:ascii="Arial" w:eastAsia="Arial" w:hAnsi="Arial" w:cs="Arial"/>
          <w:i/>
          <w:iCs/>
        </w:rPr>
        <w:t>“</w:t>
      </w:r>
      <w:r w:rsidR="00D36E5F" w:rsidRPr="00D14440">
        <w:rPr>
          <w:rFonts w:ascii="Arial" w:eastAsia="Arial" w:hAnsi="Arial" w:cs="Arial"/>
          <w:i/>
          <w:iCs/>
        </w:rPr>
        <w:t xml:space="preserve">ARTÍCULO 368. ASUNTOS SOMETIDOS AL TRÁMITE DEL PROCESO VERBAL. Se sujetará al trámite establecido en este Capítulo </w:t>
      </w:r>
      <w:r w:rsidR="00D36E5F" w:rsidRPr="00D14440">
        <w:rPr>
          <w:rFonts w:ascii="Arial" w:eastAsia="Arial" w:hAnsi="Arial" w:cs="Arial"/>
          <w:b/>
          <w:bCs/>
          <w:i/>
          <w:iCs/>
          <w:u w:val="single"/>
        </w:rPr>
        <w:t>todo asunto contencioso que no esté sometido a un trámite especial</w:t>
      </w:r>
      <w:r w:rsidR="00474EEB" w:rsidRPr="00D14440">
        <w:rPr>
          <w:rFonts w:ascii="Arial" w:eastAsia="Arial" w:hAnsi="Arial" w:cs="Arial"/>
          <w:b/>
          <w:bCs/>
          <w:i/>
          <w:iCs/>
          <w:u w:val="single"/>
        </w:rPr>
        <w:t>”</w:t>
      </w:r>
      <w:r w:rsidR="00D36E5F" w:rsidRPr="00D14440">
        <w:rPr>
          <w:rFonts w:ascii="Arial" w:eastAsia="Arial" w:hAnsi="Arial" w:cs="Arial"/>
          <w:b/>
          <w:bCs/>
          <w:i/>
          <w:iCs/>
          <w:u w:val="single"/>
        </w:rPr>
        <w:t>.</w:t>
      </w:r>
      <w:r w:rsidR="00474EEB" w:rsidRPr="00D14440">
        <w:rPr>
          <w:rFonts w:ascii="Arial" w:eastAsia="Arial" w:hAnsi="Arial" w:cs="Arial"/>
        </w:rPr>
        <w:t xml:space="preserve"> (Negrilla y subrayado por fuera del texto original). </w:t>
      </w:r>
    </w:p>
    <w:p w14:paraId="4440C3C7" w14:textId="77777777" w:rsidR="00474EEB" w:rsidRPr="00D14440" w:rsidRDefault="00474EEB" w:rsidP="00D14440">
      <w:pPr>
        <w:spacing w:line="360" w:lineRule="auto"/>
        <w:ind w:left="851" w:right="843"/>
        <w:jc w:val="both"/>
        <w:rPr>
          <w:rFonts w:ascii="Arial" w:eastAsia="Arial" w:hAnsi="Arial" w:cs="Arial"/>
          <w:i/>
          <w:iCs/>
        </w:rPr>
      </w:pPr>
    </w:p>
    <w:p w14:paraId="39C0DBBB" w14:textId="77777777" w:rsidR="00474EEB" w:rsidRPr="00D14440" w:rsidRDefault="00474EEB" w:rsidP="00D14440">
      <w:pPr>
        <w:spacing w:line="360" w:lineRule="auto"/>
        <w:jc w:val="both"/>
        <w:rPr>
          <w:rFonts w:ascii="Arial" w:eastAsia="Arial" w:hAnsi="Arial" w:cs="Arial"/>
          <w:u w:val="single"/>
        </w:rPr>
      </w:pPr>
      <w:r w:rsidRPr="00D14440">
        <w:rPr>
          <w:rFonts w:ascii="Arial" w:eastAsia="Arial" w:hAnsi="Arial" w:cs="Arial"/>
        </w:rPr>
        <w:t xml:space="preserve">Así mismo, debe considerarse que el trámite verbal y el verbal sumario no son equiparables, pues el proceso verbal sumario está previsto </w:t>
      </w:r>
      <w:r w:rsidRPr="00D14440">
        <w:rPr>
          <w:rFonts w:ascii="Arial" w:eastAsia="Arial" w:hAnsi="Arial" w:cs="Arial"/>
          <w:i/>
          <w:iCs/>
        </w:rPr>
        <w:t xml:space="preserve">asuntos </w:t>
      </w:r>
      <w:r w:rsidRPr="00D14440">
        <w:rPr>
          <w:rFonts w:ascii="Arial" w:eastAsia="Arial" w:hAnsi="Arial" w:cs="Arial"/>
          <w:b/>
          <w:bCs/>
          <w:i/>
          <w:iCs/>
          <w:u w:val="single"/>
        </w:rPr>
        <w:t>contenciosos de mínima cuantía</w:t>
      </w:r>
      <w:r w:rsidRPr="00D14440">
        <w:rPr>
          <w:rStyle w:val="Refdenotaalpie"/>
          <w:rFonts w:ascii="Arial" w:eastAsia="Arial" w:hAnsi="Arial" w:cs="Arial"/>
          <w:b/>
          <w:bCs/>
          <w:i/>
          <w:iCs/>
          <w:u w:val="single"/>
        </w:rPr>
        <w:footnoteReference w:id="2"/>
      </w:r>
      <w:r w:rsidRPr="00D14440">
        <w:rPr>
          <w:rFonts w:ascii="Arial" w:eastAsia="Arial" w:hAnsi="Arial" w:cs="Arial"/>
          <w:b/>
          <w:bCs/>
          <w:i/>
          <w:iCs/>
        </w:rPr>
        <w:t>,</w:t>
      </w:r>
      <w:r w:rsidRPr="00D14440">
        <w:rPr>
          <w:rFonts w:ascii="Arial" w:eastAsia="Arial" w:hAnsi="Arial" w:cs="Arial"/>
          <w:i/>
          <w:iCs/>
        </w:rPr>
        <w:t xml:space="preserve"> </w:t>
      </w:r>
      <w:r w:rsidRPr="00C57BC0">
        <w:rPr>
          <w:rFonts w:ascii="Arial" w:eastAsia="Arial" w:hAnsi="Arial" w:cs="Arial"/>
        </w:rPr>
        <w:t xml:space="preserve">y sólo para los asuntos en consideración </w:t>
      </w:r>
      <w:r w:rsidRPr="00C57BC0">
        <w:rPr>
          <w:rFonts w:ascii="Arial" w:eastAsia="Arial" w:hAnsi="Arial" w:cs="Arial"/>
          <w:u w:val="single"/>
        </w:rPr>
        <w:t xml:space="preserve">a su naturaleza </w:t>
      </w:r>
      <w:r w:rsidRPr="00AA7B16">
        <w:rPr>
          <w:rFonts w:ascii="Arial" w:eastAsia="Arial" w:hAnsi="Arial" w:cs="Arial"/>
        </w:rPr>
        <w:t>que se enlistan en el artículo 390 del Código General del Proceso que no guardan ninguna relación con los casos de responsabilidad civil contractual que aquí se discute, como a continuación se advierte:</w:t>
      </w:r>
    </w:p>
    <w:p w14:paraId="49D200DE" w14:textId="77777777" w:rsidR="00474EEB" w:rsidRPr="00D14440" w:rsidRDefault="00474EEB" w:rsidP="00D14440">
      <w:pPr>
        <w:spacing w:line="360" w:lineRule="auto"/>
        <w:jc w:val="both"/>
        <w:rPr>
          <w:rFonts w:ascii="Arial" w:eastAsia="Arial" w:hAnsi="Arial" w:cs="Arial"/>
          <w:u w:val="single"/>
        </w:rPr>
      </w:pPr>
    </w:p>
    <w:p w14:paraId="1DBDACF6" w14:textId="49815005" w:rsidR="00474EEB" w:rsidRPr="00D14440" w:rsidRDefault="00474EEB" w:rsidP="00C57BC0">
      <w:pPr>
        <w:spacing w:line="360" w:lineRule="auto"/>
        <w:ind w:left="850" w:right="843"/>
        <w:jc w:val="both"/>
        <w:rPr>
          <w:rFonts w:ascii="Arial" w:eastAsia="Arial" w:hAnsi="Arial" w:cs="Arial"/>
          <w:i/>
          <w:iCs/>
        </w:rPr>
      </w:pPr>
      <w:r w:rsidRPr="00D14440">
        <w:rPr>
          <w:rFonts w:ascii="Arial" w:eastAsia="Arial" w:hAnsi="Arial" w:cs="Arial"/>
          <w:i/>
          <w:iCs/>
        </w:rPr>
        <w:t xml:space="preserve">“ARTÍCULO 390. ASUNTOS QUE COMPRENDE. Se tramitarán por el </w:t>
      </w:r>
      <w:r w:rsidRPr="00D14440">
        <w:rPr>
          <w:rFonts w:ascii="Arial" w:eastAsia="Arial" w:hAnsi="Arial" w:cs="Arial"/>
          <w:i/>
          <w:iCs/>
        </w:rPr>
        <w:lastRenderedPageBreak/>
        <w:t xml:space="preserve">procedimiento verbal sumario los asuntos </w:t>
      </w:r>
      <w:r w:rsidRPr="00D14440">
        <w:rPr>
          <w:rFonts w:ascii="Arial" w:eastAsia="Arial" w:hAnsi="Arial" w:cs="Arial"/>
          <w:b/>
          <w:bCs/>
          <w:i/>
          <w:iCs/>
          <w:u w:val="single"/>
        </w:rPr>
        <w:t>contenciosos de mínima cuantía</w:t>
      </w:r>
      <w:r w:rsidRPr="00D14440">
        <w:rPr>
          <w:rFonts w:ascii="Arial" w:eastAsia="Arial" w:hAnsi="Arial" w:cs="Arial"/>
          <w:b/>
          <w:bCs/>
          <w:i/>
          <w:iCs/>
        </w:rPr>
        <w:t>,</w:t>
      </w:r>
      <w:r w:rsidRPr="00D14440">
        <w:rPr>
          <w:rFonts w:ascii="Arial" w:eastAsia="Arial" w:hAnsi="Arial" w:cs="Arial"/>
          <w:i/>
          <w:iCs/>
        </w:rPr>
        <w:t xml:space="preserve"> y los siguientes asuntos en consideración </w:t>
      </w:r>
      <w:r w:rsidRPr="00D14440">
        <w:rPr>
          <w:rFonts w:ascii="Arial" w:eastAsia="Arial" w:hAnsi="Arial" w:cs="Arial"/>
          <w:b/>
          <w:bCs/>
          <w:i/>
          <w:iCs/>
          <w:u w:val="single"/>
        </w:rPr>
        <w:t>a su naturaleza:</w:t>
      </w:r>
    </w:p>
    <w:p w14:paraId="10A11085" w14:textId="77777777" w:rsidR="00474EEB" w:rsidRPr="00D14440" w:rsidRDefault="00474EEB" w:rsidP="00C57BC0">
      <w:pPr>
        <w:spacing w:line="360" w:lineRule="auto"/>
        <w:ind w:left="850" w:right="843"/>
        <w:jc w:val="both"/>
        <w:rPr>
          <w:rFonts w:ascii="Arial" w:eastAsia="Arial" w:hAnsi="Arial" w:cs="Arial"/>
          <w:i/>
          <w:iCs/>
        </w:rPr>
      </w:pPr>
    </w:p>
    <w:p w14:paraId="0E0365CF" w14:textId="77777777" w:rsidR="00474EEB" w:rsidRPr="00D14440" w:rsidRDefault="00474EEB" w:rsidP="00C57BC0">
      <w:pPr>
        <w:spacing w:line="360" w:lineRule="auto"/>
        <w:ind w:left="850" w:right="843"/>
        <w:jc w:val="both"/>
        <w:rPr>
          <w:rFonts w:ascii="Arial" w:eastAsia="Arial" w:hAnsi="Arial" w:cs="Arial"/>
          <w:i/>
          <w:iCs/>
        </w:rPr>
      </w:pPr>
      <w:r w:rsidRPr="00D14440">
        <w:rPr>
          <w:rFonts w:ascii="Arial" w:eastAsia="Arial" w:hAnsi="Arial" w:cs="Arial"/>
          <w:i/>
          <w:iCs/>
        </w:rPr>
        <w:t>1. Controversias sobre propiedad horizontal de que tratan los artículos 18 y 58 de la Ley 675 de 2001.</w:t>
      </w:r>
    </w:p>
    <w:p w14:paraId="33655F1C" w14:textId="77777777" w:rsidR="00474EEB" w:rsidRPr="00D14440" w:rsidRDefault="00474EEB" w:rsidP="00C57BC0">
      <w:pPr>
        <w:spacing w:line="360" w:lineRule="auto"/>
        <w:ind w:left="850" w:right="843"/>
        <w:jc w:val="both"/>
        <w:rPr>
          <w:rFonts w:ascii="Arial" w:eastAsia="Arial" w:hAnsi="Arial" w:cs="Arial"/>
          <w:i/>
          <w:iCs/>
        </w:rPr>
      </w:pPr>
      <w:r w:rsidRPr="00D14440">
        <w:rPr>
          <w:rFonts w:ascii="Arial" w:eastAsia="Arial" w:hAnsi="Arial" w:cs="Arial"/>
          <w:i/>
          <w:iCs/>
        </w:rPr>
        <w:t>2. Fijación, aumento, disminución, exoneración de alimentos y restitución de pensiones alimenticias, cuando no hubieren sido señalados judicialmente.</w:t>
      </w:r>
    </w:p>
    <w:p w14:paraId="52FE95C1" w14:textId="77777777" w:rsidR="00474EEB" w:rsidRPr="00D14440" w:rsidRDefault="00474EEB" w:rsidP="00C57BC0">
      <w:pPr>
        <w:spacing w:line="360" w:lineRule="auto"/>
        <w:ind w:left="850" w:right="843"/>
        <w:jc w:val="both"/>
        <w:rPr>
          <w:rFonts w:ascii="Arial" w:eastAsia="Arial" w:hAnsi="Arial" w:cs="Arial"/>
          <w:i/>
          <w:iCs/>
        </w:rPr>
      </w:pPr>
      <w:r w:rsidRPr="00D14440">
        <w:rPr>
          <w:rFonts w:ascii="Arial" w:eastAsia="Arial" w:hAnsi="Arial" w:cs="Arial"/>
          <w:i/>
          <w:iCs/>
        </w:rPr>
        <w:t>3. Las controversias que se susciten respecto del ejercicio de la patria potestad, las diferencias que surjan entre los cónyuges sobre fijación y dirección del hogar, derecho a ser recibido en este y obligación de vivir juntos y salida de los hijos menores al exterior y del restablecimiento de derechos de los niños, niñas y adolescentes.</w:t>
      </w:r>
    </w:p>
    <w:p w14:paraId="0BC3EC20" w14:textId="77777777" w:rsidR="00474EEB" w:rsidRPr="00D14440" w:rsidRDefault="00474EEB" w:rsidP="00C57BC0">
      <w:pPr>
        <w:spacing w:line="360" w:lineRule="auto"/>
        <w:ind w:left="850" w:right="843"/>
        <w:jc w:val="both"/>
        <w:rPr>
          <w:rFonts w:ascii="Arial" w:eastAsia="Arial" w:hAnsi="Arial" w:cs="Arial"/>
          <w:i/>
          <w:iCs/>
        </w:rPr>
      </w:pPr>
      <w:r w:rsidRPr="00D14440">
        <w:rPr>
          <w:rFonts w:ascii="Arial" w:eastAsia="Arial" w:hAnsi="Arial" w:cs="Arial"/>
          <w:i/>
          <w:iCs/>
        </w:rPr>
        <w:t>4. Los contemplados los artículos 913, 914, 916, 918, 931, 940 primer inciso, 1231, 1469 y 2026 del Código de Comercio.</w:t>
      </w:r>
    </w:p>
    <w:p w14:paraId="76464763" w14:textId="77777777" w:rsidR="00474EEB" w:rsidRPr="00D14440" w:rsidRDefault="00474EEB" w:rsidP="00C57BC0">
      <w:pPr>
        <w:spacing w:line="360" w:lineRule="auto"/>
        <w:ind w:left="850" w:right="843"/>
        <w:jc w:val="both"/>
        <w:rPr>
          <w:rFonts w:ascii="Arial" w:eastAsia="Arial" w:hAnsi="Arial" w:cs="Arial"/>
          <w:i/>
          <w:iCs/>
        </w:rPr>
      </w:pPr>
      <w:r w:rsidRPr="00D14440">
        <w:rPr>
          <w:rFonts w:ascii="Arial" w:eastAsia="Arial" w:hAnsi="Arial" w:cs="Arial"/>
          <w:i/>
          <w:iCs/>
        </w:rPr>
        <w:t>5. Los relacionados con los derechos de autor previstos en el artículo 243 de la Ley 23 de 1982.</w:t>
      </w:r>
    </w:p>
    <w:p w14:paraId="012D90E9" w14:textId="77777777" w:rsidR="00474EEB" w:rsidRPr="00D14440" w:rsidRDefault="00474EEB" w:rsidP="00C57BC0">
      <w:pPr>
        <w:spacing w:line="360" w:lineRule="auto"/>
        <w:ind w:left="850" w:right="843"/>
        <w:jc w:val="both"/>
        <w:rPr>
          <w:rFonts w:ascii="Arial" w:eastAsia="Arial" w:hAnsi="Arial" w:cs="Arial"/>
          <w:i/>
          <w:iCs/>
        </w:rPr>
      </w:pPr>
      <w:r w:rsidRPr="00D14440">
        <w:rPr>
          <w:rFonts w:ascii="Arial" w:eastAsia="Arial" w:hAnsi="Arial" w:cs="Arial"/>
          <w:i/>
          <w:iCs/>
        </w:rPr>
        <w:t>6. Los de reposición, cancelación y reivindicación de títulos valores.</w:t>
      </w:r>
    </w:p>
    <w:p w14:paraId="4C1CFC5B" w14:textId="77777777" w:rsidR="00474EEB" w:rsidRPr="00D14440" w:rsidRDefault="00474EEB" w:rsidP="00C57BC0">
      <w:pPr>
        <w:spacing w:line="360" w:lineRule="auto"/>
        <w:ind w:left="850" w:right="843"/>
        <w:jc w:val="both"/>
        <w:rPr>
          <w:rFonts w:ascii="Arial" w:eastAsia="Arial" w:hAnsi="Arial" w:cs="Arial"/>
          <w:i/>
          <w:iCs/>
        </w:rPr>
      </w:pPr>
      <w:r w:rsidRPr="00D14440">
        <w:rPr>
          <w:rFonts w:ascii="Arial" w:eastAsia="Arial" w:hAnsi="Arial" w:cs="Arial"/>
          <w:i/>
          <w:iCs/>
        </w:rPr>
        <w:t>7. Los que conforme a disposición especial deba resolver el juez con conocimiento de causa, o breve y sumariamente, o a su prudente juicio, o a manera de árbitro.</w:t>
      </w:r>
    </w:p>
    <w:p w14:paraId="0F0A145E" w14:textId="77777777" w:rsidR="00474EEB" w:rsidRPr="00D14440" w:rsidRDefault="00474EEB" w:rsidP="00C57BC0">
      <w:pPr>
        <w:spacing w:line="360" w:lineRule="auto"/>
        <w:ind w:left="850" w:right="843"/>
        <w:jc w:val="both"/>
        <w:rPr>
          <w:rFonts w:ascii="Arial" w:eastAsia="Arial" w:hAnsi="Arial" w:cs="Arial"/>
          <w:i/>
          <w:iCs/>
        </w:rPr>
      </w:pPr>
      <w:r w:rsidRPr="00D14440">
        <w:rPr>
          <w:rFonts w:ascii="Arial" w:eastAsia="Arial" w:hAnsi="Arial" w:cs="Arial"/>
          <w:i/>
          <w:iCs/>
        </w:rPr>
        <w:t>8. Los de lanzamiento por ocupación de hecho de predios rurales.</w:t>
      </w:r>
    </w:p>
    <w:p w14:paraId="6BD7C41F" w14:textId="5A1E5E0B" w:rsidR="00474EEB" w:rsidRPr="00C57BC0" w:rsidRDefault="00474EEB" w:rsidP="00C57BC0">
      <w:pPr>
        <w:spacing w:line="360" w:lineRule="auto"/>
        <w:ind w:left="850" w:right="843"/>
        <w:jc w:val="both"/>
        <w:rPr>
          <w:rFonts w:ascii="Arial" w:eastAsia="Arial" w:hAnsi="Arial" w:cs="Arial"/>
          <w:i/>
          <w:iCs/>
        </w:rPr>
      </w:pPr>
      <w:r w:rsidRPr="00D14440">
        <w:rPr>
          <w:rFonts w:ascii="Arial" w:eastAsia="Arial" w:hAnsi="Arial" w:cs="Arial"/>
          <w:i/>
          <w:iCs/>
        </w:rPr>
        <w:t xml:space="preserve">9. Los que en leyes especiales se ordene tramitar por el proceso verbal sumario. (…)” </w:t>
      </w:r>
      <w:r w:rsidRPr="00D14440">
        <w:rPr>
          <w:rFonts w:ascii="Arial" w:eastAsia="Arial" w:hAnsi="Arial" w:cs="Arial"/>
        </w:rPr>
        <w:t>(Subrayado y negrillas fuera del texto original)</w:t>
      </w:r>
    </w:p>
    <w:p w14:paraId="2A23B640" w14:textId="7DC35648" w:rsidR="00474EEB" w:rsidRPr="00C57BC0" w:rsidRDefault="00474EEB" w:rsidP="00C57BC0">
      <w:pPr>
        <w:spacing w:line="360" w:lineRule="auto"/>
        <w:jc w:val="both"/>
        <w:rPr>
          <w:rFonts w:ascii="Arial" w:eastAsia="Arial" w:hAnsi="Arial" w:cs="Arial"/>
        </w:rPr>
      </w:pPr>
      <w:r w:rsidRPr="00C57BC0">
        <w:rPr>
          <w:rFonts w:ascii="Arial" w:eastAsia="Arial" w:hAnsi="Arial" w:cs="Arial"/>
          <w:u w:val="single"/>
        </w:rPr>
        <w:t xml:space="preserve"> </w:t>
      </w:r>
    </w:p>
    <w:p w14:paraId="345412B8" w14:textId="0735CAAF" w:rsidR="00BC0462" w:rsidRPr="00D14440" w:rsidRDefault="00474EEB" w:rsidP="00D14440">
      <w:pPr>
        <w:spacing w:line="360" w:lineRule="auto"/>
        <w:jc w:val="both"/>
        <w:rPr>
          <w:rFonts w:ascii="Arial" w:eastAsia="Arial" w:hAnsi="Arial" w:cs="Arial"/>
        </w:rPr>
      </w:pPr>
      <w:r w:rsidRPr="00D14440">
        <w:rPr>
          <w:rFonts w:ascii="Arial" w:eastAsia="Arial" w:hAnsi="Arial" w:cs="Arial"/>
        </w:rPr>
        <w:t xml:space="preserve">De la norma transcrita, se advierte que </w:t>
      </w:r>
      <w:r w:rsidR="00DD0D5E" w:rsidRPr="00D14440">
        <w:rPr>
          <w:rFonts w:ascii="Arial" w:eastAsia="Arial" w:hAnsi="Arial" w:cs="Arial"/>
        </w:rPr>
        <w:t xml:space="preserve">los asuntos enlistados en la norma transcrita no guardan ninguna relación con el caso de marras. Aunado a lo anterior, debe advertirse que el presente asunto </w:t>
      </w:r>
      <w:r w:rsidR="00DD0D5E" w:rsidRPr="00C57BC0">
        <w:rPr>
          <w:rFonts w:ascii="Arial" w:eastAsia="Arial" w:hAnsi="Arial" w:cs="Arial"/>
          <w:b/>
          <w:bCs/>
          <w:u w:val="single"/>
        </w:rPr>
        <w:t>NO</w:t>
      </w:r>
      <w:r w:rsidR="00DD0D5E" w:rsidRPr="00D14440">
        <w:rPr>
          <w:rFonts w:ascii="Arial" w:eastAsia="Arial" w:hAnsi="Arial" w:cs="Arial"/>
        </w:rPr>
        <w:t xml:space="preserve"> es un asunto de mínima cuantía propio de los procesos verbales sumarios, como se establece en el artículo 390 del Código General Proceso. Por el contrario, la cuantía que se señala en la demanda es de </w:t>
      </w:r>
      <w:r w:rsidR="00806EDE" w:rsidRPr="00D14440">
        <w:rPr>
          <w:rFonts w:ascii="Arial" w:eastAsia="Arial" w:hAnsi="Arial" w:cs="Arial"/>
        </w:rPr>
        <w:t>CINCUENTA Y CUATRO MILLONES DOSCIENTOS SESENTA MIL NOVECIENTOS CUARENTA Y NUEVE PESOS ($54.260.949</w:t>
      </w:r>
      <w:r w:rsidR="00DD0D5E" w:rsidRPr="00D14440">
        <w:rPr>
          <w:rFonts w:ascii="Arial" w:eastAsia="Arial" w:hAnsi="Arial" w:cs="Arial"/>
        </w:rPr>
        <w:t xml:space="preserve">), como a continuación se extrae: </w:t>
      </w:r>
    </w:p>
    <w:p w14:paraId="29059FB7" w14:textId="77777777" w:rsidR="00806EDE" w:rsidRPr="00D14440" w:rsidRDefault="00806EDE" w:rsidP="00D14440">
      <w:pPr>
        <w:spacing w:line="360" w:lineRule="auto"/>
        <w:jc w:val="both"/>
        <w:rPr>
          <w:rFonts w:ascii="Arial" w:eastAsia="Arial" w:hAnsi="Arial" w:cs="Arial"/>
        </w:rPr>
      </w:pPr>
    </w:p>
    <w:p w14:paraId="072194D3" w14:textId="2E570A84" w:rsidR="00806EDE" w:rsidRPr="00D14440" w:rsidRDefault="00806EDE" w:rsidP="00D14440">
      <w:pPr>
        <w:spacing w:line="360" w:lineRule="auto"/>
        <w:jc w:val="both"/>
        <w:rPr>
          <w:rFonts w:ascii="Arial" w:eastAsia="Arial" w:hAnsi="Arial" w:cs="Arial"/>
        </w:rPr>
      </w:pPr>
    </w:p>
    <w:p w14:paraId="5C3B35B4" w14:textId="77777777" w:rsidR="00806EDE" w:rsidRPr="00D14440" w:rsidRDefault="00806EDE" w:rsidP="00D14440">
      <w:pPr>
        <w:spacing w:line="360" w:lineRule="auto"/>
        <w:jc w:val="both"/>
        <w:rPr>
          <w:rFonts w:ascii="Arial" w:eastAsia="Arial" w:hAnsi="Arial" w:cs="Arial"/>
        </w:rPr>
      </w:pPr>
    </w:p>
    <w:p w14:paraId="1258A51D" w14:textId="3D4002AF" w:rsidR="00BC0462" w:rsidRPr="00D14440" w:rsidRDefault="00806EDE" w:rsidP="00D14440">
      <w:pPr>
        <w:spacing w:line="360" w:lineRule="auto"/>
        <w:jc w:val="center"/>
        <w:rPr>
          <w:rFonts w:ascii="Arial" w:eastAsia="Arial" w:hAnsi="Arial" w:cs="Arial"/>
        </w:rPr>
      </w:pPr>
      <w:r w:rsidRPr="00C57BC0">
        <w:rPr>
          <w:rFonts w:ascii="Arial" w:hAnsi="Arial" w:cs="Arial"/>
          <w:noProof/>
        </w:rPr>
        <w:drawing>
          <wp:inline distT="0" distB="0" distL="0" distR="0" wp14:anchorId="06DDCD80" wp14:editId="6D2B68E6">
            <wp:extent cx="3234789" cy="2353954"/>
            <wp:effectExtent l="19050" t="19050" r="22860" b="273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381" t="41098" r="33388" b="8122"/>
                    <a:stretch/>
                  </pic:blipFill>
                  <pic:spPr bwMode="auto">
                    <a:xfrm>
                      <a:off x="0" y="0"/>
                      <a:ext cx="3255652" cy="236913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BB3D368" w14:textId="48BA5879" w:rsidR="00806EDE" w:rsidRPr="00D14440" w:rsidRDefault="00806EDE" w:rsidP="00D14440">
      <w:pPr>
        <w:spacing w:line="360" w:lineRule="auto"/>
        <w:jc w:val="center"/>
        <w:rPr>
          <w:rFonts w:ascii="Arial" w:eastAsia="Arial" w:hAnsi="Arial" w:cs="Arial"/>
        </w:rPr>
      </w:pPr>
      <w:r w:rsidRPr="00D14440">
        <w:rPr>
          <w:rFonts w:ascii="Arial" w:eastAsia="Arial" w:hAnsi="Arial" w:cs="Arial"/>
          <w:b/>
          <w:bCs/>
        </w:rPr>
        <w:t>Documento:</w:t>
      </w:r>
      <w:r w:rsidRPr="00D14440">
        <w:rPr>
          <w:rFonts w:ascii="Arial" w:eastAsia="Arial" w:hAnsi="Arial" w:cs="Arial"/>
        </w:rPr>
        <w:t xml:space="preserve"> escrito de demanda</w:t>
      </w:r>
    </w:p>
    <w:p w14:paraId="6FA18908" w14:textId="51CE23B2" w:rsidR="00BC0462" w:rsidRPr="00D14440" w:rsidRDefault="00BC0462" w:rsidP="00D14440">
      <w:pPr>
        <w:spacing w:line="360" w:lineRule="auto"/>
        <w:jc w:val="both"/>
        <w:rPr>
          <w:rFonts w:ascii="Arial" w:eastAsia="Arial" w:hAnsi="Arial" w:cs="Arial"/>
        </w:rPr>
      </w:pPr>
    </w:p>
    <w:p w14:paraId="6C3C4AEA" w14:textId="11EC8CD2" w:rsidR="00806EDE" w:rsidRPr="00D14440" w:rsidRDefault="00806EDE" w:rsidP="00D14440">
      <w:pPr>
        <w:spacing w:line="360" w:lineRule="auto"/>
        <w:jc w:val="both"/>
        <w:rPr>
          <w:rFonts w:ascii="Arial" w:eastAsia="Arial" w:hAnsi="Arial" w:cs="Arial"/>
        </w:rPr>
      </w:pPr>
      <w:r w:rsidRPr="00D14440">
        <w:rPr>
          <w:rFonts w:ascii="Arial" w:eastAsia="Arial" w:hAnsi="Arial" w:cs="Arial"/>
        </w:rPr>
        <w:t xml:space="preserve">Ahora bien, de acuerdo con el artículo 25 del </w:t>
      </w:r>
      <w:r w:rsidR="00DD0D5E" w:rsidRPr="00D14440">
        <w:rPr>
          <w:rFonts w:ascii="Arial" w:eastAsia="Arial" w:hAnsi="Arial" w:cs="Arial"/>
        </w:rPr>
        <w:t>Código General del Proceso</w:t>
      </w:r>
      <w:r w:rsidRPr="00D14440">
        <w:rPr>
          <w:rFonts w:ascii="Arial" w:eastAsia="Arial" w:hAnsi="Arial" w:cs="Arial"/>
        </w:rPr>
        <w:t xml:space="preserve">, </w:t>
      </w:r>
      <w:r w:rsidR="00354C33" w:rsidRPr="00D14440">
        <w:rPr>
          <w:rFonts w:ascii="Arial" w:eastAsia="Arial" w:hAnsi="Arial" w:cs="Arial"/>
        </w:rPr>
        <w:t xml:space="preserve">estamos ante un proceso de </w:t>
      </w:r>
      <w:r w:rsidR="00DD0D5E" w:rsidRPr="00D14440">
        <w:rPr>
          <w:rFonts w:ascii="Arial" w:eastAsia="Arial" w:hAnsi="Arial" w:cs="Arial"/>
        </w:rPr>
        <w:t xml:space="preserve">menor </w:t>
      </w:r>
      <w:r w:rsidRPr="00D14440">
        <w:rPr>
          <w:rFonts w:ascii="Arial" w:eastAsia="Arial" w:hAnsi="Arial" w:cs="Arial"/>
        </w:rPr>
        <w:t>cuantía</w:t>
      </w:r>
      <w:r w:rsidR="00DD0D5E" w:rsidRPr="00D14440">
        <w:rPr>
          <w:rFonts w:ascii="Arial" w:eastAsia="Arial" w:hAnsi="Arial" w:cs="Arial"/>
        </w:rPr>
        <w:t xml:space="preserve">, por cuanto las </w:t>
      </w:r>
      <w:r w:rsidR="00354C33" w:rsidRPr="00D14440">
        <w:rPr>
          <w:rFonts w:ascii="Arial" w:eastAsia="Arial" w:hAnsi="Arial" w:cs="Arial"/>
        </w:rPr>
        <w:t xml:space="preserve">pretensiones </w:t>
      </w:r>
      <w:r w:rsidRPr="00D14440">
        <w:rPr>
          <w:rFonts w:ascii="Arial" w:eastAsia="Arial" w:hAnsi="Arial" w:cs="Arial"/>
        </w:rPr>
        <w:t>exceden 40 SMLMV</w:t>
      </w:r>
      <w:r w:rsidR="00DD0D5E" w:rsidRPr="00D14440">
        <w:rPr>
          <w:rFonts w:ascii="Arial" w:eastAsia="Arial" w:hAnsi="Arial" w:cs="Arial"/>
        </w:rPr>
        <w:t xml:space="preserve"> para la fecha de radicación de la demanda (2024)</w:t>
      </w:r>
      <w:r w:rsidRPr="00D14440">
        <w:rPr>
          <w:rFonts w:ascii="Arial" w:eastAsia="Arial" w:hAnsi="Arial" w:cs="Arial"/>
        </w:rPr>
        <w:t xml:space="preserve">, </w:t>
      </w:r>
      <w:r w:rsidR="00DD0D5E" w:rsidRPr="00D14440">
        <w:rPr>
          <w:rFonts w:ascii="Arial" w:eastAsia="Arial" w:hAnsi="Arial" w:cs="Arial"/>
        </w:rPr>
        <w:t>como a continuación se advierte:</w:t>
      </w:r>
      <w:r w:rsidRPr="00D14440">
        <w:rPr>
          <w:rFonts w:ascii="Arial" w:eastAsia="Arial" w:hAnsi="Arial" w:cs="Arial"/>
        </w:rPr>
        <w:t xml:space="preserve"> </w:t>
      </w:r>
    </w:p>
    <w:p w14:paraId="5959175E" w14:textId="49E25A33" w:rsidR="00806EDE" w:rsidRPr="00D14440" w:rsidRDefault="00806EDE" w:rsidP="00D14440">
      <w:pPr>
        <w:spacing w:line="360" w:lineRule="auto"/>
        <w:jc w:val="both"/>
        <w:rPr>
          <w:rFonts w:ascii="Arial" w:eastAsia="Arial" w:hAnsi="Arial" w:cs="Arial"/>
        </w:rPr>
      </w:pPr>
    </w:p>
    <w:p w14:paraId="6BFBDAA8" w14:textId="0A9A61FA" w:rsidR="00806EDE" w:rsidRPr="00D14440" w:rsidRDefault="00806EDE" w:rsidP="00D14440">
      <w:pPr>
        <w:spacing w:line="360" w:lineRule="auto"/>
        <w:ind w:left="851" w:right="843"/>
        <w:jc w:val="both"/>
        <w:rPr>
          <w:rFonts w:ascii="Arial" w:eastAsia="Arial" w:hAnsi="Arial" w:cs="Arial"/>
          <w:i/>
          <w:iCs/>
          <w:lang w:val="es-CO"/>
        </w:rPr>
      </w:pPr>
      <w:r w:rsidRPr="00D14440">
        <w:rPr>
          <w:rFonts w:ascii="Arial" w:eastAsia="Arial" w:hAnsi="Arial" w:cs="Arial"/>
          <w:i/>
          <w:iCs/>
          <w:lang w:val="es-CO"/>
        </w:rPr>
        <w:t>“ARTÍCULO 25. CUANTÍA. Cuando la competencia se determine por la cuantía, los procesos son de mayor, de menor y de mínima cuantía.</w:t>
      </w:r>
    </w:p>
    <w:p w14:paraId="38005BA3" w14:textId="77777777" w:rsidR="00806EDE" w:rsidRPr="00D14440" w:rsidRDefault="00806EDE" w:rsidP="00D14440">
      <w:pPr>
        <w:spacing w:line="360" w:lineRule="auto"/>
        <w:ind w:left="851" w:right="843"/>
        <w:jc w:val="both"/>
        <w:rPr>
          <w:rFonts w:ascii="Arial" w:eastAsia="Arial" w:hAnsi="Arial" w:cs="Arial"/>
          <w:i/>
          <w:iCs/>
          <w:lang w:val="es-CO"/>
        </w:rPr>
      </w:pPr>
    </w:p>
    <w:p w14:paraId="00C858C1" w14:textId="77777777" w:rsidR="00806EDE" w:rsidRPr="00D14440" w:rsidRDefault="00806EDE" w:rsidP="00D14440">
      <w:pPr>
        <w:spacing w:line="360" w:lineRule="auto"/>
        <w:ind w:left="851" w:right="843"/>
        <w:jc w:val="both"/>
        <w:rPr>
          <w:rFonts w:ascii="Arial" w:eastAsia="Arial" w:hAnsi="Arial" w:cs="Arial"/>
          <w:i/>
          <w:iCs/>
          <w:u w:val="single"/>
          <w:lang w:val="es-CO"/>
        </w:rPr>
      </w:pPr>
      <w:r w:rsidRPr="00D14440">
        <w:rPr>
          <w:rFonts w:ascii="Arial" w:eastAsia="Arial" w:hAnsi="Arial" w:cs="Arial"/>
          <w:i/>
          <w:iCs/>
          <w:lang w:val="es-CO"/>
        </w:rPr>
        <w:t xml:space="preserve">Son </w:t>
      </w:r>
      <w:r w:rsidRPr="00D14440">
        <w:rPr>
          <w:rFonts w:ascii="Arial" w:eastAsia="Arial" w:hAnsi="Arial" w:cs="Arial"/>
          <w:i/>
          <w:iCs/>
          <w:u w:val="single"/>
          <w:lang w:val="es-CO"/>
        </w:rPr>
        <w:t>de mínima cuantía</w:t>
      </w:r>
      <w:r w:rsidRPr="00D14440">
        <w:rPr>
          <w:rFonts w:ascii="Arial" w:eastAsia="Arial" w:hAnsi="Arial" w:cs="Arial"/>
          <w:i/>
          <w:iCs/>
          <w:lang w:val="es-CO"/>
        </w:rPr>
        <w:t xml:space="preserve"> cuando versen sobre pretensiones patrimoniales que no excedan el equivalente </w:t>
      </w:r>
      <w:r w:rsidRPr="00D14440">
        <w:rPr>
          <w:rFonts w:ascii="Arial" w:eastAsia="Arial" w:hAnsi="Arial" w:cs="Arial"/>
          <w:i/>
          <w:iCs/>
          <w:u w:val="single"/>
          <w:lang w:val="es-CO"/>
        </w:rPr>
        <w:t xml:space="preserve">a cuarenta salarios mínimos legales mensuales vigentes (40 </w:t>
      </w:r>
      <w:proofErr w:type="spellStart"/>
      <w:r w:rsidRPr="00D14440">
        <w:rPr>
          <w:rFonts w:ascii="Arial" w:eastAsia="Arial" w:hAnsi="Arial" w:cs="Arial"/>
          <w:i/>
          <w:iCs/>
          <w:u w:val="single"/>
          <w:lang w:val="es-CO"/>
        </w:rPr>
        <w:t>smlmv</w:t>
      </w:r>
      <w:proofErr w:type="spellEnd"/>
      <w:r w:rsidRPr="00D14440">
        <w:rPr>
          <w:rFonts w:ascii="Arial" w:eastAsia="Arial" w:hAnsi="Arial" w:cs="Arial"/>
          <w:i/>
          <w:iCs/>
          <w:u w:val="single"/>
          <w:lang w:val="es-CO"/>
        </w:rPr>
        <w:t>).</w:t>
      </w:r>
    </w:p>
    <w:p w14:paraId="2101A41B" w14:textId="77777777" w:rsidR="00806EDE" w:rsidRPr="00D14440" w:rsidRDefault="00806EDE" w:rsidP="00D14440">
      <w:pPr>
        <w:spacing w:line="360" w:lineRule="auto"/>
        <w:ind w:left="851" w:right="843"/>
        <w:jc w:val="both"/>
        <w:rPr>
          <w:rFonts w:ascii="Arial" w:eastAsia="Arial" w:hAnsi="Arial" w:cs="Arial"/>
          <w:i/>
          <w:iCs/>
          <w:lang w:val="es-CO"/>
        </w:rPr>
      </w:pPr>
    </w:p>
    <w:p w14:paraId="570157EE" w14:textId="77777777" w:rsidR="00806EDE" w:rsidRPr="00D14440" w:rsidRDefault="00806EDE" w:rsidP="00D14440">
      <w:pPr>
        <w:spacing w:line="360" w:lineRule="auto"/>
        <w:ind w:left="851" w:right="843"/>
        <w:jc w:val="both"/>
        <w:rPr>
          <w:rFonts w:ascii="Arial" w:eastAsia="Arial" w:hAnsi="Arial" w:cs="Arial"/>
          <w:i/>
          <w:iCs/>
          <w:lang w:val="es-CO"/>
        </w:rPr>
      </w:pPr>
      <w:r w:rsidRPr="00D14440">
        <w:rPr>
          <w:rFonts w:ascii="Arial" w:eastAsia="Arial" w:hAnsi="Arial" w:cs="Arial"/>
          <w:i/>
          <w:iCs/>
          <w:lang w:val="es-CO"/>
        </w:rPr>
        <w:t xml:space="preserve">Son </w:t>
      </w:r>
      <w:r w:rsidRPr="00D14440">
        <w:rPr>
          <w:rFonts w:ascii="Arial" w:eastAsia="Arial" w:hAnsi="Arial" w:cs="Arial"/>
          <w:b/>
          <w:bCs/>
          <w:i/>
          <w:iCs/>
          <w:u w:val="single"/>
          <w:lang w:val="es-CO"/>
        </w:rPr>
        <w:t xml:space="preserve">de menor cuantía cuando versen sobre pretensiones patrimoniales que excedan el equivalente a cuarenta salarios mínimos legales mensuales vigentes (40 </w:t>
      </w:r>
      <w:proofErr w:type="spellStart"/>
      <w:r w:rsidRPr="00D14440">
        <w:rPr>
          <w:rFonts w:ascii="Arial" w:eastAsia="Arial" w:hAnsi="Arial" w:cs="Arial"/>
          <w:b/>
          <w:bCs/>
          <w:i/>
          <w:iCs/>
          <w:u w:val="single"/>
          <w:lang w:val="es-CO"/>
        </w:rPr>
        <w:t>smlmv</w:t>
      </w:r>
      <w:proofErr w:type="spellEnd"/>
      <w:r w:rsidRPr="00D14440">
        <w:rPr>
          <w:rFonts w:ascii="Arial" w:eastAsia="Arial" w:hAnsi="Arial" w:cs="Arial"/>
          <w:b/>
          <w:bCs/>
          <w:i/>
          <w:iCs/>
          <w:u w:val="single"/>
          <w:lang w:val="es-CO"/>
        </w:rPr>
        <w:t>)</w:t>
      </w:r>
      <w:r w:rsidRPr="00D14440">
        <w:rPr>
          <w:rFonts w:ascii="Arial" w:eastAsia="Arial" w:hAnsi="Arial" w:cs="Arial"/>
          <w:b/>
          <w:bCs/>
          <w:i/>
          <w:iCs/>
          <w:lang w:val="es-CO"/>
        </w:rPr>
        <w:t xml:space="preserve"> </w:t>
      </w:r>
      <w:r w:rsidRPr="00D14440">
        <w:rPr>
          <w:rFonts w:ascii="Arial" w:eastAsia="Arial" w:hAnsi="Arial" w:cs="Arial"/>
          <w:i/>
          <w:iCs/>
          <w:lang w:val="es-CO"/>
        </w:rPr>
        <w:t xml:space="preserve">sin exceder el equivalente a ciento cincuenta salarios </w:t>
      </w:r>
      <w:r w:rsidRPr="00D14440">
        <w:rPr>
          <w:rFonts w:ascii="Arial" w:eastAsia="Arial" w:hAnsi="Arial" w:cs="Arial"/>
          <w:i/>
          <w:iCs/>
          <w:lang w:val="es-CO"/>
        </w:rPr>
        <w:lastRenderedPageBreak/>
        <w:t xml:space="preserve">mínimos legales mensuales vigentes (150 </w:t>
      </w:r>
      <w:proofErr w:type="spellStart"/>
      <w:r w:rsidRPr="00D14440">
        <w:rPr>
          <w:rFonts w:ascii="Arial" w:eastAsia="Arial" w:hAnsi="Arial" w:cs="Arial"/>
          <w:i/>
          <w:iCs/>
          <w:lang w:val="es-CO"/>
        </w:rPr>
        <w:t>smlmv</w:t>
      </w:r>
      <w:proofErr w:type="spellEnd"/>
      <w:r w:rsidRPr="00D14440">
        <w:rPr>
          <w:rFonts w:ascii="Arial" w:eastAsia="Arial" w:hAnsi="Arial" w:cs="Arial"/>
          <w:i/>
          <w:iCs/>
          <w:lang w:val="es-CO"/>
        </w:rPr>
        <w:t>).</w:t>
      </w:r>
    </w:p>
    <w:p w14:paraId="69972CAC" w14:textId="77777777" w:rsidR="00806EDE" w:rsidRPr="00D14440" w:rsidRDefault="00806EDE" w:rsidP="00D14440">
      <w:pPr>
        <w:spacing w:line="360" w:lineRule="auto"/>
        <w:ind w:left="851" w:right="843"/>
        <w:jc w:val="both"/>
        <w:rPr>
          <w:rFonts w:ascii="Arial" w:eastAsia="Arial" w:hAnsi="Arial" w:cs="Arial"/>
          <w:i/>
          <w:iCs/>
          <w:lang w:val="es-CO"/>
        </w:rPr>
      </w:pPr>
    </w:p>
    <w:p w14:paraId="6799B785" w14:textId="77777777" w:rsidR="00806EDE" w:rsidRPr="00D14440" w:rsidRDefault="00806EDE" w:rsidP="00D14440">
      <w:pPr>
        <w:spacing w:line="360" w:lineRule="auto"/>
        <w:ind w:left="851" w:right="843"/>
        <w:jc w:val="both"/>
        <w:rPr>
          <w:rFonts w:ascii="Arial" w:eastAsia="Arial" w:hAnsi="Arial" w:cs="Arial"/>
          <w:i/>
          <w:iCs/>
          <w:lang w:val="es-CO"/>
        </w:rPr>
      </w:pPr>
      <w:r w:rsidRPr="00D14440">
        <w:rPr>
          <w:rFonts w:ascii="Arial" w:eastAsia="Arial" w:hAnsi="Arial" w:cs="Arial"/>
          <w:i/>
          <w:iCs/>
          <w:lang w:val="es-CO"/>
        </w:rPr>
        <w:t xml:space="preserve">Son de mayor cuantía cuando versen sobre pretensiones patrimoniales que excedan el equivalente a ciento cincuenta salarios mínimos legales mensuales vigentes (150 </w:t>
      </w:r>
      <w:proofErr w:type="spellStart"/>
      <w:r w:rsidRPr="00D14440">
        <w:rPr>
          <w:rFonts w:ascii="Arial" w:eastAsia="Arial" w:hAnsi="Arial" w:cs="Arial"/>
          <w:i/>
          <w:iCs/>
          <w:lang w:val="es-CO"/>
        </w:rPr>
        <w:t>smlmv</w:t>
      </w:r>
      <w:proofErr w:type="spellEnd"/>
      <w:r w:rsidRPr="00D14440">
        <w:rPr>
          <w:rFonts w:ascii="Arial" w:eastAsia="Arial" w:hAnsi="Arial" w:cs="Arial"/>
          <w:i/>
          <w:iCs/>
          <w:lang w:val="es-CO"/>
        </w:rPr>
        <w:t>).</w:t>
      </w:r>
    </w:p>
    <w:p w14:paraId="0F225EE2" w14:textId="77777777" w:rsidR="00806EDE" w:rsidRPr="00D14440" w:rsidRDefault="00806EDE" w:rsidP="00D14440">
      <w:pPr>
        <w:spacing w:line="360" w:lineRule="auto"/>
        <w:ind w:left="851" w:right="843"/>
        <w:jc w:val="both"/>
        <w:rPr>
          <w:rFonts w:ascii="Arial" w:eastAsia="Arial" w:hAnsi="Arial" w:cs="Arial"/>
          <w:i/>
          <w:iCs/>
          <w:lang w:val="es-CO"/>
        </w:rPr>
      </w:pPr>
    </w:p>
    <w:p w14:paraId="349EB75B" w14:textId="77777777" w:rsidR="00806EDE" w:rsidRPr="00D14440" w:rsidRDefault="00806EDE" w:rsidP="00D14440">
      <w:pPr>
        <w:spacing w:line="360" w:lineRule="auto"/>
        <w:ind w:left="851" w:right="843"/>
        <w:jc w:val="both"/>
        <w:rPr>
          <w:rFonts w:ascii="Arial" w:eastAsia="Arial" w:hAnsi="Arial" w:cs="Arial"/>
          <w:i/>
          <w:iCs/>
          <w:lang w:val="es-CO"/>
        </w:rPr>
      </w:pPr>
      <w:r w:rsidRPr="00D14440">
        <w:rPr>
          <w:rFonts w:ascii="Arial" w:eastAsia="Arial" w:hAnsi="Arial" w:cs="Arial"/>
          <w:i/>
          <w:iCs/>
          <w:lang w:val="es-CO"/>
        </w:rPr>
        <w:t>El salario mínimo legal mensual a que se refiere este artículo, será el vigente al momento de la presentación de la demanda.</w:t>
      </w:r>
    </w:p>
    <w:p w14:paraId="47ECDAD3" w14:textId="77777777" w:rsidR="00806EDE" w:rsidRPr="00D14440" w:rsidRDefault="00806EDE" w:rsidP="00D14440">
      <w:pPr>
        <w:spacing w:line="360" w:lineRule="auto"/>
        <w:ind w:left="851" w:right="843"/>
        <w:jc w:val="both"/>
        <w:rPr>
          <w:rFonts w:ascii="Arial" w:eastAsia="Arial" w:hAnsi="Arial" w:cs="Arial"/>
          <w:i/>
          <w:iCs/>
          <w:lang w:val="es-CO"/>
        </w:rPr>
      </w:pPr>
    </w:p>
    <w:p w14:paraId="0BAB2355" w14:textId="01816E92" w:rsidR="00806EDE" w:rsidRPr="00C57BC0" w:rsidRDefault="00806EDE" w:rsidP="00D14440">
      <w:pPr>
        <w:spacing w:line="360" w:lineRule="auto"/>
        <w:ind w:left="851" w:right="843"/>
        <w:jc w:val="both"/>
        <w:rPr>
          <w:rFonts w:ascii="Arial" w:eastAsia="Arial" w:hAnsi="Arial" w:cs="Arial"/>
          <w:lang w:val="es-CO"/>
        </w:rPr>
      </w:pPr>
      <w:r w:rsidRPr="00D14440">
        <w:rPr>
          <w:rFonts w:ascii="Arial" w:eastAsia="Arial" w:hAnsi="Arial" w:cs="Arial"/>
          <w:i/>
          <w:iCs/>
          <w:lang w:val="es-CO"/>
        </w:rPr>
        <w:t>Cuando se reclame la indemnización de daños extrapatrimoniales se tendrán en cuenta, solo para efectos de determinar la competencia por razón de la cuantía, los parámetros jurisprudenciales máximos al momento de la presentación de la demanda</w:t>
      </w:r>
      <w:r w:rsidR="00DD0D5E" w:rsidRPr="00D14440">
        <w:rPr>
          <w:rFonts w:ascii="Arial" w:eastAsia="Arial" w:hAnsi="Arial" w:cs="Arial"/>
          <w:i/>
          <w:iCs/>
          <w:lang w:val="es-CO"/>
        </w:rPr>
        <w:t>”</w:t>
      </w:r>
      <w:r w:rsidRPr="00D14440">
        <w:rPr>
          <w:rFonts w:ascii="Arial" w:eastAsia="Arial" w:hAnsi="Arial" w:cs="Arial"/>
          <w:i/>
          <w:iCs/>
          <w:lang w:val="es-CO"/>
        </w:rPr>
        <w:t>.</w:t>
      </w:r>
      <w:r w:rsidR="00DD0D5E" w:rsidRPr="00D14440">
        <w:rPr>
          <w:rFonts w:ascii="Arial" w:eastAsia="Arial" w:hAnsi="Arial" w:cs="Arial"/>
          <w:i/>
          <w:iCs/>
          <w:lang w:val="es-CO"/>
        </w:rPr>
        <w:t xml:space="preserve"> </w:t>
      </w:r>
      <w:r w:rsidR="00DD0D5E" w:rsidRPr="00D14440">
        <w:rPr>
          <w:rFonts w:ascii="Arial" w:eastAsia="Arial" w:hAnsi="Arial" w:cs="Arial"/>
          <w:lang w:val="es-CO"/>
        </w:rPr>
        <w:t xml:space="preserve">(Negrilla y subrayado por fuera del texto original). </w:t>
      </w:r>
    </w:p>
    <w:p w14:paraId="27C407AA" w14:textId="77777777" w:rsidR="00806EDE" w:rsidRPr="00D14440" w:rsidRDefault="00806EDE" w:rsidP="00D14440">
      <w:pPr>
        <w:spacing w:line="360" w:lineRule="auto"/>
        <w:jc w:val="both"/>
        <w:rPr>
          <w:rFonts w:ascii="Arial" w:eastAsia="Arial" w:hAnsi="Arial" w:cs="Arial"/>
        </w:rPr>
      </w:pPr>
    </w:p>
    <w:p w14:paraId="47D0C9C3" w14:textId="482A1963" w:rsidR="00A83E52" w:rsidRPr="00D14440" w:rsidRDefault="00806EDE" w:rsidP="00D14440">
      <w:pPr>
        <w:spacing w:line="360" w:lineRule="auto"/>
        <w:jc w:val="both"/>
        <w:rPr>
          <w:rFonts w:ascii="Arial" w:eastAsia="Arial" w:hAnsi="Arial" w:cs="Arial"/>
        </w:rPr>
      </w:pPr>
      <w:r w:rsidRPr="00D14440">
        <w:rPr>
          <w:rFonts w:ascii="Arial" w:eastAsia="Arial" w:hAnsi="Arial" w:cs="Arial"/>
        </w:rPr>
        <w:t xml:space="preserve">Teniendo en cuenta que a la presentación de la demanda el salario mínimo </w:t>
      </w:r>
      <w:r w:rsidR="00A83E52" w:rsidRPr="00D14440">
        <w:rPr>
          <w:rFonts w:ascii="Arial" w:eastAsia="Arial" w:hAnsi="Arial" w:cs="Arial"/>
        </w:rPr>
        <w:t xml:space="preserve">legal </w:t>
      </w:r>
      <w:r w:rsidRPr="00D14440">
        <w:rPr>
          <w:rFonts w:ascii="Arial" w:eastAsia="Arial" w:hAnsi="Arial" w:cs="Arial"/>
        </w:rPr>
        <w:t xml:space="preserve">mensual </w:t>
      </w:r>
      <w:r w:rsidR="00A83E52" w:rsidRPr="00D14440">
        <w:rPr>
          <w:rFonts w:ascii="Arial" w:eastAsia="Arial" w:hAnsi="Arial" w:cs="Arial"/>
        </w:rPr>
        <w:t xml:space="preserve">vigente, </w:t>
      </w:r>
      <w:r w:rsidR="00DD0D5E" w:rsidRPr="00D14440">
        <w:rPr>
          <w:rFonts w:ascii="Arial" w:eastAsia="Arial" w:hAnsi="Arial" w:cs="Arial"/>
        </w:rPr>
        <w:t>corresponde a</w:t>
      </w:r>
      <w:r w:rsidR="00A83E52" w:rsidRPr="00D14440">
        <w:rPr>
          <w:rFonts w:ascii="Arial" w:eastAsia="Arial" w:hAnsi="Arial" w:cs="Arial"/>
        </w:rPr>
        <w:t xml:space="preserve"> UN MILLON TRESCIENTOS MIL PESOS ($1.300.000), </w:t>
      </w:r>
      <w:r w:rsidR="00DD0D5E" w:rsidRPr="00D14440">
        <w:rPr>
          <w:rFonts w:ascii="Arial" w:eastAsia="Arial" w:hAnsi="Arial" w:cs="Arial"/>
        </w:rPr>
        <w:t>lo que corresponde en el presente asunto a 41,73 SMLMV</w:t>
      </w:r>
      <w:r w:rsidR="00A83E52" w:rsidRPr="00D14440">
        <w:rPr>
          <w:rFonts w:ascii="Arial" w:eastAsia="Arial" w:hAnsi="Arial" w:cs="Arial"/>
        </w:rPr>
        <w:t xml:space="preserve">. </w:t>
      </w:r>
      <w:r w:rsidR="00DD0D5E" w:rsidRPr="00D14440">
        <w:rPr>
          <w:rFonts w:ascii="Arial" w:eastAsia="Arial" w:hAnsi="Arial" w:cs="Arial"/>
        </w:rPr>
        <w:t xml:space="preserve">En ese sentido, es claro que </w:t>
      </w:r>
      <w:r w:rsidR="00A83E52" w:rsidRPr="00D14440">
        <w:rPr>
          <w:rFonts w:ascii="Arial" w:eastAsia="Arial" w:hAnsi="Arial" w:cs="Arial"/>
        </w:rPr>
        <w:t xml:space="preserve">el caso de marras </w:t>
      </w:r>
      <w:r w:rsidR="00DD0D5E" w:rsidRPr="00D14440">
        <w:rPr>
          <w:rFonts w:ascii="Arial" w:eastAsia="Arial" w:hAnsi="Arial" w:cs="Arial"/>
        </w:rPr>
        <w:t>por su cuantía corresponde a un asunto de menor cuantía.</w:t>
      </w:r>
    </w:p>
    <w:p w14:paraId="33ED3CB9" w14:textId="77777777" w:rsidR="00A83E52" w:rsidRPr="00D14440" w:rsidRDefault="00A83E52" w:rsidP="00D14440">
      <w:pPr>
        <w:spacing w:line="360" w:lineRule="auto"/>
        <w:jc w:val="both"/>
        <w:rPr>
          <w:rFonts w:ascii="Arial" w:eastAsia="Arial" w:hAnsi="Arial" w:cs="Arial"/>
        </w:rPr>
      </w:pPr>
    </w:p>
    <w:p w14:paraId="4CBD35A9" w14:textId="3AE304C5" w:rsidR="00946342" w:rsidRPr="00D14440" w:rsidRDefault="00DD0D5E" w:rsidP="00D14440">
      <w:pPr>
        <w:spacing w:line="360" w:lineRule="auto"/>
        <w:jc w:val="both"/>
        <w:rPr>
          <w:rFonts w:ascii="Arial" w:eastAsia="Arial" w:hAnsi="Arial" w:cs="Arial"/>
        </w:rPr>
      </w:pPr>
      <w:r w:rsidRPr="00D14440">
        <w:rPr>
          <w:rFonts w:ascii="Arial" w:eastAsia="Arial" w:hAnsi="Arial" w:cs="Arial"/>
        </w:rPr>
        <w:t>En conclusión</w:t>
      </w:r>
      <w:r w:rsidR="00A83E52" w:rsidRPr="00D14440">
        <w:rPr>
          <w:rFonts w:ascii="Arial" w:eastAsia="Arial" w:hAnsi="Arial" w:cs="Arial"/>
        </w:rPr>
        <w:t xml:space="preserve">, </w:t>
      </w:r>
      <w:r w:rsidR="00354C33" w:rsidRPr="00D14440">
        <w:rPr>
          <w:rFonts w:ascii="Arial" w:eastAsia="Arial" w:hAnsi="Arial" w:cs="Arial"/>
        </w:rPr>
        <w:t xml:space="preserve">este proceso no puede tramitarse como un proceso </w:t>
      </w:r>
      <w:r w:rsidRPr="00D14440">
        <w:rPr>
          <w:rFonts w:ascii="Arial" w:eastAsia="Arial" w:hAnsi="Arial" w:cs="Arial"/>
        </w:rPr>
        <w:t>v</w:t>
      </w:r>
      <w:r w:rsidR="00354C33" w:rsidRPr="00D14440">
        <w:rPr>
          <w:rFonts w:ascii="Arial" w:eastAsia="Arial" w:hAnsi="Arial" w:cs="Arial"/>
        </w:rPr>
        <w:t xml:space="preserve">erbal </w:t>
      </w:r>
      <w:r w:rsidRPr="00D14440">
        <w:rPr>
          <w:rFonts w:ascii="Arial" w:eastAsia="Arial" w:hAnsi="Arial" w:cs="Arial"/>
        </w:rPr>
        <w:t>s</w:t>
      </w:r>
      <w:r w:rsidR="00354C33" w:rsidRPr="00D14440">
        <w:rPr>
          <w:rFonts w:ascii="Arial" w:eastAsia="Arial" w:hAnsi="Arial" w:cs="Arial"/>
        </w:rPr>
        <w:t>umario porque ni la naturaleza del asunto ni la cuantía</w:t>
      </w:r>
      <w:r w:rsidRPr="00D14440">
        <w:rPr>
          <w:rFonts w:ascii="Arial" w:eastAsia="Arial" w:hAnsi="Arial" w:cs="Arial"/>
        </w:rPr>
        <w:t xml:space="preserve"> se enmarcan en lo dispuesto al artículo 390 del Código General del Proceso</w:t>
      </w:r>
      <w:r w:rsidR="00354C33" w:rsidRPr="00D14440">
        <w:rPr>
          <w:rFonts w:ascii="Arial" w:eastAsia="Arial" w:hAnsi="Arial" w:cs="Arial"/>
        </w:rPr>
        <w:t xml:space="preserve">. </w:t>
      </w:r>
      <w:r w:rsidRPr="00D14440">
        <w:rPr>
          <w:rFonts w:ascii="Arial" w:eastAsia="Arial" w:hAnsi="Arial" w:cs="Arial"/>
        </w:rPr>
        <w:t>En consecuencia, solicito al Honorable Despacho reponer el auto admisorio del 28 de noviembre de 2024</w:t>
      </w:r>
      <w:r w:rsidR="00A83E52" w:rsidRPr="00D14440">
        <w:rPr>
          <w:rFonts w:ascii="Arial" w:eastAsia="Arial" w:hAnsi="Arial" w:cs="Arial"/>
        </w:rPr>
        <w:t xml:space="preserve">, en el sentido de modificar el numeral tercero </w:t>
      </w:r>
      <w:r w:rsidRPr="00D14440">
        <w:rPr>
          <w:rFonts w:ascii="Arial" w:eastAsia="Arial" w:hAnsi="Arial" w:cs="Arial"/>
        </w:rPr>
        <w:t xml:space="preserve">en el que se ordena dar trámite verbal sumario a la demanda y en su lugar, </w:t>
      </w:r>
      <w:r w:rsidR="00D14440" w:rsidRPr="00D14440">
        <w:rPr>
          <w:rFonts w:ascii="Arial" w:eastAsia="Arial" w:hAnsi="Arial" w:cs="Arial"/>
        </w:rPr>
        <w:t>deberá darse</w:t>
      </w:r>
      <w:r w:rsidR="00A83E52" w:rsidRPr="00D14440">
        <w:rPr>
          <w:rFonts w:ascii="Arial" w:eastAsia="Arial" w:hAnsi="Arial" w:cs="Arial"/>
        </w:rPr>
        <w:t xml:space="preserve"> el trámite de proceso verbal de </w:t>
      </w:r>
      <w:r w:rsidR="00D14440" w:rsidRPr="00D14440">
        <w:rPr>
          <w:rFonts w:ascii="Arial" w:eastAsia="Arial" w:hAnsi="Arial" w:cs="Arial"/>
        </w:rPr>
        <w:t>m</w:t>
      </w:r>
      <w:r w:rsidR="00A83E52" w:rsidRPr="00D14440">
        <w:rPr>
          <w:rFonts w:ascii="Arial" w:eastAsia="Arial" w:hAnsi="Arial" w:cs="Arial"/>
        </w:rPr>
        <w:t xml:space="preserve">enor cuantía. </w:t>
      </w:r>
      <w:r w:rsidR="00946342" w:rsidRPr="00D14440">
        <w:rPr>
          <w:rFonts w:ascii="Arial" w:eastAsia="Arial" w:hAnsi="Arial" w:cs="Arial"/>
        </w:rPr>
        <w:t xml:space="preserve"> </w:t>
      </w:r>
    </w:p>
    <w:p w14:paraId="11C07581" w14:textId="77777777" w:rsidR="00946342" w:rsidRPr="00D14440" w:rsidRDefault="00946342" w:rsidP="00D14440">
      <w:pPr>
        <w:spacing w:line="360" w:lineRule="auto"/>
        <w:jc w:val="both"/>
        <w:rPr>
          <w:rFonts w:ascii="Arial" w:eastAsia="Arial" w:hAnsi="Arial" w:cs="Arial"/>
        </w:rPr>
      </w:pPr>
    </w:p>
    <w:p w14:paraId="1F6898ED" w14:textId="77777777" w:rsidR="00946342" w:rsidRPr="00D14440" w:rsidRDefault="00946342" w:rsidP="00D14440">
      <w:pPr>
        <w:pStyle w:val="Prrafodelista"/>
        <w:numPr>
          <w:ilvl w:val="0"/>
          <w:numId w:val="7"/>
        </w:numPr>
        <w:spacing w:line="360" w:lineRule="auto"/>
        <w:jc w:val="center"/>
        <w:rPr>
          <w:rFonts w:ascii="Arial" w:eastAsia="Arial" w:hAnsi="Arial" w:cs="Arial"/>
          <w:b/>
          <w:bCs/>
          <w:sz w:val="22"/>
          <w:szCs w:val="22"/>
          <w:u w:val="single"/>
        </w:rPr>
      </w:pPr>
      <w:r w:rsidRPr="00D14440">
        <w:rPr>
          <w:rFonts w:ascii="Arial" w:eastAsia="Arial" w:hAnsi="Arial" w:cs="Arial"/>
          <w:b/>
          <w:bCs/>
          <w:sz w:val="22"/>
          <w:szCs w:val="22"/>
          <w:u w:val="single"/>
        </w:rPr>
        <w:t>SOLICITUD</w:t>
      </w:r>
    </w:p>
    <w:p w14:paraId="0ABF8562" w14:textId="77777777" w:rsidR="00946342" w:rsidRPr="00D14440" w:rsidRDefault="00946342" w:rsidP="00D14440">
      <w:pPr>
        <w:spacing w:line="360" w:lineRule="auto"/>
        <w:jc w:val="center"/>
        <w:rPr>
          <w:rFonts w:ascii="Arial" w:eastAsia="Arial" w:hAnsi="Arial" w:cs="Arial"/>
          <w:b/>
          <w:bCs/>
        </w:rPr>
      </w:pPr>
    </w:p>
    <w:p w14:paraId="706CA670" w14:textId="0FA1544B" w:rsidR="00946342" w:rsidRPr="00C57BC0" w:rsidRDefault="00946342" w:rsidP="00D14440">
      <w:pPr>
        <w:spacing w:line="360" w:lineRule="auto"/>
        <w:jc w:val="both"/>
        <w:rPr>
          <w:rFonts w:ascii="Arial" w:eastAsia="Arial" w:hAnsi="Arial" w:cs="Arial"/>
        </w:rPr>
      </w:pPr>
      <w:r w:rsidRPr="00C57BC0">
        <w:rPr>
          <w:rFonts w:ascii="Arial" w:eastAsia="Arial" w:hAnsi="Arial" w:cs="Arial"/>
        </w:rPr>
        <w:t xml:space="preserve">En mérito de lo expuesto, solicito al despacho se sirva </w:t>
      </w:r>
      <w:r w:rsidRPr="00C57BC0">
        <w:rPr>
          <w:rFonts w:ascii="Arial" w:eastAsia="Arial" w:hAnsi="Arial" w:cs="Arial"/>
          <w:b/>
          <w:bCs/>
          <w:u w:val="single"/>
        </w:rPr>
        <w:t>REPONER</w:t>
      </w:r>
      <w:r w:rsidRPr="00C57BC0">
        <w:rPr>
          <w:rFonts w:ascii="Arial" w:eastAsia="Arial" w:hAnsi="Arial" w:cs="Arial"/>
        </w:rPr>
        <w:t xml:space="preserve"> el Auto admisorio de la demanda </w:t>
      </w:r>
      <w:r w:rsidRPr="00C57BC0">
        <w:rPr>
          <w:rFonts w:ascii="Arial" w:eastAsia="Arial" w:hAnsi="Arial" w:cs="Arial"/>
        </w:rPr>
        <w:lastRenderedPageBreak/>
        <w:t xml:space="preserve">del </w:t>
      </w:r>
      <w:r w:rsidR="00A83E52" w:rsidRPr="00C57BC0">
        <w:rPr>
          <w:rFonts w:ascii="Arial" w:eastAsia="Arial" w:hAnsi="Arial" w:cs="Arial"/>
        </w:rPr>
        <w:t>28 de noviembre</w:t>
      </w:r>
      <w:r w:rsidRPr="00C57BC0">
        <w:rPr>
          <w:rFonts w:ascii="Arial" w:eastAsia="Arial" w:hAnsi="Arial" w:cs="Arial"/>
        </w:rPr>
        <w:t xml:space="preserve"> de 2024 dentro del proceso de la referencia y en su lugar, </w:t>
      </w:r>
      <w:r w:rsidR="00A83E52" w:rsidRPr="00C57BC0">
        <w:rPr>
          <w:rFonts w:ascii="Arial" w:eastAsia="Arial" w:hAnsi="Arial" w:cs="Arial"/>
          <w:b/>
          <w:bCs/>
        </w:rPr>
        <w:t xml:space="preserve">MODIFICAR </w:t>
      </w:r>
      <w:r w:rsidR="00D14440" w:rsidRPr="00C57BC0">
        <w:rPr>
          <w:rFonts w:ascii="Arial" w:eastAsia="Arial" w:hAnsi="Arial" w:cs="Arial"/>
        </w:rPr>
        <w:t>numeral tercero del referido auto</w:t>
      </w:r>
      <w:r w:rsidR="00D14440" w:rsidRPr="00D14440">
        <w:rPr>
          <w:rFonts w:ascii="Arial" w:eastAsia="Arial" w:hAnsi="Arial" w:cs="Arial"/>
        </w:rPr>
        <w:t xml:space="preserve">, en el sentido de dar </w:t>
      </w:r>
      <w:r w:rsidR="00A83E52" w:rsidRPr="00C57BC0">
        <w:rPr>
          <w:rFonts w:ascii="Arial" w:eastAsia="Arial" w:hAnsi="Arial" w:cs="Arial"/>
        </w:rPr>
        <w:t>a la demand</w:t>
      </w:r>
      <w:r w:rsidR="00D14440" w:rsidRPr="00C57BC0">
        <w:rPr>
          <w:rFonts w:ascii="Arial" w:eastAsia="Arial" w:hAnsi="Arial" w:cs="Arial"/>
        </w:rPr>
        <w:t>a</w:t>
      </w:r>
      <w:r w:rsidR="00A83E52" w:rsidRPr="00C57BC0">
        <w:rPr>
          <w:rFonts w:ascii="Arial" w:eastAsia="Arial" w:hAnsi="Arial" w:cs="Arial"/>
        </w:rPr>
        <w:t xml:space="preserve"> trámite de proceso </w:t>
      </w:r>
      <w:r w:rsidR="00D14440" w:rsidRPr="00C57BC0">
        <w:rPr>
          <w:rFonts w:ascii="Arial" w:eastAsia="Arial" w:hAnsi="Arial" w:cs="Arial"/>
        </w:rPr>
        <w:t>v</w:t>
      </w:r>
      <w:r w:rsidR="00A83E52" w:rsidRPr="00C57BC0">
        <w:rPr>
          <w:rFonts w:ascii="Arial" w:eastAsia="Arial" w:hAnsi="Arial" w:cs="Arial"/>
        </w:rPr>
        <w:t>erbal</w:t>
      </w:r>
      <w:r w:rsidR="00D14440" w:rsidRPr="00D14440">
        <w:rPr>
          <w:rFonts w:ascii="Arial" w:eastAsia="Arial" w:hAnsi="Arial" w:cs="Arial"/>
        </w:rPr>
        <w:t>,</w:t>
      </w:r>
      <w:r w:rsidR="00A83E52" w:rsidRPr="00C57BC0">
        <w:rPr>
          <w:rFonts w:ascii="Arial" w:eastAsia="Arial" w:hAnsi="Arial" w:cs="Arial"/>
        </w:rPr>
        <w:t xml:space="preserve"> por ser un proceso de menor cuantía</w:t>
      </w:r>
      <w:r w:rsidR="00D14440" w:rsidRPr="00C57BC0">
        <w:rPr>
          <w:rFonts w:ascii="Arial" w:eastAsia="Arial" w:hAnsi="Arial" w:cs="Arial"/>
        </w:rPr>
        <w:t xml:space="preserve">. </w:t>
      </w:r>
    </w:p>
    <w:p w14:paraId="133A0C7A" w14:textId="77777777" w:rsidR="00946342" w:rsidRPr="00D14440" w:rsidRDefault="00946342" w:rsidP="00D14440">
      <w:pPr>
        <w:spacing w:line="360" w:lineRule="auto"/>
        <w:jc w:val="both"/>
        <w:rPr>
          <w:rFonts w:ascii="Arial" w:eastAsia="Arial" w:hAnsi="Arial" w:cs="Arial"/>
          <w:u w:val="single"/>
        </w:rPr>
      </w:pPr>
    </w:p>
    <w:p w14:paraId="34FD6C7A" w14:textId="77777777" w:rsidR="00946342" w:rsidRPr="00D14440" w:rsidRDefault="00946342" w:rsidP="00D14440">
      <w:pPr>
        <w:pStyle w:val="Prrafodelista"/>
        <w:numPr>
          <w:ilvl w:val="0"/>
          <w:numId w:val="7"/>
        </w:numPr>
        <w:spacing w:line="360" w:lineRule="auto"/>
        <w:jc w:val="center"/>
        <w:rPr>
          <w:rFonts w:ascii="Arial" w:eastAsia="Arial" w:hAnsi="Arial" w:cs="Arial"/>
          <w:b/>
          <w:bCs/>
          <w:sz w:val="22"/>
          <w:szCs w:val="22"/>
          <w:u w:val="single"/>
        </w:rPr>
      </w:pPr>
      <w:r w:rsidRPr="00D14440">
        <w:rPr>
          <w:rFonts w:ascii="Arial" w:eastAsia="Arial" w:hAnsi="Arial" w:cs="Arial"/>
          <w:b/>
          <w:bCs/>
          <w:sz w:val="22"/>
          <w:szCs w:val="22"/>
          <w:u w:val="single"/>
        </w:rPr>
        <w:t>ANEXOS</w:t>
      </w:r>
    </w:p>
    <w:p w14:paraId="79375B16" w14:textId="77777777" w:rsidR="00946342" w:rsidRPr="00D14440" w:rsidRDefault="00946342" w:rsidP="00D14440">
      <w:pPr>
        <w:pStyle w:val="Prrafodelista"/>
        <w:spacing w:line="360" w:lineRule="auto"/>
        <w:ind w:left="1080"/>
        <w:rPr>
          <w:rFonts w:ascii="Arial" w:eastAsia="Arial" w:hAnsi="Arial" w:cs="Arial"/>
          <w:b/>
          <w:bCs/>
          <w:sz w:val="22"/>
          <w:szCs w:val="22"/>
          <w:u w:val="single"/>
        </w:rPr>
      </w:pPr>
    </w:p>
    <w:p w14:paraId="5BAE41DE" w14:textId="77777777" w:rsidR="00946342" w:rsidRPr="00D14440" w:rsidRDefault="00946342" w:rsidP="00D14440">
      <w:pPr>
        <w:pStyle w:val="Prrafodelista"/>
        <w:numPr>
          <w:ilvl w:val="3"/>
          <w:numId w:val="5"/>
        </w:numPr>
        <w:spacing w:line="360" w:lineRule="auto"/>
        <w:ind w:left="993"/>
        <w:jc w:val="both"/>
        <w:rPr>
          <w:rFonts w:ascii="Arial" w:eastAsia="Arial" w:hAnsi="Arial" w:cs="Arial"/>
          <w:b/>
          <w:bCs/>
          <w:sz w:val="22"/>
          <w:szCs w:val="22"/>
          <w:u w:val="single"/>
        </w:rPr>
      </w:pPr>
      <w:r w:rsidRPr="00D14440">
        <w:rPr>
          <w:rFonts w:ascii="Arial" w:eastAsia="Arial" w:hAnsi="Arial" w:cs="Arial"/>
          <w:sz w:val="22"/>
          <w:szCs w:val="22"/>
        </w:rPr>
        <w:t xml:space="preserve">Poder especial otorgado al suscrito. </w:t>
      </w:r>
    </w:p>
    <w:p w14:paraId="4721CA9F" w14:textId="77777777" w:rsidR="00946342" w:rsidRPr="00D14440" w:rsidRDefault="00946342" w:rsidP="00D14440">
      <w:pPr>
        <w:pStyle w:val="Prrafodelista"/>
        <w:numPr>
          <w:ilvl w:val="3"/>
          <w:numId w:val="5"/>
        </w:numPr>
        <w:spacing w:line="360" w:lineRule="auto"/>
        <w:ind w:left="993"/>
        <w:jc w:val="both"/>
        <w:rPr>
          <w:rFonts w:ascii="Arial" w:eastAsia="Arial" w:hAnsi="Arial" w:cs="Arial"/>
          <w:b/>
          <w:bCs/>
          <w:sz w:val="22"/>
          <w:szCs w:val="22"/>
          <w:u w:val="single"/>
        </w:rPr>
      </w:pPr>
      <w:r w:rsidRPr="00D14440">
        <w:rPr>
          <w:rFonts w:ascii="Arial" w:eastAsia="Arial" w:hAnsi="Arial" w:cs="Arial"/>
          <w:sz w:val="22"/>
          <w:szCs w:val="22"/>
        </w:rPr>
        <w:t>Certificado de existencia y representación de la demandada</w:t>
      </w:r>
    </w:p>
    <w:p w14:paraId="766721F5" w14:textId="77777777" w:rsidR="00946342" w:rsidRPr="00D14440" w:rsidRDefault="00946342" w:rsidP="00D14440">
      <w:pPr>
        <w:pStyle w:val="Prrafodelista"/>
        <w:numPr>
          <w:ilvl w:val="3"/>
          <w:numId w:val="5"/>
        </w:numPr>
        <w:spacing w:line="360" w:lineRule="auto"/>
        <w:ind w:left="993"/>
        <w:jc w:val="both"/>
        <w:rPr>
          <w:rFonts w:ascii="Arial" w:eastAsia="Arial" w:hAnsi="Arial" w:cs="Arial"/>
          <w:b/>
          <w:bCs/>
          <w:sz w:val="22"/>
          <w:szCs w:val="22"/>
          <w:u w:val="single"/>
        </w:rPr>
      </w:pPr>
      <w:r w:rsidRPr="00D14440">
        <w:rPr>
          <w:rFonts w:ascii="Arial" w:eastAsia="Arial" w:hAnsi="Arial" w:cs="Arial"/>
          <w:sz w:val="22"/>
          <w:szCs w:val="22"/>
        </w:rPr>
        <w:t>Correo electrónico en el que se otorga el poder al suscrito.</w:t>
      </w:r>
    </w:p>
    <w:p w14:paraId="6D8E98EE" w14:textId="77777777" w:rsidR="00946342" w:rsidRPr="00D14440" w:rsidRDefault="00946342" w:rsidP="00D14440">
      <w:pPr>
        <w:pStyle w:val="Prrafodelista"/>
        <w:spacing w:line="360" w:lineRule="auto"/>
        <w:ind w:left="993"/>
        <w:jc w:val="both"/>
        <w:rPr>
          <w:rFonts w:ascii="Arial" w:eastAsia="Arial" w:hAnsi="Arial" w:cs="Arial"/>
          <w:b/>
          <w:bCs/>
          <w:sz w:val="22"/>
          <w:szCs w:val="22"/>
          <w:u w:val="single"/>
        </w:rPr>
      </w:pPr>
    </w:p>
    <w:p w14:paraId="128DD614" w14:textId="77777777" w:rsidR="00946342" w:rsidRPr="00D14440" w:rsidRDefault="00946342" w:rsidP="00D14440">
      <w:pPr>
        <w:pStyle w:val="Prrafodelista"/>
        <w:numPr>
          <w:ilvl w:val="0"/>
          <w:numId w:val="7"/>
        </w:numPr>
        <w:spacing w:line="360" w:lineRule="auto"/>
        <w:jc w:val="center"/>
        <w:rPr>
          <w:rFonts w:ascii="Arial" w:eastAsia="Arial" w:hAnsi="Arial" w:cs="Arial"/>
          <w:b/>
          <w:bCs/>
          <w:sz w:val="22"/>
          <w:szCs w:val="22"/>
          <w:u w:val="single"/>
        </w:rPr>
      </w:pPr>
      <w:r w:rsidRPr="00D14440">
        <w:rPr>
          <w:rFonts w:ascii="Arial" w:eastAsia="Arial" w:hAnsi="Arial" w:cs="Arial"/>
          <w:b/>
          <w:bCs/>
          <w:sz w:val="22"/>
          <w:szCs w:val="22"/>
          <w:u w:val="single"/>
        </w:rPr>
        <w:t>NOTIFICACIONES</w:t>
      </w:r>
    </w:p>
    <w:p w14:paraId="665A7B3B" w14:textId="77777777" w:rsidR="00946342" w:rsidRPr="00D14440" w:rsidRDefault="00946342" w:rsidP="00D14440">
      <w:pPr>
        <w:spacing w:line="360" w:lineRule="auto"/>
        <w:jc w:val="center"/>
        <w:rPr>
          <w:rFonts w:ascii="Arial" w:eastAsia="Arial" w:hAnsi="Arial" w:cs="Arial"/>
          <w:b/>
          <w:bCs/>
        </w:rPr>
      </w:pPr>
    </w:p>
    <w:p w14:paraId="38366897" w14:textId="77777777" w:rsidR="00946342" w:rsidRPr="00D14440" w:rsidRDefault="00946342" w:rsidP="00D14440">
      <w:pPr>
        <w:pStyle w:val="Prrafodelista"/>
        <w:spacing w:line="360" w:lineRule="auto"/>
        <w:ind w:left="0"/>
        <w:jc w:val="both"/>
        <w:rPr>
          <w:rFonts w:ascii="Arial" w:hAnsi="Arial" w:cs="Arial"/>
          <w:sz w:val="22"/>
          <w:szCs w:val="22"/>
          <w:lang w:val="es-ES_tradnl"/>
        </w:rPr>
      </w:pPr>
      <w:r w:rsidRPr="00D14440">
        <w:rPr>
          <w:rFonts w:ascii="Arial" w:hAnsi="Arial" w:cs="Arial"/>
          <w:sz w:val="22"/>
          <w:szCs w:val="22"/>
          <w:lang w:val="es-ES_tradnl"/>
        </w:rPr>
        <w:t xml:space="preserve">Al suscrito en la </w:t>
      </w:r>
      <w:r w:rsidRPr="00D14440">
        <w:rPr>
          <w:rFonts w:ascii="Arial" w:hAnsi="Arial" w:cs="Arial"/>
          <w:sz w:val="22"/>
          <w:szCs w:val="22"/>
          <w:lang w:val="es-CO"/>
        </w:rPr>
        <w:t xml:space="preserve">Carrera 11A No. 94A - 23 Oficina 201 </w:t>
      </w:r>
      <w:r w:rsidRPr="00D14440">
        <w:rPr>
          <w:rFonts w:ascii="Arial" w:hAnsi="Arial" w:cs="Arial"/>
          <w:sz w:val="22"/>
          <w:szCs w:val="22"/>
          <w:lang w:val="es-ES_tradnl"/>
        </w:rPr>
        <w:t xml:space="preserve">de la ciudad de Bogotá o en la dirección electrónica: </w:t>
      </w:r>
      <w:hyperlink r:id="rId10" w:history="1">
        <w:r w:rsidRPr="00D14440">
          <w:rPr>
            <w:rStyle w:val="Hipervnculo"/>
            <w:rFonts w:ascii="Arial" w:hAnsi="Arial" w:cs="Arial"/>
            <w:color w:val="auto"/>
            <w:sz w:val="22"/>
            <w:szCs w:val="22"/>
            <w:lang w:val="es-ES_tradnl"/>
          </w:rPr>
          <w:t>notificaciones@gha.com.co</w:t>
        </w:r>
      </w:hyperlink>
      <w:r w:rsidRPr="00D14440">
        <w:rPr>
          <w:rStyle w:val="Hipervnculo"/>
          <w:rFonts w:ascii="Arial" w:hAnsi="Arial" w:cs="Arial"/>
          <w:color w:val="auto"/>
          <w:sz w:val="22"/>
          <w:szCs w:val="22"/>
          <w:lang w:val="es-ES_tradnl"/>
        </w:rPr>
        <w:t xml:space="preserve"> </w:t>
      </w:r>
      <w:r w:rsidRPr="00D14440">
        <w:rPr>
          <w:rFonts w:ascii="Arial" w:hAnsi="Arial" w:cs="Arial"/>
          <w:sz w:val="22"/>
          <w:szCs w:val="22"/>
          <w:lang w:val="es-ES_tradnl"/>
        </w:rPr>
        <w:t xml:space="preserve">  </w:t>
      </w:r>
    </w:p>
    <w:p w14:paraId="1A5740C0" w14:textId="77777777" w:rsidR="00946342" w:rsidRPr="00D14440" w:rsidRDefault="00946342" w:rsidP="00D14440">
      <w:pPr>
        <w:pStyle w:val="Prrafodelista"/>
        <w:spacing w:line="360" w:lineRule="auto"/>
        <w:ind w:left="0"/>
        <w:jc w:val="both"/>
        <w:rPr>
          <w:rFonts w:ascii="Arial" w:hAnsi="Arial" w:cs="Arial"/>
          <w:b/>
          <w:bCs/>
          <w:sz w:val="22"/>
          <w:szCs w:val="22"/>
          <w:lang w:val="es-ES_tradnl"/>
        </w:rPr>
      </w:pPr>
    </w:p>
    <w:p w14:paraId="205BBBB3" w14:textId="77777777" w:rsidR="00946342" w:rsidRPr="00D14440" w:rsidRDefault="00946342" w:rsidP="00D14440">
      <w:pPr>
        <w:spacing w:line="360" w:lineRule="auto"/>
        <w:jc w:val="both"/>
        <w:rPr>
          <w:rFonts w:ascii="Arial" w:hAnsi="Arial" w:cs="Arial"/>
        </w:rPr>
      </w:pPr>
      <w:r w:rsidRPr="00D14440">
        <w:rPr>
          <w:rFonts w:ascii="Arial" w:hAnsi="Arial" w:cs="Arial"/>
        </w:rPr>
        <w:t>Del Señor Juez, respetuosamente,</w:t>
      </w:r>
      <w:bookmarkStart w:id="2" w:name="_Hlk159599227"/>
    </w:p>
    <w:p w14:paraId="7A3C9379" w14:textId="77777777" w:rsidR="00946342" w:rsidRPr="00D14440" w:rsidRDefault="00946342" w:rsidP="00D14440">
      <w:pPr>
        <w:spacing w:line="360" w:lineRule="auto"/>
        <w:jc w:val="both"/>
        <w:rPr>
          <w:rFonts w:ascii="Arial" w:eastAsia="Arial" w:hAnsi="Arial" w:cs="Arial"/>
        </w:rPr>
      </w:pPr>
      <w:r w:rsidRPr="00D14440">
        <w:rPr>
          <w:rFonts w:ascii="Arial" w:hAnsi="Arial" w:cs="Arial"/>
          <w:noProof/>
        </w:rPr>
        <w:drawing>
          <wp:anchor distT="0" distB="0" distL="114300" distR="114300" simplePos="0" relativeHeight="251659264" behindDoc="1" locked="0" layoutInCell="1" allowOverlap="1" wp14:anchorId="4B50EE6F" wp14:editId="67ABF7D3">
            <wp:simplePos x="0" y="0"/>
            <wp:positionH relativeFrom="margin">
              <wp:posOffset>145748</wp:posOffset>
            </wp:positionH>
            <wp:positionV relativeFrom="paragraph">
              <wp:posOffset>11430</wp:posOffset>
            </wp:positionV>
            <wp:extent cx="1756373" cy="1067366"/>
            <wp:effectExtent l="0" t="0" r="0" b="0"/>
            <wp:wrapNone/>
            <wp:docPr id="2681212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2129" name="Imagen 2" descr="Texto&#10;&#10;Descripción generada automáticamente con confianza m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6373" cy="10673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273CF" w14:textId="77777777" w:rsidR="00946342" w:rsidRPr="00D14440" w:rsidRDefault="00946342" w:rsidP="00D14440">
      <w:pPr>
        <w:spacing w:line="360" w:lineRule="auto"/>
        <w:jc w:val="both"/>
        <w:rPr>
          <w:rFonts w:ascii="Arial" w:hAnsi="Arial" w:cs="Arial"/>
          <w:b/>
          <w:bCs/>
        </w:rPr>
      </w:pPr>
    </w:p>
    <w:p w14:paraId="70518092" w14:textId="77777777" w:rsidR="00946342" w:rsidRPr="00D14440" w:rsidRDefault="00946342" w:rsidP="00D14440">
      <w:pPr>
        <w:spacing w:line="360" w:lineRule="auto"/>
        <w:jc w:val="both"/>
        <w:rPr>
          <w:rFonts w:ascii="Arial" w:hAnsi="Arial" w:cs="Arial"/>
          <w:b/>
          <w:bCs/>
        </w:rPr>
      </w:pPr>
      <w:r w:rsidRPr="00D14440">
        <w:rPr>
          <w:rFonts w:ascii="Arial" w:hAnsi="Arial" w:cs="Arial"/>
          <w:b/>
          <w:bCs/>
        </w:rPr>
        <w:t>GUSTAVO ALBERTO HERRERA ÁVILA</w:t>
      </w:r>
    </w:p>
    <w:p w14:paraId="01BE5FF9" w14:textId="77777777" w:rsidR="00946342" w:rsidRPr="00D14440" w:rsidRDefault="00946342" w:rsidP="00D14440">
      <w:pPr>
        <w:spacing w:line="360" w:lineRule="auto"/>
        <w:jc w:val="both"/>
        <w:rPr>
          <w:rFonts w:ascii="Arial" w:hAnsi="Arial" w:cs="Arial"/>
        </w:rPr>
      </w:pPr>
      <w:r w:rsidRPr="00D14440">
        <w:rPr>
          <w:rFonts w:ascii="Arial" w:hAnsi="Arial" w:cs="Arial"/>
        </w:rPr>
        <w:t xml:space="preserve">C.C. </w:t>
      </w:r>
      <w:proofErr w:type="spellStart"/>
      <w:r w:rsidRPr="00D14440">
        <w:rPr>
          <w:rFonts w:ascii="Arial" w:hAnsi="Arial" w:cs="Arial"/>
        </w:rPr>
        <w:t>Nº</w:t>
      </w:r>
      <w:proofErr w:type="spellEnd"/>
      <w:r w:rsidRPr="00D14440">
        <w:rPr>
          <w:rFonts w:ascii="Arial" w:hAnsi="Arial" w:cs="Arial"/>
        </w:rPr>
        <w:t xml:space="preserve"> 19.395.114 de Bogotá</w:t>
      </w:r>
    </w:p>
    <w:p w14:paraId="7F7486EE" w14:textId="77777777" w:rsidR="00946342" w:rsidRPr="00D14440" w:rsidRDefault="00946342" w:rsidP="00D14440">
      <w:pPr>
        <w:spacing w:line="360" w:lineRule="auto"/>
        <w:jc w:val="both"/>
        <w:rPr>
          <w:rFonts w:ascii="Arial" w:eastAsia="Arial" w:hAnsi="Arial" w:cs="Arial"/>
        </w:rPr>
      </w:pPr>
      <w:r w:rsidRPr="00D14440">
        <w:rPr>
          <w:rFonts w:ascii="Arial" w:hAnsi="Arial" w:cs="Arial"/>
        </w:rPr>
        <w:t xml:space="preserve">T.P. </w:t>
      </w:r>
      <w:proofErr w:type="spellStart"/>
      <w:r w:rsidRPr="00D14440">
        <w:rPr>
          <w:rFonts w:ascii="Arial" w:hAnsi="Arial" w:cs="Arial"/>
        </w:rPr>
        <w:t>N°</w:t>
      </w:r>
      <w:proofErr w:type="spellEnd"/>
      <w:r w:rsidRPr="00D14440">
        <w:rPr>
          <w:rFonts w:ascii="Arial" w:hAnsi="Arial" w:cs="Arial"/>
        </w:rPr>
        <w:t xml:space="preserve"> 39.116 del C. S. de la J.</w:t>
      </w:r>
      <w:bookmarkEnd w:id="2"/>
    </w:p>
    <w:p w14:paraId="28D66202" w14:textId="77777777" w:rsidR="00194DAC" w:rsidRPr="00C57BC0" w:rsidRDefault="00194DAC" w:rsidP="00D14440">
      <w:pPr>
        <w:tabs>
          <w:tab w:val="left" w:pos="5626"/>
        </w:tabs>
        <w:spacing w:line="360" w:lineRule="auto"/>
        <w:rPr>
          <w:rFonts w:ascii="Arial" w:hAnsi="Arial" w:cs="Arial"/>
        </w:rPr>
      </w:pPr>
    </w:p>
    <w:p w14:paraId="437AAE5C" w14:textId="77777777" w:rsidR="00A40DE9" w:rsidRPr="00C57BC0" w:rsidRDefault="00A40DE9" w:rsidP="00D14440">
      <w:pPr>
        <w:tabs>
          <w:tab w:val="left" w:pos="5626"/>
        </w:tabs>
        <w:spacing w:line="360" w:lineRule="auto"/>
        <w:rPr>
          <w:rFonts w:ascii="Arial" w:hAnsi="Arial" w:cs="Arial"/>
        </w:rPr>
      </w:pPr>
    </w:p>
    <w:p w14:paraId="547FCBC6" w14:textId="77777777" w:rsidR="00A40DE9" w:rsidRPr="00C57BC0" w:rsidRDefault="00A40DE9" w:rsidP="00D14440">
      <w:pPr>
        <w:tabs>
          <w:tab w:val="left" w:pos="5626"/>
        </w:tabs>
        <w:spacing w:line="360" w:lineRule="auto"/>
        <w:rPr>
          <w:rFonts w:ascii="Arial" w:hAnsi="Arial" w:cs="Arial"/>
        </w:rPr>
      </w:pPr>
    </w:p>
    <w:p w14:paraId="45B9484A" w14:textId="77777777" w:rsidR="00A40DE9" w:rsidRPr="00C57BC0" w:rsidRDefault="00A40DE9" w:rsidP="00D14440">
      <w:pPr>
        <w:tabs>
          <w:tab w:val="left" w:pos="5626"/>
        </w:tabs>
        <w:spacing w:line="360" w:lineRule="auto"/>
        <w:rPr>
          <w:rFonts w:ascii="Arial" w:hAnsi="Arial" w:cs="Arial"/>
        </w:rPr>
      </w:pPr>
    </w:p>
    <w:sectPr w:rsidR="00A40DE9" w:rsidRPr="00C57BC0" w:rsidSect="00A40DE9">
      <w:headerReference w:type="default" r:id="rId12"/>
      <w:footerReference w:type="default" r:id="rId13"/>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4AC2" w14:textId="77777777" w:rsidR="00831EC6" w:rsidRDefault="00831EC6" w:rsidP="0025591F">
      <w:r>
        <w:separator/>
      </w:r>
    </w:p>
  </w:endnote>
  <w:endnote w:type="continuationSeparator" w:id="0">
    <w:p w14:paraId="3AE62319" w14:textId="77777777" w:rsidR="00831EC6" w:rsidRDefault="00831EC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410C" w14:textId="77777777"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3D56ECCB" wp14:editId="4AC6EE54">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1441248422"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4"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52EF6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4B7BE54"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xmlns:oel="http://schemas.microsoft.com/office/2019/extlst">
          <w:pict>
            <v:group w14:anchorId="3D56ECCB"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" filled="f" stroked="f" strokeweight="1pt">
                <v:textbox>
                  <w:txbxContent>
                    <w:p w14:paraId="4C52EF6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4B7BE54"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2C89259A" w14:textId="77777777" w:rsidR="00416F84" w:rsidRDefault="00416F84" w:rsidP="00416F84">
    <w:pPr>
      <w:ind w:left="7080" w:firstLine="708"/>
      <w:rPr>
        <w:color w:val="222A35" w:themeColor="text2" w:themeShade="80"/>
      </w:rPr>
    </w:pPr>
  </w:p>
  <w:p w14:paraId="24746049" w14:textId="77777777"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4CB1EA66" wp14:editId="607A3BBF">
              <wp:simplePos x="0" y="0"/>
              <wp:positionH relativeFrom="page">
                <wp:posOffset>180340</wp:posOffset>
              </wp:positionH>
              <wp:positionV relativeFrom="bottomMargin">
                <wp:posOffset>909955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A52832"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4CB1EA66" id="Rectángulo 5" o:spid="_x0000_s1030"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" filled="f" stroked="f" strokeweight="1pt">
              <v:textbox>
                <w:txbxContent>
                  <w:p w14:paraId="75A52832"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1F9E941B" w14:textId="77777777" w:rsidR="00416F84" w:rsidRDefault="00955B23" w:rsidP="00955B23">
    <w:pPr>
      <w:tabs>
        <w:tab w:val="left" w:pos="5745"/>
      </w:tabs>
      <w:rPr>
        <w:color w:val="222A35" w:themeColor="text2" w:themeShade="80"/>
      </w:rPr>
    </w:pPr>
    <w:r>
      <w:rPr>
        <w:color w:val="222A35" w:themeColor="text2" w:themeShade="80"/>
      </w:rPr>
      <w:tab/>
    </w:r>
  </w:p>
  <w:p w14:paraId="21A4A381"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44216195"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628B" w14:textId="77777777" w:rsidR="00831EC6" w:rsidRDefault="00831EC6" w:rsidP="0025591F">
      <w:r>
        <w:separator/>
      </w:r>
    </w:p>
  </w:footnote>
  <w:footnote w:type="continuationSeparator" w:id="0">
    <w:p w14:paraId="722C796B" w14:textId="77777777" w:rsidR="00831EC6" w:rsidRDefault="00831EC6" w:rsidP="0025591F">
      <w:r>
        <w:continuationSeparator/>
      </w:r>
    </w:p>
  </w:footnote>
  <w:footnote w:id="1">
    <w:p w14:paraId="42021EB9" w14:textId="77777777" w:rsidR="00816DBA" w:rsidRDefault="00816DBA" w:rsidP="00816DBA">
      <w:pPr>
        <w:pStyle w:val="NormalWeb"/>
      </w:pPr>
      <w:r>
        <w:rPr>
          <w:rStyle w:val="Refdenotaalpie"/>
          <w:rFonts w:eastAsiaTheme="majorEastAsia"/>
        </w:rPr>
        <w:footnoteRef/>
      </w:r>
      <w:r>
        <w:t xml:space="preserve"> </w:t>
      </w:r>
      <w:r>
        <w:rPr>
          <w:sz w:val="18"/>
          <w:szCs w:val="18"/>
        </w:rPr>
        <w:t>Corte Suprema de Justicia, Auto interlocutorio AP1021-2017 de 22 de febrero de 2017.</w:t>
      </w:r>
    </w:p>
  </w:footnote>
  <w:footnote w:id="2">
    <w:p w14:paraId="0FFBBD93" w14:textId="7777ADC6" w:rsidR="00474EEB" w:rsidRPr="00C57BC0" w:rsidRDefault="00474EEB">
      <w:pPr>
        <w:pStyle w:val="Textonotapie"/>
        <w:rPr>
          <w:sz w:val="16"/>
          <w:szCs w:val="16"/>
          <w:lang w:val="es-CO"/>
        </w:rPr>
      </w:pPr>
      <w:r>
        <w:rPr>
          <w:rStyle w:val="Refdenotaalpie"/>
        </w:rPr>
        <w:footnoteRef/>
      </w:r>
      <w:r>
        <w:t xml:space="preserve"> </w:t>
      </w:r>
      <w:r w:rsidRPr="00C57BC0">
        <w:rPr>
          <w:rFonts w:ascii="Arial" w:eastAsia="Arial" w:hAnsi="Arial" w:cs="Arial"/>
          <w:sz w:val="16"/>
          <w:szCs w:val="16"/>
        </w:rPr>
        <w:t xml:space="preserve">ARTÍCULO 390. ASUNTOS QUE COMPRENDE. Se tramitarán por el procedimiento verbal sumario los asuntos </w:t>
      </w:r>
      <w:r w:rsidRPr="00C57BC0">
        <w:rPr>
          <w:rFonts w:ascii="Arial" w:eastAsia="Arial" w:hAnsi="Arial" w:cs="Arial"/>
          <w:b/>
          <w:bCs/>
          <w:sz w:val="16"/>
          <w:szCs w:val="16"/>
          <w:u w:val="single"/>
        </w:rPr>
        <w:t>contenciosos de mínima cuantía</w:t>
      </w:r>
      <w:r w:rsidRPr="00C57BC0">
        <w:rPr>
          <w:rFonts w:ascii="Arial" w:eastAsia="Arial" w:hAnsi="Arial" w:cs="Arial"/>
          <w:b/>
          <w:b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19F3"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503F9CF7" wp14:editId="33757D5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A882C3A"/>
    <w:multiLevelType w:val="hybridMultilevel"/>
    <w:tmpl w:val="9C9ECC5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D9C2ACE"/>
    <w:multiLevelType w:val="hybridMultilevel"/>
    <w:tmpl w:val="DAAEE628"/>
    <w:lvl w:ilvl="0" w:tplc="EECEF0B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521948E4"/>
    <w:multiLevelType w:val="hybridMultilevel"/>
    <w:tmpl w:val="B82AA0C6"/>
    <w:lvl w:ilvl="0" w:tplc="6E1C8CF0">
      <w:start w:val="1"/>
      <w:numFmt w:val="upperRoman"/>
      <w:lvlText w:val="%1."/>
      <w:lvlJc w:val="left"/>
      <w:pPr>
        <w:ind w:left="19" w:hanging="720"/>
      </w:pPr>
      <w:rPr>
        <w:rFonts w:hint="default"/>
      </w:rPr>
    </w:lvl>
    <w:lvl w:ilvl="1" w:tplc="080A0019" w:tentative="1">
      <w:start w:val="1"/>
      <w:numFmt w:val="lowerLetter"/>
      <w:lvlText w:val="%2."/>
      <w:lvlJc w:val="left"/>
      <w:pPr>
        <w:ind w:left="379" w:hanging="360"/>
      </w:pPr>
    </w:lvl>
    <w:lvl w:ilvl="2" w:tplc="080A001B" w:tentative="1">
      <w:start w:val="1"/>
      <w:numFmt w:val="lowerRoman"/>
      <w:lvlText w:val="%3."/>
      <w:lvlJc w:val="right"/>
      <w:pPr>
        <w:ind w:left="1099" w:hanging="180"/>
      </w:pPr>
    </w:lvl>
    <w:lvl w:ilvl="3" w:tplc="080A000F" w:tentative="1">
      <w:start w:val="1"/>
      <w:numFmt w:val="decimal"/>
      <w:lvlText w:val="%4."/>
      <w:lvlJc w:val="left"/>
      <w:pPr>
        <w:ind w:left="1819" w:hanging="360"/>
      </w:pPr>
    </w:lvl>
    <w:lvl w:ilvl="4" w:tplc="080A0019" w:tentative="1">
      <w:start w:val="1"/>
      <w:numFmt w:val="lowerLetter"/>
      <w:lvlText w:val="%5."/>
      <w:lvlJc w:val="left"/>
      <w:pPr>
        <w:ind w:left="2539" w:hanging="360"/>
      </w:pPr>
    </w:lvl>
    <w:lvl w:ilvl="5" w:tplc="080A001B" w:tentative="1">
      <w:start w:val="1"/>
      <w:numFmt w:val="lowerRoman"/>
      <w:lvlText w:val="%6."/>
      <w:lvlJc w:val="right"/>
      <w:pPr>
        <w:ind w:left="3259" w:hanging="180"/>
      </w:pPr>
    </w:lvl>
    <w:lvl w:ilvl="6" w:tplc="080A000F" w:tentative="1">
      <w:start w:val="1"/>
      <w:numFmt w:val="decimal"/>
      <w:lvlText w:val="%7."/>
      <w:lvlJc w:val="left"/>
      <w:pPr>
        <w:ind w:left="3979" w:hanging="360"/>
      </w:pPr>
    </w:lvl>
    <w:lvl w:ilvl="7" w:tplc="080A0019" w:tentative="1">
      <w:start w:val="1"/>
      <w:numFmt w:val="lowerLetter"/>
      <w:lvlText w:val="%8."/>
      <w:lvlJc w:val="left"/>
      <w:pPr>
        <w:ind w:left="4699" w:hanging="360"/>
      </w:pPr>
    </w:lvl>
    <w:lvl w:ilvl="8" w:tplc="080A001B" w:tentative="1">
      <w:start w:val="1"/>
      <w:numFmt w:val="lowerRoman"/>
      <w:lvlText w:val="%9."/>
      <w:lvlJc w:val="right"/>
      <w:pPr>
        <w:ind w:left="5419" w:hanging="180"/>
      </w:pPr>
    </w:lvl>
  </w:abstractNum>
  <w:abstractNum w:abstractNumId="4" w15:restartNumberingAfterBreak="0">
    <w:nsid w:val="5301178D"/>
    <w:multiLevelType w:val="hybridMultilevel"/>
    <w:tmpl w:val="9C9ECC5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89794F"/>
    <w:multiLevelType w:val="multilevel"/>
    <w:tmpl w:val="5E22C7D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C270899"/>
    <w:multiLevelType w:val="hybridMultilevel"/>
    <w:tmpl w:val="9C9ECC5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E005D45"/>
    <w:multiLevelType w:val="hybridMultilevel"/>
    <w:tmpl w:val="C25E4784"/>
    <w:lvl w:ilvl="0" w:tplc="CF7448A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24E62"/>
    <w:multiLevelType w:val="hybridMultilevel"/>
    <w:tmpl w:val="E722A9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F547BD"/>
    <w:multiLevelType w:val="hybridMultilevel"/>
    <w:tmpl w:val="66CE46F4"/>
    <w:lvl w:ilvl="0" w:tplc="808266A6">
      <w:start w:val="1"/>
      <w:numFmt w:val="decimal"/>
      <w:lvlText w:val="%1."/>
      <w:lvlJc w:val="left"/>
      <w:pPr>
        <w:ind w:left="644" w:hanging="360"/>
      </w:pPr>
      <w:rPr>
        <w:b/>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num w:numId="1">
    <w:abstractNumId w:val="0"/>
  </w:num>
  <w:num w:numId="2">
    <w:abstractNumId w:val="7"/>
  </w:num>
  <w:num w:numId="3">
    <w:abstractNumId w:val="3"/>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23472"/>
    <w:rsid w:val="0003111F"/>
    <w:rsid w:val="00033706"/>
    <w:rsid w:val="000C2815"/>
    <w:rsid w:val="00107CC8"/>
    <w:rsid w:val="0016289B"/>
    <w:rsid w:val="001925A0"/>
    <w:rsid w:val="00194DAC"/>
    <w:rsid w:val="001A1649"/>
    <w:rsid w:val="001A7FC8"/>
    <w:rsid w:val="001C2B72"/>
    <w:rsid w:val="0021231F"/>
    <w:rsid w:val="00234F3F"/>
    <w:rsid w:val="00254E27"/>
    <w:rsid w:val="0025591F"/>
    <w:rsid w:val="00267DDC"/>
    <w:rsid w:val="00281D90"/>
    <w:rsid w:val="002B5E76"/>
    <w:rsid w:val="00354C33"/>
    <w:rsid w:val="00355D7D"/>
    <w:rsid w:val="00375AFE"/>
    <w:rsid w:val="003C5BCE"/>
    <w:rsid w:val="003F26B0"/>
    <w:rsid w:val="00416F84"/>
    <w:rsid w:val="0042497F"/>
    <w:rsid w:val="0043658C"/>
    <w:rsid w:val="00470810"/>
    <w:rsid w:val="00474EEB"/>
    <w:rsid w:val="00497BC4"/>
    <w:rsid w:val="004A356B"/>
    <w:rsid w:val="004C01CE"/>
    <w:rsid w:val="00505F3C"/>
    <w:rsid w:val="00543F6F"/>
    <w:rsid w:val="005A3F2C"/>
    <w:rsid w:val="005D7117"/>
    <w:rsid w:val="00603F4F"/>
    <w:rsid w:val="00614C69"/>
    <w:rsid w:val="00637020"/>
    <w:rsid w:val="006F3F7B"/>
    <w:rsid w:val="00793C8E"/>
    <w:rsid w:val="007C1A65"/>
    <w:rsid w:val="007D5B40"/>
    <w:rsid w:val="007F632D"/>
    <w:rsid w:val="007F6A39"/>
    <w:rsid w:val="00806EDE"/>
    <w:rsid w:val="00813212"/>
    <w:rsid w:val="00816DBA"/>
    <w:rsid w:val="00831EC6"/>
    <w:rsid w:val="00834FFE"/>
    <w:rsid w:val="008830A7"/>
    <w:rsid w:val="008A3EE5"/>
    <w:rsid w:val="008C1F97"/>
    <w:rsid w:val="008E4E08"/>
    <w:rsid w:val="008F1E2F"/>
    <w:rsid w:val="00902FC3"/>
    <w:rsid w:val="009357D3"/>
    <w:rsid w:val="00946342"/>
    <w:rsid w:val="00955B23"/>
    <w:rsid w:val="00957B78"/>
    <w:rsid w:val="00997C0E"/>
    <w:rsid w:val="00A40DE9"/>
    <w:rsid w:val="00A83E52"/>
    <w:rsid w:val="00A877E6"/>
    <w:rsid w:val="00AA7B16"/>
    <w:rsid w:val="00AB3A2C"/>
    <w:rsid w:val="00AD03AA"/>
    <w:rsid w:val="00B0408D"/>
    <w:rsid w:val="00B20189"/>
    <w:rsid w:val="00B54DCC"/>
    <w:rsid w:val="00BA33E1"/>
    <w:rsid w:val="00BA5E3D"/>
    <w:rsid w:val="00BB7105"/>
    <w:rsid w:val="00BC0462"/>
    <w:rsid w:val="00BD6133"/>
    <w:rsid w:val="00BE6214"/>
    <w:rsid w:val="00BF1A90"/>
    <w:rsid w:val="00C30A1D"/>
    <w:rsid w:val="00C53500"/>
    <w:rsid w:val="00C57BC0"/>
    <w:rsid w:val="00C70FF5"/>
    <w:rsid w:val="00C7120A"/>
    <w:rsid w:val="00D14440"/>
    <w:rsid w:val="00D23A48"/>
    <w:rsid w:val="00D36E5F"/>
    <w:rsid w:val="00DD0D5E"/>
    <w:rsid w:val="00DE1823"/>
    <w:rsid w:val="00DF69D1"/>
    <w:rsid w:val="00E221B8"/>
    <w:rsid w:val="00E23DED"/>
    <w:rsid w:val="00E43BA7"/>
    <w:rsid w:val="00E63CC0"/>
    <w:rsid w:val="00E67D15"/>
    <w:rsid w:val="00EB06B6"/>
    <w:rsid w:val="00EC434B"/>
    <w:rsid w:val="00EE40E3"/>
    <w:rsid w:val="00EE5B9A"/>
    <w:rsid w:val="00F308D5"/>
    <w:rsid w:val="00F95354"/>
    <w:rsid w:val="00FA4FFB"/>
    <w:rsid w:val="00FC13A6"/>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E62AC"/>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033706"/>
    <w:pPr>
      <w:widowControl/>
      <w:numPr>
        <w:numId w:val="4"/>
      </w:numPr>
      <w:tabs>
        <w:tab w:val="left" w:pos="5883"/>
        <w:tab w:val="left" w:pos="5884"/>
      </w:tabs>
      <w:autoSpaceDE/>
      <w:autoSpaceDN/>
      <w:spacing w:line="360" w:lineRule="auto"/>
      <w:jc w:val="center"/>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9357D3"/>
    <w:pPr>
      <w:keepNext/>
      <w:keepLines/>
      <w:widowControl/>
      <w:autoSpaceDE/>
      <w:autoSpaceDN/>
      <w:spacing w:before="40" w:line="360" w:lineRule="auto"/>
      <w:ind w:left="720" w:hanging="360"/>
      <w:jc w:val="both"/>
      <w:outlineLvl w:val="1"/>
    </w:pPr>
    <w:rPr>
      <w:rFonts w:ascii="Arial" w:eastAsiaTheme="majorEastAsia" w:hAnsi="Arial" w:cstheme="majorBidi"/>
      <w:b/>
      <w:szCs w:val="2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033706"/>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9357D3"/>
    <w:rPr>
      <w:rFonts w:ascii="Arial" w:eastAsiaTheme="majorEastAsia" w:hAnsi="Arial" w:cstheme="majorBidi"/>
      <w:b/>
      <w:szCs w:val="26"/>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
    <w:basedOn w:val="Normal"/>
    <w:link w:val="PrrafodelistaCar"/>
    <w:uiPriority w:val="34"/>
    <w:qFormat/>
    <w:rsid w:val="00946342"/>
    <w:pPr>
      <w:widowControl/>
      <w:autoSpaceDE/>
      <w:autoSpaceDN/>
      <w:ind w:left="720"/>
      <w:contextualSpacing/>
    </w:pPr>
    <w:rPr>
      <w:rFonts w:ascii="Times New Roman" w:eastAsia="Times New Roman" w:hAnsi="Times New Roman" w:cs="Times New Roman"/>
      <w:sz w:val="24"/>
      <w:szCs w:val="24"/>
      <w:lang w:eastAsia="es-ES"/>
    </w:r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34"/>
    <w:locked/>
    <w:rsid w:val="00946342"/>
    <w:rPr>
      <w:rFonts w:ascii="Times New Roman" w:eastAsia="Times New Roman" w:hAnsi="Times New Roman" w:cs="Times New Roman"/>
      <w:sz w:val="24"/>
      <w:szCs w:val="24"/>
      <w:lang w:val="es-ES" w:eastAsia="es-ES"/>
    </w:rPr>
  </w:style>
  <w:style w:type="paragraph" w:styleId="Revisin">
    <w:name w:val="Revision"/>
    <w:hidden/>
    <w:uiPriority w:val="99"/>
    <w:semiHidden/>
    <w:rsid w:val="00B0408D"/>
    <w:pPr>
      <w:spacing w:after="0" w:line="240" w:lineRule="auto"/>
    </w:pPr>
    <w:rPr>
      <w:rFonts w:ascii="Arial MT" w:eastAsia="Arial MT" w:hAnsi="Arial MT" w:cs="Arial MT"/>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iPriority w:val="99"/>
    <w:unhideWhenUsed/>
    <w:qFormat/>
    <w:rsid w:val="00816DB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816DBA"/>
    <w:pPr>
      <w:widowControl/>
      <w:autoSpaceDE/>
      <w:autoSpaceDN/>
    </w:pPr>
    <w:rPr>
      <w:rFonts w:asciiTheme="minorHAnsi" w:eastAsiaTheme="minorHAnsi" w:hAnsiTheme="minorHAnsi" w:cstheme="minorBidi"/>
      <w:vertAlign w:val="superscript"/>
      <w:lang w:val="es-CO"/>
    </w:rPr>
  </w:style>
  <w:style w:type="paragraph" w:styleId="Textonotapie">
    <w:name w:val="footnote text"/>
    <w:basedOn w:val="Normal"/>
    <w:link w:val="TextonotapieCar"/>
    <w:uiPriority w:val="99"/>
    <w:semiHidden/>
    <w:unhideWhenUsed/>
    <w:rsid w:val="00474EEB"/>
    <w:rPr>
      <w:sz w:val="20"/>
      <w:szCs w:val="20"/>
    </w:rPr>
  </w:style>
  <w:style w:type="character" w:customStyle="1" w:styleId="TextonotapieCar">
    <w:name w:val="Texto nota pie Car"/>
    <w:basedOn w:val="Fuentedeprrafopredeter"/>
    <w:link w:val="Textonotapie"/>
    <w:uiPriority w:val="99"/>
    <w:semiHidden/>
    <w:rsid w:val="00474EEB"/>
    <w:rPr>
      <w:rFonts w:ascii="Arial MT" w:eastAsia="Arial MT" w:hAnsi="Arial MT" w:cs="Arial MT"/>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0061">
      <w:bodyDiv w:val="1"/>
      <w:marLeft w:val="0"/>
      <w:marRight w:val="0"/>
      <w:marTop w:val="0"/>
      <w:marBottom w:val="0"/>
      <w:divBdr>
        <w:top w:val="none" w:sz="0" w:space="0" w:color="auto"/>
        <w:left w:val="none" w:sz="0" w:space="0" w:color="auto"/>
        <w:bottom w:val="none" w:sz="0" w:space="0" w:color="auto"/>
        <w:right w:val="none" w:sz="0" w:space="0" w:color="auto"/>
      </w:divBdr>
    </w:div>
    <w:div w:id="1441337595">
      <w:bodyDiv w:val="1"/>
      <w:marLeft w:val="0"/>
      <w:marRight w:val="0"/>
      <w:marTop w:val="0"/>
      <w:marBottom w:val="0"/>
      <w:divBdr>
        <w:top w:val="none" w:sz="0" w:space="0" w:color="auto"/>
        <w:left w:val="none" w:sz="0" w:space="0" w:color="auto"/>
        <w:bottom w:val="none" w:sz="0" w:space="0" w:color="auto"/>
        <w:right w:val="none" w:sz="0" w:space="0" w:color="auto"/>
      </w:divBdr>
    </w:div>
    <w:div w:id="189087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ivmcu3@cendoj.ramajudicial.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1783</Words>
  <Characters>9808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Valentina Jácome Durán</dc:creator>
  <cp:keywords/>
  <dc:description/>
  <cp:lastModifiedBy>Yuliana Valentina Jácome Durán</cp:lastModifiedBy>
  <cp:revision>6</cp:revision>
  <cp:lastPrinted>2024-12-10T21:01:00Z</cp:lastPrinted>
  <dcterms:created xsi:type="dcterms:W3CDTF">2024-12-10T20:45:00Z</dcterms:created>
  <dcterms:modified xsi:type="dcterms:W3CDTF">2024-12-10T21:04:00Z</dcterms:modified>
</cp:coreProperties>
</file>