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66154C" w:rsidRDefault="00F56E1E" w:rsidP="00A532D1">
      <w:pPr>
        <w:spacing w:before="53" w:after="0" w:line="240" w:lineRule="auto"/>
        <w:ind w:left="113" w:right="113"/>
        <w:jc w:val="center"/>
        <w:rPr>
          <w:rFonts w:ascii="Calibri" w:eastAsia="Calibri" w:hAnsi="Calibri" w:cs="Calibri"/>
          <w:b/>
          <w:bCs/>
          <w:u w:val="single" w:color="000000"/>
        </w:rPr>
      </w:pPr>
      <w:r w:rsidRPr="0066154C">
        <w:rPr>
          <w:rFonts w:ascii="Calibri" w:eastAsia="Calibri" w:hAnsi="Calibri" w:cs="Calibri"/>
          <w:b/>
          <w:bCs/>
          <w:spacing w:val="1"/>
          <w:u w:val="single" w:color="000000"/>
        </w:rPr>
        <w:t>IN</w:t>
      </w:r>
      <w:r w:rsidRPr="0066154C">
        <w:rPr>
          <w:rFonts w:ascii="Calibri" w:eastAsia="Calibri" w:hAnsi="Calibri" w:cs="Calibri"/>
          <w:b/>
          <w:bCs/>
          <w:u w:val="single" w:color="000000"/>
        </w:rPr>
        <w:t>F</w:t>
      </w:r>
      <w:r w:rsidRPr="0066154C">
        <w:rPr>
          <w:rFonts w:ascii="Calibri" w:eastAsia="Calibri" w:hAnsi="Calibri" w:cs="Calibri"/>
          <w:b/>
          <w:bCs/>
          <w:spacing w:val="-1"/>
          <w:u w:val="single" w:color="000000"/>
        </w:rPr>
        <w:t>O</w:t>
      </w:r>
      <w:r w:rsidRPr="0066154C">
        <w:rPr>
          <w:rFonts w:ascii="Calibri" w:eastAsia="Calibri" w:hAnsi="Calibri" w:cs="Calibri"/>
          <w:b/>
          <w:bCs/>
          <w:u w:val="single" w:color="000000"/>
        </w:rPr>
        <w:t>R</w:t>
      </w:r>
      <w:r w:rsidRPr="0066154C">
        <w:rPr>
          <w:rFonts w:ascii="Calibri" w:eastAsia="Calibri" w:hAnsi="Calibri" w:cs="Calibri"/>
          <w:b/>
          <w:bCs/>
          <w:spacing w:val="-3"/>
          <w:u w:val="single" w:color="000000"/>
        </w:rPr>
        <w:t>M</w:t>
      </w:r>
      <w:r w:rsidRPr="0066154C">
        <w:rPr>
          <w:rFonts w:ascii="Calibri" w:eastAsia="Calibri" w:hAnsi="Calibri" w:cs="Calibri"/>
          <w:b/>
          <w:bCs/>
          <w:u w:val="single" w:color="000000"/>
        </w:rPr>
        <w:t xml:space="preserve">E </w:t>
      </w:r>
      <w:r w:rsidR="003A35CE" w:rsidRPr="0066154C">
        <w:rPr>
          <w:rFonts w:ascii="Calibri" w:eastAsia="Calibri" w:hAnsi="Calibri" w:cs="Calibri"/>
          <w:b/>
          <w:bCs/>
          <w:spacing w:val="-2"/>
          <w:u w:val="single" w:color="000000"/>
        </w:rPr>
        <w:t xml:space="preserve">PROCESOS JUDICIALES </w:t>
      </w:r>
      <w:r w:rsidRPr="0066154C">
        <w:rPr>
          <w:rFonts w:ascii="Calibri" w:eastAsia="Calibri" w:hAnsi="Calibri" w:cs="Calibri"/>
          <w:b/>
          <w:bCs/>
          <w:spacing w:val="1"/>
          <w:u w:val="single" w:color="000000"/>
        </w:rPr>
        <w:t>C</w:t>
      </w:r>
      <w:r w:rsidRPr="0066154C">
        <w:rPr>
          <w:rFonts w:ascii="Calibri" w:eastAsia="Calibri" w:hAnsi="Calibri" w:cs="Calibri"/>
          <w:b/>
          <w:bCs/>
          <w:spacing w:val="-2"/>
          <w:u w:val="single" w:color="000000"/>
        </w:rPr>
        <w:t>H</w:t>
      </w:r>
      <w:r w:rsidRPr="0066154C">
        <w:rPr>
          <w:rFonts w:ascii="Calibri" w:eastAsia="Calibri" w:hAnsi="Calibri" w:cs="Calibri"/>
          <w:b/>
          <w:bCs/>
          <w:u w:val="single" w:color="000000"/>
        </w:rPr>
        <w:t>UBB</w:t>
      </w:r>
      <w:r w:rsidRPr="0066154C">
        <w:rPr>
          <w:rFonts w:ascii="Calibri" w:eastAsia="Calibri" w:hAnsi="Calibri" w:cs="Calibri"/>
          <w:b/>
          <w:bCs/>
          <w:spacing w:val="-1"/>
          <w:u w:val="single" w:color="000000"/>
        </w:rPr>
        <w:t xml:space="preserve"> S</w:t>
      </w:r>
      <w:r w:rsidRPr="0066154C">
        <w:rPr>
          <w:rFonts w:ascii="Calibri" w:eastAsia="Calibri" w:hAnsi="Calibri" w:cs="Calibri"/>
          <w:b/>
          <w:bCs/>
          <w:u w:val="single" w:color="000000"/>
        </w:rPr>
        <w:t>E</w:t>
      </w:r>
      <w:r w:rsidRPr="0066154C">
        <w:rPr>
          <w:rFonts w:ascii="Calibri" w:eastAsia="Calibri" w:hAnsi="Calibri" w:cs="Calibri"/>
          <w:b/>
          <w:bCs/>
          <w:spacing w:val="1"/>
          <w:u w:val="single" w:color="000000"/>
        </w:rPr>
        <w:t>G</w:t>
      </w:r>
      <w:r w:rsidRPr="0066154C">
        <w:rPr>
          <w:rFonts w:ascii="Calibri" w:eastAsia="Calibri" w:hAnsi="Calibri" w:cs="Calibri"/>
          <w:b/>
          <w:bCs/>
          <w:spacing w:val="-3"/>
          <w:u w:val="single" w:color="000000"/>
        </w:rPr>
        <w:t>U</w:t>
      </w:r>
      <w:r w:rsidRPr="0066154C">
        <w:rPr>
          <w:rFonts w:ascii="Calibri" w:eastAsia="Calibri" w:hAnsi="Calibri" w:cs="Calibri"/>
          <w:b/>
          <w:bCs/>
          <w:u w:val="single" w:color="000000"/>
        </w:rPr>
        <w:t>ROS</w:t>
      </w:r>
      <w:r w:rsidRPr="0066154C">
        <w:rPr>
          <w:rFonts w:ascii="Calibri" w:eastAsia="Calibri" w:hAnsi="Calibri" w:cs="Calibri"/>
          <w:b/>
          <w:bCs/>
          <w:spacing w:val="-1"/>
          <w:u w:val="single" w:color="000000"/>
        </w:rPr>
        <w:t xml:space="preserve"> </w:t>
      </w:r>
      <w:r w:rsidRPr="0066154C">
        <w:rPr>
          <w:rFonts w:ascii="Calibri" w:eastAsia="Calibri" w:hAnsi="Calibri" w:cs="Calibri"/>
          <w:b/>
          <w:bCs/>
          <w:spacing w:val="1"/>
          <w:u w:val="single" w:color="000000"/>
        </w:rPr>
        <w:t>C</w:t>
      </w:r>
      <w:r w:rsidRPr="0066154C">
        <w:rPr>
          <w:rFonts w:ascii="Calibri" w:eastAsia="Calibri" w:hAnsi="Calibri" w:cs="Calibri"/>
          <w:b/>
          <w:bCs/>
          <w:u w:val="single" w:color="000000"/>
        </w:rPr>
        <w:t>OL</w:t>
      </w:r>
      <w:r w:rsidRPr="0066154C">
        <w:rPr>
          <w:rFonts w:ascii="Calibri" w:eastAsia="Calibri" w:hAnsi="Calibri" w:cs="Calibri"/>
          <w:b/>
          <w:bCs/>
          <w:spacing w:val="-1"/>
          <w:u w:val="single" w:color="000000"/>
        </w:rPr>
        <w:t>O</w:t>
      </w:r>
      <w:r w:rsidRPr="0066154C">
        <w:rPr>
          <w:rFonts w:ascii="Calibri" w:eastAsia="Calibri" w:hAnsi="Calibri" w:cs="Calibri"/>
          <w:b/>
          <w:bCs/>
          <w:spacing w:val="-3"/>
          <w:u w:val="single" w:color="000000"/>
        </w:rPr>
        <w:t>M</w:t>
      </w:r>
      <w:r w:rsidRPr="0066154C">
        <w:rPr>
          <w:rFonts w:ascii="Calibri" w:eastAsia="Calibri" w:hAnsi="Calibri" w:cs="Calibri"/>
          <w:b/>
          <w:bCs/>
          <w:spacing w:val="1"/>
          <w:u w:val="single" w:color="000000"/>
        </w:rPr>
        <w:t>B</w:t>
      </w:r>
      <w:r w:rsidRPr="0066154C">
        <w:rPr>
          <w:rFonts w:ascii="Calibri" w:eastAsia="Calibri" w:hAnsi="Calibri" w:cs="Calibri"/>
          <w:b/>
          <w:bCs/>
          <w:spacing w:val="-1"/>
          <w:u w:val="single" w:color="000000"/>
        </w:rPr>
        <w:t>I</w:t>
      </w:r>
      <w:r w:rsidRPr="0066154C">
        <w:rPr>
          <w:rFonts w:ascii="Calibri" w:eastAsia="Calibri" w:hAnsi="Calibri" w:cs="Calibri"/>
          <w:b/>
          <w:bCs/>
          <w:u w:val="single" w:color="000000"/>
        </w:rPr>
        <w:t>A</w:t>
      </w:r>
      <w:r w:rsidRPr="0066154C">
        <w:rPr>
          <w:rFonts w:ascii="Calibri" w:eastAsia="Calibri" w:hAnsi="Calibri" w:cs="Calibri"/>
          <w:b/>
          <w:bCs/>
          <w:spacing w:val="-1"/>
          <w:u w:val="single" w:color="000000"/>
        </w:rPr>
        <w:t xml:space="preserve"> S</w:t>
      </w:r>
      <w:r w:rsidRPr="0066154C">
        <w:rPr>
          <w:rFonts w:ascii="Calibri" w:eastAsia="Calibri" w:hAnsi="Calibri" w:cs="Calibri"/>
          <w:b/>
          <w:bCs/>
          <w:spacing w:val="1"/>
          <w:u w:val="single" w:color="000000"/>
        </w:rPr>
        <w:t>.</w:t>
      </w:r>
      <w:r w:rsidRPr="0066154C">
        <w:rPr>
          <w:rFonts w:ascii="Calibri" w:eastAsia="Calibri" w:hAnsi="Calibri" w:cs="Calibri"/>
          <w:b/>
          <w:bCs/>
          <w:u w:val="single" w:color="000000"/>
        </w:rPr>
        <w:t>A.</w:t>
      </w:r>
    </w:p>
    <w:p w14:paraId="4DCF0395" w14:textId="167A1234" w:rsidR="00675B7A" w:rsidRPr="0066154C" w:rsidRDefault="00C36C17" w:rsidP="00A532D1">
      <w:pPr>
        <w:spacing w:before="53" w:after="0" w:line="240" w:lineRule="auto"/>
        <w:ind w:left="113" w:right="113"/>
        <w:jc w:val="center"/>
        <w:rPr>
          <w:rFonts w:ascii="Calibri" w:eastAsia="Calibri" w:hAnsi="Calibri" w:cs="Calibri"/>
          <w:b/>
        </w:rPr>
      </w:pPr>
      <w:r w:rsidRPr="0066154C">
        <w:rPr>
          <w:rFonts w:ascii="Calibri" w:eastAsia="Calibri" w:hAnsi="Calibri" w:cs="Calibri"/>
          <w:b/>
        </w:rPr>
        <w:t>G HERRERA ABOGADOS &amp; ASOCIADOS S.A.S</w:t>
      </w:r>
    </w:p>
    <w:p w14:paraId="19C954DB" w14:textId="77777777" w:rsidR="00A06D0B" w:rsidRPr="0066154C" w:rsidRDefault="00A06D0B" w:rsidP="00A532D1">
      <w:pPr>
        <w:spacing w:before="12" w:after="0" w:line="260" w:lineRule="exact"/>
        <w:ind w:left="113" w:right="113"/>
        <w:rPr>
          <w:sz w:val="26"/>
          <w:szCs w:val="26"/>
        </w:rPr>
      </w:pPr>
    </w:p>
    <w:tbl>
      <w:tblPr>
        <w:tblW w:w="10632" w:type="dxa"/>
        <w:tblInd w:w="-719" w:type="dxa"/>
        <w:tblLayout w:type="fixed"/>
        <w:tblCellMar>
          <w:left w:w="0" w:type="dxa"/>
          <w:right w:w="0" w:type="dxa"/>
        </w:tblCellMar>
        <w:tblLook w:val="01E0" w:firstRow="1" w:lastRow="1" w:firstColumn="1" w:lastColumn="1" w:noHBand="0" w:noVBand="0"/>
      </w:tblPr>
      <w:tblGrid>
        <w:gridCol w:w="4962"/>
        <w:gridCol w:w="5670"/>
      </w:tblGrid>
      <w:tr w:rsidR="00A06D0B" w:rsidRPr="0066154C" w14:paraId="4897BF6E" w14:textId="77777777" w:rsidTr="00A532D1">
        <w:trPr>
          <w:trHeight w:hRule="exact" w:val="322"/>
        </w:trPr>
        <w:tc>
          <w:tcPr>
            <w:tcW w:w="4962" w:type="dxa"/>
            <w:tcBorders>
              <w:top w:val="single" w:sz="8" w:space="0" w:color="000000"/>
              <w:left w:val="single" w:sz="8" w:space="0" w:color="000000"/>
              <w:bottom w:val="single" w:sz="8" w:space="0" w:color="000000"/>
              <w:right w:val="single" w:sz="8" w:space="0" w:color="000000"/>
            </w:tcBorders>
          </w:tcPr>
          <w:p w14:paraId="5BC91459" w14:textId="77777777" w:rsidR="00A06D0B" w:rsidRPr="0066154C" w:rsidRDefault="00F56E1E" w:rsidP="00A532D1">
            <w:pPr>
              <w:spacing w:after="0" w:line="267" w:lineRule="exact"/>
              <w:ind w:left="113" w:right="113"/>
              <w:rPr>
                <w:rFonts w:ascii="Calibri" w:eastAsia="Calibri" w:hAnsi="Calibri" w:cs="Calibri"/>
                <w:sz w:val="24"/>
                <w:szCs w:val="24"/>
              </w:rPr>
            </w:pPr>
            <w:r w:rsidRPr="0066154C">
              <w:rPr>
                <w:rFonts w:ascii="Calibri" w:eastAsia="Calibri" w:hAnsi="Calibri" w:cs="Calibri"/>
                <w:b/>
                <w:bCs/>
                <w:spacing w:val="-1"/>
                <w:position w:val="1"/>
                <w:sz w:val="24"/>
                <w:szCs w:val="24"/>
              </w:rPr>
              <w:t>S</w:t>
            </w:r>
            <w:r w:rsidRPr="0066154C">
              <w:rPr>
                <w:rFonts w:ascii="Calibri" w:eastAsia="Calibri" w:hAnsi="Calibri" w:cs="Calibri"/>
                <w:b/>
                <w:bCs/>
                <w:spacing w:val="1"/>
                <w:position w:val="1"/>
                <w:sz w:val="24"/>
                <w:szCs w:val="24"/>
              </w:rPr>
              <w:t>IN</w:t>
            </w:r>
            <w:r w:rsidRPr="0066154C">
              <w:rPr>
                <w:rFonts w:ascii="Calibri" w:eastAsia="Calibri" w:hAnsi="Calibri" w:cs="Calibri"/>
                <w:b/>
                <w:bCs/>
                <w:spacing w:val="-1"/>
                <w:position w:val="1"/>
                <w:sz w:val="24"/>
                <w:szCs w:val="24"/>
              </w:rPr>
              <w:t>I</w:t>
            </w:r>
            <w:r w:rsidRPr="0066154C">
              <w:rPr>
                <w:rFonts w:ascii="Calibri" w:eastAsia="Calibri" w:hAnsi="Calibri" w:cs="Calibri"/>
                <w:b/>
                <w:bCs/>
                <w:position w:val="1"/>
                <w:sz w:val="24"/>
                <w:szCs w:val="24"/>
              </w:rPr>
              <w:t>E</w:t>
            </w:r>
            <w:r w:rsidRPr="0066154C">
              <w:rPr>
                <w:rFonts w:ascii="Calibri" w:eastAsia="Calibri" w:hAnsi="Calibri" w:cs="Calibri"/>
                <w:b/>
                <w:bCs/>
                <w:spacing w:val="-1"/>
                <w:position w:val="1"/>
                <w:sz w:val="24"/>
                <w:szCs w:val="24"/>
              </w:rPr>
              <w:t>S</w:t>
            </w:r>
            <w:r w:rsidRPr="0066154C">
              <w:rPr>
                <w:rFonts w:ascii="Calibri" w:eastAsia="Calibri" w:hAnsi="Calibri" w:cs="Calibri"/>
                <w:b/>
                <w:bCs/>
                <w:spacing w:val="1"/>
                <w:position w:val="1"/>
                <w:sz w:val="24"/>
                <w:szCs w:val="24"/>
              </w:rPr>
              <w:t>T</w:t>
            </w:r>
            <w:r w:rsidRPr="0066154C">
              <w:rPr>
                <w:rFonts w:ascii="Calibri" w:eastAsia="Calibri" w:hAnsi="Calibri" w:cs="Calibri"/>
                <w:b/>
                <w:bCs/>
                <w:position w:val="1"/>
                <w:sz w:val="24"/>
                <w:szCs w:val="24"/>
              </w:rPr>
              <w:t>RO</w:t>
            </w:r>
          </w:p>
        </w:tc>
        <w:tc>
          <w:tcPr>
            <w:tcW w:w="5670" w:type="dxa"/>
            <w:tcBorders>
              <w:top w:val="single" w:sz="8" w:space="0" w:color="000000"/>
              <w:left w:val="single" w:sz="8" w:space="0" w:color="000000"/>
              <w:bottom w:val="single" w:sz="8" w:space="0" w:color="000000"/>
              <w:right w:val="single" w:sz="8" w:space="0" w:color="000000"/>
            </w:tcBorders>
          </w:tcPr>
          <w:p w14:paraId="4C1E7C6A" w14:textId="59CF4EA6" w:rsidR="00A06D0B" w:rsidRPr="0066154C" w:rsidRDefault="00A06D0B" w:rsidP="00A532D1">
            <w:pPr>
              <w:spacing w:after="0" w:line="267" w:lineRule="exact"/>
              <w:ind w:left="113" w:right="113"/>
              <w:rPr>
                <w:rFonts w:ascii="Calibri" w:eastAsia="Calibri" w:hAnsi="Calibri" w:cs="Calibri"/>
                <w:sz w:val="24"/>
                <w:szCs w:val="24"/>
              </w:rPr>
            </w:pPr>
          </w:p>
        </w:tc>
      </w:tr>
      <w:tr w:rsidR="00A06D0B" w:rsidRPr="0066154C" w14:paraId="1A8B6537" w14:textId="77777777" w:rsidTr="00A532D1">
        <w:trPr>
          <w:trHeight w:hRule="exact" w:val="394"/>
        </w:trPr>
        <w:tc>
          <w:tcPr>
            <w:tcW w:w="4962" w:type="dxa"/>
            <w:tcBorders>
              <w:top w:val="single" w:sz="8" w:space="0" w:color="000000"/>
              <w:left w:val="single" w:sz="8" w:space="0" w:color="000000"/>
              <w:bottom w:val="single" w:sz="8" w:space="0" w:color="000000"/>
              <w:right w:val="single" w:sz="8" w:space="0" w:color="000000"/>
            </w:tcBorders>
          </w:tcPr>
          <w:p w14:paraId="0097BF66" w14:textId="77777777" w:rsidR="00A06D0B" w:rsidRPr="0066154C" w:rsidRDefault="00F56E1E" w:rsidP="00A532D1">
            <w:pPr>
              <w:spacing w:after="0" w:line="264" w:lineRule="exact"/>
              <w:ind w:left="113" w:right="113"/>
              <w:rPr>
                <w:rFonts w:ascii="Calibri" w:eastAsia="Calibri" w:hAnsi="Calibri" w:cs="Calibri"/>
                <w:sz w:val="24"/>
                <w:szCs w:val="24"/>
              </w:rPr>
            </w:pPr>
            <w:r w:rsidRPr="0066154C">
              <w:rPr>
                <w:rFonts w:ascii="Calibri" w:eastAsia="Calibri" w:hAnsi="Calibri" w:cs="Calibri"/>
                <w:b/>
                <w:bCs/>
                <w:position w:val="1"/>
                <w:sz w:val="24"/>
                <w:szCs w:val="24"/>
              </w:rPr>
              <w:t>R</w:t>
            </w:r>
            <w:r w:rsidRPr="0066154C">
              <w:rPr>
                <w:rFonts w:ascii="Calibri" w:eastAsia="Calibri" w:hAnsi="Calibri" w:cs="Calibri"/>
                <w:b/>
                <w:bCs/>
                <w:spacing w:val="1"/>
                <w:position w:val="1"/>
                <w:sz w:val="24"/>
                <w:szCs w:val="24"/>
              </w:rPr>
              <w:t>A</w:t>
            </w:r>
            <w:r w:rsidRPr="0066154C">
              <w:rPr>
                <w:rFonts w:ascii="Calibri" w:eastAsia="Calibri" w:hAnsi="Calibri" w:cs="Calibri"/>
                <w:b/>
                <w:bCs/>
                <w:spacing w:val="-2"/>
                <w:position w:val="1"/>
                <w:sz w:val="24"/>
                <w:szCs w:val="24"/>
              </w:rPr>
              <w:t>D</w:t>
            </w:r>
            <w:r w:rsidRPr="0066154C">
              <w:rPr>
                <w:rFonts w:ascii="Calibri" w:eastAsia="Calibri" w:hAnsi="Calibri" w:cs="Calibri"/>
                <w:b/>
                <w:bCs/>
                <w:spacing w:val="1"/>
                <w:position w:val="1"/>
                <w:sz w:val="24"/>
                <w:szCs w:val="24"/>
              </w:rPr>
              <w:t>I</w:t>
            </w:r>
            <w:r w:rsidRPr="0066154C">
              <w:rPr>
                <w:rFonts w:ascii="Calibri" w:eastAsia="Calibri" w:hAnsi="Calibri" w:cs="Calibri"/>
                <w:b/>
                <w:bCs/>
                <w:spacing w:val="-2"/>
                <w:position w:val="1"/>
                <w:sz w:val="24"/>
                <w:szCs w:val="24"/>
              </w:rPr>
              <w:t>C</w:t>
            </w:r>
            <w:r w:rsidRPr="0066154C">
              <w:rPr>
                <w:rFonts w:ascii="Calibri" w:eastAsia="Calibri" w:hAnsi="Calibri" w:cs="Calibri"/>
                <w:b/>
                <w:bCs/>
                <w:position w:val="1"/>
                <w:sz w:val="24"/>
                <w:szCs w:val="24"/>
              </w:rPr>
              <w:t xml:space="preserve">ADO </w:t>
            </w:r>
            <w:r w:rsidRPr="0066154C">
              <w:rPr>
                <w:rFonts w:ascii="Calibri" w:eastAsia="Calibri" w:hAnsi="Calibri" w:cs="Calibri"/>
                <w:b/>
                <w:bCs/>
                <w:spacing w:val="-1"/>
                <w:position w:val="1"/>
                <w:sz w:val="24"/>
                <w:szCs w:val="24"/>
              </w:rPr>
              <w:t>J</w:t>
            </w:r>
            <w:r w:rsidRPr="0066154C">
              <w:rPr>
                <w:rFonts w:ascii="Calibri" w:eastAsia="Calibri" w:hAnsi="Calibri" w:cs="Calibri"/>
                <w:b/>
                <w:bCs/>
                <w:position w:val="1"/>
                <w:sz w:val="24"/>
                <w:szCs w:val="24"/>
              </w:rPr>
              <w:t>U</w:t>
            </w:r>
            <w:r w:rsidRPr="0066154C">
              <w:rPr>
                <w:rFonts w:ascii="Calibri" w:eastAsia="Calibri" w:hAnsi="Calibri" w:cs="Calibri"/>
                <w:b/>
                <w:bCs/>
                <w:spacing w:val="-2"/>
                <w:position w:val="1"/>
                <w:sz w:val="24"/>
                <w:szCs w:val="24"/>
              </w:rPr>
              <w:t>D</w:t>
            </w:r>
            <w:r w:rsidRPr="0066154C">
              <w:rPr>
                <w:rFonts w:ascii="Calibri" w:eastAsia="Calibri" w:hAnsi="Calibri" w:cs="Calibri"/>
                <w:b/>
                <w:bCs/>
                <w:spacing w:val="1"/>
                <w:position w:val="1"/>
                <w:sz w:val="24"/>
                <w:szCs w:val="24"/>
              </w:rPr>
              <w:t>I</w:t>
            </w:r>
            <w:r w:rsidRPr="0066154C">
              <w:rPr>
                <w:rFonts w:ascii="Calibri" w:eastAsia="Calibri" w:hAnsi="Calibri" w:cs="Calibri"/>
                <w:b/>
                <w:bCs/>
                <w:spacing w:val="-2"/>
                <w:position w:val="1"/>
                <w:sz w:val="24"/>
                <w:szCs w:val="24"/>
              </w:rPr>
              <w:t>C</w:t>
            </w:r>
            <w:r w:rsidRPr="0066154C">
              <w:rPr>
                <w:rFonts w:ascii="Calibri" w:eastAsia="Calibri" w:hAnsi="Calibri" w:cs="Calibri"/>
                <w:b/>
                <w:bCs/>
                <w:spacing w:val="1"/>
                <w:position w:val="1"/>
                <w:sz w:val="24"/>
                <w:szCs w:val="24"/>
              </w:rPr>
              <w:t>I</w:t>
            </w:r>
            <w:r w:rsidRPr="0066154C">
              <w:rPr>
                <w:rFonts w:ascii="Calibri" w:eastAsia="Calibri" w:hAnsi="Calibri" w:cs="Calibri"/>
                <w:b/>
                <w:bCs/>
                <w:position w:val="1"/>
                <w:sz w:val="24"/>
                <w:szCs w:val="24"/>
              </w:rPr>
              <w:t>AL</w:t>
            </w:r>
          </w:p>
        </w:tc>
        <w:tc>
          <w:tcPr>
            <w:tcW w:w="5670" w:type="dxa"/>
            <w:tcBorders>
              <w:top w:val="single" w:sz="8" w:space="0" w:color="000000"/>
              <w:left w:val="single" w:sz="8" w:space="0" w:color="000000"/>
              <w:bottom w:val="single" w:sz="8" w:space="0" w:color="000000"/>
              <w:right w:val="single" w:sz="8" w:space="0" w:color="000000"/>
            </w:tcBorders>
          </w:tcPr>
          <w:p w14:paraId="589656C3" w14:textId="765B4F02" w:rsidR="00A06D0B" w:rsidRPr="0066154C" w:rsidRDefault="0053282B" w:rsidP="00A532D1">
            <w:pPr>
              <w:spacing w:after="0" w:line="264" w:lineRule="exact"/>
              <w:ind w:left="113" w:right="113"/>
              <w:rPr>
                <w:rFonts w:ascii="Calibri" w:eastAsia="Calibri" w:hAnsi="Calibri" w:cs="Calibri"/>
                <w:sz w:val="24"/>
                <w:szCs w:val="24"/>
              </w:rPr>
            </w:pPr>
            <w:r w:rsidRPr="0066154C">
              <w:rPr>
                <w:rFonts w:ascii="Calibri" w:eastAsia="Calibri" w:hAnsi="Calibri" w:cs="Calibri"/>
                <w:sz w:val="24"/>
                <w:szCs w:val="24"/>
              </w:rPr>
              <w:t>760013333019-2023-00305-00</w:t>
            </w:r>
          </w:p>
        </w:tc>
      </w:tr>
      <w:tr w:rsidR="00A06D0B" w:rsidRPr="0066154C" w14:paraId="491ADFD4" w14:textId="77777777" w:rsidTr="00A532D1">
        <w:trPr>
          <w:trHeight w:hRule="exact" w:val="647"/>
        </w:trPr>
        <w:tc>
          <w:tcPr>
            <w:tcW w:w="4962" w:type="dxa"/>
            <w:tcBorders>
              <w:top w:val="single" w:sz="8" w:space="0" w:color="000000"/>
              <w:left w:val="single" w:sz="8" w:space="0" w:color="000000"/>
              <w:bottom w:val="single" w:sz="8" w:space="0" w:color="000000"/>
              <w:right w:val="single" w:sz="8" w:space="0" w:color="000000"/>
            </w:tcBorders>
          </w:tcPr>
          <w:p w14:paraId="70B69CE9" w14:textId="77777777" w:rsidR="00A06D0B" w:rsidRPr="0066154C" w:rsidRDefault="00F56E1E"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DE</w:t>
            </w:r>
            <w:r w:rsidRPr="0066154C">
              <w:rPr>
                <w:rFonts w:ascii="Calibri" w:eastAsia="Calibri" w:hAnsi="Calibri" w:cs="Calibri"/>
                <w:b/>
                <w:bCs/>
                <w:spacing w:val="-1"/>
                <w:position w:val="1"/>
              </w:rPr>
              <w:t>S</w:t>
            </w:r>
            <w:r w:rsidRPr="0066154C">
              <w:rPr>
                <w:rFonts w:ascii="Calibri" w:eastAsia="Calibri" w:hAnsi="Calibri" w:cs="Calibri"/>
                <w:b/>
                <w:bCs/>
                <w:position w:val="1"/>
              </w:rPr>
              <w:t>PA</w:t>
            </w:r>
            <w:r w:rsidRPr="0066154C">
              <w:rPr>
                <w:rFonts w:ascii="Calibri" w:eastAsia="Calibri" w:hAnsi="Calibri" w:cs="Calibri"/>
                <w:b/>
                <w:bCs/>
                <w:spacing w:val="1"/>
                <w:position w:val="1"/>
              </w:rPr>
              <w:t>C</w:t>
            </w:r>
            <w:r w:rsidRPr="0066154C">
              <w:rPr>
                <w:rFonts w:ascii="Calibri" w:eastAsia="Calibri" w:hAnsi="Calibri" w:cs="Calibri"/>
                <w:b/>
                <w:bCs/>
                <w:position w:val="1"/>
              </w:rPr>
              <w:t>HO</w:t>
            </w:r>
          </w:p>
        </w:tc>
        <w:tc>
          <w:tcPr>
            <w:tcW w:w="5670" w:type="dxa"/>
            <w:tcBorders>
              <w:top w:val="single" w:sz="8" w:space="0" w:color="000000"/>
              <w:left w:val="single" w:sz="8" w:space="0" w:color="000000"/>
              <w:bottom w:val="single" w:sz="8" w:space="0" w:color="000000"/>
              <w:right w:val="single" w:sz="8" w:space="0" w:color="000000"/>
            </w:tcBorders>
          </w:tcPr>
          <w:p w14:paraId="28AE7DBF" w14:textId="748B7D41" w:rsidR="00A06D0B" w:rsidRPr="0066154C" w:rsidRDefault="000F74D0" w:rsidP="00A532D1">
            <w:pPr>
              <w:spacing w:after="0" w:line="264" w:lineRule="exact"/>
              <w:ind w:left="113" w:right="113"/>
              <w:rPr>
                <w:rFonts w:ascii="Calibri" w:eastAsia="Calibri" w:hAnsi="Calibri" w:cs="Calibri"/>
              </w:rPr>
            </w:pPr>
            <w:r w:rsidRPr="0066154C">
              <w:rPr>
                <w:rFonts w:ascii="Calibri" w:eastAsia="Calibri" w:hAnsi="Calibri" w:cs="Calibri"/>
              </w:rPr>
              <w:t xml:space="preserve">JUZGADO </w:t>
            </w:r>
            <w:r w:rsidR="0053282B" w:rsidRPr="0066154C">
              <w:rPr>
                <w:rFonts w:ascii="Calibri" w:eastAsia="Calibri" w:hAnsi="Calibri" w:cs="Calibri"/>
              </w:rPr>
              <w:t xml:space="preserve">19 ADMINISTRATIVO DE CALI </w:t>
            </w:r>
          </w:p>
        </w:tc>
      </w:tr>
      <w:tr w:rsidR="00A06D0B" w:rsidRPr="0066154C" w14:paraId="08B4F040" w14:textId="77777777" w:rsidTr="00A532D1">
        <w:trPr>
          <w:trHeight w:hRule="exact" w:val="322"/>
        </w:trPr>
        <w:tc>
          <w:tcPr>
            <w:tcW w:w="4962" w:type="dxa"/>
            <w:tcBorders>
              <w:top w:val="single" w:sz="8" w:space="0" w:color="000000"/>
              <w:left w:val="single" w:sz="8" w:space="0" w:color="000000"/>
              <w:bottom w:val="single" w:sz="8" w:space="0" w:color="000000"/>
              <w:right w:val="single" w:sz="8" w:space="0" w:color="000000"/>
            </w:tcBorders>
          </w:tcPr>
          <w:p w14:paraId="2709A0E2" w14:textId="77777777" w:rsidR="00A06D0B" w:rsidRPr="0066154C" w:rsidRDefault="00F56E1E" w:rsidP="00A532D1">
            <w:pPr>
              <w:spacing w:after="0" w:line="267" w:lineRule="exact"/>
              <w:ind w:left="113" w:right="113"/>
              <w:rPr>
                <w:rFonts w:ascii="Calibri" w:eastAsia="Calibri" w:hAnsi="Calibri" w:cs="Calibri"/>
              </w:rPr>
            </w:pPr>
            <w:r w:rsidRPr="0066154C">
              <w:rPr>
                <w:rFonts w:ascii="Calibri" w:eastAsia="Calibri" w:hAnsi="Calibri" w:cs="Calibri"/>
                <w:b/>
                <w:bCs/>
                <w:spacing w:val="1"/>
                <w:position w:val="1"/>
              </w:rPr>
              <w:t>C</w:t>
            </w:r>
            <w:r w:rsidRPr="0066154C">
              <w:rPr>
                <w:rFonts w:ascii="Calibri" w:eastAsia="Calibri" w:hAnsi="Calibri" w:cs="Calibri"/>
                <w:b/>
                <w:bCs/>
                <w:position w:val="1"/>
              </w:rPr>
              <w:t>L</w:t>
            </w:r>
            <w:r w:rsidRPr="0066154C">
              <w:rPr>
                <w:rFonts w:ascii="Calibri" w:eastAsia="Calibri" w:hAnsi="Calibri" w:cs="Calibri"/>
                <w:b/>
                <w:bCs/>
                <w:spacing w:val="1"/>
                <w:position w:val="1"/>
              </w:rPr>
              <w:t>A</w:t>
            </w:r>
            <w:r w:rsidRPr="0066154C">
              <w:rPr>
                <w:rFonts w:ascii="Calibri" w:eastAsia="Calibri" w:hAnsi="Calibri" w:cs="Calibri"/>
                <w:b/>
                <w:bCs/>
                <w:spacing w:val="-1"/>
                <w:position w:val="1"/>
              </w:rPr>
              <w:t>S</w:t>
            </w:r>
            <w:r w:rsidRPr="0066154C">
              <w:rPr>
                <w:rFonts w:ascii="Calibri" w:eastAsia="Calibri" w:hAnsi="Calibri" w:cs="Calibri"/>
                <w:b/>
                <w:bCs/>
                <w:position w:val="1"/>
              </w:rPr>
              <w:t>E</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DE</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P</w:t>
            </w:r>
            <w:r w:rsidRPr="0066154C">
              <w:rPr>
                <w:rFonts w:ascii="Calibri" w:eastAsia="Calibri" w:hAnsi="Calibri" w:cs="Calibri"/>
                <w:b/>
                <w:bCs/>
                <w:position w:val="1"/>
              </w:rPr>
              <w:t>RO</w:t>
            </w:r>
            <w:r w:rsidRPr="0066154C">
              <w:rPr>
                <w:rFonts w:ascii="Calibri" w:eastAsia="Calibri" w:hAnsi="Calibri" w:cs="Calibri"/>
                <w:b/>
                <w:bCs/>
                <w:spacing w:val="-2"/>
                <w:position w:val="1"/>
              </w:rPr>
              <w:t>C</w:t>
            </w:r>
            <w:r w:rsidRPr="0066154C">
              <w:rPr>
                <w:rFonts w:ascii="Calibri" w:eastAsia="Calibri" w:hAnsi="Calibri" w:cs="Calibri"/>
                <w:b/>
                <w:bCs/>
                <w:position w:val="1"/>
              </w:rPr>
              <w:t>E</w:t>
            </w:r>
            <w:r w:rsidRPr="0066154C">
              <w:rPr>
                <w:rFonts w:ascii="Calibri" w:eastAsia="Calibri" w:hAnsi="Calibri" w:cs="Calibri"/>
                <w:b/>
                <w:bCs/>
                <w:spacing w:val="-1"/>
                <w:position w:val="1"/>
              </w:rPr>
              <w:t>S</w:t>
            </w:r>
            <w:r w:rsidRPr="0066154C">
              <w:rPr>
                <w:rFonts w:ascii="Calibri" w:eastAsia="Calibri" w:hAnsi="Calibri" w:cs="Calibri"/>
                <w:b/>
                <w:bCs/>
                <w:position w:val="1"/>
              </w:rPr>
              <w:t>O</w:t>
            </w:r>
          </w:p>
        </w:tc>
        <w:tc>
          <w:tcPr>
            <w:tcW w:w="5670" w:type="dxa"/>
            <w:tcBorders>
              <w:top w:val="single" w:sz="8" w:space="0" w:color="000000"/>
              <w:left w:val="single" w:sz="8" w:space="0" w:color="000000"/>
              <w:bottom w:val="single" w:sz="8" w:space="0" w:color="000000"/>
              <w:right w:val="single" w:sz="8" w:space="0" w:color="000000"/>
            </w:tcBorders>
          </w:tcPr>
          <w:p w14:paraId="376DC1EA" w14:textId="0F2A147D" w:rsidR="00A06D0B" w:rsidRPr="0066154C" w:rsidRDefault="00192377" w:rsidP="00A532D1">
            <w:pPr>
              <w:spacing w:after="0" w:line="267" w:lineRule="exact"/>
              <w:ind w:left="113" w:right="113"/>
              <w:rPr>
                <w:rFonts w:ascii="Calibri" w:eastAsia="Calibri" w:hAnsi="Calibri" w:cs="Calibri"/>
              </w:rPr>
            </w:pPr>
            <w:r w:rsidRPr="0066154C">
              <w:rPr>
                <w:rFonts w:ascii="Calibri" w:eastAsia="Calibri" w:hAnsi="Calibri" w:cs="Calibri"/>
              </w:rPr>
              <w:t xml:space="preserve">Reparación Directa </w:t>
            </w:r>
          </w:p>
        </w:tc>
      </w:tr>
      <w:tr w:rsidR="007E3E69" w:rsidRPr="0066154C" w14:paraId="04CC3AF9" w14:textId="77777777" w:rsidTr="00A532D1">
        <w:trPr>
          <w:trHeight w:val="318"/>
        </w:trPr>
        <w:tc>
          <w:tcPr>
            <w:tcW w:w="4962" w:type="dxa"/>
            <w:tcBorders>
              <w:top w:val="single" w:sz="8" w:space="0" w:color="000000"/>
              <w:left w:val="single" w:sz="8" w:space="0" w:color="000000"/>
              <w:bottom w:val="single" w:sz="8" w:space="0" w:color="000000"/>
              <w:right w:val="single" w:sz="8" w:space="0" w:color="000000"/>
            </w:tcBorders>
          </w:tcPr>
          <w:p w14:paraId="20716A3E"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DEMA</w:t>
            </w:r>
            <w:r w:rsidRPr="0066154C">
              <w:rPr>
                <w:rFonts w:ascii="Calibri" w:eastAsia="Calibri" w:hAnsi="Calibri" w:cs="Calibri"/>
                <w:b/>
                <w:bCs/>
                <w:spacing w:val="-2"/>
                <w:position w:val="1"/>
              </w:rPr>
              <w:t>N</w:t>
            </w:r>
            <w:r w:rsidRPr="0066154C">
              <w:rPr>
                <w:rFonts w:ascii="Calibri" w:eastAsia="Calibri" w:hAnsi="Calibri" w:cs="Calibri"/>
                <w:b/>
                <w:bCs/>
                <w:position w:val="1"/>
              </w:rPr>
              <w:t>D</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position w:val="1"/>
              </w:rPr>
              <w:t>E</w:t>
            </w:r>
          </w:p>
        </w:tc>
        <w:tc>
          <w:tcPr>
            <w:tcW w:w="5670" w:type="dxa"/>
            <w:tcBorders>
              <w:top w:val="single" w:sz="8" w:space="0" w:color="000000"/>
              <w:left w:val="single" w:sz="8" w:space="0" w:color="000000"/>
              <w:bottom w:val="single" w:sz="8" w:space="0" w:color="000000"/>
              <w:right w:val="single" w:sz="8" w:space="0" w:color="000000"/>
            </w:tcBorders>
          </w:tcPr>
          <w:p w14:paraId="3A059FB2" w14:textId="787AB209" w:rsidR="007E3E69" w:rsidRPr="0066154C" w:rsidRDefault="00192377" w:rsidP="00A532D1">
            <w:pPr>
              <w:spacing w:after="0" w:line="264" w:lineRule="exact"/>
              <w:ind w:left="113" w:right="113"/>
              <w:jc w:val="both"/>
              <w:rPr>
                <w:rFonts w:ascii="Calibri" w:eastAsia="Calibri" w:hAnsi="Calibri" w:cs="Calibri"/>
              </w:rPr>
            </w:pPr>
            <w:r w:rsidRPr="0066154C">
              <w:rPr>
                <w:rFonts w:ascii="Calibri" w:eastAsia="Calibri" w:hAnsi="Calibri" w:cs="Calibri"/>
              </w:rPr>
              <w:t>Cesar Augusto Pérez Flórez, María Ligia Flórez Moreno Y Cesar Augusto Pérez Castro</w:t>
            </w:r>
          </w:p>
        </w:tc>
      </w:tr>
      <w:tr w:rsidR="007E3E69" w:rsidRPr="0066154C" w14:paraId="2915ABC9" w14:textId="77777777" w:rsidTr="00A532D1">
        <w:trPr>
          <w:trHeight w:val="318"/>
        </w:trPr>
        <w:tc>
          <w:tcPr>
            <w:tcW w:w="4962" w:type="dxa"/>
            <w:tcBorders>
              <w:top w:val="single" w:sz="8" w:space="0" w:color="000000"/>
              <w:left w:val="single" w:sz="8" w:space="0" w:color="000000"/>
              <w:bottom w:val="single" w:sz="8" w:space="0" w:color="000000"/>
              <w:right w:val="single" w:sz="8" w:space="0" w:color="000000"/>
            </w:tcBorders>
          </w:tcPr>
          <w:p w14:paraId="29FF04A0"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DEMA</w:t>
            </w:r>
            <w:r w:rsidRPr="0066154C">
              <w:rPr>
                <w:rFonts w:ascii="Calibri" w:eastAsia="Calibri" w:hAnsi="Calibri" w:cs="Calibri"/>
                <w:b/>
                <w:bCs/>
                <w:spacing w:val="-2"/>
                <w:position w:val="1"/>
              </w:rPr>
              <w:t>N</w:t>
            </w:r>
            <w:r w:rsidRPr="0066154C">
              <w:rPr>
                <w:rFonts w:ascii="Calibri" w:eastAsia="Calibri" w:hAnsi="Calibri" w:cs="Calibri"/>
                <w:b/>
                <w:bCs/>
                <w:position w:val="1"/>
              </w:rPr>
              <w:t>DADO</w:t>
            </w:r>
          </w:p>
        </w:tc>
        <w:tc>
          <w:tcPr>
            <w:tcW w:w="5670" w:type="dxa"/>
            <w:tcBorders>
              <w:top w:val="single" w:sz="8" w:space="0" w:color="000000"/>
              <w:left w:val="single" w:sz="8" w:space="0" w:color="000000"/>
              <w:bottom w:val="single" w:sz="8" w:space="0" w:color="000000"/>
              <w:right w:val="single" w:sz="8" w:space="0" w:color="000000"/>
            </w:tcBorders>
          </w:tcPr>
          <w:p w14:paraId="3761415F" w14:textId="346B015A" w:rsidR="007E3E69" w:rsidRPr="0066154C" w:rsidRDefault="00192377" w:rsidP="00A532D1">
            <w:pPr>
              <w:spacing w:after="0" w:line="264" w:lineRule="exact"/>
              <w:ind w:left="113" w:right="113"/>
              <w:jc w:val="both"/>
              <w:rPr>
                <w:rFonts w:ascii="Calibri" w:eastAsia="Calibri" w:hAnsi="Calibri" w:cs="Calibri"/>
              </w:rPr>
            </w:pPr>
            <w:r w:rsidRPr="0066154C">
              <w:rPr>
                <w:rFonts w:ascii="Calibri" w:eastAsia="Calibri" w:hAnsi="Calibri" w:cs="Calibri"/>
              </w:rPr>
              <w:t>Distrito de Santiago De Cali, Mapfre Seguros Generales De Colombia S.A., SBS Seguros Colombia S.A., Aseguradora Solidaria De Colombia E.C. Y Chubb Seguros Colombia S.A.</w:t>
            </w:r>
          </w:p>
        </w:tc>
      </w:tr>
      <w:tr w:rsidR="007E3E69" w:rsidRPr="0066154C" w14:paraId="50FFF8E8" w14:textId="77777777" w:rsidTr="00A532D1">
        <w:trPr>
          <w:trHeight w:hRule="exact" w:val="559"/>
        </w:trPr>
        <w:tc>
          <w:tcPr>
            <w:tcW w:w="4962" w:type="dxa"/>
            <w:tcBorders>
              <w:top w:val="single" w:sz="8" w:space="0" w:color="000000"/>
              <w:left w:val="single" w:sz="8" w:space="0" w:color="000000"/>
              <w:bottom w:val="single" w:sz="8" w:space="0" w:color="000000"/>
              <w:right w:val="single" w:sz="8" w:space="0" w:color="000000"/>
            </w:tcBorders>
          </w:tcPr>
          <w:p w14:paraId="3F6C026E" w14:textId="77777777" w:rsidR="007E3E69" w:rsidRPr="0066154C" w:rsidRDefault="007E3E69" w:rsidP="00A532D1">
            <w:pPr>
              <w:spacing w:after="0" w:line="267" w:lineRule="exact"/>
              <w:ind w:left="113" w:right="113"/>
              <w:rPr>
                <w:rFonts w:ascii="Calibri" w:eastAsia="Calibri" w:hAnsi="Calibri" w:cs="Calibri"/>
              </w:rPr>
            </w:pPr>
            <w:r w:rsidRPr="0066154C">
              <w:rPr>
                <w:rFonts w:ascii="Calibri" w:eastAsia="Calibri" w:hAnsi="Calibri" w:cs="Calibri"/>
                <w:b/>
                <w:bCs/>
                <w:spacing w:val="1"/>
                <w:position w:val="1"/>
              </w:rPr>
              <w:t>TI</w:t>
            </w:r>
            <w:r w:rsidRPr="0066154C">
              <w:rPr>
                <w:rFonts w:ascii="Calibri" w:eastAsia="Calibri" w:hAnsi="Calibri" w:cs="Calibri"/>
                <w:b/>
                <w:bCs/>
                <w:position w:val="1"/>
              </w:rPr>
              <w:t>PO</w:t>
            </w:r>
            <w:r w:rsidRPr="0066154C">
              <w:rPr>
                <w:rFonts w:ascii="Calibri" w:eastAsia="Calibri" w:hAnsi="Calibri" w:cs="Calibri"/>
                <w:b/>
                <w:bCs/>
                <w:spacing w:val="-3"/>
                <w:position w:val="1"/>
              </w:rPr>
              <w:t xml:space="preserve"> </w:t>
            </w:r>
            <w:r w:rsidRPr="0066154C">
              <w:rPr>
                <w:rFonts w:ascii="Calibri" w:eastAsia="Calibri" w:hAnsi="Calibri" w:cs="Calibri"/>
                <w:b/>
                <w:bCs/>
                <w:position w:val="1"/>
              </w:rPr>
              <w:t>DE</w:t>
            </w:r>
            <w:r w:rsidRPr="0066154C">
              <w:rPr>
                <w:rFonts w:ascii="Calibri" w:eastAsia="Calibri" w:hAnsi="Calibri" w:cs="Calibri"/>
                <w:b/>
                <w:bCs/>
                <w:spacing w:val="1"/>
                <w:position w:val="1"/>
              </w:rPr>
              <w:t xml:space="preserve"> </w:t>
            </w:r>
            <w:r w:rsidRPr="0066154C">
              <w:rPr>
                <w:rFonts w:ascii="Calibri" w:eastAsia="Calibri" w:hAnsi="Calibri" w:cs="Calibri"/>
                <w:b/>
                <w:bCs/>
                <w:spacing w:val="-3"/>
                <w:position w:val="1"/>
              </w:rPr>
              <w:t>V</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C</w:t>
            </w:r>
            <w:r w:rsidRPr="0066154C">
              <w:rPr>
                <w:rFonts w:ascii="Calibri" w:eastAsia="Calibri" w:hAnsi="Calibri" w:cs="Calibri"/>
                <w:b/>
                <w:bCs/>
                <w:position w:val="1"/>
              </w:rPr>
              <w:t>U</w:t>
            </w:r>
            <w:r w:rsidRPr="0066154C">
              <w:rPr>
                <w:rFonts w:ascii="Calibri" w:eastAsia="Calibri" w:hAnsi="Calibri" w:cs="Calibri"/>
                <w:b/>
                <w:bCs/>
                <w:spacing w:val="-2"/>
                <w:position w:val="1"/>
              </w:rPr>
              <w:t>L</w:t>
            </w:r>
            <w:r w:rsidRPr="0066154C">
              <w:rPr>
                <w:rFonts w:ascii="Calibri" w:eastAsia="Calibri" w:hAnsi="Calibri" w:cs="Calibri"/>
                <w:b/>
                <w:bCs/>
                <w:position w:val="1"/>
              </w:rPr>
              <w:t>A</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ON</w:t>
            </w:r>
          </w:p>
          <w:p w14:paraId="2DA60995" w14:textId="77777777" w:rsidR="007E3E69" w:rsidRPr="0066154C" w:rsidRDefault="007E3E69" w:rsidP="00A532D1">
            <w:pPr>
              <w:spacing w:after="0" w:line="240" w:lineRule="auto"/>
              <w:ind w:left="113" w:right="113"/>
              <w:rPr>
                <w:rFonts w:ascii="Calibri" w:eastAsia="Calibri" w:hAnsi="Calibri" w:cs="Calibri"/>
              </w:rPr>
            </w:pPr>
            <w:r w:rsidRPr="0066154C">
              <w:rPr>
                <w:rFonts w:ascii="Calibri" w:eastAsia="Calibri" w:hAnsi="Calibri" w:cs="Calibri"/>
                <w:b/>
                <w:bCs/>
              </w:rPr>
              <w:t>ASEG</w:t>
            </w:r>
            <w:r w:rsidRPr="0066154C">
              <w:rPr>
                <w:rFonts w:ascii="Calibri" w:eastAsia="Calibri" w:hAnsi="Calibri" w:cs="Calibri"/>
                <w:b/>
                <w:bCs/>
                <w:spacing w:val="-2"/>
              </w:rPr>
              <w:t>U</w:t>
            </w:r>
            <w:r w:rsidRPr="0066154C">
              <w:rPr>
                <w:rFonts w:ascii="Calibri" w:eastAsia="Calibri" w:hAnsi="Calibri" w:cs="Calibri"/>
                <w:b/>
                <w:bCs/>
              </w:rPr>
              <w:t>R</w:t>
            </w:r>
            <w:r w:rsidRPr="0066154C">
              <w:rPr>
                <w:rFonts w:ascii="Calibri" w:eastAsia="Calibri" w:hAnsi="Calibri" w:cs="Calibri"/>
                <w:b/>
                <w:bCs/>
                <w:spacing w:val="1"/>
              </w:rPr>
              <w:t>A</w:t>
            </w:r>
            <w:r w:rsidRPr="0066154C">
              <w:rPr>
                <w:rFonts w:ascii="Calibri" w:eastAsia="Calibri" w:hAnsi="Calibri" w:cs="Calibri"/>
                <w:b/>
                <w:bCs/>
              </w:rPr>
              <w:t>D</w:t>
            </w:r>
            <w:r w:rsidRPr="0066154C">
              <w:rPr>
                <w:rFonts w:ascii="Calibri" w:eastAsia="Calibri" w:hAnsi="Calibri" w:cs="Calibri"/>
                <w:b/>
                <w:bCs/>
                <w:spacing w:val="-3"/>
              </w:rPr>
              <w:t>O</w:t>
            </w:r>
            <w:r w:rsidRPr="0066154C">
              <w:rPr>
                <w:rFonts w:ascii="Calibri" w:eastAsia="Calibri" w:hAnsi="Calibri" w:cs="Calibri"/>
                <w:b/>
                <w:bCs/>
              </w:rPr>
              <w:t>RA</w:t>
            </w:r>
          </w:p>
        </w:tc>
        <w:tc>
          <w:tcPr>
            <w:tcW w:w="5670" w:type="dxa"/>
            <w:tcBorders>
              <w:top w:val="single" w:sz="8" w:space="0" w:color="000000"/>
              <w:left w:val="single" w:sz="8" w:space="0" w:color="000000"/>
              <w:bottom w:val="single" w:sz="8" w:space="0" w:color="000000"/>
              <w:right w:val="single" w:sz="8" w:space="0" w:color="000000"/>
            </w:tcBorders>
          </w:tcPr>
          <w:p w14:paraId="55CA67E1" w14:textId="7734852C" w:rsidR="007E3E69" w:rsidRPr="0066154C" w:rsidRDefault="00192377" w:rsidP="00A532D1">
            <w:pPr>
              <w:spacing w:after="0" w:line="267" w:lineRule="exact"/>
              <w:ind w:left="113" w:right="113"/>
              <w:rPr>
                <w:rFonts w:ascii="Calibri" w:eastAsia="Calibri" w:hAnsi="Calibri" w:cs="Calibri"/>
              </w:rPr>
            </w:pPr>
            <w:r w:rsidRPr="0066154C">
              <w:rPr>
                <w:rFonts w:ascii="Calibri" w:eastAsia="Calibri" w:hAnsi="Calibri" w:cs="Calibri"/>
              </w:rPr>
              <w:t>Demandado Directo</w:t>
            </w:r>
          </w:p>
        </w:tc>
      </w:tr>
      <w:tr w:rsidR="007E3E69" w:rsidRPr="0066154C" w14:paraId="64E1708E" w14:textId="77777777" w:rsidTr="00A532D1">
        <w:trPr>
          <w:trHeight w:hRule="exact" w:val="319"/>
        </w:trPr>
        <w:tc>
          <w:tcPr>
            <w:tcW w:w="4962" w:type="dxa"/>
            <w:tcBorders>
              <w:top w:val="single" w:sz="8" w:space="0" w:color="000000"/>
              <w:left w:val="single" w:sz="8" w:space="0" w:color="000000"/>
              <w:bottom w:val="single" w:sz="8" w:space="0" w:color="000000"/>
              <w:right w:val="single" w:sz="8" w:space="0" w:color="000000"/>
            </w:tcBorders>
          </w:tcPr>
          <w:p w14:paraId="06FCB1C7" w14:textId="77777777" w:rsidR="007E3E69" w:rsidRPr="0066154C" w:rsidRDefault="007E3E69" w:rsidP="00A532D1">
            <w:pPr>
              <w:spacing w:after="0" w:line="264" w:lineRule="exact"/>
              <w:ind w:left="113" w:right="113"/>
              <w:rPr>
                <w:rFonts w:ascii="Calibri" w:eastAsia="Calibri" w:hAnsi="Calibri" w:cs="Calibri"/>
                <w:b/>
                <w:bCs/>
                <w:position w:val="1"/>
              </w:rPr>
            </w:pPr>
            <w:r w:rsidRPr="0066154C">
              <w:rPr>
                <w:rFonts w:ascii="Calibri" w:eastAsia="Calibri" w:hAnsi="Calibri" w:cs="Calibri"/>
                <w:b/>
                <w:bCs/>
                <w:position w:val="1"/>
              </w:rPr>
              <w:t>INSTANCIA DEL PROCESO</w:t>
            </w:r>
          </w:p>
        </w:tc>
        <w:tc>
          <w:tcPr>
            <w:tcW w:w="5670" w:type="dxa"/>
            <w:tcBorders>
              <w:top w:val="single" w:sz="8" w:space="0" w:color="000000"/>
              <w:left w:val="single" w:sz="8" w:space="0" w:color="000000"/>
              <w:bottom w:val="single" w:sz="8" w:space="0" w:color="000000"/>
              <w:right w:val="single" w:sz="8" w:space="0" w:color="000000"/>
            </w:tcBorders>
          </w:tcPr>
          <w:p w14:paraId="273CDC70" w14:textId="4B8C962E" w:rsidR="007E3E69" w:rsidRPr="0066154C" w:rsidRDefault="007E3E69" w:rsidP="00A532D1">
            <w:pPr>
              <w:spacing w:after="0" w:line="264" w:lineRule="exact"/>
              <w:ind w:left="113" w:right="113"/>
              <w:rPr>
                <w:rFonts w:ascii="Calibri" w:eastAsia="Calibri" w:hAnsi="Calibri" w:cs="Calibri"/>
                <w:spacing w:val="1"/>
                <w:position w:val="1"/>
              </w:rPr>
            </w:pPr>
            <w:r w:rsidRPr="0066154C">
              <w:rPr>
                <w:rFonts w:ascii="Calibri" w:eastAsia="Calibri" w:hAnsi="Calibri" w:cs="Calibri"/>
                <w:spacing w:val="1"/>
                <w:position w:val="1"/>
              </w:rPr>
              <w:t>PRIMERA</w:t>
            </w:r>
          </w:p>
        </w:tc>
      </w:tr>
      <w:tr w:rsidR="007E3E69" w:rsidRPr="0066154C" w14:paraId="2BF62B22" w14:textId="77777777" w:rsidTr="00A532D1">
        <w:trPr>
          <w:trHeight w:hRule="exact" w:val="319"/>
        </w:trPr>
        <w:tc>
          <w:tcPr>
            <w:tcW w:w="4962" w:type="dxa"/>
            <w:tcBorders>
              <w:top w:val="single" w:sz="8" w:space="0" w:color="000000"/>
              <w:left w:val="single" w:sz="8" w:space="0" w:color="000000"/>
              <w:bottom w:val="single" w:sz="8" w:space="0" w:color="000000"/>
              <w:right w:val="single" w:sz="8" w:space="0" w:color="000000"/>
            </w:tcBorders>
          </w:tcPr>
          <w:p w14:paraId="37A7D672"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FECHA</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P</w:t>
            </w:r>
            <w:r w:rsidRPr="0066154C">
              <w:rPr>
                <w:rFonts w:ascii="Calibri" w:eastAsia="Calibri" w:hAnsi="Calibri" w:cs="Calibri"/>
                <w:b/>
                <w:bCs/>
                <w:spacing w:val="1"/>
                <w:position w:val="1"/>
              </w:rPr>
              <w:t>R</w:t>
            </w:r>
            <w:r w:rsidRPr="0066154C">
              <w:rPr>
                <w:rFonts w:ascii="Calibri" w:eastAsia="Calibri" w:hAnsi="Calibri" w:cs="Calibri"/>
                <w:b/>
                <w:bCs/>
                <w:position w:val="1"/>
              </w:rPr>
              <w:t>E</w:t>
            </w:r>
            <w:r w:rsidRPr="0066154C">
              <w:rPr>
                <w:rFonts w:ascii="Calibri" w:eastAsia="Calibri" w:hAnsi="Calibri" w:cs="Calibri"/>
                <w:b/>
                <w:bCs/>
                <w:spacing w:val="-1"/>
                <w:position w:val="1"/>
              </w:rPr>
              <w:t>S</w:t>
            </w:r>
            <w:r w:rsidRPr="0066154C">
              <w:rPr>
                <w:rFonts w:ascii="Calibri" w:eastAsia="Calibri" w:hAnsi="Calibri" w:cs="Calibri"/>
                <w:b/>
                <w:bCs/>
                <w:spacing w:val="-2"/>
                <w:position w:val="1"/>
              </w:rPr>
              <w:t>E</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CI</w:t>
            </w:r>
            <w:r w:rsidRPr="0066154C">
              <w:rPr>
                <w:rFonts w:ascii="Calibri" w:eastAsia="Calibri" w:hAnsi="Calibri" w:cs="Calibri"/>
                <w:b/>
                <w:bCs/>
                <w:spacing w:val="-3"/>
                <w:position w:val="1"/>
              </w:rPr>
              <w:t>Ó</w:t>
            </w:r>
            <w:r w:rsidRPr="0066154C">
              <w:rPr>
                <w:rFonts w:ascii="Calibri" w:eastAsia="Calibri" w:hAnsi="Calibri" w:cs="Calibri"/>
                <w:b/>
                <w:bCs/>
                <w:position w:val="1"/>
              </w:rPr>
              <w:t>N</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DE</w:t>
            </w:r>
            <w:r w:rsidRPr="0066154C">
              <w:rPr>
                <w:rFonts w:ascii="Calibri" w:eastAsia="Calibri" w:hAnsi="Calibri" w:cs="Calibri"/>
                <w:b/>
                <w:bCs/>
                <w:spacing w:val="-1"/>
                <w:position w:val="1"/>
              </w:rPr>
              <w:t>M</w:t>
            </w:r>
            <w:r w:rsidRPr="0066154C">
              <w:rPr>
                <w:rFonts w:ascii="Calibri" w:eastAsia="Calibri" w:hAnsi="Calibri" w:cs="Calibri"/>
                <w:b/>
                <w:bCs/>
                <w:position w:val="1"/>
              </w:rPr>
              <w:t>A</w:t>
            </w:r>
            <w:r w:rsidRPr="0066154C">
              <w:rPr>
                <w:rFonts w:ascii="Calibri" w:eastAsia="Calibri" w:hAnsi="Calibri" w:cs="Calibri"/>
                <w:b/>
                <w:bCs/>
                <w:spacing w:val="1"/>
                <w:position w:val="1"/>
              </w:rPr>
              <w:t>N</w:t>
            </w:r>
            <w:r w:rsidRPr="0066154C">
              <w:rPr>
                <w:rFonts w:ascii="Calibri" w:eastAsia="Calibri" w:hAnsi="Calibri" w:cs="Calibri"/>
                <w:b/>
                <w:bCs/>
                <w:spacing w:val="-2"/>
                <w:position w:val="1"/>
              </w:rPr>
              <w:t>D</w:t>
            </w:r>
            <w:r w:rsidRPr="0066154C">
              <w:rPr>
                <w:rFonts w:ascii="Calibri" w:eastAsia="Calibri" w:hAnsi="Calibri" w:cs="Calibri"/>
                <w:b/>
                <w:bCs/>
                <w:position w:val="1"/>
              </w:rPr>
              <w:t>A</w:t>
            </w:r>
          </w:p>
        </w:tc>
        <w:tc>
          <w:tcPr>
            <w:tcW w:w="5670" w:type="dxa"/>
            <w:tcBorders>
              <w:top w:val="single" w:sz="8" w:space="0" w:color="000000"/>
              <w:left w:val="single" w:sz="8" w:space="0" w:color="000000"/>
              <w:bottom w:val="single" w:sz="8" w:space="0" w:color="000000"/>
              <w:right w:val="single" w:sz="8" w:space="0" w:color="000000"/>
            </w:tcBorders>
          </w:tcPr>
          <w:p w14:paraId="3CDAAB9B" w14:textId="03474747" w:rsidR="007E3E69" w:rsidRPr="0066154C" w:rsidRDefault="0053282B" w:rsidP="00A532D1">
            <w:pPr>
              <w:spacing w:after="0" w:line="264" w:lineRule="exact"/>
              <w:ind w:left="113" w:right="113"/>
              <w:rPr>
                <w:rFonts w:ascii="Calibri" w:eastAsia="Calibri" w:hAnsi="Calibri" w:cs="Calibri"/>
              </w:rPr>
            </w:pPr>
            <w:r w:rsidRPr="0066154C">
              <w:rPr>
                <w:rFonts w:ascii="Calibri" w:eastAsia="Calibri" w:hAnsi="Calibri" w:cs="Calibri"/>
              </w:rPr>
              <w:t>9/11/2023</w:t>
            </w:r>
          </w:p>
        </w:tc>
      </w:tr>
      <w:tr w:rsidR="007E3E69" w:rsidRPr="0066154C" w14:paraId="556E5650" w14:textId="77777777" w:rsidTr="00A532D1">
        <w:trPr>
          <w:trHeight w:hRule="exact" w:val="557"/>
        </w:trPr>
        <w:tc>
          <w:tcPr>
            <w:tcW w:w="4962" w:type="dxa"/>
            <w:tcBorders>
              <w:top w:val="single" w:sz="8" w:space="0" w:color="000000"/>
              <w:left w:val="single" w:sz="8" w:space="0" w:color="000000"/>
              <w:bottom w:val="single" w:sz="8" w:space="0" w:color="000000"/>
              <w:right w:val="single" w:sz="8" w:space="0" w:color="000000"/>
            </w:tcBorders>
          </w:tcPr>
          <w:p w14:paraId="1DE17851"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FECHA</w:t>
            </w:r>
            <w:r w:rsidRPr="0066154C">
              <w:rPr>
                <w:rFonts w:ascii="Calibri" w:eastAsia="Calibri" w:hAnsi="Calibri" w:cs="Calibri"/>
                <w:b/>
                <w:bCs/>
                <w:spacing w:val="-1"/>
                <w:position w:val="1"/>
              </w:rPr>
              <w:t xml:space="preserve"> S</w:t>
            </w:r>
            <w:r w:rsidRPr="0066154C">
              <w:rPr>
                <w:rFonts w:ascii="Calibri" w:eastAsia="Calibri" w:hAnsi="Calibri" w:cs="Calibri"/>
                <w:b/>
                <w:bCs/>
                <w:position w:val="1"/>
              </w:rPr>
              <w:t>OL</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T</w:t>
            </w:r>
            <w:r w:rsidRPr="0066154C">
              <w:rPr>
                <w:rFonts w:ascii="Calibri" w:eastAsia="Calibri" w:hAnsi="Calibri" w:cs="Calibri"/>
                <w:b/>
                <w:bCs/>
                <w:position w:val="1"/>
              </w:rPr>
              <w:t>UD</w:t>
            </w:r>
            <w:r w:rsidRPr="0066154C">
              <w:rPr>
                <w:rFonts w:ascii="Calibri" w:eastAsia="Calibri" w:hAnsi="Calibri" w:cs="Calibri"/>
                <w:b/>
                <w:bCs/>
                <w:spacing w:val="-2"/>
                <w:position w:val="1"/>
              </w:rPr>
              <w:t xml:space="preserve"> </w:t>
            </w:r>
            <w:r w:rsidRPr="0066154C">
              <w:rPr>
                <w:rFonts w:ascii="Calibri" w:eastAsia="Calibri" w:hAnsi="Calibri" w:cs="Calibri"/>
                <w:b/>
                <w:bCs/>
                <w:position w:val="1"/>
              </w:rPr>
              <w:t>LL</w:t>
            </w:r>
            <w:r w:rsidRPr="0066154C">
              <w:rPr>
                <w:rFonts w:ascii="Calibri" w:eastAsia="Calibri" w:hAnsi="Calibri" w:cs="Calibri"/>
                <w:b/>
                <w:bCs/>
                <w:spacing w:val="1"/>
                <w:position w:val="1"/>
              </w:rPr>
              <w:t>A</w:t>
            </w:r>
            <w:r w:rsidRPr="0066154C">
              <w:rPr>
                <w:rFonts w:ascii="Calibri" w:eastAsia="Calibri" w:hAnsi="Calibri" w:cs="Calibri"/>
                <w:b/>
                <w:bCs/>
                <w:spacing w:val="-3"/>
                <w:position w:val="1"/>
              </w:rPr>
              <w:t>M</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M</w:t>
            </w:r>
            <w:r w:rsidRPr="0066154C">
              <w:rPr>
                <w:rFonts w:ascii="Calibri" w:eastAsia="Calibri" w:hAnsi="Calibri" w:cs="Calibri"/>
                <w:b/>
                <w:bCs/>
                <w:spacing w:val="1"/>
                <w:position w:val="1"/>
              </w:rPr>
              <w:t>I</w:t>
            </w:r>
            <w:r w:rsidRPr="0066154C">
              <w:rPr>
                <w:rFonts w:ascii="Calibri" w:eastAsia="Calibri" w:hAnsi="Calibri" w:cs="Calibri"/>
                <w:b/>
                <w:bCs/>
                <w:position w:val="1"/>
              </w:rPr>
              <w:t>E</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position w:val="1"/>
              </w:rPr>
              <w:t>O</w:t>
            </w:r>
            <w:r w:rsidRPr="0066154C">
              <w:rPr>
                <w:rFonts w:ascii="Calibri" w:eastAsia="Calibri" w:hAnsi="Calibri" w:cs="Calibri"/>
                <w:b/>
                <w:bCs/>
                <w:spacing w:val="-2"/>
                <w:position w:val="1"/>
              </w:rPr>
              <w:t xml:space="preserve"> </w:t>
            </w:r>
            <w:r w:rsidRPr="0066154C">
              <w:rPr>
                <w:rFonts w:ascii="Calibri" w:eastAsia="Calibri" w:hAnsi="Calibri" w:cs="Calibri"/>
                <w:b/>
                <w:bCs/>
                <w:position w:val="1"/>
              </w:rPr>
              <w:t>EN</w:t>
            </w:r>
          </w:p>
          <w:p w14:paraId="6DD18168" w14:textId="77777777" w:rsidR="007E3E69" w:rsidRPr="0066154C" w:rsidRDefault="007E3E69" w:rsidP="00A532D1">
            <w:pPr>
              <w:spacing w:before="1" w:after="0" w:line="240" w:lineRule="auto"/>
              <w:ind w:left="113" w:right="113"/>
              <w:rPr>
                <w:rFonts w:ascii="Calibri" w:eastAsia="Calibri" w:hAnsi="Calibri" w:cs="Calibri"/>
              </w:rPr>
            </w:pPr>
            <w:r w:rsidRPr="0066154C">
              <w:rPr>
                <w:rFonts w:ascii="Calibri" w:eastAsia="Calibri" w:hAnsi="Calibri" w:cs="Calibri"/>
                <w:b/>
                <w:bCs/>
                <w:spacing w:val="1"/>
              </w:rPr>
              <w:t>G</w:t>
            </w:r>
            <w:r w:rsidRPr="0066154C">
              <w:rPr>
                <w:rFonts w:ascii="Calibri" w:eastAsia="Calibri" w:hAnsi="Calibri" w:cs="Calibri"/>
                <w:b/>
                <w:bCs/>
              </w:rPr>
              <w:t>A</w:t>
            </w:r>
            <w:r w:rsidRPr="0066154C">
              <w:rPr>
                <w:rFonts w:ascii="Calibri" w:eastAsia="Calibri" w:hAnsi="Calibri" w:cs="Calibri"/>
                <w:b/>
                <w:bCs/>
                <w:spacing w:val="-1"/>
              </w:rPr>
              <w:t>R</w:t>
            </w:r>
            <w:r w:rsidRPr="0066154C">
              <w:rPr>
                <w:rFonts w:ascii="Calibri" w:eastAsia="Calibri" w:hAnsi="Calibri" w:cs="Calibri"/>
                <w:b/>
                <w:bCs/>
              </w:rPr>
              <w:t>A</w:t>
            </w:r>
            <w:r w:rsidRPr="0066154C">
              <w:rPr>
                <w:rFonts w:ascii="Calibri" w:eastAsia="Calibri" w:hAnsi="Calibri" w:cs="Calibri"/>
                <w:b/>
                <w:bCs/>
                <w:spacing w:val="-1"/>
              </w:rPr>
              <w:t>NT</w:t>
            </w:r>
            <w:r w:rsidRPr="0066154C">
              <w:rPr>
                <w:rFonts w:ascii="Calibri" w:eastAsia="Calibri" w:hAnsi="Calibri" w:cs="Calibri"/>
                <w:b/>
                <w:bCs/>
                <w:spacing w:val="1"/>
              </w:rPr>
              <w:t>Í</w:t>
            </w:r>
            <w:r w:rsidRPr="0066154C">
              <w:rPr>
                <w:rFonts w:ascii="Calibri" w:eastAsia="Calibri" w:hAnsi="Calibri" w:cs="Calibri"/>
                <w:b/>
                <w:bCs/>
              </w:rPr>
              <w:t>A</w:t>
            </w:r>
          </w:p>
        </w:tc>
        <w:tc>
          <w:tcPr>
            <w:tcW w:w="5670" w:type="dxa"/>
            <w:tcBorders>
              <w:top w:val="single" w:sz="8" w:space="0" w:color="000000"/>
              <w:left w:val="single" w:sz="8" w:space="0" w:color="000000"/>
              <w:bottom w:val="single" w:sz="8" w:space="0" w:color="000000"/>
              <w:right w:val="single" w:sz="8" w:space="0" w:color="000000"/>
            </w:tcBorders>
          </w:tcPr>
          <w:p w14:paraId="195E65A6" w14:textId="6CFFBD9C" w:rsidR="00796B62" w:rsidRPr="0066154C" w:rsidRDefault="00796B62" w:rsidP="00A532D1">
            <w:pPr>
              <w:spacing w:after="0" w:line="264" w:lineRule="exact"/>
              <w:ind w:left="113" w:right="113"/>
              <w:rPr>
                <w:rFonts w:ascii="Calibri" w:eastAsia="Calibri" w:hAnsi="Calibri" w:cs="Calibri"/>
              </w:rPr>
            </w:pPr>
          </w:p>
        </w:tc>
      </w:tr>
      <w:tr w:rsidR="007E3E69" w:rsidRPr="0066154C" w14:paraId="3BAA22F4" w14:textId="77777777" w:rsidTr="00A532D1">
        <w:trPr>
          <w:trHeight w:val="318"/>
        </w:trPr>
        <w:tc>
          <w:tcPr>
            <w:tcW w:w="4962" w:type="dxa"/>
            <w:tcBorders>
              <w:top w:val="single" w:sz="8" w:space="0" w:color="000000"/>
              <w:left w:val="single" w:sz="8" w:space="0" w:color="000000"/>
              <w:bottom w:val="single" w:sz="8" w:space="0" w:color="000000"/>
              <w:right w:val="single" w:sz="8" w:space="0" w:color="000000"/>
            </w:tcBorders>
          </w:tcPr>
          <w:p w14:paraId="04F22012"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FECHA</w:t>
            </w:r>
            <w:r w:rsidRPr="0066154C">
              <w:rPr>
                <w:rFonts w:ascii="Calibri" w:eastAsia="Calibri" w:hAnsi="Calibri" w:cs="Calibri"/>
                <w:b/>
                <w:bCs/>
                <w:spacing w:val="-1"/>
                <w:position w:val="1"/>
              </w:rPr>
              <w:t xml:space="preserve"> </w:t>
            </w:r>
            <w:r w:rsidRPr="0066154C">
              <w:rPr>
                <w:rFonts w:ascii="Calibri" w:eastAsia="Calibri" w:hAnsi="Calibri" w:cs="Calibri"/>
                <w:b/>
                <w:bCs/>
                <w:spacing w:val="1"/>
                <w:position w:val="1"/>
              </w:rPr>
              <w:t>N</w:t>
            </w:r>
            <w:r w:rsidRPr="0066154C">
              <w:rPr>
                <w:rFonts w:ascii="Calibri" w:eastAsia="Calibri" w:hAnsi="Calibri" w:cs="Calibri"/>
                <w:b/>
                <w:bCs/>
                <w:spacing w:val="-3"/>
                <w:position w:val="1"/>
              </w:rPr>
              <w:t>O</w:t>
            </w:r>
            <w:r w:rsidRPr="0066154C">
              <w:rPr>
                <w:rFonts w:ascii="Calibri" w:eastAsia="Calibri" w:hAnsi="Calibri" w:cs="Calibri"/>
                <w:b/>
                <w:bCs/>
                <w:spacing w:val="1"/>
                <w:position w:val="1"/>
              </w:rPr>
              <w:t>TI</w:t>
            </w:r>
            <w:r w:rsidRPr="0066154C">
              <w:rPr>
                <w:rFonts w:ascii="Calibri" w:eastAsia="Calibri" w:hAnsi="Calibri" w:cs="Calibri"/>
                <w:b/>
                <w:bCs/>
                <w:spacing w:val="-3"/>
                <w:position w:val="1"/>
              </w:rPr>
              <w:t>F</w:t>
            </w:r>
            <w:r w:rsidRPr="0066154C">
              <w:rPr>
                <w:rFonts w:ascii="Calibri" w:eastAsia="Calibri" w:hAnsi="Calibri" w:cs="Calibri"/>
                <w:b/>
                <w:bCs/>
                <w:spacing w:val="1"/>
                <w:position w:val="1"/>
              </w:rPr>
              <w:t>I</w:t>
            </w:r>
            <w:r w:rsidRPr="0066154C">
              <w:rPr>
                <w:rFonts w:ascii="Calibri" w:eastAsia="Calibri" w:hAnsi="Calibri" w:cs="Calibri"/>
                <w:b/>
                <w:bCs/>
                <w:spacing w:val="-2"/>
                <w:position w:val="1"/>
              </w:rPr>
              <w:t>C</w:t>
            </w:r>
            <w:r w:rsidRPr="0066154C">
              <w:rPr>
                <w:rFonts w:ascii="Calibri" w:eastAsia="Calibri" w:hAnsi="Calibri" w:cs="Calibri"/>
                <w:b/>
                <w:bCs/>
                <w:position w:val="1"/>
              </w:rPr>
              <w:t>A</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ÓN</w:t>
            </w:r>
            <w:r w:rsidRPr="0066154C">
              <w:rPr>
                <w:rFonts w:ascii="Calibri" w:eastAsia="Calibri" w:hAnsi="Calibri" w:cs="Calibri"/>
                <w:b/>
                <w:bCs/>
                <w:spacing w:val="-2"/>
                <w:position w:val="1"/>
              </w:rPr>
              <w:t xml:space="preserve"> </w:t>
            </w:r>
            <w:r w:rsidRPr="0066154C">
              <w:rPr>
                <w:rFonts w:ascii="Calibri" w:eastAsia="Calibri" w:hAnsi="Calibri" w:cs="Calibri"/>
                <w:b/>
                <w:bCs/>
                <w:position w:val="1"/>
              </w:rPr>
              <w:t>DE</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C</w:t>
            </w:r>
            <w:r w:rsidRPr="0066154C">
              <w:rPr>
                <w:rFonts w:ascii="Calibri" w:eastAsia="Calibri" w:hAnsi="Calibri" w:cs="Calibri"/>
                <w:b/>
                <w:bCs/>
                <w:position w:val="1"/>
              </w:rPr>
              <w:t>HU</w:t>
            </w:r>
            <w:r w:rsidRPr="0066154C">
              <w:rPr>
                <w:rFonts w:ascii="Calibri" w:eastAsia="Calibri" w:hAnsi="Calibri" w:cs="Calibri"/>
                <w:b/>
                <w:bCs/>
                <w:spacing w:val="-2"/>
                <w:position w:val="1"/>
              </w:rPr>
              <w:t>B</w:t>
            </w:r>
            <w:r w:rsidRPr="0066154C">
              <w:rPr>
                <w:rFonts w:ascii="Calibri" w:eastAsia="Calibri" w:hAnsi="Calibri" w:cs="Calibri"/>
                <w:b/>
                <w:bCs/>
                <w:position w:val="1"/>
              </w:rPr>
              <w:t>B</w:t>
            </w:r>
          </w:p>
        </w:tc>
        <w:tc>
          <w:tcPr>
            <w:tcW w:w="5670" w:type="dxa"/>
            <w:tcBorders>
              <w:top w:val="single" w:sz="8" w:space="0" w:color="000000"/>
              <w:left w:val="single" w:sz="8" w:space="0" w:color="000000"/>
              <w:bottom w:val="single" w:sz="8" w:space="0" w:color="000000"/>
              <w:right w:val="single" w:sz="8" w:space="0" w:color="000000"/>
            </w:tcBorders>
          </w:tcPr>
          <w:p w14:paraId="57C50052" w14:textId="5C6A64BA" w:rsidR="007E3E69" w:rsidRPr="0066154C" w:rsidRDefault="0053282B" w:rsidP="00A532D1">
            <w:pPr>
              <w:spacing w:after="0" w:line="264" w:lineRule="exact"/>
              <w:ind w:left="113" w:right="113"/>
              <w:rPr>
                <w:rFonts w:ascii="Calibri" w:eastAsia="Calibri" w:hAnsi="Calibri" w:cs="Calibri"/>
              </w:rPr>
            </w:pPr>
            <w:r w:rsidRPr="0066154C">
              <w:rPr>
                <w:rFonts w:ascii="Calibri" w:eastAsia="Calibri" w:hAnsi="Calibri" w:cs="Calibri"/>
              </w:rPr>
              <w:t>29/08/2024</w:t>
            </w:r>
          </w:p>
        </w:tc>
      </w:tr>
      <w:tr w:rsidR="007E3E69" w:rsidRPr="0066154C" w14:paraId="374D91A7" w14:textId="77777777" w:rsidTr="00A532D1">
        <w:trPr>
          <w:trHeight w:hRule="exact" w:val="1301"/>
        </w:trPr>
        <w:tc>
          <w:tcPr>
            <w:tcW w:w="4962" w:type="dxa"/>
            <w:tcBorders>
              <w:top w:val="single" w:sz="8" w:space="0" w:color="000000"/>
              <w:left w:val="single" w:sz="8" w:space="0" w:color="000000"/>
              <w:bottom w:val="single" w:sz="8" w:space="0" w:color="000000"/>
              <w:right w:val="single" w:sz="8" w:space="0" w:color="000000"/>
            </w:tcBorders>
          </w:tcPr>
          <w:p w14:paraId="090BCA54" w14:textId="77777777" w:rsidR="007E3E69" w:rsidRPr="0066154C" w:rsidRDefault="007E3E69" w:rsidP="00A532D1">
            <w:pPr>
              <w:spacing w:after="0" w:line="267" w:lineRule="exact"/>
              <w:ind w:left="113" w:right="113"/>
              <w:rPr>
                <w:rFonts w:ascii="Calibri" w:eastAsia="Calibri" w:hAnsi="Calibri" w:cs="Calibri"/>
                <w:b/>
                <w:bCs/>
                <w:position w:val="1"/>
              </w:rPr>
            </w:pPr>
            <w:r w:rsidRPr="0066154C">
              <w:rPr>
                <w:rFonts w:ascii="Calibri" w:eastAsia="Calibri" w:hAnsi="Calibri" w:cs="Calibri"/>
                <w:b/>
                <w:bCs/>
                <w:position w:val="1"/>
              </w:rPr>
              <w:t>FECHA DEL SINIESTRO</w:t>
            </w:r>
          </w:p>
          <w:p w14:paraId="245DAA45" w14:textId="06F0F182" w:rsidR="007E3E69" w:rsidRPr="0066154C" w:rsidRDefault="007E3E69" w:rsidP="00A532D1">
            <w:pPr>
              <w:spacing w:after="0" w:line="267" w:lineRule="exact"/>
              <w:ind w:left="113" w:right="113"/>
              <w:rPr>
                <w:rFonts w:ascii="Calibri" w:eastAsia="Calibri" w:hAnsi="Calibri" w:cs="Calibri"/>
                <w:b/>
                <w:bCs/>
                <w:position w:val="1"/>
              </w:rPr>
            </w:pPr>
            <w:proofErr w:type="spellStart"/>
            <w:r w:rsidRPr="0066154C">
              <w:rPr>
                <w:rFonts w:ascii="Calibri" w:eastAsia="Calibri" w:hAnsi="Calibri" w:cs="Calibri"/>
                <w:b/>
                <w:bCs/>
                <w:position w:val="1"/>
              </w:rPr>
              <w:t>Claims</w:t>
            </w:r>
            <w:proofErr w:type="spellEnd"/>
            <w:r w:rsidRPr="0066154C">
              <w:rPr>
                <w:rFonts w:ascii="Calibri" w:eastAsia="Calibri" w:hAnsi="Calibri" w:cs="Calibri"/>
                <w:b/>
                <w:bCs/>
                <w:position w:val="1"/>
              </w:rPr>
              <w:t xml:space="preserve"> </w:t>
            </w:r>
            <w:proofErr w:type="spellStart"/>
            <w:r w:rsidRPr="0066154C">
              <w:rPr>
                <w:rFonts w:ascii="Calibri" w:eastAsia="Calibri" w:hAnsi="Calibri" w:cs="Calibri"/>
                <w:b/>
                <w:bCs/>
                <w:position w:val="1"/>
              </w:rPr>
              <w:t>Made</w:t>
            </w:r>
            <w:proofErr w:type="spellEnd"/>
            <w:r w:rsidRPr="0066154C">
              <w:rPr>
                <w:rFonts w:ascii="Calibri" w:eastAsia="Calibri" w:hAnsi="Calibri" w:cs="Calibri"/>
                <w:b/>
                <w:bCs/>
                <w:position w:val="1"/>
              </w:rPr>
              <w:t>: ____</w:t>
            </w:r>
          </w:p>
          <w:p w14:paraId="3859E3EC" w14:textId="3734FD94" w:rsidR="007E3E69" w:rsidRPr="0066154C" w:rsidRDefault="007E3E69" w:rsidP="00A532D1">
            <w:pPr>
              <w:spacing w:after="0" w:line="267" w:lineRule="exact"/>
              <w:ind w:left="113" w:right="113"/>
              <w:rPr>
                <w:rFonts w:ascii="Calibri" w:eastAsia="Calibri" w:hAnsi="Calibri" w:cs="Calibri"/>
                <w:b/>
                <w:bCs/>
                <w:position w:val="1"/>
              </w:rPr>
            </w:pPr>
            <w:proofErr w:type="gramStart"/>
            <w:r w:rsidRPr="0066154C">
              <w:rPr>
                <w:rFonts w:ascii="Calibri" w:eastAsia="Calibri" w:hAnsi="Calibri" w:cs="Calibri"/>
                <w:b/>
                <w:bCs/>
                <w:position w:val="1"/>
              </w:rPr>
              <w:t>Ocurrencia :</w:t>
            </w:r>
            <w:proofErr w:type="gramEnd"/>
            <w:r w:rsidRPr="0066154C">
              <w:rPr>
                <w:rFonts w:ascii="Calibri" w:eastAsia="Calibri" w:hAnsi="Calibri" w:cs="Calibri"/>
                <w:b/>
                <w:bCs/>
                <w:position w:val="1"/>
              </w:rPr>
              <w:t xml:space="preserve"> ___</w:t>
            </w:r>
            <w:r w:rsidR="008E3EA0" w:rsidRPr="0066154C">
              <w:rPr>
                <w:rFonts w:ascii="Calibri" w:eastAsia="Calibri" w:hAnsi="Calibri" w:cs="Calibri"/>
                <w:b/>
                <w:bCs/>
                <w:position w:val="1"/>
              </w:rPr>
              <w:t>X</w:t>
            </w:r>
            <w:r w:rsidRPr="0066154C">
              <w:rPr>
                <w:rFonts w:ascii="Calibri" w:eastAsia="Calibri" w:hAnsi="Calibri" w:cs="Calibri"/>
                <w:b/>
                <w:bCs/>
                <w:position w:val="1"/>
              </w:rPr>
              <w:t>__</w:t>
            </w:r>
          </w:p>
          <w:p w14:paraId="6B8999D1" w14:textId="77777777" w:rsidR="007E3E69" w:rsidRPr="0066154C" w:rsidRDefault="007E3E69" w:rsidP="00A532D1">
            <w:pPr>
              <w:spacing w:after="0" w:line="267" w:lineRule="exact"/>
              <w:ind w:left="113" w:right="113"/>
              <w:rPr>
                <w:rFonts w:ascii="Calibri" w:eastAsia="Calibri" w:hAnsi="Calibri" w:cs="Calibri"/>
                <w:b/>
                <w:bCs/>
                <w:position w:val="1"/>
              </w:rPr>
            </w:pPr>
            <w:r w:rsidRPr="0066154C">
              <w:rPr>
                <w:rFonts w:ascii="Calibri" w:eastAsia="Calibri" w:hAnsi="Calibri" w:cs="Calibri"/>
                <w:b/>
                <w:bCs/>
                <w:position w:val="1"/>
              </w:rPr>
              <w:t>Descubrimiento: _____</w:t>
            </w:r>
          </w:p>
        </w:tc>
        <w:tc>
          <w:tcPr>
            <w:tcW w:w="5670" w:type="dxa"/>
            <w:tcBorders>
              <w:top w:val="single" w:sz="8" w:space="0" w:color="000000"/>
              <w:left w:val="single" w:sz="8" w:space="0" w:color="000000"/>
              <w:bottom w:val="single" w:sz="8" w:space="0" w:color="000000"/>
              <w:right w:val="single" w:sz="8" w:space="0" w:color="000000"/>
            </w:tcBorders>
          </w:tcPr>
          <w:p w14:paraId="18DED2E6" w14:textId="5339665C" w:rsidR="007E3E69" w:rsidRPr="0066154C" w:rsidRDefault="008C3E7C" w:rsidP="00A532D1">
            <w:pPr>
              <w:spacing w:after="0" w:line="267" w:lineRule="exact"/>
              <w:ind w:left="113" w:right="113"/>
              <w:rPr>
                <w:rFonts w:ascii="Calibri" w:eastAsia="Calibri" w:hAnsi="Calibri" w:cs="Calibri"/>
              </w:rPr>
            </w:pPr>
            <w:r w:rsidRPr="0066154C">
              <w:rPr>
                <w:rFonts w:ascii="Calibri" w:eastAsia="Calibri" w:hAnsi="Calibri" w:cs="Calibri"/>
              </w:rPr>
              <w:t>15/05/2022</w:t>
            </w:r>
          </w:p>
        </w:tc>
      </w:tr>
      <w:tr w:rsidR="007E3E69" w:rsidRPr="0066154C" w14:paraId="2F967237" w14:textId="77777777" w:rsidTr="00A532D1">
        <w:trPr>
          <w:trHeight w:val="323"/>
        </w:trPr>
        <w:tc>
          <w:tcPr>
            <w:tcW w:w="4962" w:type="dxa"/>
            <w:tcBorders>
              <w:top w:val="single" w:sz="8" w:space="0" w:color="000000"/>
              <w:left w:val="single" w:sz="8" w:space="0" w:color="000000"/>
              <w:bottom w:val="single" w:sz="8" w:space="0" w:color="000000"/>
              <w:right w:val="single" w:sz="8" w:space="0" w:color="000000"/>
            </w:tcBorders>
          </w:tcPr>
          <w:p w14:paraId="35D9942D" w14:textId="77777777" w:rsidR="007E3E69" w:rsidRPr="0066154C" w:rsidRDefault="007E3E69" w:rsidP="00A532D1">
            <w:pPr>
              <w:spacing w:after="0" w:line="267" w:lineRule="exact"/>
              <w:ind w:left="113" w:right="113"/>
              <w:rPr>
                <w:rFonts w:ascii="Calibri" w:eastAsia="Calibri" w:hAnsi="Calibri" w:cs="Calibri"/>
                <w:b/>
                <w:bCs/>
                <w:position w:val="1"/>
              </w:rPr>
            </w:pPr>
            <w:r w:rsidRPr="0066154C">
              <w:rPr>
                <w:rFonts w:ascii="Calibri" w:eastAsia="Calibri" w:hAnsi="Calibri" w:cs="Calibri"/>
                <w:b/>
                <w:bCs/>
                <w:position w:val="1"/>
              </w:rPr>
              <w:t>FECHA DE LOS HECHOS</w:t>
            </w:r>
          </w:p>
        </w:tc>
        <w:tc>
          <w:tcPr>
            <w:tcW w:w="5670" w:type="dxa"/>
            <w:tcBorders>
              <w:top w:val="single" w:sz="8" w:space="0" w:color="000000"/>
              <w:left w:val="single" w:sz="8" w:space="0" w:color="000000"/>
              <w:bottom w:val="single" w:sz="8" w:space="0" w:color="000000"/>
              <w:right w:val="single" w:sz="8" w:space="0" w:color="000000"/>
            </w:tcBorders>
          </w:tcPr>
          <w:p w14:paraId="77165A63" w14:textId="5DD6DDDB" w:rsidR="007E3E69" w:rsidRPr="0066154C" w:rsidRDefault="008C3E7C" w:rsidP="00A532D1">
            <w:pPr>
              <w:spacing w:after="0" w:line="267" w:lineRule="exact"/>
              <w:ind w:left="113" w:right="113"/>
              <w:rPr>
                <w:rFonts w:ascii="Calibri" w:eastAsia="Calibri" w:hAnsi="Calibri" w:cs="Calibri"/>
              </w:rPr>
            </w:pPr>
            <w:r w:rsidRPr="0066154C">
              <w:rPr>
                <w:rFonts w:ascii="Calibri" w:eastAsia="Calibri" w:hAnsi="Calibri" w:cs="Calibri"/>
              </w:rPr>
              <w:t>15/05/2022</w:t>
            </w:r>
          </w:p>
        </w:tc>
      </w:tr>
      <w:tr w:rsidR="007E3E69" w:rsidRPr="0066154C" w14:paraId="1E64E818" w14:textId="77777777" w:rsidTr="00A532D1">
        <w:trPr>
          <w:trHeight w:val="2705"/>
        </w:trPr>
        <w:tc>
          <w:tcPr>
            <w:tcW w:w="4962" w:type="dxa"/>
            <w:tcBorders>
              <w:top w:val="single" w:sz="8" w:space="0" w:color="000000"/>
              <w:left w:val="single" w:sz="8" w:space="0" w:color="000000"/>
              <w:bottom w:val="single" w:sz="8" w:space="0" w:color="000000"/>
              <w:right w:val="single" w:sz="8" w:space="0" w:color="000000"/>
            </w:tcBorders>
          </w:tcPr>
          <w:p w14:paraId="39A87156"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HE</w:t>
            </w:r>
            <w:r w:rsidRPr="0066154C">
              <w:rPr>
                <w:rFonts w:ascii="Calibri" w:eastAsia="Calibri" w:hAnsi="Calibri" w:cs="Calibri"/>
                <w:b/>
                <w:bCs/>
                <w:spacing w:val="1"/>
                <w:position w:val="1"/>
              </w:rPr>
              <w:t>C</w:t>
            </w:r>
            <w:r w:rsidRPr="0066154C">
              <w:rPr>
                <w:rFonts w:ascii="Calibri" w:eastAsia="Calibri" w:hAnsi="Calibri" w:cs="Calibri"/>
                <w:b/>
                <w:bCs/>
                <w:position w:val="1"/>
              </w:rPr>
              <w:t>HOS</w:t>
            </w:r>
          </w:p>
        </w:tc>
        <w:tc>
          <w:tcPr>
            <w:tcW w:w="5670" w:type="dxa"/>
            <w:tcBorders>
              <w:top w:val="single" w:sz="8" w:space="0" w:color="000000"/>
              <w:left w:val="single" w:sz="8" w:space="0" w:color="000000"/>
              <w:bottom w:val="single" w:sz="8" w:space="0" w:color="000000"/>
              <w:right w:val="single" w:sz="8" w:space="0" w:color="000000"/>
            </w:tcBorders>
          </w:tcPr>
          <w:p w14:paraId="1C97F321"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1.El 15 de mayo de 2022 a las 18:50 p.m., el señor Cesar Augusto Pérez Flórez se desplazaba en su motocicleta de placas NOY22D, por la avenida 4 Oeste entre Calle 25a y 27, de la ciudad de Cali, cuando cayó en un hueco que se encontraba en la vía. </w:t>
            </w:r>
          </w:p>
          <w:p w14:paraId="0C56ECB1"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2.En dicha vía, argumentan los demandantes, no había ninguna clase de señalización para evitar caídas. </w:t>
            </w:r>
          </w:p>
          <w:p w14:paraId="7DC30283"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3. El señor Cesar Augusto Pérez Flórez por la caída, perdió el equilibrio, cayó al pavimento, se golpeó la cabeza y perdió el conocimiento. </w:t>
            </w:r>
          </w:p>
          <w:p w14:paraId="3D444EFB"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4.Como consecuencia del golpe, el señor Cesar Augusto Pérez Flórez fue traslado a la clínica Cristo Rey, donde le diagnosticaron "trauma craneoencefálico con </w:t>
            </w:r>
            <w:proofErr w:type="spellStart"/>
            <w:r w:rsidRPr="0066154C">
              <w:rPr>
                <w:rFonts w:ascii="Calibri" w:eastAsia="Calibri" w:hAnsi="Calibri" w:cs="Calibri"/>
              </w:rPr>
              <w:t>glasgow</w:t>
            </w:r>
            <w:proofErr w:type="spellEnd"/>
            <w:r w:rsidRPr="0066154C">
              <w:rPr>
                <w:rFonts w:ascii="Calibri" w:eastAsia="Calibri" w:hAnsi="Calibri" w:cs="Calibri"/>
              </w:rPr>
              <w:t xml:space="preserve"> 6/15, trauma facial, edema </w:t>
            </w:r>
            <w:proofErr w:type="spellStart"/>
            <w:r w:rsidRPr="0066154C">
              <w:rPr>
                <w:rFonts w:ascii="Calibri" w:eastAsia="Calibri" w:hAnsi="Calibri" w:cs="Calibri"/>
              </w:rPr>
              <w:t>periorbitario</w:t>
            </w:r>
            <w:proofErr w:type="spellEnd"/>
            <w:r w:rsidRPr="0066154C">
              <w:rPr>
                <w:rFonts w:ascii="Calibri" w:eastAsia="Calibri" w:hAnsi="Calibri" w:cs="Calibri"/>
              </w:rPr>
              <w:t xml:space="preserve"> derecho, trauma </w:t>
            </w:r>
            <w:proofErr w:type="spellStart"/>
            <w:r w:rsidRPr="0066154C">
              <w:rPr>
                <w:rFonts w:ascii="Calibri" w:eastAsia="Calibri" w:hAnsi="Calibri" w:cs="Calibri"/>
              </w:rPr>
              <w:t>columnal</w:t>
            </w:r>
            <w:proofErr w:type="spellEnd"/>
            <w:r w:rsidRPr="0066154C">
              <w:rPr>
                <w:rFonts w:ascii="Calibri" w:eastAsia="Calibri" w:hAnsi="Calibri" w:cs="Calibri"/>
              </w:rPr>
              <w:t xml:space="preserve"> total, trauma cerrado de </w:t>
            </w:r>
            <w:proofErr w:type="spellStart"/>
            <w:r w:rsidRPr="0066154C">
              <w:rPr>
                <w:rFonts w:ascii="Calibri" w:eastAsia="Calibri" w:hAnsi="Calibri" w:cs="Calibri"/>
              </w:rPr>
              <w:t>torax</w:t>
            </w:r>
            <w:proofErr w:type="spellEnd"/>
            <w:r w:rsidRPr="0066154C">
              <w:rPr>
                <w:rFonts w:ascii="Calibri" w:eastAsia="Calibri" w:hAnsi="Calibri" w:cs="Calibri"/>
              </w:rPr>
              <w:t xml:space="preserve">". </w:t>
            </w:r>
          </w:p>
          <w:p w14:paraId="0096C289"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5. De dicho accidente se levantó el Informe Policial de Accidente de Tránsito No. A001402562, el cual, estableció como hipótesis la causal # 306 "hueco en la vía". </w:t>
            </w:r>
          </w:p>
          <w:p w14:paraId="32B1C2F5" w14:textId="77777777" w:rsidR="00470386"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6.En virtud de lo anterior, el señor Cesar Augusto, su madre María Ligia Flórez Moreno y su hijo Cesar Augusto Pérez Castro han visto alteradas sus condiciones de vida. </w:t>
            </w:r>
          </w:p>
          <w:p w14:paraId="342584D0" w14:textId="68910BE4" w:rsidR="007E3E69" w:rsidRPr="0066154C" w:rsidRDefault="00470386" w:rsidP="00A532D1">
            <w:pPr>
              <w:widowControl/>
              <w:shd w:val="clear" w:color="auto" w:fill="FFFFFF"/>
              <w:spacing w:after="0" w:line="240" w:lineRule="auto"/>
              <w:ind w:left="113" w:right="113"/>
              <w:jc w:val="both"/>
              <w:rPr>
                <w:rFonts w:ascii="Calibri" w:eastAsia="Calibri" w:hAnsi="Calibri" w:cs="Calibri"/>
              </w:rPr>
            </w:pPr>
            <w:r w:rsidRPr="0066154C">
              <w:rPr>
                <w:rFonts w:ascii="Calibri" w:eastAsia="Calibri" w:hAnsi="Calibri" w:cs="Calibri"/>
              </w:rPr>
              <w:t xml:space="preserve">7.Al momento del accidente, la avenida 4 Oeste entre Calle 25a y 27 presuntamente era de propiedad del municipio de Santiago de Cali, quien tenía asegurado el riesgo de </w:t>
            </w:r>
            <w:r w:rsidRPr="0066154C">
              <w:rPr>
                <w:rFonts w:ascii="Calibri" w:eastAsia="Calibri" w:hAnsi="Calibri" w:cs="Calibri"/>
              </w:rPr>
              <w:lastRenderedPageBreak/>
              <w:t>responsabilidad civil extracontractual con la aseguradora Mapfre Seguros mediante la póliza No. 1507222001226 y como coaseguradoras estaban SSB Seguros, Aseguradora Solidaria y Chubb Seguros.</w:t>
            </w:r>
          </w:p>
        </w:tc>
      </w:tr>
      <w:tr w:rsidR="007E3E69" w:rsidRPr="0066154C" w14:paraId="3B0733C6" w14:textId="77777777" w:rsidTr="00A532D1">
        <w:trPr>
          <w:trHeight w:val="1480"/>
        </w:trPr>
        <w:tc>
          <w:tcPr>
            <w:tcW w:w="4962" w:type="dxa"/>
            <w:tcBorders>
              <w:top w:val="single" w:sz="8" w:space="0" w:color="000000"/>
              <w:left w:val="single" w:sz="8" w:space="0" w:color="000000"/>
              <w:bottom w:val="single" w:sz="8" w:space="0" w:color="000000"/>
              <w:right w:val="single" w:sz="8" w:space="0" w:color="000000"/>
            </w:tcBorders>
          </w:tcPr>
          <w:p w14:paraId="2028B3F7"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lastRenderedPageBreak/>
              <w:t>PR</w:t>
            </w:r>
            <w:r w:rsidRPr="0066154C">
              <w:rPr>
                <w:rFonts w:ascii="Calibri" w:eastAsia="Calibri" w:hAnsi="Calibri" w:cs="Calibri"/>
                <w:b/>
                <w:bCs/>
                <w:spacing w:val="1"/>
                <w:position w:val="1"/>
              </w:rPr>
              <w:t>E</w:t>
            </w:r>
            <w:r w:rsidRPr="0066154C">
              <w:rPr>
                <w:rFonts w:ascii="Calibri" w:eastAsia="Calibri" w:hAnsi="Calibri" w:cs="Calibri"/>
                <w:b/>
                <w:bCs/>
                <w:spacing w:val="-1"/>
                <w:position w:val="1"/>
              </w:rPr>
              <w:t>T</w:t>
            </w:r>
            <w:r w:rsidRPr="0066154C">
              <w:rPr>
                <w:rFonts w:ascii="Calibri" w:eastAsia="Calibri" w:hAnsi="Calibri" w:cs="Calibri"/>
                <w:b/>
                <w:bCs/>
                <w:position w:val="1"/>
              </w:rPr>
              <w:t>E</w:t>
            </w:r>
            <w:r w:rsidRPr="0066154C">
              <w:rPr>
                <w:rFonts w:ascii="Calibri" w:eastAsia="Calibri" w:hAnsi="Calibri" w:cs="Calibri"/>
                <w:b/>
                <w:bCs/>
                <w:spacing w:val="1"/>
                <w:position w:val="1"/>
              </w:rPr>
              <w:t>N</w:t>
            </w:r>
            <w:r w:rsidRPr="0066154C">
              <w:rPr>
                <w:rFonts w:ascii="Calibri" w:eastAsia="Calibri" w:hAnsi="Calibri" w:cs="Calibri"/>
                <w:b/>
                <w:bCs/>
                <w:spacing w:val="-3"/>
                <w:position w:val="1"/>
              </w:rPr>
              <w:t>S</w:t>
            </w:r>
            <w:r w:rsidRPr="0066154C">
              <w:rPr>
                <w:rFonts w:ascii="Calibri" w:eastAsia="Calibri" w:hAnsi="Calibri" w:cs="Calibri"/>
                <w:b/>
                <w:bCs/>
                <w:spacing w:val="1"/>
                <w:position w:val="1"/>
              </w:rPr>
              <w:t>I</w:t>
            </w:r>
            <w:r w:rsidRPr="0066154C">
              <w:rPr>
                <w:rFonts w:ascii="Calibri" w:eastAsia="Calibri" w:hAnsi="Calibri" w:cs="Calibri"/>
                <w:b/>
                <w:bCs/>
                <w:position w:val="1"/>
              </w:rPr>
              <w:t>O</w:t>
            </w:r>
            <w:r w:rsidRPr="0066154C">
              <w:rPr>
                <w:rFonts w:ascii="Calibri" w:eastAsia="Calibri" w:hAnsi="Calibri" w:cs="Calibri"/>
                <w:b/>
                <w:bCs/>
                <w:spacing w:val="-2"/>
                <w:position w:val="1"/>
              </w:rPr>
              <w:t>N</w:t>
            </w:r>
            <w:r w:rsidRPr="0066154C">
              <w:rPr>
                <w:rFonts w:ascii="Calibri" w:eastAsia="Calibri" w:hAnsi="Calibri" w:cs="Calibri"/>
                <w:b/>
                <w:bCs/>
                <w:position w:val="1"/>
              </w:rPr>
              <w:t>ES</w:t>
            </w:r>
          </w:p>
        </w:tc>
        <w:tc>
          <w:tcPr>
            <w:tcW w:w="5670" w:type="dxa"/>
            <w:tcBorders>
              <w:top w:val="single" w:sz="8" w:space="0" w:color="000000"/>
              <w:left w:val="single" w:sz="8" w:space="0" w:color="000000"/>
              <w:bottom w:val="single" w:sz="8" w:space="0" w:color="000000"/>
              <w:right w:val="single" w:sz="8" w:space="0" w:color="000000"/>
            </w:tcBorders>
          </w:tcPr>
          <w:p w14:paraId="08E4DF7E"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 xml:space="preserve">1. Que se declare administrativamente responsable al Distrito de Santiago de Cali, Mapfre Seguros, SBS Seguros, Aseguradora Solidaria, Chubb Seguros por la existencia del hueco en la vía y la falta de señalización que produjo las lesiones y daños a los demandantes". </w:t>
            </w:r>
          </w:p>
          <w:p w14:paraId="4F5E9C98"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 xml:space="preserve">2. Que se condene a los demandados al pago de: </w:t>
            </w:r>
          </w:p>
          <w:p w14:paraId="7BAA596B"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 xml:space="preserve">-Lucro Cesante para Cesar Augusto Pérez Flórez: $ 372.897.251 más los rubros futuros que a la fecha de la presentación de la demanda no se han causado. </w:t>
            </w:r>
          </w:p>
          <w:p w14:paraId="513554C8"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-Perjuicios morales para c/u de los demandantes: $ 100 SMMLV (390.000.000)</w:t>
            </w:r>
          </w:p>
          <w:p w14:paraId="060260B0"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-Daño en la vida en relación para c/u de los demandantes: $ 100 SMMLV (390.000.000)</w:t>
            </w:r>
          </w:p>
          <w:p w14:paraId="24440639" w14:textId="77777777" w:rsidR="008C3E7C" w:rsidRPr="0066154C" w:rsidRDefault="008C3E7C" w:rsidP="00A532D1">
            <w:pPr>
              <w:ind w:left="113" w:right="113"/>
              <w:jc w:val="both"/>
              <w:rPr>
                <w:rFonts w:ascii="Calibri" w:eastAsia="Calibri" w:hAnsi="Calibri" w:cs="Calibri"/>
              </w:rPr>
            </w:pPr>
            <w:r w:rsidRPr="0066154C">
              <w:rPr>
                <w:rFonts w:ascii="Calibri" w:eastAsia="Calibri" w:hAnsi="Calibri" w:cs="Calibri"/>
              </w:rPr>
              <w:t>-Pérdida de la oportunidad para c/u de los demandantes: $ 100 SMMLV (390.000.000)</w:t>
            </w:r>
          </w:p>
          <w:p w14:paraId="548CDD00" w14:textId="60AF7AB8" w:rsidR="007E3E69" w:rsidRPr="0066154C" w:rsidRDefault="008C3E7C" w:rsidP="00A532D1">
            <w:pPr>
              <w:ind w:left="113" w:right="113"/>
              <w:jc w:val="both"/>
              <w:rPr>
                <w:rFonts w:ascii="Calibri" w:eastAsia="Calibri" w:hAnsi="Calibri" w:cs="Calibri"/>
              </w:rPr>
            </w:pPr>
            <w:r w:rsidRPr="0066154C">
              <w:rPr>
                <w:rFonts w:ascii="Calibri" w:eastAsia="Calibri" w:hAnsi="Calibri" w:cs="Calibri"/>
              </w:rPr>
              <w:t>-Daño en la salud para la víctima directa: $ 100 SMMLV (130.000.000)</w:t>
            </w:r>
          </w:p>
        </w:tc>
      </w:tr>
      <w:tr w:rsidR="007E3E69" w:rsidRPr="0066154C" w14:paraId="788A62C4" w14:textId="77777777" w:rsidTr="00A532D1">
        <w:trPr>
          <w:trHeight w:val="3130"/>
        </w:trPr>
        <w:tc>
          <w:tcPr>
            <w:tcW w:w="4962" w:type="dxa"/>
            <w:tcBorders>
              <w:top w:val="single" w:sz="8" w:space="0" w:color="000000"/>
              <w:left w:val="single" w:sz="8" w:space="0" w:color="000000"/>
              <w:bottom w:val="single" w:sz="8" w:space="0" w:color="000000"/>
              <w:right w:val="single" w:sz="8" w:space="0" w:color="000000"/>
            </w:tcBorders>
          </w:tcPr>
          <w:p w14:paraId="1E5A068D"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spacing w:val="1"/>
                <w:position w:val="1"/>
              </w:rPr>
              <w:t>C</w:t>
            </w:r>
            <w:r w:rsidRPr="0066154C">
              <w:rPr>
                <w:rFonts w:ascii="Calibri" w:eastAsia="Calibri" w:hAnsi="Calibri" w:cs="Calibri"/>
                <w:b/>
                <w:bCs/>
                <w:position w:val="1"/>
              </w:rPr>
              <w:t>U</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spacing w:val="1"/>
                <w:position w:val="1"/>
              </w:rPr>
              <w:t>I</w:t>
            </w:r>
            <w:r w:rsidRPr="0066154C">
              <w:rPr>
                <w:rFonts w:ascii="Calibri" w:eastAsia="Calibri" w:hAnsi="Calibri" w:cs="Calibri"/>
                <w:b/>
                <w:bCs/>
                <w:position w:val="1"/>
              </w:rPr>
              <w:t>F</w:t>
            </w:r>
            <w:r w:rsidRPr="0066154C">
              <w:rPr>
                <w:rFonts w:ascii="Calibri" w:eastAsia="Calibri" w:hAnsi="Calibri" w:cs="Calibri"/>
                <w:b/>
                <w:bCs/>
                <w:spacing w:val="-2"/>
                <w:position w:val="1"/>
              </w:rPr>
              <w:t>I</w:t>
            </w:r>
            <w:r w:rsidRPr="0066154C">
              <w:rPr>
                <w:rFonts w:ascii="Calibri" w:eastAsia="Calibri" w:hAnsi="Calibri" w:cs="Calibri"/>
                <w:b/>
                <w:bCs/>
                <w:spacing w:val="1"/>
                <w:position w:val="1"/>
              </w:rPr>
              <w:t>C</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CI</w:t>
            </w:r>
            <w:r w:rsidRPr="0066154C">
              <w:rPr>
                <w:rFonts w:ascii="Calibri" w:eastAsia="Calibri" w:hAnsi="Calibri" w:cs="Calibri"/>
                <w:b/>
                <w:bCs/>
                <w:spacing w:val="-3"/>
                <w:position w:val="1"/>
              </w:rPr>
              <w:t>Ó</w:t>
            </w:r>
            <w:r w:rsidRPr="0066154C">
              <w:rPr>
                <w:rFonts w:ascii="Calibri" w:eastAsia="Calibri" w:hAnsi="Calibri" w:cs="Calibri"/>
                <w:b/>
                <w:bCs/>
                <w:position w:val="1"/>
              </w:rPr>
              <w:t>N</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D</w:t>
            </w:r>
            <w:r w:rsidRPr="0066154C">
              <w:rPr>
                <w:rFonts w:ascii="Calibri" w:eastAsia="Calibri" w:hAnsi="Calibri" w:cs="Calibri"/>
                <w:b/>
                <w:bCs/>
                <w:position w:val="1"/>
              </w:rPr>
              <w:t>E</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L</w:t>
            </w:r>
            <w:r w:rsidRPr="0066154C">
              <w:rPr>
                <w:rFonts w:ascii="Calibri" w:eastAsia="Calibri" w:hAnsi="Calibri" w:cs="Calibri"/>
                <w:b/>
                <w:bCs/>
                <w:position w:val="1"/>
              </w:rPr>
              <w:t>AS</w:t>
            </w:r>
          </w:p>
          <w:p w14:paraId="7EBA1DF8" w14:textId="77777777" w:rsidR="007E3E69" w:rsidRPr="0066154C" w:rsidRDefault="007E3E69" w:rsidP="00A532D1">
            <w:pPr>
              <w:spacing w:after="0" w:line="240" w:lineRule="auto"/>
              <w:ind w:left="113" w:right="113"/>
              <w:rPr>
                <w:rFonts w:ascii="Calibri" w:eastAsia="Calibri" w:hAnsi="Calibri" w:cs="Calibri"/>
              </w:rPr>
            </w:pPr>
            <w:r w:rsidRPr="0066154C">
              <w:rPr>
                <w:rFonts w:ascii="Calibri" w:eastAsia="Calibri" w:hAnsi="Calibri" w:cs="Calibri"/>
                <w:b/>
                <w:bCs/>
              </w:rPr>
              <w:t>PR</w:t>
            </w:r>
            <w:r w:rsidRPr="0066154C">
              <w:rPr>
                <w:rFonts w:ascii="Calibri" w:eastAsia="Calibri" w:hAnsi="Calibri" w:cs="Calibri"/>
                <w:b/>
                <w:bCs/>
                <w:spacing w:val="1"/>
              </w:rPr>
              <w:t>E</w:t>
            </w:r>
            <w:r w:rsidRPr="0066154C">
              <w:rPr>
                <w:rFonts w:ascii="Calibri" w:eastAsia="Calibri" w:hAnsi="Calibri" w:cs="Calibri"/>
                <w:b/>
                <w:bCs/>
                <w:spacing w:val="-1"/>
              </w:rPr>
              <w:t>T</w:t>
            </w:r>
            <w:r w:rsidRPr="0066154C">
              <w:rPr>
                <w:rFonts w:ascii="Calibri" w:eastAsia="Calibri" w:hAnsi="Calibri" w:cs="Calibri"/>
                <w:b/>
                <w:bCs/>
              </w:rPr>
              <w:t>E</w:t>
            </w:r>
            <w:r w:rsidRPr="0066154C">
              <w:rPr>
                <w:rFonts w:ascii="Calibri" w:eastAsia="Calibri" w:hAnsi="Calibri" w:cs="Calibri"/>
                <w:b/>
                <w:bCs/>
                <w:spacing w:val="1"/>
              </w:rPr>
              <w:t>N</w:t>
            </w:r>
            <w:r w:rsidRPr="0066154C">
              <w:rPr>
                <w:rFonts w:ascii="Calibri" w:eastAsia="Calibri" w:hAnsi="Calibri" w:cs="Calibri"/>
                <w:b/>
                <w:bCs/>
                <w:spacing w:val="-3"/>
              </w:rPr>
              <w:t>S</w:t>
            </w:r>
            <w:r w:rsidRPr="0066154C">
              <w:rPr>
                <w:rFonts w:ascii="Calibri" w:eastAsia="Calibri" w:hAnsi="Calibri" w:cs="Calibri"/>
                <w:b/>
                <w:bCs/>
                <w:spacing w:val="1"/>
              </w:rPr>
              <w:t>I</w:t>
            </w:r>
            <w:r w:rsidRPr="0066154C">
              <w:rPr>
                <w:rFonts w:ascii="Calibri" w:eastAsia="Calibri" w:hAnsi="Calibri" w:cs="Calibri"/>
                <w:b/>
                <w:bCs/>
              </w:rPr>
              <w:t>O</w:t>
            </w:r>
            <w:r w:rsidRPr="0066154C">
              <w:rPr>
                <w:rFonts w:ascii="Calibri" w:eastAsia="Calibri" w:hAnsi="Calibri" w:cs="Calibri"/>
                <w:b/>
                <w:bCs/>
                <w:spacing w:val="-2"/>
              </w:rPr>
              <w:t>N</w:t>
            </w:r>
            <w:r w:rsidRPr="0066154C">
              <w:rPr>
                <w:rFonts w:ascii="Calibri" w:eastAsia="Calibri" w:hAnsi="Calibri" w:cs="Calibri"/>
                <w:b/>
                <w:bCs/>
              </w:rPr>
              <w:t>ES</w:t>
            </w:r>
          </w:p>
        </w:tc>
        <w:tc>
          <w:tcPr>
            <w:tcW w:w="5670" w:type="dxa"/>
            <w:tcBorders>
              <w:top w:val="single" w:sz="8" w:space="0" w:color="000000"/>
              <w:left w:val="single" w:sz="8" w:space="0" w:color="000000"/>
              <w:bottom w:val="single" w:sz="8" w:space="0" w:color="000000"/>
              <w:right w:val="single" w:sz="8" w:space="0" w:color="000000"/>
            </w:tcBorders>
          </w:tcPr>
          <w:p w14:paraId="14CE2C9B" w14:textId="7FE029B1" w:rsidR="00470386" w:rsidRPr="0066154C" w:rsidRDefault="00A532D1" w:rsidP="00A532D1">
            <w:pPr>
              <w:ind w:left="113" w:right="113"/>
              <w:rPr>
                <w:rFonts w:ascii="Calibri" w:hAnsi="Calibri" w:cs="Calibri"/>
                <w:color w:val="000000"/>
              </w:rPr>
            </w:pPr>
            <w:r w:rsidRPr="0066154C">
              <w:rPr>
                <w:rFonts w:ascii="Calibri" w:hAnsi="Calibri" w:cs="Calibri"/>
                <w:color w:val="000000"/>
              </w:rPr>
              <w:t xml:space="preserve"> </w:t>
            </w:r>
            <w:r w:rsidR="00470386" w:rsidRPr="0066154C">
              <w:rPr>
                <w:rFonts w:ascii="Calibri" w:hAnsi="Calibri" w:cs="Calibri"/>
                <w:color w:val="000000"/>
              </w:rPr>
              <w:t>$ 1.672.897.251</w:t>
            </w:r>
          </w:p>
          <w:p w14:paraId="451CAFA0" w14:textId="13B962F6" w:rsidR="007E3E69" w:rsidRPr="0066154C" w:rsidRDefault="007E3E69" w:rsidP="00A532D1">
            <w:pPr>
              <w:spacing w:after="0" w:line="240" w:lineRule="auto"/>
              <w:ind w:left="113" w:right="113"/>
              <w:rPr>
                <w:rFonts w:ascii="Calibri" w:eastAsia="Calibri" w:hAnsi="Calibri" w:cs="Calibri"/>
              </w:rPr>
            </w:pPr>
          </w:p>
        </w:tc>
      </w:tr>
      <w:tr w:rsidR="007E3E69" w:rsidRPr="0066154C" w14:paraId="24805657" w14:textId="77777777" w:rsidTr="00A532D1">
        <w:trPr>
          <w:trHeight w:hRule="exact" w:val="12914"/>
        </w:trPr>
        <w:tc>
          <w:tcPr>
            <w:tcW w:w="4962" w:type="dxa"/>
            <w:tcBorders>
              <w:top w:val="single" w:sz="8" w:space="0" w:color="000000"/>
              <w:left w:val="single" w:sz="8" w:space="0" w:color="000000"/>
              <w:bottom w:val="single" w:sz="8" w:space="0" w:color="000000"/>
              <w:right w:val="single" w:sz="8" w:space="0" w:color="000000"/>
            </w:tcBorders>
          </w:tcPr>
          <w:p w14:paraId="6FFBEAA4" w14:textId="77777777" w:rsidR="007E3E69" w:rsidRPr="0066154C" w:rsidRDefault="007E3E69" w:rsidP="00A532D1">
            <w:pPr>
              <w:spacing w:after="0" w:line="264" w:lineRule="exact"/>
              <w:ind w:left="113" w:right="113"/>
              <w:rPr>
                <w:rFonts w:ascii="Calibri" w:eastAsia="Calibri" w:hAnsi="Calibri" w:cs="Calibri"/>
                <w:b/>
                <w:bCs/>
                <w:position w:val="1"/>
              </w:rPr>
            </w:pPr>
            <w:r w:rsidRPr="0066154C">
              <w:rPr>
                <w:rFonts w:ascii="Calibri" w:eastAsia="Calibri" w:hAnsi="Calibri" w:cs="Calibri"/>
                <w:b/>
                <w:bCs/>
                <w:spacing w:val="-1"/>
                <w:position w:val="1"/>
              </w:rPr>
              <w:lastRenderedPageBreak/>
              <w:t>V</w:t>
            </w:r>
            <w:r w:rsidRPr="0066154C">
              <w:rPr>
                <w:rFonts w:ascii="Calibri" w:eastAsia="Calibri" w:hAnsi="Calibri" w:cs="Calibri"/>
                <w:b/>
                <w:bCs/>
                <w:position w:val="1"/>
              </w:rPr>
              <w:t>A</w:t>
            </w:r>
            <w:r w:rsidRPr="0066154C">
              <w:rPr>
                <w:rFonts w:ascii="Calibri" w:eastAsia="Calibri" w:hAnsi="Calibri" w:cs="Calibri"/>
                <w:b/>
                <w:bCs/>
                <w:spacing w:val="1"/>
                <w:position w:val="1"/>
              </w:rPr>
              <w:t>L</w:t>
            </w:r>
            <w:r w:rsidRPr="0066154C">
              <w:rPr>
                <w:rFonts w:ascii="Calibri" w:eastAsia="Calibri" w:hAnsi="Calibri" w:cs="Calibri"/>
                <w:b/>
                <w:bCs/>
                <w:position w:val="1"/>
              </w:rPr>
              <w:t>OR</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CI</w:t>
            </w:r>
            <w:r w:rsidRPr="0066154C">
              <w:rPr>
                <w:rFonts w:ascii="Calibri" w:eastAsia="Calibri" w:hAnsi="Calibri" w:cs="Calibri"/>
                <w:b/>
                <w:bCs/>
                <w:spacing w:val="-3"/>
                <w:position w:val="1"/>
              </w:rPr>
              <w:t>Ó</w:t>
            </w:r>
            <w:r w:rsidRPr="0066154C">
              <w:rPr>
                <w:rFonts w:ascii="Calibri" w:eastAsia="Calibri" w:hAnsi="Calibri" w:cs="Calibri"/>
                <w:b/>
                <w:bCs/>
                <w:position w:val="1"/>
              </w:rPr>
              <w:t>N</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D</w:t>
            </w:r>
            <w:r w:rsidRPr="0066154C">
              <w:rPr>
                <w:rFonts w:ascii="Calibri" w:eastAsia="Calibri" w:hAnsi="Calibri" w:cs="Calibri"/>
                <w:b/>
                <w:bCs/>
                <w:position w:val="1"/>
              </w:rPr>
              <w:t>E</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L</w:t>
            </w:r>
            <w:r w:rsidRPr="0066154C">
              <w:rPr>
                <w:rFonts w:ascii="Calibri" w:eastAsia="Calibri" w:hAnsi="Calibri" w:cs="Calibri"/>
                <w:b/>
                <w:bCs/>
                <w:position w:val="1"/>
              </w:rPr>
              <w:t>A</w:t>
            </w:r>
            <w:r w:rsidRPr="0066154C">
              <w:rPr>
                <w:rFonts w:ascii="Calibri" w:eastAsia="Calibri" w:hAnsi="Calibri" w:cs="Calibri"/>
                <w:b/>
                <w:bCs/>
                <w:spacing w:val="1"/>
                <w:position w:val="1"/>
              </w:rPr>
              <w:t xml:space="preserve"> C</w:t>
            </w:r>
            <w:r w:rsidRPr="0066154C">
              <w:rPr>
                <w:rFonts w:ascii="Calibri" w:eastAsia="Calibri" w:hAnsi="Calibri" w:cs="Calibri"/>
                <w:b/>
                <w:bCs/>
                <w:spacing w:val="-3"/>
                <w:position w:val="1"/>
              </w:rPr>
              <w:t>O</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NG</w:t>
            </w:r>
            <w:r w:rsidRPr="0066154C">
              <w:rPr>
                <w:rFonts w:ascii="Calibri" w:eastAsia="Calibri" w:hAnsi="Calibri" w:cs="Calibri"/>
                <w:b/>
                <w:bCs/>
                <w:spacing w:val="-2"/>
                <w:position w:val="1"/>
              </w:rPr>
              <w:t>E</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A</w:t>
            </w:r>
          </w:p>
          <w:p w14:paraId="2E659615" w14:textId="59049B72"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(Pretensiones Objetivadas)</w:t>
            </w:r>
          </w:p>
        </w:tc>
        <w:tc>
          <w:tcPr>
            <w:tcW w:w="5670" w:type="dxa"/>
            <w:tcBorders>
              <w:top w:val="single" w:sz="8" w:space="0" w:color="000000"/>
              <w:left w:val="single" w:sz="8" w:space="0" w:color="000000"/>
              <w:bottom w:val="single" w:sz="8" w:space="0" w:color="000000"/>
              <w:right w:val="single" w:sz="8" w:space="0" w:color="000000"/>
            </w:tcBorders>
          </w:tcPr>
          <w:p w14:paraId="7A240B2F" w14:textId="77777777" w:rsidR="00A532D1" w:rsidRPr="0066154C" w:rsidRDefault="00A532D1" w:rsidP="00A532D1">
            <w:pPr>
              <w:ind w:left="113" w:right="113"/>
              <w:jc w:val="both"/>
            </w:pPr>
            <w:r w:rsidRPr="0066154C">
              <w:t xml:space="preserve">Lucro Cesante es de $ 0. En razón a que no se allegó ningún medio de convicción que permitiera acreditar los ingresos del señor Cesar Augusto Pérez Flórez. </w:t>
            </w:r>
          </w:p>
          <w:p w14:paraId="53CDF55F" w14:textId="77777777" w:rsidR="00A532D1" w:rsidRPr="0066154C" w:rsidRDefault="00A532D1" w:rsidP="00A532D1">
            <w:pPr>
              <w:ind w:left="113" w:right="113"/>
              <w:jc w:val="both"/>
            </w:pPr>
            <w:r w:rsidRPr="0066154C">
              <w:t xml:space="preserve">Perjuicios morales para Cesar Augusto Pérez Flórez es de $ 26.000.000. Se evidencia que no existe un (parámetro objetivo) para determinar el daño, pues no obra un dictamen de pérdida de capacidad de la Junta Regional de Calificación, por lo que, de conformidad con la unificación de jurisprudencia del Consejo de Estado, solo realizará un reconocimiento mínimo de 20 SMMLV que equivalen a $ 26.000.000. La liquidación de perjuicios morales es subjetiva por ahora, debido a que no existe prueba que permita aplicar los topes indemnizatorios establecidos de acuerdo a la gravedad de la lesión sufrida.  </w:t>
            </w:r>
          </w:p>
          <w:p w14:paraId="1F4B1B8D" w14:textId="77777777" w:rsidR="00A532D1" w:rsidRPr="0066154C" w:rsidRDefault="00A532D1" w:rsidP="00A532D1">
            <w:pPr>
              <w:ind w:left="113" w:right="113"/>
              <w:jc w:val="both"/>
            </w:pPr>
            <w:r w:rsidRPr="0066154C">
              <w:t xml:space="preserve">Perjuicios morales para María Ligia Flórez Moreno es de $ 26.000.000. Se evidencia que no existe un (parámetro objetivo) para determinar el daño, pues no obra un dictamen de pérdida de capacidad de la Junta Regional de Calificación, por lo que, de conformidad con la unificación de jurisprudencia del Consejo de Estado, solo realizará un reconocimiento mínimo de 20 SMMLV que equivalen a $ 26.000.000. La liquidación de perjuicios morales es subjetiva por ahora, debido a que no existe prueba que permita aplicar los topes indemnizatorios establecidos de acuerdo a la gravedad de la lesión sufrida.  </w:t>
            </w:r>
          </w:p>
          <w:p w14:paraId="44847169" w14:textId="77777777" w:rsidR="00A532D1" w:rsidRPr="0066154C" w:rsidRDefault="00A532D1" w:rsidP="00A532D1">
            <w:pPr>
              <w:ind w:left="113" w:right="113"/>
              <w:jc w:val="both"/>
            </w:pPr>
            <w:r w:rsidRPr="0066154C">
              <w:t xml:space="preserve">Perjuicios morales para Cesar Augusto Pérez Castro es de $26.000.000. Se evidencia que no existe un (parámetro objetivo) para determinar el daño, pues no obra un dictamen de pérdida de capacidad de la Junta Regional de Calificación, por lo que, de conformidad con la unificación de jurisprudencia del Consejo de Estado, solo realizará un reconocimiento mínimo de 20 SMMLV que equivalen a $ 26.000.000. La liquidación de perjuicios morales es subjetiva por ahora, debido a que no existe prueba que permita aplicar los topes indemnizatorios establecidos de acuerdo a la gravedad de la lesión sufrida.  </w:t>
            </w:r>
          </w:p>
          <w:p w14:paraId="71A8EEAA" w14:textId="77777777" w:rsidR="00A532D1" w:rsidRPr="0066154C" w:rsidRDefault="00A532D1" w:rsidP="00A532D1">
            <w:pPr>
              <w:ind w:left="113" w:right="113"/>
              <w:jc w:val="both"/>
            </w:pPr>
          </w:p>
          <w:p w14:paraId="3A9B867A" w14:textId="27423D9D" w:rsidR="007E3E69" w:rsidRPr="0066154C" w:rsidRDefault="007E3E69" w:rsidP="00A532D1">
            <w:pPr>
              <w:spacing w:after="0" w:line="264" w:lineRule="exact"/>
              <w:ind w:left="113" w:right="113"/>
              <w:rPr>
                <w:rFonts w:ascii="Calibri" w:eastAsia="Calibri" w:hAnsi="Calibri" w:cs="Calibri"/>
              </w:rPr>
            </w:pPr>
          </w:p>
          <w:p w14:paraId="69E8D014" w14:textId="77777777" w:rsidR="00A532D1" w:rsidRPr="0066154C" w:rsidRDefault="00A532D1" w:rsidP="00A532D1">
            <w:pPr>
              <w:spacing w:after="0" w:line="264" w:lineRule="exact"/>
              <w:ind w:left="113" w:right="113"/>
              <w:rPr>
                <w:rFonts w:ascii="Calibri" w:eastAsia="Calibri" w:hAnsi="Calibri" w:cs="Calibri"/>
              </w:rPr>
            </w:pPr>
          </w:p>
          <w:p w14:paraId="1FEE4A58" w14:textId="77777777" w:rsidR="00A532D1" w:rsidRPr="0066154C" w:rsidRDefault="00A532D1" w:rsidP="00A532D1">
            <w:pPr>
              <w:spacing w:after="0" w:line="264" w:lineRule="exact"/>
              <w:ind w:left="113" w:right="113"/>
              <w:rPr>
                <w:rFonts w:ascii="Calibri" w:eastAsia="Calibri" w:hAnsi="Calibri" w:cs="Calibri"/>
              </w:rPr>
            </w:pPr>
          </w:p>
          <w:p w14:paraId="034A118D" w14:textId="77777777" w:rsidR="00A532D1" w:rsidRPr="0066154C" w:rsidRDefault="00A532D1" w:rsidP="00A532D1">
            <w:pPr>
              <w:spacing w:after="0" w:line="264" w:lineRule="exact"/>
              <w:ind w:left="113" w:right="113"/>
              <w:rPr>
                <w:rFonts w:ascii="Calibri" w:eastAsia="Calibri" w:hAnsi="Calibri" w:cs="Calibri"/>
              </w:rPr>
            </w:pPr>
          </w:p>
          <w:p w14:paraId="6E7B8340" w14:textId="77777777" w:rsidR="00A532D1" w:rsidRPr="0066154C" w:rsidRDefault="00A532D1" w:rsidP="00A532D1">
            <w:pPr>
              <w:spacing w:after="0" w:line="264" w:lineRule="exact"/>
              <w:ind w:left="113" w:right="113"/>
              <w:rPr>
                <w:rFonts w:ascii="Calibri" w:eastAsia="Calibri" w:hAnsi="Calibri" w:cs="Calibri"/>
              </w:rPr>
            </w:pPr>
          </w:p>
          <w:p w14:paraId="080A0CF1" w14:textId="77777777" w:rsidR="00A532D1" w:rsidRPr="0066154C" w:rsidRDefault="00A532D1" w:rsidP="00A532D1">
            <w:pPr>
              <w:spacing w:after="0" w:line="264" w:lineRule="exact"/>
              <w:ind w:left="113" w:right="113"/>
              <w:rPr>
                <w:rFonts w:ascii="Calibri" w:eastAsia="Calibri" w:hAnsi="Calibri" w:cs="Calibri"/>
              </w:rPr>
            </w:pPr>
          </w:p>
          <w:p w14:paraId="6C861512" w14:textId="77777777" w:rsidR="00A532D1" w:rsidRPr="0066154C" w:rsidRDefault="00A532D1" w:rsidP="00A532D1">
            <w:pPr>
              <w:spacing w:after="0" w:line="264" w:lineRule="exact"/>
              <w:ind w:left="113" w:right="113"/>
              <w:rPr>
                <w:rFonts w:ascii="Calibri" w:eastAsia="Calibri" w:hAnsi="Calibri" w:cs="Calibri"/>
              </w:rPr>
            </w:pPr>
          </w:p>
          <w:p w14:paraId="62286135" w14:textId="77777777" w:rsidR="007E3E69" w:rsidRPr="0066154C" w:rsidRDefault="007E3E69" w:rsidP="00A532D1">
            <w:pPr>
              <w:spacing w:after="0" w:line="264" w:lineRule="exact"/>
              <w:ind w:left="113" w:right="113"/>
              <w:rPr>
                <w:rFonts w:ascii="Calibri" w:eastAsia="Calibri" w:hAnsi="Calibri" w:cs="Calibri"/>
              </w:rPr>
            </w:pPr>
          </w:p>
          <w:p w14:paraId="2B917F9A" w14:textId="77777777" w:rsidR="007E3E69" w:rsidRPr="0066154C" w:rsidRDefault="007E3E69" w:rsidP="00A532D1">
            <w:pPr>
              <w:spacing w:after="0" w:line="264" w:lineRule="exact"/>
              <w:ind w:left="113" w:right="113"/>
              <w:rPr>
                <w:rFonts w:ascii="Calibri" w:eastAsia="Calibri" w:hAnsi="Calibri" w:cs="Calibri"/>
              </w:rPr>
            </w:pPr>
          </w:p>
          <w:p w14:paraId="2E8EA462" w14:textId="77777777" w:rsidR="007E3E69" w:rsidRPr="0066154C" w:rsidRDefault="007E3E69" w:rsidP="00A532D1">
            <w:pPr>
              <w:spacing w:after="0" w:line="264" w:lineRule="exact"/>
              <w:ind w:left="113" w:right="113"/>
              <w:rPr>
                <w:rFonts w:ascii="Calibri" w:eastAsia="Calibri" w:hAnsi="Calibri" w:cs="Calibri"/>
              </w:rPr>
            </w:pPr>
          </w:p>
          <w:p w14:paraId="2B61A865" w14:textId="77777777" w:rsidR="00470386" w:rsidRPr="0066154C" w:rsidRDefault="00470386" w:rsidP="00A532D1">
            <w:pPr>
              <w:spacing w:after="0" w:line="264" w:lineRule="exact"/>
              <w:ind w:left="113" w:right="113"/>
              <w:rPr>
                <w:rFonts w:ascii="Calibri" w:eastAsia="Calibri" w:hAnsi="Calibri" w:cs="Calibri"/>
              </w:rPr>
            </w:pPr>
          </w:p>
          <w:p w14:paraId="63603B64" w14:textId="77777777" w:rsidR="00470386" w:rsidRPr="0066154C" w:rsidRDefault="00470386" w:rsidP="00A532D1">
            <w:pPr>
              <w:spacing w:after="0" w:line="264" w:lineRule="exact"/>
              <w:ind w:left="113" w:right="113"/>
              <w:rPr>
                <w:rFonts w:ascii="Calibri" w:eastAsia="Calibri" w:hAnsi="Calibri" w:cs="Calibri"/>
              </w:rPr>
            </w:pPr>
          </w:p>
          <w:p w14:paraId="2E4D8612" w14:textId="77777777" w:rsidR="00470386" w:rsidRPr="0066154C" w:rsidRDefault="00470386" w:rsidP="00A532D1">
            <w:pPr>
              <w:spacing w:after="0" w:line="264" w:lineRule="exact"/>
              <w:ind w:left="113" w:right="113"/>
              <w:rPr>
                <w:rFonts w:ascii="Calibri" w:eastAsia="Calibri" w:hAnsi="Calibri" w:cs="Calibri"/>
              </w:rPr>
            </w:pPr>
          </w:p>
          <w:p w14:paraId="4A92A3BE" w14:textId="77777777" w:rsidR="00470386" w:rsidRPr="0066154C" w:rsidRDefault="00470386" w:rsidP="00A532D1">
            <w:pPr>
              <w:spacing w:after="0" w:line="264" w:lineRule="exact"/>
              <w:ind w:left="113" w:right="113"/>
              <w:rPr>
                <w:rFonts w:ascii="Calibri" w:eastAsia="Calibri" w:hAnsi="Calibri" w:cs="Calibri"/>
              </w:rPr>
            </w:pPr>
          </w:p>
          <w:p w14:paraId="0AEF1144" w14:textId="77777777" w:rsidR="00470386" w:rsidRPr="0066154C" w:rsidRDefault="00470386" w:rsidP="00A532D1">
            <w:pPr>
              <w:spacing w:after="0" w:line="264" w:lineRule="exact"/>
              <w:ind w:left="113" w:right="113"/>
              <w:rPr>
                <w:rFonts w:ascii="Calibri" w:eastAsia="Calibri" w:hAnsi="Calibri" w:cs="Calibri"/>
              </w:rPr>
            </w:pPr>
          </w:p>
          <w:p w14:paraId="1E77CCA0" w14:textId="77777777" w:rsidR="00470386" w:rsidRPr="0066154C" w:rsidRDefault="00470386" w:rsidP="00A532D1">
            <w:pPr>
              <w:spacing w:after="0" w:line="264" w:lineRule="exact"/>
              <w:ind w:left="113" w:right="113"/>
              <w:rPr>
                <w:rFonts w:ascii="Calibri" w:eastAsia="Calibri" w:hAnsi="Calibri" w:cs="Calibri"/>
              </w:rPr>
            </w:pPr>
          </w:p>
          <w:p w14:paraId="7B48A52F" w14:textId="77777777" w:rsidR="00470386" w:rsidRPr="0066154C" w:rsidRDefault="00470386" w:rsidP="00A532D1">
            <w:pPr>
              <w:spacing w:after="0" w:line="264" w:lineRule="exact"/>
              <w:ind w:left="113" w:right="113"/>
              <w:rPr>
                <w:rFonts w:ascii="Calibri" w:eastAsia="Calibri" w:hAnsi="Calibri" w:cs="Calibri"/>
              </w:rPr>
            </w:pPr>
          </w:p>
          <w:p w14:paraId="70D9A432" w14:textId="77777777" w:rsidR="00470386" w:rsidRPr="0066154C" w:rsidRDefault="00470386" w:rsidP="00A532D1">
            <w:pPr>
              <w:spacing w:after="0" w:line="264" w:lineRule="exact"/>
              <w:ind w:left="113" w:right="113"/>
              <w:rPr>
                <w:rFonts w:ascii="Calibri" w:eastAsia="Calibri" w:hAnsi="Calibri" w:cs="Calibri"/>
              </w:rPr>
            </w:pPr>
          </w:p>
          <w:p w14:paraId="20FA14B0" w14:textId="77777777" w:rsidR="00470386" w:rsidRPr="0066154C" w:rsidRDefault="00470386" w:rsidP="00A532D1">
            <w:pPr>
              <w:spacing w:after="0" w:line="264" w:lineRule="exact"/>
              <w:ind w:left="113" w:right="113"/>
              <w:rPr>
                <w:rFonts w:ascii="Calibri" w:eastAsia="Calibri" w:hAnsi="Calibri" w:cs="Calibri"/>
              </w:rPr>
            </w:pPr>
          </w:p>
          <w:p w14:paraId="39BC46F6" w14:textId="77777777" w:rsidR="00470386" w:rsidRPr="0066154C" w:rsidRDefault="00470386" w:rsidP="00A532D1">
            <w:pPr>
              <w:spacing w:after="0" w:line="264" w:lineRule="exact"/>
              <w:ind w:left="113" w:right="113"/>
              <w:rPr>
                <w:rFonts w:ascii="Calibri" w:eastAsia="Calibri" w:hAnsi="Calibri" w:cs="Calibri"/>
              </w:rPr>
            </w:pPr>
          </w:p>
          <w:p w14:paraId="69652FBB" w14:textId="77777777" w:rsidR="00470386" w:rsidRPr="0066154C" w:rsidRDefault="00470386" w:rsidP="00A532D1">
            <w:pPr>
              <w:spacing w:after="0" w:line="264" w:lineRule="exact"/>
              <w:ind w:left="113" w:right="113"/>
              <w:rPr>
                <w:rFonts w:ascii="Calibri" w:eastAsia="Calibri" w:hAnsi="Calibri" w:cs="Calibri"/>
              </w:rPr>
            </w:pPr>
          </w:p>
          <w:p w14:paraId="0FBE020B" w14:textId="77777777" w:rsidR="00470386" w:rsidRPr="0066154C" w:rsidRDefault="00470386" w:rsidP="00A532D1">
            <w:pPr>
              <w:spacing w:after="0" w:line="264" w:lineRule="exact"/>
              <w:ind w:left="113" w:right="113"/>
              <w:rPr>
                <w:rFonts w:ascii="Calibri" w:eastAsia="Calibri" w:hAnsi="Calibri" w:cs="Calibri"/>
              </w:rPr>
            </w:pPr>
          </w:p>
          <w:p w14:paraId="34542230" w14:textId="77777777" w:rsidR="00470386" w:rsidRPr="0066154C" w:rsidRDefault="00470386" w:rsidP="00A532D1">
            <w:pPr>
              <w:spacing w:after="0" w:line="264" w:lineRule="exact"/>
              <w:ind w:left="113" w:right="113"/>
              <w:rPr>
                <w:rFonts w:ascii="Calibri" w:eastAsia="Calibri" w:hAnsi="Calibri" w:cs="Calibri"/>
              </w:rPr>
            </w:pPr>
          </w:p>
          <w:p w14:paraId="7A5B5B48" w14:textId="77777777" w:rsidR="00470386" w:rsidRPr="0066154C" w:rsidRDefault="00470386" w:rsidP="00A532D1">
            <w:pPr>
              <w:spacing w:after="0" w:line="264" w:lineRule="exact"/>
              <w:ind w:left="113" w:right="113"/>
              <w:rPr>
                <w:rFonts w:ascii="Calibri" w:eastAsia="Calibri" w:hAnsi="Calibri" w:cs="Calibri"/>
              </w:rPr>
            </w:pPr>
          </w:p>
          <w:p w14:paraId="65453D57" w14:textId="77777777" w:rsidR="00470386" w:rsidRPr="0066154C" w:rsidRDefault="00470386" w:rsidP="00A532D1">
            <w:pPr>
              <w:spacing w:after="0" w:line="264" w:lineRule="exact"/>
              <w:ind w:left="113" w:right="113"/>
              <w:rPr>
                <w:rFonts w:ascii="Calibri" w:eastAsia="Calibri" w:hAnsi="Calibri" w:cs="Calibri"/>
              </w:rPr>
            </w:pPr>
          </w:p>
          <w:p w14:paraId="71FBC7CC" w14:textId="77777777" w:rsidR="00470386" w:rsidRPr="0066154C" w:rsidRDefault="00470386" w:rsidP="00A532D1">
            <w:pPr>
              <w:spacing w:after="0" w:line="264" w:lineRule="exact"/>
              <w:ind w:left="113" w:right="113"/>
              <w:rPr>
                <w:rFonts w:ascii="Calibri" w:eastAsia="Calibri" w:hAnsi="Calibri" w:cs="Calibri"/>
              </w:rPr>
            </w:pPr>
          </w:p>
          <w:p w14:paraId="474DA49C" w14:textId="77777777" w:rsidR="00470386" w:rsidRPr="0066154C" w:rsidRDefault="00470386" w:rsidP="00A532D1">
            <w:pPr>
              <w:spacing w:after="0" w:line="264" w:lineRule="exact"/>
              <w:ind w:left="113" w:right="113"/>
              <w:rPr>
                <w:rFonts w:ascii="Calibri" w:eastAsia="Calibri" w:hAnsi="Calibri" w:cs="Calibri"/>
              </w:rPr>
            </w:pPr>
          </w:p>
          <w:p w14:paraId="037357CF" w14:textId="77777777" w:rsidR="00470386" w:rsidRPr="0066154C" w:rsidRDefault="00470386" w:rsidP="00A532D1">
            <w:pPr>
              <w:spacing w:after="0" w:line="264" w:lineRule="exact"/>
              <w:ind w:left="113" w:right="113"/>
              <w:rPr>
                <w:rFonts w:ascii="Calibri" w:eastAsia="Calibri" w:hAnsi="Calibri" w:cs="Calibri"/>
              </w:rPr>
            </w:pPr>
          </w:p>
          <w:p w14:paraId="3A2EE788" w14:textId="77777777" w:rsidR="00470386" w:rsidRPr="0066154C" w:rsidRDefault="00470386" w:rsidP="00A532D1">
            <w:pPr>
              <w:spacing w:after="0" w:line="264" w:lineRule="exact"/>
              <w:ind w:left="113" w:right="113"/>
              <w:rPr>
                <w:rFonts w:ascii="Calibri" w:eastAsia="Calibri" w:hAnsi="Calibri" w:cs="Calibri"/>
              </w:rPr>
            </w:pPr>
          </w:p>
          <w:p w14:paraId="0EAD8087" w14:textId="77777777" w:rsidR="00470386" w:rsidRPr="0066154C" w:rsidRDefault="00470386" w:rsidP="00A532D1">
            <w:pPr>
              <w:spacing w:after="0" w:line="264" w:lineRule="exact"/>
              <w:ind w:left="113" w:right="113"/>
              <w:rPr>
                <w:rFonts w:ascii="Calibri" w:eastAsia="Calibri" w:hAnsi="Calibri" w:cs="Calibri"/>
              </w:rPr>
            </w:pPr>
          </w:p>
          <w:p w14:paraId="753C0BF9" w14:textId="77777777" w:rsidR="00470386" w:rsidRPr="0066154C" w:rsidRDefault="00470386" w:rsidP="00A532D1">
            <w:pPr>
              <w:spacing w:after="0" w:line="264" w:lineRule="exact"/>
              <w:ind w:left="113" w:right="113"/>
              <w:rPr>
                <w:rFonts w:ascii="Calibri" w:eastAsia="Calibri" w:hAnsi="Calibri" w:cs="Calibri"/>
              </w:rPr>
            </w:pPr>
          </w:p>
          <w:p w14:paraId="054109CE" w14:textId="77777777" w:rsidR="00470386" w:rsidRPr="0066154C" w:rsidRDefault="00470386" w:rsidP="00A532D1">
            <w:pPr>
              <w:spacing w:after="0" w:line="264" w:lineRule="exact"/>
              <w:ind w:left="113" w:right="113"/>
              <w:rPr>
                <w:rFonts w:ascii="Calibri" w:eastAsia="Calibri" w:hAnsi="Calibri" w:cs="Calibri"/>
              </w:rPr>
            </w:pPr>
          </w:p>
          <w:p w14:paraId="4EB7EDEE" w14:textId="77777777" w:rsidR="00470386" w:rsidRPr="0066154C" w:rsidRDefault="00470386" w:rsidP="00A532D1">
            <w:pPr>
              <w:spacing w:after="0" w:line="264" w:lineRule="exact"/>
              <w:ind w:left="113" w:right="113"/>
              <w:rPr>
                <w:rFonts w:ascii="Calibri" w:eastAsia="Calibri" w:hAnsi="Calibri" w:cs="Calibri"/>
              </w:rPr>
            </w:pPr>
          </w:p>
          <w:p w14:paraId="1A144BC3" w14:textId="77777777" w:rsidR="00470386" w:rsidRPr="0066154C" w:rsidRDefault="00470386" w:rsidP="00A532D1">
            <w:pPr>
              <w:spacing w:after="0" w:line="264" w:lineRule="exact"/>
              <w:ind w:left="113" w:right="113"/>
              <w:rPr>
                <w:rFonts w:ascii="Calibri" w:eastAsia="Calibri" w:hAnsi="Calibri" w:cs="Calibri"/>
              </w:rPr>
            </w:pPr>
          </w:p>
          <w:p w14:paraId="1C114675" w14:textId="77777777" w:rsidR="00470386" w:rsidRPr="0066154C" w:rsidRDefault="00470386" w:rsidP="00A532D1">
            <w:pPr>
              <w:spacing w:after="0" w:line="264" w:lineRule="exact"/>
              <w:ind w:left="113" w:right="113"/>
              <w:rPr>
                <w:rFonts w:ascii="Calibri" w:eastAsia="Calibri" w:hAnsi="Calibri" w:cs="Calibri"/>
              </w:rPr>
            </w:pPr>
          </w:p>
          <w:p w14:paraId="768B3FA6" w14:textId="77777777" w:rsidR="00470386" w:rsidRPr="0066154C" w:rsidRDefault="00470386" w:rsidP="00A532D1">
            <w:pPr>
              <w:spacing w:after="0" w:line="264" w:lineRule="exact"/>
              <w:ind w:left="113" w:right="113"/>
              <w:rPr>
                <w:rFonts w:ascii="Calibri" w:eastAsia="Calibri" w:hAnsi="Calibri" w:cs="Calibri"/>
              </w:rPr>
            </w:pPr>
          </w:p>
          <w:p w14:paraId="78F7442D" w14:textId="77777777" w:rsidR="00470386" w:rsidRPr="0066154C" w:rsidRDefault="00470386" w:rsidP="00A532D1">
            <w:pPr>
              <w:spacing w:after="0" w:line="264" w:lineRule="exact"/>
              <w:ind w:left="113" w:right="113"/>
              <w:rPr>
                <w:rFonts w:ascii="Calibri" w:eastAsia="Calibri" w:hAnsi="Calibri" w:cs="Calibri"/>
              </w:rPr>
            </w:pPr>
          </w:p>
          <w:p w14:paraId="1FBE20DF" w14:textId="77777777" w:rsidR="00470386" w:rsidRPr="0066154C" w:rsidRDefault="00470386" w:rsidP="00A532D1">
            <w:pPr>
              <w:spacing w:after="0" w:line="264" w:lineRule="exact"/>
              <w:ind w:left="113" w:right="113"/>
              <w:rPr>
                <w:rFonts w:ascii="Calibri" w:eastAsia="Calibri" w:hAnsi="Calibri" w:cs="Calibri"/>
              </w:rPr>
            </w:pPr>
          </w:p>
          <w:p w14:paraId="7DD9ABF7" w14:textId="77777777" w:rsidR="00470386" w:rsidRPr="0066154C" w:rsidRDefault="00470386" w:rsidP="00A532D1">
            <w:pPr>
              <w:spacing w:after="0" w:line="264" w:lineRule="exact"/>
              <w:ind w:left="113" w:right="113"/>
              <w:rPr>
                <w:rFonts w:ascii="Calibri" w:eastAsia="Calibri" w:hAnsi="Calibri" w:cs="Calibri"/>
              </w:rPr>
            </w:pPr>
          </w:p>
          <w:p w14:paraId="0169D733" w14:textId="77777777" w:rsidR="00470386" w:rsidRPr="0066154C" w:rsidRDefault="00470386" w:rsidP="00A532D1">
            <w:pPr>
              <w:spacing w:after="0" w:line="264" w:lineRule="exact"/>
              <w:ind w:left="113" w:right="113"/>
              <w:rPr>
                <w:rFonts w:ascii="Calibri" w:eastAsia="Calibri" w:hAnsi="Calibri" w:cs="Calibri"/>
              </w:rPr>
            </w:pPr>
          </w:p>
          <w:p w14:paraId="1CF17A96" w14:textId="77777777" w:rsidR="00470386" w:rsidRPr="0066154C" w:rsidRDefault="00470386" w:rsidP="00A532D1">
            <w:pPr>
              <w:spacing w:after="0" w:line="264" w:lineRule="exact"/>
              <w:ind w:left="113" w:right="113"/>
              <w:rPr>
                <w:rFonts w:ascii="Calibri" w:eastAsia="Calibri" w:hAnsi="Calibri" w:cs="Calibri"/>
              </w:rPr>
            </w:pPr>
          </w:p>
          <w:p w14:paraId="374953A5" w14:textId="77777777" w:rsidR="00470386" w:rsidRPr="0066154C" w:rsidRDefault="00470386" w:rsidP="00A532D1">
            <w:pPr>
              <w:spacing w:after="0" w:line="264" w:lineRule="exact"/>
              <w:ind w:left="113" w:right="113"/>
              <w:rPr>
                <w:rFonts w:ascii="Calibri" w:eastAsia="Calibri" w:hAnsi="Calibri" w:cs="Calibri"/>
              </w:rPr>
            </w:pPr>
          </w:p>
          <w:p w14:paraId="020C6CE3" w14:textId="77777777" w:rsidR="00470386" w:rsidRPr="0066154C" w:rsidRDefault="00470386" w:rsidP="00A532D1">
            <w:pPr>
              <w:spacing w:after="0" w:line="264" w:lineRule="exact"/>
              <w:ind w:left="113" w:right="113"/>
              <w:rPr>
                <w:rFonts w:ascii="Calibri" w:eastAsia="Calibri" w:hAnsi="Calibri" w:cs="Calibri"/>
              </w:rPr>
            </w:pPr>
          </w:p>
          <w:p w14:paraId="444F078E" w14:textId="77777777" w:rsidR="00470386" w:rsidRPr="0066154C" w:rsidRDefault="00470386" w:rsidP="00A532D1">
            <w:pPr>
              <w:spacing w:after="0" w:line="264" w:lineRule="exact"/>
              <w:ind w:left="113" w:right="113"/>
              <w:rPr>
                <w:rFonts w:ascii="Calibri" w:eastAsia="Calibri" w:hAnsi="Calibri" w:cs="Calibri"/>
              </w:rPr>
            </w:pPr>
          </w:p>
          <w:p w14:paraId="3A86C46F" w14:textId="77777777" w:rsidR="00470386" w:rsidRPr="0066154C" w:rsidRDefault="00470386" w:rsidP="00A532D1">
            <w:pPr>
              <w:spacing w:after="0" w:line="264" w:lineRule="exact"/>
              <w:ind w:left="113" w:right="113"/>
              <w:rPr>
                <w:rFonts w:ascii="Calibri" w:eastAsia="Calibri" w:hAnsi="Calibri" w:cs="Calibri"/>
              </w:rPr>
            </w:pPr>
          </w:p>
          <w:p w14:paraId="0372EFE8" w14:textId="77777777" w:rsidR="00470386" w:rsidRPr="0066154C" w:rsidRDefault="00470386" w:rsidP="00A532D1">
            <w:pPr>
              <w:spacing w:after="0" w:line="264" w:lineRule="exact"/>
              <w:ind w:left="113" w:right="113"/>
              <w:rPr>
                <w:rFonts w:ascii="Calibri" w:eastAsia="Calibri" w:hAnsi="Calibri" w:cs="Calibri"/>
              </w:rPr>
            </w:pPr>
          </w:p>
          <w:p w14:paraId="6A6647C1" w14:textId="77777777" w:rsidR="00470386" w:rsidRPr="0066154C" w:rsidRDefault="00470386" w:rsidP="00A532D1">
            <w:pPr>
              <w:spacing w:after="0" w:line="264" w:lineRule="exact"/>
              <w:ind w:left="113" w:right="113"/>
              <w:rPr>
                <w:rFonts w:ascii="Calibri" w:eastAsia="Calibri" w:hAnsi="Calibri" w:cs="Calibri"/>
              </w:rPr>
            </w:pPr>
          </w:p>
          <w:p w14:paraId="369EC0E9" w14:textId="77777777" w:rsidR="00470386" w:rsidRPr="0066154C" w:rsidRDefault="00470386" w:rsidP="00A532D1">
            <w:pPr>
              <w:spacing w:after="0" w:line="264" w:lineRule="exact"/>
              <w:ind w:left="113" w:right="113"/>
              <w:rPr>
                <w:rFonts w:ascii="Calibri" w:eastAsia="Calibri" w:hAnsi="Calibri" w:cs="Calibri"/>
              </w:rPr>
            </w:pPr>
          </w:p>
          <w:p w14:paraId="68B15DD2" w14:textId="77777777" w:rsidR="00470386" w:rsidRPr="0066154C" w:rsidRDefault="00470386" w:rsidP="00A532D1">
            <w:pPr>
              <w:spacing w:after="0" w:line="264" w:lineRule="exact"/>
              <w:ind w:left="113" w:right="113"/>
              <w:rPr>
                <w:rFonts w:ascii="Calibri" w:eastAsia="Calibri" w:hAnsi="Calibri" w:cs="Calibri"/>
              </w:rPr>
            </w:pPr>
          </w:p>
          <w:p w14:paraId="19842D29" w14:textId="77777777" w:rsidR="00470386" w:rsidRPr="0066154C" w:rsidRDefault="00470386" w:rsidP="00A532D1">
            <w:pPr>
              <w:spacing w:after="0" w:line="264" w:lineRule="exact"/>
              <w:ind w:left="113" w:right="113"/>
              <w:rPr>
                <w:rFonts w:ascii="Calibri" w:eastAsia="Calibri" w:hAnsi="Calibri" w:cs="Calibri"/>
              </w:rPr>
            </w:pPr>
          </w:p>
          <w:p w14:paraId="6D12660B" w14:textId="77777777" w:rsidR="00470386" w:rsidRPr="0066154C" w:rsidRDefault="00470386" w:rsidP="00A532D1">
            <w:pPr>
              <w:spacing w:after="0" w:line="264" w:lineRule="exact"/>
              <w:ind w:left="113" w:right="113"/>
              <w:rPr>
                <w:rFonts w:ascii="Calibri" w:eastAsia="Calibri" w:hAnsi="Calibri" w:cs="Calibri"/>
              </w:rPr>
            </w:pPr>
          </w:p>
          <w:p w14:paraId="6EE1D93D" w14:textId="77777777" w:rsidR="00470386" w:rsidRPr="0066154C" w:rsidRDefault="00470386" w:rsidP="00A532D1">
            <w:pPr>
              <w:spacing w:after="0" w:line="264" w:lineRule="exact"/>
              <w:ind w:left="113" w:right="113"/>
              <w:rPr>
                <w:rFonts w:ascii="Calibri" w:eastAsia="Calibri" w:hAnsi="Calibri" w:cs="Calibri"/>
              </w:rPr>
            </w:pPr>
          </w:p>
          <w:p w14:paraId="6B12640D" w14:textId="77777777" w:rsidR="00470386" w:rsidRPr="0066154C" w:rsidRDefault="00470386" w:rsidP="00A532D1">
            <w:pPr>
              <w:spacing w:after="0" w:line="264" w:lineRule="exact"/>
              <w:ind w:left="113" w:right="113"/>
              <w:rPr>
                <w:rFonts w:ascii="Calibri" w:eastAsia="Calibri" w:hAnsi="Calibri" w:cs="Calibri"/>
              </w:rPr>
            </w:pPr>
          </w:p>
          <w:p w14:paraId="68B4E515" w14:textId="77777777" w:rsidR="00470386" w:rsidRPr="0066154C" w:rsidRDefault="00470386" w:rsidP="00A532D1">
            <w:pPr>
              <w:spacing w:after="0" w:line="264" w:lineRule="exact"/>
              <w:ind w:left="113" w:right="113"/>
              <w:rPr>
                <w:rFonts w:ascii="Calibri" w:eastAsia="Calibri" w:hAnsi="Calibri" w:cs="Calibri"/>
              </w:rPr>
            </w:pPr>
          </w:p>
          <w:p w14:paraId="6FB5C82F" w14:textId="77777777" w:rsidR="00470386" w:rsidRPr="0066154C" w:rsidRDefault="00470386" w:rsidP="00A532D1">
            <w:pPr>
              <w:spacing w:after="0" w:line="264" w:lineRule="exact"/>
              <w:ind w:left="113" w:right="113"/>
              <w:rPr>
                <w:rFonts w:ascii="Calibri" w:eastAsia="Calibri" w:hAnsi="Calibri" w:cs="Calibri"/>
              </w:rPr>
            </w:pPr>
          </w:p>
          <w:p w14:paraId="66772E38" w14:textId="77777777" w:rsidR="00470386" w:rsidRPr="0066154C" w:rsidRDefault="00470386" w:rsidP="00A532D1">
            <w:pPr>
              <w:spacing w:after="0" w:line="264" w:lineRule="exact"/>
              <w:ind w:left="113" w:right="113"/>
              <w:rPr>
                <w:rFonts w:ascii="Calibri" w:eastAsia="Calibri" w:hAnsi="Calibri" w:cs="Calibri"/>
              </w:rPr>
            </w:pPr>
          </w:p>
          <w:p w14:paraId="610EC11E" w14:textId="77777777" w:rsidR="00470386" w:rsidRPr="0066154C" w:rsidRDefault="00470386" w:rsidP="00A532D1">
            <w:pPr>
              <w:spacing w:after="0" w:line="264" w:lineRule="exact"/>
              <w:ind w:left="113" w:right="113"/>
              <w:rPr>
                <w:rFonts w:ascii="Calibri" w:eastAsia="Calibri" w:hAnsi="Calibri" w:cs="Calibri"/>
              </w:rPr>
            </w:pPr>
          </w:p>
          <w:p w14:paraId="1C61DC48" w14:textId="77777777" w:rsidR="00470386" w:rsidRPr="0066154C" w:rsidRDefault="00470386" w:rsidP="00A532D1">
            <w:pPr>
              <w:spacing w:after="0" w:line="264" w:lineRule="exact"/>
              <w:ind w:left="113" w:right="113"/>
              <w:rPr>
                <w:rFonts w:ascii="Calibri" w:eastAsia="Calibri" w:hAnsi="Calibri" w:cs="Calibri"/>
              </w:rPr>
            </w:pPr>
          </w:p>
          <w:p w14:paraId="1E2F1E7D" w14:textId="77777777" w:rsidR="00470386" w:rsidRPr="0066154C" w:rsidRDefault="00470386" w:rsidP="00A532D1">
            <w:pPr>
              <w:spacing w:after="0" w:line="264" w:lineRule="exact"/>
              <w:ind w:left="113" w:right="113"/>
              <w:rPr>
                <w:rFonts w:ascii="Calibri" w:eastAsia="Calibri" w:hAnsi="Calibri" w:cs="Calibri"/>
              </w:rPr>
            </w:pPr>
          </w:p>
          <w:p w14:paraId="7F48CC2A" w14:textId="77777777" w:rsidR="00470386" w:rsidRPr="0066154C" w:rsidRDefault="00470386" w:rsidP="00A532D1">
            <w:pPr>
              <w:spacing w:after="0" w:line="264" w:lineRule="exact"/>
              <w:ind w:left="113" w:right="113"/>
              <w:rPr>
                <w:rFonts w:ascii="Calibri" w:eastAsia="Calibri" w:hAnsi="Calibri" w:cs="Calibri"/>
              </w:rPr>
            </w:pPr>
          </w:p>
          <w:p w14:paraId="0A66DEF2" w14:textId="77777777" w:rsidR="00470386" w:rsidRPr="0066154C" w:rsidRDefault="00470386" w:rsidP="00A532D1">
            <w:pPr>
              <w:spacing w:after="0" w:line="264" w:lineRule="exact"/>
              <w:ind w:left="113" w:right="113"/>
              <w:rPr>
                <w:rFonts w:ascii="Calibri" w:eastAsia="Calibri" w:hAnsi="Calibri" w:cs="Calibri"/>
              </w:rPr>
            </w:pPr>
          </w:p>
          <w:p w14:paraId="7DC147F0" w14:textId="77777777" w:rsidR="00470386" w:rsidRPr="0066154C" w:rsidRDefault="00470386" w:rsidP="00A532D1">
            <w:pPr>
              <w:spacing w:after="0" w:line="264" w:lineRule="exact"/>
              <w:ind w:left="113" w:right="113"/>
              <w:rPr>
                <w:rFonts w:ascii="Calibri" w:eastAsia="Calibri" w:hAnsi="Calibri" w:cs="Calibri"/>
              </w:rPr>
            </w:pPr>
          </w:p>
          <w:p w14:paraId="28146424" w14:textId="77777777" w:rsidR="00470386" w:rsidRPr="0066154C" w:rsidRDefault="00470386" w:rsidP="00A532D1">
            <w:pPr>
              <w:spacing w:after="0" w:line="264" w:lineRule="exact"/>
              <w:ind w:left="113" w:right="113"/>
              <w:rPr>
                <w:rFonts w:ascii="Calibri" w:eastAsia="Calibri" w:hAnsi="Calibri" w:cs="Calibri"/>
              </w:rPr>
            </w:pPr>
          </w:p>
          <w:p w14:paraId="47FD917E" w14:textId="77777777" w:rsidR="00470386" w:rsidRPr="0066154C" w:rsidRDefault="00470386" w:rsidP="00A532D1">
            <w:pPr>
              <w:spacing w:after="0" w:line="264" w:lineRule="exact"/>
              <w:ind w:left="113" w:right="113"/>
              <w:rPr>
                <w:rFonts w:ascii="Calibri" w:eastAsia="Calibri" w:hAnsi="Calibri" w:cs="Calibri"/>
              </w:rPr>
            </w:pPr>
          </w:p>
          <w:p w14:paraId="12D674A0" w14:textId="77777777" w:rsidR="00470386" w:rsidRPr="0066154C" w:rsidRDefault="00470386" w:rsidP="00A532D1">
            <w:pPr>
              <w:spacing w:after="0" w:line="264" w:lineRule="exact"/>
              <w:ind w:left="113" w:right="113"/>
              <w:rPr>
                <w:rFonts w:ascii="Calibri" w:eastAsia="Calibri" w:hAnsi="Calibri" w:cs="Calibri"/>
              </w:rPr>
            </w:pPr>
          </w:p>
          <w:p w14:paraId="1637AF72" w14:textId="77777777" w:rsidR="00470386" w:rsidRPr="0066154C" w:rsidRDefault="00470386" w:rsidP="00A532D1">
            <w:pPr>
              <w:spacing w:after="0" w:line="264" w:lineRule="exact"/>
              <w:ind w:left="113" w:right="113"/>
              <w:rPr>
                <w:rFonts w:ascii="Calibri" w:eastAsia="Calibri" w:hAnsi="Calibri" w:cs="Calibri"/>
              </w:rPr>
            </w:pPr>
          </w:p>
          <w:p w14:paraId="7E48DAC2" w14:textId="77777777" w:rsidR="00470386" w:rsidRPr="0066154C" w:rsidRDefault="00470386" w:rsidP="00A532D1">
            <w:pPr>
              <w:spacing w:after="0" w:line="264" w:lineRule="exact"/>
              <w:ind w:left="113" w:right="113"/>
              <w:rPr>
                <w:rFonts w:ascii="Calibri" w:eastAsia="Calibri" w:hAnsi="Calibri" w:cs="Calibri"/>
              </w:rPr>
            </w:pPr>
          </w:p>
          <w:p w14:paraId="4C522F34" w14:textId="77777777" w:rsidR="00470386" w:rsidRPr="0066154C" w:rsidRDefault="00470386" w:rsidP="00A532D1">
            <w:pPr>
              <w:spacing w:after="0" w:line="264" w:lineRule="exact"/>
              <w:ind w:left="113" w:right="113"/>
              <w:rPr>
                <w:rFonts w:ascii="Calibri" w:eastAsia="Calibri" w:hAnsi="Calibri" w:cs="Calibri"/>
              </w:rPr>
            </w:pPr>
          </w:p>
          <w:p w14:paraId="2A320A04" w14:textId="77777777" w:rsidR="00470386" w:rsidRPr="0066154C" w:rsidRDefault="00470386" w:rsidP="00A532D1">
            <w:pPr>
              <w:spacing w:after="0" w:line="264" w:lineRule="exact"/>
              <w:ind w:left="113" w:right="113"/>
              <w:rPr>
                <w:rFonts w:ascii="Calibri" w:eastAsia="Calibri" w:hAnsi="Calibri" w:cs="Calibri"/>
              </w:rPr>
            </w:pPr>
          </w:p>
          <w:p w14:paraId="7374358D" w14:textId="77777777" w:rsidR="00470386" w:rsidRPr="0066154C" w:rsidRDefault="00470386" w:rsidP="00A532D1">
            <w:pPr>
              <w:spacing w:after="0" w:line="264" w:lineRule="exact"/>
              <w:ind w:left="113" w:right="113"/>
              <w:rPr>
                <w:rFonts w:ascii="Calibri" w:eastAsia="Calibri" w:hAnsi="Calibri" w:cs="Calibri"/>
              </w:rPr>
            </w:pPr>
          </w:p>
          <w:p w14:paraId="7F751335" w14:textId="77777777" w:rsidR="00470386" w:rsidRPr="0066154C" w:rsidRDefault="00470386" w:rsidP="00A532D1">
            <w:pPr>
              <w:spacing w:after="0" w:line="264" w:lineRule="exact"/>
              <w:ind w:left="113" w:right="113"/>
              <w:rPr>
                <w:rFonts w:ascii="Calibri" w:eastAsia="Calibri" w:hAnsi="Calibri" w:cs="Calibri"/>
              </w:rPr>
            </w:pPr>
          </w:p>
          <w:p w14:paraId="3AC68599" w14:textId="77777777" w:rsidR="00470386" w:rsidRPr="0066154C" w:rsidRDefault="00470386" w:rsidP="00A532D1">
            <w:pPr>
              <w:spacing w:after="0" w:line="264" w:lineRule="exact"/>
              <w:ind w:left="113" w:right="113"/>
              <w:rPr>
                <w:rFonts w:ascii="Calibri" w:eastAsia="Calibri" w:hAnsi="Calibri" w:cs="Calibri"/>
              </w:rPr>
            </w:pPr>
          </w:p>
          <w:p w14:paraId="34040375" w14:textId="77777777" w:rsidR="00470386" w:rsidRPr="0066154C" w:rsidRDefault="00470386" w:rsidP="00A532D1">
            <w:pPr>
              <w:spacing w:after="0" w:line="264" w:lineRule="exact"/>
              <w:ind w:left="113" w:right="113"/>
              <w:rPr>
                <w:rFonts w:ascii="Calibri" w:eastAsia="Calibri" w:hAnsi="Calibri" w:cs="Calibri"/>
              </w:rPr>
            </w:pPr>
          </w:p>
          <w:p w14:paraId="7E35E2DE" w14:textId="77777777" w:rsidR="00470386" w:rsidRPr="0066154C" w:rsidRDefault="00470386" w:rsidP="00A532D1">
            <w:pPr>
              <w:spacing w:after="0" w:line="264" w:lineRule="exact"/>
              <w:ind w:left="113" w:right="113"/>
              <w:rPr>
                <w:rFonts w:ascii="Calibri" w:eastAsia="Calibri" w:hAnsi="Calibri" w:cs="Calibri"/>
              </w:rPr>
            </w:pPr>
          </w:p>
          <w:p w14:paraId="55AA350C" w14:textId="77777777" w:rsidR="00470386" w:rsidRPr="0066154C" w:rsidRDefault="00470386" w:rsidP="00A532D1">
            <w:pPr>
              <w:spacing w:after="0" w:line="264" w:lineRule="exact"/>
              <w:ind w:left="113" w:right="113"/>
              <w:rPr>
                <w:rFonts w:ascii="Calibri" w:eastAsia="Calibri" w:hAnsi="Calibri" w:cs="Calibri"/>
              </w:rPr>
            </w:pPr>
          </w:p>
          <w:p w14:paraId="1405D33C" w14:textId="77777777" w:rsidR="00470386" w:rsidRPr="0066154C" w:rsidRDefault="00470386" w:rsidP="00A532D1">
            <w:pPr>
              <w:spacing w:after="0" w:line="264" w:lineRule="exact"/>
              <w:ind w:left="113" w:right="113"/>
              <w:rPr>
                <w:rFonts w:ascii="Calibri" w:eastAsia="Calibri" w:hAnsi="Calibri" w:cs="Calibri"/>
              </w:rPr>
            </w:pPr>
          </w:p>
          <w:p w14:paraId="1ED72D3D" w14:textId="77777777" w:rsidR="00470386" w:rsidRPr="0066154C" w:rsidRDefault="00470386" w:rsidP="00A532D1">
            <w:pPr>
              <w:spacing w:after="0" w:line="264" w:lineRule="exact"/>
              <w:ind w:left="113" w:right="113"/>
              <w:rPr>
                <w:rFonts w:ascii="Calibri" w:eastAsia="Calibri" w:hAnsi="Calibri" w:cs="Calibri"/>
              </w:rPr>
            </w:pPr>
          </w:p>
          <w:p w14:paraId="590F4D85" w14:textId="77777777" w:rsidR="00470386" w:rsidRPr="0066154C" w:rsidRDefault="00470386" w:rsidP="00A532D1">
            <w:pPr>
              <w:spacing w:after="0" w:line="264" w:lineRule="exact"/>
              <w:ind w:left="113" w:right="113"/>
              <w:rPr>
                <w:rFonts w:ascii="Calibri" w:eastAsia="Calibri" w:hAnsi="Calibri" w:cs="Calibri"/>
              </w:rPr>
            </w:pPr>
          </w:p>
          <w:p w14:paraId="011A5B1A" w14:textId="77777777" w:rsidR="00470386" w:rsidRPr="0066154C" w:rsidRDefault="00470386" w:rsidP="00A532D1">
            <w:pPr>
              <w:spacing w:after="0" w:line="264" w:lineRule="exact"/>
              <w:ind w:left="113" w:right="113"/>
              <w:rPr>
                <w:rFonts w:ascii="Calibri" w:eastAsia="Calibri" w:hAnsi="Calibri" w:cs="Calibri"/>
              </w:rPr>
            </w:pPr>
          </w:p>
          <w:p w14:paraId="1E5D1DC6" w14:textId="77777777" w:rsidR="00470386" w:rsidRPr="0066154C" w:rsidRDefault="00470386" w:rsidP="00A532D1">
            <w:pPr>
              <w:spacing w:after="0" w:line="264" w:lineRule="exact"/>
              <w:ind w:left="113" w:right="113"/>
              <w:rPr>
                <w:rFonts w:ascii="Calibri" w:eastAsia="Calibri" w:hAnsi="Calibri" w:cs="Calibri"/>
              </w:rPr>
            </w:pPr>
          </w:p>
          <w:p w14:paraId="7C986A05" w14:textId="77777777" w:rsidR="00470386" w:rsidRPr="0066154C" w:rsidRDefault="00470386" w:rsidP="00A532D1">
            <w:pPr>
              <w:spacing w:after="0" w:line="264" w:lineRule="exact"/>
              <w:ind w:left="113" w:right="113"/>
              <w:rPr>
                <w:rFonts w:ascii="Calibri" w:eastAsia="Calibri" w:hAnsi="Calibri" w:cs="Calibri"/>
              </w:rPr>
            </w:pPr>
          </w:p>
          <w:p w14:paraId="18C830DA" w14:textId="77777777" w:rsidR="00470386" w:rsidRPr="0066154C" w:rsidRDefault="00470386" w:rsidP="00A532D1">
            <w:pPr>
              <w:spacing w:after="0" w:line="264" w:lineRule="exact"/>
              <w:ind w:left="113" w:right="113"/>
              <w:rPr>
                <w:rFonts w:ascii="Calibri" w:eastAsia="Calibri" w:hAnsi="Calibri" w:cs="Calibri"/>
              </w:rPr>
            </w:pPr>
          </w:p>
          <w:p w14:paraId="4B2460C3" w14:textId="77777777" w:rsidR="00470386" w:rsidRPr="0066154C" w:rsidRDefault="00470386" w:rsidP="00A532D1">
            <w:pPr>
              <w:spacing w:after="0" w:line="264" w:lineRule="exact"/>
              <w:ind w:left="113" w:right="113"/>
              <w:rPr>
                <w:rFonts w:ascii="Calibri" w:eastAsia="Calibri" w:hAnsi="Calibri" w:cs="Calibri"/>
              </w:rPr>
            </w:pPr>
          </w:p>
          <w:p w14:paraId="342B9C22" w14:textId="77777777" w:rsidR="00470386" w:rsidRPr="0066154C" w:rsidRDefault="00470386" w:rsidP="00A532D1">
            <w:pPr>
              <w:spacing w:after="0" w:line="264" w:lineRule="exact"/>
              <w:ind w:left="113" w:right="113"/>
              <w:rPr>
                <w:rFonts w:ascii="Calibri" w:eastAsia="Calibri" w:hAnsi="Calibri" w:cs="Calibri"/>
              </w:rPr>
            </w:pPr>
          </w:p>
          <w:p w14:paraId="238D5667" w14:textId="77777777" w:rsidR="00470386" w:rsidRPr="0066154C" w:rsidRDefault="00470386" w:rsidP="00A532D1">
            <w:pPr>
              <w:spacing w:after="0" w:line="264" w:lineRule="exact"/>
              <w:ind w:left="113" w:right="113"/>
              <w:rPr>
                <w:rFonts w:ascii="Calibri" w:eastAsia="Calibri" w:hAnsi="Calibri" w:cs="Calibri"/>
              </w:rPr>
            </w:pPr>
          </w:p>
          <w:p w14:paraId="0FC44D87" w14:textId="77777777" w:rsidR="00470386" w:rsidRPr="0066154C" w:rsidRDefault="00470386" w:rsidP="00A532D1">
            <w:pPr>
              <w:spacing w:after="0" w:line="264" w:lineRule="exact"/>
              <w:ind w:left="113" w:right="113"/>
              <w:rPr>
                <w:rFonts w:ascii="Calibri" w:eastAsia="Calibri" w:hAnsi="Calibri" w:cs="Calibri"/>
              </w:rPr>
            </w:pPr>
          </w:p>
          <w:p w14:paraId="42A15412" w14:textId="77777777" w:rsidR="00470386" w:rsidRPr="0066154C" w:rsidRDefault="00470386" w:rsidP="00A532D1">
            <w:pPr>
              <w:spacing w:after="0" w:line="264" w:lineRule="exact"/>
              <w:ind w:left="113" w:right="113"/>
              <w:rPr>
                <w:rFonts w:ascii="Calibri" w:eastAsia="Calibri" w:hAnsi="Calibri" w:cs="Calibri"/>
              </w:rPr>
            </w:pPr>
          </w:p>
          <w:p w14:paraId="53D10696" w14:textId="77777777" w:rsidR="00470386" w:rsidRPr="0066154C" w:rsidRDefault="00470386" w:rsidP="00A532D1">
            <w:pPr>
              <w:spacing w:after="0" w:line="264" w:lineRule="exact"/>
              <w:ind w:left="113" w:right="113"/>
              <w:rPr>
                <w:rFonts w:ascii="Calibri" w:eastAsia="Calibri" w:hAnsi="Calibri" w:cs="Calibri"/>
              </w:rPr>
            </w:pPr>
          </w:p>
          <w:p w14:paraId="4FD04A1A" w14:textId="77777777" w:rsidR="00470386" w:rsidRPr="0066154C" w:rsidRDefault="00470386" w:rsidP="00A532D1">
            <w:pPr>
              <w:spacing w:after="0" w:line="264" w:lineRule="exact"/>
              <w:ind w:left="113" w:right="113"/>
              <w:rPr>
                <w:rFonts w:ascii="Calibri" w:eastAsia="Calibri" w:hAnsi="Calibri" w:cs="Calibri"/>
              </w:rPr>
            </w:pPr>
          </w:p>
          <w:p w14:paraId="154B6CD4" w14:textId="77777777" w:rsidR="00470386" w:rsidRPr="0066154C" w:rsidRDefault="00470386" w:rsidP="00A532D1">
            <w:pPr>
              <w:spacing w:after="0" w:line="264" w:lineRule="exact"/>
              <w:ind w:left="113" w:right="113"/>
              <w:rPr>
                <w:rFonts w:ascii="Calibri" w:eastAsia="Calibri" w:hAnsi="Calibri" w:cs="Calibri"/>
              </w:rPr>
            </w:pPr>
          </w:p>
          <w:p w14:paraId="1343E6D2" w14:textId="77777777" w:rsidR="00470386" w:rsidRPr="0066154C" w:rsidRDefault="00470386" w:rsidP="00A532D1">
            <w:pPr>
              <w:spacing w:after="0" w:line="264" w:lineRule="exact"/>
              <w:ind w:left="113" w:right="113"/>
              <w:rPr>
                <w:rFonts w:ascii="Calibri" w:eastAsia="Calibri" w:hAnsi="Calibri" w:cs="Calibri"/>
              </w:rPr>
            </w:pPr>
          </w:p>
          <w:p w14:paraId="6724FE4D" w14:textId="77777777" w:rsidR="00470386" w:rsidRPr="0066154C" w:rsidRDefault="00470386" w:rsidP="00A532D1">
            <w:pPr>
              <w:spacing w:after="0" w:line="264" w:lineRule="exact"/>
              <w:ind w:left="113" w:right="113"/>
              <w:rPr>
                <w:rFonts w:ascii="Calibri" w:eastAsia="Calibri" w:hAnsi="Calibri" w:cs="Calibri"/>
              </w:rPr>
            </w:pPr>
          </w:p>
          <w:p w14:paraId="5FF7DA79" w14:textId="77777777" w:rsidR="00470386" w:rsidRPr="0066154C" w:rsidRDefault="00470386" w:rsidP="00A532D1">
            <w:pPr>
              <w:spacing w:after="0" w:line="264" w:lineRule="exact"/>
              <w:ind w:left="113" w:right="113"/>
              <w:rPr>
                <w:rFonts w:ascii="Calibri" w:eastAsia="Calibri" w:hAnsi="Calibri" w:cs="Calibri"/>
              </w:rPr>
            </w:pPr>
          </w:p>
          <w:p w14:paraId="0D59D8D5" w14:textId="77777777" w:rsidR="00470386" w:rsidRPr="0066154C" w:rsidRDefault="00470386" w:rsidP="00A532D1">
            <w:pPr>
              <w:spacing w:after="0" w:line="264" w:lineRule="exact"/>
              <w:ind w:left="113" w:right="113"/>
              <w:rPr>
                <w:rFonts w:ascii="Calibri" w:eastAsia="Calibri" w:hAnsi="Calibri" w:cs="Calibri"/>
              </w:rPr>
            </w:pPr>
          </w:p>
          <w:p w14:paraId="129198F5" w14:textId="77777777" w:rsidR="00470386" w:rsidRPr="0066154C" w:rsidRDefault="00470386" w:rsidP="00A532D1">
            <w:pPr>
              <w:spacing w:after="0" w:line="264" w:lineRule="exact"/>
              <w:ind w:left="113" w:right="113"/>
              <w:rPr>
                <w:rFonts w:ascii="Calibri" w:eastAsia="Calibri" w:hAnsi="Calibri" w:cs="Calibri"/>
              </w:rPr>
            </w:pPr>
          </w:p>
          <w:p w14:paraId="4BFDD2DB" w14:textId="77777777" w:rsidR="00470386" w:rsidRPr="0066154C" w:rsidRDefault="00470386" w:rsidP="00A532D1">
            <w:pPr>
              <w:spacing w:after="0" w:line="264" w:lineRule="exact"/>
              <w:ind w:left="113" w:right="113"/>
              <w:rPr>
                <w:rFonts w:ascii="Calibri" w:eastAsia="Calibri" w:hAnsi="Calibri" w:cs="Calibri"/>
              </w:rPr>
            </w:pPr>
          </w:p>
          <w:p w14:paraId="7D04ABC2" w14:textId="77777777" w:rsidR="00470386" w:rsidRPr="0066154C" w:rsidRDefault="00470386" w:rsidP="00A532D1">
            <w:pPr>
              <w:spacing w:after="0" w:line="264" w:lineRule="exact"/>
              <w:ind w:left="113" w:right="113"/>
              <w:rPr>
                <w:rFonts w:ascii="Calibri" w:eastAsia="Calibri" w:hAnsi="Calibri" w:cs="Calibri"/>
              </w:rPr>
            </w:pPr>
          </w:p>
          <w:p w14:paraId="69CADD86" w14:textId="77777777" w:rsidR="00470386" w:rsidRPr="0066154C" w:rsidRDefault="00470386" w:rsidP="00A532D1">
            <w:pPr>
              <w:spacing w:after="0" w:line="264" w:lineRule="exact"/>
              <w:ind w:left="113" w:right="113"/>
              <w:rPr>
                <w:rFonts w:ascii="Calibri" w:eastAsia="Calibri" w:hAnsi="Calibri" w:cs="Calibri"/>
              </w:rPr>
            </w:pPr>
          </w:p>
          <w:p w14:paraId="12FE0DEE" w14:textId="77777777" w:rsidR="00470386" w:rsidRPr="0066154C" w:rsidRDefault="00470386" w:rsidP="00A532D1">
            <w:pPr>
              <w:spacing w:after="0" w:line="264" w:lineRule="exact"/>
              <w:ind w:left="113" w:right="113"/>
              <w:rPr>
                <w:rFonts w:ascii="Calibri" w:eastAsia="Calibri" w:hAnsi="Calibri" w:cs="Calibri"/>
              </w:rPr>
            </w:pPr>
          </w:p>
          <w:p w14:paraId="566DDDAD" w14:textId="77777777" w:rsidR="00470386" w:rsidRPr="0066154C" w:rsidRDefault="00470386" w:rsidP="00A532D1">
            <w:pPr>
              <w:spacing w:after="0" w:line="264" w:lineRule="exact"/>
              <w:ind w:left="113" w:right="113"/>
              <w:rPr>
                <w:rFonts w:ascii="Calibri" w:eastAsia="Calibri" w:hAnsi="Calibri" w:cs="Calibri"/>
              </w:rPr>
            </w:pPr>
          </w:p>
          <w:p w14:paraId="17206CB0" w14:textId="77777777" w:rsidR="00470386" w:rsidRPr="0066154C" w:rsidRDefault="00470386" w:rsidP="00A532D1">
            <w:pPr>
              <w:spacing w:after="0" w:line="264" w:lineRule="exact"/>
              <w:ind w:left="113" w:right="113"/>
              <w:rPr>
                <w:rFonts w:ascii="Calibri" w:eastAsia="Calibri" w:hAnsi="Calibri" w:cs="Calibri"/>
              </w:rPr>
            </w:pPr>
          </w:p>
          <w:p w14:paraId="71FAFF8C" w14:textId="77777777" w:rsidR="00470386" w:rsidRPr="0066154C" w:rsidRDefault="00470386" w:rsidP="00A532D1">
            <w:pPr>
              <w:spacing w:after="0" w:line="264" w:lineRule="exact"/>
              <w:ind w:left="113" w:right="113"/>
              <w:rPr>
                <w:rFonts w:ascii="Calibri" w:eastAsia="Calibri" w:hAnsi="Calibri" w:cs="Calibri"/>
              </w:rPr>
            </w:pPr>
          </w:p>
          <w:p w14:paraId="0CFC14A3" w14:textId="77777777" w:rsidR="00470386" w:rsidRPr="0066154C" w:rsidRDefault="00470386" w:rsidP="00A532D1">
            <w:pPr>
              <w:spacing w:after="0" w:line="264" w:lineRule="exact"/>
              <w:ind w:left="113" w:right="113"/>
              <w:rPr>
                <w:rFonts w:ascii="Calibri" w:eastAsia="Calibri" w:hAnsi="Calibri" w:cs="Calibri"/>
              </w:rPr>
            </w:pPr>
          </w:p>
          <w:p w14:paraId="3452BD9E" w14:textId="77777777" w:rsidR="00470386" w:rsidRPr="0066154C" w:rsidRDefault="00470386" w:rsidP="00A532D1">
            <w:pPr>
              <w:spacing w:after="0" w:line="264" w:lineRule="exact"/>
              <w:ind w:left="113" w:right="113"/>
              <w:rPr>
                <w:rFonts w:ascii="Calibri" w:eastAsia="Calibri" w:hAnsi="Calibri" w:cs="Calibri"/>
              </w:rPr>
            </w:pPr>
          </w:p>
          <w:p w14:paraId="11434191" w14:textId="77777777" w:rsidR="00470386" w:rsidRPr="0066154C" w:rsidRDefault="00470386" w:rsidP="00A532D1">
            <w:pPr>
              <w:spacing w:after="0" w:line="264" w:lineRule="exact"/>
              <w:ind w:left="113" w:right="113"/>
              <w:rPr>
                <w:rFonts w:ascii="Calibri" w:eastAsia="Calibri" w:hAnsi="Calibri" w:cs="Calibri"/>
              </w:rPr>
            </w:pPr>
          </w:p>
          <w:p w14:paraId="49402B7C" w14:textId="77777777" w:rsidR="00470386" w:rsidRPr="0066154C" w:rsidRDefault="00470386" w:rsidP="00A532D1">
            <w:pPr>
              <w:spacing w:after="0" w:line="264" w:lineRule="exact"/>
              <w:ind w:left="113" w:right="113"/>
              <w:rPr>
                <w:rFonts w:ascii="Calibri" w:eastAsia="Calibri" w:hAnsi="Calibri" w:cs="Calibri"/>
              </w:rPr>
            </w:pPr>
          </w:p>
          <w:p w14:paraId="15C70965" w14:textId="77777777" w:rsidR="00470386" w:rsidRPr="0066154C" w:rsidRDefault="00470386" w:rsidP="00A532D1">
            <w:pPr>
              <w:spacing w:after="0" w:line="264" w:lineRule="exact"/>
              <w:ind w:left="113" w:right="113"/>
              <w:rPr>
                <w:rFonts w:ascii="Calibri" w:eastAsia="Calibri" w:hAnsi="Calibri" w:cs="Calibri"/>
              </w:rPr>
            </w:pPr>
          </w:p>
          <w:p w14:paraId="56B13FDF" w14:textId="77777777" w:rsidR="00470386" w:rsidRPr="0066154C" w:rsidRDefault="00470386" w:rsidP="00A532D1">
            <w:pPr>
              <w:spacing w:after="0" w:line="264" w:lineRule="exact"/>
              <w:ind w:left="113" w:right="113"/>
              <w:rPr>
                <w:rFonts w:ascii="Calibri" w:eastAsia="Calibri" w:hAnsi="Calibri" w:cs="Calibri"/>
              </w:rPr>
            </w:pPr>
          </w:p>
          <w:p w14:paraId="484B7626" w14:textId="77777777" w:rsidR="00470386" w:rsidRPr="0066154C" w:rsidRDefault="00470386" w:rsidP="00A532D1">
            <w:pPr>
              <w:spacing w:after="0" w:line="264" w:lineRule="exact"/>
              <w:ind w:left="113" w:right="113"/>
              <w:rPr>
                <w:rFonts w:ascii="Calibri" w:eastAsia="Calibri" w:hAnsi="Calibri" w:cs="Calibri"/>
              </w:rPr>
            </w:pPr>
          </w:p>
          <w:p w14:paraId="36713EA3" w14:textId="77777777" w:rsidR="00470386" w:rsidRPr="0066154C" w:rsidRDefault="00470386" w:rsidP="00A532D1">
            <w:pPr>
              <w:spacing w:after="0" w:line="264" w:lineRule="exact"/>
              <w:ind w:left="113" w:right="113"/>
              <w:rPr>
                <w:rFonts w:ascii="Calibri" w:eastAsia="Calibri" w:hAnsi="Calibri" w:cs="Calibri"/>
              </w:rPr>
            </w:pPr>
          </w:p>
          <w:p w14:paraId="1C26C003" w14:textId="77777777" w:rsidR="00470386" w:rsidRPr="0066154C" w:rsidRDefault="00470386" w:rsidP="00A532D1">
            <w:pPr>
              <w:spacing w:after="0" w:line="264" w:lineRule="exact"/>
              <w:ind w:left="113" w:right="113"/>
              <w:rPr>
                <w:rFonts w:ascii="Calibri" w:eastAsia="Calibri" w:hAnsi="Calibri" w:cs="Calibri"/>
              </w:rPr>
            </w:pPr>
          </w:p>
          <w:p w14:paraId="57FF42C1" w14:textId="77777777" w:rsidR="00470386" w:rsidRPr="0066154C" w:rsidRDefault="00470386" w:rsidP="00A532D1">
            <w:pPr>
              <w:spacing w:after="0" w:line="264" w:lineRule="exact"/>
              <w:ind w:left="113" w:right="113"/>
              <w:rPr>
                <w:rFonts w:ascii="Calibri" w:eastAsia="Calibri" w:hAnsi="Calibri" w:cs="Calibri"/>
              </w:rPr>
            </w:pPr>
          </w:p>
          <w:p w14:paraId="7595A740" w14:textId="77777777" w:rsidR="00470386" w:rsidRPr="0066154C" w:rsidRDefault="00470386" w:rsidP="00A532D1">
            <w:pPr>
              <w:spacing w:after="0" w:line="264" w:lineRule="exact"/>
              <w:ind w:left="113" w:right="113"/>
              <w:rPr>
                <w:rFonts w:ascii="Calibri" w:eastAsia="Calibri" w:hAnsi="Calibri" w:cs="Calibri"/>
              </w:rPr>
            </w:pPr>
          </w:p>
          <w:p w14:paraId="323DC845" w14:textId="77777777" w:rsidR="00470386" w:rsidRPr="0066154C" w:rsidRDefault="00470386" w:rsidP="00A532D1">
            <w:pPr>
              <w:spacing w:after="0" w:line="264" w:lineRule="exact"/>
              <w:ind w:left="113" w:right="113"/>
              <w:rPr>
                <w:rFonts w:ascii="Calibri" w:eastAsia="Calibri" w:hAnsi="Calibri" w:cs="Calibri"/>
              </w:rPr>
            </w:pPr>
          </w:p>
          <w:p w14:paraId="0A3B6AE4" w14:textId="7B250825" w:rsidR="00470386" w:rsidRPr="0066154C" w:rsidRDefault="00470386" w:rsidP="00A532D1">
            <w:pPr>
              <w:spacing w:after="0" w:line="264" w:lineRule="exact"/>
              <w:ind w:left="113" w:right="113"/>
              <w:rPr>
                <w:rFonts w:ascii="Calibri" w:eastAsia="Calibri" w:hAnsi="Calibri" w:cs="Calibri"/>
              </w:rPr>
            </w:pPr>
          </w:p>
        </w:tc>
      </w:tr>
      <w:tr w:rsidR="00A532D1" w:rsidRPr="0066154C" w14:paraId="4232A6E5" w14:textId="77777777" w:rsidTr="00A532D1">
        <w:trPr>
          <w:trHeight w:hRule="exact" w:val="13481"/>
        </w:trPr>
        <w:tc>
          <w:tcPr>
            <w:tcW w:w="4962" w:type="dxa"/>
            <w:tcBorders>
              <w:top w:val="single" w:sz="8" w:space="0" w:color="000000"/>
              <w:left w:val="single" w:sz="8" w:space="0" w:color="000000"/>
              <w:bottom w:val="single" w:sz="8" w:space="0" w:color="000000"/>
              <w:right w:val="single" w:sz="8" w:space="0" w:color="000000"/>
            </w:tcBorders>
          </w:tcPr>
          <w:p w14:paraId="085B9AD8" w14:textId="77777777" w:rsidR="00A532D1" w:rsidRPr="0066154C" w:rsidRDefault="00A532D1" w:rsidP="00A532D1">
            <w:pPr>
              <w:spacing w:after="0" w:line="267" w:lineRule="exact"/>
              <w:ind w:left="113" w:right="113"/>
              <w:rPr>
                <w:rFonts w:ascii="Calibri" w:eastAsia="Calibri" w:hAnsi="Calibri" w:cs="Calibri"/>
                <w:b/>
                <w:bCs/>
                <w:position w:val="1"/>
              </w:rPr>
            </w:pPr>
          </w:p>
        </w:tc>
        <w:tc>
          <w:tcPr>
            <w:tcW w:w="5670" w:type="dxa"/>
            <w:tcBorders>
              <w:top w:val="single" w:sz="8" w:space="0" w:color="000000"/>
              <w:left w:val="single" w:sz="8" w:space="0" w:color="000000"/>
              <w:bottom w:val="single" w:sz="8" w:space="0" w:color="000000"/>
              <w:right w:val="single" w:sz="8" w:space="0" w:color="000000"/>
            </w:tcBorders>
          </w:tcPr>
          <w:p w14:paraId="2B22E981" w14:textId="77777777" w:rsidR="00A532D1" w:rsidRPr="0066154C" w:rsidRDefault="00A532D1" w:rsidP="00A532D1">
            <w:pPr>
              <w:ind w:left="113" w:right="113"/>
              <w:jc w:val="both"/>
            </w:pPr>
            <w:r w:rsidRPr="0066154C">
              <w:t xml:space="preserve">Daño en la vida en relación para Cesar Augusto Pérez Flórez es de $ 0, pues de conformidad con la jurisprudencia del Consejo de Estado se ha determinado que este perjuicio se encuentra subsumido en el daño a la salud, no hay lugar a reconocer esta indemnización de manera independiente, sino que se entiende pagada con la indemnización del daño a la salud. </w:t>
            </w:r>
          </w:p>
          <w:p w14:paraId="7564D3ED" w14:textId="77777777" w:rsidR="00A532D1" w:rsidRPr="0066154C" w:rsidRDefault="00A532D1" w:rsidP="00A532D1">
            <w:pPr>
              <w:ind w:left="113" w:right="113"/>
              <w:jc w:val="both"/>
            </w:pPr>
            <w:r w:rsidRPr="0066154C">
              <w:t xml:space="preserve">Daño en la vida en relación para María Ligia Flórez Moreno es de $ 0, pues de conformidad con la jurisprudencia del Consejo de Estado se ha determinado que este perjuicio se encuentra subsumido en el daño a la salud, no hay lugar a reconocer esta indemnización de manera independiente, sino que se entiende pagada con la indemnización del daño a la salud y, este perjuicio solo es reconocido a la víctima directa y no a los familiares.  </w:t>
            </w:r>
          </w:p>
          <w:p w14:paraId="71D2D7E1" w14:textId="77777777" w:rsidR="00A532D1" w:rsidRPr="0066154C" w:rsidRDefault="00A532D1" w:rsidP="00A532D1">
            <w:pPr>
              <w:ind w:left="113" w:right="113"/>
              <w:jc w:val="both"/>
            </w:pPr>
            <w:r w:rsidRPr="0066154C">
              <w:t xml:space="preserve">Daño en la vida en relación para Cesar Augusto Pérez Castro es de $ 0, pues de conformidad con la jurisprudencia del Consejo de Estado se ha determinado que este perjuicio se encuentra subsumido en el daño a la salud, no hay lugar a reconocer esta indemnización de manera independiente, sino que se entiende pagada con la indemnización del daño a la salud y, este perjuicio solo es reconocido a la víctima directa y no a los familiares.  </w:t>
            </w:r>
          </w:p>
          <w:p w14:paraId="40B0BF4F" w14:textId="5B6D365E" w:rsidR="00A532D1" w:rsidRPr="0066154C" w:rsidRDefault="00A532D1" w:rsidP="00A532D1">
            <w:pPr>
              <w:ind w:left="113" w:right="113"/>
              <w:jc w:val="both"/>
            </w:pPr>
            <w:r w:rsidRPr="0066154C">
              <w:t>Pérdida de la oportunidad para Cesar Augusto Pérez Flórez es de $</w:t>
            </w:r>
            <w:r w:rsidR="0066154C">
              <w:t xml:space="preserve">0. </w:t>
            </w:r>
            <w:r w:rsidRPr="0066154C">
              <w:t>Se evidencia que no existe un parámetro objetivo para determinar el porcentaje de oportunidad que perdió</w:t>
            </w:r>
            <w:r w:rsidR="0066154C">
              <w:t>.</w:t>
            </w:r>
            <w:r w:rsidRPr="0066154C">
              <w:t xml:space="preserve"> </w:t>
            </w:r>
          </w:p>
          <w:p w14:paraId="64ACB030" w14:textId="53CE438B" w:rsidR="00A532D1" w:rsidRPr="0066154C" w:rsidRDefault="00A532D1" w:rsidP="00A532D1">
            <w:pPr>
              <w:ind w:left="113" w:right="113"/>
              <w:jc w:val="both"/>
            </w:pPr>
            <w:r w:rsidRPr="0066154C">
              <w:t>Pérdida de la oportunidad para María Ligia Flórez Moreno es de $</w:t>
            </w:r>
            <w:r w:rsidR="0066154C">
              <w:t>0</w:t>
            </w:r>
            <w:r w:rsidRPr="0066154C">
              <w:t>. Se evidencia que no existe un parámetro objetivo para determinar el porcentaje de oportunidad que perdió</w:t>
            </w:r>
            <w:r w:rsidR="0066154C">
              <w:t>.</w:t>
            </w:r>
          </w:p>
          <w:p w14:paraId="16B7C437" w14:textId="77777777" w:rsidR="00A532D1" w:rsidRPr="0066154C" w:rsidRDefault="00A532D1" w:rsidP="00A532D1">
            <w:pPr>
              <w:ind w:left="113" w:right="113"/>
              <w:jc w:val="both"/>
            </w:pPr>
          </w:p>
          <w:p w14:paraId="3D50073E" w14:textId="77777777" w:rsidR="00A532D1" w:rsidRPr="0066154C" w:rsidRDefault="00A532D1" w:rsidP="00A532D1">
            <w:pPr>
              <w:spacing w:after="0" w:line="267" w:lineRule="exact"/>
              <w:ind w:left="113" w:right="113"/>
              <w:rPr>
                <w:rFonts w:ascii="Calibri" w:eastAsia="Calibri" w:hAnsi="Calibri" w:cs="Calibri"/>
                <w:spacing w:val="-1"/>
                <w:position w:val="1"/>
              </w:rPr>
            </w:pPr>
          </w:p>
        </w:tc>
      </w:tr>
      <w:tr w:rsidR="00A532D1" w:rsidRPr="0066154C" w14:paraId="12A295A7" w14:textId="77777777" w:rsidTr="00A532D1">
        <w:trPr>
          <w:trHeight w:hRule="exact" w:val="13764"/>
        </w:trPr>
        <w:tc>
          <w:tcPr>
            <w:tcW w:w="4962" w:type="dxa"/>
            <w:tcBorders>
              <w:top w:val="single" w:sz="8" w:space="0" w:color="000000"/>
              <w:left w:val="single" w:sz="8" w:space="0" w:color="000000"/>
              <w:bottom w:val="single" w:sz="8" w:space="0" w:color="000000"/>
              <w:right w:val="single" w:sz="8" w:space="0" w:color="000000"/>
            </w:tcBorders>
          </w:tcPr>
          <w:p w14:paraId="4E4C4357" w14:textId="77777777" w:rsidR="00A532D1" w:rsidRPr="0066154C" w:rsidRDefault="00A532D1" w:rsidP="00A532D1">
            <w:pPr>
              <w:spacing w:after="0" w:line="267" w:lineRule="exact"/>
              <w:ind w:left="113" w:right="113"/>
              <w:rPr>
                <w:rFonts w:ascii="Calibri" w:eastAsia="Calibri" w:hAnsi="Calibri" w:cs="Calibri"/>
                <w:b/>
                <w:bCs/>
                <w:position w:val="1"/>
              </w:rPr>
            </w:pPr>
          </w:p>
        </w:tc>
        <w:tc>
          <w:tcPr>
            <w:tcW w:w="5670" w:type="dxa"/>
            <w:tcBorders>
              <w:top w:val="single" w:sz="8" w:space="0" w:color="000000"/>
              <w:left w:val="single" w:sz="8" w:space="0" w:color="000000"/>
              <w:bottom w:val="single" w:sz="8" w:space="0" w:color="000000"/>
              <w:right w:val="single" w:sz="8" w:space="0" w:color="000000"/>
            </w:tcBorders>
          </w:tcPr>
          <w:p w14:paraId="494889B2" w14:textId="2DBFCD21" w:rsidR="00A532D1" w:rsidRPr="0066154C" w:rsidRDefault="00A532D1" w:rsidP="00A532D1">
            <w:pPr>
              <w:ind w:left="113" w:right="113"/>
              <w:jc w:val="both"/>
            </w:pPr>
            <w:r w:rsidRPr="0066154C">
              <w:t>Pérdida de la oportunidad para Cesar Augusto Pérez Castro es de $</w:t>
            </w:r>
            <w:r w:rsidR="0066154C" w:rsidRPr="0066154C">
              <w:t>0.</w:t>
            </w:r>
            <w:r w:rsidRPr="0066154C">
              <w:t xml:space="preserve"> Se evidencia que no existe un parámetro objetivo para determinar el porcentaje de oportunidad que perdió</w:t>
            </w:r>
            <w:r w:rsidR="0066154C" w:rsidRPr="0066154C">
              <w:t>.</w:t>
            </w:r>
          </w:p>
          <w:p w14:paraId="01247123" w14:textId="77777777" w:rsidR="00A532D1" w:rsidRPr="0066154C" w:rsidRDefault="00A532D1" w:rsidP="00A532D1">
            <w:pPr>
              <w:ind w:left="113" w:right="113"/>
              <w:jc w:val="both"/>
            </w:pPr>
            <w:r w:rsidRPr="0066154C">
              <w:t>Daño en la salud para Cesar Augusto Pérez Flórez es de $26.000.000. Se evidencia que no existe un (parámetro objetivo) para determinar el daño, pues no obra un dictamen de pérdida de capacidad de la Junta Regional de Calificación, por lo que, de conformidad con la unificación de jurisprudencia del Consejo de Estado, solo realizará un reconocimiento mínimo de 20 SMMLV que equivalen a $ 26.000.000. La liquidación de perjuicios morales es subjetiva por ahora, debido a que no existe prueba que permita aplicar los topes indemnizatorios establecidos de acuerdo a la gravedad de la lesión sufrida. Este valor también incluye el daño en la vida en relación alegado por la parte demandante, en virtud de que este daño se encuentra subsumido en el daño a la salud, de conformidad con la jurisprudencia del Consejo de Estado.</w:t>
            </w:r>
          </w:p>
          <w:p w14:paraId="6E14FDEA" w14:textId="77777777" w:rsidR="00A532D1" w:rsidRPr="0066154C" w:rsidRDefault="00A532D1" w:rsidP="00A532D1">
            <w:pPr>
              <w:ind w:left="113" w:right="113"/>
              <w:jc w:val="both"/>
            </w:pPr>
            <w:r w:rsidRPr="0066154C">
              <w:t xml:space="preserve">Concurrencia de culpa de la víctima es del 30% del valor total de los perjuicios. Se evidencia que eventualmente podría reconocerse una concurrencia de culpas dado que, según el IPAT, la zona por donde ocurrió el accidente es "residencial", había buena visibilidad y condición climática, entonces existe un indicio de exceso de velocidad teniendo en cuenta que a una velocidad máxima de 30 km/h y de acuerdo con las mencionadas condiciones, la víctima pudo haber evitado el supuesto hueco en la vía. </w:t>
            </w:r>
          </w:p>
          <w:p w14:paraId="5BDBBA45" w14:textId="77777777" w:rsidR="00A532D1" w:rsidRPr="0066154C" w:rsidRDefault="00A532D1" w:rsidP="00A532D1">
            <w:pPr>
              <w:ind w:left="113" w:right="113"/>
              <w:jc w:val="both"/>
              <w:rPr>
                <w:b/>
                <w:bCs/>
              </w:rPr>
            </w:pPr>
            <w:r w:rsidRPr="0066154C">
              <w:rPr>
                <w:b/>
                <w:bCs/>
              </w:rPr>
              <w:t>CHUBB SEGUROS</w:t>
            </w:r>
          </w:p>
          <w:p w14:paraId="14898F9B" w14:textId="6D7B13F7" w:rsidR="00A532D1" w:rsidRPr="0066154C" w:rsidRDefault="00A532D1" w:rsidP="00A532D1">
            <w:pPr>
              <w:ind w:left="113" w:right="113"/>
              <w:jc w:val="both"/>
            </w:pPr>
            <w:r w:rsidRPr="0066154C">
              <w:t>TOTAL: $ 1</w:t>
            </w:r>
            <w:r w:rsidR="00064422">
              <w:t>04</w:t>
            </w:r>
            <w:r w:rsidRPr="0066154C">
              <w:t>.000.000 – CONCURRENCIA DE CULPA ATRIBUIBLE A LA VÍCTIMA (30%)</w:t>
            </w:r>
          </w:p>
          <w:p w14:paraId="025F26C6" w14:textId="3BB8C20F" w:rsidR="00A532D1" w:rsidRPr="0066154C" w:rsidRDefault="00A532D1" w:rsidP="00A532D1">
            <w:pPr>
              <w:ind w:left="113" w:right="113"/>
              <w:jc w:val="both"/>
            </w:pPr>
            <w:proofErr w:type="gramStart"/>
            <w:r w:rsidRPr="0066154C">
              <w:t>TOTAL</w:t>
            </w:r>
            <w:proofErr w:type="gramEnd"/>
            <w:r w:rsidRPr="0066154C">
              <w:t xml:space="preserve"> PERJUICIOS: </w:t>
            </w:r>
            <w:r w:rsidR="00064422">
              <w:t>$ 72.800.000</w:t>
            </w:r>
          </w:p>
          <w:p w14:paraId="175F3B45" w14:textId="77777777" w:rsidR="00A532D1" w:rsidRPr="0066154C" w:rsidRDefault="00A532D1" w:rsidP="00A532D1">
            <w:pPr>
              <w:ind w:left="113" w:right="113"/>
              <w:jc w:val="both"/>
            </w:pPr>
            <w:r w:rsidRPr="0066154C">
              <w:t>DEDUCIBLE: 5% del valor de la pérdida mínimo 3 SMMLV (3.900.000)</w:t>
            </w:r>
          </w:p>
          <w:p w14:paraId="3B718888" w14:textId="77777777" w:rsidR="00A532D1" w:rsidRPr="0066154C" w:rsidRDefault="00A532D1" w:rsidP="00A532D1">
            <w:pPr>
              <w:ind w:left="113" w:right="113"/>
              <w:jc w:val="both"/>
            </w:pPr>
            <w:r w:rsidRPr="0066154C">
              <w:t>COASEGURO: 28%</w:t>
            </w:r>
          </w:p>
          <w:p w14:paraId="0D8F984F" w14:textId="77777777" w:rsidR="00A532D1" w:rsidRPr="0066154C" w:rsidRDefault="00A532D1" w:rsidP="00A532D1">
            <w:pPr>
              <w:ind w:left="113" w:right="113"/>
              <w:jc w:val="both"/>
            </w:pPr>
            <w:r w:rsidRPr="0066154C">
              <w:t xml:space="preserve">CÁLCULO: TOTAL PERJUICIOS - DEDUCIBLE 3SMMLV * 28% </w:t>
            </w:r>
          </w:p>
          <w:p w14:paraId="58D2CC70" w14:textId="634E10C7" w:rsidR="00A532D1" w:rsidRPr="0066154C" w:rsidRDefault="00A532D1" w:rsidP="00A532D1">
            <w:pPr>
              <w:ind w:left="113" w:right="113"/>
              <w:jc w:val="both"/>
              <w:rPr>
                <w:b/>
                <w:bCs/>
              </w:rPr>
            </w:pPr>
            <w:proofErr w:type="gramStart"/>
            <w:r w:rsidRPr="0066154C">
              <w:rPr>
                <w:b/>
                <w:bCs/>
              </w:rPr>
              <w:t>TOTAL</w:t>
            </w:r>
            <w:proofErr w:type="gramEnd"/>
            <w:r w:rsidRPr="0066154C">
              <w:rPr>
                <w:b/>
                <w:bCs/>
              </w:rPr>
              <w:t xml:space="preserve"> VALOR CONTINGENCIA: $ </w:t>
            </w:r>
            <w:r w:rsidR="00064422">
              <w:rPr>
                <w:b/>
                <w:bCs/>
              </w:rPr>
              <w:t>19.292.000</w:t>
            </w:r>
          </w:p>
          <w:p w14:paraId="5EC04EF9" w14:textId="77777777" w:rsidR="00A532D1" w:rsidRPr="0066154C" w:rsidRDefault="00A532D1" w:rsidP="00A532D1">
            <w:pPr>
              <w:spacing w:after="0" w:line="267" w:lineRule="exact"/>
              <w:ind w:left="113" w:right="113"/>
              <w:rPr>
                <w:rFonts w:ascii="Calibri" w:eastAsia="Calibri" w:hAnsi="Calibri" w:cs="Calibri"/>
                <w:spacing w:val="-1"/>
                <w:position w:val="1"/>
              </w:rPr>
            </w:pPr>
          </w:p>
        </w:tc>
      </w:tr>
      <w:tr w:rsidR="007E3E69" w:rsidRPr="0066154C" w14:paraId="78E3C25D" w14:textId="77777777" w:rsidTr="00A532D1">
        <w:trPr>
          <w:trHeight w:hRule="exact" w:val="2832"/>
        </w:trPr>
        <w:tc>
          <w:tcPr>
            <w:tcW w:w="4962" w:type="dxa"/>
            <w:tcBorders>
              <w:top w:val="single" w:sz="8" w:space="0" w:color="000000"/>
              <w:left w:val="single" w:sz="8" w:space="0" w:color="000000"/>
              <w:bottom w:val="single" w:sz="8" w:space="0" w:color="000000"/>
              <w:right w:val="single" w:sz="8" w:space="0" w:color="000000"/>
            </w:tcBorders>
          </w:tcPr>
          <w:p w14:paraId="6A7D1335" w14:textId="77777777" w:rsidR="007E3E69" w:rsidRPr="0066154C" w:rsidRDefault="007E3E69" w:rsidP="00A532D1">
            <w:pPr>
              <w:spacing w:after="0" w:line="267" w:lineRule="exact"/>
              <w:ind w:left="113" w:right="113"/>
              <w:rPr>
                <w:rFonts w:ascii="Calibri" w:eastAsia="Calibri" w:hAnsi="Calibri" w:cs="Calibri"/>
              </w:rPr>
            </w:pPr>
            <w:r w:rsidRPr="0066154C">
              <w:rPr>
                <w:rFonts w:ascii="Calibri" w:eastAsia="Calibri" w:hAnsi="Calibri" w:cs="Calibri"/>
                <w:b/>
                <w:bCs/>
                <w:position w:val="1"/>
              </w:rPr>
              <w:lastRenderedPageBreak/>
              <w:t>POL</w:t>
            </w:r>
            <w:r w:rsidRPr="0066154C">
              <w:rPr>
                <w:rFonts w:ascii="Calibri" w:eastAsia="Calibri" w:hAnsi="Calibri" w:cs="Calibri"/>
                <w:b/>
                <w:bCs/>
                <w:spacing w:val="1"/>
                <w:position w:val="1"/>
              </w:rPr>
              <w:t>I</w:t>
            </w:r>
            <w:r w:rsidRPr="0066154C">
              <w:rPr>
                <w:rFonts w:ascii="Calibri" w:eastAsia="Calibri" w:hAnsi="Calibri" w:cs="Calibri"/>
                <w:b/>
                <w:bCs/>
                <w:spacing w:val="-2"/>
                <w:position w:val="1"/>
              </w:rPr>
              <w:t>Z</w:t>
            </w:r>
            <w:r w:rsidRPr="0066154C">
              <w:rPr>
                <w:rFonts w:ascii="Calibri" w:eastAsia="Calibri" w:hAnsi="Calibri" w:cs="Calibri"/>
                <w:b/>
                <w:bCs/>
                <w:position w:val="1"/>
              </w:rPr>
              <w:t>A</w:t>
            </w:r>
            <w:r w:rsidRPr="0066154C">
              <w:rPr>
                <w:rFonts w:ascii="Calibri" w:eastAsia="Calibri" w:hAnsi="Calibri" w:cs="Calibri"/>
                <w:b/>
                <w:bCs/>
                <w:spacing w:val="1"/>
                <w:position w:val="1"/>
              </w:rPr>
              <w:t xml:space="preserve"> </w:t>
            </w:r>
            <w:r w:rsidRPr="0066154C">
              <w:rPr>
                <w:rFonts w:ascii="Calibri" w:eastAsia="Calibri" w:hAnsi="Calibri" w:cs="Calibri"/>
                <w:b/>
                <w:bCs/>
                <w:spacing w:val="-1"/>
                <w:position w:val="1"/>
              </w:rPr>
              <w:t>VI</w:t>
            </w:r>
            <w:r w:rsidRPr="0066154C">
              <w:rPr>
                <w:rFonts w:ascii="Calibri" w:eastAsia="Calibri" w:hAnsi="Calibri" w:cs="Calibri"/>
                <w:b/>
                <w:bCs/>
                <w:spacing w:val="1"/>
                <w:position w:val="1"/>
              </w:rPr>
              <w:t>N</w:t>
            </w:r>
            <w:r w:rsidRPr="0066154C">
              <w:rPr>
                <w:rFonts w:ascii="Calibri" w:eastAsia="Calibri" w:hAnsi="Calibri" w:cs="Calibri"/>
                <w:b/>
                <w:bCs/>
                <w:spacing w:val="-2"/>
                <w:position w:val="1"/>
              </w:rPr>
              <w:t>C</w:t>
            </w:r>
            <w:r w:rsidRPr="0066154C">
              <w:rPr>
                <w:rFonts w:ascii="Calibri" w:eastAsia="Calibri" w:hAnsi="Calibri" w:cs="Calibri"/>
                <w:b/>
                <w:bCs/>
                <w:position w:val="1"/>
              </w:rPr>
              <w:t>ULA</w:t>
            </w:r>
            <w:r w:rsidRPr="0066154C">
              <w:rPr>
                <w:rFonts w:ascii="Calibri" w:eastAsia="Calibri" w:hAnsi="Calibri" w:cs="Calibri"/>
                <w:b/>
                <w:bCs/>
                <w:spacing w:val="-2"/>
                <w:position w:val="1"/>
              </w:rPr>
              <w:t>D</w:t>
            </w:r>
            <w:r w:rsidRPr="0066154C">
              <w:rPr>
                <w:rFonts w:ascii="Calibri" w:eastAsia="Calibri" w:hAnsi="Calibri" w:cs="Calibri"/>
                <w:b/>
                <w:bCs/>
                <w:position w:val="1"/>
              </w:rPr>
              <w:t>A</w:t>
            </w:r>
          </w:p>
        </w:tc>
        <w:tc>
          <w:tcPr>
            <w:tcW w:w="5670" w:type="dxa"/>
            <w:tcBorders>
              <w:top w:val="single" w:sz="8" w:space="0" w:color="000000"/>
              <w:left w:val="single" w:sz="8" w:space="0" w:color="000000"/>
              <w:bottom w:val="single" w:sz="8" w:space="0" w:color="000000"/>
              <w:right w:val="single" w:sz="8" w:space="0" w:color="000000"/>
            </w:tcBorders>
          </w:tcPr>
          <w:p w14:paraId="089213C0" w14:textId="0B8510AF" w:rsidR="00061EA3" w:rsidRPr="0066154C" w:rsidRDefault="00B50965" w:rsidP="00A532D1">
            <w:pPr>
              <w:spacing w:after="0" w:line="267" w:lineRule="exact"/>
              <w:ind w:left="113" w:right="113"/>
              <w:rPr>
                <w:rFonts w:ascii="Calibri" w:eastAsia="Calibri" w:hAnsi="Calibri" w:cs="Calibri"/>
                <w:position w:val="1"/>
              </w:rPr>
            </w:pPr>
            <w:r w:rsidRPr="0066154C">
              <w:rPr>
                <w:rFonts w:ascii="Calibri" w:eastAsia="Calibri" w:hAnsi="Calibri" w:cs="Calibri"/>
                <w:spacing w:val="-1"/>
                <w:position w:val="1"/>
              </w:rPr>
              <w:t>N</w:t>
            </w:r>
            <w:r w:rsidRPr="0066154C">
              <w:rPr>
                <w:rFonts w:ascii="Calibri" w:eastAsia="Calibri" w:hAnsi="Calibri" w:cs="Calibri"/>
                <w:spacing w:val="1"/>
                <w:position w:val="1"/>
              </w:rPr>
              <w:t>ÚMERO</w:t>
            </w:r>
            <w:r w:rsidRPr="0066154C">
              <w:rPr>
                <w:rFonts w:ascii="Calibri" w:eastAsia="Calibri" w:hAnsi="Calibri" w:cs="Calibri"/>
                <w:position w:val="1"/>
              </w:rPr>
              <w:t>: 1507222001226</w:t>
            </w:r>
          </w:p>
          <w:p w14:paraId="29906228" w14:textId="119E814C" w:rsidR="007E3E69" w:rsidRPr="0066154C" w:rsidRDefault="00B50965" w:rsidP="00A532D1">
            <w:pPr>
              <w:spacing w:after="0" w:line="267" w:lineRule="exact"/>
              <w:ind w:left="113" w:right="113"/>
              <w:rPr>
                <w:rFonts w:ascii="Calibri" w:eastAsia="Calibri" w:hAnsi="Calibri" w:cs="Calibri"/>
              </w:rPr>
            </w:pPr>
            <w:r w:rsidRPr="0066154C">
              <w:rPr>
                <w:rFonts w:ascii="Calibri" w:eastAsia="Calibri" w:hAnsi="Calibri" w:cs="Calibri"/>
                <w:position w:val="1"/>
              </w:rPr>
              <w:t>RA</w:t>
            </w:r>
            <w:r w:rsidRPr="0066154C">
              <w:rPr>
                <w:rFonts w:ascii="Calibri" w:eastAsia="Calibri" w:hAnsi="Calibri" w:cs="Calibri"/>
                <w:spacing w:val="-1"/>
                <w:position w:val="1"/>
              </w:rPr>
              <w:t>M</w:t>
            </w:r>
            <w:r w:rsidRPr="0066154C">
              <w:rPr>
                <w:rFonts w:ascii="Calibri" w:eastAsia="Calibri" w:hAnsi="Calibri" w:cs="Calibri"/>
                <w:spacing w:val="1"/>
                <w:position w:val="1"/>
              </w:rPr>
              <w:t>O</w:t>
            </w:r>
            <w:r w:rsidRPr="0066154C">
              <w:rPr>
                <w:rFonts w:ascii="Calibri" w:eastAsia="Calibri" w:hAnsi="Calibri" w:cs="Calibri"/>
                <w:position w:val="1"/>
              </w:rPr>
              <w:t>: 12</w:t>
            </w:r>
          </w:p>
          <w:p w14:paraId="23126C4E" w14:textId="0536C9BD" w:rsidR="007E3E69" w:rsidRPr="0066154C" w:rsidRDefault="00B50965" w:rsidP="00A532D1">
            <w:pPr>
              <w:spacing w:after="0" w:line="240" w:lineRule="auto"/>
              <w:ind w:left="113" w:right="113"/>
              <w:rPr>
                <w:rFonts w:ascii="Calibri" w:eastAsia="Calibri" w:hAnsi="Calibri" w:cs="Calibri"/>
              </w:rPr>
            </w:pPr>
            <w:r w:rsidRPr="0066154C">
              <w:rPr>
                <w:rFonts w:ascii="Calibri" w:eastAsia="Calibri" w:hAnsi="Calibri" w:cs="Calibri"/>
              </w:rPr>
              <w:t>AMPARO</w:t>
            </w:r>
            <w:r w:rsidRPr="0066154C">
              <w:rPr>
                <w:rFonts w:ascii="Calibri" w:eastAsia="Calibri" w:hAnsi="Calibri" w:cs="Calibri"/>
                <w:spacing w:val="-2"/>
              </w:rPr>
              <w:t xml:space="preserve"> </w:t>
            </w:r>
            <w:r w:rsidRPr="0066154C">
              <w:rPr>
                <w:rFonts w:ascii="Calibri" w:eastAsia="Calibri" w:hAnsi="Calibri" w:cs="Calibri"/>
              </w:rPr>
              <w:t>AFECTADO: PLO</w:t>
            </w:r>
          </w:p>
          <w:p w14:paraId="14D1A2A9" w14:textId="05F33433" w:rsidR="007E3E69" w:rsidRPr="0066154C" w:rsidRDefault="00B50965" w:rsidP="00A532D1">
            <w:pPr>
              <w:spacing w:after="0" w:line="240" w:lineRule="auto"/>
              <w:ind w:left="113" w:right="113"/>
              <w:rPr>
                <w:rFonts w:ascii="Calibri" w:eastAsia="Calibri" w:hAnsi="Calibri" w:cs="Calibri"/>
              </w:rPr>
            </w:pPr>
            <w:r w:rsidRPr="0066154C">
              <w:rPr>
                <w:rFonts w:ascii="Calibri" w:eastAsia="Calibri" w:hAnsi="Calibri" w:cs="Calibri"/>
                <w:spacing w:val="1"/>
              </w:rPr>
              <w:t>D</w:t>
            </w:r>
            <w:r w:rsidRPr="0066154C">
              <w:rPr>
                <w:rFonts w:ascii="Calibri" w:eastAsia="Calibri" w:hAnsi="Calibri" w:cs="Calibri"/>
              </w:rPr>
              <w:t>ED</w:t>
            </w:r>
            <w:r w:rsidRPr="0066154C">
              <w:rPr>
                <w:rFonts w:ascii="Calibri" w:eastAsia="Calibri" w:hAnsi="Calibri" w:cs="Calibri"/>
                <w:spacing w:val="-1"/>
              </w:rPr>
              <w:t>U</w:t>
            </w:r>
            <w:r w:rsidRPr="0066154C">
              <w:rPr>
                <w:rFonts w:ascii="Calibri" w:eastAsia="Calibri" w:hAnsi="Calibri" w:cs="Calibri"/>
              </w:rPr>
              <w:t>CI</w:t>
            </w:r>
            <w:r w:rsidRPr="0066154C">
              <w:rPr>
                <w:rFonts w:ascii="Calibri" w:eastAsia="Calibri" w:hAnsi="Calibri" w:cs="Calibri"/>
                <w:spacing w:val="-1"/>
              </w:rPr>
              <w:t>B</w:t>
            </w:r>
            <w:r w:rsidRPr="0066154C">
              <w:rPr>
                <w:rFonts w:ascii="Calibri" w:eastAsia="Calibri" w:hAnsi="Calibri" w:cs="Calibri"/>
              </w:rPr>
              <w:t>L</w:t>
            </w:r>
            <w:r w:rsidRPr="0066154C">
              <w:rPr>
                <w:rFonts w:ascii="Calibri" w:eastAsia="Calibri" w:hAnsi="Calibri" w:cs="Calibri"/>
                <w:spacing w:val="-2"/>
              </w:rPr>
              <w:t>E (SI APLICA)</w:t>
            </w:r>
            <w:r w:rsidRPr="0066154C">
              <w:rPr>
                <w:rFonts w:ascii="Calibri" w:eastAsia="Calibri" w:hAnsi="Calibri" w:cs="Calibri"/>
              </w:rPr>
              <w:t>: 5% - MÍNIMO 3 SMMLV</w:t>
            </w:r>
          </w:p>
          <w:p w14:paraId="385160F1" w14:textId="1A67EC36" w:rsidR="007E3E69" w:rsidRPr="0066154C" w:rsidRDefault="00B50965" w:rsidP="00A532D1">
            <w:pPr>
              <w:spacing w:after="0" w:line="240" w:lineRule="auto"/>
              <w:ind w:left="113" w:right="113"/>
              <w:rPr>
                <w:rFonts w:ascii="Calibri" w:eastAsia="Calibri" w:hAnsi="Calibri" w:cs="Calibri"/>
              </w:rPr>
            </w:pPr>
            <w:r w:rsidRPr="0066154C">
              <w:rPr>
                <w:rFonts w:ascii="Calibri" w:eastAsia="Calibri" w:hAnsi="Calibri" w:cs="Calibri"/>
              </w:rPr>
              <w:t>VA</w:t>
            </w:r>
            <w:r w:rsidRPr="0066154C">
              <w:rPr>
                <w:rFonts w:ascii="Calibri" w:eastAsia="Calibri" w:hAnsi="Calibri" w:cs="Calibri"/>
                <w:spacing w:val="-1"/>
              </w:rPr>
              <w:t>L</w:t>
            </w:r>
            <w:r w:rsidRPr="0066154C">
              <w:rPr>
                <w:rFonts w:ascii="Calibri" w:eastAsia="Calibri" w:hAnsi="Calibri" w:cs="Calibri"/>
                <w:spacing w:val="1"/>
              </w:rPr>
              <w:t>O</w:t>
            </w:r>
            <w:r w:rsidRPr="0066154C">
              <w:rPr>
                <w:rFonts w:ascii="Calibri" w:eastAsia="Calibri" w:hAnsi="Calibri" w:cs="Calibri"/>
              </w:rPr>
              <w:t>R A</w:t>
            </w:r>
            <w:r w:rsidRPr="0066154C">
              <w:rPr>
                <w:rFonts w:ascii="Calibri" w:eastAsia="Calibri" w:hAnsi="Calibri" w:cs="Calibri"/>
                <w:spacing w:val="-2"/>
              </w:rPr>
              <w:t>S</w:t>
            </w:r>
            <w:r w:rsidRPr="0066154C">
              <w:rPr>
                <w:rFonts w:ascii="Calibri" w:eastAsia="Calibri" w:hAnsi="Calibri" w:cs="Calibri"/>
              </w:rPr>
              <w:t>EG</w:t>
            </w:r>
            <w:r w:rsidRPr="0066154C">
              <w:rPr>
                <w:rFonts w:ascii="Calibri" w:eastAsia="Calibri" w:hAnsi="Calibri" w:cs="Calibri"/>
                <w:spacing w:val="-1"/>
              </w:rPr>
              <w:t>U</w:t>
            </w:r>
            <w:r w:rsidRPr="0066154C">
              <w:rPr>
                <w:rFonts w:ascii="Calibri" w:eastAsia="Calibri" w:hAnsi="Calibri" w:cs="Calibri"/>
              </w:rPr>
              <w:t>RA</w:t>
            </w:r>
            <w:r w:rsidRPr="0066154C">
              <w:rPr>
                <w:rFonts w:ascii="Calibri" w:eastAsia="Calibri" w:hAnsi="Calibri" w:cs="Calibri"/>
                <w:spacing w:val="-1"/>
              </w:rPr>
              <w:t>D</w:t>
            </w:r>
            <w:r w:rsidRPr="0066154C">
              <w:rPr>
                <w:rFonts w:ascii="Calibri" w:eastAsia="Calibri" w:hAnsi="Calibri" w:cs="Calibri"/>
                <w:spacing w:val="1"/>
              </w:rPr>
              <w:t>O</w:t>
            </w:r>
            <w:r w:rsidRPr="0066154C">
              <w:rPr>
                <w:rFonts w:ascii="Calibri" w:eastAsia="Calibri" w:hAnsi="Calibri" w:cs="Calibri"/>
              </w:rPr>
              <w:t>: $7.000.000.000</w:t>
            </w:r>
          </w:p>
          <w:p w14:paraId="0E2B9035" w14:textId="30C50B13" w:rsidR="007E3E69" w:rsidRPr="0066154C" w:rsidRDefault="00B50965" w:rsidP="00A532D1">
            <w:pPr>
              <w:spacing w:after="0" w:line="240" w:lineRule="auto"/>
              <w:ind w:left="113" w:right="113"/>
              <w:rPr>
                <w:rFonts w:ascii="Calibri" w:eastAsia="Calibri" w:hAnsi="Calibri" w:cs="Calibri"/>
              </w:rPr>
            </w:pPr>
            <w:r w:rsidRPr="0066154C">
              <w:rPr>
                <w:rFonts w:ascii="Calibri" w:eastAsia="Calibri" w:hAnsi="Calibri" w:cs="Calibri"/>
              </w:rPr>
              <w:t xml:space="preserve">PLACA (SI APLICA): </w:t>
            </w:r>
            <w:proofErr w:type="gramStart"/>
            <w:r w:rsidRPr="0066154C">
              <w:rPr>
                <w:rFonts w:ascii="Calibri" w:eastAsia="Calibri" w:hAnsi="Calibri" w:cs="Calibri"/>
              </w:rPr>
              <w:t>NO  APLICA</w:t>
            </w:r>
            <w:proofErr w:type="gramEnd"/>
          </w:p>
          <w:p w14:paraId="1C0B4F09" w14:textId="1CB9515E" w:rsidR="007E3E69" w:rsidRPr="0066154C" w:rsidRDefault="00B50965" w:rsidP="00A532D1">
            <w:pPr>
              <w:spacing w:after="0" w:line="240" w:lineRule="auto"/>
              <w:ind w:left="113" w:right="113"/>
              <w:rPr>
                <w:rFonts w:ascii="Calibri" w:eastAsia="Calibri" w:hAnsi="Calibri" w:cs="Calibri"/>
              </w:rPr>
            </w:pPr>
            <w:r w:rsidRPr="0066154C">
              <w:rPr>
                <w:rFonts w:ascii="Calibri" w:eastAsia="Calibri" w:hAnsi="Calibri" w:cs="Calibri"/>
              </w:rPr>
              <w:t xml:space="preserve">COASEGURO (SI APLICA): MAPFRE 30%, CHUBB 28%, SOLIDARIA 22%, SBS 20% </w:t>
            </w:r>
          </w:p>
        </w:tc>
      </w:tr>
      <w:tr w:rsidR="007E3E69" w:rsidRPr="0066154C" w14:paraId="393EAEA0" w14:textId="77777777" w:rsidTr="00A532D1">
        <w:trPr>
          <w:trHeight w:val="2002"/>
        </w:trPr>
        <w:tc>
          <w:tcPr>
            <w:tcW w:w="4962" w:type="dxa"/>
            <w:tcBorders>
              <w:top w:val="single" w:sz="8" w:space="0" w:color="000000"/>
              <w:left w:val="single" w:sz="8" w:space="0" w:color="000000"/>
              <w:bottom w:val="single" w:sz="8" w:space="0" w:color="000000"/>
              <w:right w:val="single" w:sz="8" w:space="0" w:color="000000"/>
            </w:tcBorders>
          </w:tcPr>
          <w:p w14:paraId="54A46F88" w14:textId="77777777" w:rsidR="007E3E69" w:rsidRPr="0066154C" w:rsidRDefault="007E3E69" w:rsidP="00A532D1">
            <w:pPr>
              <w:spacing w:after="0" w:line="267" w:lineRule="exact"/>
              <w:ind w:left="113" w:right="113"/>
              <w:rPr>
                <w:rFonts w:ascii="Calibri" w:eastAsia="Calibri" w:hAnsi="Calibri" w:cs="Calibri"/>
              </w:rPr>
            </w:pPr>
            <w:r w:rsidRPr="0066154C">
              <w:rPr>
                <w:rFonts w:ascii="Calibri" w:eastAsia="Calibri" w:hAnsi="Calibri" w:cs="Calibri"/>
                <w:b/>
                <w:bCs/>
                <w:position w:val="1"/>
              </w:rPr>
              <w:t>E</w:t>
            </w:r>
            <w:r w:rsidRPr="0066154C">
              <w:rPr>
                <w:rFonts w:ascii="Calibri" w:eastAsia="Calibri" w:hAnsi="Calibri" w:cs="Calibri"/>
                <w:b/>
                <w:bCs/>
                <w:spacing w:val="1"/>
                <w:position w:val="1"/>
              </w:rPr>
              <w:t>X</w:t>
            </w:r>
            <w:r w:rsidRPr="0066154C">
              <w:rPr>
                <w:rFonts w:ascii="Calibri" w:eastAsia="Calibri" w:hAnsi="Calibri" w:cs="Calibri"/>
                <w:b/>
                <w:bCs/>
                <w:spacing w:val="-2"/>
                <w:position w:val="1"/>
              </w:rPr>
              <w:t>C</w:t>
            </w:r>
            <w:r w:rsidRPr="0066154C">
              <w:rPr>
                <w:rFonts w:ascii="Calibri" w:eastAsia="Calibri" w:hAnsi="Calibri" w:cs="Calibri"/>
                <w:b/>
                <w:bCs/>
                <w:position w:val="1"/>
              </w:rPr>
              <w:t>EP</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O</w:t>
            </w:r>
            <w:r w:rsidRPr="0066154C">
              <w:rPr>
                <w:rFonts w:ascii="Calibri" w:eastAsia="Calibri" w:hAnsi="Calibri" w:cs="Calibri"/>
                <w:b/>
                <w:bCs/>
                <w:spacing w:val="-2"/>
                <w:position w:val="1"/>
              </w:rPr>
              <w:t>N</w:t>
            </w:r>
            <w:r w:rsidRPr="0066154C">
              <w:rPr>
                <w:rFonts w:ascii="Calibri" w:eastAsia="Calibri" w:hAnsi="Calibri" w:cs="Calibri"/>
                <w:b/>
                <w:bCs/>
                <w:position w:val="1"/>
              </w:rPr>
              <w:t>ES</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P</w:t>
            </w:r>
            <w:r w:rsidRPr="0066154C">
              <w:rPr>
                <w:rFonts w:ascii="Calibri" w:eastAsia="Calibri" w:hAnsi="Calibri" w:cs="Calibri"/>
                <w:b/>
                <w:bCs/>
                <w:spacing w:val="1"/>
                <w:position w:val="1"/>
              </w:rPr>
              <w:t>R</w:t>
            </w:r>
            <w:r w:rsidRPr="0066154C">
              <w:rPr>
                <w:rFonts w:ascii="Calibri" w:eastAsia="Calibri" w:hAnsi="Calibri" w:cs="Calibri"/>
                <w:b/>
                <w:bCs/>
                <w:position w:val="1"/>
              </w:rPr>
              <w:t>O</w:t>
            </w:r>
            <w:r w:rsidRPr="0066154C">
              <w:rPr>
                <w:rFonts w:ascii="Calibri" w:eastAsia="Calibri" w:hAnsi="Calibri" w:cs="Calibri"/>
                <w:b/>
                <w:bCs/>
                <w:spacing w:val="-3"/>
                <w:position w:val="1"/>
              </w:rPr>
              <w:t>P</w:t>
            </w:r>
            <w:r w:rsidRPr="0066154C">
              <w:rPr>
                <w:rFonts w:ascii="Calibri" w:eastAsia="Calibri" w:hAnsi="Calibri" w:cs="Calibri"/>
                <w:b/>
                <w:bCs/>
                <w:position w:val="1"/>
              </w:rPr>
              <w:t>UE</w:t>
            </w:r>
            <w:r w:rsidRPr="0066154C">
              <w:rPr>
                <w:rFonts w:ascii="Calibri" w:eastAsia="Calibri" w:hAnsi="Calibri" w:cs="Calibri"/>
                <w:b/>
                <w:bCs/>
                <w:spacing w:val="-1"/>
                <w:position w:val="1"/>
              </w:rPr>
              <w:t>ST</w:t>
            </w:r>
            <w:r w:rsidRPr="0066154C">
              <w:rPr>
                <w:rFonts w:ascii="Calibri" w:eastAsia="Calibri" w:hAnsi="Calibri" w:cs="Calibri"/>
                <w:b/>
                <w:bCs/>
                <w:spacing w:val="-2"/>
                <w:position w:val="1"/>
              </w:rPr>
              <w:t>A</w:t>
            </w:r>
            <w:r w:rsidRPr="0066154C">
              <w:rPr>
                <w:rFonts w:ascii="Calibri" w:eastAsia="Calibri" w:hAnsi="Calibri" w:cs="Calibri"/>
                <w:b/>
                <w:bCs/>
                <w:position w:val="1"/>
              </w:rPr>
              <w:t>S</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POR</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EL</w:t>
            </w:r>
          </w:p>
          <w:p w14:paraId="43579716" w14:textId="77777777"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ASEG</w:t>
            </w:r>
            <w:r w:rsidRPr="0066154C">
              <w:rPr>
                <w:rFonts w:ascii="Calibri" w:eastAsia="Calibri" w:hAnsi="Calibri" w:cs="Calibri"/>
                <w:b/>
                <w:bCs/>
                <w:spacing w:val="-2"/>
              </w:rPr>
              <w:t>U</w:t>
            </w:r>
            <w:r w:rsidRPr="0066154C">
              <w:rPr>
                <w:rFonts w:ascii="Calibri" w:eastAsia="Calibri" w:hAnsi="Calibri" w:cs="Calibri"/>
                <w:b/>
                <w:bCs/>
              </w:rPr>
              <w:t>R</w:t>
            </w:r>
            <w:r w:rsidRPr="0066154C">
              <w:rPr>
                <w:rFonts w:ascii="Calibri" w:eastAsia="Calibri" w:hAnsi="Calibri" w:cs="Calibri"/>
                <w:b/>
                <w:bCs/>
                <w:spacing w:val="1"/>
              </w:rPr>
              <w:t>A</w:t>
            </w:r>
            <w:r w:rsidRPr="0066154C">
              <w:rPr>
                <w:rFonts w:ascii="Calibri" w:eastAsia="Calibri" w:hAnsi="Calibri" w:cs="Calibri"/>
                <w:b/>
                <w:bCs/>
              </w:rPr>
              <w:t>DO</w:t>
            </w:r>
          </w:p>
          <w:p w14:paraId="124C094D" w14:textId="77777777" w:rsidR="007E3E69" w:rsidRPr="0066154C" w:rsidRDefault="007E3E69" w:rsidP="00A532D1">
            <w:pPr>
              <w:ind w:left="113" w:right="113"/>
              <w:rPr>
                <w:rFonts w:ascii="Calibri" w:eastAsia="Calibri" w:hAnsi="Calibri" w:cs="Calibri"/>
                <w:b/>
                <w:bCs/>
              </w:rPr>
            </w:pPr>
          </w:p>
          <w:p w14:paraId="0A0D8E71" w14:textId="77777777" w:rsidR="007E3E69" w:rsidRPr="0066154C" w:rsidRDefault="007E3E69" w:rsidP="00A532D1">
            <w:pPr>
              <w:ind w:left="113" w:right="113"/>
            </w:pPr>
          </w:p>
        </w:tc>
        <w:tc>
          <w:tcPr>
            <w:tcW w:w="5670" w:type="dxa"/>
            <w:tcBorders>
              <w:top w:val="single" w:sz="8" w:space="0" w:color="000000"/>
              <w:left w:val="single" w:sz="8" w:space="0" w:color="000000"/>
              <w:bottom w:val="single" w:sz="8" w:space="0" w:color="000000"/>
              <w:right w:val="single" w:sz="8" w:space="0" w:color="000000"/>
            </w:tcBorders>
          </w:tcPr>
          <w:p w14:paraId="0ED5C04B" w14:textId="46B472FD" w:rsidR="00B95706" w:rsidRPr="0066154C" w:rsidRDefault="00406125" w:rsidP="00A532D1">
            <w:pPr>
              <w:spacing w:after="0" w:line="266" w:lineRule="exact"/>
              <w:ind w:left="113" w:right="113"/>
              <w:jc w:val="both"/>
              <w:rPr>
                <w:rFonts w:ascii="Calibri" w:eastAsia="Calibri" w:hAnsi="Calibri" w:cs="Calibri"/>
              </w:rPr>
            </w:pPr>
            <w:r w:rsidRPr="0066154C">
              <w:rPr>
                <w:rFonts w:ascii="Calibri" w:eastAsia="Calibri" w:hAnsi="Calibri" w:cs="Calibri"/>
              </w:rPr>
              <w:t xml:space="preserve">El Distrito Especial de Santiago de Cali aún no ha contestado la demanda. </w:t>
            </w:r>
          </w:p>
        </w:tc>
      </w:tr>
      <w:tr w:rsidR="007E3E69" w:rsidRPr="0066154C" w14:paraId="27A57667" w14:textId="77777777" w:rsidTr="00A532D1">
        <w:trPr>
          <w:trHeight w:val="1633"/>
        </w:trPr>
        <w:tc>
          <w:tcPr>
            <w:tcW w:w="4962" w:type="dxa"/>
            <w:tcBorders>
              <w:top w:val="single" w:sz="8" w:space="0" w:color="000000"/>
              <w:left w:val="single" w:sz="8" w:space="0" w:color="000000"/>
              <w:bottom w:val="single" w:sz="8" w:space="0" w:color="000000"/>
              <w:right w:val="single" w:sz="8" w:space="0" w:color="000000"/>
            </w:tcBorders>
          </w:tcPr>
          <w:p w14:paraId="34BDFE80"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E</w:t>
            </w:r>
            <w:r w:rsidRPr="0066154C">
              <w:rPr>
                <w:rFonts w:ascii="Calibri" w:eastAsia="Calibri" w:hAnsi="Calibri" w:cs="Calibri"/>
                <w:b/>
                <w:bCs/>
                <w:spacing w:val="1"/>
                <w:position w:val="1"/>
              </w:rPr>
              <w:t>X</w:t>
            </w:r>
            <w:r w:rsidRPr="0066154C">
              <w:rPr>
                <w:rFonts w:ascii="Calibri" w:eastAsia="Calibri" w:hAnsi="Calibri" w:cs="Calibri"/>
                <w:b/>
                <w:bCs/>
                <w:spacing w:val="-2"/>
                <w:position w:val="1"/>
              </w:rPr>
              <w:t>C</w:t>
            </w:r>
            <w:r w:rsidRPr="0066154C">
              <w:rPr>
                <w:rFonts w:ascii="Calibri" w:eastAsia="Calibri" w:hAnsi="Calibri" w:cs="Calibri"/>
                <w:b/>
                <w:bCs/>
                <w:position w:val="1"/>
              </w:rPr>
              <w:t>EP</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O</w:t>
            </w:r>
            <w:r w:rsidRPr="0066154C">
              <w:rPr>
                <w:rFonts w:ascii="Calibri" w:eastAsia="Calibri" w:hAnsi="Calibri" w:cs="Calibri"/>
                <w:b/>
                <w:bCs/>
                <w:spacing w:val="-2"/>
                <w:position w:val="1"/>
              </w:rPr>
              <w:t>N</w:t>
            </w:r>
            <w:r w:rsidRPr="0066154C">
              <w:rPr>
                <w:rFonts w:ascii="Calibri" w:eastAsia="Calibri" w:hAnsi="Calibri" w:cs="Calibri"/>
                <w:b/>
                <w:bCs/>
                <w:position w:val="1"/>
              </w:rPr>
              <w:t>ES</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P</w:t>
            </w:r>
            <w:r w:rsidRPr="0066154C">
              <w:rPr>
                <w:rFonts w:ascii="Calibri" w:eastAsia="Calibri" w:hAnsi="Calibri" w:cs="Calibri"/>
                <w:b/>
                <w:bCs/>
                <w:spacing w:val="1"/>
                <w:position w:val="1"/>
              </w:rPr>
              <w:t>R</w:t>
            </w:r>
            <w:r w:rsidRPr="0066154C">
              <w:rPr>
                <w:rFonts w:ascii="Calibri" w:eastAsia="Calibri" w:hAnsi="Calibri" w:cs="Calibri"/>
                <w:b/>
                <w:bCs/>
                <w:position w:val="1"/>
              </w:rPr>
              <w:t>O</w:t>
            </w:r>
            <w:r w:rsidRPr="0066154C">
              <w:rPr>
                <w:rFonts w:ascii="Calibri" w:eastAsia="Calibri" w:hAnsi="Calibri" w:cs="Calibri"/>
                <w:b/>
                <w:bCs/>
                <w:spacing w:val="-3"/>
                <w:position w:val="1"/>
              </w:rPr>
              <w:t>P</w:t>
            </w:r>
            <w:r w:rsidRPr="0066154C">
              <w:rPr>
                <w:rFonts w:ascii="Calibri" w:eastAsia="Calibri" w:hAnsi="Calibri" w:cs="Calibri"/>
                <w:b/>
                <w:bCs/>
                <w:position w:val="1"/>
              </w:rPr>
              <w:t>UE</w:t>
            </w:r>
            <w:r w:rsidRPr="0066154C">
              <w:rPr>
                <w:rFonts w:ascii="Calibri" w:eastAsia="Calibri" w:hAnsi="Calibri" w:cs="Calibri"/>
                <w:b/>
                <w:bCs/>
                <w:spacing w:val="-1"/>
                <w:position w:val="1"/>
              </w:rPr>
              <w:t>ST</w:t>
            </w:r>
            <w:r w:rsidRPr="0066154C">
              <w:rPr>
                <w:rFonts w:ascii="Calibri" w:eastAsia="Calibri" w:hAnsi="Calibri" w:cs="Calibri"/>
                <w:b/>
                <w:bCs/>
                <w:spacing w:val="-2"/>
                <w:position w:val="1"/>
              </w:rPr>
              <w:t>A</w:t>
            </w:r>
            <w:r w:rsidRPr="0066154C">
              <w:rPr>
                <w:rFonts w:ascii="Calibri" w:eastAsia="Calibri" w:hAnsi="Calibri" w:cs="Calibri"/>
                <w:b/>
                <w:bCs/>
                <w:position w:val="1"/>
              </w:rPr>
              <w:t>S</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POR</w:t>
            </w:r>
          </w:p>
          <w:p w14:paraId="77D94E30" w14:textId="77777777" w:rsidR="007E3E69" w:rsidRPr="0066154C" w:rsidRDefault="007E3E69" w:rsidP="00A532D1">
            <w:pPr>
              <w:spacing w:after="0" w:line="240" w:lineRule="auto"/>
              <w:ind w:left="113" w:right="113"/>
              <w:rPr>
                <w:rFonts w:ascii="Calibri" w:eastAsia="Calibri" w:hAnsi="Calibri" w:cs="Calibri"/>
              </w:rPr>
            </w:pPr>
            <w:r w:rsidRPr="0066154C">
              <w:rPr>
                <w:rFonts w:ascii="Calibri" w:eastAsia="Calibri" w:hAnsi="Calibri" w:cs="Calibri"/>
                <w:b/>
                <w:bCs/>
                <w:spacing w:val="1"/>
              </w:rPr>
              <w:t>C</w:t>
            </w:r>
            <w:r w:rsidRPr="0066154C">
              <w:rPr>
                <w:rFonts w:ascii="Calibri" w:eastAsia="Calibri" w:hAnsi="Calibri" w:cs="Calibri"/>
                <w:b/>
                <w:bCs/>
              </w:rPr>
              <w:t>HU</w:t>
            </w:r>
            <w:r w:rsidRPr="0066154C">
              <w:rPr>
                <w:rFonts w:ascii="Calibri" w:eastAsia="Calibri" w:hAnsi="Calibri" w:cs="Calibri"/>
                <w:b/>
                <w:bCs/>
                <w:spacing w:val="-2"/>
              </w:rPr>
              <w:t>B</w:t>
            </w:r>
            <w:r w:rsidRPr="0066154C">
              <w:rPr>
                <w:rFonts w:ascii="Calibri" w:eastAsia="Calibri" w:hAnsi="Calibri" w:cs="Calibri"/>
                <w:b/>
                <w:bCs/>
              </w:rPr>
              <w:t>B</w:t>
            </w:r>
            <w:r w:rsidRPr="0066154C">
              <w:rPr>
                <w:rFonts w:ascii="Calibri" w:eastAsia="Calibri" w:hAnsi="Calibri" w:cs="Calibri"/>
                <w:b/>
                <w:bCs/>
                <w:spacing w:val="1"/>
              </w:rPr>
              <w:t xml:space="preserve"> </w:t>
            </w:r>
            <w:r w:rsidRPr="0066154C">
              <w:rPr>
                <w:rFonts w:ascii="Calibri" w:eastAsia="Calibri" w:hAnsi="Calibri" w:cs="Calibri"/>
                <w:b/>
                <w:bCs/>
                <w:spacing w:val="-1"/>
              </w:rPr>
              <w:t>S</w:t>
            </w:r>
            <w:r w:rsidRPr="0066154C">
              <w:rPr>
                <w:rFonts w:ascii="Calibri" w:eastAsia="Calibri" w:hAnsi="Calibri" w:cs="Calibri"/>
                <w:b/>
                <w:bCs/>
                <w:spacing w:val="-2"/>
              </w:rPr>
              <w:t>E</w:t>
            </w:r>
            <w:r w:rsidRPr="0066154C">
              <w:rPr>
                <w:rFonts w:ascii="Calibri" w:eastAsia="Calibri" w:hAnsi="Calibri" w:cs="Calibri"/>
                <w:b/>
                <w:bCs/>
                <w:spacing w:val="1"/>
              </w:rPr>
              <w:t>G</w:t>
            </w:r>
            <w:r w:rsidRPr="0066154C">
              <w:rPr>
                <w:rFonts w:ascii="Calibri" w:eastAsia="Calibri" w:hAnsi="Calibri" w:cs="Calibri"/>
                <w:b/>
                <w:bCs/>
              </w:rPr>
              <w:t>UROS</w:t>
            </w:r>
            <w:r w:rsidRPr="0066154C">
              <w:rPr>
                <w:rFonts w:ascii="Calibri" w:eastAsia="Calibri" w:hAnsi="Calibri" w:cs="Calibri"/>
                <w:b/>
                <w:bCs/>
                <w:spacing w:val="-3"/>
              </w:rPr>
              <w:t xml:space="preserve"> </w:t>
            </w:r>
            <w:r w:rsidRPr="0066154C">
              <w:rPr>
                <w:rFonts w:ascii="Calibri" w:eastAsia="Calibri" w:hAnsi="Calibri" w:cs="Calibri"/>
                <w:b/>
                <w:bCs/>
                <w:spacing w:val="1"/>
              </w:rPr>
              <w:t>C</w:t>
            </w:r>
            <w:r w:rsidRPr="0066154C">
              <w:rPr>
                <w:rFonts w:ascii="Calibri" w:eastAsia="Calibri" w:hAnsi="Calibri" w:cs="Calibri"/>
                <w:b/>
                <w:bCs/>
              </w:rPr>
              <w:t>OL</w:t>
            </w:r>
            <w:r w:rsidRPr="0066154C">
              <w:rPr>
                <w:rFonts w:ascii="Calibri" w:eastAsia="Calibri" w:hAnsi="Calibri" w:cs="Calibri"/>
                <w:b/>
                <w:bCs/>
                <w:spacing w:val="-1"/>
              </w:rPr>
              <w:t>O</w:t>
            </w:r>
            <w:r w:rsidRPr="0066154C">
              <w:rPr>
                <w:rFonts w:ascii="Calibri" w:eastAsia="Calibri" w:hAnsi="Calibri" w:cs="Calibri"/>
                <w:b/>
                <w:bCs/>
                <w:spacing w:val="-3"/>
              </w:rPr>
              <w:t>M</w:t>
            </w:r>
            <w:r w:rsidRPr="0066154C">
              <w:rPr>
                <w:rFonts w:ascii="Calibri" w:eastAsia="Calibri" w:hAnsi="Calibri" w:cs="Calibri"/>
                <w:b/>
                <w:bCs/>
                <w:spacing w:val="-1"/>
              </w:rPr>
              <w:t>B</w:t>
            </w:r>
            <w:r w:rsidRPr="0066154C">
              <w:rPr>
                <w:rFonts w:ascii="Calibri" w:eastAsia="Calibri" w:hAnsi="Calibri" w:cs="Calibri"/>
                <w:b/>
                <w:bCs/>
                <w:spacing w:val="1"/>
              </w:rPr>
              <w:t>I</w:t>
            </w:r>
            <w:r w:rsidRPr="0066154C">
              <w:rPr>
                <w:rFonts w:ascii="Calibri" w:eastAsia="Calibri" w:hAnsi="Calibri" w:cs="Calibri"/>
                <w:b/>
                <w:bCs/>
              </w:rPr>
              <w:t>A</w:t>
            </w:r>
            <w:r w:rsidRPr="0066154C">
              <w:rPr>
                <w:rFonts w:ascii="Calibri" w:eastAsia="Calibri" w:hAnsi="Calibri" w:cs="Calibri"/>
                <w:b/>
                <w:bCs/>
                <w:spacing w:val="1"/>
              </w:rPr>
              <w:t xml:space="preserve"> </w:t>
            </w:r>
            <w:r w:rsidRPr="0066154C">
              <w:rPr>
                <w:rFonts w:ascii="Calibri" w:eastAsia="Calibri" w:hAnsi="Calibri" w:cs="Calibri"/>
                <w:b/>
                <w:bCs/>
                <w:spacing w:val="-1"/>
              </w:rPr>
              <w:t>S.</w:t>
            </w:r>
            <w:r w:rsidRPr="0066154C">
              <w:rPr>
                <w:rFonts w:ascii="Calibri" w:eastAsia="Calibri" w:hAnsi="Calibri" w:cs="Calibri"/>
                <w:b/>
                <w:bCs/>
              </w:rPr>
              <w:t>A.</w:t>
            </w:r>
          </w:p>
        </w:tc>
        <w:tc>
          <w:tcPr>
            <w:tcW w:w="5670" w:type="dxa"/>
            <w:tcBorders>
              <w:top w:val="single" w:sz="8" w:space="0" w:color="000000"/>
              <w:left w:val="single" w:sz="8" w:space="0" w:color="000000"/>
              <w:bottom w:val="single" w:sz="8" w:space="0" w:color="000000"/>
              <w:right w:val="single" w:sz="8" w:space="0" w:color="000000"/>
            </w:tcBorders>
          </w:tcPr>
          <w:p w14:paraId="1EB7A4ED" w14:textId="66C42CD7"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1. Inexistencia de responsabilidad por falta de acreditación del nexo causal entre el actuar del Distrito de Santiago de Cali y el daño causado</w:t>
            </w:r>
          </w:p>
          <w:p w14:paraId="063ED94A" w14:textId="594AD17F"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2. Hecho exclusivo y determinante de la víctima como eximente de responsabilidad / actividad peligrosa</w:t>
            </w:r>
          </w:p>
          <w:p w14:paraId="3422A069" w14:textId="7A2C47FC"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3. Reducción de la eventual indemnización como consecuencia de la incidencia de la conducta del demandante en la producción del daño / concurrencia de culpas</w:t>
            </w:r>
          </w:p>
          <w:p w14:paraId="2F709C49" w14:textId="1D7019D7"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4. Falta de acreditación probatoria de los perjuicios y exagerada tasación de los mismos</w:t>
            </w:r>
          </w:p>
          <w:p w14:paraId="0E286295" w14:textId="30A60E10"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5. Inexistencia de la obligación indemnizatoria a cargo de la compañía aseguradora al no realizarse el riesgo asegurado en la póliza</w:t>
            </w:r>
          </w:p>
          <w:p w14:paraId="3E5A9B3C" w14:textId="6DFA8DC5"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6. La eventual obligación de la compañía aseguradora no puede exceder el límite del valor asegurado en la póliza</w:t>
            </w:r>
          </w:p>
          <w:p w14:paraId="350233F9" w14:textId="4FF2DFE6"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7. La eventual obligación de mi procurada no puede exceder el coaseguro pactado en la póliza / inexistencia de solidaridad</w:t>
            </w:r>
          </w:p>
          <w:p w14:paraId="3090B5DE" w14:textId="5226EEEE"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8. Existencia de un deducible pactado en la póliza de responsabilidad civil extracontractual</w:t>
            </w:r>
          </w:p>
          <w:p w14:paraId="3A9DDA65" w14:textId="1E87DAA0"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9. Disponibilidad del valor asegurado</w:t>
            </w:r>
          </w:p>
          <w:p w14:paraId="54D018E0" w14:textId="579ADC42" w:rsidR="00B50965"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10. Carácter meramente indemnizatorio de los contratos de seguros</w:t>
            </w:r>
          </w:p>
          <w:p w14:paraId="66997189" w14:textId="14515F29" w:rsidR="009A793D" w:rsidRPr="0066154C" w:rsidRDefault="004D0469" w:rsidP="00B50965">
            <w:pPr>
              <w:spacing w:after="0" w:line="240" w:lineRule="auto"/>
              <w:ind w:left="113" w:right="113"/>
              <w:jc w:val="both"/>
              <w:rPr>
                <w:rFonts w:ascii="Calibri" w:eastAsia="Calibri" w:hAnsi="Calibri" w:cs="Calibri"/>
              </w:rPr>
            </w:pPr>
            <w:r w:rsidRPr="0066154C">
              <w:rPr>
                <w:rFonts w:ascii="Calibri" w:eastAsia="Calibri" w:hAnsi="Calibri" w:cs="Calibri"/>
              </w:rPr>
              <w:t>11. Pago por reembolso</w:t>
            </w:r>
          </w:p>
        </w:tc>
      </w:tr>
      <w:tr w:rsidR="007E3E69" w:rsidRPr="0066154C" w14:paraId="2C66D9BC" w14:textId="77777777" w:rsidTr="00A532D1">
        <w:trPr>
          <w:trHeight w:hRule="exact" w:val="3270"/>
        </w:trPr>
        <w:tc>
          <w:tcPr>
            <w:tcW w:w="4962" w:type="dxa"/>
            <w:tcBorders>
              <w:top w:val="single" w:sz="8" w:space="0" w:color="000000"/>
              <w:left w:val="single" w:sz="8" w:space="0" w:color="000000"/>
              <w:bottom w:val="single" w:sz="8" w:space="0" w:color="000000"/>
              <w:right w:val="single" w:sz="8" w:space="0" w:color="000000"/>
            </w:tcBorders>
          </w:tcPr>
          <w:p w14:paraId="6A669B99" w14:textId="77777777" w:rsidR="007E3E69" w:rsidRPr="0066154C" w:rsidRDefault="007E3E69" w:rsidP="00A532D1">
            <w:pPr>
              <w:spacing w:after="0" w:line="240" w:lineRule="auto"/>
              <w:ind w:left="113" w:right="113"/>
              <w:rPr>
                <w:rFonts w:ascii="Calibri" w:eastAsia="Calibri" w:hAnsi="Calibri" w:cs="Calibri"/>
                <w:b/>
                <w:bCs/>
                <w:position w:val="1"/>
              </w:rPr>
            </w:pPr>
            <w:r w:rsidRPr="0066154C">
              <w:rPr>
                <w:rFonts w:ascii="Calibri" w:eastAsia="Calibri" w:hAnsi="Calibri" w:cs="Calibri"/>
                <w:b/>
                <w:bCs/>
                <w:spacing w:val="1"/>
                <w:position w:val="1"/>
              </w:rPr>
              <w:lastRenderedPageBreak/>
              <w:t>C</w:t>
            </w:r>
            <w:r w:rsidRPr="0066154C">
              <w:rPr>
                <w:rFonts w:ascii="Calibri" w:eastAsia="Calibri" w:hAnsi="Calibri" w:cs="Calibri"/>
                <w:b/>
                <w:bCs/>
                <w:position w:val="1"/>
              </w:rPr>
              <w:t>A</w:t>
            </w:r>
            <w:r w:rsidRPr="0066154C">
              <w:rPr>
                <w:rFonts w:ascii="Calibri" w:eastAsia="Calibri" w:hAnsi="Calibri" w:cs="Calibri"/>
                <w:b/>
                <w:bCs/>
                <w:spacing w:val="-2"/>
                <w:position w:val="1"/>
              </w:rPr>
              <w:t>L</w:t>
            </w:r>
            <w:r w:rsidRPr="0066154C">
              <w:rPr>
                <w:rFonts w:ascii="Calibri" w:eastAsia="Calibri" w:hAnsi="Calibri" w:cs="Calibri"/>
                <w:b/>
                <w:bCs/>
                <w:spacing w:val="1"/>
                <w:position w:val="1"/>
              </w:rPr>
              <w:t>I</w:t>
            </w:r>
            <w:r w:rsidRPr="0066154C">
              <w:rPr>
                <w:rFonts w:ascii="Calibri" w:eastAsia="Calibri" w:hAnsi="Calibri" w:cs="Calibri"/>
                <w:b/>
                <w:bCs/>
                <w:position w:val="1"/>
              </w:rPr>
              <w:t>F</w:t>
            </w:r>
            <w:r w:rsidRPr="0066154C">
              <w:rPr>
                <w:rFonts w:ascii="Calibri" w:eastAsia="Calibri" w:hAnsi="Calibri" w:cs="Calibri"/>
                <w:b/>
                <w:bCs/>
                <w:spacing w:val="-2"/>
                <w:position w:val="1"/>
              </w:rPr>
              <w:t>I</w:t>
            </w:r>
            <w:r w:rsidRPr="0066154C">
              <w:rPr>
                <w:rFonts w:ascii="Calibri" w:eastAsia="Calibri" w:hAnsi="Calibri" w:cs="Calibri"/>
                <w:b/>
                <w:bCs/>
                <w:spacing w:val="1"/>
                <w:position w:val="1"/>
              </w:rPr>
              <w:t>C</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CI</w:t>
            </w:r>
            <w:r w:rsidRPr="0066154C">
              <w:rPr>
                <w:rFonts w:ascii="Calibri" w:eastAsia="Calibri" w:hAnsi="Calibri" w:cs="Calibri"/>
                <w:b/>
                <w:bCs/>
                <w:spacing w:val="-3"/>
                <w:position w:val="1"/>
              </w:rPr>
              <w:t>O</w:t>
            </w:r>
            <w:r w:rsidRPr="0066154C">
              <w:rPr>
                <w:rFonts w:ascii="Calibri" w:eastAsia="Calibri" w:hAnsi="Calibri" w:cs="Calibri"/>
                <w:b/>
                <w:bCs/>
                <w:position w:val="1"/>
              </w:rPr>
              <w:t>N</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D</w:t>
            </w:r>
            <w:r w:rsidRPr="0066154C">
              <w:rPr>
                <w:rFonts w:ascii="Calibri" w:eastAsia="Calibri" w:hAnsi="Calibri" w:cs="Calibri"/>
                <w:b/>
                <w:bCs/>
                <w:position w:val="1"/>
              </w:rPr>
              <w:t>E</w:t>
            </w:r>
            <w:r w:rsidRPr="0066154C">
              <w:rPr>
                <w:rFonts w:ascii="Calibri" w:eastAsia="Calibri" w:hAnsi="Calibri" w:cs="Calibri"/>
                <w:b/>
                <w:bCs/>
                <w:spacing w:val="1"/>
                <w:position w:val="1"/>
              </w:rPr>
              <w:t xml:space="preserve"> </w:t>
            </w:r>
            <w:r w:rsidRPr="0066154C">
              <w:rPr>
                <w:rFonts w:ascii="Calibri" w:eastAsia="Calibri" w:hAnsi="Calibri" w:cs="Calibri"/>
                <w:b/>
                <w:bCs/>
                <w:spacing w:val="-2"/>
                <w:position w:val="1"/>
              </w:rPr>
              <w:t>L</w:t>
            </w:r>
            <w:r w:rsidRPr="0066154C">
              <w:rPr>
                <w:rFonts w:ascii="Calibri" w:eastAsia="Calibri" w:hAnsi="Calibri" w:cs="Calibri"/>
                <w:b/>
                <w:bCs/>
                <w:position w:val="1"/>
              </w:rPr>
              <w:t>A</w:t>
            </w:r>
            <w:r w:rsidRPr="0066154C">
              <w:rPr>
                <w:rFonts w:ascii="Calibri" w:eastAsia="Calibri" w:hAnsi="Calibri" w:cs="Calibri"/>
                <w:b/>
                <w:bCs/>
                <w:spacing w:val="1"/>
                <w:position w:val="1"/>
              </w:rPr>
              <w:t xml:space="preserve"> C</w:t>
            </w:r>
            <w:r w:rsidRPr="0066154C">
              <w:rPr>
                <w:rFonts w:ascii="Calibri" w:eastAsia="Calibri" w:hAnsi="Calibri" w:cs="Calibri"/>
                <w:b/>
                <w:bCs/>
                <w:spacing w:val="-3"/>
                <w:position w:val="1"/>
              </w:rPr>
              <w:t>O</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T</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N</w:t>
            </w:r>
            <w:r w:rsidRPr="0066154C">
              <w:rPr>
                <w:rFonts w:ascii="Calibri" w:eastAsia="Calibri" w:hAnsi="Calibri" w:cs="Calibri"/>
                <w:b/>
                <w:bCs/>
                <w:spacing w:val="1"/>
                <w:position w:val="1"/>
              </w:rPr>
              <w:t>G</w:t>
            </w:r>
            <w:r w:rsidRPr="0066154C">
              <w:rPr>
                <w:rFonts w:ascii="Calibri" w:eastAsia="Calibri" w:hAnsi="Calibri" w:cs="Calibri"/>
                <w:b/>
                <w:bCs/>
                <w:spacing w:val="-2"/>
                <w:position w:val="1"/>
              </w:rPr>
              <w:t>E</w:t>
            </w:r>
            <w:r w:rsidRPr="0066154C">
              <w:rPr>
                <w:rFonts w:ascii="Calibri" w:eastAsia="Calibri" w:hAnsi="Calibri" w:cs="Calibri"/>
                <w:b/>
                <w:bCs/>
                <w:spacing w:val="1"/>
                <w:position w:val="1"/>
              </w:rPr>
              <w:t>N</w:t>
            </w:r>
            <w:r w:rsidRPr="0066154C">
              <w:rPr>
                <w:rFonts w:ascii="Calibri" w:eastAsia="Calibri" w:hAnsi="Calibri" w:cs="Calibri"/>
                <w:b/>
                <w:bCs/>
                <w:spacing w:val="-2"/>
                <w:position w:val="1"/>
              </w:rPr>
              <w:t>C</w:t>
            </w:r>
            <w:r w:rsidRPr="0066154C">
              <w:rPr>
                <w:rFonts w:ascii="Calibri" w:eastAsia="Calibri" w:hAnsi="Calibri" w:cs="Calibri"/>
                <w:b/>
                <w:bCs/>
                <w:spacing w:val="1"/>
                <w:position w:val="1"/>
              </w:rPr>
              <w:t>I</w:t>
            </w:r>
            <w:r w:rsidRPr="0066154C">
              <w:rPr>
                <w:rFonts w:ascii="Calibri" w:eastAsia="Calibri" w:hAnsi="Calibri" w:cs="Calibri"/>
                <w:b/>
                <w:bCs/>
                <w:position w:val="1"/>
              </w:rPr>
              <w:t>A</w:t>
            </w:r>
          </w:p>
          <w:p w14:paraId="3A3435E9" w14:textId="4C322DD6" w:rsidR="007E3E69" w:rsidRPr="0066154C" w:rsidRDefault="007E3E69" w:rsidP="00A532D1">
            <w:pPr>
              <w:spacing w:after="0" w:line="240" w:lineRule="auto"/>
              <w:ind w:left="113" w:right="113"/>
              <w:rPr>
                <w:rFonts w:ascii="Calibri" w:eastAsia="Calibri" w:hAnsi="Calibri" w:cs="Calibri"/>
                <w:b/>
                <w:bCs/>
                <w:position w:val="1"/>
              </w:rPr>
            </w:pPr>
            <w:r w:rsidRPr="0066154C">
              <w:rPr>
                <w:rFonts w:ascii="Calibri" w:eastAsia="Calibri" w:hAnsi="Calibri" w:cs="Calibri"/>
                <w:b/>
                <w:bCs/>
                <w:position w:val="1"/>
              </w:rPr>
              <w:t xml:space="preserve">(Por favor marque con una X la calificación y el nivel acorde a la siguiente tabla) </w:t>
            </w:r>
          </w:p>
          <w:p w14:paraId="29D529B1" w14:textId="731433F4" w:rsidR="007E3E69" w:rsidRPr="0066154C" w:rsidRDefault="007E3E69" w:rsidP="00A532D1">
            <w:pPr>
              <w:spacing w:after="0" w:line="240" w:lineRule="auto"/>
              <w:ind w:left="113" w:right="113"/>
              <w:rPr>
                <w:rFonts w:ascii="Calibri" w:eastAsia="Calibri" w:hAnsi="Calibri" w:cs="Calibr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66154C" w14:paraId="5897ACB7" w14:textId="77777777" w:rsidTr="00906DDF">
              <w:tc>
                <w:tcPr>
                  <w:tcW w:w="1034" w:type="dxa"/>
                </w:tcPr>
                <w:p w14:paraId="3E4C419B" w14:textId="5D48D1E0" w:rsidR="007E3E69" w:rsidRPr="0066154C" w:rsidRDefault="007E3E69" w:rsidP="00A532D1">
                  <w:pPr>
                    <w:ind w:left="113" w:right="113"/>
                    <w:rPr>
                      <w:rFonts w:ascii="Calibri" w:eastAsia="Calibri" w:hAnsi="Calibri" w:cs="Calibri"/>
                      <w:b/>
                      <w:bCs/>
                    </w:rPr>
                  </w:pPr>
                  <w:proofErr w:type="spellStart"/>
                  <w:r w:rsidRPr="0066154C">
                    <w:rPr>
                      <w:rFonts w:ascii="Calibri" w:eastAsia="Calibri" w:hAnsi="Calibri" w:cs="Calibri"/>
                      <w:b/>
                      <w:bCs/>
                    </w:rPr>
                    <w:t>Conting</w:t>
                  </w:r>
                  <w:proofErr w:type="spellEnd"/>
                  <w:r w:rsidRPr="0066154C">
                    <w:rPr>
                      <w:rFonts w:ascii="Calibri" w:eastAsia="Calibri" w:hAnsi="Calibri" w:cs="Calibri"/>
                      <w:b/>
                      <w:bCs/>
                    </w:rPr>
                    <w:t>.</w:t>
                  </w:r>
                </w:p>
              </w:tc>
              <w:tc>
                <w:tcPr>
                  <w:tcW w:w="1034" w:type="dxa"/>
                </w:tcPr>
                <w:p w14:paraId="0E7DBB44" w14:textId="50D7C918"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Remota</w:t>
                  </w:r>
                </w:p>
              </w:tc>
              <w:tc>
                <w:tcPr>
                  <w:tcW w:w="1030" w:type="dxa"/>
                </w:tcPr>
                <w:p w14:paraId="0885DF05" w14:textId="7F4BDE54"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Eventual</w:t>
                  </w:r>
                </w:p>
              </w:tc>
              <w:tc>
                <w:tcPr>
                  <w:tcW w:w="1143" w:type="dxa"/>
                </w:tcPr>
                <w:p w14:paraId="12C988F4" w14:textId="1543E5AA"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Probable</w:t>
                  </w:r>
                </w:p>
              </w:tc>
            </w:tr>
            <w:tr w:rsidR="007E3E69" w:rsidRPr="0066154C" w14:paraId="065720B2" w14:textId="0CD83C19" w:rsidTr="00906DDF">
              <w:tc>
                <w:tcPr>
                  <w:tcW w:w="1034" w:type="dxa"/>
                </w:tcPr>
                <w:p w14:paraId="49420F70" w14:textId="15224671"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Bajo</w:t>
                  </w:r>
                </w:p>
              </w:tc>
              <w:tc>
                <w:tcPr>
                  <w:tcW w:w="1034" w:type="dxa"/>
                </w:tcPr>
                <w:p w14:paraId="3AC5FCBB" w14:textId="00D1165F"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5%</w:t>
                  </w:r>
                </w:p>
              </w:tc>
              <w:tc>
                <w:tcPr>
                  <w:tcW w:w="1035" w:type="dxa"/>
                </w:tcPr>
                <w:p w14:paraId="2B55DA89" w14:textId="299BB1CC"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35%</w:t>
                  </w:r>
                </w:p>
              </w:tc>
              <w:tc>
                <w:tcPr>
                  <w:tcW w:w="1138" w:type="dxa"/>
                </w:tcPr>
                <w:p w14:paraId="5E86514A" w14:textId="57325FE3"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75%</w:t>
                  </w:r>
                </w:p>
              </w:tc>
            </w:tr>
            <w:tr w:rsidR="007E3E69" w:rsidRPr="0066154C" w14:paraId="7CCDC093" w14:textId="7DA43A00" w:rsidTr="00906DDF">
              <w:tc>
                <w:tcPr>
                  <w:tcW w:w="1034" w:type="dxa"/>
                </w:tcPr>
                <w:p w14:paraId="578DFA72" w14:textId="220633FA"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Medio</w:t>
                  </w:r>
                </w:p>
              </w:tc>
              <w:tc>
                <w:tcPr>
                  <w:tcW w:w="1034" w:type="dxa"/>
                </w:tcPr>
                <w:p w14:paraId="5805AECB" w14:textId="1E7949E8"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15%</w:t>
                  </w:r>
                </w:p>
              </w:tc>
              <w:tc>
                <w:tcPr>
                  <w:tcW w:w="1035" w:type="dxa"/>
                </w:tcPr>
                <w:p w14:paraId="08454FE9" w14:textId="2AEB32CF"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50%</w:t>
                  </w:r>
                </w:p>
              </w:tc>
              <w:tc>
                <w:tcPr>
                  <w:tcW w:w="1138" w:type="dxa"/>
                </w:tcPr>
                <w:p w14:paraId="2051FAD4" w14:textId="51FFC7F5"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85%</w:t>
                  </w:r>
                </w:p>
              </w:tc>
            </w:tr>
            <w:tr w:rsidR="007E3E69" w:rsidRPr="0066154C" w14:paraId="4F138CF8" w14:textId="6C0C573E" w:rsidTr="00906DDF">
              <w:tc>
                <w:tcPr>
                  <w:tcW w:w="1034" w:type="dxa"/>
                </w:tcPr>
                <w:p w14:paraId="7C61CD72" w14:textId="2BC601F0" w:rsidR="007E3E69" w:rsidRPr="0066154C" w:rsidRDefault="007E3E69" w:rsidP="00A532D1">
                  <w:pPr>
                    <w:ind w:left="113" w:right="113"/>
                    <w:rPr>
                      <w:rFonts w:ascii="Calibri" w:eastAsia="Calibri" w:hAnsi="Calibri" w:cs="Calibri"/>
                      <w:b/>
                      <w:bCs/>
                    </w:rPr>
                  </w:pPr>
                  <w:r w:rsidRPr="0066154C">
                    <w:rPr>
                      <w:rFonts w:ascii="Calibri" w:eastAsia="Calibri" w:hAnsi="Calibri" w:cs="Calibri"/>
                      <w:b/>
                      <w:bCs/>
                    </w:rPr>
                    <w:t>Alto</w:t>
                  </w:r>
                </w:p>
              </w:tc>
              <w:tc>
                <w:tcPr>
                  <w:tcW w:w="1034" w:type="dxa"/>
                </w:tcPr>
                <w:p w14:paraId="4D82028B" w14:textId="34554356"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25%</w:t>
                  </w:r>
                </w:p>
              </w:tc>
              <w:tc>
                <w:tcPr>
                  <w:tcW w:w="1035" w:type="dxa"/>
                </w:tcPr>
                <w:p w14:paraId="22FFDB7C" w14:textId="4DCE1361"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65%</w:t>
                  </w:r>
                </w:p>
              </w:tc>
              <w:tc>
                <w:tcPr>
                  <w:tcW w:w="1138" w:type="dxa"/>
                </w:tcPr>
                <w:p w14:paraId="307BCE20" w14:textId="442FB50D" w:rsidR="007E3E69" w:rsidRPr="0066154C" w:rsidRDefault="007E3E69" w:rsidP="00A532D1">
                  <w:pPr>
                    <w:ind w:left="113" w:right="113"/>
                    <w:rPr>
                      <w:rFonts w:ascii="Calibri" w:eastAsia="Calibri" w:hAnsi="Calibri" w:cs="Calibri"/>
                      <w:sz w:val="20"/>
                      <w:szCs w:val="20"/>
                    </w:rPr>
                  </w:pPr>
                  <w:r w:rsidRPr="0066154C">
                    <w:rPr>
                      <w:rFonts w:ascii="Calibri" w:eastAsia="Calibri" w:hAnsi="Calibri" w:cs="Calibri"/>
                      <w:sz w:val="20"/>
                      <w:szCs w:val="20"/>
                    </w:rPr>
                    <w:t>100%</w:t>
                  </w:r>
                </w:p>
              </w:tc>
            </w:tr>
          </w:tbl>
          <w:p w14:paraId="7AC339D8" w14:textId="77777777" w:rsidR="007E3E69" w:rsidRPr="0066154C" w:rsidRDefault="007E3E69" w:rsidP="00A532D1">
            <w:pPr>
              <w:spacing w:after="0" w:line="240" w:lineRule="auto"/>
              <w:ind w:left="113" w:right="113"/>
              <w:rPr>
                <w:rFonts w:ascii="Calibri" w:eastAsia="Calibri" w:hAnsi="Calibri" w:cs="Calibri"/>
              </w:rPr>
            </w:pPr>
          </w:p>
          <w:p w14:paraId="11BC1AE6" w14:textId="60B3C3AD" w:rsidR="007E3E69" w:rsidRPr="0066154C" w:rsidRDefault="007E3E69" w:rsidP="00A532D1">
            <w:pPr>
              <w:spacing w:after="0" w:line="240" w:lineRule="auto"/>
              <w:ind w:left="113" w:right="113"/>
              <w:rPr>
                <w:rFonts w:ascii="Calibri" w:eastAsia="Calibri" w:hAnsi="Calibri" w:cs="Calibri"/>
              </w:rPr>
            </w:pPr>
            <w:r w:rsidRPr="0066154C">
              <w:rPr>
                <w:rFonts w:ascii="Calibri" w:eastAsia="Calibri" w:hAnsi="Calibri" w:cs="Calibri"/>
              </w:rPr>
              <w:t xml:space="preserve"> *</w:t>
            </w:r>
            <w:r w:rsidRPr="0066154C">
              <w:rPr>
                <w:color w:val="000000"/>
                <w:sz w:val="24"/>
                <w:szCs w:val="24"/>
                <w:lang w:eastAsia="es-CO"/>
              </w:rPr>
              <w:t xml:space="preserve"> </w:t>
            </w:r>
            <w:r w:rsidRPr="0066154C">
              <w:rPr>
                <w:color w:val="000000"/>
                <w:sz w:val="20"/>
                <w:szCs w:val="20"/>
                <w:lang w:eastAsia="es-CO"/>
              </w:rPr>
              <w:t>Si el caso no encuadra dentro de ninguna de las categorías, se clasificará en Nivel Bajo</w:t>
            </w:r>
          </w:p>
        </w:tc>
        <w:tc>
          <w:tcPr>
            <w:tcW w:w="5670" w:type="dxa"/>
            <w:tcBorders>
              <w:top w:val="single" w:sz="8" w:space="0" w:color="000000"/>
              <w:left w:val="single" w:sz="8" w:space="0" w:color="000000"/>
              <w:bottom w:val="single" w:sz="8" w:space="0" w:color="000000"/>
              <w:right w:val="single" w:sz="8" w:space="0" w:color="000000"/>
            </w:tcBorders>
          </w:tcPr>
          <w:p w14:paraId="60B8C223" w14:textId="723D81BF" w:rsidR="007E3E69" w:rsidRPr="0066154C" w:rsidRDefault="007E3E69" w:rsidP="00A532D1">
            <w:pPr>
              <w:spacing w:after="0" w:line="240" w:lineRule="auto"/>
              <w:ind w:left="113" w:right="113"/>
              <w:jc w:val="both"/>
              <w:rPr>
                <w:rFonts w:ascii="Calibri" w:eastAsia="Calibri" w:hAnsi="Calibri" w:cs="Calibri"/>
                <w:position w:val="1"/>
              </w:rPr>
            </w:pPr>
            <w:r w:rsidRPr="0066154C">
              <w:rPr>
                <w:rFonts w:ascii="Calibri" w:eastAsia="Calibri" w:hAnsi="Calibri" w:cs="Calibri"/>
                <w:b/>
                <w:bCs/>
                <w:position w:val="1"/>
              </w:rPr>
              <w:t xml:space="preserve"> Contingencia</w:t>
            </w:r>
            <w:r w:rsidRPr="0066154C">
              <w:rPr>
                <w:rFonts w:ascii="Calibri" w:eastAsia="Calibri" w:hAnsi="Calibri" w:cs="Calibri"/>
                <w:position w:val="1"/>
              </w:rPr>
              <w:t xml:space="preserve">: </w:t>
            </w:r>
          </w:p>
          <w:p w14:paraId="37E533DE" w14:textId="77777777" w:rsidR="007E3E69" w:rsidRPr="0066154C" w:rsidRDefault="007E3E69" w:rsidP="00A532D1">
            <w:pPr>
              <w:spacing w:after="0" w:line="240" w:lineRule="auto"/>
              <w:ind w:left="113" w:right="113"/>
              <w:jc w:val="both"/>
              <w:rPr>
                <w:rFonts w:ascii="Calibri" w:eastAsia="Calibri" w:hAnsi="Calibri" w:cs="Calibri"/>
                <w:position w:val="1"/>
              </w:rPr>
            </w:pPr>
          </w:p>
          <w:p w14:paraId="1F0F129A" w14:textId="007FDA6C" w:rsidR="007E3E69" w:rsidRPr="0066154C" w:rsidRDefault="007E3E69" w:rsidP="00A532D1">
            <w:pPr>
              <w:spacing w:after="0" w:line="240" w:lineRule="auto"/>
              <w:ind w:left="113" w:right="113"/>
              <w:jc w:val="both"/>
              <w:rPr>
                <w:rFonts w:ascii="Calibri" w:eastAsia="Calibri" w:hAnsi="Calibri" w:cs="Calibri"/>
                <w:position w:val="1"/>
                <w:u w:val="single" w:color="000000"/>
              </w:rPr>
            </w:pPr>
            <w:r w:rsidRPr="0066154C">
              <w:rPr>
                <w:rFonts w:ascii="Calibri" w:eastAsia="Calibri" w:hAnsi="Calibri" w:cs="Calibri"/>
                <w:position w:val="1"/>
              </w:rPr>
              <w:t>Re</w:t>
            </w:r>
            <w:r w:rsidRPr="0066154C">
              <w:rPr>
                <w:rFonts w:ascii="Calibri" w:eastAsia="Calibri" w:hAnsi="Calibri" w:cs="Calibri"/>
                <w:spacing w:val="-1"/>
                <w:position w:val="1"/>
              </w:rPr>
              <w:t>m</w:t>
            </w:r>
            <w:r w:rsidRPr="0066154C">
              <w:rPr>
                <w:rFonts w:ascii="Calibri" w:eastAsia="Calibri" w:hAnsi="Calibri" w:cs="Calibri"/>
                <w:spacing w:val="1"/>
                <w:position w:val="1"/>
              </w:rPr>
              <w:t>o</w:t>
            </w:r>
            <w:r w:rsidRPr="0066154C">
              <w:rPr>
                <w:rFonts w:ascii="Calibri" w:eastAsia="Calibri" w:hAnsi="Calibri" w:cs="Calibri"/>
                <w:position w:val="1"/>
              </w:rPr>
              <w:t>ta</w:t>
            </w:r>
            <w:r w:rsidRPr="0066154C">
              <w:rPr>
                <w:rFonts w:ascii="Calibri" w:eastAsia="Calibri" w:hAnsi="Calibri" w:cs="Calibri"/>
                <w:spacing w:val="-1"/>
                <w:position w:val="1"/>
              </w:rPr>
              <w:t xml:space="preserve"> </w:t>
            </w:r>
            <w:r w:rsidRPr="0066154C">
              <w:rPr>
                <w:rFonts w:ascii="Calibri" w:eastAsia="Calibri" w:hAnsi="Calibri" w:cs="Calibri"/>
                <w:position w:val="1"/>
                <w:u w:val="single" w:color="000000"/>
              </w:rPr>
              <w:t xml:space="preserve">  </w:t>
            </w:r>
            <w:r w:rsidRPr="0066154C">
              <w:rPr>
                <w:rFonts w:ascii="Calibri" w:eastAsia="Calibri" w:hAnsi="Calibri" w:cs="Calibri"/>
                <w:spacing w:val="22"/>
                <w:position w:val="1"/>
                <w:u w:val="single" w:color="000000"/>
              </w:rPr>
              <w:t>_</w:t>
            </w:r>
            <w:r w:rsidRPr="0066154C">
              <w:rPr>
                <w:rFonts w:ascii="Calibri" w:eastAsia="Calibri" w:hAnsi="Calibri" w:cs="Calibri"/>
                <w:spacing w:val="-2"/>
                <w:position w:val="1"/>
              </w:rPr>
              <w:t xml:space="preserve"> </w:t>
            </w:r>
            <w:r w:rsidRPr="0066154C">
              <w:rPr>
                <w:rFonts w:ascii="Calibri" w:eastAsia="Calibri" w:hAnsi="Calibri" w:cs="Calibri"/>
                <w:position w:val="1"/>
              </w:rPr>
              <w:t>E</w:t>
            </w:r>
            <w:r w:rsidRPr="0066154C">
              <w:rPr>
                <w:rFonts w:ascii="Calibri" w:eastAsia="Calibri" w:hAnsi="Calibri" w:cs="Calibri"/>
                <w:spacing w:val="-1"/>
                <w:position w:val="1"/>
              </w:rPr>
              <w:t>v</w:t>
            </w:r>
            <w:r w:rsidRPr="0066154C">
              <w:rPr>
                <w:rFonts w:ascii="Calibri" w:eastAsia="Calibri" w:hAnsi="Calibri" w:cs="Calibri"/>
                <w:position w:val="1"/>
              </w:rPr>
              <w:t>entu</w:t>
            </w:r>
            <w:r w:rsidRPr="0066154C">
              <w:rPr>
                <w:rFonts w:ascii="Calibri" w:eastAsia="Calibri" w:hAnsi="Calibri" w:cs="Calibri"/>
                <w:spacing w:val="-1"/>
                <w:position w:val="1"/>
              </w:rPr>
              <w:t>a</w:t>
            </w:r>
            <w:r w:rsidRPr="0066154C">
              <w:rPr>
                <w:rFonts w:ascii="Calibri" w:eastAsia="Calibri" w:hAnsi="Calibri" w:cs="Calibri"/>
                <w:position w:val="1"/>
              </w:rPr>
              <w:t>l</w:t>
            </w:r>
            <w:r w:rsidRPr="0066154C">
              <w:rPr>
                <w:rFonts w:ascii="Calibri" w:eastAsia="Calibri" w:hAnsi="Calibri" w:cs="Calibri"/>
                <w:spacing w:val="1"/>
                <w:position w:val="1"/>
              </w:rPr>
              <w:t xml:space="preserve"> ___ Probable</w:t>
            </w:r>
            <w:r w:rsidRPr="0066154C">
              <w:rPr>
                <w:rFonts w:ascii="Calibri" w:eastAsia="Calibri" w:hAnsi="Calibri" w:cs="Calibri"/>
                <w:spacing w:val="-1"/>
                <w:position w:val="1"/>
              </w:rPr>
              <w:t xml:space="preserve"> __</w:t>
            </w:r>
            <w:r w:rsidR="00470386" w:rsidRPr="0066154C">
              <w:rPr>
                <w:rFonts w:ascii="Calibri" w:eastAsia="Calibri" w:hAnsi="Calibri" w:cs="Calibri"/>
                <w:spacing w:val="-1"/>
                <w:position w:val="1"/>
              </w:rPr>
              <w:t>x</w:t>
            </w:r>
            <w:r w:rsidRPr="0066154C">
              <w:rPr>
                <w:rFonts w:ascii="Calibri" w:eastAsia="Calibri" w:hAnsi="Calibri" w:cs="Calibri"/>
                <w:spacing w:val="-1"/>
                <w:position w:val="1"/>
              </w:rPr>
              <w:t>__</w:t>
            </w:r>
          </w:p>
          <w:p w14:paraId="5B543BDB" w14:textId="77777777" w:rsidR="007E3E69" w:rsidRPr="0066154C" w:rsidRDefault="007E3E69" w:rsidP="00A532D1">
            <w:pPr>
              <w:spacing w:after="0" w:line="240" w:lineRule="auto"/>
              <w:ind w:left="113" w:right="113"/>
              <w:jc w:val="both"/>
              <w:rPr>
                <w:rFonts w:ascii="Calibri" w:eastAsia="Calibri" w:hAnsi="Calibri" w:cs="Calibri"/>
                <w:b/>
                <w:bCs/>
                <w:position w:val="1"/>
              </w:rPr>
            </w:pPr>
          </w:p>
          <w:p w14:paraId="4BAC2C7A" w14:textId="3CA77AF1" w:rsidR="007E3E69" w:rsidRPr="0066154C" w:rsidRDefault="007E3E69" w:rsidP="00A532D1">
            <w:pPr>
              <w:spacing w:after="0" w:line="240" w:lineRule="auto"/>
              <w:ind w:left="113" w:right="113"/>
              <w:jc w:val="both"/>
              <w:rPr>
                <w:rFonts w:ascii="Calibri" w:eastAsia="Calibri" w:hAnsi="Calibri" w:cs="Calibri"/>
                <w:position w:val="1"/>
              </w:rPr>
            </w:pPr>
            <w:r w:rsidRPr="0066154C">
              <w:rPr>
                <w:rFonts w:ascii="Calibri" w:eastAsia="Calibri" w:hAnsi="Calibri" w:cs="Calibri"/>
                <w:b/>
                <w:bCs/>
                <w:position w:val="1"/>
              </w:rPr>
              <w:t xml:space="preserve"> Nivel:</w:t>
            </w:r>
            <w:r w:rsidRPr="0066154C">
              <w:rPr>
                <w:rFonts w:ascii="Calibri" w:eastAsia="Calibri" w:hAnsi="Calibri" w:cs="Calibri"/>
                <w:position w:val="1"/>
              </w:rPr>
              <w:t xml:space="preserve"> </w:t>
            </w:r>
          </w:p>
          <w:p w14:paraId="2040F64F" w14:textId="77777777" w:rsidR="007E3E69" w:rsidRPr="0066154C" w:rsidRDefault="007E3E69" w:rsidP="00A532D1">
            <w:pPr>
              <w:spacing w:after="0" w:line="240" w:lineRule="auto"/>
              <w:ind w:left="113" w:right="113"/>
              <w:jc w:val="both"/>
              <w:rPr>
                <w:rFonts w:ascii="Calibri" w:eastAsia="Calibri" w:hAnsi="Calibri" w:cs="Calibri"/>
                <w:position w:val="1"/>
              </w:rPr>
            </w:pPr>
          </w:p>
          <w:p w14:paraId="786095FC" w14:textId="6DF189A0" w:rsidR="007E3E69" w:rsidRPr="0066154C" w:rsidRDefault="007E3E69" w:rsidP="00A532D1">
            <w:pPr>
              <w:spacing w:after="0" w:line="240" w:lineRule="auto"/>
              <w:ind w:left="113" w:right="113"/>
              <w:jc w:val="both"/>
              <w:rPr>
                <w:rFonts w:ascii="Calibri" w:eastAsia="Calibri" w:hAnsi="Calibri" w:cs="Calibri"/>
                <w:position w:val="1"/>
              </w:rPr>
            </w:pPr>
            <w:r w:rsidRPr="0066154C">
              <w:rPr>
                <w:rFonts w:ascii="Calibri" w:eastAsia="Calibri" w:hAnsi="Calibri" w:cs="Calibri"/>
                <w:position w:val="1"/>
              </w:rPr>
              <w:t>Bajo ___     Medio __</w:t>
            </w:r>
            <w:r w:rsidR="007568FD" w:rsidRPr="0066154C">
              <w:rPr>
                <w:rFonts w:ascii="Calibri" w:eastAsia="Calibri" w:hAnsi="Calibri" w:cs="Calibri"/>
                <w:position w:val="1"/>
              </w:rPr>
              <w:t>x</w:t>
            </w:r>
            <w:r w:rsidRPr="0066154C">
              <w:rPr>
                <w:rFonts w:ascii="Calibri" w:eastAsia="Calibri" w:hAnsi="Calibri" w:cs="Calibri"/>
                <w:position w:val="1"/>
              </w:rPr>
              <w:t>_    Alto ____</w:t>
            </w:r>
          </w:p>
        </w:tc>
      </w:tr>
      <w:tr w:rsidR="007E3E69" w:rsidRPr="0066154C" w14:paraId="3C53A58C" w14:textId="77777777" w:rsidTr="00A532D1">
        <w:trPr>
          <w:trHeight w:val="2982"/>
        </w:trPr>
        <w:tc>
          <w:tcPr>
            <w:tcW w:w="4962" w:type="dxa"/>
            <w:tcBorders>
              <w:top w:val="single" w:sz="8" w:space="0" w:color="000000"/>
              <w:left w:val="single" w:sz="8" w:space="0" w:color="000000"/>
              <w:bottom w:val="single" w:sz="8" w:space="0" w:color="000000"/>
              <w:right w:val="single" w:sz="8" w:space="0" w:color="000000"/>
            </w:tcBorders>
          </w:tcPr>
          <w:p w14:paraId="00BBDE70" w14:textId="217A3E86"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spacing w:val="1"/>
                <w:position w:val="1"/>
              </w:rPr>
              <w:t>C</w:t>
            </w:r>
            <w:r w:rsidRPr="0066154C">
              <w:rPr>
                <w:rFonts w:ascii="Calibri" w:eastAsia="Calibri" w:hAnsi="Calibri" w:cs="Calibri"/>
                <w:b/>
                <w:bCs/>
                <w:position w:val="1"/>
              </w:rPr>
              <w:t>O</w:t>
            </w:r>
            <w:r w:rsidRPr="0066154C">
              <w:rPr>
                <w:rFonts w:ascii="Calibri" w:eastAsia="Calibri" w:hAnsi="Calibri" w:cs="Calibri"/>
                <w:b/>
                <w:bCs/>
                <w:spacing w:val="-2"/>
                <w:position w:val="1"/>
              </w:rPr>
              <w:t>N</w:t>
            </w:r>
            <w:r w:rsidRPr="0066154C">
              <w:rPr>
                <w:rFonts w:ascii="Calibri" w:eastAsia="Calibri" w:hAnsi="Calibri" w:cs="Calibri"/>
                <w:b/>
                <w:bCs/>
                <w:spacing w:val="1"/>
                <w:position w:val="1"/>
              </w:rPr>
              <w:t>C</w:t>
            </w:r>
            <w:r w:rsidRPr="0066154C">
              <w:rPr>
                <w:rFonts w:ascii="Calibri" w:eastAsia="Calibri" w:hAnsi="Calibri" w:cs="Calibri"/>
                <w:b/>
                <w:bCs/>
                <w:position w:val="1"/>
              </w:rPr>
              <w:t>E</w:t>
            </w:r>
            <w:r w:rsidRPr="0066154C">
              <w:rPr>
                <w:rFonts w:ascii="Calibri" w:eastAsia="Calibri" w:hAnsi="Calibri" w:cs="Calibri"/>
                <w:b/>
                <w:bCs/>
                <w:spacing w:val="-2"/>
                <w:position w:val="1"/>
              </w:rPr>
              <w:t>P</w:t>
            </w:r>
            <w:r w:rsidRPr="0066154C">
              <w:rPr>
                <w:rFonts w:ascii="Calibri" w:eastAsia="Calibri" w:hAnsi="Calibri" w:cs="Calibri"/>
                <w:b/>
                <w:bCs/>
                <w:spacing w:val="1"/>
                <w:position w:val="1"/>
              </w:rPr>
              <w:t>T</w:t>
            </w:r>
            <w:r w:rsidRPr="0066154C">
              <w:rPr>
                <w:rFonts w:ascii="Calibri" w:eastAsia="Calibri" w:hAnsi="Calibri" w:cs="Calibri"/>
                <w:b/>
                <w:bCs/>
                <w:position w:val="1"/>
              </w:rPr>
              <w:t xml:space="preserve">O </w:t>
            </w:r>
            <w:r w:rsidRPr="0066154C">
              <w:rPr>
                <w:rFonts w:ascii="Calibri" w:eastAsia="Calibri" w:hAnsi="Calibri" w:cs="Calibri"/>
                <w:b/>
                <w:bCs/>
                <w:spacing w:val="-1"/>
                <w:position w:val="1"/>
              </w:rPr>
              <w:t>J</w:t>
            </w:r>
            <w:r w:rsidRPr="0066154C">
              <w:rPr>
                <w:rFonts w:ascii="Calibri" w:eastAsia="Calibri" w:hAnsi="Calibri" w:cs="Calibri"/>
                <w:b/>
                <w:bCs/>
                <w:position w:val="1"/>
              </w:rPr>
              <w:t>U</w:t>
            </w:r>
            <w:r w:rsidRPr="0066154C">
              <w:rPr>
                <w:rFonts w:ascii="Calibri" w:eastAsia="Calibri" w:hAnsi="Calibri" w:cs="Calibri"/>
                <w:b/>
                <w:bCs/>
                <w:spacing w:val="-2"/>
                <w:position w:val="1"/>
              </w:rPr>
              <w:t>R</w:t>
            </w:r>
            <w:r w:rsidRPr="0066154C">
              <w:rPr>
                <w:rFonts w:ascii="Calibri" w:eastAsia="Calibri" w:hAnsi="Calibri" w:cs="Calibri"/>
                <w:b/>
                <w:bCs/>
                <w:spacing w:val="1"/>
                <w:position w:val="1"/>
              </w:rPr>
              <w:t>I</w:t>
            </w:r>
            <w:r w:rsidRPr="0066154C">
              <w:rPr>
                <w:rFonts w:ascii="Calibri" w:eastAsia="Calibri" w:hAnsi="Calibri" w:cs="Calibri"/>
                <w:b/>
                <w:bCs/>
                <w:position w:val="1"/>
              </w:rPr>
              <w:t>D</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C</w:t>
            </w:r>
            <w:r w:rsidRPr="0066154C">
              <w:rPr>
                <w:rFonts w:ascii="Calibri" w:eastAsia="Calibri" w:hAnsi="Calibri" w:cs="Calibri"/>
                <w:b/>
                <w:bCs/>
                <w:position w:val="1"/>
              </w:rPr>
              <w:t>O (Motivo de la Calificación de la Contingencia)</w:t>
            </w:r>
          </w:p>
        </w:tc>
        <w:tc>
          <w:tcPr>
            <w:tcW w:w="5670" w:type="dxa"/>
            <w:tcBorders>
              <w:top w:val="single" w:sz="8" w:space="0" w:color="000000"/>
              <w:left w:val="single" w:sz="8" w:space="0" w:color="000000"/>
              <w:bottom w:val="single" w:sz="8" w:space="0" w:color="000000"/>
              <w:right w:val="single" w:sz="8" w:space="0" w:color="000000"/>
            </w:tcBorders>
          </w:tcPr>
          <w:p w14:paraId="27C13608" w14:textId="5CBE78A5" w:rsidR="00470386" w:rsidRPr="0066154C" w:rsidRDefault="00470386" w:rsidP="00A532D1">
            <w:pPr>
              <w:tabs>
                <w:tab w:val="left" w:pos="3520"/>
              </w:tabs>
              <w:spacing w:after="0" w:line="264" w:lineRule="exact"/>
              <w:ind w:left="113" w:right="113"/>
              <w:jc w:val="both"/>
              <w:rPr>
                <w:rFonts w:ascii="Calibri" w:eastAsia="Calibri" w:hAnsi="Calibri" w:cs="Calibri"/>
              </w:rPr>
            </w:pPr>
            <w:r w:rsidRPr="0066154C">
              <w:rPr>
                <w:rFonts w:ascii="Calibri" w:eastAsia="Calibri" w:hAnsi="Calibri" w:cs="Calibri"/>
              </w:rPr>
              <w:t>La clasificación de la contingencia es PROBABLE en razón a que</w:t>
            </w:r>
            <w:r w:rsidR="0066154C" w:rsidRPr="0066154C">
              <w:rPr>
                <w:rFonts w:ascii="Calibri" w:eastAsia="Calibri" w:hAnsi="Calibri" w:cs="Calibri"/>
              </w:rPr>
              <w:t>,</w:t>
            </w:r>
            <w:r w:rsidRPr="0066154C">
              <w:rPr>
                <w:rFonts w:ascii="Calibri" w:eastAsia="Calibri" w:hAnsi="Calibri" w:cs="Calibri"/>
              </w:rPr>
              <w:t xml:space="preserve"> la Póliza de Seguro presta cobertura material</w:t>
            </w:r>
            <w:r w:rsidR="0066154C" w:rsidRPr="0066154C">
              <w:rPr>
                <w:rFonts w:ascii="Calibri" w:eastAsia="Calibri" w:hAnsi="Calibri" w:cs="Calibri"/>
              </w:rPr>
              <w:t xml:space="preserve">, </w:t>
            </w:r>
            <w:r w:rsidRPr="0066154C">
              <w:rPr>
                <w:rFonts w:ascii="Calibri" w:eastAsia="Calibri" w:hAnsi="Calibri" w:cs="Calibri"/>
              </w:rPr>
              <w:t>temporal</w:t>
            </w:r>
            <w:r w:rsidR="0066154C" w:rsidRPr="0066154C">
              <w:rPr>
                <w:rFonts w:ascii="Calibri" w:eastAsia="Calibri" w:hAnsi="Calibri" w:cs="Calibri"/>
              </w:rPr>
              <w:t xml:space="preserve">, y </w:t>
            </w:r>
            <w:r w:rsidRPr="0066154C">
              <w:rPr>
                <w:rFonts w:ascii="Calibri" w:eastAsia="Calibri" w:hAnsi="Calibri" w:cs="Calibri"/>
              </w:rPr>
              <w:t xml:space="preserve">hasta el momento existen indicios sobre la responsabilidad del asegurado y no hay evidencia de eximentes de responsabilidad. </w:t>
            </w:r>
          </w:p>
          <w:p w14:paraId="27603F1A" w14:textId="77777777" w:rsidR="00A532D1" w:rsidRPr="0066154C" w:rsidRDefault="00A532D1" w:rsidP="00A532D1">
            <w:pPr>
              <w:tabs>
                <w:tab w:val="left" w:pos="3520"/>
              </w:tabs>
              <w:spacing w:after="0" w:line="264" w:lineRule="exact"/>
              <w:ind w:left="113" w:right="113"/>
              <w:jc w:val="both"/>
              <w:rPr>
                <w:rFonts w:ascii="Calibri" w:eastAsia="Calibri" w:hAnsi="Calibri" w:cs="Calibri"/>
              </w:rPr>
            </w:pPr>
          </w:p>
          <w:p w14:paraId="3A42A979" w14:textId="77777777" w:rsidR="00470386" w:rsidRPr="0066154C" w:rsidRDefault="00470386" w:rsidP="00A532D1">
            <w:pPr>
              <w:tabs>
                <w:tab w:val="left" w:pos="3520"/>
              </w:tabs>
              <w:spacing w:after="0" w:line="264" w:lineRule="exact"/>
              <w:ind w:left="113" w:right="113"/>
              <w:jc w:val="both"/>
              <w:rPr>
                <w:rFonts w:ascii="Calibri" w:eastAsia="Calibri" w:hAnsi="Calibri" w:cs="Calibri"/>
              </w:rPr>
            </w:pPr>
            <w:r w:rsidRPr="0066154C">
              <w:rPr>
                <w:rFonts w:ascii="Calibri" w:eastAsia="Calibri" w:hAnsi="Calibri" w:cs="Calibri"/>
              </w:rPr>
              <w:t xml:space="preserve">Sea lo primero considerar que la Póliza Seguro de Responsabilidad Civil Extracontractual No. 1507222001226 cuyo tomador y asegurado es el Distrito de Santiago de Cali, presta cobertura temporal en razón a que su modalidad de seguro es de ocurrencia, la vigencia fue del 30/04/2022 hasta el 1/12/2022 y los hechos objeto de litigo se presentaron el 15/05/2022. Por lo anterior, los hechos se presentaron dentro de la vigencia de la póliza. </w:t>
            </w:r>
          </w:p>
          <w:p w14:paraId="24C255B4" w14:textId="77777777" w:rsidR="00A532D1" w:rsidRPr="0066154C" w:rsidRDefault="00A532D1" w:rsidP="00A532D1">
            <w:pPr>
              <w:tabs>
                <w:tab w:val="left" w:pos="3520"/>
              </w:tabs>
              <w:spacing w:after="0" w:line="264" w:lineRule="exact"/>
              <w:ind w:left="113" w:right="113"/>
              <w:jc w:val="both"/>
              <w:rPr>
                <w:rFonts w:ascii="Calibri" w:eastAsia="Calibri" w:hAnsi="Calibri" w:cs="Calibri"/>
              </w:rPr>
            </w:pPr>
          </w:p>
          <w:p w14:paraId="2A6C5542" w14:textId="77777777" w:rsidR="00470386" w:rsidRPr="0066154C" w:rsidRDefault="00470386" w:rsidP="00A532D1">
            <w:pPr>
              <w:tabs>
                <w:tab w:val="left" w:pos="3520"/>
              </w:tabs>
              <w:spacing w:after="0" w:line="264" w:lineRule="exact"/>
              <w:ind w:left="113" w:right="113"/>
              <w:jc w:val="both"/>
              <w:rPr>
                <w:rFonts w:ascii="Calibri" w:eastAsia="Calibri" w:hAnsi="Calibri" w:cs="Calibri"/>
              </w:rPr>
            </w:pPr>
            <w:r w:rsidRPr="0066154C">
              <w:rPr>
                <w:rFonts w:ascii="Calibri" w:eastAsia="Calibri" w:hAnsi="Calibri" w:cs="Calibri"/>
              </w:rPr>
              <w:t xml:space="preserve">Por otro lado, la Póliza presta cobertura material toda vez que ampara los perjuicios materiales e inmateriales que llegare a causar el asegurado con motivo de la responsabilidad civil extracontractual. </w:t>
            </w:r>
          </w:p>
          <w:p w14:paraId="1D164815" w14:textId="77777777" w:rsidR="00A532D1" w:rsidRPr="0066154C" w:rsidRDefault="00A532D1" w:rsidP="00A532D1">
            <w:pPr>
              <w:tabs>
                <w:tab w:val="left" w:pos="3520"/>
              </w:tabs>
              <w:spacing w:after="0" w:line="264" w:lineRule="exact"/>
              <w:ind w:left="113" w:right="113"/>
              <w:jc w:val="both"/>
              <w:rPr>
                <w:rFonts w:ascii="Calibri" w:eastAsia="Calibri" w:hAnsi="Calibri" w:cs="Calibri"/>
              </w:rPr>
            </w:pPr>
          </w:p>
          <w:p w14:paraId="190F97B3" w14:textId="77777777" w:rsidR="00470386" w:rsidRPr="0066154C" w:rsidRDefault="00470386" w:rsidP="00A532D1">
            <w:pPr>
              <w:tabs>
                <w:tab w:val="left" w:pos="3520"/>
              </w:tabs>
              <w:spacing w:after="0" w:line="264" w:lineRule="exact"/>
              <w:ind w:left="113" w:right="113"/>
              <w:jc w:val="both"/>
              <w:rPr>
                <w:rFonts w:ascii="Calibri" w:eastAsia="Calibri" w:hAnsi="Calibri" w:cs="Calibri"/>
              </w:rPr>
            </w:pPr>
            <w:r w:rsidRPr="0066154C">
              <w:rPr>
                <w:rFonts w:ascii="Calibri" w:eastAsia="Calibri" w:hAnsi="Calibri" w:cs="Calibri"/>
              </w:rPr>
              <w:t xml:space="preserve">Ahora frente a la responsabilidad del asegurado, es precio indicar que existe un IPAT desfavorable pues establece como hipótesis "huecos en la vía" y hasta el momento, su contenido no ha sido debatido. Así mismo, se reitera que por el momento no existe prueba sobre la configuración de algún eximente de responsabilidad. </w:t>
            </w:r>
          </w:p>
          <w:p w14:paraId="62A209F9" w14:textId="77777777" w:rsidR="00A532D1" w:rsidRPr="0066154C" w:rsidRDefault="00A532D1" w:rsidP="00A532D1">
            <w:pPr>
              <w:tabs>
                <w:tab w:val="left" w:pos="3520"/>
              </w:tabs>
              <w:spacing w:after="0" w:line="264" w:lineRule="exact"/>
              <w:ind w:left="113" w:right="113"/>
              <w:jc w:val="both"/>
              <w:rPr>
                <w:rFonts w:ascii="Calibri" w:eastAsia="Calibri" w:hAnsi="Calibri" w:cs="Calibri"/>
              </w:rPr>
            </w:pPr>
          </w:p>
          <w:p w14:paraId="3782873F" w14:textId="77777777" w:rsidR="007E3E69" w:rsidRPr="0066154C" w:rsidRDefault="00470386" w:rsidP="00A532D1">
            <w:pPr>
              <w:tabs>
                <w:tab w:val="left" w:pos="3520"/>
              </w:tabs>
              <w:spacing w:after="0" w:line="264" w:lineRule="exact"/>
              <w:ind w:left="113" w:right="113"/>
              <w:jc w:val="both"/>
              <w:rPr>
                <w:rFonts w:ascii="Calibri" w:eastAsia="Calibri" w:hAnsi="Calibri" w:cs="Calibri"/>
              </w:rPr>
            </w:pPr>
            <w:r w:rsidRPr="0066154C">
              <w:rPr>
                <w:rFonts w:ascii="Calibri" w:eastAsia="Calibri" w:hAnsi="Calibri" w:cs="Calibri"/>
              </w:rPr>
              <w:t>Por último, es preciso indicar que eventualmente podría reconocerse una concurrencia de culpas dado que, según el IPAT, la zona por donde ocurrió el accidente es "residencial", había buena visibilidad y condición climática, entonces existe un indicio de exceso de velocidad teniendo en cuenta que a una velocidad máxima de 30 km/h y de acuerdo con las mencionadas condiciones, la víctima pudo haber evitado el supuesto hueco en la vía.</w:t>
            </w:r>
          </w:p>
          <w:p w14:paraId="425119B2" w14:textId="063B75E3" w:rsidR="00A532D1" w:rsidRPr="0066154C" w:rsidRDefault="00A532D1" w:rsidP="00A532D1">
            <w:pPr>
              <w:tabs>
                <w:tab w:val="left" w:pos="3520"/>
              </w:tabs>
              <w:spacing w:after="0" w:line="264" w:lineRule="exact"/>
              <w:ind w:left="113" w:right="113"/>
              <w:jc w:val="both"/>
              <w:rPr>
                <w:rFonts w:ascii="Calibri" w:eastAsia="Calibri" w:hAnsi="Calibri" w:cs="Calibri"/>
              </w:rPr>
            </w:pPr>
          </w:p>
        </w:tc>
      </w:tr>
      <w:tr w:rsidR="007E3E69" w:rsidRPr="0066154C" w14:paraId="2EA65190" w14:textId="77777777" w:rsidTr="00A532D1">
        <w:trPr>
          <w:trHeight w:val="1474"/>
        </w:trPr>
        <w:tc>
          <w:tcPr>
            <w:tcW w:w="4962" w:type="dxa"/>
            <w:tcBorders>
              <w:top w:val="single" w:sz="8" w:space="0" w:color="000000"/>
              <w:left w:val="single" w:sz="8" w:space="0" w:color="000000"/>
              <w:bottom w:val="single" w:sz="8" w:space="0" w:color="000000"/>
              <w:right w:val="single" w:sz="8" w:space="0" w:color="000000"/>
            </w:tcBorders>
          </w:tcPr>
          <w:p w14:paraId="7002AFAB"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lastRenderedPageBreak/>
              <w:t>RE</w:t>
            </w:r>
            <w:r w:rsidRPr="0066154C">
              <w:rPr>
                <w:rFonts w:ascii="Calibri" w:eastAsia="Calibri" w:hAnsi="Calibri" w:cs="Calibri"/>
                <w:b/>
                <w:bCs/>
                <w:spacing w:val="-1"/>
                <w:position w:val="1"/>
              </w:rPr>
              <w:t>S</w:t>
            </w:r>
            <w:r w:rsidRPr="0066154C">
              <w:rPr>
                <w:rFonts w:ascii="Calibri" w:eastAsia="Calibri" w:hAnsi="Calibri" w:cs="Calibri"/>
                <w:b/>
                <w:bCs/>
                <w:position w:val="1"/>
              </w:rPr>
              <w:t>ER</w:t>
            </w:r>
            <w:r w:rsidRPr="0066154C">
              <w:rPr>
                <w:rFonts w:ascii="Calibri" w:eastAsia="Calibri" w:hAnsi="Calibri" w:cs="Calibri"/>
                <w:b/>
                <w:bCs/>
                <w:spacing w:val="-1"/>
                <w:position w:val="1"/>
              </w:rPr>
              <w:t>V</w:t>
            </w:r>
            <w:r w:rsidRPr="0066154C">
              <w:rPr>
                <w:rFonts w:ascii="Calibri" w:eastAsia="Calibri" w:hAnsi="Calibri" w:cs="Calibri"/>
                <w:b/>
                <w:bCs/>
                <w:position w:val="1"/>
              </w:rPr>
              <w:t>A</w:t>
            </w:r>
            <w:r w:rsidRPr="0066154C">
              <w:rPr>
                <w:rFonts w:ascii="Calibri" w:eastAsia="Calibri" w:hAnsi="Calibri" w:cs="Calibri"/>
                <w:b/>
                <w:bCs/>
                <w:spacing w:val="-2"/>
                <w:position w:val="1"/>
              </w:rPr>
              <w:t xml:space="preserve"> </w:t>
            </w:r>
            <w:r w:rsidRPr="0066154C">
              <w:rPr>
                <w:rFonts w:ascii="Calibri" w:eastAsia="Calibri" w:hAnsi="Calibri" w:cs="Calibri"/>
                <w:b/>
                <w:bCs/>
                <w:spacing w:val="-1"/>
                <w:position w:val="1"/>
              </w:rPr>
              <w:t>S</w:t>
            </w:r>
            <w:r w:rsidRPr="0066154C">
              <w:rPr>
                <w:rFonts w:ascii="Calibri" w:eastAsia="Calibri" w:hAnsi="Calibri" w:cs="Calibri"/>
                <w:b/>
                <w:bCs/>
                <w:position w:val="1"/>
              </w:rPr>
              <w:t>UG</w:t>
            </w:r>
            <w:r w:rsidRPr="0066154C">
              <w:rPr>
                <w:rFonts w:ascii="Calibri" w:eastAsia="Calibri" w:hAnsi="Calibri" w:cs="Calibri"/>
                <w:b/>
                <w:bCs/>
                <w:spacing w:val="-2"/>
                <w:position w:val="1"/>
              </w:rPr>
              <w:t>E</w:t>
            </w:r>
            <w:r w:rsidRPr="0066154C">
              <w:rPr>
                <w:rFonts w:ascii="Calibri" w:eastAsia="Calibri" w:hAnsi="Calibri" w:cs="Calibri"/>
                <w:b/>
                <w:bCs/>
                <w:position w:val="1"/>
              </w:rPr>
              <w:t>R</w:t>
            </w:r>
            <w:r w:rsidRPr="0066154C">
              <w:rPr>
                <w:rFonts w:ascii="Calibri" w:eastAsia="Calibri" w:hAnsi="Calibri" w:cs="Calibri"/>
                <w:b/>
                <w:bCs/>
                <w:spacing w:val="1"/>
                <w:position w:val="1"/>
              </w:rPr>
              <w:t>I</w:t>
            </w:r>
            <w:r w:rsidRPr="0066154C">
              <w:rPr>
                <w:rFonts w:ascii="Calibri" w:eastAsia="Calibri" w:hAnsi="Calibri" w:cs="Calibri"/>
                <w:b/>
                <w:bCs/>
                <w:spacing w:val="-2"/>
                <w:position w:val="1"/>
              </w:rPr>
              <w:t>D</w:t>
            </w:r>
            <w:r w:rsidRPr="0066154C">
              <w:rPr>
                <w:rFonts w:ascii="Calibri" w:eastAsia="Calibri" w:hAnsi="Calibri" w:cs="Calibri"/>
                <w:b/>
                <w:bCs/>
                <w:position w:val="1"/>
              </w:rPr>
              <w:t>A</w:t>
            </w:r>
          </w:p>
        </w:tc>
        <w:tc>
          <w:tcPr>
            <w:tcW w:w="5670" w:type="dxa"/>
            <w:tcBorders>
              <w:top w:val="single" w:sz="8" w:space="0" w:color="000000"/>
              <w:left w:val="single" w:sz="8" w:space="0" w:color="000000"/>
              <w:bottom w:val="single" w:sz="8" w:space="0" w:color="000000"/>
              <w:right w:val="single" w:sz="8" w:space="0" w:color="000000"/>
            </w:tcBorders>
          </w:tcPr>
          <w:p w14:paraId="321A1BB9" w14:textId="76F67A39" w:rsidR="007E3E69" w:rsidRPr="0066154C" w:rsidRDefault="0099732F" w:rsidP="00A532D1">
            <w:pPr>
              <w:spacing w:after="0" w:line="239" w:lineRule="auto"/>
              <w:ind w:left="113" w:right="113"/>
              <w:jc w:val="both"/>
              <w:rPr>
                <w:rFonts w:ascii="Calibri" w:eastAsia="Calibri" w:hAnsi="Calibri" w:cs="Calibri"/>
              </w:rPr>
            </w:pPr>
            <w:r w:rsidRPr="0066154C">
              <w:rPr>
                <w:rFonts w:ascii="Calibri" w:eastAsia="Calibri" w:hAnsi="Calibri" w:cs="Calibri"/>
              </w:rPr>
              <w:t>$</w:t>
            </w:r>
            <w:r w:rsidR="00064422">
              <w:rPr>
                <w:rFonts w:ascii="Calibri" w:eastAsia="Calibri" w:hAnsi="Calibri" w:cs="Calibri"/>
              </w:rPr>
              <w:t>16.398.200</w:t>
            </w:r>
            <w:r w:rsidR="00B50965" w:rsidRPr="0066154C">
              <w:rPr>
                <w:rFonts w:ascii="Calibri" w:eastAsia="Calibri" w:hAnsi="Calibri" w:cs="Calibri"/>
              </w:rPr>
              <w:t xml:space="preserve"> </w:t>
            </w:r>
            <w:r w:rsidR="00A532D1" w:rsidRPr="0066154C">
              <w:rPr>
                <w:rFonts w:ascii="Calibri" w:eastAsia="Calibri" w:hAnsi="Calibri" w:cs="Calibri"/>
              </w:rPr>
              <w:t>c</w:t>
            </w:r>
            <w:r w:rsidRPr="0066154C">
              <w:rPr>
                <w:rFonts w:ascii="Calibri" w:eastAsia="Calibri" w:hAnsi="Calibri" w:cs="Calibri"/>
              </w:rPr>
              <w:t xml:space="preserve">orrespondiente al </w:t>
            </w:r>
            <w:r w:rsidR="00B50965" w:rsidRPr="0066154C">
              <w:rPr>
                <w:rFonts w:ascii="Calibri" w:eastAsia="Calibri" w:hAnsi="Calibri" w:cs="Calibri"/>
              </w:rPr>
              <w:t>85</w:t>
            </w:r>
            <w:r w:rsidRPr="0066154C">
              <w:rPr>
                <w:rFonts w:ascii="Calibri" w:eastAsia="Calibri" w:hAnsi="Calibri" w:cs="Calibri"/>
              </w:rPr>
              <w:t>% del valor de la contingencia</w:t>
            </w:r>
            <w:r w:rsidR="00B50965" w:rsidRPr="0066154C">
              <w:rPr>
                <w:rFonts w:ascii="Calibri" w:eastAsia="Calibri" w:hAnsi="Calibri" w:cs="Calibri"/>
              </w:rPr>
              <w:t>.</w:t>
            </w:r>
            <w:r w:rsidRPr="0066154C">
              <w:rPr>
                <w:rFonts w:ascii="Calibri" w:eastAsia="Calibri" w:hAnsi="Calibri" w:cs="Calibri"/>
              </w:rPr>
              <w:t xml:space="preserve"> </w:t>
            </w:r>
          </w:p>
        </w:tc>
      </w:tr>
      <w:tr w:rsidR="007E3E69" w:rsidRPr="0066154C" w14:paraId="4655993A" w14:textId="77777777" w:rsidTr="00A532D1">
        <w:trPr>
          <w:trHeight w:val="1525"/>
        </w:trPr>
        <w:tc>
          <w:tcPr>
            <w:tcW w:w="4962" w:type="dxa"/>
            <w:tcBorders>
              <w:top w:val="single" w:sz="8" w:space="0" w:color="000000"/>
              <w:left w:val="single" w:sz="8" w:space="0" w:color="000000"/>
              <w:bottom w:val="single" w:sz="8" w:space="0" w:color="000000"/>
              <w:right w:val="single" w:sz="8" w:space="0" w:color="000000"/>
            </w:tcBorders>
          </w:tcPr>
          <w:p w14:paraId="3D93D47C"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UL</w:t>
            </w:r>
            <w:r w:rsidRPr="0066154C">
              <w:rPr>
                <w:rFonts w:ascii="Calibri" w:eastAsia="Calibri" w:hAnsi="Calibri" w:cs="Calibri"/>
                <w:b/>
                <w:bCs/>
                <w:spacing w:val="-1"/>
                <w:position w:val="1"/>
              </w:rPr>
              <w:t>T</w:t>
            </w:r>
            <w:r w:rsidRPr="0066154C">
              <w:rPr>
                <w:rFonts w:ascii="Calibri" w:eastAsia="Calibri" w:hAnsi="Calibri" w:cs="Calibri"/>
                <w:b/>
                <w:bCs/>
                <w:spacing w:val="1"/>
                <w:position w:val="1"/>
              </w:rPr>
              <w:t>I</w:t>
            </w:r>
            <w:r w:rsidRPr="0066154C">
              <w:rPr>
                <w:rFonts w:ascii="Calibri" w:eastAsia="Calibri" w:hAnsi="Calibri" w:cs="Calibri"/>
                <w:b/>
                <w:bCs/>
                <w:spacing w:val="-1"/>
                <w:position w:val="1"/>
              </w:rPr>
              <w:t>M</w:t>
            </w:r>
            <w:r w:rsidRPr="0066154C">
              <w:rPr>
                <w:rFonts w:ascii="Calibri" w:eastAsia="Calibri" w:hAnsi="Calibri" w:cs="Calibri"/>
                <w:b/>
                <w:bCs/>
                <w:position w:val="1"/>
              </w:rPr>
              <w:t>A</w:t>
            </w:r>
            <w:r w:rsidRPr="0066154C">
              <w:rPr>
                <w:rFonts w:ascii="Calibri" w:eastAsia="Calibri" w:hAnsi="Calibri" w:cs="Calibri"/>
                <w:b/>
                <w:bCs/>
                <w:spacing w:val="-1"/>
                <w:position w:val="1"/>
              </w:rPr>
              <w:t xml:space="preserve"> </w:t>
            </w:r>
            <w:r w:rsidRPr="0066154C">
              <w:rPr>
                <w:rFonts w:ascii="Calibri" w:eastAsia="Calibri" w:hAnsi="Calibri" w:cs="Calibri"/>
                <w:b/>
                <w:bCs/>
                <w:position w:val="1"/>
              </w:rPr>
              <w:t>A</w:t>
            </w:r>
            <w:r w:rsidRPr="0066154C">
              <w:rPr>
                <w:rFonts w:ascii="Calibri" w:eastAsia="Calibri" w:hAnsi="Calibri" w:cs="Calibri"/>
                <w:b/>
                <w:bCs/>
                <w:spacing w:val="-1"/>
                <w:position w:val="1"/>
              </w:rPr>
              <w:t>C</w:t>
            </w:r>
            <w:r w:rsidRPr="0066154C">
              <w:rPr>
                <w:rFonts w:ascii="Calibri" w:eastAsia="Calibri" w:hAnsi="Calibri" w:cs="Calibri"/>
                <w:b/>
                <w:bCs/>
                <w:spacing w:val="1"/>
                <w:position w:val="1"/>
              </w:rPr>
              <w:t>T</w:t>
            </w:r>
            <w:r w:rsidRPr="0066154C">
              <w:rPr>
                <w:rFonts w:ascii="Calibri" w:eastAsia="Calibri" w:hAnsi="Calibri" w:cs="Calibri"/>
                <w:b/>
                <w:bCs/>
                <w:position w:val="1"/>
              </w:rPr>
              <w:t>U</w:t>
            </w:r>
            <w:r w:rsidRPr="0066154C">
              <w:rPr>
                <w:rFonts w:ascii="Calibri" w:eastAsia="Calibri" w:hAnsi="Calibri" w:cs="Calibri"/>
                <w:b/>
                <w:bCs/>
                <w:spacing w:val="-2"/>
                <w:position w:val="1"/>
              </w:rPr>
              <w:t>A</w:t>
            </w:r>
            <w:r w:rsidRPr="0066154C">
              <w:rPr>
                <w:rFonts w:ascii="Calibri" w:eastAsia="Calibri" w:hAnsi="Calibri" w:cs="Calibri"/>
                <w:b/>
                <w:bCs/>
                <w:spacing w:val="1"/>
                <w:position w:val="1"/>
              </w:rPr>
              <w:t>CI</w:t>
            </w:r>
            <w:r w:rsidRPr="0066154C">
              <w:rPr>
                <w:rFonts w:ascii="Calibri" w:eastAsia="Calibri" w:hAnsi="Calibri" w:cs="Calibri"/>
                <w:b/>
                <w:bCs/>
                <w:spacing w:val="-3"/>
                <w:position w:val="1"/>
              </w:rPr>
              <w:t>Ó</w:t>
            </w:r>
            <w:r w:rsidRPr="0066154C">
              <w:rPr>
                <w:rFonts w:ascii="Calibri" w:eastAsia="Calibri" w:hAnsi="Calibri" w:cs="Calibri"/>
                <w:b/>
                <w:bCs/>
                <w:position w:val="1"/>
              </w:rPr>
              <w:t>N</w:t>
            </w:r>
          </w:p>
        </w:tc>
        <w:tc>
          <w:tcPr>
            <w:tcW w:w="5670" w:type="dxa"/>
            <w:tcBorders>
              <w:top w:val="single" w:sz="8" w:space="0" w:color="000000"/>
              <w:left w:val="single" w:sz="8" w:space="0" w:color="000000"/>
              <w:bottom w:val="single" w:sz="8" w:space="0" w:color="000000"/>
              <w:right w:val="single" w:sz="8" w:space="0" w:color="000000"/>
            </w:tcBorders>
          </w:tcPr>
          <w:p w14:paraId="6B4B6459" w14:textId="4A812A42" w:rsidR="007E3E69" w:rsidRPr="0066154C" w:rsidRDefault="00A37B9C" w:rsidP="00A532D1">
            <w:pPr>
              <w:ind w:left="113" w:right="113"/>
              <w:rPr>
                <w:rFonts w:ascii="Calibri" w:eastAsia="Calibri" w:hAnsi="Calibri" w:cs="Calibri"/>
              </w:rPr>
            </w:pPr>
            <w:r w:rsidRPr="0066154C">
              <w:rPr>
                <w:rFonts w:ascii="Calibri" w:eastAsia="Calibri" w:hAnsi="Calibri" w:cs="Calibri"/>
              </w:rPr>
              <w:t>El</w:t>
            </w:r>
            <w:r w:rsidR="007D14D5" w:rsidRPr="0066154C">
              <w:rPr>
                <w:rFonts w:ascii="Calibri" w:eastAsia="Calibri" w:hAnsi="Calibri" w:cs="Calibri"/>
              </w:rPr>
              <w:t xml:space="preserve"> </w:t>
            </w:r>
            <w:r w:rsidR="00A532D1" w:rsidRPr="0066154C">
              <w:rPr>
                <w:rFonts w:ascii="Calibri" w:eastAsia="Calibri" w:hAnsi="Calibri" w:cs="Calibri"/>
              </w:rPr>
              <w:t>12 de septiembre de 2024</w:t>
            </w:r>
            <w:r w:rsidR="005B37F7" w:rsidRPr="0066154C">
              <w:rPr>
                <w:rFonts w:ascii="Calibri" w:eastAsia="Calibri" w:hAnsi="Calibri" w:cs="Calibri"/>
              </w:rPr>
              <w:t xml:space="preserve"> se contestó la demanda</w:t>
            </w:r>
            <w:r w:rsidR="00517981" w:rsidRPr="0066154C">
              <w:rPr>
                <w:rFonts w:ascii="Calibri" w:eastAsia="Calibri" w:hAnsi="Calibri" w:cs="Calibri"/>
              </w:rPr>
              <w:t xml:space="preserve"> </w:t>
            </w:r>
            <w:r w:rsidR="005B37F7" w:rsidRPr="0066154C">
              <w:rPr>
                <w:rFonts w:ascii="Calibri" w:eastAsia="Calibri" w:hAnsi="Calibri" w:cs="Calibri"/>
              </w:rPr>
              <w:t>en representación de CHUBB SEGUROS</w:t>
            </w:r>
            <w:r w:rsidR="00A532D1" w:rsidRPr="0066154C">
              <w:rPr>
                <w:rFonts w:ascii="Calibri" w:eastAsia="Calibri" w:hAnsi="Calibri" w:cs="Calibri"/>
              </w:rPr>
              <w:t xml:space="preserve">. </w:t>
            </w:r>
          </w:p>
        </w:tc>
      </w:tr>
      <w:tr w:rsidR="007E3E69" w:rsidRPr="0066154C" w14:paraId="24233970" w14:textId="77777777" w:rsidTr="00A532D1">
        <w:trPr>
          <w:trHeight w:val="2750"/>
        </w:trPr>
        <w:tc>
          <w:tcPr>
            <w:tcW w:w="4962" w:type="dxa"/>
            <w:tcBorders>
              <w:top w:val="single" w:sz="8" w:space="0" w:color="000000"/>
              <w:left w:val="single" w:sz="8" w:space="0" w:color="000000"/>
              <w:bottom w:val="single" w:sz="8" w:space="0" w:color="000000"/>
              <w:right w:val="single" w:sz="8" w:space="0" w:color="000000"/>
            </w:tcBorders>
          </w:tcPr>
          <w:p w14:paraId="5CE41950" w14:textId="77777777" w:rsidR="007E3E69" w:rsidRPr="0066154C" w:rsidRDefault="007E3E69" w:rsidP="00A532D1">
            <w:pPr>
              <w:spacing w:after="0" w:line="264" w:lineRule="exact"/>
              <w:ind w:left="113" w:right="113"/>
              <w:rPr>
                <w:rFonts w:ascii="Calibri" w:eastAsia="Calibri" w:hAnsi="Calibri" w:cs="Calibri"/>
              </w:rPr>
            </w:pPr>
            <w:r w:rsidRPr="0066154C">
              <w:rPr>
                <w:rFonts w:ascii="Calibri" w:eastAsia="Calibri" w:hAnsi="Calibri" w:cs="Calibri"/>
                <w:b/>
                <w:bCs/>
                <w:position w:val="1"/>
              </w:rPr>
              <w:t>RECOMENDACIÓN (Estrategia a seguir en el caso)</w:t>
            </w:r>
            <w:r w:rsidRPr="0066154C">
              <w:rPr>
                <w:rFonts w:ascii="Calibri" w:eastAsia="Calibri" w:hAnsi="Calibri" w:cs="Calibri"/>
                <w:b/>
                <w:bCs/>
                <w:position w:val="1"/>
              </w:rPr>
              <w:br/>
            </w:r>
            <w:r w:rsidRPr="0066154C">
              <w:rPr>
                <w:rFonts w:ascii="Calibri" w:eastAsia="Calibri" w:hAnsi="Calibri" w:cs="Calibri"/>
                <w:b/>
                <w:bCs/>
                <w:position w:val="1"/>
              </w:rPr>
              <w:br/>
            </w:r>
            <w:r w:rsidRPr="0066154C">
              <w:rPr>
                <w:rFonts w:ascii="Calibri" w:eastAsia="Calibri" w:hAnsi="Calibri" w:cs="Calibri"/>
                <w:b/>
                <w:bCs/>
                <w:position w:val="1"/>
              </w:rPr>
              <w:br/>
            </w:r>
          </w:p>
        </w:tc>
        <w:tc>
          <w:tcPr>
            <w:tcW w:w="5670" w:type="dxa"/>
            <w:tcBorders>
              <w:top w:val="single" w:sz="8" w:space="0" w:color="000000"/>
              <w:left w:val="single" w:sz="8" w:space="0" w:color="000000"/>
              <w:bottom w:val="single" w:sz="8" w:space="0" w:color="000000"/>
              <w:right w:val="single" w:sz="8" w:space="0" w:color="000000"/>
            </w:tcBorders>
          </w:tcPr>
          <w:p w14:paraId="35AC0AB3" w14:textId="471E69BD" w:rsidR="00B50965" w:rsidRPr="0066154C" w:rsidRDefault="00B50965" w:rsidP="00B50965">
            <w:pPr>
              <w:spacing w:after="0" w:line="240" w:lineRule="auto"/>
              <w:ind w:left="113" w:right="113"/>
              <w:jc w:val="both"/>
              <w:rPr>
                <w:rFonts w:ascii="Calibri" w:eastAsia="Calibri" w:hAnsi="Calibri" w:cs="Calibri"/>
              </w:rPr>
            </w:pPr>
            <w:r w:rsidRPr="0066154C">
              <w:rPr>
                <w:rFonts w:ascii="Calibri" w:eastAsia="Calibri" w:hAnsi="Calibri" w:cs="Calibri"/>
              </w:rPr>
              <w:t xml:space="preserve">Se recomienda a la compañía evaluar la posibilidad de tener un ánimo conciliatorio y proponer una fórmula conciliatoria a los demandantes en virtud de que la contingencia se ha calificado como probable – medio. </w:t>
            </w:r>
          </w:p>
        </w:tc>
      </w:tr>
    </w:tbl>
    <w:p w14:paraId="14D3C126" w14:textId="77777777" w:rsidR="00C36C17" w:rsidRPr="0066154C" w:rsidRDefault="00C36C17" w:rsidP="00A532D1">
      <w:pPr>
        <w:spacing w:before="53" w:after="0" w:line="240" w:lineRule="auto"/>
        <w:ind w:left="113" w:right="113"/>
        <w:rPr>
          <w:rFonts w:ascii="Calibri" w:eastAsia="Calibri" w:hAnsi="Calibri" w:cs="Calibri"/>
          <w:b/>
        </w:rPr>
      </w:pPr>
    </w:p>
    <w:p w14:paraId="23FB02A5" w14:textId="6FA129F6" w:rsidR="00C36C17" w:rsidRPr="0066154C" w:rsidRDefault="00C36C17" w:rsidP="00A532D1">
      <w:pPr>
        <w:spacing w:before="53" w:after="0" w:line="240" w:lineRule="auto"/>
        <w:ind w:left="113" w:right="113"/>
        <w:rPr>
          <w:rFonts w:ascii="Calibri" w:eastAsia="Calibri" w:hAnsi="Calibri" w:cs="Calibri"/>
          <w:b/>
        </w:rPr>
      </w:pPr>
      <w:r w:rsidRPr="0066154C">
        <w:rPr>
          <w:rFonts w:ascii="Calibri" w:eastAsia="Calibri" w:hAnsi="Calibri" w:cs="Calibri"/>
          <w:b/>
        </w:rPr>
        <w:t>G HERRERA ABOGADOS &amp; ASOCIADOS S.A.S</w:t>
      </w:r>
    </w:p>
    <w:p w14:paraId="5A339C05" w14:textId="7996A9BF" w:rsidR="00972C94" w:rsidRPr="000E7A4B" w:rsidRDefault="00972C94" w:rsidP="00A532D1">
      <w:pPr>
        <w:ind w:left="113" w:right="113"/>
        <w:rPr>
          <w:b/>
          <w:color w:val="FF0000"/>
        </w:rPr>
      </w:pPr>
    </w:p>
    <w:sectPr w:rsidR="00972C94" w:rsidRPr="000E7A4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3EF9" w14:textId="77777777" w:rsidR="00F537D9" w:rsidRPr="0066154C" w:rsidRDefault="00F537D9" w:rsidP="00464E10">
      <w:pPr>
        <w:spacing w:after="0" w:line="240" w:lineRule="auto"/>
      </w:pPr>
      <w:r w:rsidRPr="0066154C">
        <w:separator/>
      </w:r>
    </w:p>
  </w:endnote>
  <w:endnote w:type="continuationSeparator" w:id="0">
    <w:p w14:paraId="1D246388" w14:textId="77777777" w:rsidR="00F537D9" w:rsidRPr="0066154C" w:rsidRDefault="00F537D9" w:rsidP="00464E10">
      <w:pPr>
        <w:spacing w:after="0" w:line="240" w:lineRule="auto"/>
      </w:pPr>
      <w:r w:rsidRPr="006615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0720" w14:textId="77777777" w:rsidR="00F537D9" w:rsidRPr="0066154C" w:rsidRDefault="00F537D9" w:rsidP="00464E10">
      <w:pPr>
        <w:spacing w:after="0" w:line="240" w:lineRule="auto"/>
      </w:pPr>
      <w:r w:rsidRPr="0066154C">
        <w:separator/>
      </w:r>
    </w:p>
  </w:footnote>
  <w:footnote w:type="continuationSeparator" w:id="0">
    <w:p w14:paraId="1D3819F4" w14:textId="77777777" w:rsidR="00F537D9" w:rsidRPr="0066154C" w:rsidRDefault="00F537D9" w:rsidP="00464E10">
      <w:pPr>
        <w:spacing w:after="0" w:line="240" w:lineRule="auto"/>
      </w:pPr>
      <w:r w:rsidRPr="0066154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4"/>
  </w:num>
  <w:num w:numId="2" w16cid:durableId="2127389203">
    <w:abstractNumId w:val="3"/>
  </w:num>
  <w:num w:numId="3" w16cid:durableId="798033143">
    <w:abstractNumId w:val="1"/>
  </w:num>
  <w:num w:numId="4" w16cid:durableId="1050035124">
    <w:abstractNumId w:val="0"/>
  </w:num>
  <w:num w:numId="5" w16cid:durableId="139357712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424FC"/>
    <w:rsid w:val="00054EE9"/>
    <w:rsid w:val="00061EA3"/>
    <w:rsid w:val="0006345B"/>
    <w:rsid w:val="00064422"/>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2377"/>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11789"/>
    <w:rsid w:val="00215B63"/>
    <w:rsid w:val="00217841"/>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06125"/>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0386"/>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469"/>
    <w:rsid w:val="004D0AF4"/>
    <w:rsid w:val="004D1E42"/>
    <w:rsid w:val="004D2538"/>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82B"/>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51C6"/>
    <w:rsid w:val="00575C97"/>
    <w:rsid w:val="00576061"/>
    <w:rsid w:val="00576282"/>
    <w:rsid w:val="005815B6"/>
    <w:rsid w:val="0058634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154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1578"/>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2876"/>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3E7C"/>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74E0"/>
    <w:rsid w:val="00971290"/>
    <w:rsid w:val="00972C94"/>
    <w:rsid w:val="0097396F"/>
    <w:rsid w:val="009740D0"/>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2D1"/>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0965"/>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2FE1"/>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7D9"/>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282734954">
      <w:bodyDiv w:val="1"/>
      <w:marLeft w:val="0"/>
      <w:marRight w:val="0"/>
      <w:marTop w:val="0"/>
      <w:marBottom w:val="0"/>
      <w:divBdr>
        <w:top w:val="none" w:sz="0" w:space="0" w:color="auto"/>
        <w:left w:val="none" w:sz="0" w:space="0" w:color="auto"/>
        <w:bottom w:val="none" w:sz="0" w:space="0" w:color="auto"/>
        <w:right w:val="none" w:sz="0" w:space="0" w:color="auto"/>
      </w:divBdr>
    </w:div>
    <w:div w:id="332144168">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175744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8</Pages>
  <Words>1966</Words>
  <Characters>10815</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31</cp:revision>
  <dcterms:created xsi:type="dcterms:W3CDTF">2024-04-26T02:07:00Z</dcterms:created>
  <dcterms:modified xsi:type="dcterms:W3CDTF">2024-09-17T22:35:00Z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