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318FF" w14:textId="05C0FC37" w:rsidR="00194DAC" w:rsidRPr="00957230" w:rsidRDefault="00FE2533" w:rsidP="008A5BBC">
      <w:pPr>
        <w:spacing w:after="0" w:line="240" w:lineRule="auto"/>
        <w:jc w:val="both"/>
        <w:rPr>
          <w:rFonts w:ascii="Arial" w:hAnsi="Arial" w:cs="Arial"/>
        </w:rPr>
      </w:pPr>
      <w:r w:rsidRPr="00957230">
        <w:rPr>
          <w:rFonts w:ascii="Arial" w:hAnsi="Arial" w:cs="Arial"/>
        </w:rPr>
        <w:t>Señores</w:t>
      </w:r>
    </w:p>
    <w:p w14:paraId="098AACE5" w14:textId="77777777" w:rsidR="004163C4" w:rsidRDefault="004163C4" w:rsidP="008A5BBC">
      <w:pPr>
        <w:spacing w:after="0" w:line="240" w:lineRule="auto"/>
        <w:jc w:val="both"/>
        <w:rPr>
          <w:rFonts w:ascii="Arial" w:hAnsi="Arial" w:cs="Arial"/>
          <w:b/>
        </w:rPr>
      </w:pPr>
      <w:r w:rsidRPr="004163C4">
        <w:rPr>
          <w:rFonts w:ascii="Arial" w:hAnsi="Arial" w:cs="Arial"/>
          <w:b/>
        </w:rPr>
        <w:t>JUZGADO QUINTO LABORAL MUNICIPAL DE CAL</w:t>
      </w:r>
      <w:r>
        <w:rPr>
          <w:rFonts w:ascii="Arial" w:hAnsi="Arial" w:cs="Arial"/>
          <w:b/>
        </w:rPr>
        <w:t>I</w:t>
      </w:r>
    </w:p>
    <w:p w14:paraId="68889A27" w14:textId="7B49E37D" w:rsidR="00FE2533" w:rsidRPr="00957230" w:rsidRDefault="00FE2533" w:rsidP="008A5BBC">
      <w:pPr>
        <w:spacing w:after="0" w:line="240" w:lineRule="auto"/>
        <w:jc w:val="both"/>
        <w:rPr>
          <w:rFonts w:ascii="Arial" w:hAnsi="Arial" w:cs="Arial"/>
        </w:rPr>
      </w:pPr>
      <w:r w:rsidRPr="00957230">
        <w:rPr>
          <w:rFonts w:ascii="Arial" w:hAnsi="Arial" w:cs="Arial"/>
        </w:rPr>
        <w:t>E.</w:t>
      </w:r>
      <w:r w:rsidRPr="00957230">
        <w:rPr>
          <w:rFonts w:ascii="Arial" w:hAnsi="Arial" w:cs="Arial"/>
        </w:rPr>
        <w:tab/>
        <w:t>S.</w:t>
      </w:r>
      <w:r w:rsidRPr="00957230">
        <w:rPr>
          <w:rFonts w:ascii="Arial" w:hAnsi="Arial" w:cs="Arial"/>
        </w:rPr>
        <w:tab/>
        <w:t>D.</w:t>
      </w:r>
    </w:p>
    <w:p w14:paraId="4D3FDE3C" w14:textId="70FBA1E4" w:rsidR="00FE2533" w:rsidRPr="00957230" w:rsidRDefault="00FE2533" w:rsidP="008A5BBC">
      <w:pPr>
        <w:spacing w:after="0" w:line="240" w:lineRule="auto"/>
        <w:jc w:val="both"/>
        <w:rPr>
          <w:rFonts w:ascii="Arial" w:hAnsi="Arial" w:cs="Arial"/>
        </w:rPr>
      </w:pPr>
    </w:p>
    <w:p w14:paraId="58A267F4" w14:textId="14E7192A" w:rsidR="00FE2533" w:rsidRPr="00957230" w:rsidRDefault="00FE2533" w:rsidP="008A5BBC">
      <w:pPr>
        <w:spacing w:after="0" w:line="240" w:lineRule="auto"/>
        <w:jc w:val="both"/>
        <w:rPr>
          <w:rFonts w:ascii="Arial" w:hAnsi="Arial" w:cs="Arial"/>
        </w:rPr>
      </w:pPr>
      <w:r w:rsidRPr="00957230">
        <w:rPr>
          <w:rFonts w:ascii="Arial" w:hAnsi="Arial" w:cs="Arial"/>
          <w:b/>
        </w:rPr>
        <w:t>Referencia:</w:t>
      </w:r>
      <w:r w:rsidRPr="00957230">
        <w:rPr>
          <w:rFonts w:ascii="Arial" w:hAnsi="Arial" w:cs="Arial"/>
          <w:b/>
        </w:rPr>
        <w:tab/>
      </w:r>
      <w:r w:rsidRPr="00957230">
        <w:rPr>
          <w:rFonts w:ascii="Arial" w:hAnsi="Arial" w:cs="Arial"/>
          <w:b/>
        </w:rPr>
        <w:tab/>
      </w:r>
      <w:r w:rsidRPr="00957230">
        <w:rPr>
          <w:rFonts w:ascii="Arial" w:hAnsi="Arial" w:cs="Arial"/>
        </w:rPr>
        <w:t xml:space="preserve">PROCESO ORDINARIO LABORAL DE </w:t>
      </w:r>
      <w:r w:rsidR="00AA3D4A">
        <w:rPr>
          <w:rFonts w:ascii="Arial" w:hAnsi="Arial" w:cs="Arial"/>
        </w:rPr>
        <w:t>ÚNICA</w:t>
      </w:r>
      <w:r w:rsidRPr="00957230">
        <w:rPr>
          <w:rFonts w:ascii="Arial" w:hAnsi="Arial" w:cs="Arial"/>
        </w:rPr>
        <w:t xml:space="preserve"> INSTANCIA</w:t>
      </w:r>
    </w:p>
    <w:p w14:paraId="5BA42D3C" w14:textId="454F98BA" w:rsidR="00FE2533" w:rsidRPr="00957230" w:rsidRDefault="00FE2533" w:rsidP="008A5BBC">
      <w:pPr>
        <w:spacing w:after="0" w:line="240" w:lineRule="auto"/>
        <w:jc w:val="both"/>
        <w:rPr>
          <w:rFonts w:ascii="Arial" w:hAnsi="Arial" w:cs="Arial"/>
        </w:rPr>
      </w:pPr>
      <w:r w:rsidRPr="00957230">
        <w:rPr>
          <w:rFonts w:ascii="Arial" w:hAnsi="Arial" w:cs="Arial"/>
          <w:b/>
        </w:rPr>
        <w:t>Demandante:</w:t>
      </w:r>
      <w:r w:rsidRPr="00957230">
        <w:rPr>
          <w:rFonts w:ascii="Arial" w:hAnsi="Arial" w:cs="Arial"/>
          <w:b/>
        </w:rPr>
        <w:tab/>
      </w:r>
      <w:r w:rsidRPr="00957230">
        <w:rPr>
          <w:rFonts w:ascii="Arial" w:hAnsi="Arial" w:cs="Arial"/>
          <w:b/>
        </w:rPr>
        <w:tab/>
      </w:r>
      <w:r w:rsidR="00640E37">
        <w:rPr>
          <w:rFonts w:ascii="Arial" w:hAnsi="Arial" w:cs="Arial"/>
        </w:rPr>
        <w:t>SI S.A.S.</w:t>
      </w:r>
    </w:p>
    <w:p w14:paraId="248B0079" w14:textId="6CFAD8BE" w:rsidR="00FE2533" w:rsidRPr="00957230" w:rsidRDefault="00FE2533" w:rsidP="008A5BBC">
      <w:pPr>
        <w:spacing w:after="0" w:line="240" w:lineRule="auto"/>
        <w:jc w:val="both"/>
        <w:rPr>
          <w:rFonts w:ascii="Arial" w:hAnsi="Arial" w:cs="Arial"/>
        </w:rPr>
      </w:pPr>
      <w:r w:rsidRPr="00957230">
        <w:rPr>
          <w:rFonts w:ascii="Arial" w:hAnsi="Arial" w:cs="Arial"/>
          <w:b/>
        </w:rPr>
        <w:t>Demandado:</w:t>
      </w:r>
      <w:r w:rsidRPr="00957230">
        <w:rPr>
          <w:rFonts w:ascii="Arial" w:hAnsi="Arial" w:cs="Arial"/>
          <w:b/>
        </w:rPr>
        <w:tab/>
      </w:r>
      <w:r w:rsidRPr="00957230">
        <w:rPr>
          <w:rFonts w:ascii="Arial" w:hAnsi="Arial" w:cs="Arial"/>
          <w:b/>
        </w:rPr>
        <w:tab/>
      </w:r>
      <w:r w:rsidR="00640E37">
        <w:rPr>
          <w:rFonts w:ascii="Arial" w:hAnsi="Arial" w:cs="Arial"/>
        </w:rPr>
        <w:t>EPS SURAMERICANA S.A</w:t>
      </w:r>
      <w:r w:rsidR="00F20141" w:rsidRPr="00957230">
        <w:rPr>
          <w:rFonts w:ascii="Arial" w:hAnsi="Arial" w:cs="Arial"/>
        </w:rPr>
        <w:t>.</w:t>
      </w:r>
    </w:p>
    <w:p w14:paraId="05DCDFA3" w14:textId="6BC84F4E" w:rsidR="00FE2533" w:rsidRPr="00957230" w:rsidRDefault="00FE2533" w:rsidP="008A5BBC">
      <w:pPr>
        <w:spacing w:after="0" w:line="240" w:lineRule="auto"/>
        <w:jc w:val="both"/>
        <w:rPr>
          <w:rFonts w:ascii="Arial" w:hAnsi="Arial" w:cs="Arial"/>
        </w:rPr>
      </w:pPr>
      <w:r w:rsidRPr="00957230">
        <w:rPr>
          <w:rFonts w:ascii="Arial" w:hAnsi="Arial" w:cs="Arial"/>
          <w:b/>
        </w:rPr>
        <w:t>Radicación:</w:t>
      </w:r>
      <w:r w:rsidRPr="00957230">
        <w:rPr>
          <w:rFonts w:ascii="Arial" w:hAnsi="Arial" w:cs="Arial"/>
          <w:b/>
        </w:rPr>
        <w:tab/>
      </w:r>
      <w:r w:rsidRPr="00957230">
        <w:rPr>
          <w:rFonts w:ascii="Arial" w:hAnsi="Arial" w:cs="Arial"/>
          <w:b/>
        </w:rPr>
        <w:tab/>
      </w:r>
      <w:r w:rsidR="00AA3D4A" w:rsidRPr="00AA3D4A">
        <w:rPr>
          <w:rFonts w:ascii="Arial" w:hAnsi="Arial" w:cs="Arial"/>
        </w:rPr>
        <w:t>76001410500520240038200</w:t>
      </w:r>
    </w:p>
    <w:p w14:paraId="580E9618" w14:textId="0782B4FA" w:rsidR="00A557AA" w:rsidRPr="00957230" w:rsidRDefault="00A557AA" w:rsidP="008A5BBC">
      <w:pPr>
        <w:spacing w:after="0" w:line="240" w:lineRule="auto"/>
        <w:jc w:val="both"/>
        <w:rPr>
          <w:rFonts w:ascii="Arial" w:hAnsi="Arial" w:cs="Arial"/>
        </w:rPr>
      </w:pPr>
    </w:p>
    <w:p w14:paraId="79EED7CD" w14:textId="794086D4" w:rsidR="00140457" w:rsidRPr="00957230" w:rsidRDefault="00A557AA" w:rsidP="008A5BBC">
      <w:pPr>
        <w:spacing w:after="0" w:line="240" w:lineRule="auto"/>
        <w:ind w:left="2124" w:hanging="2124"/>
        <w:jc w:val="both"/>
        <w:rPr>
          <w:rFonts w:ascii="Arial" w:hAnsi="Arial" w:cs="Arial"/>
        </w:rPr>
      </w:pPr>
      <w:r w:rsidRPr="00957230">
        <w:rPr>
          <w:rFonts w:ascii="Arial" w:hAnsi="Arial" w:cs="Arial"/>
          <w:b/>
          <w:bCs/>
        </w:rPr>
        <w:t>Asunto:</w:t>
      </w:r>
      <w:r w:rsidRPr="00957230">
        <w:rPr>
          <w:rFonts w:ascii="Arial" w:hAnsi="Arial" w:cs="Arial"/>
        </w:rPr>
        <w:tab/>
        <w:t xml:space="preserve">CONTESTACIÓN A LA DEMANDA </w:t>
      </w:r>
    </w:p>
    <w:p w14:paraId="7B3D03B8" w14:textId="7FD6F877" w:rsidR="00140457" w:rsidRPr="00957230" w:rsidRDefault="00140457" w:rsidP="008A5BBC">
      <w:pPr>
        <w:spacing w:after="0" w:line="240" w:lineRule="auto"/>
        <w:ind w:left="2124" w:hanging="2124"/>
        <w:jc w:val="both"/>
        <w:rPr>
          <w:rFonts w:ascii="Arial" w:hAnsi="Arial" w:cs="Arial"/>
        </w:rPr>
      </w:pPr>
    </w:p>
    <w:p w14:paraId="2C2CC048" w14:textId="34D31CEB" w:rsidR="00140457" w:rsidRDefault="00140457" w:rsidP="008A5BBC">
      <w:pPr>
        <w:spacing w:after="0" w:line="240" w:lineRule="auto"/>
        <w:jc w:val="both"/>
        <w:rPr>
          <w:rFonts w:ascii="Arial" w:hAnsi="Arial" w:cs="Arial"/>
          <w:lang w:val="es-CO"/>
        </w:rPr>
      </w:pPr>
      <w:r w:rsidRPr="00957230">
        <w:rPr>
          <w:rFonts w:ascii="Arial" w:hAnsi="Arial" w:cs="Arial"/>
          <w:b/>
          <w:bCs/>
          <w:lang w:val="es-CO"/>
        </w:rPr>
        <w:t>GUSTAVO ALBERTO HERRERA AVILA,</w:t>
      </w:r>
      <w:r w:rsidRPr="00957230">
        <w:rPr>
          <w:rFonts w:ascii="Arial" w:hAnsi="Arial" w:cs="Arial"/>
          <w:lang w:val="es-CO"/>
        </w:rPr>
        <w:t xml:space="preserve"> mayor de edad, vecino de Cali, identificado con la C.C. No. 19.395.114 expedida en Bogotá</w:t>
      </w:r>
      <w:r w:rsidR="00E6079A">
        <w:rPr>
          <w:rFonts w:ascii="Arial" w:hAnsi="Arial" w:cs="Arial"/>
          <w:lang w:val="es-CO"/>
        </w:rPr>
        <w:t xml:space="preserve"> D.C.</w:t>
      </w:r>
      <w:r w:rsidRPr="00957230">
        <w:rPr>
          <w:rFonts w:ascii="Arial" w:hAnsi="Arial" w:cs="Arial"/>
          <w:lang w:val="es-CO"/>
        </w:rPr>
        <w:t>, abogado en ejercicio y portador de la Tarjeta Profesional No. 39.116. del Consejo Superior de la Judicatura, obrando en calidad de apoderado judicial de</w:t>
      </w:r>
      <w:r w:rsidR="00640E37">
        <w:rPr>
          <w:rFonts w:ascii="Arial" w:hAnsi="Arial" w:cs="Arial"/>
          <w:b/>
          <w:bCs/>
          <w:lang w:val="es-CO"/>
        </w:rPr>
        <w:t xml:space="preserve"> </w:t>
      </w:r>
      <w:r w:rsidR="00640E37">
        <w:rPr>
          <w:rFonts w:ascii="Arial" w:hAnsi="Arial" w:cs="Arial"/>
        </w:rPr>
        <w:t>EPS SURAMERICANA S.A</w:t>
      </w:r>
      <w:r w:rsidR="00E6079A">
        <w:rPr>
          <w:rFonts w:ascii="Arial" w:hAnsi="Arial" w:cs="Arial"/>
        </w:rPr>
        <w:t>.,</w:t>
      </w:r>
      <w:r w:rsidRPr="00957230">
        <w:rPr>
          <w:rFonts w:ascii="Arial" w:hAnsi="Arial" w:cs="Arial"/>
          <w:lang w:val="es-CO"/>
        </w:rPr>
        <w:t xml:space="preserve"> </w:t>
      </w:r>
      <w:r w:rsidRPr="00957230">
        <w:rPr>
          <w:rFonts w:ascii="Arial" w:hAnsi="Arial" w:cs="Arial"/>
        </w:rPr>
        <w:t>conforme al poder especial remitido al despacho</w:t>
      </w:r>
      <w:r w:rsidRPr="00957230">
        <w:rPr>
          <w:rFonts w:ascii="Arial" w:hAnsi="Arial" w:cs="Arial"/>
          <w:lang w:val="es-CO"/>
        </w:rPr>
        <w:t xml:space="preserve">, dentro del término legal manifiesto que mediante el presente libelo y dentro del término legal, comedidamente procedo, en primer lugar, a </w:t>
      </w:r>
      <w:r w:rsidRPr="00957230">
        <w:rPr>
          <w:rFonts w:ascii="Arial" w:hAnsi="Arial" w:cs="Arial"/>
          <w:b/>
          <w:bCs/>
          <w:u w:val="single"/>
          <w:lang w:val="es-CO"/>
        </w:rPr>
        <w:t>CONTESTAR LA DEMANDA</w:t>
      </w:r>
      <w:r w:rsidRPr="00957230">
        <w:rPr>
          <w:rFonts w:ascii="Arial" w:hAnsi="Arial" w:cs="Arial"/>
          <w:lang w:val="es-CO"/>
        </w:rPr>
        <w:t xml:space="preserve"> impetrada por </w:t>
      </w:r>
      <w:r w:rsidR="00504724">
        <w:rPr>
          <w:rFonts w:ascii="Arial" w:hAnsi="Arial" w:cs="Arial"/>
          <w:lang w:val="es-CO"/>
        </w:rPr>
        <w:t>la sociedad SI S.A.S.</w:t>
      </w:r>
      <w:r w:rsidRPr="00957230">
        <w:rPr>
          <w:rFonts w:ascii="Arial" w:hAnsi="Arial" w:cs="Arial"/>
          <w:lang w:val="es-CO"/>
        </w:rPr>
        <w:t xml:space="preserve"> en contra de </w:t>
      </w:r>
      <w:r w:rsidR="00504724">
        <w:rPr>
          <w:rFonts w:ascii="Arial" w:hAnsi="Arial" w:cs="Arial"/>
        </w:rPr>
        <w:t>EPS SURAMERICANA S.A</w:t>
      </w:r>
      <w:r w:rsidR="00EE0821" w:rsidRPr="00957230">
        <w:rPr>
          <w:rFonts w:ascii="Arial" w:hAnsi="Arial" w:cs="Arial"/>
        </w:rPr>
        <w:t>.</w:t>
      </w:r>
      <w:r w:rsidR="006605E0" w:rsidRPr="00957230">
        <w:rPr>
          <w:rFonts w:ascii="Arial" w:hAnsi="Arial" w:cs="Arial"/>
          <w:lang w:val="es-CO"/>
        </w:rPr>
        <w:t xml:space="preserve"> </w:t>
      </w:r>
      <w:r w:rsidRPr="00957230">
        <w:rPr>
          <w:rFonts w:ascii="Arial" w:hAnsi="Arial" w:cs="Arial"/>
          <w:lang w:val="es-CO"/>
        </w:rPr>
        <w:t xml:space="preserve">Lo anterior, para que en el momento en que se vaya a definir el litigio se tengan en cuenta los hechos y precisiones que se hacen en el presente escrito, según las pruebas que se practiquen, anticipando que me opongo a todas y cada una de las pretensiones sometidas </w:t>
      </w:r>
      <w:r w:rsidR="00202076">
        <w:rPr>
          <w:rFonts w:ascii="Arial" w:hAnsi="Arial" w:cs="Arial"/>
          <w:lang w:val="es-CO"/>
        </w:rPr>
        <w:t>a consideración de su Despacho</w:t>
      </w:r>
      <w:r w:rsidRPr="00957230">
        <w:rPr>
          <w:rFonts w:ascii="Arial" w:hAnsi="Arial" w:cs="Arial"/>
          <w:lang w:val="es-CO"/>
        </w:rPr>
        <w:t>, de conformidad con lo que se consigna a continuación:</w:t>
      </w:r>
    </w:p>
    <w:p w14:paraId="38F52A94" w14:textId="77777777" w:rsidR="00E6079A" w:rsidRDefault="00E6079A" w:rsidP="008A5BBC">
      <w:pPr>
        <w:spacing w:after="0" w:line="240" w:lineRule="auto"/>
        <w:jc w:val="both"/>
        <w:rPr>
          <w:rFonts w:ascii="Arial" w:hAnsi="Arial" w:cs="Arial"/>
          <w:lang w:val="es-CO"/>
        </w:rPr>
      </w:pPr>
    </w:p>
    <w:p w14:paraId="10A28547" w14:textId="57213800" w:rsidR="00D80CD9" w:rsidRDefault="00E6079A" w:rsidP="00D80CD9">
      <w:pPr>
        <w:pStyle w:val="Prrafodelista"/>
        <w:numPr>
          <w:ilvl w:val="0"/>
          <w:numId w:val="20"/>
        </w:numPr>
        <w:jc w:val="center"/>
        <w:rPr>
          <w:rFonts w:ascii="Arial" w:hAnsi="Arial" w:cs="Arial"/>
          <w:b/>
          <w:bCs/>
          <w:sz w:val="22"/>
          <w:szCs w:val="22"/>
          <w:u w:val="single"/>
          <w:lang w:val="es-CO"/>
        </w:rPr>
      </w:pPr>
      <w:r w:rsidRPr="00E6079A">
        <w:rPr>
          <w:rFonts w:ascii="Arial" w:hAnsi="Arial" w:cs="Arial"/>
          <w:b/>
          <w:bCs/>
          <w:sz w:val="22"/>
          <w:szCs w:val="22"/>
          <w:u w:val="single"/>
          <w:lang w:val="es-CO"/>
        </w:rPr>
        <w:t xml:space="preserve">CONSIDERACIÓN PRELIMINAR </w:t>
      </w:r>
    </w:p>
    <w:p w14:paraId="306E4CD1" w14:textId="77777777" w:rsidR="00D80CD9" w:rsidRPr="00D80CD9" w:rsidRDefault="00D80CD9" w:rsidP="00D80CD9">
      <w:pPr>
        <w:pStyle w:val="Prrafodelista"/>
        <w:ind w:left="1080"/>
        <w:rPr>
          <w:rFonts w:ascii="Arial" w:hAnsi="Arial" w:cs="Arial"/>
          <w:b/>
          <w:bCs/>
          <w:sz w:val="22"/>
          <w:szCs w:val="22"/>
          <w:u w:val="single"/>
          <w:lang w:val="es-CO"/>
        </w:rPr>
      </w:pPr>
    </w:p>
    <w:p w14:paraId="40CFD19D" w14:textId="30C63DCF" w:rsidR="00504724" w:rsidRPr="00D80CD9" w:rsidRDefault="00D80CD9" w:rsidP="00D80CD9">
      <w:pPr>
        <w:jc w:val="both"/>
        <w:rPr>
          <w:rFonts w:ascii="Arial" w:hAnsi="Arial" w:cs="Arial"/>
          <w:b/>
          <w:bCs/>
          <w:u w:val="single"/>
          <w:lang w:val="es-CO"/>
        </w:rPr>
      </w:pPr>
      <w:r w:rsidRPr="00D80CD9">
        <w:rPr>
          <w:rFonts w:ascii="Arial" w:hAnsi="Arial" w:cs="Arial"/>
          <w:lang w:val="es-CO"/>
        </w:rPr>
        <w:t xml:space="preserve">Es menester precisar que en el escrito de demanda y en el auto </w:t>
      </w:r>
      <w:proofErr w:type="spellStart"/>
      <w:r w:rsidRPr="00D80CD9">
        <w:rPr>
          <w:rFonts w:ascii="Arial" w:hAnsi="Arial" w:cs="Arial"/>
          <w:lang w:val="es-CO"/>
        </w:rPr>
        <w:t>admisorio</w:t>
      </w:r>
      <w:proofErr w:type="spellEnd"/>
      <w:r w:rsidRPr="00D80CD9">
        <w:rPr>
          <w:rFonts w:ascii="Arial" w:hAnsi="Arial" w:cs="Arial"/>
          <w:lang w:val="es-CO"/>
        </w:rPr>
        <w:t xml:space="preserve"> se hace alusión a EPS SURAMERICANA S.A.S., no obstante, debe precisarse que la razón social correcta de la compañía es EPS SURAMERICANA S.A., lo anterior de conformidad con </w:t>
      </w:r>
      <w:r>
        <w:rPr>
          <w:rFonts w:ascii="Arial" w:hAnsi="Arial" w:cs="Arial"/>
          <w:lang w:val="es-CO"/>
        </w:rPr>
        <w:t>e</w:t>
      </w:r>
      <w:r w:rsidRPr="00D80CD9">
        <w:rPr>
          <w:rFonts w:ascii="Arial" w:hAnsi="Arial" w:cs="Arial"/>
          <w:lang w:val="es-CO"/>
        </w:rPr>
        <w:t xml:space="preserve">l certificado de existencia y representación legal de mi prohijada. </w:t>
      </w:r>
    </w:p>
    <w:p w14:paraId="239C8333" w14:textId="75BC5B36" w:rsidR="00140457" w:rsidRPr="00957230" w:rsidRDefault="00ED54E5" w:rsidP="008A5BBC">
      <w:pPr>
        <w:spacing w:after="0" w:line="240" w:lineRule="auto"/>
        <w:jc w:val="center"/>
        <w:rPr>
          <w:rFonts w:ascii="Arial" w:hAnsi="Arial" w:cs="Arial"/>
          <w:b/>
          <w:u w:val="single"/>
        </w:rPr>
      </w:pPr>
      <w:r w:rsidRPr="00957230">
        <w:rPr>
          <w:rFonts w:ascii="Arial" w:hAnsi="Arial" w:cs="Arial"/>
          <w:b/>
          <w:u w:val="single"/>
        </w:rPr>
        <w:t>CAPÍTULO I</w:t>
      </w:r>
    </w:p>
    <w:p w14:paraId="3F523850" w14:textId="466212BE" w:rsidR="00140457" w:rsidRPr="00957230" w:rsidRDefault="00140457" w:rsidP="008A5BBC">
      <w:pPr>
        <w:spacing w:after="0" w:line="240" w:lineRule="auto"/>
        <w:jc w:val="center"/>
        <w:rPr>
          <w:rFonts w:ascii="Arial" w:hAnsi="Arial" w:cs="Arial"/>
          <w:b/>
          <w:u w:val="single"/>
        </w:rPr>
      </w:pPr>
      <w:r w:rsidRPr="00957230">
        <w:rPr>
          <w:rFonts w:ascii="Arial" w:hAnsi="Arial" w:cs="Arial"/>
          <w:b/>
          <w:u w:val="single"/>
        </w:rPr>
        <w:t>I. PRONUNCIAMIENTO FRENTE A LOS HECHOS DE LA DEMANDA</w:t>
      </w:r>
    </w:p>
    <w:p w14:paraId="7506F572" w14:textId="74100B24" w:rsidR="00140457" w:rsidRPr="00957230" w:rsidRDefault="00140457" w:rsidP="008A5BBC">
      <w:pPr>
        <w:spacing w:after="0" w:line="240" w:lineRule="auto"/>
        <w:ind w:left="2124" w:hanging="2124"/>
        <w:jc w:val="both"/>
        <w:rPr>
          <w:rFonts w:ascii="Arial" w:hAnsi="Arial" w:cs="Arial"/>
          <w:lang w:val="es-CO"/>
        </w:rPr>
      </w:pPr>
    </w:p>
    <w:p w14:paraId="26884E2E" w14:textId="77777777" w:rsidR="00F45416" w:rsidRPr="00957230" w:rsidRDefault="00F45416" w:rsidP="00E6079A">
      <w:pPr>
        <w:spacing w:after="0" w:line="240" w:lineRule="auto"/>
        <w:jc w:val="both"/>
        <w:rPr>
          <w:rFonts w:ascii="Arial" w:hAnsi="Arial" w:cs="Arial"/>
          <w:lang w:val="es-CO"/>
        </w:rPr>
      </w:pPr>
    </w:p>
    <w:p w14:paraId="5301C802" w14:textId="77777777" w:rsidR="00504724" w:rsidRPr="008A5BBC" w:rsidRDefault="00140457" w:rsidP="00504724">
      <w:pPr>
        <w:shd w:val="clear" w:color="auto" w:fill="FFFFFF"/>
        <w:spacing w:line="240" w:lineRule="auto"/>
        <w:jc w:val="both"/>
        <w:textAlignment w:val="baseline"/>
        <w:rPr>
          <w:rFonts w:ascii="Arial" w:hAnsi="Arial" w:cs="Arial"/>
          <w:bCs/>
        </w:rPr>
      </w:pPr>
      <w:r w:rsidRPr="00957230">
        <w:rPr>
          <w:rFonts w:ascii="Arial" w:hAnsi="Arial" w:cs="Arial"/>
          <w:b/>
        </w:rPr>
        <w:t>Frente al hecho 1:</w:t>
      </w:r>
      <w:r w:rsidRPr="00957230">
        <w:rPr>
          <w:rFonts w:ascii="Arial" w:hAnsi="Arial" w:cs="Arial"/>
        </w:rPr>
        <w:t xml:space="preserve"> </w:t>
      </w:r>
      <w:r w:rsidR="00504724" w:rsidRPr="00957230">
        <w:rPr>
          <w:rFonts w:ascii="Arial" w:hAnsi="Arial" w:cs="Arial"/>
        </w:rPr>
        <w:t>Contiene varios hechos a los cuales me pronunciaré de la siguiente manera:</w:t>
      </w:r>
    </w:p>
    <w:p w14:paraId="65E56F62" w14:textId="574E4497" w:rsidR="00485917" w:rsidRDefault="00E6079A" w:rsidP="00504724">
      <w:pPr>
        <w:shd w:val="clear" w:color="auto" w:fill="FFFFFF"/>
        <w:spacing w:after="0" w:line="240" w:lineRule="auto"/>
        <w:jc w:val="both"/>
        <w:textAlignment w:val="baseline"/>
        <w:rPr>
          <w:rFonts w:ascii="Arial" w:hAnsi="Arial" w:cs="Arial"/>
        </w:rPr>
      </w:pPr>
      <w:r>
        <w:rPr>
          <w:rFonts w:ascii="Arial" w:hAnsi="Arial" w:cs="Arial"/>
          <w:b/>
        </w:rPr>
        <w:t>-</w:t>
      </w:r>
      <w:r w:rsidR="00504724">
        <w:rPr>
          <w:rFonts w:ascii="Arial" w:hAnsi="Arial" w:cs="Arial"/>
          <w:b/>
        </w:rPr>
        <w:t xml:space="preserve">NO ME CONSTA </w:t>
      </w:r>
      <w:r w:rsidR="00504724">
        <w:rPr>
          <w:rFonts w:ascii="Arial" w:hAnsi="Arial" w:cs="Arial"/>
        </w:rPr>
        <w:t>que la señora ESTEFANÍA ÁNGE ORTIZ estuvo vinculada a SI S.A.S. bajo contrato laboral a término indefinido desde el 14/02/2012 hasta el 30/05/2021</w:t>
      </w:r>
      <w:r w:rsidR="00504724" w:rsidRPr="00957230">
        <w:rPr>
          <w:rFonts w:ascii="Arial" w:hAnsi="Arial" w:cs="Arial"/>
          <w:iCs/>
          <w:color w:val="000000" w:themeColor="text1"/>
        </w:rPr>
        <w:t>, por cuanto no obra prueba en el expediente que de fe de lo mencionado</w:t>
      </w:r>
      <w:r>
        <w:rPr>
          <w:rFonts w:ascii="Arial" w:hAnsi="Arial" w:cs="Arial"/>
          <w:iCs/>
          <w:color w:val="000000" w:themeColor="text1"/>
        </w:rPr>
        <w:t xml:space="preserve">, además, es </w:t>
      </w:r>
      <w:r w:rsidR="00504724" w:rsidRPr="00957230">
        <w:rPr>
          <w:rFonts w:ascii="Arial" w:hAnsi="Arial" w:cs="Arial"/>
          <w:iCs/>
          <w:color w:val="000000" w:themeColor="text1"/>
        </w:rPr>
        <w:t>un hecho ajeno</w:t>
      </w:r>
      <w:r w:rsidR="00504724" w:rsidRPr="00957230">
        <w:rPr>
          <w:rFonts w:ascii="Arial" w:hAnsi="Arial" w:cs="Arial"/>
          <w:iCs/>
          <w:color w:val="000000" w:themeColor="text1"/>
          <w:spacing w:val="1"/>
        </w:rPr>
        <w:t xml:space="preserve"> </w:t>
      </w:r>
      <w:r w:rsidR="00504724" w:rsidRPr="00957230">
        <w:rPr>
          <w:rFonts w:ascii="Arial" w:hAnsi="Arial" w:cs="Arial"/>
          <w:iCs/>
          <w:color w:val="000000" w:themeColor="text1"/>
        </w:rPr>
        <w:t>a</w:t>
      </w:r>
      <w:r w:rsidR="00504724" w:rsidRPr="00957230">
        <w:rPr>
          <w:rFonts w:ascii="Arial" w:hAnsi="Arial" w:cs="Arial"/>
          <w:iCs/>
          <w:color w:val="000000" w:themeColor="text1"/>
          <w:spacing w:val="1"/>
        </w:rPr>
        <w:t xml:space="preserve"> </w:t>
      </w:r>
      <w:r w:rsidR="00504724" w:rsidRPr="00957230">
        <w:rPr>
          <w:rFonts w:ascii="Arial" w:hAnsi="Arial" w:cs="Arial"/>
          <w:iCs/>
          <w:color w:val="000000" w:themeColor="text1"/>
        </w:rPr>
        <w:t>mi representada</w:t>
      </w:r>
      <w:r w:rsidR="00504724" w:rsidRPr="00957230">
        <w:rPr>
          <w:rFonts w:ascii="Arial" w:hAnsi="Arial" w:cs="Arial"/>
        </w:rPr>
        <w:t>, por lo que debe ser probado por la parte interesada en el momento oportuno de conformidad con artículo 167 del Código General del Proceso aplicable por analogía y por disposición expresa del artículo 145 del Código de Procedimiento del Trabajo y de la Seguridad Social.  </w:t>
      </w:r>
    </w:p>
    <w:p w14:paraId="4CB97EC3" w14:textId="73EDCCCD" w:rsidR="00504724" w:rsidRDefault="00504724" w:rsidP="00504724">
      <w:pPr>
        <w:shd w:val="clear" w:color="auto" w:fill="FFFFFF"/>
        <w:spacing w:after="0" w:line="240" w:lineRule="auto"/>
        <w:jc w:val="both"/>
        <w:textAlignment w:val="baseline"/>
        <w:rPr>
          <w:rFonts w:ascii="Arial" w:hAnsi="Arial" w:cs="Arial"/>
        </w:rPr>
      </w:pPr>
    </w:p>
    <w:p w14:paraId="67351369" w14:textId="7C87F2A4" w:rsidR="00504724" w:rsidRDefault="00504724" w:rsidP="00504724">
      <w:pPr>
        <w:shd w:val="clear" w:color="auto" w:fill="FFFFFF"/>
        <w:spacing w:after="0" w:line="240" w:lineRule="auto"/>
        <w:jc w:val="both"/>
        <w:textAlignment w:val="baseline"/>
        <w:rPr>
          <w:rFonts w:ascii="Arial" w:hAnsi="Arial" w:cs="Arial"/>
        </w:rPr>
      </w:pPr>
      <w:r>
        <w:rPr>
          <w:rFonts w:ascii="Arial" w:hAnsi="Arial" w:cs="Arial"/>
        </w:rPr>
        <w:t>No obstante, se precisa que la señora ESTEFANÍA ÁNGEL ORTIZ estuvo vinculada a la EPS SURA</w:t>
      </w:r>
      <w:r w:rsidR="00AA3D4A">
        <w:rPr>
          <w:rFonts w:ascii="Arial" w:hAnsi="Arial" w:cs="Arial"/>
        </w:rPr>
        <w:t>MERICANA S.A.</w:t>
      </w:r>
      <w:r>
        <w:rPr>
          <w:rFonts w:ascii="Arial" w:hAnsi="Arial" w:cs="Arial"/>
        </w:rPr>
        <w:t xml:space="preserve"> a través del empleador SI S.A.S. desde el 01/03/2019 al 31/05/2021, tal como se evidencia:</w:t>
      </w:r>
    </w:p>
    <w:p w14:paraId="2A8069C5" w14:textId="2CB5D88C" w:rsidR="00504724" w:rsidRPr="00504724" w:rsidRDefault="00504724" w:rsidP="00504724">
      <w:pPr>
        <w:shd w:val="clear" w:color="auto" w:fill="FFFFFF"/>
        <w:spacing w:after="0" w:line="240" w:lineRule="auto"/>
        <w:jc w:val="both"/>
        <w:textAlignment w:val="baseline"/>
        <w:rPr>
          <w:rFonts w:ascii="Arial" w:hAnsi="Arial" w:cs="Arial"/>
        </w:rPr>
      </w:pPr>
      <w:r>
        <w:rPr>
          <w:rFonts w:ascii="Arial" w:hAnsi="Arial" w:cs="Arial"/>
          <w:noProof/>
          <w:lang w:val="es-CO" w:eastAsia="es-CO"/>
        </w:rPr>
        <w:lastRenderedPageBreak/>
        <mc:AlternateContent>
          <mc:Choice Requires="wps">
            <w:drawing>
              <wp:anchor distT="0" distB="0" distL="114300" distR="114300" simplePos="0" relativeHeight="251661312" behindDoc="0" locked="0" layoutInCell="1" allowOverlap="1" wp14:anchorId="57413DB6" wp14:editId="1B01ADB7">
                <wp:simplePos x="0" y="0"/>
                <wp:positionH relativeFrom="column">
                  <wp:posOffset>153035</wp:posOffset>
                </wp:positionH>
                <wp:positionV relativeFrom="paragraph">
                  <wp:posOffset>2152015</wp:posOffset>
                </wp:positionV>
                <wp:extent cx="5038725" cy="152400"/>
                <wp:effectExtent l="0" t="0" r="28575" b="19050"/>
                <wp:wrapNone/>
                <wp:docPr id="3" name="Rectángulo 3"/>
                <wp:cNvGraphicFramePr/>
                <a:graphic xmlns:a="http://schemas.openxmlformats.org/drawingml/2006/main">
                  <a:graphicData uri="http://schemas.microsoft.com/office/word/2010/wordprocessingShape">
                    <wps:wsp>
                      <wps:cNvSpPr/>
                      <wps:spPr>
                        <a:xfrm>
                          <a:off x="0" y="0"/>
                          <a:ext cx="5038725" cy="1524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00B203E7">
              <v:rect id="Rectángulo 3" style="position:absolute;margin-left:12.05pt;margin-top:169.45pt;width:396.7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1pt" w14:anchorId="7A8E41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"/>
            </w:pict>
          </mc:Fallback>
        </mc:AlternateContent>
      </w:r>
      <w:r w:rsidRPr="00504724">
        <w:rPr>
          <w:rFonts w:ascii="Arial" w:hAnsi="Arial" w:cs="Arial"/>
          <w:noProof/>
          <w:lang w:val="es-CO" w:eastAsia="es-CO"/>
        </w:rPr>
        <w:drawing>
          <wp:inline distT="0" distB="0" distL="0" distR="0" wp14:anchorId="49A5C6A0" wp14:editId="77C1C230">
            <wp:extent cx="5334744" cy="24387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34744" cy="2438740"/>
                    </a:xfrm>
                    <a:prstGeom prst="rect">
                      <a:avLst/>
                    </a:prstGeom>
                  </pic:spPr>
                </pic:pic>
              </a:graphicData>
            </a:graphic>
          </wp:inline>
        </w:drawing>
      </w:r>
    </w:p>
    <w:p w14:paraId="223561CD" w14:textId="5118122D" w:rsidR="00485917" w:rsidRDefault="00E6079A" w:rsidP="005E4B33">
      <w:pPr>
        <w:shd w:val="clear" w:color="auto" w:fill="FFFFFF"/>
        <w:spacing w:after="0" w:line="240" w:lineRule="auto"/>
        <w:jc w:val="both"/>
        <w:textAlignment w:val="baseline"/>
        <w:rPr>
          <w:rFonts w:ascii="Arial" w:hAnsi="Arial" w:cs="Arial"/>
        </w:rPr>
      </w:pPr>
      <w:r>
        <w:rPr>
          <w:rFonts w:ascii="Arial" w:hAnsi="Arial" w:cs="Arial"/>
          <w:b/>
        </w:rPr>
        <w:t>-</w:t>
      </w:r>
      <w:r w:rsidR="005E4B33">
        <w:rPr>
          <w:rFonts w:ascii="Arial" w:hAnsi="Arial" w:cs="Arial"/>
          <w:b/>
        </w:rPr>
        <w:t xml:space="preserve">ES CIERTO </w:t>
      </w:r>
      <w:r w:rsidR="005E4B33">
        <w:rPr>
          <w:rFonts w:ascii="Arial" w:hAnsi="Arial" w:cs="Arial"/>
        </w:rPr>
        <w:t>que la señora Ortiz fue incapacitada el 23/07/2019 bajo la incapacidad No. 0-</w:t>
      </w:r>
      <w:r w:rsidR="005E4B33" w:rsidRPr="005E4B33">
        <w:rPr>
          <w:rFonts w:ascii="Arial" w:hAnsi="Arial" w:cs="Arial"/>
        </w:rPr>
        <w:t>25509139 con diagnostico código “F209”.</w:t>
      </w:r>
      <w:r w:rsidR="005E4B33">
        <w:rPr>
          <w:rFonts w:ascii="Arial" w:hAnsi="Arial" w:cs="Arial"/>
        </w:rPr>
        <w:t xml:space="preserve"> </w:t>
      </w:r>
    </w:p>
    <w:p w14:paraId="389C20FD" w14:textId="77777777" w:rsidR="00E6079A" w:rsidRPr="005E4B33" w:rsidRDefault="00E6079A" w:rsidP="005E4B33">
      <w:pPr>
        <w:shd w:val="clear" w:color="auto" w:fill="FFFFFF"/>
        <w:spacing w:after="0" w:line="240" w:lineRule="auto"/>
        <w:jc w:val="both"/>
        <w:textAlignment w:val="baseline"/>
        <w:rPr>
          <w:rFonts w:ascii="Arial" w:hAnsi="Arial" w:cs="Arial"/>
        </w:rPr>
      </w:pPr>
    </w:p>
    <w:p w14:paraId="4EFDD93C" w14:textId="58AA6BD7" w:rsidR="005E4B33" w:rsidRDefault="00430102" w:rsidP="00E6079A">
      <w:pPr>
        <w:shd w:val="clear" w:color="auto" w:fill="FFFFFF"/>
        <w:spacing w:after="0" w:line="240" w:lineRule="auto"/>
        <w:jc w:val="both"/>
        <w:textAlignment w:val="baseline"/>
        <w:rPr>
          <w:rFonts w:ascii="Arial" w:hAnsi="Arial" w:cs="Arial"/>
        </w:rPr>
      </w:pPr>
      <w:r w:rsidRPr="008A5BBC">
        <w:rPr>
          <w:rFonts w:ascii="Arial" w:hAnsi="Arial" w:cs="Arial"/>
          <w:b/>
        </w:rPr>
        <w:t>Frente al hecho 2:</w:t>
      </w:r>
      <w:r w:rsidR="00D42DB8" w:rsidRPr="008A5BBC">
        <w:rPr>
          <w:rFonts w:ascii="Arial" w:hAnsi="Arial" w:cs="Arial"/>
          <w:b/>
        </w:rPr>
        <w:t xml:space="preserve"> </w:t>
      </w:r>
      <w:r w:rsidR="005E4B33">
        <w:rPr>
          <w:rFonts w:ascii="Arial" w:hAnsi="Arial" w:cs="Arial"/>
          <w:b/>
        </w:rPr>
        <w:t xml:space="preserve">ES CIERTO </w:t>
      </w:r>
      <w:r w:rsidR="005E4B33">
        <w:rPr>
          <w:rFonts w:ascii="Arial" w:hAnsi="Arial" w:cs="Arial"/>
        </w:rPr>
        <w:t>que la señora Ortiz fue incapacitada el 24/07/2019 bajo la incapacidad N</w:t>
      </w:r>
      <w:r w:rsidR="005E4B33" w:rsidRPr="005E4B33">
        <w:rPr>
          <w:rFonts w:ascii="Arial" w:hAnsi="Arial" w:cs="Arial"/>
        </w:rPr>
        <w:t>o. 0 - 25483515 con diagnostico código “B349”</w:t>
      </w:r>
      <w:r w:rsidR="005E4B33">
        <w:rPr>
          <w:rFonts w:ascii="Arial" w:hAnsi="Arial" w:cs="Arial"/>
        </w:rPr>
        <w:t>.</w:t>
      </w:r>
    </w:p>
    <w:p w14:paraId="71364AD0" w14:textId="77777777" w:rsidR="00E6079A" w:rsidRPr="00E6079A" w:rsidRDefault="00E6079A" w:rsidP="00E6079A">
      <w:pPr>
        <w:shd w:val="clear" w:color="auto" w:fill="FFFFFF"/>
        <w:spacing w:after="0" w:line="240" w:lineRule="auto"/>
        <w:jc w:val="both"/>
        <w:textAlignment w:val="baseline"/>
        <w:rPr>
          <w:rFonts w:ascii="Arial" w:hAnsi="Arial" w:cs="Arial"/>
        </w:rPr>
      </w:pPr>
    </w:p>
    <w:p w14:paraId="292C7DB6" w14:textId="3BB394AD" w:rsidR="005E4B33" w:rsidRPr="005E4B33" w:rsidRDefault="005E4B33" w:rsidP="005E4B33">
      <w:pPr>
        <w:shd w:val="clear" w:color="auto" w:fill="FFFFFF"/>
        <w:spacing w:line="240" w:lineRule="auto"/>
        <w:jc w:val="both"/>
        <w:textAlignment w:val="baseline"/>
        <w:rPr>
          <w:rFonts w:ascii="Arial" w:hAnsi="Arial" w:cs="Arial"/>
          <w:bCs/>
        </w:rPr>
      </w:pPr>
      <w:r>
        <w:rPr>
          <w:rFonts w:ascii="Arial" w:hAnsi="Arial" w:cs="Arial"/>
          <w:b/>
          <w:bCs/>
        </w:rPr>
        <w:t xml:space="preserve">Frente al hecho 3: ES CIERTO </w:t>
      </w:r>
      <w:r>
        <w:rPr>
          <w:rFonts w:ascii="Arial" w:hAnsi="Arial" w:cs="Arial"/>
          <w:bCs/>
        </w:rPr>
        <w:t xml:space="preserve">que las incapacidades No. </w:t>
      </w:r>
      <w:r w:rsidRPr="005E4B33">
        <w:rPr>
          <w:rFonts w:ascii="Arial" w:hAnsi="Arial" w:cs="Arial"/>
          <w:bCs/>
        </w:rPr>
        <w:t>0 – 25509139 con diagnostico códig</w:t>
      </w:r>
      <w:r>
        <w:rPr>
          <w:rFonts w:ascii="Arial" w:hAnsi="Arial" w:cs="Arial"/>
          <w:bCs/>
        </w:rPr>
        <w:t xml:space="preserve">o “F209” y No. 0 - 25483515 con </w:t>
      </w:r>
      <w:r w:rsidRPr="005E4B33">
        <w:rPr>
          <w:rFonts w:ascii="Arial" w:hAnsi="Arial" w:cs="Arial"/>
          <w:bCs/>
        </w:rPr>
        <w:t>diagnostico código “B349”, fueron clasificadas como “iniciales”.</w:t>
      </w:r>
    </w:p>
    <w:p w14:paraId="0458AF48" w14:textId="0873EF63" w:rsidR="005E4B33" w:rsidRDefault="005E4B33" w:rsidP="005E4B33">
      <w:pPr>
        <w:shd w:val="clear" w:color="auto" w:fill="FFFFFF"/>
        <w:spacing w:line="240" w:lineRule="auto"/>
        <w:jc w:val="both"/>
        <w:textAlignment w:val="baseline"/>
        <w:rPr>
          <w:rFonts w:ascii="Arial" w:hAnsi="Arial" w:cs="Arial"/>
          <w:b/>
          <w:bCs/>
        </w:rPr>
      </w:pPr>
      <w:r>
        <w:rPr>
          <w:rFonts w:ascii="Arial" w:hAnsi="Arial" w:cs="Arial"/>
          <w:b/>
          <w:bCs/>
        </w:rPr>
        <w:t xml:space="preserve">Frente al hecho 4: </w:t>
      </w:r>
      <w:r w:rsidRPr="635882CE">
        <w:rPr>
          <w:rFonts w:ascii="Arial" w:hAnsi="Arial" w:cs="Arial"/>
          <w:b/>
          <w:bCs/>
        </w:rPr>
        <w:t xml:space="preserve">NO ME CONSTA </w:t>
      </w:r>
      <w:r w:rsidRPr="635882CE">
        <w:rPr>
          <w:rFonts w:ascii="Arial" w:hAnsi="Arial" w:cs="Arial"/>
          <w:color w:val="000000" w:themeColor="text1"/>
        </w:rPr>
        <w:t>por ser un hecho ajeno</w:t>
      </w:r>
      <w:r w:rsidRPr="635882CE">
        <w:rPr>
          <w:rFonts w:ascii="Arial" w:hAnsi="Arial" w:cs="Arial"/>
          <w:color w:val="000000" w:themeColor="text1"/>
          <w:spacing w:val="1"/>
        </w:rPr>
        <w:t xml:space="preserve"> </w:t>
      </w:r>
      <w:r w:rsidRPr="635882CE">
        <w:rPr>
          <w:rFonts w:ascii="Arial" w:hAnsi="Arial" w:cs="Arial"/>
          <w:color w:val="000000" w:themeColor="text1"/>
        </w:rPr>
        <w:t>a</w:t>
      </w:r>
      <w:r w:rsidRPr="635882CE">
        <w:rPr>
          <w:rFonts w:ascii="Arial" w:hAnsi="Arial" w:cs="Arial"/>
          <w:color w:val="000000" w:themeColor="text1"/>
          <w:spacing w:val="1"/>
        </w:rPr>
        <w:t xml:space="preserve"> </w:t>
      </w:r>
      <w:r w:rsidRPr="635882CE">
        <w:rPr>
          <w:rFonts w:ascii="Arial" w:hAnsi="Arial" w:cs="Arial"/>
          <w:color w:val="000000" w:themeColor="text1"/>
        </w:rPr>
        <w:t>mi representada</w:t>
      </w:r>
      <w:r w:rsidRPr="635882CE">
        <w:rPr>
          <w:rFonts w:ascii="Arial" w:hAnsi="Arial" w:cs="Arial"/>
        </w:rPr>
        <w:t>, por lo que debe ser probado por la parte interesada en el momento oportuno de conformidad con artículo 167 del Código General del Proceso aplicable por analogía y por disposición expresa del artículo 145 del Código de Procedimiento del Trabajo y de la Seguridad Social.  </w:t>
      </w:r>
    </w:p>
    <w:p w14:paraId="305F6F0A" w14:textId="05814D65" w:rsidR="00544B40" w:rsidRDefault="005E4B33" w:rsidP="005E4B33">
      <w:pPr>
        <w:shd w:val="clear" w:color="auto" w:fill="FFFFFF"/>
        <w:spacing w:line="240" w:lineRule="auto"/>
        <w:jc w:val="both"/>
        <w:textAlignment w:val="baseline"/>
        <w:rPr>
          <w:rFonts w:ascii="Arial" w:hAnsi="Arial" w:cs="Arial"/>
        </w:rPr>
      </w:pPr>
      <w:r w:rsidRPr="007339E0">
        <w:rPr>
          <w:rFonts w:ascii="Arial" w:hAnsi="Arial" w:cs="Arial"/>
          <w:b/>
          <w:bCs/>
        </w:rPr>
        <w:t xml:space="preserve">Frente al hecho 5: ES CIERTO </w:t>
      </w:r>
      <w:r w:rsidRPr="007339E0">
        <w:rPr>
          <w:rFonts w:ascii="Arial" w:hAnsi="Arial" w:cs="Arial"/>
          <w:bCs/>
        </w:rPr>
        <w:t>que la trabajadora fue nuevamente incapacitada el día 26/07/2019, por un periodo de 2 días bajo la incapacidad No. 0 – 25499178 con diagnóstico código “F209”; la cual fue clasificada como prorroga.</w:t>
      </w:r>
      <w:r w:rsidRPr="005E4B33">
        <w:rPr>
          <w:rFonts w:ascii="Arial" w:hAnsi="Arial" w:cs="Arial"/>
          <w:bCs/>
        </w:rPr>
        <w:t xml:space="preserve"> </w:t>
      </w:r>
      <w:r w:rsidR="00544B40" w:rsidRPr="005E4B33">
        <w:rPr>
          <w:rFonts w:ascii="Arial" w:hAnsi="Arial" w:cs="Arial"/>
        </w:rPr>
        <w:t xml:space="preserve">  </w:t>
      </w:r>
    </w:p>
    <w:p w14:paraId="4FD16F40" w14:textId="466C161E" w:rsidR="00202076" w:rsidRDefault="005E4B33" w:rsidP="00332747">
      <w:pPr>
        <w:shd w:val="clear" w:color="auto" w:fill="FFFFFF"/>
        <w:spacing w:line="240" w:lineRule="auto"/>
        <w:jc w:val="both"/>
        <w:textAlignment w:val="baseline"/>
        <w:rPr>
          <w:rFonts w:asciiTheme="minorHAnsi" w:eastAsiaTheme="minorHAnsi" w:hAnsiTheme="minorHAnsi" w:cstheme="minorBidi"/>
          <w:lang w:val="es-CO"/>
        </w:rPr>
      </w:pPr>
      <w:r>
        <w:rPr>
          <w:rFonts w:ascii="Arial" w:hAnsi="Arial" w:cs="Arial"/>
          <w:b/>
        </w:rPr>
        <w:t>Frente al hecho 6:</w:t>
      </w:r>
      <w:r w:rsidR="00332747">
        <w:rPr>
          <w:rFonts w:ascii="Arial" w:hAnsi="Arial" w:cs="Arial"/>
          <w:b/>
        </w:rPr>
        <w:t xml:space="preserve"> ES CIERTO</w:t>
      </w:r>
      <w:r w:rsidR="00332747">
        <w:rPr>
          <w:rFonts w:ascii="Arial" w:hAnsi="Arial" w:cs="Arial"/>
        </w:rPr>
        <w:t xml:space="preserve"> que</w:t>
      </w:r>
      <w:r w:rsidR="005B4648">
        <w:rPr>
          <w:rFonts w:ascii="Arial" w:hAnsi="Arial" w:cs="Arial"/>
        </w:rPr>
        <w:t xml:space="preserve"> posterior a la incapacidad del 26/07/2019,</w:t>
      </w:r>
      <w:r w:rsidR="00332747">
        <w:rPr>
          <w:rFonts w:ascii="Arial" w:hAnsi="Arial" w:cs="Arial"/>
        </w:rPr>
        <w:t xml:space="preserve"> la señora ESTAFANÍA ANGEL ORTIZ fue continuamente incapacitada mediante prorrogas de la siguiente manera:</w:t>
      </w:r>
      <w:r w:rsidR="00332747">
        <w:fldChar w:fldCharType="begin"/>
      </w:r>
      <w:r w:rsidR="00332747">
        <w:instrText xml:space="preserve"> LINK </w:instrText>
      </w:r>
      <w:r w:rsidR="00202076">
        <w:instrText xml:space="preserve">Excel.Sheet.12 "C:\\Users\\ACERJC\\Downloads\\RELACION INCAPACIDADES.xlsx" Hoja1!F25C12:F35C17 </w:instrText>
      </w:r>
      <w:r w:rsidR="00332747">
        <w:instrText xml:space="preserve">\a \f 4 \h </w:instrText>
      </w:r>
      <w:r w:rsidR="00202076">
        <w:fldChar w:fldCharType="separate"/>
      </w:r>
    </w:p>
    <w:tbl>
      <w:tblPr>
        <w:tblW w:w="8580" w:type="dxa"/>
        <w:tblCellMar>
          <w:left w:w="70" w:type="dxa"/>
          <w:right w:w="70" w:type="dxa"/>
        </w:tblCellMar>
        <w:tblLook w:val="04A0" w:firstRow="1" w:lastRow="0" w:firstColumn="1" w:lastColumn="0" w:noHBand="0" w:noVBand="1"/>
      </w:tblPr>
      <w:tblGrid>
        <w:gridCol w:w="1640"/>
        <w:gridCol w:w="1420"/>
        <w:gridCol w:w="1520"/>
        <w:gridCol w:w="1285"/>
        <w:gridCol w:w="1200"/>
        <w:gridCol w:w="1540"/>
      </w:tblGrid>
      <w:tr w:rsidR="00202076" w:rsidRPr="00202076" w14:paraId="395356A1" w14:textId="77777777" w:rsidTr="00202076">
        <w:trPr>
          <w:divId w:val="852573374"/>
          <w:trHeight w:val="300"/>
        </w:trPr>
        <w:tc>
          <w:tcPr>
            <w:tcW w:w="85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CA283" w14:textId="0A2BDD32" w:rsidR="00202076" w:rsidRPr="00202076" w:rsidRDefault="00202076" w:rsidP="00202076">
            <w:pPr>
              <w:jc w:val="center"/>
              <w:rPr>
                <w:rFonts w:ascii="Arial" w:eastAsia="Times New Roman" w:hAnsi="Arial" w:cs="Arial"/>
                <w:b/>
                <w:bCs/>
                <w:color w:val="000000"/>
                <w:sz w:val="20"/>
                <w:szCs w:val="20"/>
                <w:lang w:val="es-CO" w:eastAsia="es-CO"/>
              </w:rPr>
            </w:pPr>
            <w:r w:rsidRPr="00202076">
              <w:rPr>
                <w:rFonts w:ascii="Arial" w:eastAsia="Times New Roman" w:hAnsi="Arial" w:cs="Arial"/>
                <w:b/>
                <w:bCs/>
                <w:color w:val="000000"/>
                <w:sz w:val="20"/>
                <w:szCs w:val="20"/>
                <w:lang w:val="es-CO" w:eastAsia="es-CO"/>
              </w:rPr>
              <w:t>DETALLE INCAPACIDADES</w:t>
            </w:r>
          </w:p>
        </w:tc>
      </w:tr>
      <w:tr w:rsidR="00202076" w:rsidRPr="00202076" w14:paraId="4B1DF033" w14:textId="77777777" w:rsidTr="00202076">
        <w:trPr>
          <w:divId w:val="852573374"/>
          <w:trHeight w:val="510"/>
        </w:trPr>
        <w:tc>
          <w:tcPr>
            <w:tcW w:w="1640" w:type="dxa"/>
            <w:tcBorders>
              <w:top w:val="nil"/>
              <w:left w:val="single" w:sz="4" w:space="0" w:color="auto"/>
              <w:bottom w:val="single" w:sz="4" w:space="0" w:color="auto"/>
              <w:right w:val="single" w:sz="4" w:space="0" w:color="auto"/>
            </w:tcBorders>
            <w:shd w:val="clear" w:color="auto" w:fill="auto"/>
            <w:vAlign w:val="center"/>
            <w:hideMark/>
          </w:tcPr>
          <w:p w14:paraId="4D2F2C90" w14:textId="77777777" w:rsidR="00202076" w:rsidRPr="00202076" w:rsidRDefault="00202076" w:rsidP="00202076">
            <w:pPr>
              <w:spacing w:after="0" w:line="240" w:lineRule="auto"/>
              <w:rPr>
                <w:rFonts w:ascii="Arial" w:eastAsia="Times New Roman" w:hAnsi="Arial" w:cs="Arial"/>
                <w:b/>
                <w:bCs/>
                <w:color w:val="000000"/>
                <w:sz w:val="20"/>
                <w:szCs w:val="20"/>
                <w:lang w:val="es-CO" w:eastAsia="es-CO"/>
              </w:rPr>
            </w:pPr>
            <w:r w:rsidRPr="00202076">
              <w:rPr>
                <w:rFonts w:ascii="Arial" w:eastAsia="Times New Roman" w:hAnsi="Arial" w:cs="Arial"/>
                <w:b/>
                <w:bCs/>
                <w:color w:val="000000"/>
                <w:sz w:val="20"/>
                <w:szCs w:val="20"/>
                <w:lang w:val="es-CO" w:eastAsia="es-CO"/>
              </w:rPr>
              <w:t>No. incapacidad</w:t>
            </w:r>
          </w:p>
        </w:tc>
        <w:tc>
          <w:tcPr>
            <w:tcW w:w="1420" w:type="dxa"/>
            <w:tcBorders>
              <w:top w:val="nil"/>
              <w:left w:val="nil"/>
              <w:bottom w:val="single" w:sz="4" w:space="0" w:color="auto"/>
              <w:right w:val="single" w:sz="4" w:space="0" w:color="auto"/>
            </w:tcBorders>
            <w:shd w:val="clear" w:color="auto" w:fill="auto"/>
            <w:vAlign w:val="center"/>
            <w:hideMark/>
          </w:tcPr>
          <w:p w14:paraId="25CD747E" w14:textId="77777777" w:rsidR="00202076" w:rsidRPr="00202076" w:rsidRDefault="00202076" w:rsidP="00202076">
            <w:pPr>
              <w:spacing w:after="0" w:line="240" w:lineRule="auto"/>
              <w:rPr>
                <w:rFonts w:ascii="Arial" w:eastAsia="Times New Roman" w:hAnsi="Arial" w:cs="Arial"/>
                <w:b/>
                <w:bCs/>
                <w:color w:val="000000"/>
                <w:sz w:val="20"/>
                <w:szCs w:val="20"/>
                <w:lang w:val="es-CO" w:eastAsia="es-CO"/>
              </w:rPr>
            </w:pPr>
            <w:r w:rsidRPr="00202076">
              <w:rPr>
                <w:rFonts w:ascii="Arial" w:eastAsia="Times New Roman" w:hAnsi="Arial" w:cs="Arial"/>
                <w:b/>
                <w:bCs/>
                <w:color w:val="000000"/>
                <w:sz w:val="20"/>
                <w:szCs w:val="20"/>
                <w:lang w:val="es-CO" w:eastAsia="es-CO"/>
              </w:rPr>
              <w:t>Fecha inicio</w:t>
            </w:r>
          </w:p>
        </w:tc>
        <w:tc>
          <w:tcPr>
            <w:tcW w:w="1520" w:type="dxa"/>
            <w:tcBorders>
              <w:top w:val="nil"/>
              <w:left w:val="nil"/>
              <w:bottom w:val="single" w:sz="4" w:space="0" w:color="auto"/>
              <w:right w:val="single" w:sz="4" w:space="0" w:color="auto"/>
            </w:tcBorders>
            <w:shd w:val="clear" w:color="auto" w:fill="auto"/>
            <w:vAlign w:val="center"/>
            <w:hideMark/>
          </w:tcPr>
          <w:p w14:paraId="55FAD9FE" w14:textId="77777777" w:rsidR="00202076" w:rsidRPr="00202076" w:rsidRDefault="00202076" w:rsidP="00202076">
            <w:pPr>
              <w:spacing w:after="0" w:line="240" w:lineRule="auto"/>
              <w:rPr>
                <w:rFonts w:ascii="Arial" w:eastAsia="Times New Roman" w:hAnsi="Arial" w:cs="Arial"/>
                <w:b/>
                <w:bCs/>
                <w:color w:val="000000"/>
                <w:sz w:val="20"/>
                <w:szCs w:val="20"/>
                <w:lang w:val="es-CO" w:eastAsia="es-CO"/>
              </w:rPr>
            </w:pPr>
            <w:r w:rsidRPr="00202076">
              <w:rPr>
                <w:rFonts w:ascii="Arial" w:eastAsia="Times New Roman" w:hAnsi="Arial" w:cs="Arial"/>
                <w:b/>
                <w:bCs/>
                <w:color w:val="000000"/>
                <w:sz w:val="20"/>
                <w:szCs w:val="20"/>
                <w:lang w:val="es-CO" w:eastAsia="es-CO"/>
              </w:rPr>
              <w:t>Fecha término</w:t>
            </w:r>
          </w:p>
        </w:tc>
        <w:tc>
          <w:tcPr>
            <w:tcW w:w="1260" w:type="dxa"/>
            <w:tcBorders>
              <w:top w:val="nil"/>
              <w:left w:val="nil"/>
              <w:bottom w:val="single" w:sz="4" w:space="0" w:color="auto"/>
              <w:right w:val="single" w:sz="4" w:space="0" w:color="auto"/>
            </w:tcBorders>
            <w:shd w:val="clear" w:color="auto" w:fill="auto"/>
            <w:vAlign w:val="center"/>
            <w:hideMark/>
          </w:tcPr>
          <w:p w14:paraId="1389C569" w14:textId="77777777" w:rsidR="00202076" w:rsidRPr="00202076" w:rsidRDefault="00202076" w:rsidP="00202076">
            <w:pPr>
              <w:spacing w:after="0" w:line="240" w:lineRule="auto"/>
              <w:rPr>
                <w:rFonts w:ascii="Arial" w:eastAsia="Times New Roman" w:hAnsi="Arial" w:cs="Arial"/>
                <w:b/>
                <w:bCs/>
                <w:color w:val="000000"/>
                <w:sz w:val="20"/>
                <w:szCs w:val="20"/>
                <w:lang w:val="es-CO" w:eastAsia="es-CO"/>
              </w:rPr>
            </w:pPr>
            <w:r w:rsidRPr="00202076">
              <w:rPr>
                <w:rFonts w:ascii="Arial" w:eastAsia="Times New Roman" w:hAnsi="Arial" w:cs="Arial"/>
                <w:b/>
                <w:bCs/>
                <w:color w:val="000000"/>
                <w:sz w:val="20"/>
                <w:szCs w:val="20"/>
                <w:lang w:val="es-CO" w:eastAsia="es-CO"/>
              </w:rPr>
              <w:t>Diagnostico</w:t>
            </w:r>
          </w:p>
        </w:tc>
        <w:tc>
          <w:tcPr>
            <w:tcW w:w="1200" w:type="dxa"/>
            <w:tcBorders>
              <w:top w:val="nil"/>
              <w:left w:val="nil"/>
              <w:bottom w:val="single" w:sz="4" w:space="0" w:color="auto"/>
              <w:right w:val="single" w:sz="4" w:space="0" w:color="auto"/>
            </w:tcBorders>
            <w:shd w:val="clear" w:color="auto" w:fill="auto"/>
            <w:vAlign w:val="center"/>
            <w:hideMark/>
          </w:tcPr>
          <w:p w14:paraId="27670258" w14:textId="77777777" w:rsidR="00202076" w:rsidRPr="00202076" w:rsidRDefault="00202076" w:rsidP="00202076">
            <w:pPr>
              <w:spacing w:after="0" w:line="240" w:lineRule="auto"/>
              <w:rPr>
                <w:rFonts w:ascii="Arial" w:eastAsia="Times New Roman" w:hAnsi="Arial" w:cs="Arial"/>
                <w:b/>
                <w:bCs/>
                <w:color w:val="000000"/>
                <w:sz w:val="20"/>
                <w:szCs w:val="20"/>
                <w:lang w:val="es-CO" w:eastAsia="es-CO"/>
              </w:rPr>
            </w:pPr>
            <w:r w:rsidRPr="00202076">
              <w:rPr>
                <w:rFonts w:ascii="Arial" w:eastAsia="Times New Roman" w:hAnsi="Arial" w:cs="Arial"/>
                <w:b/>
                <w:bCs/>
                <w:color w:val="000000"/>
                <w:sz w:val="20"/>
                <w:szCs w:val="20"/>
                <w:lang w:val="es-CO" w:eastAsia="es-CO"/>
              </w:rPr>
              <w:t>Duración</w:t>
            </w:r>
          </w:p>
        </w:tc>
        <w:tc>
          <w:tcPr>
            <w:tcW w:w="1540" w:type="dxa"/>
            <w:tcBorders>
              <w:top w:val="nil"/>
              <w:left w:val="nil"/>
              <w:bottom w:val="single" w:sz="4" w:space="0" w:color="auto"/>
              <w:right w:val="single" w:sz="4" w:space="0" w:color="auto"/>
            </w:tcBorders>
            <w:shd w:val="clear" w:color="auto" w:fill="auto"/>
            <w:vAlign w:val="center"/>
            <w:hideMark/>
          </w:tcPr>
          <w:p w14:paraId="35D1C276" w14:textId="77777777" w:rsidR="00202076" w:rsidRPr="00202076" w:rsidRDefault="00202076" w:rsidP="00202076">
            <w:pPr>
              <w:spacing w:after="0" w:line="240" w:lineRule="auto"/>
              <w:rPr>
                <w:rFonts w:ascii="Arial" w:eastAsia="Times New Roman" w:hAnsi="Arial" w:cs="Arial"/>
                <w:b/>
                <w:bCs/>
                <w:color w:val="000000"/>
                <w:sz w:val="20"/>
                <w:szCs w:val="20"/>
                <w:lang w:val="es-CO" w:eastAsia="es-CO"/>
              </w:rPr>
            </w:pPr>
            <w:r w:rsidRPr="00202076">
              <w:rPr>
                <w:rFonts w:ascii="Arial" w:eastAsia="Times New Roman" w:hAnsi="Arial" w:cs="Arial"/>
                <w:b/>
                <w:bCs/>
                <w:color w:val="000000"/>
                <w:sz w:val="20"/>
                <w:szCs w:val="20"/>
                <w:lang w:val="es-CO" w:eastAsia="es-CO"/>
              </w:rPr>
              <w:t>Clasificación</w:t>
            </w:r>
          </w:p>
        </w:tc>
      </w:tr>
      <w:tr w:rsidR="00202076" w:rsidRPr="00202076" w14:paraId="319C6940" w14:textId="77777777" w:rsidTr="00202076">
        <w:trPr>
          <w:divId w:val="852573374"/>
          <w:trHeight w:val="3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5694AB5E" w14:textId="77777777" w:rsidR="00202076" w:rsidRPr="00202076" w:rsidRDefault="00202076" w:rsidP="00202076">
            <w:pPr>
              <w:spacing w:after="0" w:line="240" w:lineRule="auto"/>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0 - 25499178</w:t>
            </w:r>
          </w:p>
        </w:tc>
        <w:tc>
          <w:tcPr>
            <w:tcW w:w="1420" w:type="dxa"/>
            <w:tcBorders>
              <w:top w:val="nil"/>
              <w:left w:val="nil"/>
              <w:bottom w:val="single" w:sz="4" w:space="0" w:color="auto"/>
              <w:right w:val="single" w:sz="4" w:space="0" w:color="auto"/>
            </w:tcBorders>
            <w:shd w:val="clear" w:color="auto" w:fill="auto"/>
            <w:noWrap/>
            <w:vAlign w:val="center"/>
            <w:hideMark/>
          </w:tcPr>
          <w:p w14:paraId="207F22FF" w14:textId="77777777" w:rsidR="00202076" w:rsidRPr="00202076" w:rsidRDefault="00202076" w:rsidP="00202076">
            <w:pPr>
              <w:spacing w:after="0" w:line="240" w:lineRule="auto"/>
              <w:jc w:val="right"/>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26/07/2019</w:t>
            </w:r>
          </w:p>
        </w:tc>
        <w:tc>
          <w:tcPr>
            <w:tcW w:w="1520" w:type="dxa"/>
            <w:tcBorders>
              <w:top w:val="nil"/>
              <w:left w:val="nil"/>
              <w:bottom w:val="single" w:sz="4" w:space="0" w:color="auto"/>
              <w:right w:val="single" w:sz="4" w:space="0" w:color="auto"/>
            </w:tcBorders>
            <w:shd w:val="clear" w:color="auto" w:fill="auto"/>
            <w:noWrap/>
            <w:vAlign w:val="center"/>
            <w:hideMark/>
          </w:tcPr>
          <w:p w14:paraId="486E4F0D" w14:textId="77777777" w:rsidR="00202076" w:rsidRPr="00202076" w:rsidRDefault="00202076" w:rsidP="00202076">
            <w:pPr>
              <w:spacing w:after="0" w:line="240" w:lineRule="auto"/>
              <w:jc w:val="right"/>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27/07/2019</w:t>
            </w:r>
          </w:p>
        </w:tc>
        <w:tc>
          <w:tcPr>
            <w:tcW w:w="1260" w:type="dxa"/>
            <w:tcBorders>
              <w:top w:val="nil"/>
              <w:left w:val="nil"/>
              <w:bottom w:val="single" w:sz="4" w:space="0" w:color="auto"/>
              <w:right w:val="single" w:sz="4" w:space="0" w:color="auto"/>
            </w:tcBorders>
            <w:shd w:val="clear" w:color="auto" w:fill="auto"/>
            <w:noWrap/>
            <w:vAlign w:val="center"/>
            <w:hideMark/>
          </w:tcPr>
          <w:p w14:paraId="4ADB8B53" w14:textId="77777777" w:rsidR="00202076" w:rsidRPr="00202076" w:rsidRDefault="00202076" w:rsidP="00202076">
            <w:pPr>
              <w:spacing w:after="0" w:line="240" w:lineRule="auto"/>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F209</w:t>
            </w:r>
          </w:p>
        </w:tc>
        <w:tc>
          <w:tcPr>
            <w:tcW w:w="1200" w:type="dxa"/>
            <w:tcBorders>
              <w:top w:val="nil"/>
              <w:left w:val="nil"/>
              <w:bottom w:val="single" w:sz="4" w:space="0" w:color="auto"/>
              <w:right w:val="single" w:sz="4" w:space="0" w:color="auto"/>
            </w:tcBorders>
            <w:shd w:val="clear" w:color="auto" w:fill="auto"/>
            <w:noWrap/>
            <w:vAlign w:val="center"/>
            <w:hideMark/>
          </w:tcPr>
          <w:p w14:paraId="637CD4AE" w14:textId="77777777" w:rsidR="00202076" w:rsidRPr="00202076" w:rsidRDefault="00202076" w:rsidP="00202076">
            <w:pPr>
              <w:spacing w:after="0" w:line="240" w:lineRule="auto"/>
              <w:jc w:val="right"/>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2</w:t>
            </w:r>
          </w:p>
        </w:tc>
        <w:tc>
          <w:tcPr>
            <w:tcW w:w="1540" w:type="dxa"/>
            <w:tcBorders>
              <w:top w:val="nil"/>
              <w:left w:val="nil"/>
              <w:bottom w:val="single" w:sz="4" w:space="0" w:color="auto"/>
              <w:right w:val="single" w:sz="4" w:space="0" w:color="auto"/>
            </w:tcBorders>
            <w:shd w:val="clear" w:color="auto" w:fill="auto"/>
            <w:noWrap/>
            <w:vAlign w:val="center"/>
            <w:hideMark/>
          </w:tcPr>
          <w:p w14:paraId="46F7F5C5" w14:textId="77777777" w:rsidR="00202076" w:rsidRPr="00202076" w:rsidRDefault="00202076" w:rsidP="00202076">
            <w:pPr>
              <w:spacing w:after="0" w:line="240" w:lineRule="auto"/>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PRORROGA</w:t>
            </w:r>
          </w:p>
        </w:tc>
      </w:tr>
      <w:tr w:rsidR="00202076" w:rsidRPr="00202076" w14:paraId="22BDE2F1" w14:textId="77777777" w:rsidTr="00202076">
        <w:trPr>
          <w:divId w:val="852573374"/>
          <w:trHeight w:val="3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587E7831" w14:textId="77777777" w:rsidR="00202076" w:rsidRPr="00202076" w:rsidRDefault="00202076" w:rsidP="00202076">
            <w:pPr>
              <w:spacing w:after="0" w:line="240" w:lineRule="auto"/>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 xml:space="preserve">0 - 25556148 </w:t>
            </w:r>
          </w:p>
        </w:tc>
        <w:tc>
          <w:tcPr>
            <w:tcW w:w="1420" w:type="dxa"/>
            <w:tcBorders>
              <w:top w:val="nil"/>
              <w:left w:val="nil"/>
              <w:bottom w:val="single" w:sz="4" w:space="0" w:color="auto"/>
              <w:right w:val="single" w:sz="4" w:space="0" w:color="auto"/>
            </w:tcBorders>
            <w:shd w:val="clear" w:color="auto" w:fill="auto"/>
            <w:noWrap/>
            <w:vAlign w:val="center"/>
            <w:hideMark/>
          </w:tcPr>
          <w:p w14:paraId="06D5D5A2" w14:textId="77777777" w:rsidR="00202076" w:rsidRPr="00202076" w:rsidRDefault="00202076" w:rsidP="00202076">
            <w:pPr>
              <w:spacing w:after="0" w:line="240" w:lineRule="auto"/>
              <w:jc w:val="right"/>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30/07/2019</w:t>
            </w:r>
          </w:p>
        </w:tc>
        <w:tc>
          <w:tcPr>
            <w:tcW w:w="1520" w:type="dxa"/>
            <w:tcBorders>
              <w:top w:val="nil"/>
              <w:left w:val="nil"/>
              <w:bottom w:val="single" w:sz="4" w:space="0" w:color="auto"/>
              <w:right w:val="single" w:sz="4" w:space="0" w:color="auto"/>
            </w:tcBorders>
            <w:shd w:val="clear" w:color="auto" w:fill="auto"/>
            <w:noWrap/>
            <w:vAlign w:val="center"/>
            <w:hideMark/>
          </w:tcPr>
          <w:p w14:paraId="5471558F" w14:textId="77777777" w:rsidR="00202076" w:rsidRPr="00202076" w:rsidRDefault="00202076" w:rsidP="00202076">
            <w:pPr>
              <w:spacing w:after="0" w:line="240" w:lineRule="auto"/>
              <w:jc w:val="right"/>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5/08/2019</w:t>
            </w:r>
          </w:p>
        </w:tc>
        <w:tc>
          <w:tcPr>
            <w:tcW w:w="1260" w:type="dxa"/>
            <w:tcBorders>
              <w:top w:val="nil"/>
              <w:left w:val="nil"/>
              <w:bottom w:val="single" w:sz="4" w:space="0" w:color="auto"/>
              <w:right w:val="single" w:sz="4" w:space="0" w:color="auto"/>
            </w:tcBorders>
            <w:shd w:val="clear" w:color="auto" w:fill="auto"/>
            <w:noWrap/>
            <w:vAlign w:val="center"/>
            <w:hideMark/>
          </w:tcPr>
          <w:p w14:paraId="1AEC2126" w14:textId="77777777" w:rsidR="00202076" w:rsidRPr="00202076" w:rsidRDefault="00202076" w:rsidP="00202076">
            <w:pPr>
              <w:spacing w:after="0" w:line="240" w:lineRule="auto"/>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F209</w:t>
            </w:r>
          </w:p>
        </w:tc>
        <w:tc>
          <w:tcPr>
            <w:tcW w:w="1200" w:type="dxa"/>
            <w:tcBorders>
              <w:top w:val="nil"/>
              <w:left w:val="nil"/>
              <w:bottom w:val="single" w:sz="4" w:space="0" w:color="auto"/>
              <w:right w:val="single" w:sz="4" w:space="0" w:color="auto"/>
            </w:tcBorders>
            <w:shd w:val="clear" w:color="auto" w:fill="auto"/>
            <w:noWrap/>
            <w:vAlign w:val="center"/>
            <w:hideMark/>
          </w:tcPr>
          <w:p w14:paraId="6FC06C3E" w14:textId="77777777" w:rsidR="00202076" w:rsidRPr="00202076" w:rsidRDefault="00202076" w:rsidP="00202076">
            <w:pPr>
              <w:spacing w:after="0" w:line="240" w:lineRule="auto"/>
              <w:jc w:val="right"/>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7</w:t>
            </w:r>
          </w:p>
        </w:tc>
        <w:tc>
          <w:tcPr>
            <w:tcW w:w="1540" w:type="dxa"/>
            <w:tcBorders>
              <w:top w:val="nil"/>
              <w:left w:val="nil"/>
              <w:bottom w:val="single" w:sz="4" w:space="0" w:color="auto"/>
              <w:right w:val="single" w:sz="4" w:space="0" w:color="auto"/>
            </w:tcBorders>
            <w:shd w:val="clear" w:color="auto" w:fill="auto"/>
            <w:noWrap/>
            <w:vAlign w:val="center"/>
            <w:hideMark/>
          </w:tcPr>
          <w:p w14:paraId="440584A1" w14:textId="77777777" w:rsidR="00202076" w:rsidRPr="00202076" w:rsidRDefault="00202076" w:rsidP="00202076">
            <w:pPr>
              <w:spacing w:after="0" w:line="240" w:lineRule="auto"/>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PRORROGA</w:t>
            </w:r>
          </w:p>
        </w:tc>
      </w:tr>
      <w:tr w:rsidR="00202076" w:rsidRPr="00202076" w14:paraId="5CC1F9FC" w14:textId="77777777" w:rsidTr="00202076">
        <w:trPr>
          <w:divId w:val="852573374"/>
          <w:trHeight w:val="3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69B7F1D8" w14:textId="77777777" w:rsidR="00202076" w:rsidRPr="00202076" w:rsidRDefault="00202076" w:rsidP="00202076">
            <w:pPr>
              <w:spacing w:after="0" w:line="240" w:lineRule="auto"/>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0 - 25564582</w:t>
            </w:r>
          </w:p>
        </w:tc>
        <w:tc>
          <w:tcPr>
            <w:tcW w:w="1420" w:type="dxa"/>
            <w:tcBorders>
              <w:top w:val="nil"/>
              <w:left w:val="nil"/>
              <w:bottom w:val="single" w:sz="4" w:space="0" w:color="auto"/>
              <w:right w:val="single" w:sz="4" w:space="0" w:color="auto"/>
            </w:tcBorders>
            <w:shd w:val="clear" w:color="auto" w:fill="auto"/>
            <w:noWrap/>
            <w:vAlign w:val="center"/>
            <w:hideMark/>
          </w:tcPr>
          <w:p w14:paraId="50C5D172" w14:textId="77777777" w:rsidR="00202076" w:rsidRPr="00202076" w:rsidRDefault="00202076" w:rsidP="00202076">
            <w:pPr>
              <w:spacing w:after="0" w:line="240" w:lineRule="auto"/>
              <w:jc w:val="right"/>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6/08/2019</w:t>
            </w:r>
          </w:p>
        </w:tc>
        <w:tc>
          <w:tcPr>
            <w:tcW w:w="1520" w:type="dxa"/>
            <w:tcBorders>
              <w:top w:val="nil"/>
              <w:left w:val="nil"/>
              <w:bottom w:val="single" w:sz="4" w:space="0" w:color="auto"/>
              <w:right w:val="single" w:sz="4" w:space="0" w:color="auto"/>
            </w:tcBorders>
            <w:shd w:val="clear" w:color="auto" w:fill="auto"/>
            <w:noWrap/>
            <w:vAlign w:val="center"/>
            <w:hideMark/>
          </w:tcPr>
          <w:p w14:paraId="5000E46B" w14:textId="77777777" w:rsidR="00202076" w:rsidRPr="00202076" w:rsidRDefault="00202076" w:rsidP="00202076">
            <w:pPr>
              <w:spacing w:after="0" w:line="240" w:lineRule="auto"/>
              <w:jc w:val="right"/>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15/08/2019</w:t>
            </w:r>
          </w:p>
        </w:tc>
        <w:tc>
          <w:tcPr>
            <w:tcW w:w="1260" w:type="dxa"/>
            <w:tcBorders>
              <w:top w:val="nil"/>
              <w:left w:val="nil"/>
              <w:bottom w:val="single" w:sz="4" w:space="0" w:color="auto"/>
              <w:right w:val="single" w:sz="4" w:space="0" w:color="auto"/>
            </w:tcBorders>
            <w:shd w:val="clear" w:color="auto" w:fill="auto"/>
            <w:noWrap/>
            <w:vAlign w:val="center"/>
            <w:hideMark/>
          </w:tcPr>
          <w:p w14:paraId="4D47CD30" w14:textId="77777777" w:rsidR="00202076" w:rsidRPr="00202076" w:rsidRDefault="00202076" w:rsidP="00202076">
            <w:pPr>
              <w:spacing w:after="0" w:line="240" w:lineRule="auto"/>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F209</w:t>
            </w:r>
          </w:p>
        </w:tc>
        <w:tc>
          <w:tcPr>
            <w:tcW w:w="1200" w:type="dxa"/>
            <w:tcBorders>
              <w:top w:val="nil"/>
              <w:left w:val="nil"/>
              <w:bottom w:val="single" w:sz="4" w:space="0" w:color="auto"/>
              <w:right w:val="single" w:sz="4" w:space="0" w:color="auto"/>
            </w:tcBorders>
            <w:shd w:val="clear" w:color="auto" w:fill="auto"/>
            <w:noWrap/>
            <w:vAlign w:val="center"/>
            <w:hideMark/>
          </w:tcPr>
          <w:p w14:paraId="56978EFD" w14:textId="77777777" w:rsidR="00202076" w:rsidRPr="00202076" w:rsidRDefault="00202076" w:rsidP="00202076">
            <w:pPr>
              <w:spacing w:after="0" w:line="240" w:lineRule="auto"/>
              <w:jc w:val="right"/>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10</w:t>
            </w:r>
          </w:p>
        </w:tc>
        <w:tc>
          <w:tcPr>
            <w:tcW w:w="1540" w:type="dxa"/>
            <w:tcBorders>
              <w:top w:val="nil"/>
              <w:left w:val="nil"/>
              <w:bottom w:val="single" w:sz="4" w:space="0" w:color="auto"/>
              <w:right w:val="single" w:sz="4" w:space="0" w:color="auto"/>
            </w:tcBorders>
            <w:shd w:val="clear" w:color="auto" w:fill="auto"/>
            <w:noWrap/>
            <w:vAlign w:val="center"/>
            <w:hideMark/>
          </w:tcPr>
          <w:p w14:paraId="0F5576F9" w14:textId="77777777" w:rsidR="00202076" w:rsidRPr="00202076" w:rsidRDefault="00202076" w:rsidP="00202076">
            <w:pPr>
              <w:spacing w:after="0" w:line="240" w:lineRule="auto"/>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PRORROGA</w:t>
            </w:r>
          </w:p>
        </w:tc>
      </w:tr>
      <w:tr w:rsidR="00202076" w:rsidRPr="00202076" w14:paraId="27B84B54" w14:textId="77777777" w:rsidTr="00202076">
        <w:trPr>
          <w:divId w:val="852573374"/>
          <w:trHeight w:val="3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18A015FC" w14:textId="77777777" w:rsidR="00202076" w:rsidRPr="00202076" w:rsidRDefault="00202076" w:rsidP="00202076">
            <w:pPr>
              <w:spacing w:after="0" w:line="240" w:lineRule="auto"/>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 xml:space="preserve">0 - 25910829 </w:t>
            </w:r>
          </w:p>
        </w:tc>
        <w:tc>
          <w:tcPr>
            <w:tcW w:w="1420" w:type="dxa"/>
            <w:tcBorders>
              <w:top w:val="nil"/>
              <w:left w:val="nil"/>
              <w:bottom w:val="single" w:sz="4" w:space="0" w:color="auto"/>
              <w:right w:val="single" w:sz="4" w:space="0" w:color="auto"/>
            </w:tcBorders>
            <w:shd w:val="clear" w:color="auto" w:fill="auto"/>
            <w:noWrap/>
            <w:vAlign w:val="center"/>
            <w:hideMark/>
          </w:tcPr>
          <w:p w14:paraId="50782B6E" w14:textId="77777777" w:rsidR="00202076" w:rsidRPr="00202076" w:rsidRDefault="00202076" w:rsidP="00202076">
            <w:pPr>
              <w:spacing w:after="0" w:line="240" w:lineRule="auto"/>
              <w:jc w:val="right"/>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16/08/2019</w:t>
            </w:r>
          </w:p>
        </w:tc>
        <w:tc>
          <w:tcPr>
            <w:tcW w:w="1520" w:type="dxa"/>
            <w:tcBorders>
              <w:top w:val="nil"/>
              <w:left w:val="nil"/>
              <w:bottom w:val="single" w:sz="4" w:space="0" w:color="auto"/>
              <w:right w:val="single" w:sz="4" w:space="0" w:color="auto"/>
            </w:tcBorders>
            <w:shd w:val="clear" w:color="auto" w:fill="auto"/>
            <w:noWrap/>
            <w:vAlign w:val="center"/>
            <w:hideMark/>
          </w:tcPr>
          <w:p w14:paraId="2D26EE5C" w14:textId="77777777" w:rsidR="00202076" w:rsidRPr="00202076" w:rsidRDefault="00202076" w:rsidP="00202076">
            <w:pPr>
              <w:spacing w:after="0" w:line="240" w:lineRule="auto"/>
              <w:jc w:val="right"/>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14/09/2019</w:t>
            </w:r>
          </w:p>
        </w:tc>
        <w:tc>
          <w:tcPr>
            <w:tcW w:w="1260" w:type="dxa"/>
            <w:tcBorders>
              <w:top w:val="nil"/>
              <w:left w:val="nil"/>
              <w:bottom w:val="single" w:sz="4" w:space="0" w:color="auto"/>
              <w:right w:val="single" w:sz="4" w:space="0" w:color="auto"/>
            </w:tcBorders>
            <w:shd w:val="clear" w:color="auto" w:fill="auto"/>
            <w:noWrap/>
            <w:vAlign w:val="center"/>
            <w:hideMark/>
          </w:tcPr>
          <w:p w14:paraId="4992F944" w14:textId="77777777" w:rsidR="00202076" w:rsidRPr="00202076" w:rsidRDefault="00202076" w:rsidP="00202076">
            <w:pPr>
              <w:spacing w:after="0" w:line="240" w:lineRule="auto"/>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F209</w:t>
            </w:r>
          </w:p>
        </w:tc>
        <w:tc>
          <w:tcPr>
            <w:tcW w:w="1200" w:type="dxa"/>
            <w:tcBorders>
              <w:top w:val="nil"/>
              <w:left w:val="nil"/>
              <w:bottom w:val="single" w:sz="4" w:space="0" w:color="auto"/>
              <w:right w:val="single" w:sz="4" w:space="0" w:color="auto"/>
            </w:tcBorders>
            <w:shd w:val="clear" w:color="auto" w:fill="auto"/>
            <w:noWrap/>
            <w:vAlign w:val="center"/>
            <w:hideMark/>
          </w:tcPr>
          <w:p w14:paraId="2671883C" w14:textId="77777777" w:rsidR="00202076" w:rsidRPr="00202076" w:rsidRDefault="00202076" w:rsidP="00202076">
            <w:pPr>
              <w:spacing w:after="0" w:line="240" w:lineRule="auto"/>
              <w:jc w:val="right"/>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30</w:t>
            </w:r>
          </w:p>
        </w:tc>
        <w:tc>
          <w:tcPr>
            <w:tcW w:w="1540" w:type="dxa"/>
            <w:tcBorders>
              <w:top w:val="nil"/>
              <w:left w:val="nil"/>
              <w:bottom w:val="single" w:sz="4" w:space="0" w:color="auto"/>
              <w:right w:val="single" w:sz="4" w:space="0" w:color="auto"/>
            </w:tcBorders>
            <w:shd w:val="clear" w:color="auto" w:fill="auto"/>
            <w:noWrap/>
            <w:vAlign w:val="center"/>
            <w:hideMark/>
          </w:tcPr>
          <w:p w14:paraId="6C843A2A" w14:textId="77777777" w:rsidR="00202076" w:rsidRPr="00202076" w:rsidRDefault="00202076" w:rsidP="00202076">
            <w:pPr>
              <w:spacing w:after="0" w:line="240" w:lineRule="auto"/>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PRORROGA</w:t>
            </w:r>
          </w:p>
        </w:tc>
      </w:tr>
      <w:tr w:rsidR="00202076" w:rsidRPr="00202076" w14:paraId="2B7C9ACB" w14:textId="77777777" w:rsidTr="00202076">
        <w:trPr>
          <w:divId w:val="852573374"/>
          <w:trHeight w:val="3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642EA8E9" w14:textId="77777777" w:rsidR="00202076" w:rsidRPr="00202076" w:rsidRDefault="00202076" w:rsidP="00202076">
            <w:pPr>
              <w:spacing w:after="0" w:line="240" w:lineRule="auto"/>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0 - 26110877</w:t>
            </w:r>
          </w:p>
        </w:tc>
        <w:tc>
          <w:tcPr>
            <w:tcW w:w="1420" w:type="dxa"/>
            <w:tcBorders>
              <w:top w:val="nil"/>
              <w:left w:val="nil"/>
              <w:bottom w:val="single" w:sz="4" w:space="0" w:color="auto"/>
              <w:right w:val="single" w:sz="4" w:space="0" w:color="auto"/>
            </w:tcBorders>
            <w:shd w:val="clear" w:color="auto" w:fill="auto"/>
            <w:noWrap/>
            <w:vAlign w:val="center"/>
            <w:hideMark/>
          </w:tcPr>
          <w:p w14:paraId="6D12D2DA" w14:textId="77777777" w:rsidR="00202076" w:rsidRPr="00202076" w:rsidRDefault="00202076" w:rsidP="00202076">
            <w:pPr>
              <w:spacing w:after="0" w:line="240" w:lineRule="auto"/>
              <w:jc w:val="right"/>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16/09/2019</w:t>
            </w:r>
          </w:p>
        </w:tc>
        <w:tc>
          <w:tcPr>
            <w:tcW w:w="1520" w:type="dxa"/>
            <w:tcBorders>
              <w:top w:val="nil"/>
              <w:left w:val="nil"/>
              <w:bottom w:val="single" w:sz="4" w:space="0" w:color="auto"/>
              <w:right w:val="single" w:sz="4" w:space="0" w:color="auto"/>
            </w:tcBorders>
            <w:shd w:val="clear" w:color="auto" w:fill="auto"/>
            <w:noWrap/>
            <w:vAlign w:val="center"/>
            <w:hideMark/>
          </w:tcPr>
          <w:p w14:paraId="062FD7BB" w14:textId="77777777" w:rsidR="00202076" w:rsidRPr="00202076" w:rsidRDefault="00202076" w:rsidP="00202076">
            <w:pPr>
              <w:spacing w:after="0" w:line="240" w:lineRule="auto"/>
              <w:jc w:val="right"/>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15/10/2019</w:t>
            </w:r>
          </w:p>
        </w:tc>
        <w:tc>
          <w:tcPr>
            <w:tcW w:w="1260" w:type="dxa"/>
            <w:tcBorders>
              <w:top w:val="nil"/>
              <w:left w:val="nil"/>
              <w:bottom w:val="single" w:sz="4" w:space="0" w:color="auto"/>
              <w:right w:val="single" w:sz="4" w:space="0" w:color="auto"/>
            </w:tcBorders>
            <w:shd w:val="clear" w:color="auto" w:fill="auto"/>
            <w:noWrap/>
            <w:vAlign w:val="center"/>
            <w:hideMark/>
          </w:tcPr>
          <w:p w14:paraId="7473CF03" w14:textId="77777777" w:rsidR="00202076" w:rsidRPr="00202076" w:rsidRDefault="00202076" w:rsidP="00202076">
            <w:pPr>
              <w:spacing w:after="0" w:line="240" w:lineRule="auto"/>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F321</w:t>
            </w:r>
          </w:p>
        </w:tc>
        <w:tc>
          <w:tcPr>
            <w:tcW w:w="1200" w:type="dxa"/>
            <w:tcBorders>
              <w:top w:val="nil"/>
              <w:left w:val="nil"/>
              <w:bottom w:val="single" w:sz="4" w:space="0" w:color="auto"/>
              <w:right w:val="single" w:sz="4" w:space="0" w:color="auto"/>
            </w:tcBorders>
            <w:shd w:val="clear" w:color="auto" w:fill="auto"/>
            <w:noWrap/>
            <w:vAlign w:val="center"/>
            <w:hideMark/>
          </w:tcPr>
          <w:p w14:paraId="19D99B21" w14:textId="77777777" w:rsidR="00202076" w:rsidRPr="00202076" w:rsidRDefault="00202076" w:rsidP="00202076">
            <w:pPr>
              <w:spacing w:after="0" w:line="240" w:lineRule="auto"/>
              <w:jc w:val="right"/>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30</w:t>
            </w:r>
          </w:p>
        </w:tc>
        <w:tc>
          <w:tcPr>
            <w:tcW w:w="1540" w:type="dxa"/>
            <w:tcBorders>
              <w:top w:val="nil"/>
              <w:left w:val="nil"/>
              <w:bottom w:val="single" w:sz="4" w:space="0" w:color="auto"/>
              <w:right w:val="single" w:sz="4" w:space="0" w:color="auto"/>
            </w:tcBorders>
            <w:shd w:val="clear" w:color="auto" w:fill="auto"/>
            <w:noWrap/>
            <w:vAlign w:val="center"/>
            <w:hideMark/>
          </w:tcPr>
          <w:p w14:paraId="4C211056" w14:textId="77777777" w:rsidR="00202076" w:rsidRPr="00202076" w:rsidRDefault="00202076" w:rsidP="00202076">
            <w:pPr>
              <w:spacing w:after="0" w:line="240" w:lineRule="auto"/>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PRORROGA</w:t>
            </w:r>
          </w:p>
        </w:tc>
      </w:tr>
      <w:tr w:rsidR="00202076" w:rsidRPr="00202076" w14:paraId="6DB22842" w14:textId="77777777" w:rsidTr="00202076">
        <w:trPr>
          <w:divId w:val="852573374"/>
          <w:trHeight w:val="3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664B38A2" w14:textId="77777777" w:rsidR="00202076" w:rsidRPr="00202076" w:rsidRDefault="00202076" w:rsidP="00202076">
            <w:pPr>
              <w:spacing w:after="0" w:line="240" w:lineRule="auto"/>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 xml:space="preserve">0 - 26110889 </w:t>
            </w:r>
          </w:p>
        </w:tc>
        <w:tc>
          <w:tcPr>
            <w:tcW w:w="1420" w:type="dxa"/>
            <w:tcBorders>
              <w:top w:val="nil"/>
              <w:left w:val="nil"/>
              <w:bottom w:val="single" w:sz="4" w:space="0" w:color="auto"/>
              <w:right w:val="single" w:sz="4" w:space="0" w:color="auto"/>
            </w:tcBorders>
            <w:shd w:val="clear" w:color="auto" w:fill="auto"/>
            <w:noWrap/>
            <w:vAlign w:val="center"/>
            <w:hideMark/>
          </w:tcPr>
          <w:p w14:paraId="6EC8855A" w14:textId="77777777" w:rsidR="00202076" w:rsidRPr="00202076" w:rsidRDefault="00202076" w:rsidP="00202076">
            <w:pPr>
              <w:spacing w:after="0" w:line="240" w:lineRule="auto"/>
              <w:jc w:val="right"/>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16/10/2019</w:t>
            </w:r>
          </w:p>
        </w:tc>
        <w:tc>
          <w:tcPr>
            <w:tcW w:w="1520" w:type="dxa"/>
            <w:tcBorders>
              <w:top w:val="nil"/>
              <w:left w:val="nil"/>
              <w:bottom w:val="single" w:sz="4" w:space="0" w:color="auto"/>
              <w:right w:val="single" w:sz="4" w:space="0" w:color="auto"/>
            </w:tcBorders>
            <w:shd w:val="clear" w:color="auto" w:fill="auto"/>
            <w:noWrap/>
            <w:vAlign w:val="center"/>
            <w:hideMark/>
          </w:tcPr>
          <w:p w14:paraId="1DB0BA1E" w14:textId="77777777" w:rsidR="00202076" w:rsidRPr="00202076" w:rsidRDefault="00202076" w:rsidP="00202076">
            <w:pPr>
              <w:spacing w:after="0" w:line="240" w:lineRule="auto"/>
              <w:jc w:val="right"/>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14/11/2019</w:t>
            </w:r>
          </w:p>
        </w:tc>
        <w:tc>
          <w:tcPr>
            <w:tcW w:w="1260" w:type="dxa"/>
            <w:tcBorders>
              <w:top w:val="nil"/>
              <w:left w:val="nil"/>
              <w:bottom w:val="single" w:sz="4" w:space="0" w:color="auto"/>
              <w:right w:val="single" w:sz="4" w:space="0" w:color="auto"/>
            </w:tcBorders>
            <w:shd w:val="clear" w:color="auto" w:fill="auto"/>
            <w:noWrap/>
            <w:vAlign w:val="center"/>
            <w:hideMark/>
          </w:tcPr>
          <w:p w14:paraId="1FE0E472" w14:textId="77777777" w:rsidR="00202076" w:rsidRPr="00202076" w:rsidRDefault="00202076" w:rsidP="00202076">
            <w:pPr>
              <w:spacing w:after="0" w:line="240" w:lineRule="auto"/>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F321</w:t>
            </w:r>
          </w:p>
        </w:tc>
        <w:tc>
          <w:tcPr>
            <w:tcW w:w="1200" w:type="dxa"/>
            <w:tcBorders>
              <w:top w:val="nil"/>
              <w:left w:val="nil"/>
              <w:bottom w:val="single" w:sz="4" w:space="0" w:color="auto"/>
              <w:right w:val="single" w:sz="4" w:space="0" w:color="auto"/>
            </w:tcBorders>
            <w:shd w:val="clear" w:color="auto" w:fill="auto"/>
            <w:noWrap/>
            <w:vAlign w:val="center"/>
            <w:hideMark/>
          </w:tcPr>
          <w:p w14:paraId="11A8B133" w14:textId="77777777" w:rsidR="00202076" w:rsidRPr="00202076" w:rsidRDefault="00202076" w:rsidP="00202076">
            <w:pPr>
              <w:spacing w:after="0" w:line="240" w:lineRule="auto"/>
              <w:jc w:val="right"/>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30</w:t>
            </w:r>
          </w:p>
        </w:tc>
        <w:tc>
          <w:tcPr>
            <w:tcW w:w="1540" w:type="dxa"/>
            <w:tcBorders>
              <w:top w:val="nil"/>
              <w:left w:val="nil"/>
              <w:bottom w:val="single" w:sz="4" w:space="0" w:color="auto"/>
              <w:right w:val="single" w:sz="4" w:space="0" w:color="auto"/>
            </w:tcBorders>
            <w:shd w:val="clear" w:color="auto" w:fill="auto"/>
            <w:noWrap/>
            <w:vAlign w:val="center"/>
            <w:hideMark/>
          </w:tcPr>
          <w:p w14:paraId="0FA2A575" w14:textId="77777777" w:rsidR="00202076" w:rsidRPr="00202076" w:rsidRDefault="00202076" w:rsidP="00202076">
            <w:pPr>
              <w:spacing w:after="0" w:line="240" w:lineRule="auto"/>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PRORROGA</w:t>
            </w:r>
          </w:p>
        </w:tc>
      </w:tr>
      <w:tr w:rsidR="00202076" w:rsidRPr="00202076" w14:paraId="557A07BF" w14:textId="77777777" w:rsidTr="00202076">
        <w:trPr>
          <w:divId w:val="852573374"/>
          <w:trHeight w:val="3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66BF5300" w14:textId="77777777" w:rsidR="00202076" w:rsidRPr="00202076" w:rsidRDefault="00202076" w:rsidP="00202076">
            <w:pPr>
              <w:spacing w:after="0" w:line="240" w:lineRule="auto"/>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0 - 26317247</w:t>
            </w:r>
          </w:p>
        </w:tc>
        <w:tc>
          <w:tcPr>
            <w:tcW w:w="1420" w:type="dxa"/>
            <w:tcBorders>
              <w:top w:val="nil"/>
              <w:left w:val="nil"/>
              <w:bottom w:val="single" w:sz="4" w:space="0" w:color="auto"/>
              <w:right w:val="single" w:sz="4" w:space="0" w:color="auto"/>
            </w:tcBorders>
            <w:shd w:val="clear" w:color="auto" w:fill="auto"/>
            <w:noWrap/>
            <w:vAlign w:val="center"/>
            <w:hideMark/>
          </w:tcPr>
          <w:p w14:paraId="54E01DE9" w14:textId="77777777" w:rsidR="00202076" w:rsidRPr="00202076" w:rsidRDefault="00202076" w:rsidP="00202076">
            <w:pPr>
              <w:spacing w:after="0" w:line="240" w:lineRule="auto"/>
              <w:jc w:val="right"/>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15/11/2019</w:t>
            </w:r>
          </w:p>
        </w:tc>
        <w:tc>
          <w:tcPr>
            <w:tcW w:w="1520" w:type="dxa"/>
            <w:tcBorders>
              <w:top w:val="nil"/>
              <w:left w:val="nil"/>
              <w:bottom w:val="single" w:sz="4" w:space="0" w:color="auto"/>
              <w:right w:val="single" w:sz="4" w:space="0" w:color="auto"/>
            </w:tcBorders>
            <w:shd w:val="clear" w:color="auto" w:fill="auto"/>
            <w:noWrap/>
            <w:vAlign w:val="center"/>
            <w:hideMark/>
          </w:tcPr>
          <w:p w14:paraId="34E8579A" w14:textId="77777777" w:rsidR="00202076" w:rsidRPr="00202076" w:rsidRDefault="00202076" w:rsidP="00202076">
            <w:pPr>
              <w:spacing w:after="0" w:line="240" w:lineRule="auto"/>
              <w:jc w:val="right"/>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14/12/2019</w:t>
            </w:r>
          </w:p>
        </w:tc>
        <w:tc>
          <w:tcPr>
            <w:tcW w:w="1260" w:type="dxa"/>
            <w:tcBorders>
              <w:top w:val="nil"/>
              <w:left w:val="nil"/>
              <w:bottom w:val="single" w:sz="4" w:space="0" w:color="auto"/>
              <w:right w:val="single" w:sz="4" w:space="0" w:color="auto"/>
            </w:tcBorders>
            <w:shd w:val="clear" w:color="auto" w:fill="auto"/>
            <w:noWrap/>
            <w:vAlign w:val="center"/>
            <w:hideMark/>
          </w:tcPr>
          <w:p w14:paraId="50756E42" w14:textId="77777777" w:rsidR="00202076" w:rsidRPr="00202076" w:rsidRDefault="00202076" w:rsidP="00202076">
            <w:pPr>
              <w:spacing w:after="0" w:line="240" w:lineRule="auto"/>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F200</w:t>
            </w:r>
          </w:p>
        </w:tc>
        <w:tc>
          <w:tcPr>
            <w:tcW w:w="1200" w:type="dxa"/>
            <w:tcBorders>
              <w:top w:val="nil"/>
              <w:left w:val="nil"/>
              <w:bottom w:val="single" w:sz="4" w:space="0" w:color="auto"/>
              <w:right w:val="single" w:sz="4" w:space="0" w:color="auto"/>
            </w:tcBorders>
            <w:shd w:val="clear" w:color="auto" w:fill="auto"/>
            <w:noWrap/>
            <w:vAlign w:val="center"/>
            <w:hideMark/>
          </w:tcPr>
          <w:p w14:paraId="4413C679" w14:textId="77777777" w:rsidR="00202076" w:rsidRPr="00202076" w:rsidRDefault="00202076" w:rsidP="00202076">
            <w:pPr>
              <w:spacing w:after="0" w:line="240" w:lineRule="auto"/>
              <w:jc w:val="right"/>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30</w:t>
            </w:r>
          </w:p>
        </w:tc>
        <w:tc>
          <w:tcPr>
            <w:tcW w:w="1540" w:type="dxa"/>
            <w:tcBorders>
              <w:top w:val="nil"/>
              <w:left w:val="nil"/>
              <w:bottom w:val="single" w:sz="4" w:space="0" w:color="auto"/>
              <w:right w:val="single" w:sz="4" w:space="0" w:color="auto"/>
            </w:tcBorders>
            <w:shd w:val="clear" w:color="auto" w:fill="auto"/>
            <w:noWrap/>
            <w:vAlign w:val="center"/>
            <w:hideMark/>
          </w:tcPr>
          <w:p w14:paraId="45B1EA65" w14:textId="77777777" w:rsidR="00202076" w:rsidRPr="00202076" w:rsidRDefault="00202076" w:rsidP="00202076">
            <w:pPr>
              <w:spacing w:after="0" w:line="240" w:lineRule="auto"/>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PRORROGA</w:t>
            </w:r>
          </w:p>
        </w:tc>
      </w:tr>
      <w:tr w:rsidR="00202076" w:rsidRPr="00202076" w14:paraId="1F06331C" w14:textId="77777777" w:rsidTr="00202076">
        <w:trPr>
          <w:divId w:val="852573374"/>
          <w:trHeight w:val="3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4588092C" w14:textId="77777777" w:rsidR="00202076" w:rsidRPr="00202076" w:rsidRDefault="00202076" w:rsidP="00202076">
            <w:pPr>
              <w:spacing w:after="0" w:line="240" w:lineRule="auto"/>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0 - 26317253</w:t>
            </w:r>
          </w:p>
        </w:tc>
        <w:tc>
          <w:tcPr>
            <w:tcW w:w="1420" w:type="dxa"/>
            <w:tcBorders>
              <w:top w:val="nil"/>
              <w:left w:val="nil"/>
              <w:bottom w:val="single" w:sz="4" w:space="0" w:color="auto"/>
              <w:right w:val="single" w:sz="4" w:space="0" w:color="auto"/>
            </w:tcBorders>
            <w:shd w:val="clear" w:color="auto" w:fill="auto"/>
            <w:noWrap/>
            <w:vAlign w:val="center"/>
            <w:hideMark/>
          </w:tcPr>
          <w:p w14:paraId="0ED4AE36" w14:textId="77777777" w:rsidR="00202076" w:rsidRPr="00202076" w:rsidRDefault="00202076" w:rsidP="00202076">
            <w:pPr>
              <w:spacing w:after="0" w:line="240" w:lineRule="auto"/>
              <w:jc w:val="right"/>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15/12/2019</w:t>
            </w:r>
          </w:p>
        </w:tc>
        <w:tc>
          <w:tcPr>
            <w:tcW w:w="1520" w:type="dxa"/>
            <w:tcBorders>
              <w:top w:val="nil"/>
              <w:left w:val="nil"/>
              <w:bottom w:val="single" w:sz="4" w:space="0" w:color="auto"/>
              <w:right w:val="single" w:sz="4" w:space="0" w:color="auto"/>
            </w:tcBorders>
            <w:shd w:val="clear" w:color="auto" w:fill="auto"/>
            <w:noWrap/>
            <w:vAlign w:val="center"/>
            <w:hideMark/>
          </w:tcPr>
          <w:p w14:paraId="102BFD33" w14:textId="77777777" w:rsidR="00202076" w:rsidRPr="00202076" w:rsidRDefault="00202076" w:rsidP="00202076">
            <w:pPr>
              <w:spacing w:after="0" w:line="240" w:lineRule="auto"/>
              <w:jc w:val="right"/>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13/01/2020</w:t>
            </w:r>
          </w:p>
        </w:tc>
        <w:tc>
          <w:tcPr>
            <w:tcW w:w="1260" w:type="dxa"/>
            <w:tcBorders>
              <w:top w:val="nil"/>
              <w:left w:val="nil"/>
              <w:bottom w:val="single" w:sz="4" w:space="0" w:color="auto"/>
              <w:right w:val="single" w:sz="4" w:space="0" w:color="auto"/>
            </w:tcBorders>
            <w:shd w:val="clear" w:color="auto" w:fill="auto"/>
            <w:noWrap/>
            <w:vAlign w:val="center"/>
            <w:hideMark/>
          </w:tcPr>
          <w:p w14:paraId="029D4E1F" w14:textId="77777777" w:rsidR="00202076" w:rsidRPr="00202076" w:rsidRDefault="00202076" w:rsidP="00202076">
            <w:pPr>
              <w:spacing w:after="0" w:line="240" w:lineRule="auto"/>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F200</w:t>
            </w:r>
          </w:p>
        </w:tc>
        <w:tc>
          <w:tcPr>
            <w:tcW w:w="1200" w:type="dxa"/>
            <w:tcBorders>
              <w:top w:val="nil"/>
              <w:left w:val="nil"/>
              <w:bottom w:val="single" w:sz="4" w:space="0" w:color="auto"/>
              <w:right w:val="single" w:sz="4" w:space="0" w:color="auto"/>
            </w:tcBorders>
            <w:shd w:val="clear" w:color="auto" w:fill="auto"/>
            <w:noWrap/>
            <w:vAlign w:val="center"/>
            <w:hideMark/>
          </w:tcPr>
          <w:p w14:paraId="67CA9E67" w14:textId="77777777" w:rsidR="00202076" w:rsidRPr="00202076" w:rsidRDefault="00202076" w:rsidP="00202076">
            <w:pPr>
              <w:spacing w:after="0" w:line="240" w:lineRule="auto"/>
              <w:jc w:val="right"/>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30</w:t>
            </w:r>
          </w:p>
        </w:tc>
        <w:tc>
          <w:tcPr>
            <w:tcW w:w="1540" w:type="dxa"/>
            <w:tcBorders>
              <w:top w:val="nil"/>
              <w:left w:val="nil"/>
              <w:bottom w:val="single" w:sz="4" w:space="0" w:color="auto"/>
              <w:right w:val="single" w:sz="4" w:space="0" w:color="auto"/>
            </w:tcBorders>
            <w:shd w:val="clear" w:color="auto" w:fill="auto"/>
            <w:noWrap/>
            <w:vAlign w:val="center"/>
            <w:hideMark/>
          </w:tcPr>
          <w:p w14:paraId="632BB687" w14:textId="77777777" w:rsidR="00202076" w:rsidRPr="00202076" w:rsidRDefault="00202076" w:rsidP="00202076">
            <w:pPr>
              <w:spacing w:after="0" w:line="240" w:lineRule="auto"/>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PRORROGA</w:t>
            </w:r>
          </w:p>
        </w:tc>
      </w:tr>
      <w:tr w:rsidR="00202076" w:rsidRPr="00202076" w14:paraId="56A16EFE" w14:textId="77777777" w:rsidTr="00202076">
        <w:trPr>
          <w:divId w:val="852573374"/>
          <w:trHeight w:val="300"/>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4BE37963" w14:textId="77777777" w:rsidR="00202076" w:rsidRPr="00202076" w:rsidRDefault="00202076" w:rsidP="00202076">
            <w:pPr>
              <w:spacing w:after="0" w:line="240" w:lineRule="auto"/>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0 - 26533655</w:t>
            </w:r>
          </w:p>
        </w:tc>
        <w:tc>
          <w:tcPr>
            <w:tcW w:w="1420" w:type="dxa"/>
            <w:tcBorders>
              <w:top w:val="nil"/>
              <w:left w:val="nil"/>
              <w:bottom w:val="single" w:sz="4" w:space="0" w:color="auto"/>
              <w:right w:val="single" w:sz="4" w:space="0" w:color="auto"/>
            </w:tcBorders>
            <w:shd w:val="clear" w:color="auto" w:fill="auto"/>
            <w:noWrap/>
            <w:vAlign w:val="center"/>
            <w:hideMark/>
          </w:tcPr>
          <w:p w14:paraId="70B497FD" w14:textId="77777777" w:rsidR="00202076" w:rsidRPr="00202076" w:rsidRDefault="00202076" w:rsidP="00202076">
            <w:pPr>
              <w:spacing w:after="0" w:line="240" w:lineRule="auto"/>
              <w:jc w:val="right"/>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14/01/2020</w:t>
            </w:r>
          </w:p>
        </w:tc>
        <w:tc>
          <w:tcPr>
            <w:tcW w:w="1520" w:type="dxa"/>
            <w:tcBorders>
              <w:top w:val="nil"/>
              <w:left w:val="nil"/>
              <w:bottom w:val="single" w:sz="4" w:space="0" w:color="auto"/>
              <w:right w:val="single" w:sz="4" w:space="0" w:color="auto"/>
            </w:tcBorders>
            <w:shd w:val="clear" w:color="auto" w:fill="auto"/>
            <w:noWrap/>
            <w:vAlign w:val="center"/>
            <w:hideMark/>
          </w:tcPr>
          <w:p w14:paraId="5B37BA9F" w14:textId="77777777" w:rsidR="00202076" w:rsidRPr="00202076" w:rsidRDefault="00202076" w:rsidP="00202076">
            <w:pPr>
              <w:spacing w:after="0" w:line="240" w:lineRule="auto"/>
              <w:jc w:val="right"/>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11/02/2020</w:t>
            </w:r>
          </w:p>
        </w:tc>
        <w:tc>
          <w:tcPr>
            <w:tcW w:w="1260" w:type="dxa"/>
            <w:tcBorders>
              <w:top w:val="nil"/>
              <w:left w:val="nil"/>
              <w:bottom w:val="single" w:sz="4" w:space="0" w:color="auto"/>
              <w:right w:val="single" w:sz="4" w:space="0" w:color="auto"/>
            </w:tcBorders>
            <w:shd w:val="clear" w:color="auto" w:fill="auto"/>
            <w:noWrap/>
            <w:vAlign w:val="center"/>
            <w:hideMark/>
          </w:tcPr>
          <w:p w14:paraId="03FF4D64" w14:textId="77777777" w:rsidR="00202076" w:rsidRPr="00202076" w:rsidRDefault="00202076" w:rsidP="00202076">
            <w:pPr>
              <w:spacing w:after="0" w:line="240" w:lineRule="auto"/>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F209</w:t>
            </w:r>
          </w:p>
        </w:tc>
        <w:tc>
          <w:tcPr>
            <w:tcW w:w="1200" w:type="dxa"/>
            <w:tcBorders>
              <w:top w:val="nil"/>
              <w:left w:val="nil"/>
              <w:bottom w:val="single" w:sz="4" w:space="0" w:color="auto"/>
              <w:right w:val="single" w:sz="4" w:space="0" w:color="auto"/>
            </w:tcBorders>
            <w:shd w:val="clear" w:color="auto" w:fill="auto"/>
            <w:noWrap/>
            <w:vAlign w:val="center"/>
            <w:hideMark/>
          </w:tcPr>
          <w:p w14:paraId="7448B0D1" w14:textId="77777777" w:rsidR="00202076" w:rsidRPr="00202076" w:rsidRDefault="00202076" w:rsidP="00202076">
            <w:pPr>
              <w:spacing w:after="0" w:line="240" w:lineRule="auto"/>
              <w:jc w:val="right"/>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29</w:t>
            </w:r>
          </w:p>
        </w:tc>
        <w:tc>
          <w:tcPr>
            <w:tcW w:w="1540" w:type="dxa"/>
            <w:tcBorders>
              <w:top w:val="nil"/>
              <w:left w:val="nil"/>
              <w:bottom w:val="single" w:sz="4" w:space="0" w:color="auto"/>
              <w:right w:val="single" w:sz="4" w:space="0" w:color="auto"/>
            </w:tcBorders>
            <w:shd w:val="clear" w:color="auto" w:fill="auto"/>
            <w:noWrap/>
            <w:vAlign w:val="center"/>
            <w:hideMark/>
          </w:tcPr>
          <w:p w14:paraId="23B44AAC" w14:textId="77777777" w:rsidR="00202076" w:rsidRPr="00202076" w:rsidRDefault="00202076" w:rsidP="00202076">
            <w:pPr>
              <w:spacing w:after="0" w:line="240" w:lineRule="auto"/>
              <w:rPr>
                <w:rFonts w:ascii="Arial" w:eastAsia="Times New Roman" w:hAnsi="Arial" w:cs="Arial"/>
                <w:color w:val="000000"/>
                <w:sz w:val="20"/>
                <w:szCs w:val="20"/>
                <w:lang w:val="es-CO" w:eastAsia="es-CO"/>
              </w:rPr>
            </w:pPr>
            <w:r w:rsidRPr="00202076">
              <w:rPr>
                <w:rFonts w:ascii="Arial" w:eastAsia="Times New Roman" w:hAnsi="Arial" w:cs="Arial"/>
                <w:color w:val="000000"/>
                <w:sz w:val="20"/>
                <w:szCs w:val="20"/>
                <w:lang w:val="es-CO" w:eastAsia="es-CO"/>
              </w:rPr>
              <w:t>PRORROGA</w:t>
            </w:r>
          </w:p>
        </w:tc>
      </w:tr>
    </w:tbl>
    <w:p w14:paraId="1E88EBE9" w14:textId="77777777" w:rsidR="005B4648" w:rsidRDefault="00332747" w:rsidP="00332747">
      <w:pPr>
        <w:shd w:val="clear" w:color="auto" w:fill="FFFFFF"/>
        <w:spacing w:line="240" w:lineRule="auto"/>
        <w:jc w:val="both"/>
        <w:textAlignment w:val="baseline"/>
        <w:rPr>
          <w:rFonts w:ascii="Arial" w:hAnsi="Arial" w:cs="Arial"/>
          <w:b/>
          <w:bCs/>
        </w:rPr>
      </w:pPr>
      <w:r>
        <w:rPr>
          <w:rFonts w:ascii="Arial" w:hAnsi="Arial" w:cs="Arial"/>
          <w:b/>
          <w:bCs/>
        </w:rPr>
        <w:fldChar w:fldCharType="end"/>
      </w:r>
    </w:p>
    <w:p w14:paraId="168CEB84" w14:textId="77FC20F2" w:rsidR="00332747" w:rsidRDefault="00332747" w:rsidP="00332747">
      <w:pPr>
        <w:shd w:val="clear" w:color="auto" w:fill="FFFFFF"/>
        <w:spacing w:line="240" w:lineRule="auto"/>
        <w:jc w:val="both"/>
        <w:textAlignment w:val="baseline"/>
        <w:rPr>
          <w:rFonts w:ascii="Arial" w:hAnsi="Arial" w:cs="Arial"/>
          <w:b/>
          <w:bCs/>
        </w:rPr>
      </w:pPr>
      <w:r>
        <w:rPr>
          <w:rFonts w:ascii="Arial" w:hAnsi="Arial" w:cs="Arial"/>
          <w:b/>
          <w:bCs/>
        </w:rPr>
        <w:t xml:space="preserve">Frente al hecho 7: NO ME CONSTA </w:t>
      </w:r>
      <w:r w:rsidRPr="635882CE">
        <w:rPr>
          <w:rFonts w:ascii="Arial" w:hAnsi="Arial" w:cs="Arial"/>
          <w:color w:val="000000" w:themeColor="text1"/>
        </w:rPr>
        <w:t>por ser un hecho ajeno</w:t>
      </w:r>
      <w:r w:rsidRPr="635882CE">
        <w:rPr>
          <w:rFonts w:ascii="Arial" w:hAnsi="Arial" w:cs="Arial"/>
          <w:color w:val="000000" w:themeColor="text1"/>
          <w:spacing w:val="1"/>
        </w:rPr>
        <w:t xml:space="preserve"> </w:t>
      </w:r>
      <w:r w:rsidRPr="635882CE">
        <w:rPr>
          <w:rFonts w:ascii="Arial" w:hAnsi="Arial" w:cs="Arial"/>
          <w:color w:val="000000" w:themeColor="text1"/>
        </w:rPr>
        <w:t>a</w:t>
      </w:r>
      <w:r w:rsidRPr="635882CE">
        <w:rPr>
          <w:rFonts w:ascii="Arial" w:hAnsi="Arial" w:cs="Arial"/>
          <w:color w:val="000000" w:themeColor="text1"/>
          <w:spacing w:val="1"/>
        </w:rPr>
        <w:t xml:space="preserve"> </w:t>
      </w:r>
      <w:r w:rsidRPr="635882CE">
        <w:rPr>
          <w:rFonts w:ascii="Arial" w:hAnsi="Arial" w:cs="Arial"/>
          <w:color w:val="000000" w:themeColor="text1"/>
        </w:rPr>
        <w:t>mi representada</w:t>
      </w:r>
      <w:r w:rsidRPr="635882CE">
        <w:rPr>
          <w:rFonts w:ascii="Arial" w:hAnsi="Arial" w:cs="Arial"/>
        </w:rPr>
        <w:t>, por lo que debe ser probado por la parte interesada en el momento oportuno de conformidad con artículo 167 del Código General del Proceso aplicable por analogía y por disposición expresa del artículo 145 del Código de Procedimiento del Trabajo y de la Seguridad Social.  </w:t>
      </w:r>
    </w:p>
    <w:p w14:paraId="0E5C148F" w14:textId="7F1CFF0C" w:rsidR="00332747" w:rsidRDefault="00332747" w:rsidP="005E4B33">
      <w:pPr>
        <w:shd w:val="clear" w:color="auto" w:fill="FFFFFF"/>
        <w:spacing w:line="240" w:lineRule="auto"/>
        <w:jc w:val="both"/>
        <w:textAlignment w:val="baseline"/>
        <w:rPr>
          <w:rFonts w:ascii="Arial" w:hAnsi="Arial" w:cs="Arial"/>
          <w:bCs/>
        </w:rPr>
      </w:pPr>
      <w:r>
        <w:rPr>
          <w:rFonts w:ascii="Arial" w:hAnsi="Arial" w:cs="Arial"/>
          <w:bCs/>
        </w:rPr>
        <w:lastRenderedPageBreak/>
        <w:t xml:space="preserve">Debiéndose precisar que EPS SURAMERICANA S.A. reconoció y pagó a la señora ESTEFANÍA ÁNGEL ORTIZ las incapacidades desde el 26/07/2019 al </w:t>
      </w:r>
      <w:r w:rsidR="00720581">
        <w:rPr>
          <w:rFonts w:ascii="Arial" w:hAnsi="Arial" w:cs="Arial"/>
          <w:bCs/>
        </w:rPr>
        <w:t>23/01</w:t>
      </w:r>
      <w:r>
        <w:rPr>
          <w:rFonts w:ascii="Arial" w:hAnsi="Arial" w:cs="Arial"/>
          <w:bCs/>
        </w:rPr>
        <w:t>/2020</w:t>
      </w:r>
      <w:r w:rsidR="00720581">
        <w:rPr>
          <w:rFonts w:ascii="Arial" w:hAnsi="Arial" w:cs="Arial"/>
          <w:bCs/>
        </w:rPr>
        <w:t xml:space="preserve"> correspondientes a 180 días de incapacidad</w:t>
      </w:r>
      <w:r w:rsidR="00504E69">
        <w:rPr>
          <w:rFonts w:ascii="Arial" w:hAnsi="Arial" w:cs="Arial"/>
          <w:bCs/>
        </w:rPr>
        <w:t xml:space="preserve">, tal como se evidencia: </w:t>
      </w:r>
    </w:p>
    <w:p w14:paraId="5A774AA3" w14:textId="05CF1733" w:rsidR="00C14800" w:rsidRPr="005B4648" w:rsidRDefault="00504E69" w:rsidP="005B4648">
      <w:pPr>
        <w:shd w:val="clear" w:color="auto" w:fill="FFFFFF"/>
        <w:spacing w:line="240" w:lineRule="auto"/>
        <w:jc w:val="center"/>
        <w:textAlignment w:val="baseline"/>
        <w:rPr>
          <w:rFonts w:ascii="Arial" w:hAnsi="Arial" w:cs="Arial"/>
          <w:bCs/>
        </w:rPr>
      </w:pPr>
      <w:r>
        <w:rPr>
          <w:rFonts w:ascii="Arial" w:hAnsi="Arial" w:cs="Arial"/>
          <w:bCs/>
          <w:noProof/>
          <w:lang w:val="es-CO" w:eastAsia="es-CO"/>
        </w:rPr>
        <mc:AlternateContent>
          <mc:Choice Requires="wps">
            <w:drawing>
              <wp:anchor distT="0" distB="0" distL="114300" distR="114300" simplePos="0" relativeHeight="251662336" behindDoc="0" locked="0" layoutInCell="1" allowOverlap="1" wp14:anchorId="4C426BA8" wp14:editId="02E2C95D">
                <wp:simplePos x="0" y="0"/>
                <wp:positionH relativeFrom="column">
                  <wp:posOffset>229236</wp:posOffset>
                </wp:positionH>
                <wp:positionV relativeFrom="paragraph">
                  <wp:posOffset>1267460</wp:posOffset>
                </wp:positionV>
                <wp:extent cx="5124450" cy="1228725"/>
                <wp:effectExtent l="0" t="0" r="19050" b="28575"/>
                <wp:wrapNone/>
                <wp:docPr id="8" name="Rectángulo 8"/>
                <wp:cNvGraphicFramePr/>
                <a:graphic xmlns:a="http://schemas.openxmlformats.org/drawingml/2006/main">
                  <a:graphicData uri="http://schemas.microsoft.com/office/word/2010/wordprocessingShape">
                    <wps:wsp>
                      <wps:cNvSpPr/>
                      <wps:spPr>
                        <a:xfrm>
                          <a:off x="0" y="0"/>
                          <a:ext cx="5124450" cy="12287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w14:anchorId="7A12409D">
              <v:rect id="Rectángulo 8" style="position:absolute;margin-left:18.05pt;margin-top:99.8pt;width:403.5pt;height:9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2F525D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"/>
            </w:pict>
          </mc:Fallback>
        </mc:AlternateContent>
      </w:r>
      <w:r w:rsidRPr="00504E69">
        <w:rPr>
          <w:rFonts w:ascii="Arial" w:hAnsi="Arial" w:cs="Arial"/>
          <w:bCs/>
          <w:noProof/>
          <w:lang w:val="es-CO" w:eastAsia="es-CO"/>
        </w:rPr>
        <w:drawing>
          <wp:inline distT="0" distB="0" distL="0" distR="0" wp14:anchorId="19C8873B" wp14:editId="2470A27D">
            <wp:extent cx="5400588" cy="27146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17335" cy="2723043"/>
                    </a:xfrm>
                    <a:prstGeom prst="rect">
                      <a:avLst/>
                    </a:prstGeom>
                  </pic:spPr>
                </pic:pic>
              </a:graphicData>
            </a:graphic>
          </wp:inline>
        </w:drawing>
      </w:r>
    </w:p>
    <w:p w14:paraId="04B239B0" w14:textId="3ABFE0C5" w:rsidR="00C14800" w:rsidRDefault="00C14800" w:rsidP="008A5BBC">
      <w:pPr>
        <w:shd w:val="clear" w:color="auto" w:fill="FFFFFF"/>
        <w:spacing w:after="0" w:line="240" w:lineRule="auto"/>
        <w:jc w:val="both"/>
        <w:textAlignment w:val="baseline"/>
        <w:rPr>
          <w:rFonts w:ascii="Arial" w:hAnsi="Arial" w:cs="Arial"/>
          <w:bCs/>
        </w:rPr>
      </w:pPr>
      <w:r w:rsidRPr="00957230">
        <w:rPr>
          <w:rFonts w:ascii="Arial" w:hAnsi="Arial" w:cs="Arial"/>
          <w:b/>
        </w:rPr>
        <w:t xml:space="preserve">Frente al hecho </w:t>
      </w:r>
      <w:r w:rsidR="0076346F">
        <w:rPr>
          <w:rFonts w:ascii="Arial" w:hAnsi="Arial" w:cs="Arial"/>
          <w:b/>
        </w:rPr>
        <w:t>8</w:t>
      </w:r>
      <w:r w:rsidRPr="00957230">
        <w:rPr>
          <w:rFonts w:ascii="Arial" w:hAnsi="Arial" w:cs="Arial"/>
          <w:b/>
        </w:rPr>
        <w:t>:</w:t>
      </w:r>
      <w:r w:rsidRPr="00957230">
        <w:rPr>
          <w:rFonts w:ascii="Arial" w:hAnsi="Arial" w:cs="Arial"/>
        </w:rPr>
        <w:t xml:space="preserve"> </w:t>
      </w:r>
      <w:r w:rsidR="0076346F">
        <w:rPr>
          <w:rFonts w:ascii="Arial" w:hAnsi="Arial" w:cs="Arial"/>
          <w:b/>
          <w:bCs/>
        </w:rPr>
        <w:t xml:space="preserve">ES CIERTO </w:t>
      </w:r>
      <w:r w:rsidR="0076346F">
        <w:rPr>
          <w:rFonts w:ascii="Arial" w:hAnsi="Arial" w:cs="Arial"/>
          <w:bCs/>
        </w:rPr>
        <w:t xml:space="preserve">que el 23 de enero de 2020 se cumplieron 180 días continuos de incapacidad, razón por la cual EPS SURAMERICANA S.A. reconoció y pago las incapacidades desde el 26/07/2019 al 23/01/2020 a favor de la señora ESTEFANÍA ANGEL ORTIZ, cumpliendo así con sus obligaciones de conformidad con </w:t>
      </w:r>
      <w:r w:rsidR="00C107B5">
        <w:rPr>
          <w:rFonts w:ascii="Arial" w:hAnsi="Arial" w:cs="Arial"/>
          <w:bCs/>
        </w:rPr>
        <w:t>el artículo 41 de la Ley 100 de 1993, modificado por el artículo 142 del Decreto 19 de 2012, el cual dispone:</w:t>
      </w:r>
    </w:p>
    <w:p w14:paraId="6E1EB0CB" w14:textId="4C88A0FA" w:rsidR="00C107B5" w:rsidRDefault="00C107B5" w:rsidP="008A5BBC">
      <w:pPr>
        <w:shd w:val="clear" w:color="auto" w:fill="FFFFFF"/>
        <w:spacing w:after="0" w:line="240" w:lineRule="auto"/>
        <w:jc w:val="both"/>
        <w:textAlignment w:val="baseline"/>
        <w:rPr>
          <w:rFonts w:ascii="Arial" w:hAnsi="Arial" w:cs="Arial"/>
          <w:bCs/>
        </w:rPr>
      </w:pPr>
    </w:p>
    <w:p w14:paraId="47613DAA" w14:textId="4BDB91A9" w:rsidR="00C107B5" w:rsidRDefault="00C107B5" w:rsidP="00C107B5">
      <w:pPr>
        <w:shd w:val="clear" w:color="auto" w:fill="FFFFFF"/>
        <w:spacing w:after="0" w:line="240" w:lineRule="auto"/>
        <w:ind w:left="708"/>
        <w:jc w:val="both"/>
        <w:textAlignment w:val="baseline"/>
        <w:rPr>
          <w:rFonts w:ascii="Arial" w:hAnsi="Arial" w:cs="Arial"/>
          <w:i/>
        </w:rPr>
      </w:pPr>
      <w:r>
        <w:rPr>
          <w:rFonts w:ascii="Arial" w:hAnsi="Arial" w:cs="Arial"/>
          <w:i/>
        </w:rPr>
        <w:t>“</w:t>
      </w:r>
      <w:r w:rsidRPr="00C107B5">
        <w:rPr>
          <w:rFonts w:ascii="Arial" w:hAnsi="Arial" w:cs="Arial"/>
          <w:i/>
        </w:rPr>
        <w:t xml:space="preserve">(…) para los casos de accidente o enfermedad común en los cuales exista concepto favorable de rehabilitación de </w:t>
      </w:r>
      <w:proofErr w:type="spellStart"/>
      <w:r w:rsidRPr="00C107B5">
        <w:rPr>
          <w:rFonts w:ascii="Arial" w:hAnsi="Arial" w:cs="Arial"/>
          <w:i/>
        </w:rPr>
        <w:t>Ia</w:t>
      </w:r>
      <w:proofErr w:type="spellEnd"/>
      <w:r w:rsidRPr="00C107B5">
        <w:rPr>
          <w:rFonts w:ascii="Arial" w:hAnsi="Arial" w:cs="Arial"/>
          <w:i/>
        </w:rPr>
        <w:t xml:space="preserve"> Entidad Promotora de Salud, </w:t>
      </w:r>
      <w:proofErr w:type="spellStart"/>
      <w:r w:rsidRPr="00C107B5">
        <w:rPr>
          <w:rFonts w:ascii="Arial" w:hAnsi="Arial" w:cs="Arial"/>
          <w:i/>
        </w:rPr>
        <w:t>Ia</w:t>
      </w:r>
      <w:proofErr w:type="spellEnd"/>
      <w:r w:rsidRPr="00C107B5">
        <w:rPr>
          <w:rFonts w:ascii="Arial" w:hAnsi="Arial" w:cs="Arial"/>
          <w:i/>
        </w:rPr>
        <w:t xml:space="preserve"> Administradora de Fondos de Pensiones postergará el trámite de calificación de Invalidez hasta por un término máximo de trescientos sesenta (360) días calendario adicionales a</w:t>
      </w:r>
      <w:r w:rsidRPr="00C107B5">
        <w:rPr>
          <w:rFonts w:ascii="Arial" w:hAnsi="Arial" w:cs="Arial"/>
          <w:b/>
          <w:i/>
          <w:u w:val="single"/>
        </w:rPr>
        <w:t xml:space="preserve"> los primeros ciento ochenta (180) días de incapacidad temporal reconocida por </w:t>
      </w:r>
      <w:proofErr w:type="spellStart"/>
      <w:r w:rsidRPr="00C107B5">
        <w:rPr>
          <w:rFonts w:ascii="Arial" w:hAnsi="Arial" w:cs="Arial"/>
          <w:b/>
          <w:i/>
          <w:u w:val="single"/>
        </w:rPr>
        <w:t>Ia</w:t>
      </w:r>
      <w:proofErr w:type="spellEnd"/>
      <w:r w:rsidRPr="00C107B5">
        <w:rPr>
          <w:rFonts w:ascii="Arial" w:hAnsi="Arial" w:cs="Arial"/>
          <w:b/>
          <w:i/>
          <w:u w:val="single"/>
        </w:rPr>
        <w:t xml:space="preserve"> Entidad Promotora de Salud</w:t>
      </w:r>
      <w:r w:rsidRPr="00C107B5">
        <w:rPr>
          <w:rFonts w:ascii="Arial" w:hAnsi="Arial" w:cs="Arial"/>
          <w:i/>
        </w:rPr>
        <w:t xml:space="preserve">, evento en el cual, con cargo al seguro previsional de invalidez y sobrevivencia o de </w:t>
      </w:r>
      <w:proofErr w:type="spellStart"/>
      <w:r w:rsidRPr="00C107B5">
        <w:rPr>
          <w:rFonts w:ascii="Arial" w:hAnsi="Arial" w:cs="Arial"/>
          <w:i/>
        </w:rPr>
        <w:t>Ia</w:t>
      </w:r>
      <w:proofErr w:type="spellEnd"/>
      <w:r w:rsidRPr="00C107B5">
        <w:rPr>
          <w:rFonts w:ascii="Arial" w:hAnsi="Arial" w:cs="Arial"/>
          <w:i/>
        </w:rPr>
        <w:t xml:space="preserve"> entidad de previsión social correspondiente que lo hubiere expedido, </w:t>
      </w:r>
      <w:proofErr w:type="spellStart"/>
      <w:r w:rsidRPr="00C107B5">
        <w:rPr>
          <w:rFonts w:ascii="Arial" w:hAnsi="Arial" w:cs="Arial"/>
          <w:i/>
        </w:rPr>
        <w:t>Ia</w:t>
      </w:r>
      <w:proofErr w:type="spellEnd"/>
      <w:r w:rsidRPr="00C107B5">
        <w:rPr>
          <w:rFonts w:ascii="Arial" w:hAnsi="Arial" w:cs="Arial"/>
          <w:i/>
        </w:rPr>
        <w:t xml:space="preserve"> Administradora de Fondos de Pensiones otorgará un subsidio equivalente a </w:t>
      </w:r>
      <w:proofErr w:type="spellStart"/>
      <w:r w:rsidRPr="00C107B5">
        <w:rPr>
          <w:rFonts w:ascii="Arial" w:hAnsi="Arial" w:cs="Arial"/>
          <w:i/>
        </w:rPr>
        <w:t>Ia</w:t>
      </w:r>
      <w:proofErr w:type="spellEnd"/>
      <w:r w:rsidRPr="00C107B5">
        <w:rPr>
          <w:rFonts w:ascii="Arial" w:hAnsi="Arial" w:cs="Arial"/>
          <w:i/>
        </w:rPr>
        <w:t xml:space="preserve"> incapacidad que venía disfrutando el trabajador.</w:t>
      </w:r>
      <w:r>
        <w:rPr>
          <w:rFonts w:ascii="Arial" w:hAnsi="Arial" w:cs="Arial"/>
          <w:i/>
        </w:rPr>
        <w:t>”</w:t>
      </w:r>
    </w:p>
    <w:p w14:paraId="416FE5B3" w14:textId="127508C8" w:rsidR="00C107B5" w:rsidRDefault="00C107B5" w:rsidP="008A5BBC">
      <w:pPr>
        <w:shd w:val="clear" w:color="auto" w:fill="FFFFFF"/>
        <w:spacing w:after="0" w:line="240" w:lineRule="auto"/>
        <w:jc w:val="both"/>
        <w:textAlignment w:val="baseline"/>
        <w:rPr>
          <w:rFonts w:ascii="Arial" w:hAnsi="Arial" w:cs="Arial"/>
          <w:i/>
        </w:rPr>
      </w:pPr>
    </w:p>
    <w:p w14:paraId="2EDE9362" w14:textId="35D047CD" w:rsidR="00C107B5" w:rsidRDefault="00C107B5" w:rsidP="008A5BBC">
      <w:pPr>
        <w:shd w:val="clear" w:color="auto" w:fill="FFFFFF"/>
        <w:spacing w:after="0" w:line="240" w:lineRule="auto"/>
        <w:jc w:val="both"/>
        <w:textAlignment w:val="baseline"/>
        <w:rPr>
          <w:rFonts w:ascii="Arial" w:hAnsi="Arial" w:cs="Arial"/>
        </w:rPr>
      </w:pPr>
      <w:r>
        <w:rPr>
          <w:rFonts w:ascii="Arial" w:hAnsi="Arial" w:cs="Arial"/>
        </w:rPr>
        <w:t xml:space="preserve">Así entonces, teniendo en cuenta que EPS SURAMERICANA S.A. procedió con el reconocimiento y pago a la afiliada por 180 días, las demás incapacidades que se le generen están a cargo de la AFP a la cual se encuentre afiliada. </w:t>
      </w:r>
    </w:p>
    <w:p w14:paraId="125F5556" w14:textId="713CB30C" w:rsidR="00C107B5" w:rsidRDefault="00C107B5" w:rsidP="008A5BBC">
      <w:pPr>
        <w:shd w:val="clear" w:color="auto" w:fill="FFFFFF"/>
        <w:spacing w:after="0" w:line="240" w:lineRule="auto"/>
        <w:jc w:val="both"/>
        <w:textAlignment w:val="baseline"/>
        <w:rPr>
          <w:rFonts w:ascii="Arial" w:hAnsi="Arial" w:cs="Arial"/>
        </w:rPr>
      </w:pPr>
    </w:p>
    <w:p w14:paraId="40ADD450" w14:textId="0C7FFCF0" w:rsidR="00C107B5" w:rsidRDefault="00C107B5" w:rsidP="008A5BBC">
      <w:pPr>
        <w:shd w:val="clear" w:color="auto" w:fill="FFFFFF"/>
        <w:spacing w:after="0" w:line="240" w:lineRule="auto"/>
        <w:jc w:val="both"/>
        <w:textAlignment w:val="baseline"/>
        <w:rPr>
          <w:rFonts w:ascii="Arial" w:hAnsi="Arial" w:cs="Arial"/>
        </w:rPr>
      </w:pPr>
      <w:r>
        <w:rPr>
          <w:rFonts w:ascii="Arial" w:hAnsi="Arial" w:cs="Arial"/>
          <w:b/>
        </w:rPr>
        <w:t xml:space="preserve">Frente al hecho 9: ES CIERTO </w:t>
      </w:r>
      <w:r>
        <w:rPr>
          <w:rFonts w:ascii="Arial" w:hAnsi="Arial" w:cs="Arial"/>
        </w:rPr>
        <w:t>que el conteo desde el 26/07/2019 al 11/02/2020 es de 198 días, de las cuales EPS SURAMERICANA S.A. reconoció y pagó primeros 180 días, habiendo entonces cumplido con la totalidad de las obligaciones a su cargo.</w:t>
      </w:r>
    </w:p>
    <w:p w14:paraId="25174CD8" w14:textId="7CCEA54A" w:rsidR="00C107B5" w:rsidRDefault="00C107B5" w:rsidP="008A5BBC">
      <w:pPr>
        <w:shd w:val="clear" w:color="auto" w:fill="FFFFFF"/>
        <w:spacing w:after="0" w:line="240" w:lineRule="auto"/>
        <w:jc w:val="both"/>
        <w:textAlignment w:val="baseline"/>
        <w:rPr>
          <w:rFonts w:ascii="Arial" w:hAnsi="Arial" w:cs="Arial"/>
        </w:rPr>
      </w:pPr>
    </w:p>
    <w:p w14:paraId="1EA7F129" w14:textId="542EB9E0" w:rsidR="00C107B5" w:rsidRDefault="00C107B5" w:rsidP="008A5BBC">
      <w:pPr>
        <w:shd w:val="clear" w:color="auto" w:fill="FFFFFF"/>
        <w:spacing w:after="0" w:line="240" w:lineRule="auto"/>
        <w:jc w:val="both"/>
        <w:textAlignment w:val="baseline"/>
        <w:rPr>
          <w:rFonts w:ascii="Arial" w:hAnsi="Arial" w:cs="Arial"/>
        </w:rPr>
      </w:pPr>
      <w:r>
        <w:rPr>
          <w:rFonts w:ascii="Arial" w:hAnsi="Arial" w:cs="Arial"/>
          <w:b/>
        </w:rPr>
        <w:t xml:space="preserve">Frente al hecho 10: </w:t>
      </w:r>
      <w:r w:rsidRPr="00957230">
        <w:rPr>
          <w:rFonts w:ascii="Arial" w:hAnsi="Arial" w:cs="Arial"/>
        </w:rPr>
        <w:t>Contiene varios hechos a los cuales me pronunciaré de la siguiente manera:</w:t>
      </w:r>
    </w:p>
    <w:p w14:paraId="1F9D9D38" w14:textId="10BD99E7" w:rsidR="00C107B5" w:rsidRDefault="00C107B5" w:rsidP="008A5BBC">
      <w:pPr>
        <w:shd w:val="clear" w:color="auto" w:fill="FFFFFF"/>
        <w:spacing w:after="0" w:line="240" w:lineRule="auto"/>
        <w:jc w:val="both"/>
        <w:textAlignment w:val="baseline"/>
        <w:rPr>
          <w:rFonts w:ascii="Arial" w:hAnsi="Arial" w:cs="Arial"/>
        </w:rPr>
      </w:pPr>
    </w:p>
    <w:p w14:paraId="54C5F813" w14:textId="08BE54B7" w:rsidR="00C107B5" w:rsidRDefault="005B4648" w:rsidP="008A5BBC">
      <w:pPr>
        <w:shd w:val="clear" w:color="auto" w:fill="FFFFFF"/>
        <w:spacing w:after="0" w:line="240" w:lineRule="auto"/>
        <w:jc w:val="both"/>
        <w:textAlignment w:val="baseline"/>
        <w:rPr>
          <w:rFonts w:ascii="Arial" w:hAnsi="Arial" w:cs="Arial"/>
        </w:rPr>
      </w:pPr>
      <w:r>
        <w:rPr>
          <w:rFonts w:ascii="Arial" w:hAnsi="Arial" w:cs="Arial"/>
          <w:b/>
        </w:rPr>
        <w:t>-</w:t>
      </w:r>
      <w:r w:rsidR="00C107B5">
        <w:rPr>
          <w:rFonts w:ascii="Arial" w:hAnsi="Arial" w:cs="Arial"/>
          <w:b/>
        </w:rPr>
        <w:t xml:space="preserve">NO ME CONSTA </w:t>
      </w:r>
      <w:r w:rsidR="00C107B5">
        <w:rPr>
          <w:rFonts w:ascii="Arial" w:hAnsi="Arial" w:cs="Arial"/>
        </w:rPr>
        <w:t xml:space="preserve">que SI S.A.S. pagó a la trabajadora el auxilio económico </w:t>
      </w:r>
      <w:r w:rsidR="00A96EE4">
        <w:rPr>
          <w:rFonts w:ascii="Arial" w:hAnsi="Arial" w:cs="Arial"/>
        </w:rPr>
        <w:t xml:space="preserve">por concepto de los 180 días de incapacidad, lo anterior por cuanto es </w:t>
      </w:r>
      <w:r w:rsidR="00A96EE4" w:rsidRPr="00957230">
        <w:rPr>
          <w:rFonts w:ascii="Arial" w:hAnsi="Arial" w:cs="Arial"/>
          <w:iCs/>
          <w:color w:val="000000" w:themeColor="text1"/>
        </w:rPr>
        <w:t>un hecho ajeno</w:t>
      </w:r>
      <w:r w:rsidR="00A96EE4" w:rsidRPr="00957230">
        <w:rPr>
          <w:rFonts w:ascii="Arial" w:hAnsi="Arial" w:cs="Arial"/>
          <w:iCs/>
          <w:color w:val="000000" w:themeColor="text1"/>
          <w:spacing w:val="1"/>
        </w:rPr>
        <w:t xml:space="preserve"> </w:t>
      </w:r>
      <w:r w:rsidR="00A96EE4" w:rsidRPr="00957230">
        <w:rPr>
          <w:rFonts w:ascii="Arial" w:hAnsi="Arial" w:cs="Arial"/>
          <w:iCs/>
          <w:color w:val="000000" w:themeColor="text1"/>
        </w:rPr>
        <w:t>a</w:t>
      </w:r>
      <w:r w:rsidR="00A96EE4" w:rsidRPr="00957230">
        <w:rPr>
          <w:rFonts w:ascii="Arial" w:hAnsi="Arial" w:cs="Arial"/>
          <w:iCs/>
          <w:color w:val="000000" w:themeColor="text1"/>
          <w:spacing w:val="1"/>
        </w:rPr>
        <w:t xml:space="preserve"> </w:t>
      </w:r>
      <w:r w:rsidR="00A96EE4" w:rsidRPr="00957230">
        <w:rPr>
          <w:rFonts w:ascii="Arial" w:hAnsi="Arial" w:cs="Arial"/>
          <w:iCs/>
          <w:color w:val="000000" w:themeColor="text1"/>
        </w:rPr>
        <w:t>mi representada</w:t>
      </w:r>
      <w:r w:rsidR="00A96EE4" w:rsidRPr="00957230">
        <w:rPr>
          <w:rFonts w:ascii="Arial" w:hAnsi="Arial" w:cs="Arial"/>
        </w:rPr>
        <w:t>, por lo que debe ser probado por la parte interesada en el momento oportuno de conformidad con artículo 167 del Código General del Proceso aplicable por analogía y por disposición expresa del artículo 145 del Código de Procedimiento del Trabajo y de la Seguridad Social.  </w:t>
      </w:r>
    </w:p>
    <w:p w14:paraId="6A55B42E" w14:textId="4FADD19C" w:rsidR="00A96EE4" w:rsidRDefault="00A96EE4" w:rsidP="008A5BBC">
      <w:pPr>
        <w:shd w:val="clear" w:color="auto" w:fill="FFFFFF"/>
        <w:spacing w:after="0" w:line="240" w:lineRule="auto"/>
        <w:jc w:val="both"/>
        <w:textAlignment w:val="baseline"/>
        <w:rPr>
          <w:rFonts w:ascii="Arial" w:hAnsi="Arial" w:cs="Arial"/>
        </w:rPr>
      </w:pPr>
    </w:p>
    <w:p w14:paraId="5A4F203E" w14:textId="08C4B771" w:rsidR="00A96EE4" w:rsidRDefault="005B4648" w:rsidP="008A5BBC">
      <w:pPr>
        <w:shd w:val="clear" w:color="auto" w:fill="FFFFFF"/>
        <w:spacing w:after="0" w:line="240" w:lineRule="auto"/>
        <w:jc w:val="both"/>
        <w:textAlignment w:val="baseline"/>
        <w:rPr>
          <w:rFonts w:ascii="Arial" w:hAnsi="Arial" w:cs="Arial"/>
        </w:rPr>
      </w:pPr>
      <w:r>
        <w:rPr>
          <w:rFonts w:ascii="Arial" w:hAnsi="Arial" w:cs="Arial"/>
          <w:b/>
        </w:rPr>
        <w:t>-</w:t>
      </w:r>
      <w:r w:rsidR="00A96EE4">
        <w:rPr>
          <w:rFonts w:ascii="Arial" w:hAnsi="Arial" w:cs="Arial"/>
          <w:b/>
        </w:rPr>
        <w:t xml:space="preserve">ES CIERTO </w:t>
      </w:r>
      <w:r w:rsidR="00A96EE4">
        <w:rPr>
          <w:rFonts w:ascii="Arial" w:hAnsi="Arial" w:cs="Arial"/>
        </w:rPr>
        <w:t>que la EPS SURAMERICANA S.A. reconoció a SI S.A.S. el auxilio económico por concepto de 180 días a favor de la trabajadora ESTEFANIA ANGEL ORTIZ, cumpliendo así con la totalidad de las obligaciones a su cargo.</w:t>
      </w:r>
    </w:p>
    <w:p w14:paraId="765045A5" w14:textId="57556BFC" w:rsidR="00A96EE4" w:rsidRDefault="00A96EE4" w:rsidP="008A5BBC">
      <w:pPr>
        <w:shd w:val="clear" w:color="auto" w:fill="FFFFFF"/>
        <w:spacing w:after="0" w:line="240" w:lineRule="auto"/>
        <w:jc w:val="both"/>
        <w:textAlignment w:val="baseline"/>
        <w:rPr>
          <w:rFonts w:ascii="Arial" w:hAnsi="Arial" w:cs="Arial"/>
        </w:rPr>
      </w:pPr>
    </w:p>
    <w:p w14:paraId="4C40D396" w14:textId="7DBE1E0C" w:rsidR="00A96EE4" w:rsidRDefault="00A96EE4" w:rsidP="00A96EE4">
      <w:pPr>
        <w:shd w:val="clear" w:color="auto" w:fill="FFFFFF"/>
        <w:spacing w:after="0" w:line="240" w:lineRule="auto"/>
        <w:jc w:val="both"/>
        <w:textAlignment w:val="baseline"/>
        <w:rPr>
          <w:rFonts w:ascii="Arial" w:hAnsi="Arial" w:cs="Arial"/>
        </w:rPr>
      </w:pPr>
      <w:r>
        <w:rPr>
          <w:rFonts w:ascii="Arial" w:hAnsi="Arial" w:cs="Arial"/>
          <w:b/>
        </w:rPr>
        <w:t xml:space="preserve">Frente al hecho 11: NO ME CONSTA </w:t>
      </w:r>
      <w:r>
        <w:rPr>
          <w:rFonts w:ascii="Arial" w:hAnsi="Arial" w:cs="Arial"/>
        </w:rPr>
        <w:t>que a partir del día 12/02/2020 PROTEC</w:t>
      </w:r>
      <w:r w:rsidR="005B4648">
        <w:rPr>
          <w:rFonts w:ascii="Arial" w:hAnsi="Arial" w:cs="Arial"/>
        </w:rPr>
        <w:t>C</w:t>
      </w:r>
      <w:r>
        <w:rPr>
          <w:rFonts w:ascii="Arial" w:hAnsi="Arial" w:cs="Arial"/>
        </w:rPr>
        <w:t xml:space="preserve">IÓN pagó directamente a la señora Ortiz el valor de las incapacidades causadas, lo anterior por cuanto </w:t>
      </w:r>
      <w:r>
        <w:rPr>
          <w:rFonts w:ascii="Arial" w:hAnsi="Arial" w:cs="Arial"/>
        </w:rPr>
        <w:lastRenderedPageBreak/>
        <w:t xml:space="preserve">es </w:t>
      </w:r>
      <w:r w:rsidRPr="00957230">
        <w:rPr>
          <w:rFonts w:ascii="Arial" w:hAnsi="Arial" w:cs="Arial"/>
          <w:iCs/>
          <w:color w:val="000000" w:themeColor="text1"/>
        </w:rPr>
        <w:t>un hecho ajeno</w:t>
      </w:r>
      <w:r w:rsidRPr="00957230">
        <w:rPr>
          <w:rFonts w:ascii="Arial" w:hAnsi="Arial" w:cs="Arial"/>
          <w:iCs/>
          <w:color w:val="000000" w:themeColor="text1"/>
          <w:spacing w:val="1"/>
        </w:rPr>
        <w:t xml:space="preserve"> </w:t>
      </w:r>
      <w:r w:rsidRPr="00957230">
        <w:rPr>
          <w:rFonts w:ascii="Arial" w:hAnsi="Arial" w:cs="Arial"/>
          <w:iCs/>
          <w:color w:val="000000" w:themeColor="text1"/>
        </w:rPr>
        <w:t>a</w:t>
      </w:r>
      <w:r w:rsidRPr="00957230">
        <w:rPr>
          <w:rFonts w:ascii="Arial" w:hAnsi="Arial" w:cs="Arial"/>
          <w:iCs/>
          <w:color w:val="000000" w:themeColor="text1"/>
          <w:spacing w:val="1"/>
        </w:rPr>
        <w:t xml:space="preserve"> </w:t>
      </w:r>
      <w:r w:rsidRPr="00957230">
        <w:rPr>
          <w:rFonts w:ascii="Arial" w:hAnsi="Arial" w:cs="Arial"/>
          <w:iCs/>
          <w:color w:val="000000" w:themeColor="text1"/>
        </w:rPr>
        <w:t>mi representada</w:t>
      </w:r>
      <w:r w:rsidRPr="00957230">
        <w:rPr>
          <w:rFonts w:ascii="Arial" w:hAnsi="Arial" w:cs="Arial"/>
        </w:rPr>
        <w:t>, por lo que debe ser probado por la parte interesada en el momento oportuno de conformidad con artículo 167 del Código General del Proceso aplicable por analogía y por disposición expresa del artículo 145 del Código de Procedimiento del Trabajo y de la Seguridad Social.  </w:t>
      </w:r>
    </w:p>
    <w:p w14:paraId="352287AD" w14:textId="77777777" w:rsidR="00A96EE4" w:rsidRDefault="00A96EE4" w:rsidP="00A96EE4">
      <w:pPr>
        <w:shd w:val="clear" w:color="auto" w:fill="FFFFFF"/>
        <w:spacing w:after="0" w:line="240" w:lineRule="auto"/>
        <w:jc w:val="both"/>
        <w:textAlignment w:val="baseline"/>
        <w:rPr>
          <w:rFonts w:ascii="Arial" w:hAnsi="Arial" w:cs="Arial"/>
        </w:rPr>
      </w:pPr>
    </w:p>
    <w:p w14:paraId="2FEF5E39" w14:textId="3E2E7167" w:rsidR="00A96EE4" w:rsidRDefault="00A96EE4" w:rsidP="00A96EE4">
      <w:pPr>
        <w:shd w:val="clear" w:color="auto" w:fill="FFFFFF"/>
        <w:spacing w:after="0" w:line="240" w:lineRule="auto"/>
        <w:jc w:val="both"/>
        <w:textAlignment w:val="baseline"/>
        <w:rPr>
          <w:rFonts w:ascii="Arial" w:hAnsi="Arial" w:cs="Arial"/>
        </w:rPr>
      </w:pPr>
      <w:r>
        <w:rPr>
          <w:rFonts w:ascii="Arial" w:hAnsi="Arial" w:cs="Arial"/>
          <w:b/>
        </w:rPr>
        <w:t xml:space="preserve">Frente al hecho 12: NO ME CONSTA </w:t>
      </w:r>
      <w:r>
        <w:rPr>
          <w:rFonts w:ascii="Arial" w:hAnsi="Arial" w:cs="Arial"/>
        </w:rPr>
        <w:t xml:space="preserve">que desde el 30/04/2020 la señora ESTEFANÍA ÁNGEL ORTIZ se reincorporó a SI S.A.S. por la no generación de incapacidades, ni que SI S.A.S. remuneró su salario, lo anterior por cuanto es </w:t>
      </w:r>
      <w:r w:rsidRPr="00957230">
        <w:rPr>
          <w:rFonts w:ascii="Arial" w:hAnsi="Arial" w:cs="Arial"/>
          <w:iCs/>
          <w:color w:val="000000" w:themeColor="text1"/>
        </w:rPr>
        <w:t>un hecho ajeno</w:t>
      </w:r>
      <w:r w:rsidRPr="00957230">
        <w:rPr>
          <w:rFonts w:ascii="Arial" w:hAnsi="Arial" w:cs="Arial"/>
          <w:iCs/>
          <w:color w:val="000000" w:themeColor="text1"/>
          <w:spacing w:val="1"/>
        </w:rPr>
        <w:t xml:space="preserve"> </w:t>
      </w:r>
      <w:r w:rsidRPr="00957230">
        <w:rPr>
          <w:rFonts w:ascii="Arial" w:hAnsi="Arial" w:cs="Arial"/>
          <w:iCs/>
          <w:color w:val="000000" w:themeColor="text1"/>
        </w:rPr>
        <w:t>a</w:t>
      </w:r>
      <w:r w:rsidRPr="00957230">
        <w:rPr>
          <w:rFonts w:ascii="Arial" w:hAnsi="Arial" w:cs="Arial"/>
          <w:iCs/>
          <w:color w:val="000000" w:themeColor="text1"/>
          <w:spacing w:val="1"/>
        </w:rPr>
        <w:t xml:space="preserve"> </w:t>
      </w:r>
      <w:r w:rsidRPr="00957230">
        <w:rPr>
          <w:rFonts w:ascii="Arial" w:hAnsi="Arial" w:cs="Arial"/>
          <w:iCs/>
          <w:color w:val="000000" w:themeColor="text1"/>
        </w:rPr>
        <w:t>mi representada</w:t>
      </w:r>
      <w:r w:rsidRPr="00957230">
        <w:rPr>
          <w:rFonts w:ascii="Arial" w:hAnsi="Arial" w:cs="Arial"/>
        </w:rPr>
        <w:t>, por lo que debe ser probado por la parte interesada en el momento oportuno de conformidad con artículo 167 del Código General del Proceso aplicable por analogía y por disposición expresa del artículo 145 del Código de Procedimiento del Trabajo y de la Seguridad Social.  </w:t>
      </w:r>
    </w:p>
    <w:p w14:paraId="016B620F" w14:textId="3C27C844" w:rsidR="00A96EE4" w:rsidRPr="00A96EE4" w:rsidRDefault="00A96EE4" w:rsidP="008A5BBC">
      <w:pPr>
        <w:shd w:val="clear" w:color="auto" w:fill="FFFFFF"/>
        <w:spacing w:after="0" w:line="240" w:lineRule="auto"/>
        <w:jc w:val="both"/>
        <w:textAlignment w:val="baseline"/>
        <w:rPr>
          <w:rFonts w:ascii="Arial" w:hAnsi="Arial" w:cs="Arial"/>
        </w:rPr>
      </w:pPr>
    </w:p>
    <w:p w14:paraId="7FAD0DC4" w14:textId="3217FBA9" w:rsidR="00A96EE4" w:rsidRDefault="00A96EE4" w:rsidP="00A96EE4">
      <w:pPr>
        <w:shd w:val="clear" w:color="auto" w:fill="FFFFFF"/>
        <w:spacing w:after="0" w:line="240" w:lineRule="auto"/>
        <w:jc w:val="both"/>
        <w:textAlignment w:val="baseline"/>
        <w:rPr>
          <w:rFonts w:ascii="Arial" w:hAnsi="Arial" w:cs="Arial"/>
        </w:rPr>
      </w:pPr>
      <w:r>
        <w:rPr>
          <w:rFonts w:ascii="Arial" w:hAnsi="Arial" w:cs="Arial"/>
          <w:b/>
        </w:rPr>
        <w:t xml:space="preserve">Frente al hecho 13: NO ME CONSTA </w:t>
      </w:r>
      <w:r>
        <w:rPr>
          <w:rFonts w:ascii="Arial" w:hAnsi="Arial" w:cs="Arial"/>
        </w:rPr>
        <w:t xml:space="preserve">por cuanto es </w:t>
      </w:r>
      <w:r w:rsidRPr="00957230">
        <w:rPr>
          <w:rFonts w:ascii="Arial" w:hAnsi="Arial" w:cs="Arial"/>
          <w:iCs/>
          <w:color w:val="000000" w:themeColor="text1"/>
        </w:rPr>
        <w:t>un hecho ajeno</w:t>
      </w:r>
      <w:r w:rsidRPr="00957230">
        <w:rPr>
          <w:rFonts w:ascii="Arial" w:hAnsi="Arial" w:cs="Arial"/>
          <w:iCs/>
          <w:color w:val="000000" w:themeColor="text1"/>
          <w:spacing w:val="1"/>
        </w:rPr>
        <w:t xml:space="preserve"> </w:t>
      </w:r>
      <w:r w:rsidRPr="00957230">
        <w:rPr>
          <w:rFonts w:ascii="Arial" w:hAnsi="Arial" w:cs="Arial"/>
          <w:iCs/>
          <w:color w:val="000000" w:themeColor="text1"/>
        </w:rPr>
        <w:t>a</w:t>
      </w:r>
      <w:r w:rsidRPr="00957230">
        <w:rPr>
          <w:rFonts w:ascii="Arial" w:hAnsi="Arial" w:cs="Arial"/>
          <w:iCs/>
          <w:color w:val="000000" w:themeColor="text1"/>
          <w:spacing w:val="1"/>
        </w:rPr>
        <w:t xml:space="preserve"> </w:t>
      </w:r>
      <w:r w:rsidRPr="00957230">
        <w:rPr>
          <w:rFonts w:ascii="Arial" w:hAnsi="Arial" w:cs="Arial"/>
          <w:iCs/>
          <w:color w:val="000000" w:themeColor="text1"/>
        </w:rPr>
        <w:t>mi representada</w:t>
      </w:r>
      <w:r w:rsidRPr="00957230">
        <w:rPr>
          <w:rFonts w:ascii="Arial" w:hAnsi="Arial" w:cs="Arial"/>
        </w:rPr>
        <w:t>, por lo que debe ser probado por la parte interesada en el momento oportuno de conformidad con artículo 167 del Código General del Proceso aplicable por analogía y por disposición expresa del artículo 145 del Código de Procedimiento del Trabajo y de la Seguridad Social.  </w:t>
      </w:r>
    </w:p>
    <w:p w14:paraId="5D1E484D" w14:textId="3B7D21C0" w:rsidR="00A96EE4" w:rsidRDefault="00A96EE4" w:rsidP="00A96EE4">
      <w:pPr>
        <w:shd w:val="clear" w:color="auto" w:fill="FFFFFF"/>
        <w:spacing w:after="0" w:line="240" w:lineRule="auto"/>
        <w:jc w:val="both"/>
        <w:textAlignment w:val="baseline"/>
        <w:rPr>
          <w:rFonts w:ascii="Arial" w:hAnsi="Arial" w:cs="Arial"/>
        </w:rPr>
      </w:pPr>
    </w:p>
    <w:p w14:paraId="4A848D4E" w14:textId="7D96FDE4" w:rsidR="00A96EE4" w:rsidRPr="00A96EE4" w:rsidRDefault="00A96EE4" w:rsidP="00A96EE4">
      <w:pPr>
        <w:shd w:val="clear" w:color="auto" w:fill="FFFFFF"/>
        <w:spacing w:after="0" w:line="240" w:lineRule="auto"/>
        <w:jc w:val="both"/>
        <w:textAlignment w:val="baseline"/>
        <w:rPr>
          <w:rFonts w:ascii="Arial" w:hAnsi="Arial" w:cs="Arial"/>
        </w:rPr>
      </w:pPr>
      <w:r>
        <w:rPr>
          <w:rFonts w:ascii="Arial" w:hAnsi="Arial" w:cs="Arial"/>
          <w:b/>
        </w:rPr>
        <w:t xml:space="preserve">Frente al hecho 14: </w:t>
      </w:r>
      <w:r w:rsidR="00720581" w:rsidRPr="00966A48">
        <w:rPr>
          <w:rFonts w:ascii="Arial" w:hAnsi="Arial" w:cs="Arial"/>
          <w:b/>
        </w:rPr>
        <w:t>NO ME CONSTA</w:t>
      </w:r>
      <w:r w:rsidR="00966A48" w:rsidRPr="00966A48">
        <w:rPr>
          <w:rFonts w:ascii="Arial" w:hAnsi="Arial" w:cs="Arial"/>
          <w:bCs/>
        </w:rPr>
        <w:t xml:space="preserve">, debiéndose resaltar que respecto de las incapacidades  temporales de origen común, las mismas fueron concedidas por la EPS del día 3 al día 180 </w:t>
      </w:r>
      <w:r w:rsidR="00966A48">
        <w:rPr>
          <w:rFonts w:ascii="Arial" w:hAnsi="Arial" w:cs="Arial"/>
          <w:b/>
        </w:rPr>
        <w:t xml:space="preserve"> </w:t>
      </w:r>
      <w:r w:rsidR="00966A48">
        <w:rPr>
          <w:rFonts w:ascii="Arial" w:hAnsi="Arial" w:cs="Arial"/>
        </w:rPr>
        <w:t xml:space="preserve">y las causadas con posterioridad al día 181 </w:t>
      </w:r>
      <w:r w:rsidR="00720581">
        <w:rPr>
          <w:rFonts w:ascii="Arial" w:hAnsi="Arial" w:cs="Arial"/>
        </w:rPr>
        <w:t>NO fueron concedidas por parte de EPS SURAMERICANA S.A</w:t>
      </w:r>
      <w:r>
        <w:rPr>
          <w:rFonts w:ascii="Arial" w:hAnsi="Arial" w:cs="Arial"/>
        </w:rPr>
        <w:t>.</w:t>
      </w:r>
      <w:r w:rsidR="00720581">
        <w:rPr>
          <w:rFonts w:ascii="Arial" w:hAnsi="Arial" w:cs="Arial"/>
        </w:rPr>
        <w:t xml:space="preserve"> al ser superiores a 180 días, </w:t>
      </w:r>
      <w:r w:rsidR="00720581" w:rsidRPr="00957230">
        <w:rPr>
          <w:rFonts w:ascii="Arial" w:hAnsi="Arial" w:cs="Arial"/>
        </w:rPr>
        <w:t>por lo que debe ser probado por la parte interesada en el momento oportuno de conformidad con artículo 167 del Código General del Proceso aplicable por analogía y por disposición expresa del artículo 145 del Código de Procedimiento del Trabajo y de la Seguridad Socia</w:t>
      </w:r>
      <w:r w:rsidR="00720581">
        <w:rPr>
          <w:rFonts w:ascii="Arial" w:hAnsi="Arial" w:cs="Arial"/>
        </w:rPr>
        <w:t>l.</w:t>
      </w:r>
    </w:p>
    <w:p w14:paraId="3127E44F" w14:textId="15CB54C1" w:rsidR="0028495F" w:rsidRDefault="0028495F" w:rsidP="008A5BBC">
      <w:pPr>
        <w:shd w:val="clear" w:color="auto" w:fill="FFFFFF"/>
        <w:spacing w:after="0" w:line="240" w:lineRule="auto"/>
        <w:jc w:val="both"/>
        <w:textAlignment w:val="baseline"/>
        <w:rPr>
          <w:rFonts w:ascii="Arial" w:hAnsi="Arial" w:cs="Arial"/>
        </w:rPr>
      </w:pPr>
    </w:p>
    <w:p w14:paraId="4AE5DFB1" w14:textId="2D3FD01D" w:rsidR="00A96EE4" w:rsidRDefault="00A96EE4" w:rsidP="00A96EE4">
      <w:pPr>
        <w:shd w:val="clear" w:color="auto" w:fill="FFFFFF"/>
        <w:spacing w:after="0" w:line="240" w:lineRule="auto"/>
        <w:jc w:val="both"/>
        <w:textAlignment w:val="baseline"/>
        <w:rPr>
          <w:rFonts w:ascii="Arial" w:hAnsi="Arial" w:cs="Arial"/>
        </w:rPr>
      </w:pPr>
      <w:r>
        <w:rPr>
          <w:rFonts w:ascii="Arial" w:hAnsi="Arial" w:cs="Arial"/>
          <w:b/>
        </w:rPr>
        <w:t xml:space="preserve">Frente al hecho 15: NO ME CONSTA </w:t>
      </w:r>
      <w:r>
        <w:rPr>
          <w:rFonts w:ascii="Arial" w:hAnsi="Arial" w:cs="Arial"/>
        </w:rPr>
        <w:t xml:space="preserve">por cuanto es </w:t>
      </w:r>
      <w:r w:rsidRPr="00957230">
        <w:rPr>
          <w:rFonts w:ascii="Arial" w:hAnsi="Arial" w:cs="Arial"/>
          <w:iCs/>
          <w:color w:val="000000" w:themeColor="text1"/>
        </w:rPr>
        <w:t>un hecho ajeno</w:t>
      </w:r>
      <w:r w:rsidRPr="00957230">
        <w:rPr>
          <w:rFonts w:ascii="Arial" w:hAnsi="Arial" w:cs="Arial"/>
          <w:iCs/>
          <w:color w:val="000000" w:themeColor="text1"/>
          <w:spacing w:val="1"/>
        </w:rPr>
        <w:t xml:space="preserve"> </w:t>
      </w:r>
      <w:r w:rsidRPr="00957230">
        <w:rPr>
          <w:rFonts w:ascii="Arial" w:hAnsi="Arial" w:cs="Arial"/>
          <w:iCs/>
          <w:color w:val="000000" w:themeColor="text1"/>
        </w:rPr>
        <w:t>a</w:t>
      </w:r>
      <w:r w:rsidRPr="00957230">
        <w:rPr>
          <w:rFonts w:ascii="Arial" w:hAnsi="Arial" w:cs="Arial"/>
          <w:iCs/>
          <w:color w:val="000000" w:themeColor="text1"/>
          <w:spacing w:val="1"/>
        </w:rPr>
        <w:t xml:space="preserve"> </w:t>
      </w:r>
      <w:r w:rsidRPr="00957230">
        <w:rPr>
          <w:rFonts w:ascii="Arial" w:hAnsi="Arial" w:cs="Arial"/>
          <w:iCs/>
          <w:color w:val="000000" w:themeColor="text1"/>
        </w:rPr>
        <w:t>mi representada</w:t>
      </w:r>
      <w:r w:rsidRPr="00957230">
        <w:rPr>
          <w:rFonts w:ascii="Arial" w:hAnsi="Arial" w:cs="Arial"/>
        </w:rPr>
        <w:t>, por lo que debe ser probado por la parte interesada en el momento oportuno de conformidad con artículo 167 del Código General del Proceso aplicable por analogía y por disposición expresa del artículo 145 del Código de Procedimiento del Trabajo y de la Seguridad Social.  </w:t>
      </w:r>
    </w:p>
    <w:p w14:paraId="347F2191" w14:textId="25D30859" w:rsidR="00A96EE4" w:rsidRDefault="00A96EE4" w:rsidP="008A5BBC">
      <w:pPr>
        <w:shd w:val="clear" w:color="auto" w:fill="FFFFFF"/>
        <w:spacing w:after="0" w:line="240" w:lineRule="auto"/>
        <w:jc w:val="both"/>
        <w:textAlignment w:val="baseline"/>
        <w:rPr>
          <w:rFonts w:ascii="Arial" w:hAnsi="Arial" w:cs="Arial"/>
        </w:rPr>
      </w:pPr>
    </w:p>
    <w:p w14:paraId="615021BB" w14:textId="2FD5976E" w:rsidR="001E0334" w:rsidRPr="001E0334" w:rsidRDefault="00A96EE4" w:rsidP="00A80B70">
      <w:pPr>
        <w:shd w:val="clear" w:color="auto" w:fill="FFFFFF"/>
        <w:spacing w:after="0" w:line="240" w:lineRule="auto"/>
        <w:jc w:val="both"/>
        <w:textAlignment w:val="baseline"/>
        <w:rPr>
          <w:rFonts w:ascii="Arial" w:hAnsi="Arial" w:cs="Arial"/>
        </w:rPr>
      </w:pPr>
      <w:r>
        <w:rPr>
          <w:rFonts w:ascii="Arial" w:hAnsi="Arial" w:cs="Arial"/>
          <w:b/>
        </w:rPr>
        <w:t xml:space="preserve">Frente al hecho 16: NO </w:t>
      </w:r>
      <w:r w:rsidR="001E0334">
        <w:rPr>
          <w:rFonts w:ascii="Arial" w:hAnsi="Arial" w:cs="Arial"/>
          <w:b/>
        </w:rPr>
        <w:t xml:space="preserve">ES CIERTO </w:t>
      </w:r>
      <w:r w:rsidR="001E0334">
        <w:rPr>
          <w:rFonts w:ascii="Arial" w:hAnsi="Arial" w:cs="Arial"/>
        </w:rPr>
        <w:t>que la última incapacidad de la señora ESTANIA ANGEL ORTIZ terminó el 29/04/2020, debiéndose resaltar que a la trabajadora se le continuaron generando incapacidades</w:t>
      </w:r>
      <w:r w:rsidR="00A80B70">
        <w:rPr>
          <w:rFonts w:ascii="Arial" w:hAnsi="Arial" w:cs="Arial"/>
        </w:rPr>
        <w:t xml:space="preserve"> temporales bajo los mismos diagnósticos sobre los cuales se le reconocieron los 180 días de IT. </w:t>
      </w:r>
    </w:p>
    <w:p w14:paraId="2BF40524" w14:textId="77777777" w:rsidR="00A96EE4" w:rsidRPr="00957230" w:rsidRDefault="00A96EE4" w:rsidP="008A5BBC">
      <w:pPr>
        <w:shd w:val="clear" w:color="auto" w:fill="FFFFFF"/>
        <w:spacing w:after="0" w:line="240" w:lineRule="auto"/>
        <w:jc w:val="both"/>
        <w:textAlignment w:val="baseline"/>
        <w:rPr>
          <w:rFonts w:ascii="Arial" w:hAnsi="Arial" w:cs="Arial"/>
        </w:rPr>
      </w:pPr>
    </w:p>
    <w:p w14:paraId="68EF838A" w14:textId="3FEAEEF9" w:rsidR="00966A48" w:rsidRPr="00A96EE4" w:rsidRDefault="00966A48" w:rsidP="00966A48">
      <w:pPr>
        <w:shd w:val="clear" w:color="auto" w:fill="FFFFFF"/>
        <w:spacing w:after="0" w:line="240" w:lineRule="auto"/>
        <w:jc w:val="both"/>
        <w:textAlignment w:val="baseline"/>
        <w:rPr>
          <w:rFonts w:ascii="Arial" w:hAnsi="Arial" w:cs="Arial"/>
        </w:rPr>
      </w:pPr>
      <w:r>
        <w:rPr>
          <w:rFonts w:ascii="Arial" w:hAnsi="Arial" w:cs="Arial"/>
          <w:b/>
        </w:rPr>
        <w:t xml:space="preserve">Frente al hecho 14: </w:t>
      </w:r>
      <w:r w:rsidRPr="00966A48">
        <w:rPr>
          <w:rFonts w:ascii="Arial" w:hAnsi="Arial" w:cs="Arial"/>
          <w:b/>
        </w:rPr>
        <w:t>NO ME CONSTA</w:t>
      </w:r>
      <w:r w:rsidRPr="00966A48">
        <w:rPr>
          <w:rFonts w:ascii="Arial" w:hAnsi="Arial" w:cs="Arial"/>
          <w:bCs/>
        </w:rPr>
        <w:t xml:space="preserve">, debiéndose resaltar que respecto de las incapacidades  temporales de origen común, las mismas fueron concedidas por la EPS del día 3 al día 180 </w:t>
      </w:r>
      <w:r>
        <w:rPr>
          <w:rFonts w:ascii="Arial" w:hAnsi="Arial" w:cs="Arial"/>
          <w:b/>
        </w:rPr>
        <w:t xml:space="preserve"> </w:t>
      </w:r>
      <w:r>
        <w:rPr>
          <w:rFonts w:ascii="Arial" w:hAnsi="Arial" w:cs="Arial"/>
        </w:rPr>
        <w:t xml:space="preserve">y las causadas con posterioridad al día 181 NO fueron concedidas por parte de EPS SURAMERICANA S.A. al ser superiores a 180 días, </w:t>
      </w:r>
      <w:r w:rsidRPr="00957230">
        <w:rPr>
          <w:rFonts w:ascii="Arial" w:hAnsi="Arial" w:cs="Arial"/>
        </w:rPr>
        <w:t>por lo que debe ser probado por la parte interesada en el momento oportuno de conformidad con artículo 167 del Código General del Proceso aplicable por analogía y por disposición expresa del artículo 145 del Código de Procedimiento del Trabajo y de la Seguridad Socia</w:t>
      </w:r>
      <w:r>
        <w:rPr>
          <w:rFonts w:ascii="Arial" w:hAnsi="Arial" w:cs="Arial"/>
        </w:rPr>
        <w:t>l.</w:t>
      </w:r>
    </w:p>
    <w:p w14:paraId="5DC3D31E" w14:textId="29938DFB" w:rsidR="00C14800" w:rsidRDefault="00C14800" w:rsidP="008A5BBC">
      <w:pPr>
        <w:shd w:val="clear" w:color="auto" w:fill="FFFFFF"/>
        <w:spacing w:after="0" w:line="240" w:lineRule="auto"/>
        <w:jc w:val="both"/>
        <w:textAlignment w:val="baseline"/>
        <w:rPr>
          <w:rFonts w:ascii="Arial" w:hAnsi="Arial" w:cs="Arial"/>
        </w:rPr>
      </w:pPr>
    </w:p>
    <w:p w14:paraId="1CBA8D2F" w14:textId="3EE3C437" w:rsidR="001E0334" w:rsidRDefault="001E0334" w:rsidP="008A5BBC">
      <w:pPr>
        <w:shd w:val="clear" w:color="auto" w:fill="FFFFFF"/>
        <w:spacing w:after="0" w:line="240" w:lineRule="auto"/>
        <w:jc w:val="both"/>
        <w:textAlignment w:val="baseline"/>
        <w:rPr>
          <w:rFonts w:ascii="Arial" w:hAnsi="Arial" w:cs="Arial"/>
        </w:rPr>
      </w:pPr>
      <w:r>
        <w:rPr>
          <w:rFonts w:ascii="Arial" w:hAnsi="Arial" w:cs="Arial"/>
          <w:b/>
        </w:rPr>
        <w:t xml:space="preserve">Frente al hecho 18: ES CIERTO </w:t>
      </w:r>
      <w:r>
        <w:rPr>
          <w:rFonts w:ascii="Arial" w:hAnsi="Arial" w:cs="Arial"/>
        </w:rPr>
        <w:t xml:space="preserve">que el 04/07/2020 se generó una nueva incapacidad a la trabajadora por el término de 10 días, bajo el </w:t>
      </w:r>
      <w:r w:rsidRPr="001E0334">
        <w:rPr>
          <w:rFonts w:ascii="Arial" w:hAnsi="Arial" w:cs="Arial"/>
        </w:rPr>
        <w:t>número 0 – 27342030</w:t>
      </w:r>
      <w:r>
        <w:rPr>
          <w:rFonts w:ascii="Arial" w:hAnsi="Arial" w:cs="Arial"/>
        </w:rPr>
        <w:t>.</w:t>
      </w:r>
    </w:p>
    <w:p w14:paraId="42EB42E7" w14:textId="708AFDAD" w:rsidR="001E0334" w:rsidRDefault="001E0334" w:rsidP="008A5BBC">
      <w:pPr>
        <w:shd w:val="clear" w:color="auto" w:fill="FFFFFF"/>
        <w:spacing w:after="0" w:line="240" w:lineRule="auto"/>
        <w:jc w:val="both"/>
        <w:textAlignment w:val="baseline"/>
        <w:rPr>
          <w:rFonts w:ascii="Arial" w:hAnsi="Arial" w:cs="Arial"/>
        </w:rPr>
      </w:pPr>
    </w:p>
    <w:p w14:paraId="1F32CAAA" w14:textId="15A4F0CF" w:rsidR="001E0334" w:rsidRDefault="001E0334" w:rsidP="008A5BBC">
      <w:pPr>
        <w:shd w:val="clear" w:color="auto" w:fill="FFFFFF"/>
        <w:spacing w:after="0" w:line="240" w:lineRule="auto"/>
        <w:jc w:val="both"/>
        <w:textAlignment w:val="baseline"/>
        <w:rPr>
          <w:rFonts w:ascii="Arial" w:hAnsi="Arial" w:cs="Arial"/>
        </w:rPr>
      </w:pPr>
      <w:r>
        <w:rPr>
          <w:rFonts w:ascii="Arial" w:hAnsi="Arial" w:cs="Arial"/>
          <w:b/>
        </w:rPr>
        <w:t xml:space="preserve">Frente al hecho 19: NO ES CIERTO, </w:t>
      </w:r>
      <w:r>
        <w:rPr>
          <w:rFonts w:ascii="Arial" w:hAnsi="Arial" w:cs="Arial"/>
        </w:rPr>
        <w:t xml:space="preserve">debiéndose precisar que si bien la incapacidad del 04/07/2020 fue clasificada como inicial, </w:t>
      </w:r>
      <w:r w:rsidR="00D72583">
        <w:rPr>
          <w:rFonts w:ascii="Arial" w:hAnsi="Arial" w:cs="Arial"/>
        </w:rPr>
        <w:t>dicha incapacidad no reinicia el conteo en 0, comoquiera que la incapacidad se produjo en virtud de los diagnósticos que habían sido previamente reconocidos por la EPS SURAMERICANA</w:t>
      </w:r>
      <w:r w:rsidR="00A80B70">
        <w:rPr>
          <w:rFonts w:ascii="Arial" w:hAnsi="Arial" w:cs="Arial"/>
        </w:rPr>
        <w:t xml:space="preserve"> y, sobre los cuales se le otorgó el pago de los 180 días de IT. </w:t>
      </w:r>
    </w:p>
    <w:p w14:paraId="138B6A3D" w14:textId="18E032E3" w:rsidR="00D72583" w:rsidRDefault="00D72583" w:rsidP="008A5BBC">
      <w:pPr>
        <w:shd w:val="clear" w:color="auto" w:fill="FFFFFF"/>
        <w:spacing w:after="0" w:line="240" w:lineRule="auto"/>
        <w:jc w:val="both"/>
        <w:textAlignment w:val="baseline"/>
        <w:rPr>
          <w:rFonts w:ascii="Arial" w:hAnsi="Arial" w:cs="Arial"/>
        </w:rPr>
      </w:pPr>
    </w:p>
    <w:p w14:paraId="57B509D4" w14:textId="1FC378A2" w:rsidR="00D72583" w:rsidRDefault="00D72583" w:rsidP="008A5BBC">
      <w:pPr>
        <w:shd w:val="clear" w:color="auto" w:fill="FFFFFF"/>
        <w:spacing w:after="0" w:line="240" w:lineRule="auto"/>
        <w:jc w:val="both"/>
        <w:textAlignment w:val="baseline"/>
        <w:rPr>
          <w:rFonts w:ascii="Arial" w:hAnsi="Arial" w:cs="Arial"/>
        </w:rPr>
      </w:pPr>
      <w:r>
        <w:rPr>
          <w:rFonts w:ascii="Arial" w:hAnsi="Arial" w:cs="Arial"/>
          <w:b/>
        </w:rPr>
        <w:t xml:space="preserve">Frente al hecho 20: NO ES CIERTO </w:t>
      </w:r>
      <w:r>
        <w:rPr>
          <w:rFonts w:ascii="Arial" w:hAnsi="Arial" w:cs="Arial"/>
        </w:rPr>
        <w:t xml:space="preserve">que la señora ESTEFANIA ANGEL ORTIZ tuvo incapacidades continuas e ininterrumpidas desde el 04/07/2020 al 25/04/2021, debiéndose resaltar que la trabajadora tuvo incapacidades hasta el 25/03/2021 a diferencia de lo mencionado por la apoderada de la parte demandante. </w:t>
      </w:r>
    </w:p>
    <w:p w14:paraId="1A72DC32" w14:textId="7E40372A" w:rsidR="00D72583" w:rsidRDefault="00D72583" w:rsidP="008A5BBC">
      <w:pPr>
        <w:shd w:val="clear" w:color="auto" w:fill="FFFFFF"/>
        <w:spacing w:after="0" w:line="240" w:lineRule="auto"/>
        <w:jc w:val="both"/>
        <w:textAlignment w:val="baseline"/>
        <w:rPr>
          <w:rFonts w:ascii="Arial" w:hAnsi="Arial" w:cs="Arial"/>
        </w:rPr>
      </w:pPr>
    </w:p>
    <w:p w14:paraId="3B6307A8" w14:textId="2AD83804" w:rsidR="00D72583" w:rsidRDefault="00D72583" w:rsidP="00D72583">
      <w:pPr>
        <w:pStyle w:val="paragraph"/>
        <w:shd w:val="clear" w:color="auto" w:fill="FFFFFF"/>
        <w:spacing w:before="0" w:beforeAutospacing="0" w:after="0" w:afterAutospacing="0"/>
        <w:jc w:val="both"/>
        <w:textAlignment w:val="baseline"/>
        <w:rPr>
          <w:rStyle w:val="eop"/>
          <w:rFonts w:ascii="Arial" w:hAnsi="Arial" w:cs="Arial"/>
          <w:sz w:val="22"/>
          <w:szCs w:val="22"/>
        </w:rPr>
      </w:pPr>
      <w:r>
        <w:rPr>
          <w:rFonts w:ascii="Arial" w:hAnsi="Arial" w:cs="Arial"/>
          <w:b/>
        </w:rPr>
        <w:t xml:space="preserve">Frente al hecho 21: </w:t>
      </w:r>
      <w:r w:rsidRPr="000C1410">
        <w:rPr>
          <w:rStyle w:val="eop"/>
          <w:rFonts w:ascii="Arial" w:hAnsi="Arial" w:cs="Arial"/>
          <w:b/>
          <w:sz w:val="22"/>
          <w:szCs w:val="22"/>
        </w:rPr>
        <w:t xml:space="preserve">NO ME CONSTA por cuanto NO ES UN HECHO, </w:t>
      </w:r>
      <w:r w:rsidRPr="000C1410">
        <w:rPr>
          <w:rStyle w:val="eop"/>
          <w:rFonts w:ascii="Arial" w:hAnsi="Arial" w:cs="Arial"/>
          <w:sz w:val="22"/>
          <w:szCs w:val="22"/>
        </w:rPr>
        <w:t xml:space="preserve">es una apreciación subjetiva que hace </w:t>
      </w:r>
      <w:r>
        <w:rPr>
          <w:rStyle w:val="eop"/>
          <w:rFonts w:ascii="Arial" w:hAnsi="Arial" w:cs="Arial"/>
          <w:sz w:val="22"/>
          <w:szCs w:val="22"/>
        </w:rPr>
        <w:t>la sociedad demandante</w:t>
      </w:r>
      <w:r w:rsidRPr="000C1410">
        <w:rPr>
          <w:rStyle w:val="eop"/>
          <w:rFonts w:ascii="Arial" w:hAnsi="Arial" w:cs="Arial"/>
          <w:sz w:val="22"/>
          <w:szCs w:val="22"/>
        </w:rPr>
        <w:t xml:space="preserve"> por lo que no podrá contestarse de manera afirmativa o negativa y por lo tanto deberá ser probado por la parte interesada en el momento </w:t>
      </w:r>
      <w:r w:rsidRPr="000C1410">
        <w:rPr>
          <w:rStyle w:val="eop"/>
          <w:rFonts w:ascii="Arial" w:hAnsi="Arial" w:cs="Arial"/>
          <w:sz w:val="22"/>
          <w:szCs w:val="22"/>
        </w:rPr>
        <w:lastRenderedPageBreak/>
        <w:t>oportuno de conformidad con artículo 167 del Código General del Proceso aplicable por analogía y por disposición expresa del artículo 145 del Código Procesal del Trabajo y de la Seguridad Social</w:t>
      </w:r>
      <w:r>
        <w:rPr>
          <w:rStyle w:val="eop"/>
          <w:rFonts w:ascii="Arial" w:hAnsi="Arial" w:cs="Arial"/>
          <w:sz w:val="22"/>
          <w:szCs w:val="22"/>
        </w:rPr>
        <w:t>.</w:t>
      </w:r>
    </w:p>
    <w:p w14:paraId="009144E4" w14:textId="4F2E1FBA" w:rsidR="00D72583" w:rsidRPr="00D72583" w:rsidRDefault="00D72583" w:rsidP="008A5BBC">
      <w:pPr>
        <w:shd w:val="clear" w:color="auto" w:fill="FFFFFF"/>
        <w:spacing w:after="0" w:line="240" w:lineRule="auto"/>
        <w:jc w:val="both"/>
        <w:textAlignment w:val="baseline"/>
        <w:rPr>
          <w:rFonts w:ascii="Arial" w:hAnsi="Arial" w:cs="Arial"/>
          <w:b/>
        </w:rPr>
      </w:pPr>
    </w:p>
    <w:p w14:paraId="732D8986" w14:textId="2A5EA650" w:rsidR="00D72583" w:rsidRDefault="00D72583" w:rsidP="00D72583">
      <w:pPr>
        <w:shd w:val="clear" w:color="auto" w:fill="FFFFFF"/>
        <w:spacing w:after="0" w:line="240" w:lineRule="auto"/>
        <w:jc w:val="both"/>
        <w:textAlignment w:val="baseline"/>
        <w:rPr>
          <w:rFonts w:ascii="Arial" w:hAnsi="Arial" w:cs="Arial"/>
        </w:rPr>
      </w:pPr>
      <w:r>
        <w:rPr>
          <w:rFonts w:ascii="Arial" w:hAnsi="Arial" w:cs="Arial"/>
          <w:b/>
        </w:rPr>
        <w:t xml:space="preserve">Frente al hecho 22: </w:t>
      </w:r>
      <w:r w:rsidRPr="00957230">
        <w:rPr>
          <w:rFonts w:ascii="Arial" w:hAnsi="Arial" w:cs="Arial"/>
        </w:rPr>
        <w:t>Contiene varios hechos a los cuales me pronunciaré de la siguiente manera:</w:t>
      </w:r>
    </w:p>
    <w:p w14:paraId="056B5A3D" w14:textId="52F910FA" w:rsidR="00D72583" w:rsidRDefault="00D72583" w:rsidP="008A5BBC">
      <w:pPr>
        <w:shd w:val="clear" w:color="auto" w:fill="FFFFFF"/>
        <w:spacing w:after="0" w:line="240" w:lineRule="auto"/>
        <w:jc w:val="both"/>
        <w:textAlignment w:val="baseline"/>
        <w:rPr>
          <w:rFonts w:ascii="Arial" w:hAnsi="Arial" w:cs="Arial"/>
        </w:rPr>
      </w:pPr>
    </w:p>
    <w:p w14:paraId="0E17281C" w14:textId="73B6E680" w:rsidR="00D72583" w:rsidRDefault="00A80B70" w:rsidP="00D72583">
      <w:pPr>
        <w:pStyle w:val="paragraph"/>
        <w:shd w:val="clear" w:color="auto" w:fill="FFFFFF"/>
        <w:spacing w:before="0" w:beforeAutospacing="0" w:after="0" w:afterAutospacing="0"/>
        <w:jc w:val="both"/>
        <w:textAlignment w:val="baseline"/>
        <w:rPr>
          <w:rStyle w:val="eop"/>
          <w:rFonts w:ascii="Arial" w:hAnsi="Arial" w:cs="Arial"/>
          <w:sz w:val="22"/>
          <w:szCs w:val="22"/>
        </w:rPr>
      </w:pPr>
      <w:r>
        <w:rPr>
          <w:rStyle w:val="eop"/>
          <w:rFonts w:ascii="Arial" w:hAnsi="Arial" w:cs="Arial"/>
          <w:b/>
          <w:sz w:val="22"/>
          <w:szCs w:val="22"/>
        </w:rPr>
        <w:t>-</w:t>
      </w:r>
      <w:r w:rsidR="00D72583" w:rsidRPr="000C1410">
        <w:rPr>
          <w:rStyle w:val="eop"/>
          <w:rFonts w:ascii="Arial" w:hAnsi="Arial" w:cs="Arial"/>
          <w:b/>
          <w:sz w:val="22"/>
          <w:szCs w:val="22"/>
        </w:rPr>
        <w:t xml:space="preserve">NO ME CONSTA por cuanto NO ES UN HECHO, </w:t>
      </w:r>
      <w:r w:rsidR="00D72583" w:rsidRPr="000C1410">
        <w:rPr>
          <w:rStyle w:val="eop"/>
          <w:rFonts w:ascii="Arial" w:hAnsi="Arial" w:cs="Arial"/>
          <w:sz w:val="22"/>
          <w:szCs w:val="22"/>
        </w:rPr>
        <w:t xml:space="preserve">es una apreciación subjetiva que hace </w:t>
      </w:r>
      <w:r w:rsidR="00D72583">
        <w:rPr>
          <w:rStyle w:val="eop"/>
          <w:rFonts w:ascii="Arial" w:hAnsi="Arial" w:cs="Arial"/>
          <w:sz w:val="22"/>
          <w:szCs w:val="22"/>
        </w:rPr>
        <w:t>la sociedad demandante</w:t>
      </w:r>
      <w:r w:rsidR="00D72583" w:rsidRPr="000C1410">
        <w:rPr>
          <w:rStyle w:val="eop"/>
          <w:rFonts w:ascii="Arial" w:hAnsi="Arial" w:cs="Arial"/>
          <w:sz w:val="22"/>
          <w:szCs w:val="22"/>
        </w:rPr>
        <w:t xml:space="preserve"> </w:t>
      </w:r>
      <w:r w:rsidR="00D72583">
        <w:rPr>
          <w:rStyle w:val="eop"/>
          <w:rFonts w:ascii="Arial" w:hAnsi="Arial" w:cs="Arial"/>
          <w:sz w:val="22"/>
          <w:szCs w:val="22"/>
        </w:rPr>
        <w:t xml:space="preserve">respecto al reinicio del conteo de los días de la incapacidad, </w:t>
      </w:r>
      <w:r w:rsidR="00D72583" w:rsidRPr="000C1410">
        <w:rPr>
          <w:rStyle w:val="eop"/>
          <w:rFonts w:ascii="Arial" w:hAnsi="Arial" w:cs="Arial"/>
          <w:sz w:val="22"/>
          <w:szCs w:val="22"/>
        </w:rPr>
        <w:t>por lo que no podrá contestarse de manera afirmativa o negativa y por lo tanto deberá ser probado por la parte interesada en el momento oportuno de conformidad con artículo 167 del Código General del Proceso aplicable por analogía y por disposición expresa del artículo 145 del Código Procesal del Trabajo y de la Seguridad Social</w:t>
      </w:r>
      <w:r w:rsidR="00D72583">
        <w:rPr>
          <w:rStyle w:val="eop"/>
          <w:rFonts w:ascii="Arial" w:hAnsi="Arial" w:cs="Arial"/>
          <w:sz w:val="22"/>
          <w:szCs w:val="22"/>
        </w:rPr>
        <w:t>.</w:t>
      </w:r>
    </w:p>
    <w:p w14:paraId="5D2B53CC" w14:textId="089F7E85" w:rsidR="00D72583" w:rsidRDefault="00D72583" w:rsidP="00D72583">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721CAF54" w14:textId="4AB5AA45" w:rsidR="00D72583" w:rsidRDefault="00A80B70" w:rsidP="00D72583">
      <w:pPr>
        <w:pStyle w:val="paragraph"/>
        <w:shd w:val="clear" w:color="auto" w:fill="FFFFFF"/>
        <w:spacing w:before="0" w:beforeAutospacing="0" w:after="0" w:afterAutospacing="0"/>
        <w:jc w:val="both"/>
        <w:textAlignment w:val="baseline"/>
        <w:rPr>
          <w:rStyle w:val="eop"/>
          <w:rFonts w:ascii="Arial" w:hAnsi="Arial" w:cs="Arial"/>
          <w:sz w:val="22"/>
          <w:szCs w:val="22"/>
        </w:rPr>
      </w:pPr>
      <w:r>
        <w:rPr>
          <w:rStyle w:val="eop"/>
          <w:rFonts w:ascii="Arial" w:hAnsi="Arial" w:cs="Arial"/>
          <w:b/>
          <w:sz w:val="22"/>
          <w:szCs w:val="22"/>
        </w:rPr>
        <w:t>-</w:t>
      </w:r>
      <w:r w:rsidR="00D72583">
        <w:rPr>
          <w:rStyle w:val="eop"/>
          <w:rFonts w:ascii="Arial" w:hAnsi="Arial" w:cs="Arial"/>
          <w:b/>
          <w:sz w:val="22"/>
          <w:szCs w:val="22"/>
        </w:rPr>
        <w:t xml:space="preserve">NO ES CIERTO, </w:t>
      </w:r>
      <w:r w:rsidR="00D72583">
        <w:rPr>
          <w:rStyle w:val="eop"/>
          <w:rFonts w:ascii="Arial" w:hAnsi="Arial" w:cs="Arial"/>
          <w:sz w:val="22"/>
          <w:szCs w:val="22"/>
        </w:rPr>
        <w:t xml:space="preserve">como se encuentra redactado, debiéndose precisar que si bien no me </w:t>
      </w:r>
      <w:r w:rsidR="008C3FA0">
        <w:rPr>
          <w:rStyle w:val="eop"/>
          <w:rFonts w:ascii="Arial" w:hAnsi="Arial" w:cs="Arial"/>
          <w:sz w:val="22"/>
          <w:szCs w:val="22"/>
        </w:rPr>
        <w:t xml:space="preserve">consta </w:t>
      </w:r>
      <w:r w:rsidR="008C3FA0" w:rsidRPr="00D72583">
        <w:rPr>
          <w:rStyle w:val="eop"/>
          <w:rFonts w:ascii="Arial" w:hAnsi="Arial" w:cs="Arial"/>
          <w:sz w:val="22"/>
          <w:szCs w:val="22"/>
        </w:rPr>
        <w:t>que</w:t>
      </w:r>
      <w:r w:rsidR="00D72583">
        <w:rPr>
          <w:rStyle w:val="eop"/>
          <w:rFonts w:ascii="Arial" w:hAnsi="Arial" w:cs="Arial"/>
          <w:sz w:val="22"/>
          <w:szCs w:val="22"/>
        </w:rPr>
        <w:t xml:space="preserve"> SI S.A.S. pagó las incapacidades generadas a la trabajadora, lo cierto es que dicho pago NO se </w:t>
      </w:r>
      <w:r w:rsidR="008C3FA0">
        <w:rPr>
          <w:rStyle w:val="eop"/>
          <w:rFonts w:ascii="Arial" w:hAnsi="Arial" w:cs="Arial"/>
          <w:sz w:val="22"/>
          <w:szCs w:val="22"/>
        </w:rPr>
        <w:t>realizó</w:t>
      </w:r>
      <w:r w:rsidR="00D72583">
        <w:rPr>
          <w:rStyle w:val="eop"/>
          <w:rFonts w:ascii="Arial" w:hAnsi="Arial" w:cs="Arial"/>
          <w:sz w:val="22"/>
          <w:szCs w:val="22"/>
        </w:rPr>
        <w:t xml:space="preserve"> como </w:t>
      </w:r>
      <w:r w:rsidR="008C3FA0">
        <w:rPr>
          <w:rStyle w:val="eop"/>
          <w:rFonts w:ascii="Arial" w:hAnsi="Arial" w:cs="Arial"/>
          <w:sz w:val="22"/>
          <w:szCs w:val="22"/>
        </w:rPr>
        <w:t>intermediador</w:t>
      </w:r>
      <w:r w:rsidR="00D72583">
        <w:rPr>
          <w:rStyle w:val="eop"/>
          <w:rFonts w:ascii="Arial" w:hAnsi="Arial" w:cs="Arial"/>
          <w:sz w:val="22"/>
          <w:szCs w:val="22"/>
        </w:rPr>
        <w:t xml:space="preserve"> de la EPS SURAMERICANA S.A., debiéndose resaltar que las incapacidades generadas a la trabajadora posteriores al 23/01/2020 NO se encuentran a cargo de mi prohijada a</w:t>
      </w:r>
      <w:r w:rsidR="008C3FA0">
        <w:rPr>
          <w:rStyle w:val="eop"/>
          <w:rFonts w:ascii="Arial" w:hAnsi="Arial" w:cs="Arial"/>
          <w:sz w:val="22"/>
          <w:szCs w:val="22"/>
        </w:rPr>
        <w:t>l</w:t>
      </w:r>
      <w:r w:rsidR="00D72583">
        <w:rPr>
          <w:rStyle w:val="eop"/>
          <w:rFonts w:ascii="Arial" w:hAnsi="Arial" w:cs="Arial"/>
          <w:sz w:val="22"/>
          <w:szCs w:val="22"/>
        </w:rPr>
        <w:t xml:space="preserve"> ser superiores a los 180 días previamente </w:t>
      </w:r>
      <w:r w:rsidR="008C3FA0">
        <w:rPr>
          <w:rStyle w:val="eop"/>
          <w:rFonts w:ascii="Arial" w:hAnsi="Arial" w:cs="Arial"/>
          <w:sz w:val="22"/>
          <w:szCs w:val="22"/>
        </w:rPr>
        <w:t>reconocidos</w:t>
      </w:r>
      <w:r w:rsidR="00D72583">
        <w:rPr>
          <w:rStyle w:val="eop"/>
          <w:rFonts w:ascii="Arial" w:hAnsi="Arial" w:cs="Arial"/>
          <w:sz w:val="22"/>
          <w:szCs w:val="22"/>
        </w:rPr>
        <w:t xml:space="preserve"> y pagados por la EPS SURAMERICANA. </w:t>
      </w:r>
    </w:p>
    <w:p w14:paraId="7BC7B9B8" w14:textId="4873EB33" w:rsidR="008C3FA0" w:rsidRDefault="008C3FA0" w:rsidP="00D72583">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2732CE15" w14:textId="04754796" w:rsidR="008C3FA0" w:rsidRPr="008C3FA0" w:rsidRDefault="008C3FA0" w:rsidP="008C3FA0">
      <w:pPr>
        <w:pStyle w:val="paragraph"/>
        <w:shd w:val="clear" w:color="auto" w:fill="FFFFFF"/>
        <w:spacing w:before="0" w:beforeAutospacing="0" w:after="0" w:afterAutospacing="0"/>
        <w:jc w:val="both"/>
        <w:textAlignment w:val="baseline"/>
        <w:rPr>
          <w:rStyle w:val="eop"/>
          <w:rFonts w:ascii="Arial" w:hAnsi="Arial" w:cs="Arial"/>
          <w:sz w:val="22"/>
          <w:szCs w:val="22"/>
        </w:rPr>
      </w:pPr>
      <w:r>
        <w:rPr>
          <w:rStyle w:val="eop"/>
          <w:rFonts w:ascii="Arial" w:hAnsi="Arial" w:cs="Arial"/>
          <w:b/>
          <w:sz w:val="22"/>
          <w:szCs w:val="22"/>
        </w:rPr>
        <w:t xml:space="preserve">Frente al hecho 23: NO ES CIERTO </w:t>
      </w:r>
      <w:r>
        <w:rPr>
          <w:rStyle w:val="eop"/>
          <w:rFonts w:ascii="Arial" w:hAnsi="Arial" w:cs="Arial"/>
          <w:sz w:val="22"/>
          <w:szCs w:val="22"/>
        </w:rPr>
        <w:t xml:space="preserve">que el reconocimiento y pago de las incapacidades generadas desde el 04/07/2020 se encuentra a cargo de la EPS SURAMERICANA S.A., lo anterior teniendo en cuenta que mi representada canceló a favor de la trabajadora los 180 días de incapacidad que se encontraban a su cargo, las cuales se generaron para el periodo comprendido entre el 26/07/2019 al 23/01/2020. Extinguiéndose de esta forma cualquier obligación por parte de la EPS SURAMERICANA S.A. frente al pago de auxilios económicos generados por incapacidades temporales a favor de la señora ESTEFANIA ANGEL ORTIZ. </w:t>
      </w:r>
      <w:r w:rsidR="00720581">
        <w:rPr>
          <w:rStyle w:val="eop"/>
          <w:rFonts w:ascii="Arial" w:hAnsi="Arial" w:cs="Arial"/>
          <w:sz w:val="22"/>
          <w:szCs w:val="22"/>
        </w:rPr>
        <w:t xml:space="preserve"> Adicionalmente, es de precisar que las incapacidades subsiguientes al periodo pagado por mi representada obedecieron a los mismos diagnósticos, razón por la cual tampoco puede considerarse la existencia de una interrupción. </w:t>
      </w:r>
    </w:p>
    <w:p w14:paraId="01BD3245" w14:textId="77777777" w:rsidR="008C3FA0" w:rsidRDefault="008C3FA0" w:rsidP="008C3FA0">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717970E3" w14:textId="4BE60931" w:rsidR="008C3FA0" w:rsidRDefault="008C3FA0" w:rsidP="008C3FA0">
      <w:pPr>
        <w:shd w:val="clear" w:color="auto" w:fill="FFFFFF"/>
        <w:spacing w:after="0" w:line="240" w:lineRule="auto"/>
        <w:jc w:val="both"/>
        <w:textAlignment w:val="baseline"/>
        <w:rPr>
          <w:rFonts w:ascii="Arial" w:hAnsi="Arial" w:cs="Arial"/>
          <w:bCs/>
        </w:rPr>
      </w:pPr>
      <w:r>
        <w:rPr>
          <w:rFonts w:ascii="Arial" w:hAnsi="Arial" w:cs="Arial"/>
          <w:bCs/>
        </w:rPr>
        <w:t>Lo anterior de conformidad con el artículo 41 de la Ley 100 de 1993, modificado por el artículo 142 del Decreto 19 de 2012, el cual dispone:</w:t>
      </w:r>
    </w:p>
    <w:p w14:paraId="5AECAFDF" w14:textId="77777777" w:rsidR="008C3FA0" w:rsidRDefault="008C3FA0" w:rsidP="008C3FA0">
      <w:pPr>
        <w:shd w:val="clear" w:color="auto" w:fill="FFFFFF"/>
        <w:spacing w:after="0" w:line="240" w:lineRule="auto"/>
        <w:jc w:val="both"/>
        <w:textAlignment w:val="baseline"/>
        <w:rPr>
          <w:rFonts w:ascii="Arial" w:hAnsi="Arial" w:cs="Arial"/>
          <w:bCs/>
        </w:rPr>
      </w:pPr>
    </w:p>
    <w:p w14:paraId="4523DE25" w14:textId="77777777" w:rsidR="008C3FA0" w:rsidRDefault="008C3FA0" w:rsidP="008C3FA0">
      <w:pPr>
        <w:shd w:val="clear" w:color="auto" w:fill="FFFFFF"/>
        <w:spacing w:after="0" w:line="240" w:lineRule="auto"/>
        <w:ind w:left="708"/>
        <w:jc w:val="both"/>
        <w:textAlignment w:val="baseline"/>
        <w:rPr>
          <w:rFonts w:ascii="Arial" w:hAnsi="Arial" w:cs="Arial"/>
          <w:i/>
        </w:rPr>
      </w:pPr>
      <w:r>
        <w:rPr>
          <w:rFonts w:ascii="Arial" w:hAnsi="Arial" w:cs="Arial"/>
          <w:i/>
        </w:rPr>
        <w:t>“</w:t>
      </w:r>
      <w:r w:rsidRPr="00C107B5">
        <w:rPr>
          <w:rFonts w:ascii="Arial" w:hAnsi="Arial" w:cs="Arial"/>
          <w:i/>
        </w:rPr>
        <w:t xml:space="preserve">(…) para los casos de accidente o enfermedad común en los cuales exista concepto favorable de rehabilitación de </w:t>
      </w:r>
      <w:proofErr w:type="spellStart"/>
      <w:r w:rsidRPr="00C107B5">
        <w:rPr>
          <w:rFonts w:ascii="Arial" w:hAnsi="Arial" w:cs="Arial"/>
          <w:i/>
        </w:rPr>
        <w:t>Ia</w:t>
      </w:r>
      <w:proofErr w:type="spellEnd"/>
      <w:r w:rsidRPr="00C107B5">
        <w:rPr>
          <w:rFonts w:ascii="Arial" w:hAnsi="Arial" w:cs="Arial"/>
          <w:i/>
        </w:rPr>
        <w:t xml:space="preserve"> Entidad Promotora de Salud, </w:t>
      </w:r>
      <w:proofErr w:type="spellStart"/>
      <w:r w:rsidRPr="00C107B5">
        <w:rPr>
          <w:rFonts w:ascii="Arial" w:hAnsi="Arial" w:cs="Arial"/>
          <w:i/>
        </w:rPr>
        <w:t>Ia</w:t>
      </w:r>
      <w:proofErr w:type="spellEnd"/>
      <w:r w:rsidRPr="00C107B5">
        <w:rPr>
          <w:rFonts w:ascii="Arial" w:hAnsi="Arial" w:cs="Arial"/>
          <w:i/>
        </w:rPr>
        <w:t xml:space="preserve"> Administradora de Fondos de Pensiones postergará el trámite de calificación de Invalidez hasta por un término máximo de trescientos sesenta (360) días calendario adicionales a</w:t>
      </w:r>
      <w:r w:rsidRPr="00C107B5">
        <w:rPr>
          <w:rFonts w:ascii="Arial" w:hAnsi="Arial" w:cs="Arial"/>
          <w:b/>
          <w:i/>
          <w:u w:val="single"/>
        </w:rPr>
        <w:t xml:space="preserve"> los primeros ciento ochenta (180) días de incapacidad temporal reconocida por </w:t>
      </w:r>
      <w:proofErr w:type="spellStart"/>
      <w:r w:rsidRPr="00C107B5">
        <w:rPr>
          <w:rFonts w:ascii="Arial" w:hAnsi="Arial" w:cs="Arial"/>
          <w:b/>
          <w:i/>
          <w:u w:val="single"/>
        </w:rPr>
        <w:t>Ia</w:t>
      </w:r>
      <w:proofErr w:type="spellEnd"/>
      <w:r w:rsidRPr="00C107B5">
        <w:rPr>
          <w:rFonts w:ascii="Arial" w:hAnsi="Arial" w:cs="Arial"/>
          <w:b/>
          <w:i/>
          <w:u w:val="single"/>
        </w:rPr>
        <w:t xml:space="preserve"> Entidad Promotora de Salud</w:t>
      </w:r>
      <w:r w:rsidRPr="00C107B5">
        <w:rPr>
          <w:rFonts w:ascii="Arial" w:hAnsi="Arial" w:cs="Arial"/>
          <w:i/>
        </w:rPr>
        <w:t xml:space="preserve">, evento en el cual, con cargo al seguro previsional de invalidez y sobrevivencia o de </w:t>
      </w:r>
      <w:proofErr w:type="spellStart"/>
      <w:r w:rsidRPr="00C107B5">
        <w:rPr>
          <w:rFonts w:ascii="Arial" w:hAnsi="Arial" w:cs="Arial"/>
          <w:i/>
        </w:rPr>
        <w:t>Ia</w:t>
      </w:r>
      <w:proofErr w:type="spellEnd"/>
      <w:r w:rsidRPr="00C107B5">
        <w:rPr>
          <w:rFonts w:ascii="Arial" w:hAnsi="Arial" w:cs="Arial"/>
          <w:i/>
        </w:rPr>
        <w:t xml:space="preserve"> entidad de previsión social correspondiente que lo hubiere expedido, </w:t>
      </w:r>
      <w:proofErr w:type="spellStart"/>
      <w:r w:rsidRPr="00C107B5">
        <w:rPr>
          <w:rFonts w:ascii="Arial" w:hAnsi="Arial" w:cs="Arial"/>
          <w:i/>
        </w:rPr>
        <w:t>Ia</w:t>
      </w:r>
      <w:proofErr w:type="spellEnd"/>
      <w:r w:rsidRPr="00C107B5">
        <w:rPr>
          <w:rFonts w:ascii="Arial" w:hAnsi="Arial" w:cs="Arial"/>
          <w:i/>
        </w:rPr>
        <w:t xml:space="preserve"> Administradora de Fondos de Pensiones otorgará un subsidio equivalente a </w:t>
      </w:r>
      <w:proofErr w:type="spellStart"/>
      <w:r w:rsidRPr="00C107B5">
        <w:rPr>
          <w:rFonts w:ascii="Arial" w:hAnsi="Arial" w:cs="Arial"/>
          <w:i/>
        </w:rPr>
        <w:t>Ia</w:t>
      </w:r>
      <w:proofErr w:type="spellEnd"/>
      <w:r w:rsidRPr="00C107B5">
        <w:rPr>
          <w:rFonts w:ascii="Arial" w:hAnsi="Arial" w:cs="Arial"/>
          <w:i/>
        </w:rPr>
        <w:t xml:space="preserve"> incapacidad que venía disfrutando el trabajador.</w:t>
      </w:r>
      <w:r>
        <w:rPr>
          <w:rFonts w:ascii="Arial" w:hAnsi="Arial" w:cs="Arial"/>
          <w:i/>
        </w:rPr>
        <w:t>”</w:t>
      </w:r>
    </w:p>
    <w:p w14:paraId="0C0E0D02" w14:textId="77777777" w:rsidR="008C3FA0" w:rsidRDefault="008C3FA0" w:rsidP="008C3FA0">
      <w:pPr>
        <w:shd w:val="clear" w:color="auto" w:fill="FFFFFF"/>
        <w:spacing w:after="0" w:line="240" w:lineRule="auto"/>
        <w:jc w:val="both"/>
        <w:textAlignment w:val="baseline"/>
        <w:rPr>
          <w:rFonts w:ascii="Arial" w:hAnsi="Arial" w:cs="Arial"/>
          <w:i/>
        </w:rPr>
      </w:pPr>
    </w:p>
    <w:p w14:paraId="1215B7DB" w14:textId="2E73DB94" w:rsidR="008C3FA0" w:rsidRDefault="008C3FA0" w:rsidP="008C3FA0">
      <w:pPr>
        <w:shd w:val="clear" w:color="auto" w:fill="FFFFFF"/>
        <w:spacing w:after="0" w:line="240" w:lineRule="auto"/>
        <w:jc w:val="both"/>
        <w:textAlignment w:val="baseline"/>
        <w:rPr>
          <w:rFonts w:ascii="Arial" w:hAnsi="Arial" w:cs="Arial"/>
        </w:rPr>
      </w:pPr>
      <w:r>
        <w:rPr>
          <w:rFonts w:ascii="Arial" w:hAnsi="Arial" w:cs="Arial"/>
        </w:rPr>
        <w:t xml:space="preserve">Así entonces, teniendo en cuenta que EPS SURAMERICANA S.A. procedió con el reconocimiento y pago a la afiliada del auxilio económico correspondiente a 180 días de incapacidad, no existe posibilidad de endilgar responsabilidad a mi prohijada por este concepto. </w:t>
      </w:r>
    </w:p>
    <w:p w14:paraId="2DBB80BA" w14:textId="04B8731D" w:rsidR="008C3FA0" w:rsidRDefault="008C3FA0" w:rsidP="008C3FA0">
      <w:pPr>
        <w:shd w:val="clear" w:color="auto" w:fill="FFFFFF"/>
        <w:spacing w:after="0" w:line="240" w:lineRule="auto"/>
        <w:jc w:val="both"/>
        <w:textAlignment w:val="baseline"/>
        <w:rPr>
          <w:rFonts w:ascii="Arial" w:hAnsi="Arial" w:cs="Arial"/>
        </w:rPr>
      </w:pPr>
    </w:p>
    <w:p w14:paraId="271B7FDA" w14:textId="1CC1D715" w:rsidR="008C3FA0" w:rsidRDefault="008C3FA0" w:rsidP="008C3FA0">
      <w:pPr>
        <w:shd w:val="clear" w:color="auto" w:fill="FFFFFF"/>
        <w:spacing w:after="0" w:line="240" w:lineRule="auto"/>
        <w:jc w:val="both"/>
        <w:textAlignment w:val="baseline"/>
        <w:rPr>
          <w:rFonts w:ascii="Arial" w:hAnsi="Arial" w:cs="Arial"/>
        </w:rPr>
      </w:pPr>
      <w:r>
        <w:rPr>
          <w:rFonts w:ascii="Arial" w:hAnsi="Arial" w:cs="Arial"/>
          <w:b/>
        </w:rPr>
        <w:t xml:space="preserve">Frente al hecho 24: ES CIERTO </w:t>
      </w:r>
      <w:r>
        <w:rPr>
          <w:rFonts w:ascii="Arial" w:hAnsi="Arial" w:cs="Arial"/>
        </w:rPr>
        <w:t>que a la señora ESTEFANÍA ANGEL ORTIZ se le generaron 265 días de incapacidad desde el 04/07/2020 al 25/03/2021.</w:t>
      </w:r>
    </w:p>
    <w:p w14:paraId="5364FFCB" w14:textId="2E181C82" w:rsidR="008C3FA0" w:rsidRDefault="008C3FA0" w:rsidP="008C3FA0">
      <w:pPr>
        <w:shd w:val="clear" w:color="auto" w:fill="FFFFFF"/>
        <w:spacing w:after="0" w:line="240" w:lineRule="auto"/>
        <w:jc w:val="both"/>
        <w:textAlignment w:val="baseline"/>
        <w:rPr>
          <w:rFonts w:ascii="Arial" w:hAnsi="Arial" w:cs="Arial"/>
        </w:rPr>
      </w:pPr>
    </w:p>
    <w:p w14:paraId="5C6EB64F" w14:textId="751CE6CC" w:rsidR="008C3FA0" w:rsidRDefault="008C3FA0" w:rsidP="008C3FA0">
      <w:pPr>
        <w:shd w:val="clear" w:color="auto" w:fill="FFFFFF"/>
        <w:spacing w:after="0" w:line="240" w:lineRule="auto"/>
        <w:jc w:val="both"/>
        <w:textAlignment w:val="baseline"/>
        <w:rPr>
          <w:rFonts w:ascii="Arial" w:hAnsi="Arial" w:cs="Arial"/>
        </w:rPr>
      </w:pPr>
      <w:r>
        <w:rPr>
          <w:rFonts w:ascii="Arial" w:hAnsi="Arial" w:cs="Arial"/>
          <w:b/>
        </w:rPr>
        <w:t xml:space="preserve">Frente al hecho 25: NO ME CONSTA </w:t>
      </w:r>
      <w:r>
        <w:rPr>
          <w:rFonts w:ascii="Arial" w:hAnsi="Arial" w:cs="Arial"/>
        </w:rPr>
        <w:t xml:space="preserve">por cuanto es </w:t>
      </w:r>
      <w:r w:rsidRPr="00957230">
        <w:rPr>
          <w:rFonts w:ascii="Arial" w:hAnsi="Arial" w:cs="Arial"/>
          <w:iCs/>
          <w:color w:val="000000" w:themeColor="text1"/>
        </w:rPr>
        <w:t>un hecho ajeno</w:t>
      </w:r>
      <w:r w:rsidRPr="00957230">
        <w:rPr>
          <w:rFonts w:ascii="Arial" w:hAnsi="Arial" w:cs="Arial"/>
          <w:iCs/>
          <w:color w:val="000000" w:themeColor="text1"/>
          <w:spacing w:val="1"/>
        </w:rPr>
        <w:t xml:space="preserve"> </w:t>
      </w:r>
      <w:r w:rsidRPr="00957230">
        <w:rPr>
          <w:rFonts w:ascii="Arial" w:hAnsi="Arial" w:cs="Arial"/>
          <w:iCs/>
          <w:color w:val="000000" w:themeColor="text1"/>
        </w:rPr>
        <w:t>a</w:t>
      </w:r>
      <w:r w:rsidRPr="00957230">
        <w:rPr>
          <w:rFonts w:ascii="Arial" w:hAnsi="Arial" w:cs="Arial"/>
          <w:iCs/>
          <w:color w:val="000000" w:themeColor="text1"/>
          <w:spacing w:val="1"/>
        </w:rPr>
        <w:t xml:space="preserve"> </w:t>
      </w:r>
      <w:r w:rsidRPr="00957230">
        <w:rPr>
          <w:rFonts w:ascii="Arial" w:hAnsi="Arial" w:cs="Arial"/>
          <w:iCs/>
          <w:color w:val="000000" w:themeColor="text1"/>
        </w:rPr>
        <w:t>mi representada</w:t>
      </w:r>
      <w:r w:rsidRPr="00957230">
        <w:rPr>
          <w:rFonts w:ascii="Arial" w:hAnsi="Arial" w:cs="Arial"/>
        </w:rPr>
        <w:t>, por lo que debe ser probado por la parte interesada en el momento oportuno de conformidad con artículo 167 del Código General del Proceso aplicable por analogía y por disposición expresa del artículo 145 del Código de Procedimiento del Trabajo y de la Seguridad Social.  </w:t>
      </w:r>
    </w:p>
    <w:p w14:paraId="6E0A7D9E" w14:textId="77777777" w:rsidR="008C3FA0" w:rsidRDefault="008C3FA0" w:rsidP="008C3FA0">
      <w:pPr>
        <w:shd w:val="clear" w:color="auto" w:fill="FFFFFF"/>
        <w:spacing w:after="0" w:line="240" w:lineRule="auto"/>
        <w:jc w:val="both"/>
        <w:textAlignment w:val="baseline"/>
        <w:rPr>
          <w:rFonts w:ascii="Arial" w:hAnsi="Arial" w:cs="Arial"/>
        </w:rPr>
      </w:pPr>
    </w:p>
    <w:p w14:paraId="0DAA32CD" w14:textId="32743FBB" w:rsidR="008C3FA0" w:rsidRDefault="008C3FA0" w:rsidP="008C3FA0">
      <w:pPr>
        <w:shd w:val="clear" w:color="auto" w:fill="FFFFFF"/>
        <w:spacing w:after="0" w:line="240" w:lineRule="auto"/>
        <w:jc w:val="both"/>
        <w:textAlignment w:val="baseline"/>
        <w:rPr>
          <w:rFonts w:ascii="Arial" w:hAnsi="Arial" w:cs="Arial"/>
        </w:rPr>
      </w:pPr>
      <w:r>
        <w:rPr>
          <w:rFonts w:ascii="Arial" w:hAnsi="Arial" w:cs="Arial"/>
          <w:b/>
        </w:rPr>
        <w:t xml:space="preserve">Frente al hecho 26: NO ME CONSTA </w:t>
      </w:r>
      <w:r>
        <w:rPr>
          <w:rFonts w:ascii="Arial" w:hAnsi="Arial" w:cs="Arial"/>
        </w:rPr>
        <w:t xml:space="preserve">por cuanto es </w:t>
      </w:r>
      <w:r w:rsidRPr="00957230">
        <w:rPr>
          <w:rFonts w:ascii="Arial" w:hAnsi="Arial" w:cs="Arial"/>
          <w:iCs/>
          <w:color w:val="000000" w:themeColor="text1"/>
        </w:rPr>
        <w:t>un hecho ajeno</w:t>
      </w:r>
      <w:r w:rsidRPr="00957230">
        <w:rPr>
          <w:rFonts w:ascii="Arial" w:hAnsi="Arial" w:cs="Arial"/>
          <w:iCs/>
          <w:color w:val="000000" w:themeColor="text1"/>
          <w:spacing w:val="1"/>
        </w:rPr>
        <w:t xml:space="preserve"> </w:t>
      </w:r>
      <w:r w:rsidRPr="00957230">
        <w:rPr>
          <w:rFonts w:ascii="Arial" w:hAnsi="Arial" w:cs="Arial"/>
          <w:iCs/>
          <w:color w:val="000000" w:themeColor="text1"/>
        </w:rPr>
        <w:t>a</w:t>
      </w:r>
      <w:r w:rsidRPr="00957230">
        <w:rPr>
          <w:rFonts w:ascii="Arial" w:hAnsi="Arial" w:cs="Arial"/>
          <w:iCs/>
          <w:color w:val="000000" w:themeColor="text1"/>
          <w:spacing w:val="1"/>
        </w:rPr>
        <w:t xml:space="preserve"> </w:t>
      </w:r>
      <w:r w:rsidRPr="00957230">
        <w:rPr>
          <w:rFonts w:ascii="Arial" w:hAnsi="Arial" w:cs="Arial"/>
          <w:iCs/>
          <w:color w:val="000000" w:themeColor="text1"/>
        </w:rPr>
        <w:t>mi representada</w:t>
      </w:r>
      <w:r w:rsidRPr="00957230">
        <w:rPr>
          <w:rFonts w:ascii="Arial" w:hAnsi="Arial" w:cs="Arial"/>
        </w:rPr>
        <w:t xml:space="preserve">, por lo que debe ser probado por la parte interesada en el momento oportuno de conformidad con </w:t>
      </w:r>
      <w:r w:rsidRPr="00957230">
        <w:rPr>
          <w:rFonts w:ascii="Arial" w:hAnsi="Arial" w:cs="Arial"/>
        </w:rPr>
        <w:lastRenderedPageBreak/>
        <w:t>artículo 167 del Código General del Proceso aplicable por analogía y por disposición expresa del artículo 145 del Código de Procedimiento del Trabajo y de la Seguridad Social.  </w:t>
      </w:r>
    </w:p>
    <w:p w14:paraId="3324C766" w14:textId="480D0182" w:rsidR="008C3FA0" w:rsidRDefault="008C3FA0" w:rsidP="008C3FA0">
      <w:pPr>
        <w:shd w:val="clear" w:color="auto" w:fill="FFFFFF"/>
        <w:spacing w:after="0" w:line="240" w:lineRule="auto"/>
        <w:jc w:val="both"/>
        <w:textAlignment w:val="baseline"/>
        <w:rPr>
          <w:rFonts w:ascii="Arial" w:hAnsi="Arial" w:cs="Arial"/>
        </w:rPr>
      </w:pPr>
    </w:p>
    <w:p w14:paraId="288C6010" w14:textId="1D13CA20" w:rsidR="008C3FA0" w:rsidRDefault="008C3FA0" w:rsidP="008C3FA0">
      <w:pPr>
        <w:shd w:val="clear" w:color="auto" w:fill="FFFFFF"/>
        <w:spacing w:after="0" w:line="240" w:lineRule="auto"/>
        <w:jc w:val="both"/>
        <w:textAlignment w:val="baseline"/>
        <w:rPr>
          <w:rStyle w:val="eop"/>
          <w:rFonts w:ascii="Arial" w:hAnsi="Arial" w:cs="Arial"/>
        </w:rPr>
      </w:pPr>
      <w:r>
        <w:rPr>
          <w:rFonts w:ascii="Arial" w:hAnsi="Arial" w:cs="Arial"/>
          <w:b/>
        </w:rPr>
        <w:t xml:space="preserve">Frente al hecho 27: ES CIERTO </w:t>
      </w:r>
      <w:r>
        <w:rPr>
          <w:rFonts w:ascii="Arial" w:hAnsi="Arial" w:cs="Arial"/>
        </w:rPr>
        <w:t xml:space="preserve">que </w:t>
      </w:r>
      <w:r w:rsidRPr="008C3FA0">
        <w:rPr>
          <w:rFonts w:ascii="Arial" w:hAnsi="Arial" w:cs="Arial"/>
        </w:rPr>
        <w:t xml:space="preserve">las incapacidades generadas desde el </w:t>
      </w:r>
      <w:r>
        <w:rPr>
          <w:rFonts w:ascii="Arial" w:hAnsi="Arial" w:cs="Arial"/>
        </w:rPr>
        <w:t>04 de julio de 2020 hasta el 27 d</w:t>
      </w:r>
      <w:r w:rsidRPr="008C3FA0">
        <w:rPr>
          <w:rFonts w:ascii="Arial" w:hAnsi="Arial" w:cs="Arial"/>
        </w:rPr>
        <w:t>e noviembre de 2020</w:t>
      </w:r>
      <w:r w:rsidR="001823AB">
        <w:rPr>
          <w:rFonts w:ascii="Arial" w:hAnsi="Arial" w:cs="Arial"/>
        </w:rPr>
        <w:t xml:space="preserve"> fueron rechazadas</w:t>
      </w:r>
      <w:r w:rsidR="00EE164C">
        <w:rPr>
          <w:rFonts w:ascii="Arial" w:hAnsi="Arial" w:cs="Arial"/>
        </w:rPr>
        <w:t xml:space="preserve">, </w:t>
      </w:r>
      <w:r w:rsidR="00EE164C">
        <w:rPr>
          <w:rStyle w:val="eop"/>
          <w:rFonts w:ascii="Arial" w:hAnsi="Arial" w:cs="Arial"/>
        </w:rPr>
        <w:t xml:space="preserve">lo anterior teniendo en cuenta que mi representada canceló a favor de la trabajadora los 180 días de incapacidad que se encontraban a su cargo, las cuales se generaron para el periodo comprendido entre el 26/07/2019 al 23/01/2020. Extinguiéndose de esta forma cualquier obligación por parte de la EPS SURAMERICANA S.A. frente al pago de auxilios económicos generados por incapacidades temporales a favor de la señora ESTEFANIA ANGEL ORTIZ.  </w:t>
      </w:r>
    </w:p>
    <w:p w14:paraId="4E44C180" w14:textId="4BEB6663" w:rsidR="00EE164C" w:rsidRDefault="00EE164C" w:rsidP="008C3FA0">
      <w:pPr>
        <w:shd w:val="clear" w:color="auto" w:fill="FFFFFF"/>
        <w:spacing w:after="0" w:line="240" w:lineRule="auto"/>
        <w:jc w:val="both"/>
        <w:textAlignment w:val="baseline"/>
        <w:rPr>
          <w:rStyle w:val="eop"/>
          <w:rFonts w:ascii="Arial" w:hAnsi="Arial" w:cs="Arial"/>
        </w:rPr>
      </w:pPr>
    </w:p>
    <w:p w14:paraId="6304D6D6" w14:textId="47B11B1D" w:rsidR="00EE164C" w:rsidRDefault="00EE164C" w:rsidP="00EE164C">
      <w:pPr>
        <w:shd w:val="clear" w:color="auto" w:fill="FFFFFF"/>
        <w:spacing w:after="0" w:line="240" w:lineRule="auto"/>
        <w:jc w:val="both"/>
        <w:textAlignment w:val="baseline"/>
        <w:rPr>
          <w:rFonts w:ascii="Arial" w:hAnsi="Arial" w:cs="Arial"/>
        </w:rPr>
      </w:pPr>
      <w:r>
        <w:rPr>
          <w:rFonts w:ascii="Arial" w:hAnsi="Arial" w:cs="Arial"/>
          <w:b/>
        </w:rPr>
        <w:t xml:space="preserve">Frente al hecho 28: NO ES CIERTO </w:t>
      </w:r>
      <w:r>
        <w:rPr>
          <w:rFonts w:ascii="Arial" w:hAnsi="Arial" w:cs="Arial"/>
        </w:rPr>
        <w:t>que el 30/07/2021 la empresa SI S.A.S. radicó derecho de petición a la EPS SURAMERICANA S.A., debiéndose precisar que NO se encuentran derechos de petición radicados ante la EPS SURAMERICANA S.A. bajo el NIT de SI S.A.S, este es el 890.301.753-9.</w:t>
      </w:r>
    </w:p>
    <w:p w14:paraId="2DD98047" w14:textId="1B107FD5" w:rsidR="00EE164C" w:rsidRDefault="00EE164C" w:rsidP="00EE164C">
      <w:pPr>
        <w:shd w:val="clear" w:color="auto" w:fill="FFFFFF"/>
        <w:spacing w:after="0" w:line="240" w:lineRule="auto"/>
        <w:jc w:val="both"/>
        <w:textAlignment w:val="baseline"/>
        <w:rPr>
          <w:rFonts w:ascii="Arial" w:hAnsi="Arial" w:cs="Arial"/>
        </w:rPr>
      </w:pPr>
    </w:p>
    <w:p w14:paraId="6E7E9ECE" w14:textId="77777777" w:rsidR="00EE164C" w:rsidRDefault="00EE164C" w:rsidP="00EE164C">
      <w:pPr>
        <w:shd w:val="clear" w:color="auto" w:fill="FFFFFF"/>
        <w:spacing w:after="0" w:line="240" w:lineRule="auto"/>
        <w:jc w:val="both"/>
        <w:textAlignment w:val="baseline"/>
        <w:rPr>
          <w:rFonts w:ascii="Arial" w:hAnsi="Arial" w:cs="Arial"/>
        </w:rPr>
      </w:pPr>
      <w:r>
        <w:rPr>
          <w:rFonts w:ascii="Arial" w:hAnsi="Arial" w:cs="Arial"/>
          <w:b/>
        </w:rPr>
        <w:t xml:space="preserve">Frente al hecho 29: NO ME CONSTA </w:t>
      </w:r>
      <w:r>
        <w:rPr>
          <w:rFonts w:ascii="Arial" w:hAnsi="Arial" w:cs="Arial"/>
        </w:rPr>
        <w:t xml:space="preserve">que el 30/07/2021 la empresa SI S.A.S. mediante derecho de petición a la EPS SURAMERICANA S.A. </w:t>
      </w:r>
      <w:r w:rsidRPr="00EE164C">
        <w:rPr>
          <w:rFonts w:ascii="Arial" w:hAnsi="Arial" w:cs="Arial"/>
        </w:rPr>
        <w:t>solicitó el desembolso y pago de los dineros cancelados por SI S.A.S. a la ESTEFANÍA ÁNGEL ORTIZ desde el 4 de julio de 2020 hasta la fecha de estructuración de la pérdida de capacidad laboral que corresponde al 27 de noviembre de 2020</w:t>
      </w:r>
      <w:r>
        <w:rPr>
          <w:rFonts w:ascii="Arial" w:hAnsi="Arial" w:cs="Arial"/>
        </w:rPr>
        <w:t>, debiéndose precisar que NO se encuentran derechos de petición radicados ante la EPS SURAMERICANA S.A. bajo el NIT de SI S.A.S, este es el 890.301.753-9.</w:t>
      </w:r>
    </w:p>
    <w:p w14:paraId="20C3B69D" w14:textId="772C0311" w:rsidR="00EE164C" w:rsidRDefault="00EE164C" w:rsidP="008C3FA0">
      <w:pPr>
        <w:shd w:val="clear" w:color="auto" w:fill="FFFFFF"/>
        <w:spacing w:after="0" w:line="240" w:lineRule="auto"/>
        <w:jc w:val="both"/>
        <w:textAlignment w:val="baseline"/>
        <w:rPr>
          <w:rStyle w:val="eop"/>
          <w:rFonts w:ascii="Arial" w:hAnsi="Arial" w:cs="Arial"/>
        </w:rPr>
      </w:pPr>
    </w:p>
    <w:p w14:paraId="0EBEFCB8" w14:textId="3C4E8787" w:rsidR="00EE164C" w:rsidRDefault="00EE164C" w:rsidP="00EE164C">
      <w:pPr>
        <w:shd w:val="clear" w:color="auto" w:fill="FFFFFF"/>
        <w:spacing w:after="0" w:line="240" w:lineRule="auto"/>
        <w:jc w:val="both"/>
        <w:textAlignment w:val="baseline"/>
        <w:rPr>
          <w:rFonts w:ascii="Arial" w:hAnsi="Arial" w:cs="Arial"/>
        </w:rPr>
      </w:pPr>
      <w:r>
        <w:rPr>
          <w:rFonts w:ascii="Arial" w:hAnsi="Arial" w:cs="Arial"/>
          <w:b/>
        </w:rPr>
        <w:t xml:space="preserve">Frente al hecho 30: NO ME CONSTA </w:t>
      </w:r>
      <w:r>
        <w:rPr>
          <w:rFonts w:ascii="Arial" w:hAnsi="Arial" w:cs="Arial"/>
        </w:rPr>
        <w:t>lo expuesto por la sociedad demandante mediante derecho de petición, debiéndose precisar que NO se encuentran derechos de petición radicados ante la EPS SURAMERICANA S.A. bajo el NIT de SI S.A.S, este es el 890.301.753-9.</w:t>
      </w:r>
    </w:p>
    <w:p w14:paraId="60C78614" w14:textId="77777777" w:rsidR="00EE164C" w:rsidRDefault="00EE164C" w:rsidP="008C3FA0">
      <w:pPr>
        <w:shd w:val="clear" w:color="auto" w:fill="FFFFFF"/>
        <w:spacing w:after="0" w:line="240" w:lineRule="auto"/>
        <w:jc w:val="both"/>
        <w:textAlignment w:val="baseline"/>
        <w:rPr>
          <w:rStyle w:val="eop"/>
          <w:rFonts w:ascii="Arial" w:hAnsi="Arial" w:cs="Arial"/>
        </w:rPr>
      </w:pPr>
    </w:p>
    <w:p w14:paraId="01113C19" w14:textId="6C8F4221" w:rsidR="00EE164C" w:rsidRDefault="00EE164C" w:rsidP="00EE164C">
      <w:pPr>
        <w:shd w:val="clear" w:color="auto" w:fill="FFFFFF"/>
        <w:spacing w:after="0" w:line="240" w:lineRule="auto"/>
        <w:jc w:val="both"/>
        <w:textAlignment w:val="baseline"/>
        <w:rPr>
          <w:rFonts w:ascii="Arial" w:hAnsi="Arial" w:cs="Arial"/>
        </w:rPr>
      </w:pPr>
      <w:r>
        <w:rPr>
          <w:rFonts w:ascii="Arial" w:hAnsi="Arial" w:cs="Arial"/>
          <w:b/>
        </w:rPr>
        <w:t xml:space="preserve">Frente al hecho 31: NO ES CIERTO, </w:t>
      </w:r>
      <w:r>
        <w:rPr>
          <w:rFonts w:ascii="Arial" w:hAnsi="Arial" w:cs="Arial"/>
        </w:rPr>
        <w:t>debiéndose precisar que ni siquiera se encuentran derechos de petición radicados ante la EPS SURAMERICANA S.A. bajo el NIT de SI S.A.S, este es el 890.301.753-9.</w:t>
      </w:r>
    </w:p>
    <w:p w14:paraId="35FFABD9" w14:textId="0CE5E755" w:rsidR="008C3FA0" w:rsidRDefault="008C3FA0" w:rsidP="008C3FA0">
      <w:pPr>
        <w:shd w:val="clear" w:color="auto" w:fill="FFFFFF"/>
        <w:spacing w:after="0" w:line="240" w:lineRule="auto"/>
        <w:jc w:val="both"/>
        <w:textAlignment w:val="baseline"/>
        <w:rPr>
          <w:rFonts w:ascii="Arial" w:hAnsi="Arial" w:cs="Arial"/>
        </w:rPr>
      </w:pPr>
    </w:p>
    <w:p w14:paraId="6AE85E93" w14:textId="3E769706" w:rsidR="00EE164C" w:rsidRDefault="00EE164C" w:rsidP="00EE164C">
      <w:pPr>
        <w:shd w:val="clear" w:color="auto" w:fill="FFFFFF"/>
        <w:spacing w:after="0" w:line="240" w:lineRule="auto"/>
        <w:jc w:val="both"/>
        <w:textAlignment w:val="baseline"/>
        <w:rPr>
          <w:rFonts w:ascii="Arial" w:hAnsi="Arial" w:cs="Arial"/>
        </w:rPr>
      </w:pPr>
      <w:r>
        <w:rPr>
          <w:rFonts w:ascii="Arial" w:hAnsi="Arial" w:cs="Arial"/>
          <w:b/>
        </w:rPr>
        <w:t xml:space="preserve">Frente al hecho 32: </w:t>
      </w:r>
      <w:r w:rsidR="00720581">
        <w:rPr>
          <w:rFonts w:ascii="Arial" w:hAnsi="Arial" w:cs="Arial"/>
          <w:b/>
        </w:rPr>
        <w:t>ES CIERTO</w:t>
      </w:r>
      <w:r>
        <w:rPr>
          <w:rFonts w:ascii="Arial" w:hAnsi="Arial" w:cs="Arial"/>
          <w:b/>
        </w:rPr>
        <w:t xml:space="preserve"> </w:t>
      </w:r>
      <w:r>
        <w:rPr>
          <w:rFonts w:ascii="Arial" w:hAnsi="Arial" w:cs="Arial"/>
        </w:rPr>
        <w:t xml:space="preserve">que el 29/11/2021 SI S.A.S. radicó derecho de petición </w:t>
      </w:r>
      <w:r w:rsidR="00720581">
        <w:rPr>
          <w:rFonts w:ascii="Arial" w:hAnsi="Arial" w:cs="Arial"/>
        </w:rPr>
        <w:t>ante la EPS SURAMERICANA S.A., solicitando a mi representada el pago de</w:t>
      </w:r>
      <w:r w:rsidR="00720581" w:rsidRPr="00720581">
        <w:rPr>
          <w:rFonts w:ascii="Arial" w:hAnsi="Arial" w:cs="Arial"/>
        </w:rPr>
        <w:t xml:space="preserve"> las incapacidades </w:t>
      </w:r>
      <w:r w:rsidR="00720581">
        <w:rPr>
          <w:rFonts w:ascii="Arial" w:hAnsi="Arial" w:cs="Arial"/>
        </w:rPr>
        <w:t>generadas a</w:t>
      </w:r>
      <w:r w:rsidR="00720581" w:rsidRPr="00720581">
        <w:rPr>
          <w:rFonts w:ascii="Arial" w:hAnsi="Arial" w:cs="Arial"/>
        </w:rPr>
        <w:t xml:space="preserve"> la señora Estefanía Ángel Ortiz, </w:t>
      </w:r>
      <w:r w:rsidR="00720581">
        <w:rPr>
          <w:rFonts w:ascii="Arial" w:hAnsi="Arial" w:cs="Arial"/>
        </w:rPr>
        <w:t>para el periodo comprendido</w:t>
      </w:r>
      <w:r w:rsidR="00720581" w:rsidRPr="00720581">
        <w:rPr>
          <w:rFonts w:ascii="Arial" w:hAnsi="Arial" w:cs="Arial"/>
        </w:rPr>
        <w:t xml:space="preserve"> entre el día 04 de julio de 2020 y el 10 de diciembre de 2020</w:t>
      </w:r>
      <w:r>
        <w:rPr>
          <w:rFonts w:ascii="Arial" w:hAnsi="Arial" w:cs="Arial"/>
        </w:rPr>
        <w:t>.</w:t>
      </w:r>
    </w:p>
    <w:p w14:paraId="161DDAAD" w14:textId="7611603A" w:rsidR="00EE164C" w:rsidRDefault="00EE164C" w:rsidP="00EE164C">
      <w:pPr>
        <w:shd w:val="clear" w:color="auto" w:fill="FFFFFF"/>
        <w:spacing w:after="0" w:line="240" w:lineRule="auto"/>
        <w:jc w:val="both"/>
        <w:textAlignment w:val="baseline"/>
        <w:rPr>
          <w:rFonts w:ascii="Arial" w:hAnsi="Arial" w:cs="Arial"/>
        </w:rPr>
      </w:pPr>
    </w:p>
    <w:p w14:paraId="6D072E0F" w14:textId="28693C7A" w:rsidR="00EE164C" w:rsidRDefault="00EE164C" w:rsidP="00EE164C">
      <w:pPr>
        <w:shd w:val="clear" w:color="auto" w:fill="FFFFFF"/>
        <w:spacing w:after="0" w:line="240" w:lineRule="auto"/>
        <w:jc w:val="both"/>
        <w:textAlignment w:val="baseline"/>
        <w:rPr>
          <w:rFonts w:ascii="Arial" w:hAnsi="Arial" w:cs="Arial"/>
        </w:rPr>
      </w:pPr>
      <w:r>
        <w:rPr>
          <w:rFonts w:ascii="Arial" w:hAnsi="Arial" w:cs="Arial"/>
          <w:b/>
        </w:rPr>
        <w:t xml:space="preserve">Frente al hecho 33: </w:t>
      </w:r>
      <w:r w:rsidR="00720581">
        <w:rPr>
          <w:rFonts w:ascii="Arial" w:hAnsi="Arial" w:cs="Arial"/>
          <w:b/>
        </w:rPr>
        <w:t xml:space="preserve">ES CIERTO </w:t>
      </w:r>
      <w:r w:rsidR="00720581">
        <w:rPr>
          <w:rFonts w:ascii="Arial" w:hAnsi="Arial" w:cs="Arial"/>
        </w:rPr>
        <w:t xml:space="preserve">que mediante respuesta del 13 de diciembre de 2021 EPS SURAMERICANA S.A. dio respuesta negativa a la solicitud de la sociedad actora, </w:t>
      </w:r>
      <w:r w:rsidR="00720581" w:rsidRPr="00720581">
        <w:rPr>
          <w:rFonts w:ascii="Arial" w:hAnsi="Arial" w:cs="Arial"/>
        </w:rPr>
        <w:t>lo anterior teniendo en cuenta que mi representada canceló a favor de la trabajadora los 180 días de incapacidad que se encontraban a su cargo, las cuales se generaron para el periodo comprendido entre el 26/07/2019 al 23/01/2020. Extinguiéndose de esta forma cualquier obligación por parte de la EPS SURAMERICANA S.A. frente al pago de auxilios económicos generados por incapacidades temporales a favor de la señora ESTEFANIA ANGEL ORTIZ.  Adicionalmente, es de precisar que las incapacidades subsiguientes al periodo pagado por mi representada obedecieron a los mismos diagnósticos, razón por la cual tampoco puede considerarse la existencia de una interrupción</w:t>
      </w:r>
      <w:r>
        <w:rPr>
          <w:rFonts w:ascii="Arial" w:hAnsi="Arial" w:cs="Arial"/>
        </w:rPr>
        <w:t>.</w:t>
      </w:r>
    </w:p>
    <w:p w14:paraId="13A58F7A" w14:textId="69D5785A" w:rsidR="00EE164C" w:rsidRDefault="00EE164C" w:rsidP="00EE164C">
      <w:pPr>
        <w:shd w:val="clear" w:color="auto" w:fill="FFFFFF"/>
        <w:spacing w:after="0" w:line="240" w:lineRule="auto"/>
        <w:jc w:val="both"/>
        <w:textAlignment w:val="baseline"/>
        <w:rPr>
          <w:rFonts w:ascii="Arial" w:hAnsi="Arial" w:cs="Arial"/>
        </w:rPr>
      </w:pPr>
    </w:p>
    <w:p w14:paraId="48B59273" w14:textId="34858FE5" w:rsidR="007A1854" w:rsidRDefault="007A1854" w:rsidP="007A1854">
      <w:pPr>
        <w:shd w:val="clear" w:color="auto" w:fill="FFFFFF"/>
        <w:spacing w:after="0" w:line="240" w:lineRule="auto"/>
        <w:jc w:val="both"/>
        <w:textAlignment w:val="baseline"/>
        <w:rPr>
          <w:rFonts w:ascii="Arial" w:hAnsi="Arial" w:cs="Arial"/>
        </w:rPr>
      </w:pPr>
      <w:r>
        <w:rPr>
          <w:rFonts w:ascii="Arial" w:hAnsi="Arial" w:cs="Arial"/>
          <w:b/>
        </w:rPr>
        <w:t xml:space="preserve">Frente al hecho 34: NO ME CONSTA </w:t>
      </w:r>
      <w:r>
        <w:rPr>
          <w:rFonts w:ascii="Arial" w:hAnsi="Arial" w:cs="Arial"/>
        </w:rPr>
        <w:t xml:space="preserve">que el 11/02/2022 la sociedad SI S.A.S. radicó queja ante la Superintendencia Nacional de Salud, lo anterior por cuanto es </w:t>
      </w:r>
      <w:r w:rsidRPr="00957230">
        <w:rPr>
          <w:rFonts w:ascii="Arial" w:hAnsi="Arial" w:cs="Arial"/>
          <w:iCs/>
          <w:color w:val="000000" w:themeColor="text1"/>
        </w:rPr>
        <w:t>un hecho ajeno</w:t>
      </w:r>
      <w:r w:rsidRPr="00957230">
        <w:rPr>
          <w:rFonts w:ascii="Arial" w:hAnsi="Arial" w:cs="Arial"/>
          <w:iCs/>
          <w:color w:val="000000" w:themeColor="text1"/>
          <w:spacing w:val="1"/>
        </w:rPr>
        <w:t xml:space="preserve"> </w:t>
      </w:r>
      <w:r w:rsidRPr="00957230">
        <w:rPr>
          <w:rFonts w:ascii="Arial" w:hAnsi="Arial" w:cs="Arial"/>
          <w:iCs/>
          <w:color w:val="000000" w:themeColor="text1"/>
        </w:rPr>
        <w:t>a</w:t>
      </w:r>
      <w:r w:rsidRPr="00957230">
        <w:rPr>
          <w:rFonts w:ascii="Arial" w:hAnsi="Arial" w:cs="Arial"/>
          <w:iCs/>
          <w:color w:val="000000" w:themeColor="text1"/>
          <w:spacing w:val="1"/>
        </w:rPr>
        <w:t xml:space="preserve"> </w:t>
      </w:r>
      <w:r w:rsidRPr="00957230">
        <w:rPr>
          <w:rFonts w:ascii="Arial" w:hAnsi="Arial" w:cs="Arial"/>
          <w:iCs/>
          <w:color w:val="000000" w:themeColor="text1"/>
        </w:rPr>
        <w:t>mi representada</w:t>
      </w:r>
      <w:r w:rsidRPr="00957230">
        <w:rPr>
          <w:rFonts w:ascii="Arial" w:hAnsi="Arial" w:cs="Arial"/>
        </w:rPr>
        <w:t>, por lo que debe ser probado por la parte interesada en el momento oportuno de conformidad con artículo 167 del Código General del Proceso aplicable por analogía y por disposición expresa del artículo 145 del Código de Procedimiento del Trabajo y de la Seguridad Social.  </w:t>
      </w:r>
    </w:p>
    <w:p w14:paraId="3D76F62D" w14:textId="6500364A" w:rsidR="007A1854" w:rsidRDefault="007A1854" w:rsidP="00EE164C">
      <w:pPr>
        <w:shd w:val="clear" w:color="auto" w:fill="FFFFFF"/>
        <w:spacing w:after="0" w:line="240" w:lineRule="auto"/>
        <w:jc w:val="both"/>
        <w:textAlignment w:val="baseline"/>
        <w:rPr>
          <w:rFonts w:ascii="Arial" w:hAnsi="Arial" w:cs="Arial"/>
        </w:rPr>
      </w:pPr>
    </w:p>
    <w:p w14:paraId="7A3FAF87" w14:textId="33423471" w:rsidR="007A1854" w:rsidRDefault="007A1854" w:rsidP="007A1854">
      <w:pPr>
        <w:shd w:val="clear" w:color="auto" w:fill="FFFFFF"/>
        <w:spacing w:after="0" w:line="240" w:lineRule="auto"/>
        <w:jc w:val="both"/>
        <w:textAlignment w:val="baseline"/>
        <w:rPr>
          <w:rFonts w:ascii="Arial" w:hAnsi="Arial" w:cs="Arial"/>
        </w:rPr>
      </w:pPr>
      <w:r>
        <w:rPr>
          <w:rFonts w:ascii="Arial" w:hAnsi="Arial" w:cs="Arial"/>
          <w:b/>
        </w:rPr>
        <w:t xml:space="preserve">Frente al hecho 35: NO ME CONSTA </w:t>
      </w:r>
      <w:r>
        <w:rPr>
          <w:rFonts w:ascii="Arial" w:hAnsi="Arial" w:cs="Arial"/>
        </w:rPr>
        <w:t xml:space="preserve">lo manifestado por la Superintendencia Nacional de Salud por cuanto es </w:t>
      </w:r>
      <w:r w:rsidRPr="00957230">
        <w:rPr>
          <w:rFonts w:ascii="Arial" w:hAnsi="Arial" w:cs="Arial"/>
          <w:iCs/>
          <w:color w:val="000000" w:themeColor="text1"/>
        </w:rPr>
        <w:t>un hecho ajeno</w:t>
      </w:r>
      <w:r w:rsidRPr="00957230">
        <w:rPr>
          <w:rFonts w:ascii="Arial" w:hAnsi="Arial" w:cs="Arial"/>
          <w:iCs/>
          <w:color w:val="000000" w:themeColor="text1"/>
          <w:spacing w:val="1"/>
        </w:rPr>
        <w:t xml:space="preserve"> </w:t>
      </w:r>
      <w:r w:rsidRPr="00957230">
        <w:rPr>
          <w:rFonts w:ascii="Arial" w:hAnsi="Arial" w:cs="Arial"/>
          <w:iCs/>
          <w:color w:val="000000" w:themeColor="text1"/>
        </w:rPr>
        <w:t>a</w:t>
      </w:r>
      <w:r w:rsidRPr="00957230">
        <w:rPr>
          <w:rFonts w:ascii="Arial" w:hAnsi="Arial" w:cs="Arial"/>
          <w:iCs/>
          <w:color w:val="000000" w:themeColor="text1"/>
          <w:spacing w:val="1"/>
        </w:rPr>
        <w:t xml:space="preserve"> </w:t>
      </w:r>
      <w:r w:rsidRPr="00957230">
        <w:rPr>
          <w:rFonts w:ascii="Arial" w:hAnsi="Arial" w:cs="Arial"/>
          <w:iCs/>
          <w:color w:val="000000" w:themeColor="text1"/>
        </w:rPr>
        <w:t>mi representada</w:t>
      </w:r>
      <w:r w:rsidRPr="00957230">
        <w:rPr>
          <w:rFonts w:ascii="Arial" w:hAnsi="Arial" w:cs="Arial"/>
        </w:rPr>
        <w:t xml:space="preserve">, por lo que debe ser probado por la parte interesada en el momento oportuno de conformidad con artículo 167 del Código General </w:t>
      </w:r>
      <w:r w:rsidRPr="00957230">
        <w:rPr>
          <w:rFonts w:ascii="Arial" w:hAnsi="Arial" w:cs="Arial"/>
        </w:rPr>
        <w:lastRenderedPageBreak/>
        <w:t>del Proceso aplicable por analogía y por disposición expresa del artículo 145 del Código de Procedimiento del Trabajo y de la Seguridad Social.  </w:t>
      </w:r>
    </w:p>
    <w:p w14:paraId="542F95EA" w14:textId="77777777" w:rsidR="007A1854" w:rsidRPr="00EE164C" w:rsidRDefault="007A1854" w:rsidP="00EE164C">
      <w:pPr>
        <w:shd w:val="clear" w:color="auto" w:fill="FFFFFF"/>
        <w:spacing w:after="0" w:line="240" w:lineRule="auto"/>
        <w:jc w:val="both"/>
        <w:textAlignment w:val="baseline"/>
        <w:rPr>
          <w:rFonts w:ascii="Arial" w:hAnsi="Arial" w:cs="Arial"/>
        </w:rPr>
      </w:pPr>
    </w:p>
    <w:p w14:paraId="1BB65CE8" w14:textId="7506DAAC" w:rsidR="00ED54E5" w:rsidRPr="00957230" w:rsidRDefault="002F7BA8" w:rsidP="008A5BBC">
      <w:pPr>
        <w:spacing w:after="0" w:line="240" w:lineRule="auto"/>
        <w:jc w:val="center"/>
        <w:rPr>
          <w:rFonts w:ascii="Arial" w:hAnsi="Arial" w:cs="Arial"/>
          <w:b/>
          <w:u w:val="single"/>
        </w:rPr>
      </w:pPr>
      <w:r w:rsidRPr="00742E1F">
        <w:rPr>
          <w:rFonts w:ascii="Arial" w:hAnsi="Arial" w:cs="Arial"/>
          <w:b/>
          <w:u w:val="single"/>
        </w:rPr>
        <w:t>II. PRONUNCIAMIENTO FRENTE A LAS PRETENSIONES DE LA DEMANDA</w:t>
      </w:r>
    </w:p>
    <w:p w14:paraId="46436E0C" w14:textId="00C6D7BE" w:rsidR="002F7BA8" w:rsidRPr="00957230" w:rsidRDefault="002F7BA8" w:rsidP="008A5BBC">
      <w:pPr>
        <w:spacing w:after="0" w:line="240" w:lineRule="auto"/>
        <w:rPr>
          <w:rFonts w:ascii="Arial" w:hAnsi="Arial" w:cs="Arial"/>
          <w:b/>
          <w:u w:val="single"/>
        </w:rPr>
      </w:pPr>
    </w:p>
    <w:p w14:paraId="70D267D4" w14:textId="5F1B24C6" w:rsidR="002F7BA8" w:rsidRDefault="002F7BA8" w:rsidP="008A5BBC">
      <w:pPr>
        <w:pStyle w:val="Textoindependiente"/>
        <w:spacing w:after="0" w:line="240" w:lineRule="auto"/>
        <w:ind w:right="104"/>
        <w:jc w:val="both"/>
        <w:rPr>
          <w:rFonts w:ascii="Arial" w:hAnsi="Arial" w:cs="Arial"/>
          <w:sz w:val="22"/>
          <w:szCs w:val="22"/>
        </w:rPr>
      </w:pPr>
      <w:r w:rsidRPr="00957230">
        <w:rPr>
          <w:rFonts w:ascii="Arial" w:hAnsi="Arial" w:cs="Arial"/>
          <w:sz w:val="22"/>
          <w:szCs w:val="22"/>
        </w:rPr>
        <w:t xml:space="preserve">Me opongo a la totalidad de las pretensiones de la demanda, </w:t>
      </w:r>
      <w:r w:rsidR="00AA1684" w:rsidRPr="00957230">
        <w:rPr>
          <w:rFonts w:ascii="Arial" w:hAnsi="Arial" w:cs="Arial"/>
          <w:sz w:val="22"/>
          <w:szCs w:val="22"/>
        </w:rPr>
        <w:t xml:space="preserve">comoquiera que mi representada </w:t>
      </w:r>
      <w:r w:rsidR="00131509">
        <w:rPr>
          <w:rFonts w:ascii="Arial" w:hAnsi="Arial" w:cs="Arial"/>
          <w:sz w:val="22"/>
          <w:szCs w:val="22"/>
        </w:rPr>
        <w:t>EPS SURAMERICANA</w:t>
      </w:r>
      <w:r w:rsidR="00AA1684" w:rsidRPr="00957230">
        <w:rPr>
          <w:rFonts w:ascii="Arial" w:hAnsi="Arial" w:cs="Arial"/>
          <w:sz w:val="22"/>
          <w:szCs w:val="22"/>
        </w:rPr>
        <w:t xml:space="preserve"> S.A. realizó el reconocimiento y pago de las incapacidades</w:t>
      </w:r>
      <w:r w:rsidR="00131509">
        <w:rPr>
          <w:rFonts w:ascii="Arial" w:hAnsi="Arial" w:cs="Arial"/>
          <w:sz w:val="22"/>
          <w:szCs w:val="22"/>
        </w:rPr>
        <w:t xml:space="preserve"> </w:t>
      </w:r>
      <w:r w:rsidR="00511250">
        <w:rPr>
          <w:rFonts w:ascii="Arial" w:hAnsi="Arial" w:cs="Arial"/>
          <w:sz w:val="22"/>
          <w:szCs w:val="22"/>
        </w:rPr>
        <w:t xml:space="preserve">médicas a favor de la </w:t>
      </w:r>
      <w:r w:rsidR="00511250" w:rsidRPr="00511250">
        <w:rPr>
          <w:rFonts w:ascii="Arial" w:hAnsi="Arial" w:cs="Arial"/>
          <w:sz w:val="22"/>
          <w:szCs w:val="22"/>
        </w:rPr>
        <w:t>señora ESTEFANÍA ÁNGEL ORTIZ</w:t>
      </w:r>
      <w:r w:rsidR="00511250">
        <w:rPr>
          <w:rFonts w:ascii="Arial" w:hAnsi="Arial" w:cs="Arial"/>
          <w:sz w:val="22"/>
          <w:szCs w:val="22"/>
        </w:rPr>
        <w:t xml:space="preserve">, </w:t>
      </w:r>
      <w:r w:rsidR="00131509">
        <w:rPr>
          <w:rFonts w:ascii="Arial" w:hAnsi="Arial" w:cs="Arial"/>
          <w:sz w:val="22"/>
          <w:szCs w:val="22"/>
        </w:rPr>
        <w:t>desde el día 3 al día 180, esto es, desde el 26/</w:t>
      </w:r>
      <w:r w:rsidR="00511250">
        <w:rPr>
          <w:rFonts w:ascii="Arial" w:hAnsi="Arial" w:cs="Arial"/>
          <w:sz w:val="22"/>
          <w:szCs w:val="22"/>
        </w:rPr>
        <w:t>0</w:t>
      </w:r>
      <w:r w:rsidR="00131509">
        <w:rPr>
          <w:rFonts w:ascii="Arial" w:hAnsi="Arial" w:cs="Arial"/>
          <w:sz w:val="22"/>
          <w:szCs w:val="22"/>
        </w:rPr>
        <w:t xml:space="preserve">7/2019 al </w:t>
      </w:r>
      <w:r w:rsidR="00511250">
        <w:rPr>
          <w:rFonts w:ascii="Arial" w:hAnsi="Arial" w:cs="Arial"/>
          <w:sz w:val="22"/>
          <w:szCs w:val="22"/>
        </w:rPr>
        <w:t>23/01/2020</w:t>
      </w:r>
      <w:r w:rsidR="00AA1684" w:rsidRPr="00957230">
        <w:rPr>
          <w:rFonts w:ascii="Arial" w:hAnsi="Arial" w:cs="Arial"/>
          <w:sz w:val="22"/>
          <w:szCs w:val="22"/>
        </w:rPr>
        <w:t xml:space="preserve"> </w:t>
      </w:r>
      <w:r w:rsidR="00511250">
        <w:rPr>
          <w:rFonts w:ascii="Arial" w:hAnsi="Arial" w:cs="Arial"/>
          <w:sz w:val="22"/>
          <w:szCs w:val="22"/>
        </w:rPr>
        <w:t>por las patologías con diagnostico “F209”, “F321” y “F200”, razón por la cual, ante el cumplimiento total de mi representada en calidad de EPS, no existe posibilidad de condenar a EPS SURAMERICANA S.A. al pago de incapacidades posteriores.</w:t>
      </w:r>
      <w:r w:rsidR="004D3E2C" w:rsidRPr="008A5BBC">
        <w:rPr>
          <w:rFonts w:ascii="Arial" w:hAnsi="Arial" w:cs="Arial"/>
          <w:sz w:val="22"/>
          <w:szCs w:val="22"/>
        </w:rPr>
        <w:t xml:space="preserve"> </w:t>
      </w:r>
    </w:p>
    <w:p w14:paraId="2F5E9D84" w14:textId="2E17CA73" w:rsidR="00511250" w:rsidRDefault="00511250" w:rsidP="008A5BBC">
      <w:pPr>
        <w:pStyle w:val="Textoindependiente"/>
        <w:spacing w:after="0" w:line="240" w:lineRule="auto"/>
        <w:ind w:right="104"/>
        <w:jc w:val="both"/>
        <w:rPr>
          <w:rFonts w:ascii="Arial" w:hAnsi="Arial" w:cs="Arial"/>
          <w:sz w:val="22"/>
          <w:szCs w:val="22"/>
        </w:rPr>
      </w:pPr>
    </w:p>
    <w:p w14:paraId="3F10170F" w14:textId="3149073B" w:rsidR="00511250" w:rsidRDefault="00511250" w:rsidP="00511250">
      <w:pPr>
        <w:shd w:val="clear" w:color="auto" w:fill="FFFFFF"/>
        <w:spacing w:after="0" w:line="240" w:lineRule="auto"/>
        <w:jc w:val="both"/>
        <w:textAlignment w:val="baseline"/>
        <w:rPr>
          <w:rFonts w:ascii="Arial" w:hAnsi="Arial" w:cs="Arial"/>
          <w:bCs/>
        </w:rPr>
      </w:pPr>
      <w:r>
        <w:rPr>
          <w:rFonts w:ascii="Arial" w:hAnsi="Arial" w:cs="Arial"/>
        </w:rPr>
        <w:t xml:space="preserve">Al respecto es menester traer a colación el </w:t>
      </w:r>
      <w:r>
        <w:rPr>
          <w:rFonts w:ascii="Arial" w:hAnsi="Arial" w:cs="Arial"/>
          <w:bCs/>
        </w:rPr>
        <w:t>artículo 41 de la Ley 100 de 1993, modificado por el artículo 142 del Decreto 19 de 2012, el cual dispone:</w:t>
      </w:r>
    </w:p>
    <w:p w14:paraId="67517B2E" w14:textId="77777777" w:rsidR="00511250" w:rsidRDefault="00511250" w:rsidP="00511250">
      <w:pPr>
        <w:shd w:val="clear" w:color="auto" w:fill="FFFFFF"/>
        <w:spacing w:after="0" w:line="240" w:lineRule="auto"/>
        <w:jc w:val="both"/>
        <w:textAlignment w:val="baseline"/>
        <w:rPr>
          <w:rFonts w:ascii="Arial" w:hAnsi="Arial" w:cs="Arial"/>
          <w:bCs/>
        </w:rPr>
      </w:pPr>
    </w:p>
    <w:p w14:paraId="3BEF80A8" w14:textId="77777777" w:rsidR="00511250" w:rsidRDefault="00511250" w:rsidP="00511250">
      <w:pPr>
        <w:shd w:val="clear" w:color="auto" w:fill="FFFFFF"/>
        <w:spacing w:after="0" w:line="240" w:lineRule="auto"/>
        <w:ind w:left="708"/>
        <w:jc w:val="both"/>
        <w:textAlignment w:val="baseline"/>
        <w:rPr>
          <w:rFonts w:ascii="Arial" w:hAnsi="Arial" w:cs="Arial"/>
          <w:i/>
        </w:rPr>
      </w:pPr>
      <w:r>
        <w:rPr>
          <w:rFonts w:ascii="Arial" w:hAnsi="Arial" w:cs="Arial"/>
          <w:i/>
        </w:rPr>
        <w:t>“</w:t>
      </w:r>
      <w:r w:rsidRPr="00C107B5">
        <w:rPr>
          <w:rFonts w:ascii="Arial" w:hAnsi="Arial" w:cs="Arial"/>
          <w:i/>
        </w:rPr>
        <w:t xml:space="preserve">(…) para los casos de accidente o enfermedad común en los cuales exista concepto favorable de rehabilitación de </w:t>
      </w:r>
      <w:proofErr w:type="spellStart"/>
      <w:r w:rsidRPr="00C107B5">
        <w:rPr>
          <w:rFonts w:ascii="Arial" w:hAnsi="Arial" w:cs="Arial"/>
          <w:i/>
        </w:rPr>
        <w:t>Ia</w:t>
      </w:r>
      <w:proofErr w:type="spellEnd"/>
      <w:r w:rsidRPr="00C107B5">
        <w:rPr>
          <w:rFonts w:ascii="Arial" w:hAnsi="Arial" w:cs="Arial"/>
          <w:i/>
        </w:rPr>
        <w:t xml:space="preserve"> Entidad Promotora de Salud, </w:t>
      </w:r>
      <w:proofErr w:type="spellStart"/>
      <w:r w:rsidRPr="00C107B5">
        <w:rPr>
          <w:rFonts w:ascii="Arial" w:hAnsi="Arial" w:cs="Arial"/>
          <w:i/>
        </w:rPr>
        <w:t>Ia</w:t>
      </w:r>
      <w:proofErr w:type="spellEnd"/>
      <w:r w:rsidRPr="00C107B5">
        <w:rPr>
          <w:rFonts w:ascii="Arial" w:hAnsi="Arial" w:cs="Arial"/>
          <w:i/>
        </w:rPr>
        <w:t xml:space="preserve"> Administradora de Fondos de Pensiones postergará el trámite de calificación de Invalidez hasta por un término máximo de trescientos sesenta (360) días calendario adicionales a</w:t>
      </w:r>
      <w:r w:rsidRPr="00C107B5">
        <w:rPr>
          <w:rFonts w:ascii="Arial" w:hAnsi="Arial" w:cs="Arial"/>
          <w:b/>
          <w:i/>
          <w:u w:val="single"/>
        </w:rPr>
        <w:t xml:space="preserve"> los primeros ciento ochenta (180) días de incapacidad temporal reconocida por </w:t>
      </w:r>
      <w:proofErr w:type="spellStart"/>
      <w:r w:rsidRPr="00C107B5">
        <w:rPr>
          <w:rFonts w:ascii="Arial" w:hAnsi="Arial" w:cs="Arial"/>
          <w:b/>
          <w:i/>
          <w:u w:val="single"/>
        </w:rPr>
        <w:t>Ia</w:t>
      </w:r>
      <w:proofErr w:type="spellEnd"/>
      <w:r w:rsidRPr="00C107B5">
        <w:rPr>
          <w:rFonts w:ascii="Arial" w:hAnsi="Arial" w:cs="Arial"/>
          <w:b/>
          <w:i/>
          <w:u w:val="single"/>
        </w:rPr>
        <w:t xml:space="preserve"> Entidad Promotora de Salud</w:t>
      </w:r>
      <w:r w:rsidRPr="00C107B5">
        <w:rPr>
          <w:rFonts w:ascii="Arial" w:hAnsi="Arial" w:cs="Arial"/>
          <w:i/>
        </w:rPr>
        <w:t xml:space="preserve">, evento en el cual, con cargo al seguro previsional de invalidez y sobrevivencia o de </w:t>
      </w:r>
      <w:proofErr w:type="spellStart"/>
      <w:r w:rsidRPr="00C107B5">
        <w:rPr>
          <w:rFonts w:ascii="Arial" w:hAnsi="Arial" w:cs="Arial"/>
          <w:i/>
        </w:rPr>
        <w:t>Ia</w:t>
      </w:r>
      <w:proofErr w:type="spellEnd"/>
      <w:r w:rsidRPr="00C107B5">
        <w:rPr>
          <w:rFonts w:ascii="Arial" w:hAnsi="Arial" w:cs="Arial"/>
          <w:i/>
        </w:rPr>
        <w:t xml:space="preserve"> entidad de previsión social correspondiente que lo hubiere expedido, </w:t>
      </w:r>
      <w:proofErr w:type="spellStart"/>
      <w:r w:rsidRPr="00C107B5">
        <w:rPr>
          <w:rFonts w:ascii="Arial" w:hAnsi="Arial" w:cs="Arial"/>
          <w:i/>
        </w:rPr>
        <w:t>Ia</w:t>
      </w:r>
      <w:proofErr w:type="spellEnd"/>
      <w:r w:rsidRPr="00C107B5">
        <w:rPr>
          <w:rFonts w:ascii="Arial" w:hAnsi="Arial" w:cs="Arial"/>
          <w:i/>
        </w:rPr>
        <w:t xml:space="preserve"> Administradora de Fondos de Pensiones otorgará un subsidio equivalente a </w:t>
      </w:r>
      <w:proofErr w:type="spellStart"/>
      <w:r w:rsidRPr="00C107B5">
        <w:rPr>
          <w:rFonts w:ascii="Arial" w:hAnsi="Arial" w:cs="Arial"/>
          <w:i/>
        </w:rPr>
        <w:t>Ia</w:t>
      </w:r>
      <w:proofErr w:type="spellEnd"/>
      <w:r w:rsidRPr="00C107B5">
        <w:rPr>
          <w:rFonts w:ascii="Arial" w:hAnsi="Arial" w:cs="Arial"/>
          <w:i/>
        </w:rPr>
        <w:t xml:space="preserve"> incapacidad que venía disfrutando el trabajador.</w:t>
      </w:r>
      <w:r>
        <w:rPr>
          <w:rFonts w:ascii="Arial" w:hAnsi="Arial" w:cs="Arial"/>
          <w:i/>
        </w:rPr>
        <w:t>”</w:t>
      </w:r>
    </w:p>
    <w:p w14:paraId="61BE56A5" w14:textId="6F6A15F2" w:rsidR="00511250" w:rsidRPr="00957230" w:rsidRDefault="00511250" w:rsidP="008A5BBC">
      <w:pPr>
        <w:pStyle w:val="Textoindependiente"/>
        <w:spacing w:after="0" w:line="240" w:lineRule="auto"/>
        <w:ind w:right="104"/>
        <w:jc w:val="both"/>
        <w:rPr>
          <w:rFonts w:ascii="Arial" w:hAnsi="Arial" w:cs="Arial"/>
          <w:sz w:val="22"/>
          <w:szCs w:val="22"/>
        </w:rPr>
      </w:pPr>
    </w:p>
    <w:p w14:paraId="19C8E866" w14:textId="5FD834FC" w:rsidR="002F7BA8" w:rsidRDefault="001F0B06" w:rsidP="008A5BBC">
      <w:pPr>
        <w:pStyle w:val="Textoindependiente"/>
        <w:spacing w:after="0" w:line="240" w:lineRule="auto"/>
        <w:ind w:right="104"/>
        <w:jc w:val="both"/>
        <w:rPr>
          <w:rFonts w:ascii="Arial" w:hAnsi="Arial" w:cs="Arial"/>
          <w:sz w:val="22"/>
          <w:szCs w:val="22"/>
        </w:rPr>
      </w:pPr>
      <w:r>
        <w:rPr>
          <w:rFonts w:ascii="Arial" w:hAnsi="Arial" w:cs="Arial"/>
          <w:sz w:val="22"/>
          <w:szCs w:val="22"/>
        </w:rPr>
        <w:t xml:space="preserve">Así entonces, véase que, cumplidos los 180 días de incapacidad, es responsabilidad del fondo de pensiones a la que se encuentra afiliado el trabajador reconocer y pagar las incapacidades subsiguientes. </w:t>
      </w:r>
    </w:p>
    <w:p w14:paraId="05EAAF86" w14:textId="0636F02F" w:rsidR="001F0B06" w:rsidRDefault="001F0B06" w:rsidP="008A5BBC">
      <w:pPr>
        <w:pStyle w:val="Textoindependiente"/>
        <w:spacing w:after="0" w:line="240" w:lineRule="auto"/>
        <w:ind w:right="104"/>
        <w:jc w:val="both"/>
        <w:rPr>
          <w:rFonts w:ascii="Arial" w:hAnsi="Arial" w:cs="Arial"/>
          <w:sz w:val="22"/>
          <w:szCs w:val="22"/>
        </w:rPr>
      </w:pPr>
    </w:p>
    <w:p w14:paraId="04A8E99C" w14:textId="4E162ADC" w:rsidR="001F0B06" w:rsidRDefault="001F0B06" w:rsidP="008A5BBC">
      <w:pPr>
        <w:pStyle w:val="Textoindependiente"/>
        <w:spacing w:after="0" w:line="240" w:lineRule="auto"/>
        <w:ind w:right="104"/>
        <w:jc w:val="both"/>
        <w:rPr>
          <w:rFonts w:ascii="Arial" w:hAnsi="Arial" w:cs="Arial"/>
          <w:sz w:val="22"/>
          <w:szCs w:val="22"/>
        </w:rPr>
      </w:pPr>
      <w:r>
        <w:rPr>
          <w:rFonts w:ascii="Arial" w:hAnsi="Arial" w:cs="Arial"/>
          <w:sz w:val="22"/>
          <w:szCs w:val="22"/>
        </w:rPr>
        <w:t>De esta forma fue previsto por la Corte Suprema de Justicia, Sala de Casación Laboral, quien mediante sentencia STL6802-2020 indicó:</w:t>
      </w:r>
    </w:p>
    <w:p w14:paraId="7BC35823" w14:textId="2A209A9E" w:rsidR="001F0B06" w:rsidRDefault="001F0B06" w:rsidP="008A5BBC">
      <w:pPr>
        <w:pStyle w:val="Textoindependiente"/>
        <w:spacing w:after="0" w:line="240" w:lineRule="auto"/>
        <w:ind w:right="104"/>
        <w:jc w:val="both"/>
        <w:rPr>
          <w:rFonts w:ascii="Arial" w:hAnsi="Arial" w:cs="Arial"/>
          <w:sz w:val="22"/>
          <w:szCs w:val="22"/>
        </w:rPr>
      </w:pPr>
    </w:p>
    <w:p w14:paraId="3FD8750B" w14:textId="0C7ACE7F" w:rsidR="001F0B06" w:rsidRDefault="001F0B06" w:rsidP="001F0B06">
      <w:pPr>
        <w:pStyle w:val="Textoindependiente"/>
        <w:spacing w:after="0" w:line="240" w:lineRule="auto"/>
        <w:ind w:left="708" w:right="104"/>
        <w:jc w:val="both"/>
        <w:rPr>
          <w:rFonts w:ascii="Arial" w:hAnsi="Arial" w:cs="Arial"/>
          <w:i/>
          <w:sz w:val="22"/>
          <w:szCs w:val="22"/>
        </w:rPr>
      </w:pPr>
      <w:r>
        <w:rPr>
          <w:rFonts w:ascii="Arial" w:hAnsi="Arial" w:cs="Arial"/>
          <w:i/>
          <w:sz w:val="22"/>
          <w:szCs w:val="22"/>
        </w:rPr>
        <w:t>“</w:t>
      </w:r>
      <w:r w:rsidRPr="001F0B06">
        <w:rPr>
          <w:rFonts w:ascii="Arial" w:hAnsi="Arial" w:cs="Arial"/>
          <w:i/>
          <w:sz w:val="22"/>
          <w:szCs w:val="22"/>
        </w:rPr>
        <w:t>Al respecto, es oportuno señalar que el artículo 23 del Decreto 2463 de 2001 consagra la obligación que tienen las administradoras de fondos de pensiones de pagar al afiliado las incapacidades que le sean prescritas por un período superior a 180 días e inferior a 540. Tal obligación la ha reiterado también la Corte Constitucional, entre otras, en sentencias T-902-2009, T-401-2017 y T-246-2018. Además, la corporación ha establecido que en estos casos el pago no depende del concepto favorable de rehabilitación.</w:t>
      </w:r>
      <w:r>
        <w:rPr>
          <w:rFonts w:ascii="Arial" w:hAnsi="Arial" w:cs="Arial"/>
          <w:i/>
          <w:sz w:val="22"/>
          <w:szCs w:val="22"/>
        </w:rPr>
        <w:t>”</w:t>
      </w:r>
    </w:p>
    <w:p w14:paraId="5E50A5FE" w14:textId="5ADFB86B" w:rsidR="001F0B06" w:rsidRDefault="001F0B06" w:rsidP="001F0B06">
      <w:pPr>
        <w:pStyle w:val="Textoindependiente"/>
        <w:spacing w:after="0" w:line="240" w:lineRule="auto"/>
        <w:ind w:right="104"/>
        <w:jc w:val="both"/>
        <w:rPr>
          <w:rFonts w:ascii="Arial" w:hAnsi="Arial" w:cs="Arial"/>
          <w:i/>
          <w:sz w:val="22"/>
          <w:szCs w:val="22"/>
        </w:rPr>
      </w:pPr>
    </w:p>
    <w:p w14:paraId="53028E8F" w14:textId="01C42072" w:rsidR="00204408" w:rsidRDefault="001F0B06" w:rsidP="001F0B06">
      <w:pPr>
        <w:pStyle w:val="Textoindependiente"/>
        <w:spacing w:after="0" w:line="240" w:lineRule="auto"/>
        <w:ind w:right="104"/>
        <w:jc w:val="both"/>
        <w:rPr>
          <w:rFonts w:ascii="Arial" w:hAnsi="Arial" w:cs="Arial"/>
          <w:sz w:val="22"/>
          <w:szCs w:val="22"/>
        </w:rPr>
      </w:pPr>
      <w:r>
        <w:rPr>
          <w:rFonts w:ascii="Arial" w:hAnsi="Arial" w:cs="Arial"/>
          <w:sz w:val="22"/>
          <w:szCs w:val="22"/>
        </w:rPr>
        <w:t xml:space="preserve">Así las cosas, se concluye que la EPS SURAMERICANA S.A. al reconocer y pagar a la afiliada </w:t>
      </w:r>
      <w:r w:rsidRPr="00511250">
        <w:rPr>
          <w:rFonts w:ascii="Arial" w:hAnsi="Arial" w:cs="Arial"/>
          <w:sz w:val="22"/>
          <w:szCs w:val="22"/>
        </w:rPr>
        <w:t>ESTEFANÍA ÁNGEL ORTIZ</w:t>
      </w:r>
      <w:r>
        <w:rPr>
          <w:rFonts w:ascii="Arial" w:hAnsi="Arial" w:cs="Arial"/>
          <w:sz w:val="22"/>
          <w:szCs w:val="22"/>
        </w:rPr>
        <w:t xml:space="preserve"> las incapacidades que se le generaron hasta el día 180, cumplió con la totalidad de las obligaciones a su cargo y NO es posible se le condene a asumir una carga adicional como sería el pago de las incapacidades desde el día 181, las cuales de conformidad con la legislación vigente y la jurisprudencia se encuentra a cargo de las administradoras de fondo de pensiones. </w:t>
      </w:r>
    </w:p>
    <w:p w14:paraId="67658489" w14:textId="77777777" w:rsidR="001F0B06" w:rsidRPr="00957230" w:rsidRDefault="001F0B06" w:rsidP="001F0B06">
      <w:pPr>
        <w:pStyle w:val="Textoindependiente"/>
        <w:spacing w:after="0" w:line="240" w:lineRule="auto"/>
        <w:ind w:right="104"/>
        <w:jc w:val="both"/>
        <w:rPr>
          <w:rFonts w:ascii="Arial" w:hAnsi="Arial" w:cs="Arial"/>
          <w:sz w:val="22"/>
          <w:szCs w:val="22"/>
        </w:rPr>
      </w:pPr>
    </w:p>
    <w:p w14:paraId="4111CB35" w14:textId="1BF2F736" w:rsidR="002F7BA8" w:rsidRPr="00957230" w:rsidRDefault="002F7BA8" w:rsidP="008A5BBC">
      <w:pPr>
        <w:pStyle w:val="Textoindependiente"/>
        <w:spacing w:after="0" w:line="240" w:lineRule="auto"/>
        <w:ind w:right="104"/>
        <w:jc w:val="both"/>
        <w:rPr>
          <w:rFonts w:ascii="Arial" w:hAnsi="Arial" w:cs="Arial"/>
          <w:sz w:val="22"/>
          <w:szCs w:val="22"/>
        </w:rPr>
      </w:pPr>
      <w:r w:rsidRPr="00957230">
        <w:rPr>
          <w:rFonts w:ascii="Arial" w:hAnsi="Arial" w:cs="Arial"/>
          <w:sz w:val="22"/>
          <w:szCs w:val="22"/>
        </w:rPr>
        <w:t xml:space="preserve">Ahora, para una mayor precisión respecto de mi oposición a los requerimientos elevados en el </w:t>
      </w:r>
      <w:proofErr w:type="spellStart"/>
      <w:r w:rsidRPr="00957230">
        <w:rPr>
          <w:rFonts w:ascii="Arial" w:hAnsi="Arial" w:cs="Arial"/>
          <w:sz w:val="22"/>
          <w:szCs w:val="22"/>
        </w:rPr>
        <w:t>petitum</w:t>
      </w:r>
      <w:proofErr w:type="spellEnd"/>
      <w:r w:rsidRPr="00957230">
        <w:rPr>
          <w:rFonts w:ascii="Arial" w:hAnsi="Arial" w:cs="Arial"/>
          <w:sz w:val="22"/>
          <w:szCs w:val="22"/>
        </w:rPr>
        <w:t xml:space="preserve"> </w:t>
      </w:r>
      <w:proofErr w:type="spellStart"/>
      <w:r w:rsidRPr="00957230">
        <w:rPr>
          <w:rFonts w:ascii="Arial" w:hAnsi="Arial" w:cs="Arial"/>
          <w:sz w:val="22"/>
          <w:szCs w:val="22"/>
        </w:rPr>
        <w:t>demandatorio</w:t>
      </w:r>
      <w:proofErr w:type="spellEnd"/>
      <w:r w:rsidRPr="00957230">
        <w:rPr>
          <w:rFonts w:ascii="Arial" w:hAnsi="Arial" w:cs="Arial"/>
          <w:sz w:val="22"/>
          <w:szCs w:val="22"/>
        </w:rPr>
        <w:t>, procedo a pronunciarme frente a cada una de ellas en forma individual de la siguiente manera:</w:t>
      </w:r>
    </w:p>
    <w:p w14:paraId="4C65D7B9" w14:textId="77777777" w:rsidR="00A77318" w:rsidRPr="00957230" w:rsidRDefault="00A77318" w:rsidP="008A5BBC">
      <w:pPr>
        <w:pStyle w:val="Textoindependiente"/>
        <w:spacing w:after="0" w:line="240" w:lineRule="auto"/>
        <w:ind w:right="104"/>
        <w:jc w:val="both"/>
        <w:rPr>
          <w:rFonts w:ascii="Arial" w:hAnsi="Arial" w:cs="Arial"/>
          <w:sz w:val="22"/>
          <w:szCs w:val="22"/>
        </w:rPr>
      </w:pPr>
    </w:p>
    <w:p w14:paraId="14D8A251" w14:textId="3CCA4AC6" w:rsidR="00A77318" w:rsidRPr="00957230" w:rsidRDefault="00717A89" w:rsidP="008A5BBC">
      <w:pPr>
        <w:pStyle w:val="Textoindependiente"/>
        <w:spacing w:after="0" w:line="240" w:lineRule="auto"/>
        <w:ind w:right="104"/>
        <w:jc w:val="both"/>
        <w:rPr>
          <w:rFonts w:ascii="Arial" w:hAnsi="Arial" w:cs="Arial"/>
          <w:b/>
          <w:bCs/>
          <w:sz w:val="22"/>
          <w:szCs w:val="22"/>
        </w:rPr>
      </w:pPr>
      <w:r>
        <w:rPr>
          <w:rFonts w:ascii="Arial" w:hAnsi="Arial" w:cs="Arial"/>
          <w:b/>
          <w:bCs/>
          <w:sz w:val="22"/>
          <w:szCs w:val="22"/>
        </w:rPr>
        <w:t>DECLARATIVAS:</w:t>
      </w:r>
    </w:p>
    <w:p w14:paraId="38F39865" w14:textId="77777777" w:rsidR="008072AA" w:rsidRPr="00957230" w:rsidRDefault="008072AA" w:rsidP="008A5BBC">
      <w:pPr>
        <w:pStyle w:val="Textoindependiente"/>
        <w:spacing w:after="0" w:line="240" w:lineRule="auto"/>
        <w:ind w:right="103"/>
        <w:jc w:val="both"/>
        <w:rPr>
          <w:rFonts w:ascii="Arial" w:hAnsi="Arial" w:cs="Arial"/>
          <w:sz w:val="22"/>
          <w:szCs w:val="22"/>
        </w:rPr>
      </w:pPr>
    </w:p>
    <w:p w14:paraId="42F4135D" w14:textId="04C7CBDC" w:rsidR="004D3E2C" w:rsidRPr="00717A89" w:rsidRDefault="008072AA" w:rsidP="00717A89">
      <w:pPr>
        <w:spacing w:after="0" w:line="240" w:lineRule="auto"/>
        <w:jc w:val="both"/>
        <w:rPr>
          <w:rFonts w:ascii="Arial" w:hAnsi="Arial" w:cs="Arial"/>
        </w:rPr>
      </w:pPr>
      <w:r w:rsidRPr="008A5BBC">
        <w:rPr>
          <w:rFonts w:ascii="Arial" w:hAnsi="Arial" w:cs="Arial"/>
          <w:b/>
        </w:rPr>
        <w:t>Frente a la pretensión 1:</w:t>
      </w:r>
      <w:r w:rsidRPr="008A5BBC">
        <w:rPr>
          <w:rFonts w:ascii="Arial" w:hAnsi="Arial" w:cs="Arial"/>
        </w:rPr>
        <w:t xml:space="preserve"> </w:t>
      </w:r>
      <w:r w:rsidRPr="008A5BBC">
        <w:rPr>
          <w:rFonts w:ascii="Arial" w:hAnsi="Arial" w:cs="Arial"/>
          <w:b/>
          <w:bCs/>
        </w:rPr>
        <w:t>ME OPONGO</w:t>
      </w:r>
      <w:r w:rsidRPr="008A5BBC">
        <w:rPr>
          <w:rFonts w:ascii="Arial" w:hAnsi="Arial" w:cs="Arial"/>
        </w:rPr>
        <w:t xml:space="preserve"> </w:t>
      </w:r>
      <w:r w:rsidR="0017710F" w:rsidRPr="008A5BBC">
        <w:rPr>
          <w:rFonts w:ascii="Arial" w:hAnsi="Arial" w:cs="Arial"/>
        </w:rPr>
        <w:t xml:space="preserve">a que se declare la presente pretensión toda vez que mi representada cumplió de forma adecuada con lo dispuesto en la Ley </w:t>
      </w:r>
      <w:r w:rsidR="00717A89">
        <w:rPr>
          <w:rFonts w:ascii="Arial" w:hAnsi="Arial" w:cs="Arial"/>
        </w:rPr>
        <w:t xml:space="preserve">100 de 1993 artículo 41, </w:t>
      </w:r>
      <w:r w:rsidR="00717A89">
        <w:rPr>
          <w:rFonts w:ascii="Arial" w:hAnsi="Arial" w:cs="Arial"/>
          <w:bCs/>
        </w:rPr>
        <w:t xml:space="preserve">modificado por el artículo 142 del Decreto 19 de 2012, comoquiera que </w:t>
      </w:r>
      <w:r w:rsidR="00717A89">
        <w:rPr>
          <w:rFonts w:ascii="Arial" w:hAnsi="Arial" w:cs="Arial"/>
        </w:rPr>
        <w:t>la</w:t>
      </w:r>
      <w:r w:rsidR="00F86F86" w:rsidRPr="008A5BBC">
        <w:rPr>
          <w:rFonts w:ascii="Arial" w:hAnsi="Arial" w:cs="Arial"/>
        </w:rPr>
        <w:t xml:space="preserve"> </w:t>
      </w:r>
      <w:r w:rsidR="00717A89">
        <w:rPr>
          <w:rFonts w:ascii="Arial" w:hAnsi="Arial" w:cs="Arial"/>
        </w:rPr>
        <w:t>EPS SURAMERICANA</w:t>
      </w:r>
      <w:r w:rsidR="00717A89" w:rsidRPr="00957230">
        <w:rPr>
          <w:rFonts w:ascii="Arial" w:hAnsi="Arial" w:cs="Arial"/>
        </w:rPr>
        <w:t xml:space="preserve"> S.A. realizó el reconocimiento y pago de las incapacidades</w:t>
      </w:r>
      <w:r w:rsidR="00717A89">
        <w:rPr>
          <w:rFonts w:ascii="Arial" w:hAnsi="Arial" w:cs="Arial"/>
        </w:rPr>
        <w:t xml:space="preserve"> médicas a favor de la </w:t>
      </w:r>
      <w:r w:rsidR="00717A89" w:rsidRPr="00511250">
        <w:rPr>
          <w:rFonts w:ascii="Arial" w:hAnsi="Arial" w:cs="Arial"/>
        </w:rPr>
        <w:t>señora ESTEFANÍA ÁNGEL ORTIZ</w:t>
      </w:r>
      <w:r w:rsidR="00717A89">
        <w:rPr>
          <w:rFonts w:ascii="Arial" w:hAnsi="Arial" w:cs="Arial"/>
        </w:rPr>
        <w:t>, desde el día 3 al día 180, esto es, desde el 26/07/2019 al 23/01/2020</w:t>
      </w:r>
      <w:r w:rsidR="00717A89" w:rsidRPr="00957230">
        <w:rPr>
          <w:rFonts w:ascii="Arial" w:hAnsi="Arial" w:cs="Arial"/>
        </w:rPr>
        <w:t xml:space="preserve"> </w:t>
      </w:r>
      <w:r w:rsidR="00717A89">
        <w:rPr>
          <w:rFonts w:ascii="Arial" w:hAnsi="Arial" w:cs="Arial"/>
        </w:rPr>
        <w:t xml:space="preserve">por las patologías con diagnostico “F209”, “F321” y “F200”, razón </w:t>
      </w:r>
      <w:r w:rsidR="00717A89">
        <w:rPr>
          <w:rFonts w:ascii="Arial" w:hAnsi="Arial" w:cs="Arial"/>
        </w:rPr>
        <w:lastRenderedPageBreak/>
        <w:t xml:space="preserve">por la cual, ante el cumplimiento total de mi representada en calidad de EPS, no existe posibilidad de condenar a EPS SURAMERICANA S.A. al pago de incapacidades posteriores como en este caso son las suscritas entre </w:t>
      </w:r>
      <w:r w:rsidR="00717A89" w:rsidRPr="00717A89">
        <w:rPr>
          <w:rFonts w:ascii="Arial" w:hAnsi="Arial" w:cs="Arial"/>
        </w:rPr>
        <w:t xml:space="preserve">el </w:t>
      </w:r>
      <w:r w:rsidR="00717A89">
        <w:rPr>
          <w:rFonts w:ascii="Arial" w:hAnsi="Arial" w:cs="Arial"/>
        </w:rPr>
        <w:t>06/07/2020 hasta el 27/11/</w:t>
      </w:r>
      <w:r w:rsidR="00717A89" w:rsidRPr="00717A89">
        <w:rPr>
          <w:rFonts w:ascii="Arial" w:hAnsi="Arial" w:cs="Arial"/>
        </w:rPr>
        <w:t>2020</w:t>
      </w:r>
      <w:r w:rsidR="00717A89">
        <w:rPr>
          <w:rFonts w:ascii="Arial" w:hAnsi="Arial" w:cs="Arial"/>
        </w:rPr>
        <w:t>, que de probarse su derecho igualmente se encuentran a cargo de la AFP a la que se encuentre afiliada la trabajadora.</w:t>
      </w:r>
    </w:p>
    <w:p w14:paraId="02C36EDB" w14:textId="40684249" w:rsidR="00293F08" w:rsidRPr="008A5BBC" w:rsidRDefault="00293F08" w:rsidP="008A5BBC">
      <w:pPr>
        <w:spacing w:after="0" w:line="240" w:lineRule="auto"/>
        <w:jc w:val="both"/>
        <w:rPr>
          <w:rFonts w:ascii="Arial" w:eastAsiaTheme="minorHAnsi" w:hAnsi="Arial" w:cs="Arial"/>
          <w:lang w:val="es-CO"/>
        </w:rPr>
      </w:pPr>
    </w:p>
    <w:p w14:paraId="493FDCF7" w14:textId="5E7134DC" w:rsidR="00A76FEC" w:rsidRDefault="00990336" w:rsidP="008A5BBC">
      <w:pPr>
        <w:spacing w:after="0" w:line="240" w:lineRule="auto"/>
        <w:jc w:val="both"/>
        <w:rPr>
          <w:rFonts w:ascii="Arial" w:hAnsi="Arial" w:cs="Arial"/>
        </w:rPr>
      </w:pPr>
      <w:r w:rsidRPr="008A5BBC">
        <w:rPr>
          <w:rFonts w:ascii="Arial" w:hAnsi="Arial" w:cs="Arial"/>
          <w:b/>
        </w:rPr>
        <w:t>Frente a la pretensión 2:</w:t>
      </w:r>
      <w:r w:rsidRPr="008A5BBC">
        <w:rPr>
          <w:rFonts w:ascii="Arial" w:hAnsi="Arial" w:cs="Arial"/>
        </w:rPr>
        <w:t xml:space="preserve"> </w:t>
      </w:r>
      <w:r w:rsidR="007B25B1" w:rsidRPr="008A5BBC">
        <w:rPr>
          <w:rFonts w:ascii="Arial" w:hAnsi="Arial" w:cs="Arial"/>
          <w:b/>
          <w:bCs/>
        </w:rPr>
        <w:t>ME OPONGO</w:t>
      </w:r>
      <w:r w:rsidR="007B25B1" w:rsidRPr="008A5BBC">
        <w:rPr>
          <w:rFonts w:ascii="Arial" w:hAnsi="Arial" w:cs="Arial"/>
        </w:rPr>
        <w:t xml:space="preserve"> a que se declare la presente pretensión toda vez que</w:t>
      </w:r>
      <w:r w:rsidR="00717A89">
        <w:rPr>
          <w:rFonts w:ascii="Arial" w:hAnsi="Arial" w:cs="Arial"/>
        </w:rPr>
        <w:t xml:space="preserve"> la EPS SURAMERICANA S.A. cumplió con la obligación a su cargo, esto es de efectuar el reconocimiento y pago de </w:t>
      </w:r>
      <w:r w:rsidR="00717A89" w:rsidRPr="00957230">
        <w:rPr>
          <w:rFonts w:ascii="Arial" w:hAnsi="Arial" w:cs="Arial"/>
        </w:rPr>
        <w:t>las incapacidades</w:t>
      </w:r>
      <w:r w:rsidR="00717A89">
        <w:rPr>
          <w:rFonts w:ascii="Arial" w:hAnsi="Arial" w:cs="Arial"/>
        </w:rPr>
        <w:t xml:space="preserve"> médicas a favor de la </w:t>
      </w:r>
      <w:r w:rsidR="00717A89" w:rsidRPr="00511250">
        <w:rPr>
          <w:rFonts w:ascii="Arial" w:hAnsi="Arial" w:cs="Arial"/>
        </w:rPr>
        <w:t>señora ESTEFANÍA ÁNGEL ORTIZ</w:t>
      </w:r>
      <w:r w:rsidR="00717A89">
        <w:rPr>
          <w:rFonts w:ascii="Arial" w:hAnsi="Arial" w:cs="Arial"/>
        </w:rPr>
        <w:t>, desde el día 3 al día 180, esto es, desde el 26/07/2019 al 23/01/2020</w:t>
      </w:r>
      <w:r w:rsidR="00717A89" w:rsidRPr="00957230">
        <w:rPr>
          <w:rFonts w:ascii="Arial" w:hAnsi="Arial" w:cs="Arial"/>
        </w:rPr>
        <w:t xml:space="preserve"> </w:t>
      </w:r>
      <w:r w:rsidR="00717A89">
        <w:rPr>
          <w:rFonts w:ascii="Arial" w:hAnsi="Arial" w:cs="Arial"/>
        </w:rPr>
        <w:t xml:space="preserve">por las patologías con diagnostico “F209”, “F321” y “F200”, cumplimiento que se efectuó de manera oportuna, razón por la cual no es posible se condene a intereses moratorios a mi prohijada frente a obligaciones que no se encuentran a su cargo. </w:t>
      </w:r>
    </w:p>
    <w:p w14:paraId="3805C6EC" w14:textId="36CD57CF" w:rsidR="00717A89" w:rsidRDefault="00717A89" w:rsidP="008A5BBC">
      <w:pPr>
        <w:spacing w:after="0" w:line="240" w:lineRule="auto"/>
        <w:jc w:val="both"/>
        <w:rPr>
          <w:rFonts w:ascii="Arial" w:hAnsi="Arial" w:cs="Arial"/>
        </w:rPr>
      </w:pPr>
    </w:p>
    <w:p w14:paraId="7EAE74CA" w14:textId="59F59A9B" w:rsidR="00717A89" w:rsidRPr="00717A89" w:rsidRDefault="00717A89" w:rsidP="008A5BBC">
      <w:pPr>
        <w:spacing w:after="0" w:line="240" w:lineRule="auto"/>
        <w:jc w:val="both"/>
        <w:rPr>
          <w:rFonts w:ascii="Arial" w:hAnsi="Arial" w:cs="Arial"/>
          <w:b/>
        </w:rPr>
      </w:pPr>
      <w:r>
        <w:rPr>
          <w:rFonts w:ascii="Arial" w:hAnsi="Arial" w:cs="Arial"/>
          <w:b/>
        </w:rPr>
        <w:t>CONDENATORIAS:</w:t>
      </w:r>
    </w:p>
    <w:p w14:paraId="65097625" w14:textId="60AB604A" w:rsidR="00ED54E5" w:rsidRPr="00957230" w:rsidRDefault="00ED54E5" w:rsidP="008A5BBC">
      <w:pPr>
        <w:spacing w:after="0" w:line="240" w:lineRule="auto"/>
        <w:jc w:val="both"/>
        <w:rPr>
          <w:rFonts w:ascii="Arial" w:hAnsi="Arial" w:cs="Arial"/>
        </w:rPr>
      </w:pPr>
    </w:p>
    <w:p w14:paraId="2B6A1EB0" w14:textId="77777777" w:rsidR="00602366" w:rsidRPr="00717A89" w:rsidRDefault="00ED54E5" w:rsidP="00602366">
      <w:pPr>
        <w:spacing w:after="0" w:line="240" w:lineRule="auto"/>
        <w:jc w:val="both"/>
        <w:rPr>
          <w:rFonts w:ascii="Arial" w:hAnsi="Arial" w:cs="Arial"/>
        </w:rPr>
      </w:pPr>
      <w:r w:rsidRPr="008A5BBC">
        <w:rPr>
          <w:rFonts w:ascii="Arial" w:hAnsi="Arial" w:cs="Arial"/>
          <w:b/>
        </w:rPr>
        <w:t>Frente a la pretensión 3:</w:t>
      </w:r>
      <w:r w:rsidRPr="008A5BBC">
        <w:rPr>
          <w:rFonts w:ascii="Arial" w:hAnsi="Arial" w:cs="Arial"/>
        </w:rPr>
        <w:t xml:space="preserve"> </w:t>
      </w:r>
      <w:r w:rsidR="00602366" w:rsidRPr="008A5BBC">
        <w:rPr>
          <w:rFonts w:ascii="Arial" w:hAnsi="Arial" w:cs="Arial"/>
          <w:b/>
          <w:bCs/>
        </w:rPr>
        <w:t>ME OPONGO</w:t>
      </w:r>
      <w:r w:rsidR="00602366" w:rsidRPr="008A5BBC">
        <w:rPr>
          <w:rFonts w:ascii="Arial" w:hAnsi="Arial" w:cs="Arial"/>
        </w:rPr>
        <w:t xml:space="preserve"> a que se declare la presente pretensión toda vez que mi representada cumplió de forma adecuada con lo dispuesto en la Ley </w:t>
      </w:r>
      <w:r w:rsidR="00602366">
        <w:rPr>
          <w:rFonts w:ascii="Arial" w:hAnsi="Arial" w:cs="Arial"/>
        </w:rPr>
        <w:t xml:space="preserve">100 de 1993 artículo 41, </w:t>
      </w:r>
      <w:r w:rsidR="00602366">
        <w:rPr>
          <w:rFonts w:ascii="Arial" w:hAnsi="Arial" w:cs="Arial"/>
          <w:bCs/>
        </w:rPr>
        <w:t xml:space="preserve">modificado por el artículo 142 del Decreto 19 de 2012, comoquiera que </w:t>
      </w:r>
      <w:r w:rsidR="00602366">
        <w:rPr>
          <w:rFonts w:ascii="Arial" w:hAnsi="Arial" w:cs="Arial"/>
        </w:rPr>
        <w:t>la</w:t>
      </w:r>
      <w:r w:rsidR="00602366" w:rsidRPr="008A5BBC">
        <w:rPr>
          <w:rFonts w:ascii="Arial" w:hAnsi="Arial" w:cs="Arial"/>
        </w:rPr>
        <w:t xml:space="preserve"> </w:t>
      </w:r>
      <w:r w:rsidR="00602366">
        <w:rPr>
          <w:rFonts w:ascii="Arial" w:hAnsi="Arial" w:cs="Arial"/>
        </w:rPr>
        <w:t>EPS SURAMERICANA</w:t>
      </w:r>
      <w:r w:rsidR="00602366" w:rsidRPr="00957230">
        <w:rPr>
          <w:rFonts w:ascii="Arial" w:hAnsi="Arial" w:cs="Arial"/>
        </w:rPr>
        <w:t xml:space="preserve"> S.A. realizó el reconocimiento y pago de las incapacidades</w:t>
      </w:r>
      <w:r w:rsidR="00602366">
        <w:rPr>
          <w:rFonts w:ascii="Arial" w:hAnsi="Arial" w:cs="Arial"/>
        </w:rPr>
        <w:t xml:space="preserve"> médicas a favor de la </w:t>
      </w:r>
      <w:r w:rsidR="00602366" w:rsidRPr="00511250">
        <w:rPr>
          <w:rFonts w:ascii="Arial" w:hAnsi="Arial" w:cs="Arial"/>
        </w:rPr>
        <w:t>señora ESTEFANÍA ÁNGEL ORTIZ</w:t>
      </w:r>
      <w:r w:rsidR="00602366">
        <w:rPr>
          <w:rFonts w:ascii="Arial" w:hAnsi="Arial" w:cs="Arial"/>
        </w:rPr>
        <w:t>, desde el día 3 al día 180, esto es, desde el 26/07/2019 al 23/01/2020</w:t>
      </w:r>
      <w:r w:rsidR="00602366" w:rsidRPr="00957230">
        <w:rPr>
          <w:rFonts w:ascii="Arial" w:hAnsi="Arial" w:cs="Arial"/>
        </w:rPr>
        <w:t xml:space="preserve"> </w:t>
      </w:r>
      <w:r w:rsidR="00602366">
        <w:rPr>
          <w:rFonts w:ascii="Arial" w:hAnsi="Arial" w:cs="Arial"/>
        </w:rPr>
        <w:t xml:space="preserve">por las patologías con diagnostico “F209”, “F321” y “F200”, razón por la cual, ante el cumplimiento total de mi representada en calidad de EPS, no existe posibilidad de condenar a EPS SURAMERICANA S.A. al pago de incapacidades posteriores como en este caso son las suscritas entre </w:t>
      </w:r>
      <w:r w:rsidR="00602366" w:rsidRPr="00717A89">
        <w:rPr>
          <w:rFonts w:ascii="Arial" w:hAnsi="Arial" w:cs="Arial"/>
        </w:rPr>
        <w:t xml:space="preserve">el </w:t>
      </w:r>
      <w:r w:rsidR="00602366">
        <w:rPr>
          <w:rFonts w:ascii="Arial" w:hAnsi="Arial" w:cs="Arial"/>
        </w:rPr>
        <w:t>06/07/2020 hasta el 27/11/</w:t>
      </w:r>
      <w:r w:rsidR="00602366" w:rsidRPr="00717A89">
        <w:rPr>
          <w:rFonts w:ascii="Arial" w:hAnsi="Arial" w:cs="Arial"/>
        </w:rPr>
        <w:t>2020</w:t>
      </w:r>
      <w:r w:rsidR="00602366">
        <w:rPr>
          <w:rFonts w:ascii="Arial" w:hAnsi="Arial" w:cs="Arial"/>
        </w:rPr>
        <w:t>, que de probarse su derecho igualmente se encuentran a cargo de la AFP a la que se encuentre afiliada la trabajadora.</w:t>
      </w:r>
    </w:p>
    <w:p w14:paraId="2D4AE5A6" w14:textId="0C39797C" w:rsidR="00312B78" w:rsidRPr="00957230" w:rsidRDefault="00312B78" w:rsidP="008A5BBC">
      <w:pPr>
        <w:spacing w:after="0" w:line="240" w:lineRule="auto"/>
        <w:jc w:val="both"/>
        <w:rPr>
          <w:rFonts w:ascii="Arial" w:hAnsi="Arial" w:cs="Arial"/>
        </w:rPr>
      </w:pPr>
    </w:p>
    <w:p w14:paraId="0D52EDDE" w14:textId="2DD6388D" w:rsidR="000E044F" w:rsidRPr="00957230" w:rsidRDefault="00312B78" w:rsidP="00602366">
      <w:pPr>
        <w:spacing w:after="0" w:line="240" w:lineRule="auto"/>
        <w:jc w:val="both"/>
        <w:rPr>
          <w:rFonts w:ascii="Arial" w:hAnsi="Arial" w:cs="Arial"/>
        </w:rPr>
      </w:pPr>
      <w:r w:rsidRPr="00957230">
        <w:rPr>
          <w:rFonts w:ascii="Arial" w:hAnsi="Arial" w:cs="Arial"/>
          <w:b/>
        </w:rPr>
        <w:t>Frente a la pretensión 4:</w:t>
      </w:r>
      <w:r w:rsidRPr="00957230">
        <w:rPr>
          <w:rFonts w:ascii="Arial" w:hAnsi="Arial" w:cs="Arial"/>
        </w:rPr>
        <w:t xml:space="preserve"> </w:t>
      </w:r>
      <w:r w:rsidR="00602366" w:rsidRPr="008A5BBC">
        <w:rPr>
          <w:rFonts w:ascii="Arial" w:hAnsi="Arial" w:cs="Arial"/>
          <w:b/>
          <w:bCs/>
        </w:rPr>
        <w:t>ME OPONGO</w:t>
      </w:r>
      <w:r w:rsidR="00602366" w:rsidRPr="008A5BBC">
        <w:rPr>
          <w:rFonts w:ascii="Arial" w:hAnsi="Arial" w:cs="Arial"/>
        </w:rPr>
        <w:t xml:space="preserve"> a que se declare la presente pretensión toda vez que</w:t>
      </w:r>
      <w:r w:rsidR="00602366">
        <w:rPr>
          <w:rFonts w:ascii="Arial" w:hAnsi="Arial" w:cs="Arial"/>
        </w:rPr>
        <w:t xml:space="preserve"> la EPS SURAMERICANA S.A. cumplió con la obligación a su cargo, esto es de efectuar el reconocimiento y pago de </w:t>
      </w:r>
      <w:r w:rsidR="00602366" w:rsidRPr="00957230">
        <w:rPr>
          <w:rFonts w:ascii="Arial" w:hAnsi="Arial" w:cs="Arial"/>
        </w:rPr>
        <w:t>las incapacidades</w:t>
      </w:r>
      <w:r w:rsidR="00602366">
        <w:rPr>
          <w:rFonts w:ascii="Arial" w:hAnsi="Arial" w:cs="Arial"/>
        </w:rPr>
        <w:t xml:space="preserve"> médicas a favor de la </w:t>
      </w:r>
      <w:r w:rsidR="00602366" w:rsidRPr="00511250">
        <w:rPr>
          <w:rFonts w:ascii="Arial" w:hAnsi="Arial" w:cs="Arial"/>
        </w:rPr>
        <w:t>señora ESTEFANÍA ÁNGEL ORTIZ</w:t>
      </w:r>
      <w:r w:rsidR="00602366">
        <w:rPr>
          <w:rFonts w:ascii="Arial" w:hAnsi="Arial" w:cs="Arial"/>
        </w:rPr>
        <w:t>, desde el día 3 al día 180, esto es, desde el 26/07/2019 al 23/01/2020</w:t>
      </w:r>
      <w:r w:rsidR="00602366" w:rsidRPr="00957230">
        <w:rPr>
          <w:rFonts w:ascii="Arial" w:hAnsi="Arial" w:cs="Arial"/>
        </w:rPr>
        <w:t xml:space="preserve"> </w:t>
      </w:r>
      <w:r w:rsidR="00602366">
        <w:rPr>
          <w:rFonts w:ascii="Arial" w:hAnsi="Arial" w:cs="Arial"/>
        </w:rPr>
        <w:t>por las patologías con diagnostico “F209”, “F321” y “F200”, cumplimiento que se efectuó de manera oportuna, razón por la cual no es posible se condene a intereses moratorios a mi prohijada frente a obligaciones que no se encuentran a su cargo.</w:t>
      </w:r>
    </w:p>
    <w:p w14:paraId="5E0E7B40" w14:textId="417C0CA1" w:rsidR="005534B6" w:rsidRPr="00957230" w:rsidRDefault="005534B6" w:rsidP="008A5BBC">
      <w:pPr>
        <w:spacing w:after="0" w:line="240" w:lineRule="auto"/>
        <w:jc w:val="both"/>
        <w:rPr>
          <w:rFonts w:ascii="Arial" w:hAnsi="Arial" w:cs="Arial"/>
        </w:rPr>
      </w:pPr>
    </w:p>
    <w:p w14:paraId="089C9F9B" w14:textId="72F57A18" w:rsidR="00920275" w:rsidRPr="00957230" w:rsidRDefault="00920275" w:rsidP="008A5BBC">
      <w:pPr>
        <w:spacing w:after="0" w:line="240" w:lineRule="auto"/>
        <w:jc w:val="center"/>
        <w:rPr>
          <w:rFonts w:ascii="Arial" w:hAnsi="Arial" w:cs="Arial"/>
          <w:b/>
          <w:u w:val="single"/>
        </w:rPr>
      </w:pPr>
      <w:r w:rsidRPr="00957230">
        <w:rPr>
          <w:rFonts w:ascii="Arial" w:hAnsi="Arial" w:cs="Arial"/>
          <w:b/>
          <w:u w:val="single"/>
        </w:rPr>
        <w:t>CAPÍTULO III</w:t>
      </w:r>
    </w:p>
    <w:p w14:paraId="02BA081D" w14:textId="4A694468" w:rsidR="00772F04" w:rsidRDefault="00920275" w:rsidP="008A5BBC">
      <w:pPr>
        <w:spacing w:after="0" w:line="240" w:lineRule="auto"/>
        <w:jc w:val="center"/>
        <w:rPr>
          <w:rFonts w:ascii="Arial" w:hAnsi="Arial" w:cs="Arial"/>
          <w:b/>
          <w:u w:val="single"/>
        </w:rPr>
      </w:pPr>
      <w:r w:rsidRPr="00957230">
        <w:rPr>
          <w:rFonts w:ascii="Arial" w:hAnsi="Arial" w:cs="Arial"/>
          <w:b/>
          <w:u w:val="single"/>
        </w:rPr>
        <w:t xml:space="preserve">EXCEPCIONES DE </w:t>
      </w:r>
      <w:r w:rsidR="00A31E40" w:rsidRPr="00957230">
        <w:rPr>
          <w:rFonts w:ascii="Arial" w:hAnsi="Arial" w:cs="Arial"/>
          <w:b/>
          <w:u w:val="single"/>
        </w:rPr>
        <w:t>MERITO DE LA DEMANDA</w:t>
      </w:r>
      <w:r w:rsidRPr="00957230">
        <w:rPr>
          <w:rFonts w:ascii="Arial" w:hAnsi="Arial" w:cs="Arial"/>
          <w:b/>
          <w:u w:val="single"/>
        </w:rPr>
        <w:t xml:space="preserve"> </w:t>
      </w:r>
    </w:p>
    <w:p w14:paraId="437219CE" w14:textId="33D9A41A" w:rsidR="00602366" w:rsidRDefault="00602366" w:rsidP="00602366">
      <w:pPr>
        <w:spacing w:after="0" w:line="240" w:lineRule="auto"/>
        <w:rPr>
          <w:rFonts w:ascii="Arial" w:hAnsi="Arial" w:cs="Arial"/>
          <w:b/>
          <w:u w:val="single"/>
        </w:rPr>
      </w:pPr>
    </w:p>
    <w:p w14:paraId="66579DC5" w14:textId="77E1BCC2" w:rsidR="00602366" w:rsidRPr="00602366" w:rsidRDefault="00602366" w:rsidP="00602366">
      <w:pPr>
        <w:pStyle w:val="Prrafodelista"/>
        <w:numPr>
          <w:ilvl w:val="0"/>
          <w:numId w:val="17"/>
        </w:numPr>
        <w:jc w:val="both"/>
        <w:textAlignment w:val="baseline"/>
        <w:rPr>
          <w:rFonts w:ascii="Arial" w:hAnsi="Arial" w:cs="Arial"/>
          <w:sz w:val="22"/>
          <w:lang w:val="es-CO" w:eastAsia="es-CO"/>
        </w:rPr>
      </w:pPr>
      <w:r w:rsidRPr="00602366">
        <w:rPr>
          <w:rFonts w:ascii="Arial" w:hAnsi="Arial" w:cs="Arial"/>
          <w:b/>
          <w:bCs/>
          <w:color w:val="000000"/>
          <w:sz w:val="22"/>
          <w:u w:val="single"/>
          <w:lang w:val="es-CO" w:eastAsia="es-CO"/>
        </w:rPr>
        <w:t>NO COMPRENDER LA DEMANDA A TODOS LOS LITISCONSORTES NECESARIOS; ADMINISTRADORA DE FONDOS DE PENSIONES Y CESANTÍAS PROTECCIÓN S.A</w:t>
      </w:r>
      <w:r>
        <w:rPr>
          <w:rFonts w:ascii="Arial" w:hAnsi="Arial" w:cs="Arial"/>
          <w:b/>
          <w:bCs/>
          <w:color w:val="000000"/>
          <w:sz w:val="22"/>
          <w:u w:val="single"/>
          <w:lang w:val="es-CO" w:eastAsia="es-CO"/>
        </w:rPr>
        <w:t>.</w:t>
      </w:r>
    </w:p>
    <w:p w14:paraId="4A4C7B49" w14:textId="77777777" w:rsidR="00602366" w:rsidRPr="00602366" w:rsidRDefault="00602366" w:rsidP="00602366">
      <w:pPr>
        <w:spacing w:after="0" w:line="240" w:lineRule="auto"/>
        <w:ind w:left="630"/>
        <w:jc w:val="both"/>
        <w:textAlignment w:val="baseline"/>
        <w:rPr>
          <w:rFonts w:ascii="Segoe UI" w:eastAsia="Times New Roman" w:hAnsi="Segoe UI" w:cs="Segoe UI"/>
          <w:sz w:val="16"/>
          <w:szCs w:val="18"/>
          <w:lang w:val="es-CO" w:eastAsia="es-CO"/>
        </w:rPr>
      </w:pPr>
      <w:r w:rsidRPr="00602366">
        <w:rPr>
          <w:rFonts w:ascii="Arial" w:eastAsia="Times New Roman" w:hAnsi="Arial" w:cs="Arial"/>
          <w:color w:val="000000"/>
          <w:sz w:val="20"/>
          <w:lang w:val="es-CO" w:eastAsia="es-CO"/>
        </w:rPr>
        <w:t> </w:t>
      </w:r>
    </w:p>
    <w:p w14:paraId="18A77793" w14:textId="683F7C3C" w:rsidR="00602366" w:rsidRDefault="00602366" w:rsidP="00602366">
      <w:pPr>
        <w:spacing w:after="0" w:line="240" w:lineRule="auto"/>
        <w:ind w:right="105"/>
        <w:jc w:val="both"/>
        <w:textAlignment w:val="baseline"/>
        <w:rPr>
          <w:rFonts w:ascii="Arial" w:eastAsia="Times New Roman" w:hAnsi="Arial" w:cs="Arial"/>
          <w:color w:val="000000"/>
          <w:lang w:eastAsia="es-CO"/>
        </w:rPr>
      </w:pPr>
      <w:r w:rsidRPr="00602366">
        <w:rPr>
          <w:rFonts w:ascii="Arial" w:eastAsia="Times New Roman" w:hAnsi="Arial" w:cs="Arial"/>
          <w:lang w:eastAsia="es-CO"/>
        </w:rPr>
        <w:t xml:space="preserve">Se formula la presente, bajo el entendido que las excepciones previas son aquellas destinadas a sanear el proceso, su cometido no es el de cuestionar el fondo del asunto, sino el de mejorar el trámite de la </w:t>
      </w:r>
      <w:proofErr w:type="spellStart"/>
      <w:r w:rsidRPr="00602366">
        <w:rPr>
          <w:rFonts w:ascii="Arial" w:eastAsia="Times New Roman" w:hAnsi="Arial" w:cs="Arial"/>
          <w:lang w:eastAsia="es-CO"/>
        </w:rPr>
        <w:t>litis</w:t>
      </w:r>
      <w:proofErr w:type="spellEnd"/>
      <w:r w:rsidRPr="00602366">
        <w:rPr>
          <w:rFonts w:ascii="Arial" w:eastAsia="Times New Roman" w:hAnsi="Arial" w:cs="Arial"/>
          <w:lang w:eastAsia="es-CO"/>
        </w:rPr>
        <w:t xml:space="preserve"> o terminarla cuando ello no es posible, evitando posibles nulidades y sentencias inhibitorias, es por ello que con fundamento en el numeral 9° del artículo 100 del C.G.P. aplicable </w:t>
      </w:r>
      <w:r w:rsidRPr="00602366">
        <w:rPr>
          <w:rFonts w:ascii="Arial" w:eastAsia="Times New Roman" w:hAnsi="Arial" w:cs="Arial"/>
          <w:color w:val="000000"/>
          <w:shd w:val="clear" w:color="auto" w:fill="FFFFFF"/>
          <w:lang w:eastAsia="es-CO"/>
        </w:rPr>
        <w:t>por analogía y por disposición expresa del artículo 145 del CPTSS, se formula la excepción previa de no comprender la demanda a todos los litisconsortes necesarios, esto teniendo en cuenta que existe una falta de integración al contradictorio ya que es importante que se vincule a todas las partes al litigio, para el caso de marras, se observa que el proceso no comprende todos los litisconsortes necesarios en atención a que</w:t>
      </w:r>
      <w:r>
        <w:rPr>
          <w:rFonts w:ascii="Arial" w:eastAsia="Times New Roman" w:hAnsi="Arial" w:cs="Arial"/>
          <w:color w:val="000000"/>
          <w:shd w:val="clear" w:color="auto" w:fill="FFFFFF"/>
          <w:lang w:eastAsia="es-CO"/>
        </w:rPr>
        <w:t xml:space="preserve"> la </w:t>
      </w:r>
      <w:r w:rsidRPr="00602366">
        <w:rPr>
          <w:rFonts w:ascii="Arial" w:eastAsia="Times New Roman" w:hAnsi="Arial" w:cs="Arial"/>
          <w:color w:val="000000"/>
          <w:lang w:eastAsia="es-CO"/>
        </w:rPr>
        <w:t>ADMINISTRADORA DE FONDOS DE PENSI</w:t>
      </w:r>
      <w:r>
        <w:rPr>
          <w:rFonts w:ascii="Arial" w:eastAsia="Times New Roman" w:hAnsi="Arial" w:cs="Arial"/>
          <w:color w:val="000000"/>
          <w:lang w:eastAsia="es-CO"/>
        </w:rPr>
        <w:t>ONES Y CESANTÍAS PROTECCIÓN S.A</w:t>
      </w:r>
      <w:r w:rsidRPr="00602366">
        <w:rPr>
          <w:rFonts w:ascii="Arial" w:eastAsia="Times New Roman" w:hAnsi="Arial" w:cs="Arial"/>
          <w:color w:val="000000"/>
          <w:lang w:eastAsia="es-CO"/>
        </w:rPr>
        <w:t>. entidad que se identifica bajo el NIT. 800</w:t>
      </w:r>
      <w:r>
        <w:rPr>
          <w:rFonts w:ascii="Arial" w:eastAsia="Times New Roman" w:hAnsi="Arial" w:cs="Arial"/>
          <w:color w:val="000000"/>
          <w:lang w:eastAsia="es-CO"/>
        </w:rPr>
        <w:t>.</w:t>
      </w:r>
      <w:r w:rsidRPr="00602366">
        <w:rPr>
          <w:rFonts w:ascii="Arial" w:eastAsia="Times New Roman" w:hAnsi="Arial" w:cs="Arial"/>
          <w:color w:val="000000"/>
          <w:lang w:eastAsia="es-CO"/>
        </w:rPr>
        <w:t>138</w:t>
      </w:r>
      <w:r>
        <w:rPr>
          <w:rFonts w:ascii="Arial" w:eastAsia="Times New Roman" w:hAnsi="Arial" w:cs="Arial"/>
          <w:color w:val="000000"/>
          <w:lang w:eastAsia="es-CO"/>
        </w:rPr>
        <w:t>.</w:t>
      </w:r>
      <w:r w:rsidRPr="00602366">
        <w:rPr>
          <w:rFonts w:ascii="Arial" w:eastAsia="Times New Roman" w:hAnsi="Arial" w:cs="Arial"/>
          <w:color w:val="000000"/>
          <w:lang w:eastAsia="es-CO"/>
        </w:rPr>
        <w:t>188-1</w:t>
      </w:r>
      <w:r>
        <w:rPr>
          <w:rFonts w:ascii="Arial" w:eastAsia="Times New Roman" w:hAnsi="Arial" w:cs="Arial"/>
          <w:color w:val="000000"/>
          <w:lang w:eastAsia="es-CO"/>
        </w:rPr>
        <w:t xml:space="preserve"> no se encuentra integrada al presente proceso. </w:t>
      </w:r>
    </w:p>
    <w:p w14:paraId="776BA15F" w14:textId="77777777" w:rsidR="00602366" w:rsidRDefault="00602366" w:rsidP="00602366">
      <w:pPr>
        <w:spacing w:after="0" w:line="240" w:lineRule="auto"/>
        <w:ind w:right="105"/>
        <w:jc w:val="both"/>
        <w:textAlignment w:val="baseline"/>
        <w:rPr>
          <w:rFonts w:ascii="Arial" w:eastAsia="Times New Roman" w:hAnsi="Arial" w:cs="Arial"/>
          <w:color w:val="000000"/>
          <w:lang w:eastAsia="es-CO"/>
        </w:rPr>
      </w:pPr>
    </w:p>
    <w:p w14:paraId="73228EDC" w14:textId="20D71C76" w:rsidR="00602366" w:rsidRPr="00602366" w:rsidRDefault="00602366" w:rsidP="00602366">
      <w:pPr>
        <w:spacing w:after="0" w:line="240" w:lineRule="auto"/>
        <w:ind w:right="105"/>
        <w:jc w:val="both"/>
        <w:textAlignment w:val="baseline"/>
        <w:rPr>
          <w:rFonts w:ascii="Segoe UI" w:eastAsia="Times New Roman" w:hAnsi="Segoe UI" w:cs="Segoe UI"/>
          <w:sz w:val="18"/>
          <w:szCs w:val="18"/>
          <w:lang w:val="es-CO" w:eastAsia="es-CO"/>
        </w:rPr>
      </w:pPr>
      <w:r w:rsidRPr="00602366">
        <w:rPr>
          <w:rFonts w:ascii="Arial" w:eastAsia="Times New Roman" w:hAnsi="Arial" w:cs="Arial"/>
          <w:lang w:eastAsia="es-CO"/>
        </w:rPr>
        <w:t>El mencionado numeral 9° del artículo 100 del C.G.P. precisa lo siguiente:</w:t>
      </w:r>
      <w:r w:rsidRPr="00602366">
        <w:rPr>
          <w:rFonts w:ascii="Arial" w:eastAsia="Times New Roman" w:hAnsi="Arial" w:cs="Arial"/>
          <w:lang w:val="es-CO" w:eastAsia="es-CO"/>
        </w:rPr>
        <w:t> </w:t>
      </w:r>
    </w:p>
    <w:p w14:paraId="0FCF8AFB" w14:textId="77777777" w:rsidR="00602366" w:rsidRPr="00602366" w:rsidRDefault="00602366" w:rsidP="00602366">
      <w:pPr>
        <w:spacing w:after="0" w:line="240" w:lineRule="auto"/>
        <w:ind w:right="105"/>
        <w:jc w:val="both"/>
        <w:textAlignment w:val="baseline"/>
        <w:rPr>
          <w:rFonts w:ascii="Segoe UI" w:eastAsia="Times New Roman" w:hAnsi="Segoe UI" w:cs="Segoe UI"/>
          <w:sz w:val="18"/>
          <w:szCs w:val="18"/>
          <w:lang w:val="es-CO" w:eastAsia="es-CO"/>
        </w:rPr>
      </w:pPr>
      <w:r w:rsidRPr="00602366">
        <w:rPr>
          <w:rFonts w:ascii="Arial" w:eastAsia="Times New Roman" w:hAnsi="Arial" w:cs="Arial"/>
          <w:lang w:val="es-CO" w:eastAsia="es-CO"/>
        </w:rPr>
        <w:t> </w:t>
      </w:r>
    </w:p>
    <w:p w14:paraId="281378CE" w14:textId="77777777" w:rsidR="00602366" w:rsidRPr="00602366" w:rsidRDefault="00602366" w:rsidP="00602366">
      <w:pPr>
        <w:spacing w:after="0" w:line="240" w:lineRule="auto"/>
        <w:ind w:left="840" w:right="840"/>
        <w:jc w:val="both"/>
        <w:textAlignment w:val="baseline"/>
        <w:rPr>
          <w:rFonts w:ascii="Segoe UI" w:eastAsia="Times New Roman" w:hAnsi="Segoe UI" w:cs="Segoe UI"/>
          <w:sz w:val="18"/>
          <w:szCs w:val="18"/>
          <w:lang w:val="es-CO" w:eastAsia="es-CO"/>
        </w:rPr>
      </w:pPr>
      <w:r w:rsidRPr="00602366">
        <w:rPr>
          <w:rFonts w:ascii="Arial" w:eastAsia="Times New Roman" w:hAnsi="Arial" w:cs="Arial"/>
          <w:b/>
          <w:bCs/>
          <w:i/>
          <w:iCs/>
          <w:lang w:eastAsia="es-CO"/>
        </w:rPr>
        <w:t>“ARTÍCULO 100. EXCEPCIONES PREVIAS.</w:t>
      </w:r>
      <w:r w:rsidRPr="00602366">
        <w:rPr>
          <w:rFonts w:ascii="Arial" w:eastAsia="Times New Roman" w:hAnsi="Arial" w:cs="Arial"/>
          <w:i/>
          <w:iCs/>
          <w:lang w:eastAsia="es-CO"/>
        </w:rPr>
        <w:t> Salvo disposición en contrario, el demandado podrá proponer las siguientes excepciones previas dentro del término de traslado de la demanda:</w:t>
      </w:r>
      <w:r w:rsidRPr="00602366">
        <w:rPr>
          <w:rFonts w:ascii="Arial" w:eastAsia="Times New Roman" w:hAnsi="Arial" w:cs="Arial"/>
          <w:lang w:val="es-CO" w:eastAsia="es-CO"/>
        </w:rPr>
        <w:t> </w:t>
      </w:r>
    </w:p>
    <w:p w14:paraId="0E0E4477" w14:textId="77777777" w:rsidR="00602366" w:rsidRPr="00602366" w:rsidRDefault="00602366" w:rsidP="00602366">
      <w:pPr>
        <w:spacing w:after="0" w:line="240" w:lineRule="auto"/>
        <w:ind w:left="840" w:right="840"/>
        <w:jc w:val="both"/>
        <w:textAlignment w:val="baseline"/>
        <w:rPr>
          <w:rFonts w:ascii="Segoe UI" w:eastAsia="Times New Roman" w:hAnsi="Segoe UI" w:cs="Segoe UI"/>
          <w:sz w:val="18"/>
          <w:szCs w:val="18"/>
          <w:lang w:val="es-CO" w:eastAsia="es-CO"/>
        </w:rPr>
      </w:pPr>
      <w:r w:rsidRPr="00602366">
        <w:rPr>
          <w:rFonts w:ascii="Arial" w:eastAsia="Times New Roman" w:hAnsi="Arial" w:cs="Arial"/>
          <w:i/>
          <w:iCs/>
          <w:lang w:eastAsia="es-CO"/>
        </w:rPr>
        <w:lastRenderedPageBreak/>
        <w:t>1. Falta de jurisdicción o de competencia.</w:t>
      </w:r>
      <w:r w:rsidRPr="00602366">
        <w:rPr>
          <w:rFonts w:ascii="Arial" w:eastAsia="Times New Roman" w:hAnsi="Arial" w:cs="Arial"/>
          <w:lang w:val="es-CO" w:eastAsia="es-CO"/>
        </w:rPr>
        <w:t> </w:t>
      </w:r>
    </w:p>
    <w:p w14:paraId="54654399" w14:textId="77777777" w:rsidR="00602366" w:rsidRPr="00602366" w:rsidRDefault="00602366" w:rsidP="00602366">
      <w:pPr>
        <w:spacing w:after="0" w:line="240" w:lineRule="auto"/>
        <w:ind w:left="840" w:right="840"/>
        <w:jc w:val="both"/>
        <w:textAlignment w:val="baseline"/>
        <w:rPr>
          <w:rFonts w:ascii="Segoe UI" w:eastAsia="Times New Roman" w:hAnsi="Segoe UI" w:cs="Segoe UI"/>
          <w:sz w:val="18"/>
          <w:szCs w:val="18"/>
          <w:lang w:val="es-CO" w:eastAsia="es-CO"/>
        </w:rPr>
      </w:pPr>
      <w:r w:rsidRPr="00602366">
        <w:rPr>
          <w:rFonts w:ascii="Arial" w:eastAsia="Times New Roman" w:hAnsi="Arial" w:cs="Arial"/>
          <w:i/>
          <w:iCs/>
          <w:lang w:eastAsia="es-CO"/>
        </w:rPr>
        <w:t>2. Compromiso o cláusula compromisoria.</w:t>
      </w:r>
      <w:r w:rsidRPr="00602366">
        <w:rPr>
          <w:rFonts w:ascii="Arial" w:eastAsia="Times New Roman" w:hAnsi="Arial" w:cs="Arial"/>
          <w:lang w:val="es-CO" w:eastAsia="es-CO"/>
        </w:rPr>
        <w:t> </w:t>
      </w:r>
    </w:p>
    <w:p w14:paraId="4BDF3187" w14:textId="77777777" w:rsidR="00602366" w:rsidRPr="00602366" w:rsidRDefault="00602366" w:rsidP="00602366">
      <w:pPr>
        <w:spacing w:after="0" w:line="240" w:lineRule="auto"/>
        <w:ind w:left="840" w:right="840"/>
        <w:jc w:val="both"/>
        <w:textAlignment w:val="baseline"/>
        <w:rPr>
          <w:rFonts w:ascii="Segoe UI" w:eastAsia="Times New Roman" w:hAnsi="Segoe UI" w:cs="Segoe UI"/>
          <w:sz w:val="18"/>
          <w:szCs w:val="18"/>
          <w:lang w:val="es-CO" w:eastAsia="es-CO"/>
        </w:rPr>
      </w:pPr>
      <w:r w:rsidRPr="00602366">
        <w:rPr>
          <w:rFonts w:ascii="Arial" w:eastAsia="Times New Roman" w:hAnsi="Arial" w:cs="Arial"/>
          <w:i/>
          <w:iCs/>
          <w:lang w:eastAsia="es-CO"/>
        </w:rPr>
        <w:t>3. Inexistencia del demandante o del demandado.</w:t>
      </w:r>
      <w:r w:rsidRPr="00602366">
        <w:rPr>
          <w:rFonts w:ascii="Arial" w:eastAsia="Times New Roman" w:hAnsi="Arial" w:cs="Arial"/>
          <w:lang w:val="es-CO" w:eastAsia="es-CO"/>
        </w:rPr>
        <w:t> </w:t>
      </w:r>
    </w:p>
    <w:p w14:paraId="4C7BE5ED" w14:textId="77777777" w:rsidR="00602366" w:rsidRPr="00602366" w:rsidRDefault="00602366" w:rsidP="00602366">
      <w:pPr>
        <w:spacing w:after="0" w:line="240" w:lineRule="auto"/>
        <w:ind w:left="840" w:right="840"/>
        <w:jc w:val="both"/>
        <w:textAlignment w:val="baseline"/>
        <w:rPr>
          <w:rFonts w:ascii="Segoe UI" w:eastAsia="Times New Roman" w:hAnsi="Segoe UI" w:cs="Segoe UI"/>
          <w:sz w:val="18"/>
          <w:szCs w:val="18"/>
          <w:lang w:val="es-CO" w:eastAsia="es-CO"/>
        </w:rPr>
      </w:pPr>
      <w:r w:rsidRPr="00602366">
        <w:rPr>
          <w:rFonts w:ascii="Arial" w:eastAsia="Times New Roman" w:hAnsi="Arial" w:cs="Arial"/>
          <w:i/>
          <w:iCs/>
          <w:lang w:eastAsia="es-CO"/>
        </w:rPr>
        <w:t>4. Incapacidad o indebida representación del demandante o del demandado.</w:t>
      </w:r>
      <w:r w:rsidRPr="00602366">
        <w:rPr>
          <w:rFonts w:ascii="Arial" w:eastAsia="Times New Roman" w:hAnsi="Arial" w:cs="Arial"/>
          <w:lang w:val="es-CO" w:eastAsia="es-CO"/>
        </w:rPr>
        <w:t> </w:t>
      </w:r>
    </w:p>
    <w:p w14:paraId="4830A5CA" w14:textId="77777777" w:rsidR="00602366" w:rsidRPr="00602366" w:rsidRDefault="00602366" w:rsidP="00602366">
      <w:pPr>
        <w:spacing w:after="0" w:line="240" w:lineRule="auto"/>
        <w:ind w:left="840" w:right="840"/>
        <w:jc w:val="both"/>
        <w:textAlignment w:val="baseline"/>
        <w:rPr>
          <w:rFonts w:ascii="Segoe UI" w:eastAsia="Times New Roman" w:hAnsi="Segoe UI" w:cs="Segoe UI"/>
          <w:sz w:val="18"/>
          <w:szCs w:val="18"/>
          <w:lang w:val="es-CO" w:eastAsia="es-CO"/>
        </w:rPr>
      </w:pPr>
      <w:r w:rsidRPr="00602366">
        <w:rPr>
          <w:rFonts w:ascii="Arial" w:eastAsia="Times New Roman" w:hAnsi="Arial" w:cs="Arial"/>
          <w:i/>
          <w:iCs/>
          <w:lang w:eastAsia="es-CO"/>
        </w:rPr>
        <w:t>5. Ineptitud de la demanda por falta de los requisitos formales o por indebida acumulación de pretensiones.</w:t>
      </w:r>
      <w:r w:rsidRPr="00602366">
        <w:rPr>
          <w:rFonts w:ascii="Arial" w:eastAsia="Times New Roman" w:hAnsi="Arial" w:cs="Arial"/>
          <w:lang w:val="es-CO" w:eastAsia="es-CO"/>
        </w:rPr>
        <w:t> </w:t>
      </w:r>
    </w:p>
    <w:p w14:paraId="0D55176B" w14:textId="77777777" w:rsidR="00602366" w:rsidRPr="00602366" w:rsidRDefault="00602366" w:rsidP="00602366">
      <w:pPr>
        <w:spacing w:after="0" w:line="240" w:lineRule="auto"/>
        <w:ind w:left="840" w:right="840"/>
        <w:jc w:val="both"/>
        <w:textAlignment w:val="baseline"/>
        <w:rPr>
          <w:rFonts w:ascii="Segoe UI" w:eastAsia="Times New Roman" w:hAnsi="Segoe UI" w:cs="Segoe UI"/>
          <w:sz w:val="18"/>
          <w:szCs w:val="18"/>
          <w:lang w:val="es-CO" w:eastAsia="es-CO"/>
        </w:rPr>
      </w:pPr>
      <w:r w:rsidRPr="00602366">
        <w:rPr>
          <w:rFonts w:ascii="Arial" w:eastAsia="Times New Roman" w:hAnsi="Arial" w:cs="Arial"/>
          <w:i/>
          <w:iCs/>
          <w:lang w:eastAsia="es-CO"/>
        </w:rPr>
        <w:t>6. No haberse presentado prueba de la calidad de heredero, cónyuge o compañero permanente, curador de bienes, administrador de comunidad, albacea y en general de la calidad en que actúe el demandante o se cite al demandado, cuando a ello hubiere lugar.</w:t>
      </w:r>
      <w:r w:rsidRPr="00602366">
        <w:rPr>
          <w:rFonts w:ascii="Arial" w:eastAsia="Times New Roman" w:hAnsi="Arial" w:cs="Arial"/>
          <w:lang w:val="es-CO" w:eastAsia="es-CO"/>
        </w:rPr>
        <w:t> </w:t>
      </w:r>
    </w:p>
    <w:p w14:paraId="14701FF7" w14:textId="77777777" w:rsidR="00602366" w:rsidRPr="00602366" w:rsidRDefault="00602366" w:rsidP="00602366">
      <w:pPr>
        <w:spacing w:after="0" w:line="240" w:lineRule="auto"/>
        <w:ind w:left="840" w:right="840"/>
        <w:jc w:val="both"/>
        <w:textAlignment w:val="baseline"/>
        <w:rPr>
          <w:rFonts w:ascii="Segoe UI" w:eastAsia="Times New Roman" w:hAnsi="Segoe UI" w:cs="Segoe UI"/>
          <w:sz w:val="18"/>
          <w:szCs w:val="18"/>
          <w:lang w:val="es-CO" w:eastAsia="es-CO"/>
        </w:rPr>
      </w:pPr>
      <w:r w:rsidRPr="00602366">
        <w:rPr>
          <w:rFonts w:ascii="Arial" w:eastAsia="Times New Roman" w:hAnsi="Arial" w:cs="Arial"/>
          <w:i/>
          <w:iCs/>
          <w:lang w:eastAsia="es-CO"/>
        </w:rPr>
        <w:t>7. Habérsele dado a la demanda el trámite de un proceso diferente al que corresponde.</w:t>
      </w:r>
      <w:r w:rsidRPr="00602366">
        <w:rPr>
          <w:rFonts w:ascii="Arial" w:eastAsia="Times New Roman" w:hAnsi="Arial" w:cs="Arial"/>
          <w:lang w:val="es-CO" w:eastAsia="es-CO"/>
        </w:rPr>
        <w:t> </w:t>
      </w:r>
    </w:p>
    <w:p w14:paraId="2C871422" w14:textId="77777777" w:rsidR="00602366" w:rsidRPr="00602366" w:rsidRDefault="00602366" w:rsidP="00602366">
      <w:pPr>
        <w:spacing w:after="0" w:line="240" w:lineRule="auto"/>
        <w:ind w:left="840" w:right="840"/>
        <w:jc w:val="both"/>
        <w:textAlignment w:val="baseline"/>
        <w:rPr>
          <w:rFonts w:ascii="Segoe UI" w:eastAsia="Times New Roman" w:hAnsi="Segoe UI" w:cs="Segoe UI"/>
          <w:sz w:val="18"/>
          <w:szCs w:val="18"/>
          <w:lang w:val="es-CO" w:eastAsia="es-CO"/>
        </w:rPr>
      </w:pPr>
      <w:r w:rsidRPr="00602366">
        <w:rPr>
          <w:rFonts w:ascii="Arial" w:eastAsia="Times New Roman" w:hAnsi="Arial" w:cs="Arial"/>
          <w:i/>
          <w:iCs/>
          <w:lang w:eastAsia="es-CO"/>
        </w:rPr>
        <w:t>8. Pleito pendiente entre las mismas partes y sobre el mismo asunto.</w:t>
      </w:r>
      <w:r w:rsidRPr="00602366">
        <w:rPr>
          <w:rFonts w:ascii="Arial" w:eastAsia="Times New Roman" w:hAnsi="Arial" w:cs="Arial"/>
          <w:lang w:val="es-CO" w:eastAsia="es-CO"/>
        </w:rPr>
        <w:t> </w:t>
      </w:r>
    </w:p>
    <w:p w14:paraId="551C282E" w14:textId="77777777" w:rsidR="00602366" w:rsidRPr="00602366" w:rsidRDefault="00602366" w:rsidP="00602366">
      <w:pPr>
        <w:spacing w:after="0" w:line="240" w:lineRule="auto"/>
        <w:ind w:left="840" w:right="840"/>
        <w:jc w:val="both"/>
        <w:textAlignment w:val="baseline"/>
        <w:rPr>
          <w:rFonts w:ascii="Segoe UI" w:eastAsia="Times New Roman" w:hAnsi="Segoe UI" w:cs="Segoe UI"/>
          <w:sz w:val="18"/>
          <w:szCs w:val="18"/>
          <w:lang w:val="es-CO" w:eastAsia="es-CO"/>
        </w:rPr>
      </w:pPr>
      <w:r w:rsidRPr="00602366">
        <w:rPr>
          <w:rFonts w:ascii="Arial" w:eastAsia="Times New Roman" w:hAnsi="Arial" w:cs="Arial"/>
          <w:b/>
          <w:bCs/>
          <w:i/>
          <w:iCs/>
          <w:u w:val="single"/>
          <w:lang w:eastAsia="es-CO"/>
        </w:rPr>
        <w:t>9. No comprender la demanda a todos los litisconsortes necesarios.</w:t>
      </w:r>
      <w:r w:rsidRPr="00602366">
        <w:rPr>
          <w:rFonts w:ascii="Arial" w:eastAsia="Times New Roman" w:hAnsi="Arial" w:cs="Arial"/>
          <w:lang w:val="es-CO" w:eastAsia="es-CO"/>
        </w:rPr>
        <w:t> </w:t>
      </w:r>
    </w:p>
    <w:p w14:paraId="343E3FA8" w14:textId="77777777" w:rsidR="00602366" w:rsidRPr="00602366" w:rsidRDefault="00602366" w:rsidP="00602366">
      <w:pPr>
        <w:spacing w:after="0" w:line="240" w:lineRule="auto"/>
        <w:ind w:left="840" w:right="840"/>
        <w:jc w:val="both"/>
        <w:textAlignment w:val="baseline"/>
        <w:rPr>
          <w:rFonts w:ascii="Segoe UI" w:eastAsia="Times New Roman" w:hAnsi="Segoe UI" w:cs="Segoe UI"/>
          <w:sz w:val="18"/>
          <w:szCs w:val="18"/>
          <w:lang w:val="es-CO" w:eastAsia="es-CO"/>
        </w:rPr>
      </w:pPr>
      <w:r w:rsidRPr="00602366">
        <w:rPr>
          <w:rFonts w:ascii="Arial" w:eastAsia="Times New Roman" w:hAnsi="Arial" w:cs="Arial"/>
          <w:i/>
          <w:iCs/>
          <w:lang w:eastAsia="es-CO"/>
        </w:rPr>
        <w:t>(…</w:t>
      </w:r>
      <w:proofErr w:type="gramStart"/>
      <w:r w:rsidRPr="00602366">
        <w:rPr>
          <w:rFonts w:ascii="Arial" w:eastAsia="Times New Roman" w:hAnsi="Arial" w:cs="Arial"/>
          <w:i/>
          <w:iCs/>
          <w:lang w:eastAsia="es-CO"/>
        </w:rPr>
        <w:t>) ”</w:t>
      </w:r>
      <w:proofErr w:type="gramEnd"/>
      <w:r w:rsidRPr="00602366">
        <w:rPr>
          <w:rFonts w:ascii="Arial" w:eastAsia="Times New Roman" w:hAnsi="Arial" w:cs="Arial"/>
          <w:i/>
          <w:iCs/>
          <w:lang w:eastAsia="es-CO"/>
        </w:rPr>
        <w:t xml:space="preserve"> </w:t>
      </w:r>
      <w:r w:rsidRPr="00602366">
        <w:rPr>
          <w:rFonts w:ascii="Arial" w:eastAsia="Times New Roman" w:hAnsi="Arial" w:cs="Arial"/>
          <w:lang w:eastAsia="es-CO"/>
        </w:rPr>
        <w:t>(Subrayado y negrilla por fuera del texto.)</w:t>
      </w:r>
      <w:r w:rsidRPr="00602366">
        <w:rPr>
          <w:rFonts w:ascii="Arial" w:eastAsia="Times New Roman" w:hAnsi="Arial" w:cs="Arial"/>
          <w:lang w:val="es-CO" w:eastAsia="es-CO"/>
        </w:rPr>
        <w:t> </w:t>
      </w:r>
    </w:p>
    <w:p w14:paraId="531CECCB" w14:textId="77777777" w:rsidR="00602366" w:rsidRPr="00602366" w:rsidRDefault="00602366" w:rsidP="00602366">
      <w:pPr>
        <w:spacing w:after="0" w:line="240" w:lineRule="auto"/>
        <w:ind w:right="105"/>
        <w:jc w:val="both"/>
        <w:textAlignment w:val="baseline"/>
        <w:rPr>
          <w:rFonts w:ascii="Segoe UI" w:eastAsia="Times New Roman" w:hAnsi="Segoe UI" w:cs="Segoe UI"/>
          <w:sz w:val="18"/>
          <w:szCs w:val="18"/>
          <w:lang w:val="es-CO" w:eastAsia="es-CO"/>
        </w:rPr>
      </w:pPr>
      <w:r w:rsidRPr="00602366">
        <w:rPr>
          <w:rFonts w:ascii="Arial" w:eastAsia="Times New Roman" w:hAnsi="Arial" w:cs="Arial"/>
          <w:lang w:val="es-CO" w:eastAsia="es-CO"/>
        </w:rPr>
        <w:t> </w:t>
      </w:r>
    </w:p>
    <w:p w14:paraId="17B4FCA5" w14:textId="25D9D12D" w:rsidR="00602366" w:rsidRPr="00602366" w:rsidRDefault="00602366" w:rsidP="00602366">
      <w:pPr>
        <w:spacing w:after="0" w:line="240" w:lineRule="auto"/>
        <w:jc w:val="both"/>
        <w:textAlignment w:val="baseline"/>
        <w:rPr>
          <w:rFonts w:ascii="Segoe UI" w:eastAsia="Times New Roman" w:hAnsi="Segoe UI" w:cs="Segoe UI"/>
          <w:sz w:val="18"/>
          <w:szCs w:val="18"/>
          <w:lang w:val="es-CO" w:eastAsia="es-CO"/>
        </w:rPr>
      </w:pPr>
      <w:r w:rsidRPr="00602366">
        <w:rPr>
          <w:rFonts w:ascii="Arial" w:eastAsia="Times New Roman" w:hAnsi="Arial" w:cs="Arial"/>
          <w:lang w:val="es-CO" w:eastAsia="es-CO"/>
        </w:rPr>
        <w:t xml:space="preserve">Conforme con la norma en cita, se observa que es posible la presentación de la </w:t>
      </w:r>
      <w:r>
        <w:rPr>
          <w:rFonts w:ascii="Arial" w:eastAsia="Times New Roman" w:hAnsi="Arial" w:cs="Arial"/>
          <w:lang w:val="es-CO" w:eastAsia="es-CO"/>
        </w:rPr>
        <w:t xml:space="preserve">presente excepción </w:t>
      </w:r>
      <w:r w:rsidRPr="00602366">
        <w:rPr>
          <w:rFonts w:ascii="Arial" w:eastAsia="Times New Roman" w:hAnsi="Arial" w:cs="Arial"/>
          <w:lang w:val="es-CO" w:eastAsia="es-CO"/>
        </w:rPr>
        <w:t xml:space="preserve">contenida en el numeral 9° del artículo 100 del C.G.P., comoquiera que es necesaria la vinculación de </w:t>
      </w:r>
      <w:r>
        <w:rPr>
          <w:rFonts w:ascii="Arial" w:eastAsia="Times New Roman" w:hAnsi="Arial" w:cs="Arial"/>
          <w:color w:val="000000"/>
          <w:lang w:val="es-CO" w:eastAsia="es-CO"/>
        </w:rPr>
        <w:t>l</w:t>
      </w:r>
      <w:r>
        <w:rPr>
          <w:rFonts w:ascii="Arial" w:eastAsia="Times New Roman" w:hAnsi="Arial" w:cs="Arial"/>
          <w:color w:val="000000"/>
          <w:shd w:val="clear" w:color="auto" w:fill="FFFFFF"/>
          <w:lang w:eastAsia="es-CO"/>
        </w:rPr>
        <w:t xml:space="preserve">a </w:t>
      </w:r>
      <w:r w:rsidRPr="00602366">
        <w:rPr>
          <w:rFonts w:ascii="Arial" w:eastAsia="Times New Roman" w:hAnsi="Arial" w:cs="Arial"/>
          <w:color w:val="000000"/>
          <w:lang w:eastAsia="es-CO"/>
        </w:rPr>
        <w:t>ADMINISTRADORA DE FONDOS DE PENSIONES Y CESANTÍAS PROTECCIÓN S.A.</w:t>
      </w:r>
      <w:r w:rsidRPr="00602366">
        <w:rPr>
          <w:rFonts w:ascii="Arial" w:eastAsia="Times New Roman" w:hAnsi="Arial" w:cs="Arial"/>
          <w:color w:val="000000"/>
          <w:lang w:val="es-CO" w:eastAsia="es-CO"/>
        </w:rPr>
        <w:t xml:space="preserve"> </w:t>
      </w:r>
      <w:r w:rsidRPr="00602366">
        <w:rPr>
          <w:rFonts w:ascii="Arial" w:eastAsia="Times New Roman" w:hAnsi="Arial" w:cs="Arial"/>
          <w:lang w:val="es-CO" w:eastAsia="es-CO"/>
        </w:rPr>
        <w:t>con el fin de sanear el proceso y evitar una posible nulidad. </w:t>
      </w:r>
    </w:p>
    <w:p w14:paraId="154CF1B4" w14:textId="77777777" w:rsidR="00602366" w:rsidRPr="00602366" w:rsidRDefault="00602366" w:rsidP="00602366">
      <w:pPr>
        <w:spacing w:after="0" w:line="240" w:lineRule="auto"/>
        <w:jc w:val="both"/>
        <w:textAlignment w:val="baseline"/>
        <w:rPr>
          <w:rFonts w:ascii="Segoe UI" w:eastAsia="Times New Roman" w:hAnsi="Segoe UI" w:cs="Segoe UI"/>
          <w:sz w:val="18"/>
          <w:szCs w:val="18"/>
          <w:lang w:val="es-CO" w:eastAsia="es-CO"/>
        </w:rPr>
      </w:pPr>
      <w:r w:rsidRPr="00602366">
        <w:rPr>
          <w:rFonts w:ascii="Arial" w:eastAsia="Times New Roman" w:hAnsi="Arial" w:cs="Arial"/>
          <w:lang w:val="es-CO" w:eastAsia="es-CO"/>
        </w:rPr>
        <w:t> </w:t>
      </w:r>
    </w:p>
    <w:p w14:paraId="43E13CDD" w14:textId="77777777" w:rsidR="00602366" w:rsidRPr="00602366" w:rsidRDefault="00602366" w:rsidP="00602366">
      <w:pPr>
        <w:spacing w:after="0" w:line="240" w:lineRule="auto"/>
        <w:jc w:val="both"/>
        <w:textAlignment w:val="baseline"/>
        <w:rPr>
          <w:rFonts w:ascii="Segoe UI" w:eastAsia="Times New Roman" w:hAnsi="Segoe UI" w:cs="Segoe UI"/>
          <w:sz w:val="18"/>
          <w:szCs w:val="18"/>
          <w:lang w:val="es-CO" w:eastAsia="es-CO"/>
        </w:rPr>
      </w:pPr>
      <w:r w:rsidRPr="00602366">
        <w:rPr>
          <w:rFonts w:ascii="Arial" w:eastAsia="Times New Roman" w:hAnsi="Arial" w:cs="Arial"/>
          <w:lang w:eastAsia="es-CO"/>
        </w:rPr>
        <w:t>Respecto a esta situación jurídica la Sala de Casación Laboral en Auto de fecha 11 de julio de 2018 indicó que:</w:t>
      </w:r>
      <w:r w:rsidRPr="00602366">
        <w:rPr>
          <w:rFonts w:ascii="Arial" w:eastAsia="Times New Roman" w:hAnsi="Arial" w:cs="Arial"/>
          <w:lang w:val="es-CO" w:eastAsia="es-CO"/>
        </w:rPr>
        <w:t> </w:t>
      </w:r>
    </w:p>
    <w:p w14:paraId="32E8C626" w14:textId="77777777" w:rsidR="00602366" w:rsidRPr="00602366" w:rsidRDefault="00602366" w:rsidP="00602366">
      <w:pPr>
        <w:spacing w:after="0" w:line="240" w:lineRule="auto"/>
        <w:jc w:val="both"/>
        <w:textAlignment w:val="baseline"/>
        <w:rPr>
          <w:rFonts w:ascii="Segoe UI" w:eastAsia="Times New Roman" w:hAnsi="Segoe UI" w:cs="Segoe UI"/>
          <w:sz w:val="18"/>
          <w:szCs w:val="18"/>
          <w:lang w:val="es-CO" w:eastAsia="es-CO"/>
        </w:rPr>
      </w:pPr>
      <w:r w:rsidRPr="00602366">
        <w:rPr>
          <w:rFonts w:ascii="Arial" w:eastAsia="Times New Roman" w:hAnsi="Arial" w:cs="Arial"/>
          <w:lang w:val="es-CO" w:eastAsia="es-CO"/>
        </w:rPr>
        <w:t> </w:t>
      </w:r>
    </w:p>
    <w:p w14:paraId="27066DCF" w14:textId="77777777" w:rsidR="00602366" w:rsidRPr="00602366" w:rsidRDefault="00602366" w:rsidP="00602366">
      <w:pPr>
        <w:spacing w:after="0" w:line="240" w:lineRule="auto"/>
        <w:ind w:left="840" w:right="840"/>
        <w:jc w:val="both"/>
        <w:textAlignment w:val="baseline"/>
        <w:rPr>
          <w:rFonts w:ascii="Segoe UI" w:eastAsia="Times New Roman" w:hAnsi="Segoe UI" w:cs="Segoe UI"/>
          <w:sz w:val="18"/>
          <w:szCs w:val="18"/>
          <w:lang w:val="es-CO" w:eastAsia="es-CO"/>
        </w:rPr>
      </w:pPr>
      <w:r w:rsidRPr="00602366">
        <w:rPr>
          <w:rFonts w:ascii="Arial" w:eastAsia="Times New Roman" w:hAnsi="Arial" w:cs="Arial"/>
          <w:lang w:eastAsia="es-CO"/>
        </w:rPr>
        <w:t> </w:t>
      </w:r>
      <w:r w:rsidRPr="00602366">
        <w:rPr>
          <w:rFonts w:ascii="Arial" w:eastAsia="Times New Roman" w:hAnsi="Arial" w:cs="Arial"/>
          <w:i/>
          <w:iCs/>
          <w:lang w:eastAsia="es-CO"/>
        </w:rPr>
        <w:t>“</w:t>
      </w:r>
      <w:r w:rsidRPr="00602366">
        <w:rPr>
          <w:rFonts w:ascii="Arial" w:eastAsia="Times New Roman" w:hAnsi="Arial" w:cs="Arial"/>
          <w:i/>
          <w:iCs/>
          <w:shd w:val="clear" w:color="auto" w:fill="FFFFFF"/>
          <w:lang w:eastAsia="es-CO"/>
        </w:rPr>
        <w:t>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602366">
        <w:rPr>
          <w:rFonts w:ascii="Arial" w:eastAsia="Times New Roman" w:hAnsi="Arial" w:cs="Arial"/>
          <w:shd w:val="clear" w:color="auto" w:fill="FFFFFF"/>
          <w:lang w:eastAsia="es-CO"/>
        </w:rPr>
        <w:t xml:space="preserve"> </w:t>
      </w:r>
      <w:r w:rsidRPr="00602366">
        <w:rPr>
          <w:rFonts w:ascii="Arial" w:eastAsia="Times New Roman" w:hAnsi="Arial" w:cs="Arial"/>
          <w:i/>
          <w:iCs/>
          <w:shd w:val="clear" w:color="auto" w:fill="FFFFFF"/>
          <w:lang w:eastAsia="es-CO"/>
        </w:rPr>
        <w:t>«se presenta como única e indivisible frente al conjunto de tales sujetos, o como la propia Ley lo declara, cuando la cuestión haya de resolverse de manera unirme para todos los litisconsortes».</w:t>
      </w:r>
      <w:r w:rsidRPr="00602366">
        <w:rPr>
          <w:rFonts w:ascii="Arial" w:eastAsia="Times New Roman" w:hAnsi="Arial" w:cs="Arial"/>
          <w:shd w:val="clear" w:color="auto" w:fill="FFFFFF"/>
          <w:lang w:eastAsia="es-CO"/>
        </w:rPr>
        <w:t xml:space="preserve"> </w:t>
      </w:r>
      <w:r w:rsidRPr="00602366">
        <w:rPr>
          <w:rFonts w:ascii="Arial" w:eastAsia="Times New Roman" w:hAnsi="Arial" w:cs="Arial"/>
          <w:i/>
          <w:iCs/>
          <w:shd w:val="clear" w:color="auto" w:fill="FFFFFF"/>
          <w:lang w:eastAsia="es-CO"/>
        </w:rPr>
        <w:t>CSJ AL, 58371, 24, jun. 2015”</w:t>
      </w:r>
      <w:r w:rsidRPr="00602366">
        <w:rPr>
          <w:rFonts w:ascii="Arial" w:eastAsia="Times New Roman" w:hAnsi="Arial" w:cs="Arial"/>
          <w:shd w:val="clear" w:color="auto" w:fill="FFFFFF"/>
          <w:lang w:eastAsia="es-CO"/>
        </w:rPr>
        <w:t>.</w:t>
      </w:r>
      <w:r w:rsidRPr="00602366">
        <w:rPr>
          <w:rFonts w:ascii="Arial" w:eastAsia="Times New Roman" w:hAnsi="Arial" w:cs="Arial"/>
          <w:lang w:val="es-CO" w:eastAsia="es-CO"/>
        </w:rPr>
        <w:t> </w:t>
      </w:r>
    </w:p>
    <w:p w14:paraId="3CAF550C" w14:textId="77777777" w:rsidR="00602366" w:rsidRPr="00602366" w:rsidRDefault="00602366" w:rsidP="00602366">
      <w:pPr>
        <w:spacing w:after="0" w:line="240" w:lineRule="auto"/>
        <w:jc w:val="both"/>
        <w:textAlignment w:val="baseline"/>
        <w:rPr>
          <w:rFonts w:ascii="Segoe UI" w:eastAsia="Times New Roman" w:hAnsi="Segoe UI" w:cs="Segoe UI"/>
          <w:sz w:val="18"/>
          <w:szCs w:val="18"/>
          <w:lang w:val="es-CO" w:eastAsia="es-CO"/>
        </w:rPr>
      </w:pPr>
      <w:r w:rsidRPr="00602366">
        <w:rPr>
          <w:rFonts w:ascii="Arial" w:eastAsia="Times New Roman" w:hAnsi="Arial" w:cs="Arial"/>
          <w:lang w:val="es-CO" w:eastAsia="es-CO"/>
        </w:rPr>
        <w:t> </w:t>
      </w:r>
    </w:p>
    <w:p w14:paraId="2D5E85B4" w14:textId="77777777" w:rsidR="00602366" w:rsidRPr="00602366" w:rsidRDefault="00602366" w:rsidP="00602366">
      <w:pPr>
        <w:spacing w:after="0" w:line="240" w:lineRule="auto"/>
        <w:jc w:val="both"/>
        <w:textAlignment w:val="baseline"/>
        <w:rPr>
          <w:rFonts w:ascii="Segoe UI" w:eastAsia="Times New Roman" w:hAnsi="Segoe UI" w:cs="Segoe UI"/>
          <w:sz w:val="18"/>
          <w:szCs w:val="18"/>
          <w:lang w:val="es-CO" w:eastAsia="es-CO"/>
        </w:rPr>
      </w:pPr>
      <w:r w:rsidRPr="00602366">
        <w:rPr>
          <w:rFonts w:ascii="Arial" w:eastAsia="Times New Roman" w:hAnsi="Arial" w:cs="Arial"/>
          <w:lang w:val="es-CO" w:eastAsia="es-CO"/>
        </w:rPr>
        <w:t>Frente a lo descrito anteriormente, se evidencia la importancia de integrar al proceso a todos los litisconsortes necesarios ya que son requeridos para poder resolver de manera uniforme el litigio, y no es posible que se escinda de una de las partes del proceso.  </w:t>
      </w:r>
    </w:p>
    <w:p w14:paraId="1E3C03CA" w14:textId="77777777" w:rsidR="00602366" w:rsidRPr="00602366" w:rsidRDefault="00602366" w:rsidP="00602366">
      <w:pPr>
        <w:spacing w:after="0" w:line="240" w:lineRule="auto"/>
        <w:jc w:val="both"/>
        <w:textAlignment w:val="baseline"/>
        <w:rPr>
          <w:rFonts w:ascii="Segoe UI" w:eastAsia="Times New Roman" w:hAnsi="Segoe UI" w:cs="Segoe UI"/>
          <w:sz w:val="18"/>
          <w:szCs w:val="18"/>
          <w:lang w:val="es-CO" w:eastAsia="es-CO"/>
        </w:rPr>
      </w:pPr>
      <w:r w:rsidRPr="00602366">
        <w:rPr>
          <w:rFonts w:ascii="Arial" w:eastAsia="Times New Roman" w:hAnsi="Arial" w:cs="Arial"/>
          <w:lang w:val="es-CO" w:eastAsia="es-CO"/>
        </w:rPr>
        <w:t> </w:t>
      </w:r>
    </w:p>
    <w:p w14:paraId="7F6A151A" w14:textId="77777777" w:rsidR="00602366" w:rsidRPr="00602366" w:rsidRDefault="00602366" w:rsidP="00602366">
      <w:pPr>
        <w:spacing w:after="0" w:line="240" w:lineRule="auto"/>
        <w:jc w:val="both"/>
        <w:textAlignment w:val="baseline"/>
        <w:rPr>
          <w:rFonts w:ascii="Segoe UI" w:eastAsia="Times New Roman" w:hAnsi="Segoe UI" w:cs="Segoe UI"/>
          <w:sz w:val="18"/>
          <w:szCs w:val="18"/>
          <w:lang w:val="es-CO" w:eastAsia="es-CO"/>
        </w:rPr>
      </w:pPr>
      <w:r w:rsidRPr="00602366">
        <w:rPr>
          <w:rFonts w:ascii="Arial" w:eastAsia="Times New Roman" w:hAnsi="Arial" w:cs="Arial"/>
          <w:lang w:eastAsia="es-CO"/>
        </w:rPr>
        <w:t xml:space="preserve">Así mismo, en Sentencia proferida por el Tribunal Superior del Distrito Judicial de Pereira de 06/06/2022 M.P. Ana Lucía Caicedo Calderón Acta No. 85ª del 02/06/2022, citaron lo expresado por </w:t>
      </w:r>
      <w:r w:rsidRPr="00602366">
        <w:rPr>
          <w:rFonts w:ascii="Arial" w:eastAsia="Times New Roman" w:hAnsi="Arial" w:cs="Arial"/>
          <w:shd w:val="clear" w:color="auto" w:fill="FFFFFF"/>
          <w:lang w:eastAsia="es-CO"/>
        </w:rPr>
        <w:t>la Sala Laboral de la Corte Suprema de Justicia en auto del 6 de octubre de 2021 que refirió:</w:t>
      </w:r>
      <w:r w:rsidRPr="00602366">
        <w:rPr>
          <w:rFonts w:ascii="Arial" w:eastAsia="Times New Roman" w:hAnsi="Arial" w:cs="Arial"/>
          <w:lang w:val="es-CO" w:eastAsia="es-CO"/>
        </w:rPr>
        <w:t> </w:t>
      </w:r>
    </w:p>
    <w:p w14:paraId="23B8738B" w14:textId="77777777" w:rsidR="00602366" w:rsidRPr="00602366" w:rsidRDefault="00602366" w:rsidP="00602366">
      <w:pPr>
        <w:spacing w:after="0" w:line="240" w:lineRule="auto"/>
        <w:jc w:val="both"/>
        <w:textAlignment w:val="baseline"/>
        <w:rPr>
          <w:rFonts w:ascii="Segoe UI" w:eastAsia="Times New Roman" w:hAnsi="Segoe UI" w:cs="Segoe UI"/>
          <w:sz w:val="18"/>
          <w:szCs w:val="18"/>
          <w:lang w:val="es-CO" w:eastAsia="es-CO"/>
        </w:rPr>
      </w:pPr>
      <w:r w:rsidRPr="00602366">
        <w:rPr>
          <w:rFonts w:ascii="Arial" w:eastAsia="Times New Roman" w:hAnsi="Arial" w:cs="Arial"/>
          <w:lang w:val="es-CO" w:eastAsia="es-CO"/>
        </w:rPr>
        <w:t> </w:t>
      </w:r>
    </w:p>
    <w:p w14:paraId="763560F4" w14:textId="77777777" w:rsidR="00602366" w:rsidRPr="00602366" w:rsidRDefault="00602366" w:rsidP="00602366">
      <w:pPr>
        <w:spacing w:after="0" w:line="240" w:lineRule="auto"/>
        <w:ind w:left="840" w:right="840"/>
        <w:jc w:val="both"/>
        <w:textAlignment w:val="baseline"/>
        <w:rPr>
          <w:rFonts w:ascii="Segoe UI" w:eastAsia="Times New Roman" w:hAnsi="Segoe UI" w:cs="Segoe UI"/>
          <w:sz w:val="18"/>
          <w:szCs w:val="18"/>
          <w:lang w:val="es-CO" w:eastAsia="es-CO"/>
        </w:rPr>
      </w:pPr>
      <w:r w:rsidRPr="00602366">
        <w:rPr>
          <w:rFonts w:ascii="Arial" w:eastAsia="Times New Roman" w:hAnsi="Arial" w:cs="Arial"/>
          <w:i/>
          <w:iCs/>
          <w:shd w:val="clear" w:color="auto" w:fill="FFFFFF"/>
          <w:lang w:eastAsia="es-CO"/>
        </w:rPr>
        <w:t>“</w:t>
      </w:r>
      <w:r w:rsidRPr="00602366">
        <w:rPr>
          <w:rFonts w:ascii="Arial" w:eastAsia="Times New Roman" w:hAnsi="Arial" w:cs="Arial"/>
          <w:i/>
          <w:iCs/>
          <w:lang w:eastAsia="es-CO"/>
        </w:rPr>
        <w:t>existen procesos en los que es indispensable la comparecencia de una pluralidad de sujetos, sin cuya presencia procesal se torna imposible decidir, por lo que resulta insoslayable integrar el litisconsorcio necesario a que haya lugar (AL1461-2013)”. CSJ AL, 89214, 6, octubre 2021.”</w:t>
      </w:r>
      <w:r w:rsidRPr="00602366">
        <w:rPr>
          <w:rFonts w:ascii="Arial" w:eastAsia="Times New Roman" w:hAnsi="Arial" w:cs="Arial"/>
          <w:lang w:val="es-CO" w:eastAsia="es-CO"/>
        </w:rPr>
        <w:t> </w:t>
      </w:r>
    </w:p>
    <w:p w14:paraId="78D55916" w14:textId="77777777" w:rsidR="00602366" w:rsidRPr="00602366" w:rsidRDefault="00602366" w:rsidP="00602366">
      <w:pPr>
        <w:spacing w:after="0" w:line="240" w:lineRule="auto"/>
        <w:ind w:right="840"/>
        <w:jc w:val="both"/>
        <w:textAlignment w:val="baseline"/>
        <w:rPr>
          <w:rFonts w:ascii="Segoe UI" w:eastAsia="Times New Roman" w:hAnsi="Segoe UI" w:cs="Segoe UI"/>
          <w:sz w:val="18"/>
          <w:szCs w:val="18"/>
          <w:lang w:val="es-CO" w:eastAsia="es-CO"/>
        </w:rPr>
      </w:pPr>
      <w:r w:rsidRPr="00602366">
        <w:rPr>
          <w:rFonts w:ascii="Arial" w:eastAsia="Times New Roman" w:hAnsi="Arial" w:cs="Arial"/>
          <w:lang w:val="es-CO" w:eastAsia="es-CO"/>
        </w:rPr>
        <w:t> </w:t>
      </w:r>
    </w:p>
    <w:p w14:paraId="2BC7A94A" w14:textId="33C9351C" w:rsidR="00602366" w:rsidRPr="00602366" w:rsidRDefault="00602366" w:rsidP="00602366">
      <w:pPr>
        <w:spacing w:after="0" w:line="240" w:lineRule="auto"/>
        <w:jc w:val="both"/>
        <w:textAlignment w:val="baseline"/>
        <w:rPr>
          <w:rFonts w:ascii="Segoe UI" w:eastAsia="Times New Roman" w:hAnsi="Segoe UI" w:cs="Segoe UI"/>
          <w:sz w:val="18"/>
          <w:szCs w:val="18"/>
          <w:lang w:val="es-CO" w:eastAsia="es-CO"/>
        </w:rPr>
      </w:pPr>
      <w:r w:rsidRPr="00602366">
        <w:rPr>
          <w:rFonts w:ascii="Arial" w:eastAsia="Times New Roman" w:hAnsi="Arial" w:cs="Arial"/>
          <w:shd w:val="clear" w:color="auto" w:fill="FFFFFF"/>
          <w:lang w:eastAsia="es-CO"/>
        </w:rPr>
        <w:t xml:space="preserve">Por lo anteriormente expuesto, es claro que se requiere de la vinculación de </w:t>
      </w:r>
      <w:r>
        <w:rPr>
          <w:rFonts w:ascii="Arial" w:eastAsia="Times New Roman" w:hAnsi="Arial" w:cs="Arial"/>
          <w:color w:val="000000"/>
          <w:shd w:val="clear" w:color="auto" w:fill="FFFFFF"/>
          <w:lang w:eastAsia="es-CO"/>
        </w:rPr>
        <w:t xml:space="preserve">a </w:t>
      </w:r>
      <w:r w:rsidRPr="00602366">
        <w:rPr>
          <w:rFonts w:ascii="Arial" w:eastAsia="Times New Roman" w:hAnsi="Arial" w:cs="Arial"/>
          <w:color w:val="000000"/>
          <w:lang w:eastAsia="es-CO"/>
        </w:rPr>
        <w:t>ADMINISTRADORA DE FONDOS DE PENSIONES Y CESANTÍAS PROTECCIÓN S.A.</w:t>
      </w:r>
      <w:r>
        <w:rPr>
          <w:rFonts w:ascii="Arial" w:eastAsia="Times New Roman" w:hAnsi="Arial" w:cs="Arial"/>
          <w:color w:val="000000"/>
          <w:lang w:eastAsia="es-CO"/>
        </w:rPr>
        <w:t xml:space="preserve"> </w:t>
      </w:r>
      <w:r w:rsidRPr="00602366">
        <w:rPr>
          <w:rFonts w:ascii="Arial" w:eastAsia="Times New Roman" w:hAnsi="Arial" w:cs="Arial"/>
          <w:lang w:eastAsia="es-CO"/>
        </w:rPr>
        <w:t>toda vez que, la mencionada sociedad es requerida para decidir de fondo en el proceso y de esa manera evitar una nulidad procesal</w:t>
      </w:r>
      <w:r w:rsidR="00112F1B">
        <w:rPr>
          <w:rFonts w:ascii="Arial" w:eastAsia="Times New Roman" w:hAnsi="Arial" w:cs="Arial"/>
          <w:lang w:eastAsia="es-CO"/>
        </w:rPr>
        <w:t>. Lo anterior teniendo en cuenta que la parte actora solicita el pago de incapacidades medicas posteriores a los 180 días y dicha AFP es a la cual se encuentra vinculada a trabajadora</w:t>
      </w:r>
      <w:r w:rsidRPr="00602366">
        <w:rPr>
          <w:rFonts w:ascii="Arial" w:eastAsia="Times New Roman" w:hAnsi="Arial" w:cs="Arial"/>
          <w:lang w:eastAsia="es-CO"/>
        </w:rPr>
        <w:t>.</w:t>
      </w:r>
      <w:r w:rsidRPr="00602366">
        <w:rPr>
          <w:rFonts w:ascii="Arial" w:eastAsia="Times New Roman" w:hAnsi="Arial" w:cs="Arial"/>
          <w:lang w:val="es-CO" w:eastAsia="es-CO"/>
        </w:rPr>
        <w:t> </w:t>
      </w:r>
    </w:p>
    <w:p w14:paraId="25B63EF2" w14:textId="77777777" w:rsidR="00602366" w:rsidRPr="00602366" w:rsidRDefault="00602366" w:rsidP="00602366">
      <w:pPr>
        <w:spacing w:after="0" w:line="240" w:lineRule="auto"/>
        <w:jc w:val="both"/>
        <w:textAlignment w:val="baseline"/>
        <w:rPr>
          <w:rFonts w:ascii="Segoe UI" w:eastAsia="Times New Roman" w:hAnsi="Segoe UI" w:cs="Segoe UI"/>
          <w:sz w:val="18"/>
          <w:szCs w:val="18"/>
          <w:lang w:val="es-CO" w:eastAsia="es-CO"/>
        </w:rPr>
      </w:pPr>
      <w:r w:rsidRPr="00602366">
        <w:rPr>
          <w:rFonts w:ascii="Arial" w:eastAsia="Times New Roman" w:hAnsi="Arial" w:cs="Arial"/>
          <w:lang w:val="es-CO" w:eastAsia="es-CO"/>
        </w:rPr>
        <w:t> </w:t>
      </w:r>
    </w:p>
    <w:p w14:paraId="5B999331" w14:textId="71202824" w:rsidR="00602366" w:rsidRPr="00602366" w:rsidRDefault="00602366" w:rsidP="00602366">
      <w:pPr>
        <w:spacing w:after="0" w:line="240" w:lineRule="auto"/>
        <w:jc w:val="both"/>
        <w:textAlignment w:val="baseline"/>
        <w:rPr>
          <w:rFonts w:ascii="Segoe UI" w:eastAsia="Times New Roman" w:hAnsi="Segoe UI" w:cs="Segoe UI"/>
          <w:sz w:val="18"/>
          <w:szCs w:val="18"/>
          <w:lang w:val="es-CO" w:eastAsia="es-CO"/>
        </w:rPr>
      </w:pPr>
      <w:r w:rsidRPr="00602366">
        <w:rPr>
          <w:rFonts w:ascii="Arial" w:eastAsia="Times New Roman" w:hAnsi="Arial" w:cs="Arial"/>
          <w:lang w:eastAsia="es-CO"/>
        </w:rPr>
        <w:t xml:space="preserve">Finalmente, se precisa que </w:t>
      </w:r>
      <w:r>
        <w:rPr>
          <w:rFonts w:ascii="Arial" w:eastAsia="Times New Roman" w:hAnsi="Arial" w:cs="Arial"/>
          <w:lang w:eastAsia="es-CO"/>
        </w:rPr>
        <w:t>l</w:t>
      </w:r>
      <w:r>
        <w:rPr>
          <w:rFonts w:ascii="Arial" w:eastAsia="Times New Roman" w:hAnsi="Arial" w:cs="Arial"/>
          <w:color w:val="000000"/>
          <w:shd w:val="clear" w:color="auto" w:fill="FFFFFF"/>
          <w:lang w:eastAsia="es-CO"/>
        </w:rPr>
        <w:t xml:space="preserve">a </w:t>
      </w:r>
      <w:r w:rsidRPr="00602366">
        <w:rPr>
          <w:rFonts w:ascii="Arial" w:eastAsia="Times New Roman" w:hAnsi="Arial" w:cs="Arial"/>
          <w:color w:val="000000"/>
          <w:lang w:eastAsia="es-CO"/>
        </w:rPr>
        <w:t>ADMINISTRADORA DE FONDOS DE PENSIONES Y CESANTÍAS PROTECCIÓN S.A.</w:t>
      </w:r>
      <w:r>
        <w:rPr>
          <w:rFonts w:ascii="Arial" w:eastAsia="Times New Roman" w:hAnsi="Arial" w:cs="Arial"/>
          <w:color w:val="000000"/>
          <w:lang w:eastAsia="es-CO"/>
        </w:rPr>
        <w:t xml:space="preserve"> </w:t>
      </w:r>
      <w:r w:rsidRPr="00602366">
        <w:rPr>
          <w:rFonts w:ascii="Arial" w:eastAsia="Times New Roman" w:hAnsi="Arial" w:cs="Arial"/>
          <w:color w:val="000000"/>
          <w:lang w:eastAsia="es-CO"/>
        </w:rPr>
        <w:t xml:space="preserve">que se identifica bajo el NIT. </w:t>
      </w:r>
      <w:r>
        <w:rPr>
          <w:rFonts w:ascii="Arial" w:eastAsia="Times New Roman" w:hAnsi="Arial" w:cs="Arial"/>
          <w:color w:val="000000"/>
          <w:lang w:eastAsia="es-CO"/>
        </w:rPr>
        <w:t xml:space="preserve">800.138.188-1, </w:t>
      </w:r>
      <w:r>
        <w:rPr>
          <w:rFonts w:ascii="Arial" w:eastAsia="Times New Roman" w:hAnsi="Arial" w:cs="Arial"/>
          <w:lang w:eastAsia="es-CO"/>
        </w:rPr>
        <w:t xml:space="preserve">podrá ser notificada </w:t>
      </w:r>
      <w:r w:rsidRPr="00602366">
        <w:rPr>
          <w:rFonts w:ascii="Arial" w:eastAsia="Times New Roman" w:hAnsi="Arial" w:cs="Arial"/>
          <w:lang w:eastAsia="es-CO"/>
        </w:rPr>
        <w:t>en la dirección electrónic</w:t>
      </w:r>
      <w:r>
        <w:rPr>
          <w:rFonts w:ascii="Arial" w:eastAsia="Times New Roman" w:hAnsi="Arial" w:cs="Arial"/>
          <w:lang w:eastAsia="es-CO"/>
        </w:rPr>
        <w:t>a</w:t>
      </w:r>
      <w:r w:rsidRPr="00602366">
        <w:rPr>
          <w:rFonts w:ascii="Arial" w:eastAsia="Times New Roman" w:hAnsi="Arial" w:cs="Arial"/>
          <w:lang w:eastAsia="es-CO"/>
        </w:rPr>
        <w:t> </w:t>
      </w:r>
      <w:hyperlink r:id="rId10" w:history="1">
        <w:r w:rsidRPr="00B35D17">
          <w:rPr>
            <w:rStyle w:val="Hipervnculo"/>
            <w:rFonts w:ascii="Arial" w:eastAsia="Times New Roman" w:hAnsi="Arial" w:cs="Arial"/>
            <w:bCs/>
            <w:lang w:eastAsia="es-CO"/>
          </w:rPr>
          <w:t>accioneslegales@proteccion.com.co</w:t>
        </w:r>
      </w:hyperlink>
      <w:r>
        <w:rPr>
          <w:rFonts w:ascii="Arial" w:eastAsia="Times New Roman" w:hAnsi="Arial" w:cs="Arial"/>
          <w:bCs/>
          <w:lang w:eastAsia="es-CO"/>
        </w:rPr>
        <w:t xml:space="preserve"> </w:t>
      </w:r>
    </w:p>
    <w:p w14:paraId="3F79577B" w14:textId="77777777" w:rsidR="00602366" w:rsidRPr="00957230" w:rsidRDefault="00602366" w:rsidP="00602366">
      <w:pPr>
        <w:spacing w:after="0" w:line="240" w:lineRule="auto"/>
        <w:rPr>
          <w:rFonts w:ascii="Arial" w:hAnsi="Arial" w:cs="Arial"/>
          <w:b/>
          <w:u w:val="single"/>
        </w:rPr>
      </w:pPr>
    </w:p>
    <w:p w14:paraId="5E5DF4D6" w14:textId="778AE04C" w:rsidR="00817427" w:rsidRDefault="00602366" w:rsidP="00797AFA">
      <w:pPr>
        <w:pStyle w:val="Prrafodelista"/>
        <w:numPr>
          <w:ilvl w:val="0"/>
          <w:numId w:val="17"/>
        </w:numPr>
        <w:jc w:val="both"/>
        <w:rPr>
          <w:rFonts w:ascii="Arial" w:hAnsi="Arial" w:cs="Arial"/>
          <w:b/>
          <w:bCs/>
          <w:color w:val="000000"/>
          <w:sz w:val="22"/>
          <w:u w:val="single"/>
        </w:rPr>
      </w:pPr>
      <w:r w:rsidRPr="00602366">
        <w:rPr>
          <w:rFonts w:ascii="Arial" w:hAnsi="Arial" w:cs="Arial"/>
          <w:b/>
          <w:sz w:val="22"/>
          <w:u w:val="single"/>
        </w:rPr>
        <w:t>I</w:t>
      </w:r>
      <w:r w:rsidR="009F435C" w:rsidRPr="00602366">
        <w:rPr>
          <w:rFonts w:ascii="Arial" w:hAnsi="Arial" w:cs="Arial"/>
          <w:b/>
          <w:bCs/>
          <w:color w:val="000000"/>
          <w:sz w:val="22"/>
          <w:u w:val="single"/>
        </w:rPr>
        <w:t xml:space="preserve">NEXISTENCIA DE OBLIGACIÓN A CARGO DE </w:t>
      </w:r>
      <w:r w:rsidR="00DC7790">
        <w:rPr>
          <w:rFonts w:ascii="Arial" w:hAnsi="Arial" w:cs="Arial"/>
          <w:b/>
          <w:bCs/>
          <w:color w:val="000000"/>
          <w:sz w:val="22"/>
          <w:u w:val="single"/>
        </w:rPr>
        <w:t xml:space="preserve">LA </w:t>
      </w:r>
      <w:r>
        <w:rPr>
          <w:rFonts w:ascii="Arial" w:hAnsi="Arial" w:cs="Arial"/>
          <w:b/>
          <w:bCs/>
          <w:color w:val="000000"/>
          <w:sz w:val="22"/>
          <w:u w:val="single"/>
        </w:rPr>
        <w:t>EPS SURAMERICANA S.A. POR CUANTO DICHA ENTIDAD YA RECONOCIÓ Y PAGO LAS INCAPACIDADES GENERADAS A LA AFILIADA DESDE EL DÍA 3 AL DÍA 180</w:t>
      </w:r>
      <w:r w:rsidR="00DD62B7" w:rsidRPr="00602366">
        <w:rPr>
          <w:rFonts w:ascii="Arial" w:hAnsi="Arial" w:cs="Arial"/>
          <w:b/>
          <w:bCs/>
          <w:color w:val="000000"/>
          <w:sz w:val="22"/>
          <w:u w:val="single"/>
        </w:rPr>
        <w:t xml:space="preserve">. </w:t>
      </w:r>
    </w:p>
    <w:p w14:paraId="260BCF64" w14:textId="77777777" w:rsidR="003B31B4" w:rsidRPr="00797AFA" w:rsidRDefault="003B31B4" w:rsidP="003B31B4">
      <w:pPr>
        <w:pStyle w:val="Prrafodelista"/>
        <w:jc w:val="both"/>
        <w:rPr>
          <w:rFonts w:ascii="Arial" w:hAnsi="Arial" w:cs="Arial"/>
          <w:b/>
          <w:bCs/>
          <w:color w:val="000000"/>
          <w:sz w:val="22"/>
          <w:u w:val="single"/>
        </w:rPr>
      </w:pPr>
    </w:p>
    <w:p w14:paraId="2CACE0D7" w14:textId="5BD78995" w:rsidR="00797AFA" w:rsidRPr="00717A89" w:rsidRDefault="00474E5C" w:rsidP="00797AFA">
      <w:pPr>
        <w:spacing w:after="0" w:line="240" w:lineRule="auto"/>
        <w:jc w:val="both"/>
        <w:rPr>
          <w:rFonts w:ascii="Arial" w:hAnsi="Arial" w:cs="Arial"/>
        </w:rPr>
      </w:pPr>
      <w:r w:rsidRPr="00957230">
        <w:rPr>
          <w:rFonts w:ascii="Arial" w:hAnsi="Arial" w:cs="Arial"/>
        </w:rPr>
        <w:t xml:space="preserve">Se propone la presente excepción de conformidad con el </w:t>
      </w:r>
      <w:r w:rsidR="00307FC0" w:rsidRPr="00957230">
        <w:rPr>
          <w:rFonts w:ascii="Arial" w:hAnsi="Arial" w:cs="Arial"/>
        </w:rPr>
        <w:t>art</w:t>
      </w:r>
      <w:r w:rsidRPr="00957230">
        <w:rPr>
          <w:rFonts w:ascii="Arial" w:hAnsi="Arial" w:cs="Arial"/>
        </w:rPr>
        <w:t>ículo</w:t>
      </w:r>
      <w:r w:rsidR="00797AFA">
        <w:rPr>
          <w:rFonts w:ascii="Arial" w:hAnsi="Arial" w:cs="Arial"/>
        </w:rPr>
        <w:t xml:space="preserve"> 41 de </w:t>
      </w:r>
      <w:r w:rsidR="00797AFA" w:rsidRPr="008A5BBC">
        <w:rPr>
          <w:rFonts w:ascii="Arial" w:hAnsi="Arial" w:cs="Arial"/>
        </w:rPr>
        <w:t xml:space="preserve">la Ley </w:t>
      </w:r>
      <w:r w:rsidR="00797AFA">
        <w:rPr>
          <w:rFonts w:ascii="Arial" w:hAnsi="Arial" w:cs="Arial"/>
        </w:rPr>
        <w:t xml:space="preserve">100 de 1993 artículo 41, </w:t>
      </w:r>
      <w:r w:rsidR="00797AFA">
        <w:rPr>
          <w:rFonts w:ascii="Arial" w:hAnsi="Arial" w:cs="Arial"/>
          <w:bCs/>
        </w:rPr>
        <w:t>modificado por el artículo 142 del Decreto 19 de 2012</w:t>
      </w:r>
      <w:r w:rsidR="00307FC0" w:rsidRPr="00957230">
        <w:rPr>
          <w:rFonts w:ascii="Arial" w:hAnsi="Arial" w:cs="Arial"/>
        </w:rPr>
        <w:t xml:space="preserve"> </w:t>
      </w:r>
      <w:r w:rsidRPr="00957230">
        <w:rPr>
          <w:rFonts w:ascii="Arial" w:hAnsi="Arial" w:cs="Arial"/>
        </w:rPr>
        <w:t xml:space="preserve">donde </w:t>
      </w:r>
      <w:r w:rsidR="00551E4C" w:rsidRPr="00957230">
        <w:rPr>
          <w:rFonts w:ascii="Arial" w:hAnsi="Arial" w:cs="Arial"/>
        </w:rPr>
        <w:t>menciona que</w:t>
      </w:r>
      <w:r w:rsidR="00797AFA">
        <w:rPr>
          <w:rFonts w:ascii="Arial" w:hAnsi="Arial" w:cs="Arial"/>
        </w:rPr>
        <w:t xml:space="preserve"> las incapacidades hasta el día 180 deberán ser reconocidas por la entidad promotora de salud a la que se encuentra afiliada la trabajadora y, desde el día 180 al día 540 se encuentra a cargo de la administradora de fondo de pensiones reconocer el subsidio correspondiente por las incapacidades que se le generen al afiliado. Así las cosas, véase que en el presente caso EPS SURAMERICANA S.A. cumplió con la obligación prevista en la normatividad mencionada, pues mi prohijada reconoció y pago a favor de la señora </w:t>
      </w:r>
      <w:r w:rsidR="00797AFA" w:rsidRPr="00511250">
        <w:rPr>
          <w:rFonts w:ascii="Arial" w:hAnsi="Arial" w:cs="Arial"/>
        </w:rPr>
        <w:t>ESTEFANÍA ÁNGEL ORTIZ</w:t>
      </w:r>
      <w:r w:rsidR="00797AFA">
        <w:rPr>
          <w:rFonts w:ascii="Arial" w:hAnsi="Arial" w:cs="Arial"/>
        </w:rPr>
        <w:t xml:space="preserve"> las incapacidades generadas a la trabajadora desde el día 3 al día 180, esto es, desde el 26/07/2019 al 23/01/2020</w:t>
      </w:r>
      <w:r w:rsidR="00797AFA" w:rsidRPr="00957230">
        <w:rPr>
          <w:rFonts w:ascii="Arial" w:hAnsi="Arial" w:cs="Arial"/>
        </w:rPr>
        <w:t xml:space="preserve"> </w:t>
      </w:r>
      <w:r w:rsidR="00797AFA">
        <w:rPr>
          <w:rFonts w:ascii="Arial" w:hAnsi="Arial" w:cs="Arial"/>
        </w:rPr>
        <w:t xml:space="preserve">por las patologías con diagnostico “F209”, “F321” y “F200”, razón por la cual, ante el cumplimiento total de mi representada en su calidad de EPS, no existe posibilidad de endilgar obligaciones adicionales a la EPS SURAMERICANA S.A. </w:t>
      </w:r>
    </w:p>
    <w:p w14:paraId="6A56BACF" w14:textId="4FC6A820" w:rsidR="00797AFA" w:rsidRDefault="00797AFA" w:rsidP="008A5BBC">
      <w:pPr>
        <w:spacing w:after="0" w:line="240" w:lineRule="auto"/>
        <w:jc w:val="both"/>
        <w:rPr>
          <w:rFonts w:ascii="Arial" w:hAnsi="Arial" w:cs="Arial"/>
        </w:rPr>
      </w:pPr>
    </w:p>
    <w:p w14:paraId="6FE86264" w14:textId="5E126A03" w:rsidR="00797AFA" w:rsidRDefault="00797AFA" w:rsidP="008A5BBC">
      <w:pPr>
        <w:spacing w:after="0" w:line="240" w:lineRule="auto"/>
        <w:jc w:val="both"/>
        <w:rPr>
          <w:rFonts w:ascii="Arial" w:hAnsi="Arial" w:cs="Arial"/>
        </w:rPr>
      </w:pPr>
      <w:r>
        <w:rPr>
          <w:rFonts w:ascii="Arial" w:hAnsi="Arial" w:cs="Arial"/>
        </w:rPr>
        <w:t>Al respecto, el artículo en mención dispone:</w:t>
      </w:r>
    </w:p>
    <w:p w14:paraId="3998AED5" w14:textId="219EE365" w:rsidR="00797AFA" w:rsidRDefault="00797AFA" w:rsidP="008A5BBC">
      <w:pPr>
        <w:spacing w:after="0" w:line="240" w:lineRule="auto"/>
        <w:jc w:val="both"/>
        <w:rPr>
          <w:rFonts w:ascii="Arial" w:hAnsi="Arial" w:cs="Arial"/>
        </w:rPr>
      </w:pPr>
    </w:p>
    <w:p w14:paraId="1742FCF5" w14:textId="77777777" w:rsidR="00797AFA" w:rsidRDefault="00797AFA" w:rsidP="00797AFA">
      <w:pPr>
        <w:shd w:val="clear" w:color="auto" w:fill="FFFFFF"/>
        <w:spacing w:after="0" w:line="240" w:lineRule="auto"/>
        <w:ind w:left="708"/>
        <w:jc w:val="both"/>
        <w:textAlignment w:val="baseline"/>
        <w:rPr>
          <w:rFonts w:ascii="Arial" w:hAnsi="Arial" w:cs="Arial"/>
          <w:i/>
        </w:rPr>
      </w:pPr>
      <w:r>
        <w:rPr>
          <w:rFonts w:ascii="Arial" w:hAnsi="Arial" w:cs="Arial"/>
          <w:i/>
        </w:rPr>
        <w:t>“</w:t>
      </w:r>
      <w:r w:rsidRPr="00C107B5">
        <w:rPr>
          <w:rFonts w:ascii="Arial" w:hAnsi="Arial" w:cs="Arial"/>
          <w:i/>
        </w:rPr>
        <w:t xml:space="preserve">(…) para los casos de accidente o enfermedad común en los cuales exista concepto favorable de rehabilitación de </w:t>
      </w:r>
      <w:proofErr w:type="spellStart"/>
      <w:r w:rsidRPr="00C107B5">
        <w:rPr>
          <w:rFonts w:ascii="Arial" w:hAnsi="Arial" w:cs="Arial"/>
          <w:i/>
        </w:rPr>
        <w:t>Ia</w:t>
      </w:r>
      <w:proofErr w:type="spellEnd"/>
      <w:r w:rsidRPr="00C107B5">
        <w:rPr>
          <w:rFonts w:ascii="Arial" w:hAnsi="Arial" w:cs="Arial"/>
          <w:i/>
        </w:rPr>
        <w:t xml:space="preserve"> Entidad Promotora de Salud, </w:t>
      </w:r>
      <w:proofErr w:type="spellStart"/>
      <w:r w:rsidRPr="00C107B5">
        <w:rPr>
          <w:rFonts w:ascii="Arial" w:hAnsi="Arial" w:cs="Arial"/>
          <w:i/>
        </w:rPr>
        <w:t>Ia</w:t>
      </w:r>
      <w:proofErr w:type="spellEnd"/>
      <w:r w:rsidRPr="00C107B5">
        <w:rPr>
          <w:rFonts w:ascii="Arial" w:hAnsi="Arial" w:cs="Arial"/>
          <w:i/>
        </w:rPr>
        <w:t xml:space="preserve"> Administradora de Fondos de Pensiones postergará el trámite de calificación de Invalidez hasta por un término máximo de trescientos sesenta (360) días calendario adicionales a</w:t>
      </w:r>
      <w:r w:rsidRPr="00C107B5">
        <w:rPr>
          <w:rFonts w:ascii="Arial" w:hAnsi="Arial" w:cs="Arial"/>
          <w:b/>
          <w:i/>
          <w:u w:val="single"/>
        </w:rPr>
        <w:t xml:space="preserve"> los primeros ciento ochenta (180) días de incapacidad temporal reconocida por </w:t>
      </w:r>
      <w:proofErr w:type="spellStart"/>
      <w:r w:rsidRPr="00C107B5">
        <w:rPr>
          <w:rFonts w:ascii="Arial" w:hAnsi="Arial" w:cs="Arial"/>
          <w:b/>
          <w:i/>
          <w:u w:val="single"/>
        </w:rPr>
        <w:t>Ia</w:t>
      </w:r>
      <w:proofErr w:type="spellEnd"/>
      <w:r w:rsidRPr="00C107B5">
        <w:rPr>
          <w:rFonts w:ascii="Arial" w:hAnsi="Arial" w:cs="Arial"/>
          <w:b/>
          <w:i/>
          <w:u w:val="single"/>
        </w:rPr>
        <w:t xml:space="preserve"> Entidad Promotora de Salud</w:t>
      </w:r>
      <w:r w:rsidRPr="00C107B5">
        <w:rPr>
          <w:rFonts w:ascii="Arial" w:hAnsi="Arial" w:cs="Arial"/>
          <w:i/>
        </w:rPr>
        <w:t xml:space="preserve">, evento en el cual, con cargo al seguro previsional de invalidez y sobrevivencia o de </w:t>
      </w:r>
      <w:proofErr w:type="spellStart"/>
      <w:r w:rsidRPr="00C107B5">
        <w:rPr>
          <w:rFonts w:ascii="Arial" w:hAnsi="Arial" w:cs="Arial"/>
          <w:i/>
        </w:rPr>
        <w:t>Ia</w:t>
      </w:r>
      <w:proofErr w:type="spellEnd"/>
      <w:r w:rsidRPr="00C107B5">
        <w:rPr>
          <w:rFonts w:ascii="Arial" w:hAnsi="Arial" w:cs="Arial"/>
          <w:i/>
        </w:rPr>
        <w:t xml:space="preserve"> entidad de previsión social correspondiente que lo hubiere expedido, </w:t>
      </w:r>
      <w:proofErr w:type="spellStart"/>
      <w:r w:rsidRPr="00C107B5">
        <w:rPr>
          <w:rFonts w:ascii="Arial" w:hAnsi="Arial" w:cs="Arial"/>
          <w:i/>
        </w:rPr>
        <w:t>Ia</w:t>
      </w:r>
      <w:proofErr w:type="spellEnd"/>
      <w:r w:rsidRPr="00C107B5">
        <w:rPr>
          <w:rFonts w:ascii="Arial" w:hAnsi="Arial" w:cs="Arial"/>
          <w:i/>
        </w:rPr>
        <w:t xml:space="preserve"> Administradora de Fondos de Pensiones otorgará un subsidio equivalente a </w:t>
      </w:r>
      <w:proofErr w:type="spellStart"/>
      <w:r w:rsidRPr="00C107B5">
        <w:rPr>
          <w:rFonts w:ascii="Arial" w:hAnsi="Arial" w:cs="Arial"/>
          <w:i/>
        </w:rPr>
        <w:t>Ia</w:t>
      </w:r>
      <w:proofErr w:type="spellEnd"/>
      <w:r w:rsidRPr="00C107B5">
        <w:rPr>
          <w:rFonts w:ascii="Arial" w:hAnsi="Arial" w:cs="Arial"/>
          <w:i/>
        </w:rPr>
        <w:t xml:space="preserve"> incapacidad que venía disfrutando el trabajador.</w:t>
      </w:r>
      <w:r>
        <w:rPr>
          <w:rFonts w:ascii="Arial" w:hAnsi="Arial" w:cs="Arial"/>
          <w:i/>
        </w:rPr>
        <w:t>”</w:t>
      </w:r>
    </w:p>
    <w:p w14:paraId="76B26ECD" w14:textId="1B0C8E9A" w:rsidR="0087762A" w:rsidRPr="00957230" w:rsidRDefault="0087762A" w:rsidP="008A5BBC">
      <w:pPr>
        <w:spacing w:after="0" w:line="240" w:lineRule="auto"/>
        <w:jc w:val="both"/>
        <w:rPr>
          <w:rFonts w:ascii="Arial" w:hAnsi="Arial" w:cs="Arial"/>
        </w:rPr>
      </w:pPr>
    </w:p>
    <w:p w14:paraId="0C8E6BEA" w14:textId="637176B3" w:rsidR="00FF3E7D" w:rsidRDefault="00F038A3" w:rsidP="00797AFA">
      <w:pPr>
        <w:spacing w:after="0" w:line="240" w:lineRule="auto"/>
        <w:jc w:val="both"/>
        <w:rPr>
          <w:rFonts w:ascii="Arial" w:hAnsi="Arial" w:cs="Arial"/>
        </w:rPr>
      </w:pPr>
      <w:r w:rsidRPr="00957230">
        <w:rPr>
          <w:rFonts w:ascii="Arial" w:hAnsi="Arial" w:cs="Arial"/>
        </w:rPr>
        <w:t xml:space="preserve">En consecuencia, </w:t>
      </w:r>
      <w:r w:rsidR="00797AFA">
        <w:rPr>
          <w:rFonts w:ascii="Arial" w:hAnsi="Arial" w:cs="Arial"/>
        </w:rPr>
        <w:t xml:space="preserve">es claro que </w:t>
      </w:r>
      <w:r w:rsidRPr="00957230">
        <w:rPr>
          <w:rFonts w:ascii="Arial" w:hAnsi="Arial" w:cs="Arial"/>
        </w:rPr>
        <w:t xml:space="preserve">las incapacidades </w:t>
      </w:r>
      <w:r w:rsidR="00797AFA">
        <w:rPr>
          <w:rFonts w:ascii="Arial" w:hAnsi="Arial" w:cs="Arial"/>
        </w:rPr>
        <w:t xml:space="preserve">hasta el día 180 son reconocidas por la EPS y las que se generen posterior a dichos 180, es decir, desde el día 181 al día 540 le corresponde a la AFP a la que se encuentra afiliada la trabajadora. </w:t>
      </w:r>
    </w:p>
    <w:p w14:paraId="12E39489" w14:textId="594D5BC7" w:rsidR="00797AFA" w:rsidRDefault="00797AFA" w:rsidP="00797AFA">
      <w:pPr>
        <w:spacing w:after="0" w:line="240" w:lineRule="auto"/>
        <w:jc w:val="both"/>
        <w:rPr>
          <w:rFonts w:ascii="Arial" w:hAnsi="Arial" w:cs="Arial"/>
        </w:rPr>
      </w:pPr>
    </w:p>
    <w:p w14:paraId="760FBA09" w14:textId="1D08179F" w:rsidR="00797AFA" w:rsidRDefault="00797AFA" w:rsidP="00797AFA">
      <w:pPr>
        <w:pStyle w:val="Textoindependiente"/>
        <w:spacing w:after="0" w:line="240" w:lineRule="auto"/>
        <w:ind w:right="104"/>
        <w:jc w:val="both"/>
        <w:rPr>
          <w:rFonts w:ascii="Arial" w:hAnsi="Arial" w:cs="Arial"/>
          <w:sz w:val="22"/>
          <w:szCs w:val="22"/>
        </w:rPr>
      </w:pPr>
      <w:r>
        <w:rPr>
          <w:rFonts w:ascii="Arial" w:hAnsi="Arial" w:cs="Arial"/>
        </w:rPr>
        <w:t xml:space="preserve">De esta forma lo prevé la Corte Suprema de Justicia, Sala de Casación Laboral, la cual mediante sentencia </w:t>
      </w:r>
      <w:r w:rsidR="0060429F">
        <w:rPr>
          <w:rFonts w:ascii="Arial" w:hAnsi="Arial" w:cs="Arial"/>
          <w:sz w:val="22"/>
          <w:szCs w:val="22"/>
        </w:rPr>
        <w:t>STL6093</w:t>
      </w:r>
      <w:r>
        <w:rPr>
          <w:rFonts w:ascii="Arial" w:hAnsi="Arial" w:cs="Arial"/>
          <w:sz w:val="22"/>
          <w:szCs w:val="22"/>
        </w:rPr>
        <w:t>-</w:t>
      </w:r>
      <w:r w:rsidR="0060429F">
        <w:rPr>
          <w:rFonts w:ascii="Arial" w:hAnsi="Arial" w:cs="Arial"/>
          <w:sz w:val="22"/>
          <w:szCs w:val="22"/>
        </w:rPr>
        <w:t>2019</w:t>
      </w:r>
      <w:r>
        <w:rPr>
          <w:rFonts w:ascii="Arial" w:hAnsi="Arial" w:cs="Arial"/>
          <w:sz w:val="22"/>
          <w:szCs w:val="22"/>
        </w:rPr>
        <w:t xml:space="preserve"> precisó:</w:t>
      </w:r>
    </w:p>
    <w:p w14:paraId="4E3A0052" w14:textId="5F42F9FB" w:rsidR="0060429F" w:rsidRDefault="0060429F" w:rsidP="00797AFA">
      <w:pPr>
        <w:pStyle w:val="Textoindependiente"/>
        <w:spacing w:after="0" w:line="240" w:lineRule="auto"/>
        <w:ind w:right="104"/>
        <w:jc w:val="both"/>
        <w:rPr>
          <w:rFonts w:ascii="Arial" w:hAnsi="Arial" w:cs="Arial"/>
          <w:sz w:val="22"/>
          <w:szCs w:val="22"/>
        </w:rPr>
      </w:pPr>
    </w:p>
    <w:p w14:paraId="277D0CD8" w14:textId="17E71A40" w:rsidR="0060429F" w:rsidRDefault="0060429F" w:rsidP="0060429F">
      <w:pPr>
        <w:pStyle w:val="Textoindependiente"/>
        <w:spacing w:after="0" w:line="240" w:lineRule="auto"/>
        <w:ind w:left="708" w:right="104"/>
        <w:jc w:val="both"/>
        <w:rPr>
          <w:rFonts w:ascii="Arial" w:hAnsi="Arial" w:cs="Arial"/>
          <w:i/>
          <w:sz w:val="22"/>
          <w:szCs w:val="22"/>
        </w:rPr>
      </w:pPr>
      <w:r w:rsidRPr="0060429F">
        <w:rPr>
          <w:rFonts w:ascii="Arial" w:hAnsi="Arial" w:cs="Arial"/>
          <w:i/>
          <w:sz w:val="22"/>
          <w:szCs w:val="22"/>
        </w:rPr>
        <w:t>Esto tuvo como soporte lo señalado por la Corte Constitucional en las sentencias T-041/17 y T-020/18 en cuanto sostuvo que, a partir del día 180 y hasta el día 540 de incapacidad, la prestación económica corresponde por regla general a las AFP, «sin importar si el concepto de rehabilitación emitido por la entidad promotora de salud es favorable o desfavorable».</w:t>
      </w:r>
    </w:p>
    <w:p w14:paraId="1B9E4CB2" w14:textId="14EF225D" w:rsidR="0060429F" w:rsidRDefault="0060429F" w:rsidP="0060429F">
      <w:pPr>
        <w:pStyle w:val="Textoindependiente"/>
        <w:spacing w:after="0" w:line="240" w:lineRule="auto"/>
        <w:ind w:right="104"/>
        <w:jc w:val="both"/>
        <w:rPr>
          <w:rFonts w:ascii="Arial" w:hAnsi="Arial" w:cs="Arial"/>
          <w:i/>
          <w:sz w:val="22"/>
          <w:szCs w:val="22"/>
        </w:rPr>
      </w:pPr>
    </w:p>
    <w:p w14:paraId="35060BF3" w14:textId="34CD442E" w:rsidR="0060429F" w:rsidRPr="0060429F" w:rsidRDefault="0060429F" w:rsidP="0060429F">
      <w:pPr>
        <w:pStyle w:val="Textoindependiente"/>
        <w:spacing w:after="0" w:line="240" w:lineRule="auto"/>
        <w:ind w:right="104"/>
        <w:jc w:val="both"/>
        <w:rPr>
          <w:rFonts w:ascii="Arial" w:hAnsi="Arial" w:cs="Arial"/>
          <w:sz w:val="22"/>
          <w:szCs w:val="22"/>
        </w:rPr>
      </w:pPr>
      <w:r w:rsidRPr="0060429F">
        <w:rPr>
          <w:rFonts w:ascii="Arial" w:hAnsi="Arial" w:cs="Arial"/>
          <w:sz w:val="22"/>
          <w:szCs w:val="22"/>
        </w:rPr>
        <w:t xml:space="preserve">En los mismos términos se reiteró mediante </w:t>
      </w:r>
      <w:r w:rsidRPr="0060429F">
        <w:rPr>
          <w:rFonts w:ascii="Arial" w:hAnsi="Arial" w:cs="Arial"/>
        </w:rPr>
        <w:t xml:space="preserve">sentencia </w:t>
      </w:r>
      <w:r w:rsidRPr="0060429F">
        <w:rPr>
          <w:rFonts w:ascii="Arial" w:hAnsi="Arial" w:cs="Arial"/>
          <w:sz w:val="22"/>
          <w:szCs w:val="22"/>
        </w:rPr>
        <w:t>STL6802-2020, en la cual la CSJ dispuso:</w:t>
      </w:r>
    </w:p>
    <w:p w14:paraId="5460E76D" w14:textId="77777777" w:rsidR="00797AFA" w:rsidRDefault="00797AFA" w:rsidP="00797AFA">
      <w:pPr>
        <w:pStyle w:val="Textoindependiente"/>
        <w:spacing w:after="0" w:line="240" w:lineRule="auto"/>
        <w:ind w:right="104"/>
        <w:jc w:val="both"/>
        <w:rPr>
          <w:rFonts w:ascii="Arial" w:hAnsi="Arial" w:cs="Arial"/>
          <w:sz w:val="22"/>
          <w:szCs w:val="22"/>
        </w:rPr>
      </w:pPr>
    </w:p>
    <w:p w14:paraId="249B19B0" w14:textId="77777777" w:rsidR="00797AFA" w:rsidRDefault="00797AFA" w:rsidP="00797AFA">
      <w:pPr>
        <w:pStyle w:val="Textoindependiente"/>
        <w:spacing w:after="0" w:line="240" w:lineRule="auto"/>
        <w:ind w:left="708" w:right="104"/>
        <w:jc w:val="both"/>
        <w:rPr>
          <w:rFonts w:ascii="Arial" w:hAnsi="Arial" w:cs="Arial"/>
          <w:i/>
          <w:sz w:val="22"/>
          <w:szCs w:val="22"/>
        </w:rPr>
      </w:pPr>
      <w:r>
        <w:rPr>
          <w:rFonts w:ascii="Arial" w:hAnsi="Arial" w:cs="Arial"/>
          <w:i/>
          <w:sz w:val="22"/>
          <w:szCs w:val="22"/>
        </w:rPr>
        <w:t>“</w:t>
      </w:r>
      <w:r w:rsidRPr="001F0B06">
        <w:rPr>
          <w:rFonts w:ascii="Arial" w:hAnsi="Arial" w:cs="Arial"/>
          <w:i/>
          <w:sz w:val="22"/>
          <w:szCs w:val="22"/>
        </w:rPr>
        <w:t>Al respecto, es oportuno señalar que el artículo 23 del Decreto 2463 de 2001 consagra la obligación que tienen las administradoras de fondos de pensiones de pagar al afiliado las incapacidades que le sean prescritas por un período superior a 180 días e inferior a 540. Tal obligación la ha reiterado también la Corte Constitucional, entre otras, en sentencias T-902-2009, T-401-2017 y T-246-2018. Además, la corporación ha establecido que en estos casos el pago no depende del concepto favorable de rehabilitación.</w:t>
      </w:r>
      <w:r>
        <w:rPr>
          <w:rFonts w:ascii="Arial" w:hAnsi="Arial" w:cs="Arial"/>
          <w:i/>
          <w:sz w:val="22"/>
          <w:szCs w:val="22"/>
        </w:rPr>
        <w:t>”</w:t>
      </w:r>
    </w:p>
    <w:p w14:paraId="07C6B9C9" w14:textId="39225B27" w:rsidR="00797AFA" w:rsidRDefault="00797AFA" w:rsidP="00797AFA">
      <w:pPr>
        <w:spacing w:after="0" w:line="240" w:lineRule="auto"/>
        <w:jc w:val="both"/>
        <w:rPr>
          <w:rFonts w:ascii="Arial" w:hAnsi="Arial" w:cs="Arial"/>
        </w:rPr>
      </w:pPr>
      <w:r>
        <w:rPr>
          <w:rFonts w:ascii="Arial" w:hAnsi="Arial" w:cs="Arial"/>
        </w:rPr>
        <w:t>:</w:t>
      </w:r>
    </w:p>
    <w:p w14:paraId="108857A8" w14:textId="0DB6698B" w:rsidR="00797AFA" w:rsidRDefault="00797AFA" w:rsidP="00797AFA">
      <w:pPr>
        <w:spacing w:after="0" w:line="240" w:lineRule="auto"/>
        <w:jc w:val="both"/>
        <w:rPr>
          <w:rFonts w:ascii="Arial" w:hAnsi="Arial" w:cs="Arial"/>
        </w:rPr>
      </w:pPr>
      <w:r>
        <w:rPr>
          <w:rFonts w:ascii="Arial" w:hAnsi="Arial" w:cs="Arial"/>
        </w:rPr>
        <w:t xml:space="preserve">A la misma conclusión llegó la CSJ mediante providencia </w:t>
      </w:r>
      <w:r w:rsidR="0060429F" w:rsidRPr="0060429F">
        <w:rPr>
          <w:rFonts w:ascii="Arial" w:hAnsi="Arial" w:cs="Arial"/>
        </w:rPr>
        <w:t>STP11652-2020</w:t>
      </w:r>
      <w:r>
        <w:rPr>
          <w:rFonts w:ascii="Arial" w:hAnsi="Arial" w:cs="Arial"/>
        </w:rPr>
        <w:t>, en la cual indicó:</w:t>
      </w:r>
    </w:p>
    <w:p w14:paraId="213AAC2C" w14:textId="2C2491EE" w:rsidR="00797AFA" w:rsidRDefault="00797AFA" w:rsidP="00797AFA">
      <w:pPr>
        <w:spacing w:after="0" w:line="240" w:lineRule="auto"/>
        <w:jc w:val="both"/>
        <w:rPr>
          <w:rFonts w:ascii="Arial" w:hAnsi="Arial" w:cs="Arial"/>
        </w:rPr>
      </w:pPr>
    </w:p>
    <w:p w14:paraId="12C43242" w14:textId="3C8722F3" w:rsidR="00797AFA" w:rsidRPr="0060429F" w:rsidRDefault="0060429F" w:rsidP="0060429F">
      <w:pPr>
        <w:spacing w:after="0" w:line="240" w:lineRule="auto"/>
        <w:ind w:left="708"/>
        <w:jc w:val="both"/>
        <w:rPr>
          <w:rFonts w:ascii="Arial" w:hAnsi="Arial" w:cs="Arial"/>
          <w:i/>
        </w:rPr>
      </w:pPr>
      <w:r>
        <w:rPr>
          <w:rFonts w:ascii="Arial" w:hAnsi="Arial" w:cs="Arial"/>
          <w:i/>
        </w:rPr>
        <w:t>“</w:t>
      </w:r>
      <w:r w:rsidR="00797AFA" w:rsidRPr="0060429F">
        <w:rPr>
          <w:rFonts w:ascii="Arial" w:hAnsi="Arial" w:cs="Arial"/>
          <w:i/>
        </w:rPr>
        <w:t xml:space="preserve">Ahora bien, para incursionar en el motivo de disenso planteado por la AFP COLFONDOS S.A., emerge necesario hacer un recuento normativo de las disposiciones que determinan quiénes son los obligados a los pagos por concepto de incapacidades del afiliado al Sistema General de Seguridad Social: </w:t>
      </w:r>
    </w:p>
    <w:p w14:paraId="08554C73" w14:textId="77777777" w:rsidR="00797AFA" w:rsidRPr="0060429F" w:rsidRDefault="00797AFA" w:rsidP="0060429F">
      <w:pPr>
        <w:spacing w:after="0" w:line="240" w:lineRule="auto"/>
        <w:ind w:left="708"/>
        <w:jc w:val="both"/>
        <w:rPr>
          <w:rFonts w:ascii="Arial" w:hAnsi="Arial" w:cs="Arial"/>
          <w:i/>
        </w:rPr>
      </w:pPr>
    </w:p>
    <w:p w14:paraId="7FA0C8A3" w14:textId="77777777" w:rsidR="00797AFA" w:rsidRPr="0060429F" w:rsidRDefault="00797AFA" w:rsidP="0060429F">
      <w:pPr>
        <w:spacing w:after="0" w:line="240" w:lineRule="auto"/>
        <w:ind w:left="708"/>
        <w:jc w:val="both"/>
        <w:rPr>
          <w:rFonts w:ascii="Arial" w:hAnsi="Arial" w:cs="Arial"/>
          <w:i/>
        </w:rPr>
      </w:pPr>
      <w:r w:rsidRPr="0060429F">
        <w:rPr>
          <w:rFonts w:ascii="Arial" w:hAnsi="Arial" w:cs="Arial"/>
          <w:i/>
        </w:rPr>
        <w:t xml:space="preserve">Del día 1 a 2 corren por cuenta del empleador, de conformidad con lo establecido en el artículo 1º del Decreto 2493 de 2013. </w:t>
      </w:r>
    </w:p>
    <w:p w14:paraId="30C34086" w14:textId="77777777" w:rsidR="00797AFA" w:rsidRPr="0060429F" w:rsidRDefault="00797AFA" w:rsidP="0060429F">
      <w:pPr>
        <w:spacing w:after="0" w:line="240" w:lineRule="auto"/>
        <w:ind w:left="708"/>
        <w:jc w:val="both"/>
        <w:rPr>
          <w:rFonts w:ascii="Arial" w:hAnsi="Arial" w:cs="Arial"/>
          <w:i/>
        </w:rPr>
      </w:pPr>
    </w:p>
    <w:p w14:paraId="11FF3041" w14:textId="3B2A1081" w:rsidR="00797AFA" w:rsidRPr="0060429F" w:rsidRDefault="00797AFA" w:rsidP="0060429F">
      <w:pPr>
        <w:spacing w:after="0" w:line="240" w:lineRule="auto"/>
        <w:ind w:left="708"/>
        <w:jc w:val="both"/>
        <w:rPr>
          <w:rFonts w:ascii="Arial" w:hAnsi="Arial" w:cs="Arial"/>
          <w:i/>
        </w:rPr>
      </w:pPr>
      <w:r w:rsidRPr="0060429F">
        <w:rPr>
          <w:rFonts w:ascii="Arial" w:hAnsi="Arial" w:cs="Arial"/>
          <w:i/>
        </w:rPr>
        <w:t>Del día 3 al 180 deben ser canceladas por la Empresa Promotora de Salud (EPS), de acuerdo con lo previsto por el precepto 206 de la Ley 100 de 1993. (…)</w:t>
      </w:r>
    </w:p>
    <w:p w14:paraId="57C7EBF8" w14:textId="0746CC69" w:rsidR="00797AFA" w:rsidRPr="0060429F" w:rsidRDefault="00797AFA" w:rsidP="0060429F">
      <w:pPr>
        <w:spacing w:after="0" w:line="240" w:lineRule="auto"/>
        <w:ind w:left="708"/>
        <w:jc w:val="both"/>
        <w:rPr>
          <w:rFonts w:ascii="Arial" w:hAnsi="Arial" w:cs="Arial"/>
          <w:i/>
        </w:rPr>
      </w:pPr>
    </w:p>
    <w:p w14:paraId="421C95E3" w14:textId="41F5F1B8" w:rsidR="00797AFA" w:rsidRDefault="00797AFA" w:rsidP="0060429F">
      <w:pPr>
        <w:spacing w:after="0" w:line="240" w:lineRule="auto"/>
        <w:ind w:left="708"/>
        <w:jc w:val="both"/>
        <w:rPr>
          <w:rFonts w:ascii="Arial" w:hAnsi="Arial" w:cs="Arial"/>
          <w:i/>
        </w:rPr>
      </w:pPr>
      <w:r w:rsidRPr="0060429F">
        <w:rPr>
          <w:rFonts w:ascii="Arial" w:hAnsi="Arial" w:cs="Arial"/>
          <w:i/>
        </w:rPr>
        <w:t xml:space="preserve">Durante dicho lapso, la EPS debe examinar al paciente y emitir, antes de que se cumpla el día 120, el concepto de rehabilitación y remitirlo a la Administradora de Fondo de Pensión (AFP) antes del día 150 de incapacidad (Artículo 142 </w:t>
      </w:r>
      <w:proofErr w:type="spellStart"/>
      <w:r w:rsidRPr="0060429F">
        <w:rPr>
          <w:rFonts w:ascii="Arial" w:hAnsi="Arial" w:cs="Arial"/>
          <w:i/>
        </w:rPr>
        <w:t>ejusdem</w:t>
      </w:r>
      <w:proofErr w:type="spellEnd"/>
      <w:r w:rsidRPr="0060429F">
        <w:rPr>
          <w:rFonts w:ascii="Arial" w:hAnsi="Arial" w:cs="Arial"/>
          <w:i/>
        </w:rPr>
        <w:t>). Luego de recibir el concepto de rehabilitación favorable, la AFP deberá postergar el trámite de calificación de la invalidez hasta</w:t>
      </w:r>
      <w:r w:rsidR="0060429F" w:rsidRPr="0060429F">
        <w:rPr>
          <w:rFonts w:ascii="Arial" w:hAnsi="Arial" w:cs="Arial"/>
          <w:i/>
        </w:rPr>
        <w:t xml:space="preserve"> por 360 días adicionales, cancelando las incapacidades causadas desde el día 181 en adelante, hasta que el afiliado restablezca su salud o se dictamine la pérdida de su capacidad laboral (Artículo 23 del Decreto 2463 de 2001)</w:t>
      </w:r>
      <w:r w:rsidR="0060429F">
        <w:rPr>
          <w:rFonts w:ascii="Arial" w:hAnsi="Arial" w:cs="Arial"/>
          <w:i/>
        </w:rPr>
        <w:t>”</w:t>
      </w:r>
    </w:p>
    <w:p w14:paraId="146F51FF" w14:textId="036FF3EA" w:rsidR="0060429F" w:rsidRDefault="0060429F" w:rsidP="0060429F">
      <w:pPr>
        <w:spacing w:after="0" w:line="240" w:lineRule="auto"/>
        <w:jc w:val="both"/>
        <w:rPr>
          <w:rFonts w:ascii="Arial" w:hAnsi="Arial" w:cs="Arial"/>
          <w:i/>
        </w:rPr>
      </w:pPr>
    </w:p>
    <w:p w14:paraId="78ECFDD8" w14:textId="20A2B83B" w:rsidR="0060429F" w:rsidRDefault="0060429F" w:rsidP="0060429F">
      <w:pPr>
        <w:spacing w:after="0" w:line="240" w:lineRule="auto"/>
        <w:jc w:val="both"/>
        <w:rPr>
          <w:rFonts w:ascii="Arial" w:hAnsi="Arial" w:cs="Arial"/>
        </w:rPr>
      </w:pPr>
      <w:r>
        <w:rPr>
          <w:rFonts w:ascii="Arial" w:hAnsi="Arial" w:cs="Arial"/>
        </w:rPr>
        <w:t>Por su parte, la Corte Constitucional mediante sentencia T-246 de 2018 mencionó las reglas para el reconocimiento y pago de las incapacidades originadas por enfermedad común desde el día 1 al 540, precisando que:</w:t>
      </w:r>
    </w:p>
    <w:p w14:paraId="47CC421F" w14:textId="3B6AE3FD" w:rsidR="0060429F" w:rsidRDefault="0060429F" w:rsidP="0060429F">
      <w:pPr>
        <w:spacing w:after="0" w:line="240" w:lineRule="auto"/>
        <w:jc w:val="both"/>
        <w:rPr>
          <w:rFonts w:ascii="Arial" w:hAnsi="Arial" w:cs="Arial"/>
        </w:rPr>
      </w:pPr>
    </w:p>
    <w:p w14:paraId="025C3719" w14:textId="7F392EE9" w:rsidR="0060429F" w:rsidRDefault="0060429F" w:rsidP="0060429F">
      <w:pPr>
        <w:spacing w:after="0" w:line="240" w:lineRule="auto"/>
        <w:ind w:left="708"/>
        <w:jc w:val="both"/>
        <w:rPr>
          <w:rFonts w:ascii="Arial" w:hAnsi="Arial" w:cs="Arial"/>
          <w:i/>
        </w:rPr>
      </w:pPr>
      <w:r>
        <w:rPr>
          <w:rFonts w:ascii="Arial" w:hAnsi="Arial" w:cs="Arial"/>
          <w:i/>
        </w:rPr>
        <w:t>“</w:t>
      </w:r>
      <w:r w:rsidRPr="0060429F">
        <w:rPr>
          <w:rFonts w:ascii="Arial" w:hAnsi="Arial" w:cs="Arial"/>
          <w:i/>
        </w:rPr>
        <w:t xml:space="preserve">En consecuencia, las reglas jurisprudenciales y legales para el reconocimiento y pago de las incapacidades laborales originadas en enfermedad común desde el día 1 hasta el 540 son las siguientes: </w:t>
      </w:r>
    </w:p>
    <w:p w14:paraId="1AFE7BD2" w14:textId="77777777" w:rsidR="0060429F" w:rsidRDefault="0060429F" w:rsidP="0060429F">
      <w:pPr>
        <w:spacing w:after="0" w:line="240" w:lineRule="auto"/>
        <w:ind w:left="708"/>
        <w:jc w:val="both"/>
        <w:rPr>
          <w:rFonts w:ascii="Arial" w:hAnsi="Arial" w:cs="Arial"/>
          <w:i/>
        </w:rPr>
      </w:pPr>
    </w:p>
    <w:p w14:paraId="1144DC22" w14:textId="77777777" w:rsidR="0060429F" w:rsidRDefault="0060429F" w:rsidP="0060429F">
      <w:pPr>
        <w:spacing w:after="0" w:line="240" w:lineRule="auto"/>
        <w:ind w:left="708"/>
        <w:jc w:val="both"/>
        <w:rPr>
          <w:rFonts w:ascii="Arial" w:hAnsi="Arial" w:cs="Arial"/>
          <w:i/>
        </w:rPr>
      </w:pPr>
      <w:r w:rsidRPr="0060429F">
        <w:rPr>
          <w:rFonts w:ascii="Arial" w:hAnsi="Arial" w:cs="Arial"/>
          <w:i/>
        </w:rPr>
        <w:t xml:space="preserve">(i) Los primeros dos días de incapacidad el empleador deberá asumir el pago del auxilio correspondiente. </w:t>
      </w:r>
    </w:p>
    <w:p w14:paraId="6C75B46C" w14:textId="77777777" w:rsidR="0060429F" w:rsidRDefault="0060429F" w:rsidP="0060429F">
      <w:pPr>
        <w:spacing w:after="0" w:line="240" w:lineRule="auto"/>
        <w:ind w:left="708"/>
        <w:jc w:val="both"/>
        <w:rPr>
          <w:rFonts w:ascii="Arial" w:hAnsi="Arial" w:cs="Arial"/>
          <w:i/>
        </w:rPr>
      </w:pPr>
    </w:p>
    <w:p w14:paraId="6D85C1A9" w14:textId="77777777" w:rsidR="0060429F" w:rsidRPr="0060429F" w:rsidRDefault="0060429F" w:rsidP="0060429F">
      <w:pPr>
        <w:spacing w:after="0" w:line="240" w:lineRule="auto"/>
        <w:ind w:left="708"/>
        <w:jc w:val="both"/>
        <w:rPr>
          <w:rFonts w:ascii="Arial" w:hAnsi="Arial" w:cs="Arial"/>
          <w:b/>
          <w:i/>
          <w:u w:val="single"/>
        </w:rPr>
      </w:pPr>
      <w:r w:rsidRPr="0060429F">
        <w:rPr>
          <w:rFonts w:ascii="Arial" w:hAnsi="Arial" w:cs="Arial"/>
          <w:b/>
          <w:i/>
          <w:u w:val="single"/>
        </w:rPr>
        <w:t xml:space="preserve">(ii) Desde el tercer día hasta el día 180 de incapacidad, la obligación de sufragar las incapacidades se encuentra a cargo de las EPS. </w:t>
      </w:r>
    </w:p>
    <w:p w14:paraId="55EE5699" w14:textId="77777777" w:rsidR="0060429F" w:rsidRDefault="0060429F" w:rsidP="0060429F">
      <w:pPr>
        <w:spacing w:after="0" w:line="240" w:lineRule="auto"/>
        <w:ind w:left="708"/>
        <w:jc w:val="both"/>
        <w:rPr>
          <w:rFonts w:ascii="Arial" w:hAnsi="Arial" w:cs="Arial"/>
          <w:i/>
        </w:rPr>
      </w:pPr>
    </w:p>
    <w:p w14:paraId="0EB9355C" w14:textId="437BC4F1" w:rsidR="0060429F" w:rsidRDefault="0060429F" w:rsidP="0060429F">
      <w:pPr>
        <w:spacing w:after="0" w:line="240" w:lineRule="auto"/>
        <w:ind w:left="708"/>
        <w:jc w:val="both"/>
        <w:rPr>
          <w:rFonts w:ascii="Arial" w:hAnsi="Arial" w:cs="Arial"/>
          <w:i/>
        </w:rPr>
      </w:pPr>
      <w:r w:rsidRPr="0060429F">
        <w:rPr>
          <w:rFonts w:ascii="Arial" w:hAnsi="Arial" w:cs="Arial"/>
          <w:i/>
        </w:rPr>
        <w:t>(iii) A partir del día 180 y hasta el día 540 de incapacidad, la prestación económica corresponde, por regla general, a las AFP, sin importar si el concepto de rehabilitación emitido por la entidad promotora de salud es favorable o desfavorable.</w:t>
      </w:r>
      <w:r>
        <w:rPr>
          <w:rFonts w:ascii="Arial" w:hAnsi="Arial" w:cs="Arial"/>
          <w:i/>
        </w:rPr>
        <w:t>”</w:t>
      </w:r>
    </w:p>
    <w:p w14:paraId="7E3F1C40" w14:textId="699DA0D5" w:rsidR="0060429F" w:rsidRDefault="0060429F" w:rsidP="0060429F">
      <w:pPr>
        <w:spacing w:after="0" w:line="240" w:lineRule="auto"/>
        <w:jc w:val="both"/>
        <w:rPr>
          <w:rFonts w:ascii="Arial" w:hAnsi="Arial" w:cs="Arial"/>
          <w:i/>
        </w:rPr>
      </w:pPr>
    </w:p>
    <w:p w14:paraId="5F2FEB49" w14:textId="3DF3F71F" w:rsidR="0060429F" w:rsidRPr="0060429F" w:rsidRDefault="0060429F" w:rsidP="0060429F">
      <w:pPr>
        <w:spacing w:after="0" w:line="240" w:lineRule="auto"/>
        <w:jc w:val="both"/>
        <w:rPr>
          <w:rFonts w:ascii="Arial" w:hAnsi="Arial" w:cs="Arial"/>
        </w:rPr>
      </w:pPr>
      <w:r>
        <w:rPr>
          <w:rFonts w:ascii="Arial" w:hAnsi="Arial" w:cs="Arial"/>
        </w:rPr>
        <w:t>Así las cosas, es claro que vía jurisprudencia y de conformidad con la normatividad vigente, la EPS únicamente deberá responder pos las incapacidades generadas al afiliado desde el día 3 hasta el 180, debiéndose precisar que aquellas que se generen desde el día 181 al 540 se encuentran únicamente en cabeza de la AFP.</w:t>
      </w:r>
    </w:p>
    <w:p w14:paraId="76A495CC" w14:textId="77777777" w:rsidR="00797AFA" w:rsidRPr="00957230" w:rsidRDefault="00797AFA" w:rsidP="00797AFA">
      <w:pPr>
        <w:spacing w:after="0" w:line="240" w:lineRule="auto"/>
        <w:jc w:val="both"/>
        <w:rPr>
          <w:rFonts w:ascii="Arial" w:hAnsi="Arial" w:cs="Arial"/>
        </w:rPr>
      </w:pPr>
    </w:p>
    <w:p w14:paraId="0D847CF6" w14:textId="4E234F55" w:rsidR="0060429F" w:rsidRPr="00717A89" w:rsidRDefault="00FB0390" w:rsidP="0060429F">
      <w:pPr>
        <w:spacing w:after="0" w:line="240" w:lineRule="auto"/>
        <w:jc w:val="both"/>
        <w:rPr>
          <w:rFonts w:ascii="Arial" w:hAnsi="Arial" w:cs="Arial"/>
        </w:rPr>
      </w:pPr>
      <w:r w:rsidRPr="00957230">
        <w:rPr>
          <w:rFonts w:ascii="Arial" w:eastAsiaTheme="minorHAnsi" w:hAnsi="Arial" w:cs="Arial"/>
          <w:color w:val="000000"/>
          <w:lang w:val="es-CO"/>
        </w:rPr>
        <w:t xml:space="preserve">En conclusión, </w:t>
      </w:r>
      <w:r w:rsidR="004C6A85" w:rsidRPr="00957230">
        <w:rPr>
          <w:rFonts w:ascii="Arial" w:eastAsiaTheme="minorHAnsi" w:hAnsi="Arial" w:cs="Arial"/>
          <w:color w:val="000000"/>
          <w:lang w:val="es-CO"/>
        </w:rPr>
        <w:t>en cabeza de mi representada no hay lugar al pago de lo solicitado por la parte actora</w:t>
      </w:r>
      <w:r w:rsidR="0060429F">
        <w:rPr>
          <w:rFonts w:ascii="Arial" w:eastAsiaTheme="minorHAnsi" w:hAnsi="Arial" w:cs="Arial"/>
          <w:color w:val="000000"/>
          <w:lang w:val="es-CO"/>
        </w:rPr>
        <w:t xml:space="preserve"> comoquiera que </w:t>
      </w:r>
      <w:r w:rsidR="0060429F">
        <w:rPr>
          <w:rFonts w:ascii="Arial" w:hAnsi="Arial" w:cs="Arial"/>
        </w:rPr>
        <w:t xml:space="preserve">EPS SURAMERICANA S.A. cumplió </w:t>
      </w:r>
      <w:r w:rsidR="00DC7790">
        <w:rPr>
          <w:rFonts w:ascii="Arial" w:hAnsi="Arial" w:cs="Arial"/>
        </w:rPr>
        <w:t xml:space="preserve">con la obligación prevista en </w:t>
      </w:r>
      <w:r w:rsidR="00DC7790" w:rsidRPr="00957230">
        <w:rPr>
          <w:rFonts w:ascii="Arial" w:hAnsi="Arial" w:cs="Arial"/>
        </w:rPr>
        <w:t>el artículo</w:t>
      </w:r>
      <w:r w:rsidR="00DC7790">
        <w:rPr>
          <w:rFonts w:ascii="Arial" w:hAnsi="Arial" w:cs="Arial"/>
        </w:rPr>
        <w:t xml:space="preserve"> 41 de </w:t>
      </w:r>
      <w:r w:rsidR="00DC7790" w:rsidRPr="008A5BBC">
        <w:rPr>
          <w:rFonts w:ascii="Arial" w:hAnsi="Arial" w:cs="Arial"/>
        </w:rPr>
        <w:t xml:space="preserve">la Ley </w:t>
      </w:r>
      <w:r w:rsidR="00DC7790">
        <w:rPr>
          <w:rFonts w:ascii="Arial" w:hAnsi="Arial" w:cs="Arial"/>
        </w:rPr>
        <w:t xml:space="preserve">100 de 1993, </w:t>
      </w:r>
      <w:r w:rsidR="00DC7790">
        <w:rPr>
          <w:rFonts w:ascii="Arial" w:hAnsi="Arial" w:cs="Arial"/>
          <w:bCs/>
        </w:rPr>
        <w:t>modificado por el artículo 142 del Decreto 19 de 2012</w:t>
      </w:r>
      <w:r w:rsidR="0060429F">
        <w:rPr>
          <w:rFonts w:ascii="Arial" w:hAnsi="Arial" w:cs="Arial"/>
        </w:rPr>
        <w:t xml:space="preserve">, pues mi prohijada reconoció y pago a favor de la señora </w:t>
      </w:r>
      <w:r w:rsidR="0060429F" w:rsidRPr="00511250">
        <w:rPr>
          <w:rFonts w:ascii="Arial" w:hAnsi="Arial" w:cs="Arial"/>
        </w:rPr>
        <w:t>ESTEFANÍA ÁNGEL ORTIZ</w:t>
      </w:r>
      <w:r w:rsidR="0060429F">
        <w:rPr>
          <w:rFonts w:ascii="Arial" w:hAnsi="Arial" w:cs="Arial"/>
        </w:rPr>
        <w:t xml:space="preserve"> las incapacidades generadas a la trabajadora desde el día 3 al día 180, esto es, desde el 26/07/2019 al 23/01/2020</w:t>
      </w:r>
      <w:r w:rsidR="0060429F" w:rsidRPr="00957230">
        <w:rPr>
          <w:rFonts w:ascii="Arial" w:hAnsi="Arial" w:cs="Arial"/>
        </w:rPr>
        <w:t xml:space="preserve"> </w:t>
      </w:r>
      <w:r w:rsidR="0060429F">
        <w:rPr>
          <w:rFonts w:ascii="Arial" w:hAnsi="Arial" w:cs="Arial"/>
        </w:rPr>
        <w:t xml:space="preserve">por las patologías con diagnostico “F209”, “F321” y “F200”, razón por la cual, ante el cumplimiento total de mi representada en su calidad de EPS, no existe posibilidad de endilgar obligaciones adicionales a la EPS SURAMERICANA S.A. </w:t>
      </w:r>
    </w:p>
    <w:p w14:paraId="6DD45096" w14:textId="2313BCC7" w:rsidR="004C6A85" w:rsidRPr="00957230" w:rsidRDefault="004C6A85" w:rsidP="008A5BBC">
      <w:pPr>
        <w:autoSpaceDE w:val="0"/>
        <w:autoSpaceDN w:val="0"/>
        <w:adjustRightInd w:val="0"/>
        <w:spacing w:after="0" w:line="240" w:lineRule="auto"/>
        <w:jc w:val="both"/>
        <w:rPr>
          <w:rFonts w:ascii="Arial" w:eastAsiaTheme="minorHAnsi" w:hAnsi="Arial" w:cs="Arial"/>
          <w:color w:val="000000"/>
          <w:lang w:val="es-CO"/>
        </w:rPr>
      </w:pPr>
    </w:p>
    <w:p w14:paraId="4B587095" w14:textId="0251E24F" w:rsidR="004C6A85" w:rsidRDefault="004C6A85" w:rsidP="008A5BBC">
      <w:pPr>
        <w:autoSpaceDE w:val="0"/>
        <w:autoSpaceDN w:val="0"/>
        <w:adjustRightInd w:val="0"/>
        <w:spacing w:after="0" w:line="240" w:lineRule="auto"/>
        <w:jc w:val="both"/>
        <w:rPr>
          <w:rFonts w:ascii="Arial" w:eastAsiaTheme="minorHAnsi" w:hAnsi="Arial" w:cs="Arial"/>
          <w:color w:val="000000"/>
          <w:lang w:val="es-CO"/>
        </w:rPr>
      </w:pPr>
      <w:r w:rsidRPr="00957230">
        <w:rPr>
          <w:rFonts w:ascii="Arial" w:eastAsiaTheme="minorHAnsi" w:hAnsi="Arial" w:cs="Arial"/>
          <w:color w:val="000000"/>
          <w:lang w:val="es-CO"/>
        </w:rPr>
        <w:t>Respetuosamente solicito declarar probada esta excepción.</w:t>
      </w:r>
    </w:p>
    <w:p w14:paraId="1A63AEF8" w14:textId="22F06395" w:rsidR="00112F1B" w:rsidRDefault="00112F1B" w:rsidP="008A5BBC">
      <w:pPr>
        <w:autoSpaceDE w:val="0"/>
        <w:autoSpaceDN w:val="0"/>
        <w:adjustRightInd w:val="0"/>
        <w:spacing w:after="0" w:line="240" w:lineRule="auto"/>
        <w:jc w:val="both"/>
        <w:rPr>
          <w:rFonts w:ascii="Arial" w:eastAsiaTheme="minorHAnsi" w:hAnsi="Arial" w:cs="Arial"/>
          <w:color w:val="000000"/>
          <w:lang w:val="es-CO"/>
        </w:rPr>
      </w:pPr>
    </w:p>
    <w:p w14:paraId="7B291382" w14:textId="7518C30F" w:rsidR="00112F1B" w:rsidRPr="00112F1B" w:rsidRDefault="00112F1B" w:rsidP="00112F1B">
      <w:pPr>
        <w:pStyle w:val="Prrafodelista"/>
        <w:numPr>
          <w:ilvl w:val="0"/>
          <w:numId w:val="17"/>
        </w:numPr>
        <w:autoSpaceDE w:val="0"/>
        <w:autoSpaceDN w:val="0"/>
        <w:adjustRightInd w:val="0"/>
        <w:jc w:val="both"/>
        <w:rPr>
          <w:rFonts w:ascii="Arial" w:eastAsiaTheme="minorHAnsi" w:hAnsi="Arial" w:cs="Arial"/>
          <w:b/>
          <w:color w:val="000000"/>
          <w:sz w:val="22"/>
          <w:u w:val="single"/>
          <w:lang w:val="es-CO"/>
        </w:rPr>
      </w:pPr>
      <w:r w:rsidRPr="00112F1B">
        <w:rPr>
          <w:rFonts w:ascii="Arial" w:eastAsiaTheme="minorHAnsi" w:hAnsi="Arial" w:cs="Arial"/>
          <w:b/>
          <w:color w:val="000000"/>
          <w:sz w:val="22"/>
          <w:u w:val="single"/>
          <w:lang w:val="es-CO"/>
        </w:rPr>
        <w:t>IMPROCEDENCIA DE RECONOCER Y PAGAR LAS INCAPACIDADES TEMPORALES Y LA PENSIÓN DE INVALIDEZ DE MANERA SIMULTANEA</w:t>
      </w:r>
    </w:p>
    <w:p w14:paraId="3BEAA28F" w14:textId="71192B74" w:rsidR="00112F1B" w:rsidRDefault="00112F1B" w:rsidP="008A5BBC">
      <w:pPr>
        <w:autoSpaceDE w:val="0"/>
        <w:autoSpaceDN w:val="0"/>
        <w:adjustRightInd w:val="0"/>
        <w:spacing w:after="0" w:line="240" w:lineRule="auto"/>
        <w:jc w:val="both"/>
        <w:rPr>
          <w:rFonts w:ascii="Arial" w:eastAsiaTheme="minorHAnsi" w:hAnsi="Arial" w:cs="Arial"/>
          <w:color w:val="000000"/>
          <w:lang w:val="es-CO"/>
        </w:rPr>
      </w:pPr>
    </w:p>
    <w:p w14:paraId="6C87A220" w14:textId="16354C71" w:rsidR="006C719A" w:rsidRDefault="00AF7312" w:rsidP="008A5BBC">
      <w:pPr>
        <w:autoSpaceDE w:val="0"/>
        <w:autoSpaceDN w:val="0"/>
        <w:adjustRightInd w:val="0"/>
        <w:spacing w:after="0" w:line="240" w:lineRule="auto"/>
        <w:jc w:val="both"/>
        <w:rPr>
          <w:rFonts w:ascii="Arial" w:hAnsi="Arial" w:cs="Arial"/>
          <w:color w:val="000000"/>
        </w:rPr>
      </w:pPr>
      <w:r w:rsidRPr="00AF7312">
        <w:rPr>
          <w:rFonts w:ascii="Arial" w:eastAsiaTheme="minorHAnsi" w:hAnsi="Arial" w:cs="Arial"/>
          <w:color w:val="000000"/>
          <w:lang w:val="es-CO"/>
        </w:rPr>
        <w:t xml:space="preserve">La incapacidad temporal y la pensión de invalidez tienen como objetivo </w:t>
      </w:r>
      <w:r w:rsidRPr="00AF7312">
        <w:rPr>
          <w:rFonts w:ascii="Arial" w:hAnsi="Arial" w:cs="Arial"/>
          <w:color w:val="000000"/>
        </w:rPr>
        <w:t xml:space="preserve">sustituir el salario de la persona que, en razón a su incapacidad, se encuentra imposibilitada para trabajar. Por lo anterior, teniendo en cuenta que ambas </w:t>
      </w:r>
      <w:r w:rsidR="006C719A" w:rsidRPr="00AF7312">
        <w:rPr>
          <w:rFonts w:ascii="Arial" w:hAnsi="Arial" w:cs="Arial"/>
          <w:color w:val="000000"/>
        </w:rPr>
        <w:t>prestaciones</w:t>
      </w:r>
      <w:r w:rsidRPr="00AF7312">
        <w:rPr>
          <w:rFonts w:ascii="Arial" w:hAnsi="Arial" w:cs="Arial"/>
          <w:color w:val="000000"/>
        </w:rPr>
        <w:t xml:space="preserve"> buscan suplir una misma necesidad, es totalmente improcedente el reconocimiento de </w:t>
      </w:r>
      <w:r w:rsidR="006C719A" w:rsidRPr="00AF7312">
        <w:rPr>
          <w:rFonts w:ascii="Arial" w:hAnsi="Arial" w:cs="Arial"/>
          <w:color w:val="000000"/>
        </w:rPr>
        <w:t>incapacidades</w:t>
      </w:r>
      <w:r w:rsidRPr="00AF7312">
        <w:rPr>
          <w:rFonts w:ascii="Arial" w:hAnsi="Arial" w:cs="Arial"/>
          <w:color w:val="000000"/>
        </w:rPr>
        <w:t xml:space="preserve"> temporales y la </w:t>
      </w:r>
      <w:r w:rsidR="006C719A" w:rsidRPr="00AF7312">
        <w:rPr>
          <w:rFonts w:ascii="Arial" w:hAnsi="Arial" w:cs="Arial"/>
          <w:color w:val="000000"/>
        </w:rPr>
        <w:t>pensión</w:t>
      </w:r>
      <w:r w:rsidRPr="00AF7312">
        <w:rPr>
          <w:rFonts w:ascii="Arial" w:hAnsi="Arial" w:cs="Arial"/>
          <w:color w:val="000000"/>
        </w:rPr>
        <w:t xml:space="preserve"> de invalidez al tiempo. Así las cosas, para el caso en concreto véase que la señora EST</w:t>
      </w:r>
      <w:r w:rsidR="00966A48">
        <w:rPr>
          <w:rFonts w:ascii="Arial" w:hAnsi="Arial" w:cs="Arial"/>
          <w:color w:val="000000"/>
        </w:rPr>
        <w:t>EFA</w:t>
      </w:r>
      <w:r w:rsidRPr="00AF7312">
        <w:rPr>
          <w:rFonts w:ascii="Arial" w:hAnsi="Arial" w:cs="Arial"/>
          <w:color w:val="000000"/>
        </w:rPr>
        <w:t xml:space="preserve">NÍA ÁNGEL ORTIZ se encuentra gozando de </w:t>
      </w:r>
      <w:r w:rsidR="006C719A" w:rsidRPr="00AF7312">
        <w:rPr>
          <w:rFonts w:ascii="Arial" w:hAnsi="Arial" w:cs="Arial"/>
          <w:color w:val="000000"/>
        </w:rPr>
        <w:t>pensión</w:t>
      </w:r>
      <w:r w:rsidRPr="00AF7312">
        <w:rPr>
          <w:rFonts w:ascii="Arial" w:hAnsi="Arial" w:cs="Arial"/>
          <w:color w:val="000000"/>
        </w:rPr>
        <w:t xml:space="preserve"> de invalidez desde el 27/11/2020</w:t>
      </w:r>
      <w:r w:rsidR="00966A48">
        <w:rPr>
          <w:rFonts w:ascii="Arial" w:hAnsi="Arial" w:cs="Arial"/>
          <w:color w:val="000000"/>
        </w:rPr>
        <w:t xml:space="preserve">, prestación económica que fue reconocida y ha sido pagada por la </w:t>
      </w:r>
      <w:r w:rsidRPr="00AF7312">
        <w:rPr>
          <w:rFonts w:ascii="Arial" w:hAnsi="Arial" w:cs="Arial"/>
          <w:color w:val="000000"/>
        </w:rPr>
        <w:t xml:space="preserve">AFP PROTECCIÓN S.A., </w:t>
      </w:r>
      <w:r w:rsidRPr="00AF7312">
        <w:rPr>
          <w:rFonts w:ascii="Arial" w:hAnsi="Arial" w:cs="Arial"/>
          <w:color w:val="000000"/>
        </w:rPr>
        <w:lastRenderedPageBreak/>
        <w:t>razón por la cual resulta totalmente improcedente el reconocimiento y pago de incapacidades temporales</w:t>
      </w:r>
      <w:r w:rsidR="006C719A">
        <w:rPr>
          <w:rFonts w:ascii="Arial" w:hAnsi="Arial" w:cs="Arial"/>
          <w:color w:val="000000"/>
        </w:rPr>
        <w:t xml:space="preserve"> </w:t>
      </w:r>
      <w:r w:rsidR="006C719A" w:rsidRPr="00AF7312">
        <w:rPr>
          <w:rFonts w:ascii="Arial" w:hAnsi="Arial" w:cs="Arial"/>
          <w:color w:val="000000"/>
        </w:rPr>
        <w:t>de manera simultánea</w:t>
      </w:r>
      <w:r w:rsidR="00966A48">
        <w:rPr>
          <w:rFonts w:ascii="Arial" w:hAnsi="Arial" w:cs="Arial"/>
          <w:color w:val="000000"/>
        </w:rPr>
        <w:t xml:space="preserve"> desde el 27/11/2020. </w:t>
      </w:r>
    </w:p>
    <w:p w14:paraId="107B3895" w14:textId="77777777" w:rsidR="006C719A" w:rsidRDefault="006C719A" w:rsidP="008A5BBC">
      <w:pPr>
        <w:autoSpaceDE w:val="0"/>
        <w:autoSpaceDN w:val="0"/>
        <w:adjustRightInd w:val="0"/>
        <w:spacing w:after="0" w:line="240" w:lineRule="auto"/>
        <w:jc w:val="both"/>
        <w:rPr>
          <w:rFonts w:ascii="Arial" w:hAnsi="Arial" w:cs="Arial"/>
          <w:color w:val="000000"/>
        </w:rPr>
      </w:pPr>
    </w:p>
    <w:p w14:paraId="6DA4E52B" w14:textId="675A1009" w:rsidR="00112F1B" w:rsidRPr="00AF7312" w:rsidRDefault="006C719A" w:rsidP="008A5BBC">
      <w:pPr>
        <w:autoSpaceDE w:val="0"/>
        <w:autoSpaceDN w:val="0"/>
        <w:adjustRightInd w:val="0"/>
        <w:spacing w:after="0" w:line="240" w:lineRule="auto"/>
        <w:jc w:val="both"/>
        <w:rPr>
          <w:rFonts w:ascii="Arial" w:eastAsiaTheme="minorHAnsi" w:hAnsi="Arial" w:cs="Arial"/>
          <w:color w:val="000000"/>
          <w:lang w:val="es-CO"/>
        </w:rPr>
      </w:pPr>
      <w:r>
        <w:rPr>
          <w:rFonts w:ascii="Arial" w:hAnsi="Arial" w:cs="Arial"/>
          <w:color w:val="000000"/>
        </w:rPr>
        <w:t>Al respecto, la Corte Suprema de Justicia, Sala de Casación Laboral mediante sentencia SL1562-2019, indicó:</w:t>
      </w:r>
      <w:r w:rsidR="00AF7312" w:rsidRPr="00AF7312">
        <w:rPr>
          <w:rFonts w:ascii="Arial" w:hAnsi="Arial" w:cs="Arial"/>
          <w:color w:val="000000"/>
        </w:rPr>
        <w:t xml:space="preserve">  </w:t>
      </w:r>
    </w:p>
    <w:p w14:paraId="24A87F08" w14:textId="77777777" w:rsidR="006C719A" w:rsidRDefault="006C719A" w:rsidP="008A5BBC">
      <w:pPr>
        <w:autoSpaceDE w:val="0"/>
        <w:autoSpaceDN w:val="0"/>
        <w:adjustRightInd w:val="0"/>
        <w:spacing w:after="0" w:line="240" w:lineRule="auto"/>
        <w:jc w:val="both"/>
        <w:rPr>
          <w:rFonts w:ascii="Arial" w:eastAsiaTheme="minorHAnsi" w:hAnsi="Arial" w:cs="Arial"/>
          <w:color w:val="000000"/>
          <w:lang w:val="es-CO"/>
        </w:rPr>
      </w:pPr>
    </w:p>
    <w:p w14:paraId="144FA842" w14:textId="526DE815" w:rsidR="00112F1B" w:rsidRPr="006C719A" w:rsidRDefault="006C719A" w:rsidP="006C719A">
      <w:pPr>
        <w:autoSpaceDE w:val="0"/>
        <w:autoSpaceDN w:val="0"/>
        <w:adjustRightInd w:val="0"/>
        <w:spacing w:after="0" w:line="240" w:lineRule="auto"/>
        <w:ind w:left="708"/>
        <w:jc w:val="both"/>
        <w:rPr>
          <w:rFonts w:ascii="Arial" w:hAnsi="Arial" w:cs="Arial"/>
          <w:i/>
        </w:rPr>
      </w:pPr>
      <w:r>
        <w:rPr>
          <w:rFonts w:ascii="Arial" w:hAnsi="Arial" w:cs="Arial"/>
          <w:i/>
        </w:rPr>
        <w:t>“</w:t>
      </w:r>
      <w:r w:rsidR="00112F1B" w:rsidRPr="006C719A">
        <w:rPr>
          <w:rFonts w:ascii="Arial" w:hAnsi="Arial" w:cs="Arial"/>
          <w:i/>
        </w:rPr>
        <w:t>Teniendo en cuenta todo lo expuesto en líneas precedentes, la Sala considera necesario precisar su doctrina, en el sentido de señalar que cuando existen subsidios por incapacidad temporal, continuos o discontinuos, con posterioridad a la fecha de estructuración del estado de invalidez, las mesadas pensionales se comenzarán a pagar</w:t>
      </w:r>
      <w:r w:rsidR="00112F1B" w:rsidRPr="006C719A">
        <w:rPr>
          <w:rFonts w:ascii="Arial" w:eastAsiaTheme="minorHAnsi" w:hAnsi="Arial" w:cs="Arial"/>
          <w:i/>
          <w:color w:val="000000"/>
          <w:lang w:val="es-CO"/>
        </w:rPr>
        <w:t xml:space="preserve"> </w:t>
      </w:r>
      <w:r w:rsidR="00112F1B" w:rsidRPr="006C719A">
        <w:rPr>
          <w:rFonts w:ascii="Arial" w:hAnsi="Arial" w:cs="Arial"/>
          <w:i/>
        </w:rPr>
        <w:t>sólo a partir del momento en que expire el derecho a la última incapacidad, postura con la cual queda rectificada y delineada su posición con relación a criterios anteriores que le hubieren sido contrarios.</w:t>
      </w:r>
      <w:r>
        <w:rPr>
          <w:rFonts w:ascii="Arial" w:hAnsi="Arial" w:cs="Arial"/>
          <w:i/>
        </w:rPr>
        <w:t>”</w:t>
      </w:r>
    </w:p>
    <w:p w14:paraId="3035886D" w14:textId="30A279BC" w:rsidR="00112F1B" w:rsidRPr="006C719A" w:rsidRDefault="00112F1B" w:rsidP="008A5BBC">
      <w:pPr>
        <w:autoSpaceDE w:val="0"/>
        <w:autoSpaceDN w:val="0"/>
        <w:adjustRightInd w:val="0"/>
        <w:spacing w:after="0" w:line="240" w:lineRule="auto"/>
        <w:jc w:val="both"/>
        <w:rPr>
          <w:rFonts w:ascii="Arial Narrow" w:hAnsi="Arial Narrow"/>
        </w:rPr>
      </w:pPr>
    </w:p>
    <w:p w14:paraId="24DC2809" w14:textId="3927445B" w:rsidR="00112F1B" w:rsidRPr="006C719A" w:rsidRDefault="006C719A" w:rsidP="008A5BBC">
      <w:pPr>
        <w:autoSpaceDE w:val="0"/>
        <w:autoSpaceDN w:val="0"/>
        <w:adjustRightInd w:val="0"/>
        <w:spacing w:after="0" w:line="240" w:lineRule="auto"/>
        <w:jc w:val="both"/>
        <w:rPr>
          <w:rFonts w:ascii="Arial" w:hAnsi="Arial" w:cs="Arial"/>
        </w:rPr>
      </w:pPr>
      <w:r>
        <w:rPr>
          <w:rFonts w:ascii="Arial" w:hAnsi="Arial" w:cs="Arial"/>
        </w:rPr>
        <w:t xml:space="preserve">Dicha postura fue reiterada mediante providencia SL2223-2023 mediante la cual la CSJ indicó que el reconocimiento pensional deberá realizarse una vez se extinga la última incapacidad temporal, esto por cuanto ambas prestaciones al tiempo son improcedentes, al respecto la Corte precisó: </w:t>
      </w:r>
    </w:p>
    <w:p w14:paraId="7B3E84EA" w14:textId="77777777" w:rsidR="00112F1B" w:rsidRPr="006C719A" w:rsidRDefault="00112F1B" w:rsidP="008A5BBC">
      <w:pPr>
        <w:autoSpaceDE w:val="0"/>
        <w:autoSpaceDN w:val="0"/>
        <w:adjustRightInd w:val="0"/>
        <w:spacing w:after="0" w:line="240" w:lineRule="auto"/>
        <w:jc w:val="both"/>
        <w:rPr>
          <w:rFonts w:ascii="Arial" w:eastAsiaTheme="minorHAnsi" w:hAnsi="Arial" w:cs="Arial"/>
          <w:color w:val="000000"/>
          <w:lang w:val="es-CO"/>
        </w:rPr>
      </w:pPr>
    </w:p>
    <w:p w14:paraId="242DBDF5" w14:textId="2E3A0358" w:rsidR="00112F1B" w:rsidRDefault="006C719A" w:rsidP="006C719A">
      <w:pPr>
        <w:autoSpaceDE w:val="0"/>
        <w:autoSpaceDN w:val="0"/>
        <w:adjustRightInd w:val="0"/>
        <w:spacing w:after="0" w:line="240" w:lineRule="auto"/>
        <w:ind w:left="360"/>
        <w:jc w:val="both"/>
        <w:rPr>
          <w:rFonts w:ascii="Arial" w:eastAsiaTheme="minorHAnsi" w:hAnsi="Arial" w:cs="Arial"/>
          <w:i/>
          <w:color w:val="000000"/>
        </w:rPr>
      </w:pPr>
      <w:r>
        <w:rPr>
          <w:rFonts w:ascii="Arial" w:eastAsiaTheme="minorHAnsi" w:hAnsi="Arial" w:cs="Arial"/>
          <w:i/>
          <w:color w:val="000000"/>
        </w:rPr>
        <w:t>“</w:t>
      </w:r>
      <w:r w:rsidRPr="006C719A">
        <w:rPr>
          <w:rFonts w:ascii="Arial" w:eastAsiaTheme="minorHAnsi" w:hAnsi="Arial" w:cs="Arial"/>
          <w:i/>
          <w:color w:val="000000"/>
        </w:rPr>
        <w:t>(…) l</w:t>
      </w:r>
      <w:r w:rsidR="00112F1B" w:rsidRPr="006C719A">
        <w:rPr>
          <w:rFonts w:ascii="Arial" w:eastAsiaTheme="minorHAnsi" w:hAnsi="Arial" w:cs="Arial"/>
          <w:i/>
          <w:color w:val="000000"/>
        </w:rPr>
        <w:t xml:space="preserve">a definición de un estado de invalidez generalmente viene precedida de un proceso patológico incapacitante que sufre el trabajador </w:t>
      </w:r>
      <w:r w:rsidRPr="006C719A">
        <w:rPr>
          <w:rFonts w:ascii="Arial" w:eastAsiaTheme="minorHAnsi" w:hAnsi="Arial" w:cs="Arial"/>
          <w:i/>
          <w:color w:val="000000"/>
        </w:rPr>
        <w:t>(…),</w:t>
      </w:r>
      <w:r w:rsidR="00112F1B" w:rsidRPr="006C719A">
        <w:rPr>
          <w:rFonts w:ascii="Arial" w:eastAsiaTheme="minorHAnsi" w:hAnsi="Arial" w:cs="Arial"/>
          <w:i/>
          <w:color w:val="000000"/>
        </w:rPr>
        <w:t xml:space="preserve"> lo que explica que el reconocimiento pensional deba hacerse, una vez se extingue la última incapacidad temporal, quedando prohibida la alternancia, concurrencia o subsistencia de estas dos prestaciones dentro de un mismo período, así se declare que el hecho invalidante existe desde una fecha anterior al período en que se pagó la incapacidad temporal.</w:t>
      </w:r>
      <w:r>
        <w:rPr>
          <w:rFonts w:ascii="Arial" w:eastAsiaTheme="minorHAnsi" w:hAnsi="Arial" w:cs="Arial"/>
          <w:i/>
          <w:color w:val="000000"/>
        </w:rPr>
        <w:t>”</w:t>
      </w:r>
    </w:p>
    <w:p w14:paraId="029F095C" w14:textId="3E333F85" w:rsidR="006C719A" w:rsidRDefault="006C719A" w:rsidP="006C719A">
      <w:pPr>
        <w:autoSpaceDE w:val="0"/>
        <w:autoSpaceDN w:val="0"/>
        <w:adjustRightInd w:val="0"/>
        <w:spacing w:after="0" w:line="240" w:lineRule="auto"/>
        <w:jc w:val="both"/>
        <w:rPr>
          <w:rFonts w:ascii="Arial" w:eastAsiaTheme="minorHAnsi" w:hAnsi="Arial" w:cs="Arial"/>
          <w:i/>
          <w:color w:val="000000"/>
        </w:rPr>
      </w:pPr>
    </w:p>
    <w:p w14:paraId="4F18A77C" w14:textId="44958BB0" w:rsidR="006C719A" w:rsidRDefault="006C719A" w:rsidP="006C719A">
      <w:pPr>
        <w:autoSpaceDE w:val="0"/>
        <w:autoSpaceDN w:val="0"/>
        <w:adjustRightInd w:val="0"/>
        <w:spacing w:after="0" w:line="240" w:lineRule="auto"/>
        <w:jc w:val="both"/>
        <w:rPr>
          <w:rFonts w:ascii="Arial" w:eastAsiaTheme="minorHAnsi" w:hAnsi="Arial" w:cs="Arial"/>
          <w:color w:val="000000"/>
        </w:rPr>
      </w:pPr>
      <w:r>
        <w:rPr>
          <w:rFonts w:ascii="Arial" w:eastAsiaTheme="minorHAnsi" w:hAnsi="Arial" w:cs="Arial"/>
          <w:color w:val="000000"/>
        </w:rPr>
        <w:t xml:space="preserve">De lo anterior se concluye que, es clara la postura de la Corte Suprema de Justicia, Sala de </w:t>
      </w:r>
      <w:r w:rsidR="006E2CE9">
        <w:rPr>
          <w:rFonts w:ascii="Arial" w:eastAsiaTheme="minorHAnsi" w:hAnsi="Arial" w:cs="Arial"/>
          <w:color w:val="000000"/>
        </w:rPr>
        <w:t>Casación</w:t>
      </w:r>
      <w:r>
        <w:rPr>
          <w:rFonts w:ascii="Arial" w:eastAsiaTheme="minorHAnsi" w:hAnsi="Arial" w:cs="Arial"/>
          <w:color w:val="000000"/>
        </w:rPr>
        <w:t xml:space="preserve"> Laboral en indicar la improcedencia del reconocimiento de las incapacidades temporales y la </w:t>
      </w:r>
      <w:r w:rsidR="006E2CE9">
        <w:rPr>
          <w:rFonts w:ascii="Arial" w:eastAsiaTheme="minorHAnsi" w:hAnsi="Arial" w:cs="Arial"/>
          <w:color w:val="000000"/>
        </w:rPr>
        <w:t>pensión</w:t>
      </w:r>
      <w:r>
        <w:rPr>
          <w:rFonts w:ascii="Arial" w:eastAsiaTheme="minorHAnsi" w:hAnsi="Arial" w:cs="Arial"/>
          <w:color w:val="000000"/>
        </w:rPr>
        <w:t xml:space="preserve"> de invalidez simultáneamente. </w:t>
      </w:r>
    </w:p>
    <w:p w14:paraId="7D0B4204" w14:textId="34AEA856" w:rsidR="006C719A" w:rsidRDefault="006C719A" w:rsidP="006C719A">
      <w:pPr>
        <w:autoSpaceDE w:val="0"/>
        <w:autoSpaceDN w:val="0"/>
        <w:adjustRightInd w:val="0"/>
        <w:spacing w:after="0" w:line="240" w:lineRule="auto"/>
        <w:jc w:val="both"/>
        <w:rPr>
          <w:rFonts w:ascii="Arial" w:eastAsiaTheme="minorHAnsi" w:hAnsi="Arial" w:cs="Arial"/>
          <w:color w:val="000000"/>
        </w:rPr>
      </w:pPr>
    </w:p>
    <w:p w14:paraId="2B7CBDBD" w14:textId="1D4D27A8" w:rsidR="006C719A" w:rsidRPr="006C719A" w:rsidRDefault="006C719A" w:rsidP="006C719A">
      <w:pPr>
        <w:autoSpaceDE w:val="0"/>
        <w:autoSpaceDN w:val="0"/>
        <w:adjustRightInd w:val="0"/>
        <w:spacing w:after="0" w:line="240" w:lineRule="auto"/>
        <w:jc w:val="both"/>
        <w:rPr>
          <w:rFonts w:ascii="Arial" w:eastAsiaTheme="minorHAnsi" w:hAnsi="Arial" w:cs="Arial"/>
          <w:color w:val="000000"/>
        </w:rPr>
      </w:pPr>
      <w:r>
        <w:rPr>
          <w:rFonts w:ascii="Arial" w:eastAsiaTheme="minorHAnsi" w:hAnsi="Arial" w:cs="Arial"/>
          <w:color w:val="000000"/>
        </w:rPr>
        <w:t xml:space="preserve">Por lo anterior, teniendo en cuenta la imposibilidad de que se reconozcan de manera simultánea las incapacidades temporales y la pensión de invalidez al perseguir estas un mismo objetivo, es claro que NO es procedente se conde a EPS SURAMERICANA S.A. al pago de incapacidades temporales teniendo en cuenta que (i) mi prohijada ya reconoció las incapacidades </w:t>
      </w:r>
      <w:r w:rsidR="006E2CE9">
        <w:rPr>
          <w:rFonts w:ascii="Arial" w:eastAsiaTheme="minorHAnsi" w:hAnsi="Arial" w:cs="Arial"/>
          <w:color w:val="000000"/>
        </w:rPr>
        <w:t>hasta</w:t>
      </w:r>
      <w:r>
        <w:rPr>
          <w:rFonts w:ascii="Arial" w:eastAsiaTheme="minorHAnsi" w:hAnsi="Arial" w:cs="Arial"/>
          <w:color w:val="000000"/>
        </w:rPr>
        <w:t xml:space="preserve"> el día 180, </w:t>
      </w:r>
      <w:r w:rsidR="006E2CE9">
        <w:rPr>
          <w:rFonts w:ascii="Arial" w:eastAsiaTheme="minorHAnsi" w:hAnsi="Arial" w:cs="Arial"/>
          <w:color w:val="000000"/>
        </w:rPr>
        <w:t>extinguiéndose</w:t>
      </w:r>
      <w:r>
        <w:rPr>
          <w:rFonts w:ascii="Arial" w:eastAsiaTheme="minorHAnsi" w:hAnsi="Arial" w:cs="Arial"/>
          <w:color w:val="000000"/>
        </w:rPr>
        <w:t xml:space="preserve"> cualquier obligación en su contra, </w:t>
      </w:r>
      <w:r w:rsidR="006E2CE9">
        <w:rPr>
          <w:rFonts w:ascii="Arial" w:eastAsiaTheme="minorHAnsi" w:hAnsi="Arial" w:cs="Arial"/>
          <w:color w:val="000000"/>
        </w:rPr>
        <w:t>e</w:t>
      </w:r>
      <w:r>
        <w:rPr>
          <w:rFonts w:ascii="Arial" w:eastAsiaTheme="minorHAnsi" w:hAnsi="Arial" w:cs="Arial"/>
          <w:color w:val="000000"/>
        </w:rPr>
        <w:t xml:space="preserve"> (ii) igualmente la afiliada goza de </w:t>
      </w:r>
      <w:r w:rsidR="006E2CE9">
        <w:rPr>
          <w:rFonts w:ascii="Arial" w:eastAsiaTheme="minorHAnsi" w:hAnsi="Arial" w:cs="Arial"/>
          <w:color w:val="000000"/>
        </w:rPr>
        <w:t>pensión</w:t>
      </w:r>
      <w:r>
        <w:rPr>
          <w:rFonts w:ascii="Arial" w:eastAsiaTheme="minorHAnsi" w:hAnsi="Arial" w:cs="Arial"/>
          <w:color w:val="000000"/>
        </w:rPr>
        <w:t xml:space="preserve"> de invalidez desde el 27/11/2020, por lo que el pago de </w:t>
      </w:r>
      <w:r w:rsidR="006E2CE9">
        <w:rPr>
          <w:rFonts w:ascii="Arial" w:eastAsiaTheme="minorHAnsi" w:hAnsi="Arial" w:cs="Arial"/>
          <w:color w:val="000000"/>
        </w:rPr>
        <w:t xml:space="preserve">las </w:t>
      </w:r>
      <w:r>
        <w:rPr>
          <w:rFonts w:ascii="Arial" w:eastAsiaTheme="minorHAnsi" w:hAnsi="Arial" w:cs="Arial"/>
          <w:color w:val="000000"/>
        </w:rPr>
        <w:t xml:space="preserve">incapacidades temporales </w:t>
      </w:r>
      <w:r w:rsidR="006E2CE9">
        <w:rPr>
          <w:rFonts w:ascii="Arial" w:eastAsiaTheme="minorHAnsi" w:hAnsi="Arial" w:cs="Arial"/>
          <w:color w:val="000000"/>
        </w:rPr>
        <w:t xml:space="preserve">pretendidas </w:t>
      </w:r>
      <w:r w:rsidR="00966A48">
        <w:rPr>
          <w:rFonts w:ascii="Arial" w:eastAsiaTheme="minorHAnsi" w:hAnsi="Arial" w:cs="Arial"/>
          <w:color w:val="000000"/>
        </w:rPr>
        <w:t xml:space="preserve">con posterioridad al 27/11/2020 </w:t>
      </w:r>
      <w:r>
        <w:rPr>
          <w:rFonts w:ascii="Arial" w:eastAsiaTheme="minorHAnsi" w:hAnsi="Arial" w:cs="Arial"/>
          <w:color w:val="000000"/>
        </w:rPr>
        <w:t xml:space="preserve">es a todas luces improcedente. </w:t>
      </w:r>
    </w:p>
    <w:p w14:paraId="64624844" w14:textId="77777777" w:rsidR="00112F1B" w:rsidRPr="00112F1B" w:rsidRDefault="00112F1B" w:rsidP="00112F1B">
      <w:pPr>
        <w:autoSpaceDE w:val="0"/>
        <w:autoSpaceDN w:val="0"/>
        <w:adjustRightInd w:val="0"/>
        <w:spacing w:after="0" w:line="240" w:lineRule="auto"/>
        <w:jc w:val="both"/>
        <w:rPr>
          <w:rFonts w:ascii="Arial" w:eastAsiaTheme="minorHAnsi" w:hAnsi="Arial" w:cs="Arial"/>
          <w:color w:val="000000"/>
          <w:lang w:val="es-CO"/>
        </w:rPr>
      </w:pPr>
    </w:p>
    <w:p w14:paraId="15A49D18" w14:textId="35AB8B2A" w:rsidR="00015BC0" w:rsidRPr="00957230" w:rsidRDefault="00015BC0" w:rsidP="00DC7790">
      <w:pPr>
        <w:pStyle w:val="Prrafodelista"/>
        <w:numPr>
          <w:ilvl w:val="0"/>
          <w:numId w:val="17"/>
        </w:numPr>
        <w:jc w:val="both"/>
        <w:rPr>
          <w:rFonts w:ascii="Arial" w:hAnsi="Arial" w:cs="Arial"/>
          <w:b/>
          <w:bCs/>
          <w:color w:val="000000"/>
          <w:sz w:val="22"/>
          <w:szCs w:val="22"/>
          <w:u w:val="single"/>
        </w:rPr>
      </w:pPr>
      <w:r w:rsidRPr="00957230">
        <w:rPr>
          <w:rFonts w:ascii="Arial" w:hAnsi="Arial" w:cs="Arial"/>
          <w:b/>
          <w:color w:val="000000"/>
          <w:sz w:val="22"/>
          <w:szCs w:val="22"/>
          <w:u w:val="single"/>
        </w:rPr>
        <w:t>COBRO</w:t>
      </w:r>
      <w:r w:rsidRPr="00957230">
        <w:rPr>
          <w:rFonts w:ascii="Arial" w:hAnsi="Arial" w:cs="Arial"/>
          <w:b/>
          <w:bCs/>
          <w:color w:val="000000"/>
          <w:sz w:val="22"/>
          <w:szCs w:val="22"/>
          <w:u w:val="single"/>
        </w:rPr>
        <w:t xml:space="preserve"> DE LO NO DEBIDO y ENRIQUECIMIENTO SIN CAUSA</w:t>
      </w:r>
    </w:p>
    <w:p w14:paraId="64A27972" w14:textId="77777777" w:rsidR="00793304" w:rsidRPr="00957230" w:rsidRDefault="00793304" w:rsidP="008A5BBC">
      <w:pPr>
        <w:spacing w:after="0" w:line="240" w:lineRule="auto"/>
        <w:jc w:val="both"/>
        <w:rPr>
          <w:rFonts w:ascii="Arial" w:hAnsi="Arial" w:cs="Arial"/>
          <w:bCs/>
          <w:color w:val="000000"/>
        </w:rPr>
      </w:pPr>
    </w:p>
    <w:p w14:paraId="05950A93" w14:textId="6456FAEC" w:rsidR="005012DA" w:rsidRPr="00957230" w:rsidRDefault="00793304" w:rsidP="008A5BBC">
      <w:pPr>
        <w:spacing w:after="0" w:line="240" w:lineRule="auto"/>
        <w:jc w:val="both"/>
        <w:rPr>
          <w:rFonts w:ascii="Arial" w:hAnsi="Arial" w:cs="Arial"/>
          <w:bCs/>
          <w:color w:val="000000"/>
        </w:rPr>
      </w:pPr>
      <w:r w:rsidRPr="00957230">
        <w:rPr>
          <w:rFonts w:ascii="Arial" w:hAnsi="Arial" w:cs="Arial"/>
          <w:bCs/>
          <w:color w:val="000000"/>
        </w:rPr>
        <w:t xml:space="preserve">Esta excepción se fundamenta en el artículo </w:t>
      </w:r>
      <w:r w:rsidR="00DC7790">
        <w:rPr>
          <w:rFonts w:ascii="Arial" w:hAnsi="Arial" w:cs="Arial"/>
        </w:rPr>
        <w:t xml:space="preserve">41 de </w:t>
      </w:r>
      <w:r w:rsidR="00DC7790" w:rsidRPr="008A5BBC">
        <w:rPr>
          <w:rFonts w:ascii="Arial" w:hAnsi="Arial" w:cs="Arial"/>
        </w:rPr>
        <w:t xml:space="preserve">la Ley </w:t>
      </w:r>
      <w:r w:rsidR="00DC7790">
        <w:rPr>
          <w:rFonts w:ascii="Arial" w:hAnsi="Arial" w:cs="Arial"/>
        </w:rPr>
        <w:t xml:space="preserve">100 de 1993, </w:t>
      </w:r>
      <w:r w:rsidR="00DC7790">
        <w:rPr>
          <w:rFonts w:ascii="Arial" w:hAnsi="Arial" w:cs="Arial"/>
          <w:bCs/>
        </w:rPr>
        <w:t xml:space="preserve">modificado por el artículo 142 del Decreto 19 de 2012 </w:t>
      </w:r>
      <w:r w:rsidRPr="00957230">
        <w:rPr>
          <w:rFonts w:ascii="Arial" w:hAnsi="Arial" w:cs="Arial"/>
          <w:bCs/>
          <w:color w:val="000000"/>
        </w:rPr>
        <w:t>donde se precisa que</w:t>
      </w:r>
      <w:r w:rsidR="00DC7790">
        <w:rPr>
          <w:rFonts w:ascii="Arial" w:hAnsi="Arial" w:cs="Arial"/>
          <w:bCs/>
          <w:color w:val="000000"/>
        </w:rPr>
        <w:t xml:space="preserve"> </w:t>
      </w:r>
      <w:r w:rsidR="00DC7790">
        <w:rPr>
          <w:rFonts w:ascii="Arial" w:hAnsi="Arial" w:cs="Arial"/>
        </w:rPr>
        <w:t>las EPS deberán reconocer y pagar las incapacidades de origen común generadas al afiliado desde el día 3 hasta el 180, debiéndose precisar que aquellas que se generen desde el día 181 al 540 se encuentran únicamente en cabeza de la AFP</w:t>
      </w:r>
      <w:r w:rsidRPr="00957230">
        <w:rPr>
          <w:rFonts w:ascii="Arial" w:hAnsi="Arial" w:cs="Arial"/>
          <w:bCs/>
          <w:color w:val="000000"/>
        </w:rPr>
        <w:t xml:space="preserve">, </w:t>
      </w:r>
      <w:r w:rsidR="00DC7790">
        <w:rPr>
          <w:rFonts w:ascii="Arial" w:hAnsi="Arial" w:cs="Arial"/>
          <w:bCs/>
          <w:color w:val="000000"/>
        </w:rPr>
        <w:t xml:space="preserve">así las cosas, </w:t>
      </w:r>
      <w:r w:rsidRPr="00957230">
        <w:rPr>
          <w:rFonts w:ascii="Arial" w:hAnsi="Arial" w:cs="Arial"/>
          <w:bCs/>
          <w:color w:val="000000"/>
        </w:rPr>
        <w:t>para el caso en concreto m</w:t>
      </w:r>
      <w:r w:rsidR="00DC7790">
        <w:rPr>
          <w:rFonts w:ascii="Arial" w:hAnsi="Arial" w:cs="Arial"/>
          <w:bCs/>
          <w:color w:val="000000"/>
        </w:rPr>
        <w:t>i representada</w:t>
      </w:r>
      <w:r w:rsidRPr="00957230">
        <w:rPr>
          <w:rFonts w:ascii="Arial" w:hAnsi="Arial" w:cs="Arial"/>
          <w:bCs/>
          <w:color w:val="000000"/>
        </w:rPr>
        <w:t xml:space="preserve"> cumplió </w:t>
      </w:r>
      <w:r w:rsidR="00DC7790">
        <w:rPr>
          <w:rFonts w:ascii="Arial" w:hAnsi="Arial" w:cs="Arial"/>
          <w:bCs/>
          <w:color w:val="000000"/>
        </w:rPr>
        <w:t xml:space="preserve">con el deber legal de reconocer el auxilio económico a favor de la señora </w:t>
      </w:r>
      <w:r w:rsidR="00DC7790" w:rsidRPr="00511250">
        <w:rPr>
          <w:rFonts w:ascii="Arial" w:hAnsi="Arial" w:cs="Arial"/>
        </w:rPr>
        <w:t>ESTEFANÍA ÁNGEL ORTIZ</w:t>
      </w:r>
      <w:r w:rsidR="00DC7790">
        <w:rPr>
          <w:rFonts w:ascii="Arial" w:hAnsi="Arial" w:cs="Arial"/>
        </w:rPr>
        <w:t xml:space="preserve"> por las incapacidades generadas a la trabajadora desde el día 3 al día 180, esto es, desde el 26/07/2019 al 23/01/2020</w:t>
      </w:r>
      <w:r w:rsidR="00DC7790" w:rsidRPr="00957230">
        <w:rPr>
          <w:rFonts w:ascii="Arial" w:hAnsi="Arial" w:cs="Arial"/>
        </w:rPr>
        <w:t xml:space="preserve"> </w:t>
      </w:r>
      <w:r w:rsidR="00DC7790">
        <w:rPr>
          <w:rFonts w:ascii="Arial" w:hAnsi="Arial" w:cs="Arial"/>
        </w:rPr>
        <w:t xml:space="preserve">por las patologías con diagnostico “F209”, “F321” y “F200”, razón por la cual, </w:t>
      </w:r>
      <w:r w:rsidR="005012DA" w:rsidRPr="00957230">
        <w:rPr>
          <w:rFonts w:ascii="Arial" w:hAnsi="Arial" w:cs="Arial"/>
          <w:bCs/>
          <w:color w:val="000000"/>
        </w:rPr>
        <w:t>no habría lugar a</w:t>
      </w:r>
      <w:r w:rsidR="00DC7790">
        <w:rPr>
          <w:rFonts w:ascii="Arial" w:hAnsi="Arial" w:cs="Arial"/>
          <w:bCs/>
          <w:color w:val="000000"/>
        </w:rPr>
        <w:t xml:space="preserve"> que la EPS SURAMERICANA reconozca el pago de incapacidades posteriores a los 180 días que en este caso son las generadas desde el </w:t>
      </w:r>
      <w:r w:rsidR="005012DA" w:rsidRPr="00957230">
        <w:rPr>
          <w:rFonts w:ascii="Arial" w:hAnsi="Arial" w:cs="Arial"/>
          <w:bCs/>
          <w:color w:val="000000"/>
        </w:rPr>
        <w:t xml:space="preserve"> </w:t>
      </w:r>
      <w:r w:rsidR="00DC7790">
        <w:rPr>
          <w:rFonts w:ascii="Arial" w:hAnsi="Arial" w:cs="Arial"/>
        </w:rPr>
        <w:t>06/07/2020 hasta el 27/11/</w:t>
      </w:r>
      <w:r w:rsidR="00DC7790" w:rsidRPr="00717A89">
        <w:rPr>
          <w:rFonts w:ascii="Arial" w:hAnsi="Arial" w:cs="Arial"/>
        </w:rPr>
        <w:t>2020</w:t>
      </w:r>
      <w:r w:rsidR="00DC7790">
        <w:rPr>
          <w:rFonts w:ascii="Arial" w:hAnsi="Arial" w:cs="Arial"/>
        </w:rPr>
        <w:t xml:space="preserve">, </w:t>
      </w:r>
      <w:r w:rsidR="00DC7790">
        <w:rPr>
          <w:rFonts w:ascii="Arial" w:hAnsi="Arial" w:cs="Arial"/>
          <w:bCs/>
          <w:color w:val="000000"/>
        </w:rPr>
        <w:t>por cuanto esto correspondería a un cobro de lo no debido contra mi representada.</w:t>
      </w:r>
    </w:p>
    <w:p w14:paraId="33CE8191" w14:textId="77777777" w:rsidR="005012DA" w:rsidRPr="00957230" w:rsidRDefault="005012DA" w:rsidP="008A5BBC">
      <w:pPr>
        <w:spacing w:after="0" w:line="240" w:lineRule="auto"/>
        <w:jc w:val="both"/>
        <w:rPr>
          <w:rFonts w:ascii="Arial" w:hAnsi="Arial" w:cs="Arial"/>
          <w:bCs/>
          <w:color w:val="000000"/>
        </w:rPr>
      </w:pPr>
    </w:p>
    <w:p w14:paraId="7ACC1DD4" w14:textId="198829C4" w:rsidR="005012DA" w:rsidRPr="00957230" w:rsidRDefault="005012DA" w:rsidP="008A5BBC">
      <w:pPr>
        <w:spacing w:after="0" w:line="240" w:lineRule="auto"/>
        <w:jc w:val="both"/>
        <w:rPr>
          <w:rFonts w:ascii="Arial" w:hAnsi="Arial" w:cs="Arial"/>
          <w:bCs/>
          <w:color w:val="000000"/>
        </w:rPr>
      </w:pPr>
      <w:r w:rsidRPr="00957230">
        <w:rPr>
          <w:rFonts w:ascii="Arial" w:hAnsi="Arial" w:cs="Arial"/>
          <w:bCs/>
          <w:color w:val="000000"/>
        </w:rPr>
        <w:t xml:space="preserve">Al respecto el mencionado </w:t>
      </w:r>
      <w:r w:rsidR="004676E6" w:rsidRPr="00957230">
        <w:rPr>
          <w:rFonts w:ascii="Arial" w:hAnsi="Arial" w:cs="Arial"/>
          <w:bCs/>
          <w:color w:val="000000"/>
        </w:rPr>
        <w:t>artículo</w:t>
      </w:r>
      <w:r w:rsidR="00385213">
        <w:rPr>
          <w:rFonts w:ascii="Arial" w:hAnsi="Arial" w:cs="Arial"/>
          <w:bCs/>
          <w:color w:val="000000"/>
        </w:rPr>
        <w:t xml:space="preserve"> dispone</w:t>
      </w:r>
      <w:r w:rsidRPr="00957230">
        <w:rPr>
          <w:rFonts w:ascii="Arial" w:hAnsi="Arial" w:cs="Arial"/>
          <w:bCs/>
          <w:color w:val="000000"/>
        </w:rPr>
        <w:t>:</w:t>
      </w:r>
    </w:p>
    <w:p w14:paraId="277B3F13" w14:textId="02D0212A" w:rsidR="00793304" w:rsidRPr="00957230" w:rsidRDefault="005012DA" w:rsidP="008A5BBC">
      <w:pPr>
        <w:spacing w:after="0" w:line="240" w:lineRule="auto"/>
        <w:jc w:val="both"/>
        <w:rPr>
          <w:rFonts w:ascii="Arial" w:hAnsi="Arial" w:cs="Arial"/>
          <w:bCs/>
          <w:color w:val="000000"/>
        </w:rPr>
      </w:pPr>
      <w:r w:rsidRPr="00957230">
        <w:rPr>
          <w:rFonts w:ascii="Arial" w:hAnsi="Arial" w:cs="Arial"/>
          <w:bCs/>
          <w:color w:val="000000"/>
        </w:rPr>
        <w:t xml:space="preserve"> </w:t>
      </w:r>
    </w:p>
    <w:p w14:paraId="086A0DA8" w14:textId="5B0C30E2" w:rsidR="005012DA" w:rsidRDefault="00385213" w:rsidP="008A5BBC">
      <w:pPr>
        <w:pStyle w:val="Prrafodelista"/>
        <w:ind w:right="51"/>
        <w:jc w:val="both"/>
        <w:rPr>
          <w:rFonts w:ascii="Arial" w:hAnsi="Arial" w:cs="Arial"/>
          <w:i/>
          <w:iCs/>
          <w:sz w:val="22"/>
          <w:szCs w:val="22"/>
        </w:rPr>
      </w:pPr>
      <w:r w:rsidRPr="00385213">
        <w:rPr>
          <w:rFonts w:ascii="Arial" w:hAnsi="Arial" w:cs="Arial"/>
          <w:i/>
          <w:iCs/>
          <w:sz w:val="22"/>
          <w:szCs w:val="22"/>
        </w:rPr>
        <w:t xml:space="preserve">“(…) para los casos de accidente o enfermedad común en los cuales exista concepto favorable de rehabilitación de </w:t>
      </w:r>
      <w:proofErr w:type="spellStart"/>
      <w:r w:rsidRPr="00385213">
        <w:rPr>
          <w:rFonts w:ascii="Arial" w:hAnsi="Arial" w:cs="Arial"/>
          <w:i/>
          <w:iCs/>
          <w:sz w:val="22"/>
          <w:szCs w:val="22"/>
        </w:rPr>
        <w:t>Ia</w:t>
      </w:r>
      <w:proofErr w:type="spellEnd"/>
      <w:r w:rsidRPr="00385213">
        <w:rPr>
          <w:rFonts w:ascii="Arial" w:hAnsi="Arial" w:cs="Arial"/>
          <w:i/>
          <w:iCs/>
          <w:sz w:val="22"/>
          <w:szCs w:val="22"/>
        </w:rPr>
        <w:t xml:space="preserve"> Entidad Promotora de Salud, </w:t>
      </w:r>
      <w:proofErr w:type="spellStart"/>
      <w:r w:rsidRPr="00385213">
        <w:rPr>
          <w:rFonts w:ascii="Arial" w:hAnsi="Arial" w:cs="Arial"/>
          <w:i/>
          <w:iCs/>
          <w:sz w:val="22"/>
          <w:szCs w:val="22"/>
        </w:rPr>
        <w:t>Ia</w:t>
      </w:r>
      <w:proofErr w:type="spellEnd"/>
      <w:r w:rsidRPr="00385213">
        <w:rPr>
          <w:rFonts w:ascii="Arial" w:hAnsi="Arial" w:cs="Arial"/>
          <w:i/>
          <w:iCs/>
          <w:sz w:val="22"/>
          <w:szCs w:val="22"/>
        </w:rPr>
        <w:t xml:space="preserve"> Administradora de Fondos de Pensiones postergará el trámite de calificación de Invalidez hasta por un término máximo de trescientos sesenta (360) días calendario adicionales a</w:t>
      </w:r>
      <w:r w:rsidRPr="00385213">
        <w:rPr>
          <w:rFonts w:ascii="Arial" w:hAnsi="Arial" w:cs="Arial"/>
          <w:b/>
          <w:i/>
          <w:iCs/>
          <w:sz w:val="22"/>
          <w:szCs w:val="22"/>
          <w:u w:val="single"/>
        </w:rPr>
        <w:t xml:space="preserve"> los </w:t>
      </w:r>
      <w:r w:rsidRPr="00385213">
        <w:rPr>
          <w:rFonts w:ascii="Arial" w:hAnsi="Arial" w:cs="Arial"/>
          <w:b/>
          <w:i/>
          <w:iCs/>
          <w:sz w:val="22"/>
          <w:szCs w:val="22"/>
          <w:u w:val="single"/>
        </w:rPr>
        <w:lastRenderedPageBreak/>
        <w:t xml:space="preserve">primeros ciento ochenta (180) días de incapacidad temporal reconocida por </w:t>
      </w:r>
      <w:proofErr w:type="spellStart"/>
      <w:r w:rsidRPr="00385213">
        <w:rPr>
          <w:rFonts w:ascii="Arial" w:hAnsi="Arial" w:cs="Arial"/>
          <w:b/>
          <w:i/>
          <w:iCs/>
          <w:sz w:val="22"/>
          <w:szCs w:val="22"/>
          <w:u w:val="single"/>
        </w:rPr>
        <w:t>Ia</w:t>
      </w:r>
      <w:proofErr w:type="spellEnd"/>
      <w:r w:rsidRPr="00385213">
        <w:rPr>
          <w:rFonts w:ascii="Arial" w:hAnsi="Arial" w:cs="Arial"/>
          <w:b/>
          <w:i/>
          <w:iCs/>
          <w:sz w:val="22"/>
          <w:szCs w:val="22"/>
          <w:u w:val="single"/>
        </w:rPr>
        <w:t xml:space="preserve"> Entidad Promotora de Salud</w:t>
      </w:r>
      <w:r w:rsidRPr="00385213">
        <w:rPr>
          <w:rFonts w:ascii="Arial" w:hAnsi="Arial" w:cs="Arial"/>
          <w:i/>
          <w:iCs/>
          <w:sz w:val="22"/>
          <w:szCs w:val="22"/>
        </w:rPr>
        <w:t xml:space="preserve">, evento en el cual, con cargo al seguro previsional de invalidez y sobrevivencia o de </w:t>
      </w:r>
      <w:proofErr w:type="spellStart"/>
      <w:r w:rsidRPr="00385213">
        <w:rPr>
          <w:rFonts w:ascii="Arial" w:hAnsi="Arial" w:cs="Arial"/>
          <w:i/>
          <w:iCs/>
          <w:sz w:val="22"/>
          <w:szCs w:val="22"/>
        </w:rPr>
        <w:t>Ia</w:t>
      </w:r>
      <w:proofErr w:type="spellEnd"/>
      <w:r w:rsidRPr="00385213">
        <w:rPr>
          <w:rFonts w:ascii="Arial" w:hAnsi="Arial" w:cs="Arial"/>
          <w:i/>
          <w:iCs/>
          <w:sz w:val="22"/>
          <w:szCs w:val="22"/>
        </w:rPr>
        <w:t xml:space="preserve"> entidad de previsión social correspondiente que lo hubiere expedido, </w:t>
      </w:r>
      <w:proofErr w:type="spellStart"/>
      <w:r w:rsidRPr="00385213">
        <w:rPr>
          <w:rFonts w:ascii="Arial" w:hAnsi="Arial" w:cs="Arial"/>
          <w:i/>
          <w:iCs/>
          <w:sz w:val="22"/>
          <w:szCs w:val="22"/>
        </w:rPr>
        <w:t>Ia</w:t>
      </w:r>
      <w:proofErr w:type="spellEnd"/>
      <w:r w:rsidRPr="00385213">
        <w:rPr>
          <w:rFonts w:ascii="Arial" w:hAnsi="Arial" w:cs="Arial"/>
          <w:i/>
          <w:iCs/>
          <w:sz w:val="22"/>
          <w:szCs w:val="22"/>
        </w:rPr>
        <w:t xml:space="preserve"> Administradora de Fondos de Pensiones otorgará un subsidio equivalente a </w:t>
      </w:r>
      <w:proofErr w:type="spellStart"/>
      <w:r w:rsidRPr="00385213">
        <w:rPr>
          <w:rFonts w:ascii="Arial" w:hAnsi="Arial" w:cs="Arial"/>
          <w:i/>
          <w:iCs/>
          <w:sz w:val="22"/>
          <w:szCs w:val="22"/>
        </w:rPr>
        <w:t>Ia</w:t>
      </w:r>
      <w:proofErr w:type="spellEnd"/>
      <w:r w:rsidRPr="00385213">
        <w:rPr>
          <w:rFonts w:ascii="Arial" w:hAnsi="Arial" w:cs="Arial"/>
          <w:i/>
          <w:iCs/>
          <w:sz w:val="22"/>
          <w:szCs w:val="22"/>
        </w:rPr>
        <w:t xml:space="preserve"> incapacidad que venía disfrutando el trabajador</w:t>
      </w:r>
      <w:r>
        <w:rPr>
          <w:rFonts w:ascii="Arial" w:hAnsi="Arial" w:cs="Arial"/>
          <w:i/>
          <w:iCs/>
          <w:sz w:val="22"/>
          <w:szCs w:val="22"/>
        </w:rPr>
        <w:t>”</w:t>
      </w:r>
    </w:p>
    <w:p w14:paraId="7DBC3E7E" w14:textId="77777777" w:rsidR="00385213" w:rsidRPr="00957230" w:rsidRDefault="00385213" w:rsidP="008A5BBC">
      <w:pPr>
        <w:pStyle w:val="Prrafodelista"/>
        <w:ind w:right="51"/>
        <w:jc w:val="both"/>
        <w:rPr>
          <w:rFonts w:ascii="Arial" w:hAnsi="Arial" w:cs="Arial"/>
          <w:i/>
          <w:iCs/>
          <w:sz w:val="22"/>
          <w:szCs w:val="22"/>
          <w:lang w:val="es-ES_tradnl"/>
        </w:rPr>
      </w:pPr>
    </w:p>
    <w:p w14:paraId="6D31011E" w14:textId="73D43B30" w:rsidR="005012DA" w:rsidRPr="00957230" w:rsidRDefault="005012DA" w:rsidP="008A5BBC">
      <w:pPr>
        <w:spacing w:after="0" w:line="240" w:lineRule="auto"/>
        <w:ind w:right="51"/>
        <w:jc w:val="both"/>
        <w:rPr>
          <w:rFonts w:ascii="Arial" w:hAnsi="Arial" w:cs="Arial"/>
          <w:lang w:val="es-ES_tradnl"/>
        </w:rPr>
      </w:pPr>
      <w:r w:rsidRPr="00957230">
        <w:rPr>
          <w:rFonts w:ascii="Arial" w:hAnsi="Arial" w:cs="Arial"/>
          <w:lang w:val="es-ES_tradnl"/>
        </w:rPr>
        <w:t xml:space="preserve">En ese sentido, </w:t>
      </w:r>
      <w:r w:rsidR="007202FD" w:rsidRPr="00957230">
        <w:rPr>
          <w:rFonts w:ascii="Arial" w:hAnsi="Arial" w:cs="Arial"/>
          <w:lang w:val="es-ES_tradnl"/>
        </w:rPr>
        <w:t xml:space="preserve">la </w:t>
      </w:r>
      <w:r w:rsidR="00385213">
        <w:rPr>
          <w:rFonts w:ascii="Arial" w:hAnsi="Arial" w:cs="Arial"/>
          <w:lang w:val="es-ES_tradnl"/>
        </w:rPr>
        <w:t>EPS SURAMERICANA</w:t>
      </w:r>
      <w:r w:rsidR="007202FD" w:rsidRPr="00957230">
        <w:rPr>
          <w:rFonts w:ascii="Arial" w:hAnsi="Arial" w:cs="Arial"/>
          <w:lang w:val="es-ES_tradnl"/>
        </w:rPr>
        <w:t xml:space="preserve"> S.A.</w:t>
      </w:r>
      <w:r w:rsidRPr="00957230">
        <w:rPr>
          <w:rFonts w:ascii="Arial" w:hAnsi="Arial" w:cs="Arial"/>
          <w:lang w:val="es-ES_tradnl"/>
        </w:rPr>
        <w:t xml:space="preserve"> cumplió con dichas obligaciones de </w:t>
      </w:r>
      <w:r w:rsidR="00385213">
        <w:rPr>
          <w:rFonts w:ascii="Arial" w:hAnsi="Arial" w:cs="Arial"/>
          <w:lang w:val="es-ES_tradnl"/>
        </w:rPr>
        <w:t xml:space="preserve">reconocer y pagar las incapacidades generadas a la trabajadora </w:t>
      </w:r>
      <w:r w:rsidR="00385213" w:rsidRPr="00511250">
        <w:rPr>
          <w:rFonts w:ascii="Arial" w:hAnsi="Arial" w:cs="Arial"/>
        </w:rPr>
        <w:t>ESTEFANÍA ÁNGEL ORTI</w:t>
      </w:r>
      <w:r w:rsidR="00385213">
        <w:rPr>
          <w:rFonts w:ascii="Arial" w:hAnsi="Arial" w:cs="Arial"/>
        </w:rPr>
        <w:t xml:space="preserve">Z desde el día 3 al día 180, tal como </w:t>
      </w:r>
      <w:r w:rsidRPr="00957230">
        <w:rPr>
          <w:rFonts w:ascii="Arial" w:hAnsi="Arial" w:cs="Arial"/>
          <w:lang w:val="es-ES_tradnl"/>
        </w:rPr>
        <w:t xml:space="preserve">se esboza a continuación: </w:t>
      </w:r>
    </w:p>
    <w:p w14:paraId="058D5FF2" w14:textId="30881CA6" w:rsidR="007202FD" w:rsidRPr="00957230" w:rsidRDefault="007202FD" w:rsidP="008A5BBC">
      <w:pPr>
        <w:spacing w:after="0" w:line="240" w:lineRule="auto"/>
        <w:ind w:right="51"/>
        <w:jc w:val="both"/>
        <w:rPr>
          <w:rFonts w:ascii="Arial" w:hAnsi="Arial" w:cs="Arial"/>
          <w:lang w:val="es-ES_tradnl"/>
        </w:rPr>
      </w:pPr>
    </w:p>
    <w:p w14:paraId="64B55121" w14:textId="63853543" w:rsidR="00DB137B" w:rsidRDefault="007202FD" w:rsidP="00385213">
      <w:pPr>
        <w:jc w:val="both"/>
        <w:rPr>
          <w:rFonts w:ascii="Arial" w:hAnsi="Arial" w:cs="Arial"/>
          <w:bCs/>
          <w:color w:val="000000"/>
        </w:rPr>
      </w:pPr>
      <w:r w:rsidRPr="00385213">
        <w:rPr>
          <w:rFonts w:ascii="Arial" w:hAnsi="Arial" w:cs="Arial"/>
          <w:lang w:val="es-ES_tradnl"/>
        </w:rPr>
        <w:t>Mi representada asumió el pago de las incapacidades durante el periodo que el demandante se encontró vinculado a la ARL</w:t>
      </w:r>
      <w:r w:rsidR="00DB137B" w:rsidRPr="00385213">
        <w:rPr>
          <w:rFonts w:ascii="Arial" w:hAnsi="Arial" w:cs="Arial"/>
          <w:lang w:val="es-ES_tradnl"/>
        </w:rPr>
        <w:t>, tal como se observa a continuación:</w:t>
      </w:r>
    </w:p>
    <w:p w14:paraId="0859415B" w14:textId="64D19D05" w:rsidR="00385213" w:rsidRDefault="00385213" w:rsidP="00385213">
      <w:pPr>
        <w:jc w:val="center"/>
        <w:rPr>
          <w:rFonts w:ascii="Arial" w:hAnsi="Arial" w:cs="Arial"/>
          <w:bCs/>
          <w:color w:val="000000"/>
        </w:rPr>
      </w:pPr>
      <w:r w:rsidRPr="00385213">
        <w:rPr>
          <w:rFonts w:ascii="Arial" w:hAnsi="Arial" w:cs="Arial"/>
          <w:bCs/>
          <w:noProof/>
          <w:color w:val="000000"/>
          <w:lang w:val="es-CO" w:eastAsia="es-CO"/>
        </w:rPr>
        <w:drawing>
          <wp:inline distT="0" distB="0" distL="0" distR="0" wp14:anchorId="4887DB2B" wp14:editId="23379ADF">
            <wp:extent cx="4562475" cy="182973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4541" cy="1834571"/>
                    </a:xfrm>
                    <a:prstGeom prst="rect">
                      <a:avLst/>
                    </a:prstGeom>
                  </pic:spPr>
                </pic:pic>
              </a:graphicData>
            </a:graphic>
          </wp:inline>
        </w:drawing>
      </w:r>
    </w:p>
    <w:p w14:paraId="5881A26E" w14:textId="08285FA1" w:rsidR="00385213" w:rsidRDefault="00385213" w:rsidP="00385213">
      <w:pPr>
        <w:jc w:val="center"/>
        <w:rPr>
          <w:rFonts w:ascii="Arial" w:hAnsi="Arial" w:cs="Arial"/>
          <w:bCs/>
          <w:color w:val="000000"/>
        </w:rPr>
      </w:pPr>
      <w:r w:rsidRPr="00385213">
        <w:rPr>
          <w:rFonts w:ascii="Arial" w:hAnsi="Arial" w:cs="Arial"/>
          <w:bCs/>
          <w:noProof/>
          <w:color w:val="000000"/>
          <w:lang w:val="es-CO" w:eastAsia="es-CO"/>
        </w:rPr>
        <w:drawing>
          <wp:inline distT="0" distB="0" distL="0" distR="0" wp14:anchorId="49D46593" wp14:editId="4F0F641B">
            <wp:extent cx="4600575" cy="250274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20661" cy="2513672"/>
                    </a:xfrm>
                    <a:prstGeom prst="rect">
                      <a:avLst/>
                    </a:prstGeom>
                  </pic:spPr>
                </pic:pic>
              </a:graphicData>
            </a:graphic>
          </wp:inline>
        </w:drawing>
      </w:r>
    </w:p>
    <w:p w14:paraId="0FE9564B" w14:textId="2FA4A88F" w:rsidR="00385213" w:rsidRDefault="00385213" w:rsidP="00385213">
      <w:pPr>
        <w:jc w:val="center"/>
        <w:rPr>
          <w:rFonts w:ascii="Arial" w:hAnsi="Arial" w:cs="Arial"/>
          <w:bCs/>
          <w:color w:val="000000"/>
        </w:rPr>
      </w:pPr>
      <w:r w:rsidRPr="00385213">
        <w:rPr>
          <w:rFonts w:ascii="Arial" w:hAnsi="Arial" w:cs="Arial"/>
          <w:bCs/>
          <w:noProof/>
          <w:color w:val="000000"/>
          <w:lang w:val="es-CO" w:eastAsia="es-CO"/>
        </w:rPr>
        <w:drawing>
          <wp:inline distT="0" distB="0" distL="0" distR="0" wp14:anchorId="4789032F" wp14:editId="679C958C">
            <wp:extent cx="5742940" cy="230759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42940" cy="2307590"/>
                    </a:xfrm>
                    <a:prstGeom prst="rect">
                      <a:avLst/>
                    </a:prstGeom>
                  </pic:spPr>
                </pic:pic>
              </a:graphicData>
            </a:graphic>
          </wp:inline>
        </w:drawing>
      </w:r>
    </w:p>
    <w:p w14:paraId="5AE34C1E" w14:textId="4287CBF2" w:rsidR="00385213" w:rsidRDefault="00385213" w:rsidP="00385213">
      <w:pPr>
        <w:jc w:val="center"/>
        <w:rPr>
          <w:rFonts w:ascii="Arial" w:hAnsi="Arial" w:cs="Arial"/>
          <w:bCs/>
          <w:color w:val="000000"/>
        </w:rPr>
      </w:pPr>
      <w:r w:rsidRPr="00385213">
        <w:rPr>
          <w:rFonts w:ascii="Arial" w:hAnsi="Arial" w:cs="Arial"/>
          <w:bCs/>
          <w:noProof/>
          <w:color w:val="000000"/>
          <w:lang w:val="es-CO" w:eastAsia="es-CO"/>
        </w:rPr>
        <w:lastRenderedPageBreak/>
        <w:drawing>
          <wp:inline distT="0" distB="0" distL="0" distR="0" wp14:anchorId="628AF27C" wp14:editId="1D2D1F85">
            <wp:extent cx="5742940" cy="2685415"/>
            <wp:effectExtent l="0" t="0" r="0"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42940" cy="2685415"/>
                    </a:xfrm>
                    <a:prstGeom prst="rect">
                      <a:avLst/>
                    </a:prstGeom>
                  </pic:spPr>
                </pic:pic>
              </a:graphicData>
            </a:graphic>
          </wp:inline>
        </w:drawing>
      </w:r>
    </w:p>
    <w:p w14:paraId="6EA7CD17" w14:textId="5E2DBC85" w:rsidR="00385213" w:rsidRDefault="00385213" w:rsidP="00385213">
      <w:pPr>
        <w:jc w:val="center"/>
        <w:rPr>
          <w:rFonts w:ascii="Arial" w:hAnsi="Arial" w:cs="Arial"/>
          <w:bCs/>
          <w:color w:val="000000"/>
        </w:rPr>
      </w:pPr>
      <w:r w:rsidRPr="00385213">
        <w:rPr>
          <w:rFonts w:ascii="Arial" w:hAnsi="Arial" w:cs="Arial"/>
          <w:bCs/>
          <w:noProof/>
          <w:color w:val="000000"/>
          <w:lang w:val="es-CO" w:eastAsia="es-CO"/>
        </w:rPr>
        <w:drawing>
          <wp:inline distT="0" distB="0" distL="0" distR="0" wp14:anchorId="611D43B3" wp14:editId="0493E436">
            <wp:extent cx="5742940" cy="2602230"/>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2940" cy="2602230"/>
                    </a:xfrm>
                    <a:prstGeom prst="rect">
                      <a:avLst/>
                    </a:prstGeom>
                  </pic:spPr>
                </pic:pic>
              </a:graphicData>
            </a:graphic>
          </wp:inline>
        </w:drawing>
      </w:r>
    </w:p>
    <w:p w14:paraId="1BA6228B" w14:textId="5935524A" w:rsidR="00385213" w:rsidRDefault="00385213" w:rsidP="00385213">
      <w:pPr>
        <w:jc w:val="center"/>
        <w:rPr>
          <w:rFonts w:ascii="Arial" w:hAnsi="Arial" w:cs="Arial"/>
          <w:bCs/>
          <w:color w:val="000000"/>
        </w:rPr>
      </w:pPr>
      <w:r w:rsidRPr="00385213">
        <w:rPr>
          <w:rFonts w:ascii="Arial" w:hAnsi="Arial" w:cs="Arial"/>
          <w:bCs/>
          <w:noProof/>
          <w:color w:val="000000"/>
          <w:lang w:val="es-CO" w:eastAsia="es-CO"/>
        </w:rPr>
        <w:drawing>
          <wp:inline distT="0" distB="0" distL="0" distR="0" wp14:anchorId="3A101AAF" wp14:editId="09C507DB">
            <wp:extent cx="5742940" cy="22923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42940" cy="2292350"/>
                    </a:xfrm>
                    <a:prstGeom prst="rect">
                      <a:avLst/>
                    </a:prstGeom>
                  </pic:spPr>
                </pic:pic>
              </a:graphicData>
            </a:graphic>
          </wp:inline>
        </w:drawing>
      </w:r>
    </w:p>
    <w:p w14:paraId="6DA2D8C4" w14:textId="3397DAA3" w:rsidR="00385213" w:rsidRDefault="00385213" w:rsidP="00385213">
      <w:pPr>
        <w:jc w:val="center"/>
        <w:rPr>
          <w:rFonts w:ascii="Arial" w:hAnsi="Arial" w:cs="Arial"/>
          <w:bCs/>
          <w:color w:val="000000"/>
        </w:rPr>
      </w:pPr>
      <w:r w:rsidRPr="00385213">
        <w:rPr>
          <w:rFonts w:ascii="Arial" w:hAnsi="Arial" w:cs="Arial"/>
          <w:bCs/>
          <w:noProof/>
          <w:color w:val="000000"/>
          <w:lang w:val="es-CO" w:eastAsia="es-CO"/>
        </w:rPr>
        <w:lastRenderedPageBreak/>
        <w:drawing>
          <wp:inline distT="0" distB="0" distL="0" distR="0" wp14:anchorId="27BD8A32" wp14:editId="3937658C">
            <wp:extent cx="5742940" cy="2315210"/>
            <wp:effectExtent l="0" t="0" r="0" b="889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42940" cy="2315210"/>
                    </a:xfrm>
                    <a:prstGeom prst="rect">
                      <a:avLst/>
                    </a:prstGeom>
                  </pic:spPr>
                </pic:pic>
              </a:graphicData>
            </a:graphic>
          </wp:inline>
        </w:drawing>
      </w:r>
    </w:p>
    <w:p w14:paraId="75B6FE71" w14:textId="697D1377" w:rsidR="005012DA" w:rsidRPr="00957230" w:rsidRDefault="00385213" w:rsidP="00385213">
      <w:pPr>
        <w:jc w:val="center"/>
        <w:rPr>
          <w:rFonts w:ascii="Arial" w:hAnsi="Arial" w:cs="Arial"/>
          <w:bCs/>
          <w:color w:val="000000"/>
        </w:rPr>
      </w:pPr>
      <w:r w:rsidRPr="00385213">
        <w:rPr>
          <w:rFonts w:ascii="Arial" w:hAnsi="Arial" w:cs="Arial"/>
          <w:bCs/>
          <w:noProof/>
          <w:color w:val="000000"/>
          <w:lang w:val="es-CO" w:eastAsia="es-CO"/>
        </w:rPr>
        <w:drawing>
          <wp:inline distT="0" distB="0" distL="0" distR="0" wp14:anchorId="2ACC6D5A" wp14:editId="318885B3">
            <wp:extent cx="5742940" cy="2319020"/>
            <wp:effectExtent l="0" t="0" r="0" b="508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42940" cy="2319020"/>
                    </a:xfrm>
                    <a:prstGeom prst="rect">
                      <a:avLst/>
                    </a:prstGeom>
                  </pic:spPr>
                </pic:pic>
              </a:graphicData>
            </a:graphic>
          </wp:inline>
        </w:drawing>
      </w:r>
    </w:p>
    <w:p w14:paraId="7A2B4873" w14:textId="00B6B065" w:rsidR="00015BC0" w:rsidRPr="00957230" w:rsidRDefault="00771680" w:rsidP="008A5BBC">
      <w:pPr>
        <w:spacing w:after="0" w:line="240" w:lineRule="auto"/>
        <w:jc w:val="both"/>
        <w:rPr>
          <w:rFonts w:ascii="Arial" w:hAnsi="Arial" w:cs="Arial"/>
          <w:bCs/>
          <w:color w:val="000000"/>
        </w:rPr>
      </w:pPr>
      <w:r w:rsidRPr="00957230">
        <w:rPr>
          <w:rFonts w:ascii="Arial" w:hAnsi="Arial" w:cs="Arial"/>
          <w:bCs/>
          <w:color w:val="000000"/>
        </w:rPr>
        <w:t xml:space="preserve">De esta manera, queda fehacientemente probado que mi representada acredita el cumplimiento de las obligaciones que tuvo a su cargo, de conformidad a lo establecido en la ley, así entonces, </w:t>
      </w:r>
      <w:r w:rsidR="00385213">
        <w:rPr>
          <w:rFonts w:ascii="Arial" w:hAnsi="Arial" w:cs="Arial"/>
          <w:bCs/>
          <w:color w:val="000000"/>
        </w:rPr>
        <w:t xml:space="preserve">el pago de las incapacidades médicas que solicita la parte actora y que sin posteriores a los primeros 180 días, </w:t>
      </w:r>
      <w:r w:rsidRPr="00957230">
        <w:rPr>
          <w:rFonts w:ascii="Arial" w:hAnsi="Arial" w:cs="Arial"/>
          <w:bCs/>
          <w:color w:val="000000"/>
        </w:rPr>
        <w:t xml:space="preserve">no son exigibles la </w:t>
      </w:r>
      <w:r w:rsidR="00385213">
        <w:rPr>
          <w:rFonts w:ascii="Arial" w:hAnsi="Arial" w:cs="Arial"/>
          <w:bCs/>
          <w:color w:val="000000"/>
        </w:rPr>
        <w:t>EPS</w:t>
      </w:r>
      <w:r w:rsidRPr="00957230">
        <w:rPr>
          <w:rFonts w:ascii="Arial" w:hAnsi="Arial" w:cs="Arial"/>
          <w:bCs/>
          <w:color w:val="000000"/>
        </w:rPr>
        <w:t xml:space="preserve"> que represento.</w:t>
      </w:r>
    </w:p>
    <w:p w14:paraId="6D85466A" w14:textId="77777777" w:rsidR="00825C31" w:rsidRPr="00957230" w:rsidRDefault="00825C31" w:rsidP="008A5BBC">
      <w:pPr>
        <w:spacing w:after="0" w:line="240" w:lineRule="auto"/>
        <w:jc w:val="both"/>
        <w:rPr>
          <w:rFonts w:ascii="Arial" w:hAnsi="Arial" w:cs="Arial"/>
          <w:bCs/>
          <w:color w:val="000000"/>
        </w:rPr>
      </w:pPr>
    </w:p>
    <w:p w14:paraId="4BD4281A" w14:textId="139B344D" w:rsidR="00825C31" w:rsidRPr="00957230" w:rsidRDefault="00825C31" w:rsidP="008A5BBC">
      <w:pPr>
        <w:spacing w:after="0" w:line="240" w:lineRule="auto"/>
        <w:jc w:val="both"/>
        <w:rPr>
          <w:rFonts w:ascii="Arial" w:hAnsi="Arial" w:cs="Arial"/>
          <w:bCs/>
          <w:color w:val="000000"/>
        </w:rPr>
      </w:pPr>
      <w:r w:rsidRPr="00957230">
        <w:rPr>
          <w:rFonts w:ascii="Arial" w:hAnsi="Arial" w:cs="Arial"/>
          <w:bCs/>
          <w:color w:val="000000"/>
        </w:rPr>
        <w:t xml:space="preserve">Con fundamento en lo anterior, y una vez comprobados que no se acreditan los presupuestos para que </w:t>
      </w:r>
      <w:r w:rsidR="008F32D2">
        <w:rPr>
          <w:rFonts w:ascii="Arial" w:eastAsiaTheme="minorHAnsi" w:hAnsi="Arial" w:cs="Arial"/>
          <w:color w:val="000000"/>
          <w:lang w:val="es-CO"/>
        </w:rPr>
        <w:t>la EPS SURAMERICANA</w:t>
      </w:r>
      <w:r w:rsidRPr="00957230">
        <w:rPr>
          <w:rFonts w:ascii="Arial" w:eastAsiaTheme="minorHAnsi" w:hAnsi="Arial" w:cs="Arial"/>
          <w:color w:val="000000"/>
          <w:lang w:val="es-CO"/>
        </w:rPr>
        <w:t xml:space="preserve"> S.A.</w:t>
      </w:r>
      <w:r w:rsidRPr="00957230">
        <w:rPr>
          <w:rFonts w:ascii="Arial" w:hAnsi="Arial" w:cs="Arial"/>
          <w:bCs/>
          <w:color w:val="000000"/>
        </w:rPr>
        <w:t xml:space="preserve"> sea condenada al reconocimiento y pago de los conceptos que se reclaman, debe concluirse que condenar a mi procurada, a</w:t>
      </w:r>
      <w:r w:rsidR="008F32D2">
        <w:rPr>
          <w:rFonts w:ascii="Arial" w:hAnsi="Arial" w:cs="Arial"/>
          <w:bCs/>
          <w:color w:val="000000"/>
        </w:rPr>
        <w:t>l reconocimiento y pago de las incapacidades posteriores a los 180 días</w:t>
      </w:r>
      <w:r w:rsidRPr="00957230">
        <w:rPr>
          <w:rFonts w:ascii="Arial" w:hAnsi="Arial" w:cs="Arial"/>
          <w:bCs/>
          <w:color w:val="000000"/>
        </w:rPr>
        <w:t xml:space="preserve"> junto con los intereses moratorios, se derivaría en un cobro de lo no debido, prohibido por nuestro ordenamiento jurídico. Así mismo, una remota condena en contra de </w:t>
      </w:r>
      <w:r w:rsidR="008F32D2">
        <w:rPr>
          <w:rFonts w:ascii="Arial" w:eastAsiaTheme="minorHAnsi" w:hAnsi="Arial" w:cs="Arial"/>
          <w:color w:val="000000"/>
          <w:lang w:val="es-CO"/>
        </w:rPr>
        <w:t>la EPS SURAMERICANA</w:t>
      </w:r>
      <w:r w:rsidRPr="00957230">
        <w:rPr>
          <w:rFonts w:ascii="Arial" w:eastAsiaTheme="minorHAnsi" w:hAnsi="Arial" w:cs="Arial"/>
          <w:color w:val="000000"/>
          <w:lang w:val="es-CO"/>
        </w:rPr>
        <w:t xml:space="preserve"> S.A</w:t>
      </w:r>
      <w:r w:rsidRPr="00957230">
        <w:rPr>
          <w:rFonts w:ascii="Arial" w:hAnsi="Arial" w:cs="Arial"/>
          <w:bCs/>
          <w:color w:val="000000"/>
        </w:rPr>
        <w:t xml:space="preserve"> generaría un rubro a favor de la parte demandante que no tiene justificación legal o contractual, lo que se traduciría en un enriquecimiento sin causa, dado que mi representada no se encuentra obligada al pago de los conceptos pretendidos por cuanto ya fueron reconocidos y pagados.</w:t>
      </w:r>
    </w:p>
    <w:p w14:paraId="2EE155C8" w14:textId="14DA9F87" w:rsidR="00015BC0" w:rsidRPr="00957230" w:rsidRDefault="00015BC0" w:rsidP="008A5BBC">
      <w:pPr>
        <w:spacing w:after="0" w:line="240" w:lineRule="auto"/>
        <w:jc w:val="both"/>
        <w:rPr>
          <w:rFonts w:ascii="Arial" w:hAnsi="Arial" w:cs="Arial"/>
          <w:bCs/>
          <w:color w:val="000000"/>
        </w:rPr>
      </w:pPr>
      <w:r w:rsidRPr="00957230">
        <w:rPr>
          <w:rFonts w:ascii="Arial" w:hAnsi="Arial" w:cs="Arial"/>
          <w:bCs/>
          <w:color w:val="000000"/>
        </w:rPr>
        <w:t>Consecuentemente, ruego al señor Juez declarar probada esta excepción.</w:t>
      </w:r>
    </w:p>
    <w:p w14:paraId="75163F27" w14:textId="61A9D732" w:rsidR="003B31B4" w:rsidRPr="00957230" w:rsidRDefault="003B31B4" w:rsidP="008A5BBC">
      <w:pPr>
        <w:spacing w:after="0" w:line="240" w:lineRule="auto"/>
        <w:jc w:val="both"/>
        <w:rPr>
          <w:rFonts w:ascii="Arial" w:hAnsi="Arial" w:cs="Arial"/>
          <w:bCs/>
          <w:color w:val="000000"/>
        </w:rPr>
      </w:pPr>
    </w:p>
    <w:p w14:paraId="6D329605" w14:textId="79A2B099" w:rsidR="007175BF" w:rsidRPr="00957230" w:rsidRDefault="007175BF" w:rsidP="00DC7790">
      <w:pPr>
        <w:pStyle w:val="Prrafodelista"/>
        <w:numPr>
          <w:ilvl w:val="0"/>
          <w:numId w:val="17"/>
        </w:numPr>
        <w:jc w:val="both"/>
        <w:rPr>
          <w:rFonts w:ascii="Arial" w:hAnsi="Arial" w:cs="Arial"/>
          <w:b/>
          <w:bCs/>
          <w:color w:val="000000"/>
          <w:sz w:val="22"/>
          <w:szCs w:val="22"/>
          <w:u w:val="single"/>
        </w:rPr>
      </w:pPr>
      <w:r w:rsidRPr="00957230">
        <w:rPr>
          <w:rFonts w:ascii="Arial" w:hAnsi="Arial" w:cs="Arial"/>
          <w:b/>
          <w:bCs/>
          <w:color w:val="000000"/>
          <w:sz w:val="22"/>
          <w:szCs w:val="22"/>
          <w:u w:val="single"/>
        </w:rPr>
        <w:t>PRESCRIPCIÓN</w:t>
      </w:r>
    </w:p>
    <w:p w14:paraId="48B235B4" w14:textId="77777777" w:rsidR="007175BF" w:rsidRPr="00957230" w:rsidRDefault="007175BF" w:rsidP="008A5BBC">
      <w:pPr>
        <w:spacing w:after="0" w:line="240" w:lineRule="auto"/>
        <w:jc w:val="both"/>
        <w:rPr>
          <w:rFonts w:ascii="Arial" w:hAnsi="Arial" w:cs="Arial"/>
          <w:bCs/>
          <w:color w:val="000000"/>
        </w:rPr>
      </w:pPr>
    </w:p>
    <w:p w14:paraId="52F8884E" w14:textId="3EE21CB7" w:rsidR="00710858" w:rsidRPr="00957230" w:rsidRDefault="00710858" w:rsidP="008A5BBC">
      <w:pPr>
        <w:autoSpaceDE w:val="0"/>
        <w:autoSpaceDN w:val="0"/>
        <w:adjustRightInd w:val="0"/>
        <w:spacing w:after="0" w:line="240" w:lineRule="auto"/>
        <w:jc w:val="both"/>
        <w:rPr>
          <w:rFonts w:ascii="Arial" w:eastAsiaTheme="minorHAnsi" w:hAnsi="Arial" w:cs="Arial"/>
          <w:color w:val="000000"/>
          <w:lang w:val="es-CO"/>
        </w:rPr>
      </w:pPr>
      <w:r w:rsidRPr="00957230">
        <w:rPr>
          <w:rFonts w:ascii="Arial" w:eastAsiaTheme="minorHAnsi" w:hAnsi="Arial" w:cs="Arial"/>
          <w:color w:val="000000"/>
          <w:lang w:val="es-CO"/>
        </w:rPr>
        <w:t xml:space="preserve">Pese a que mi representada de ninguna manera está obligada a pago de prestación alguna a favor del demandante y sin que constituya reconocimiento de responsabilidad por parte de mi procurada, invoco como excepción, en caso de que esta eventualmente se llegase a configurar, la PRESCRIPCIÓN, contemplada en el artículo </w:t>
      </w:r>
      <w:r w:rsidR="008F32D2">
        <w:rPr>
          <w:rFonts w:ascii="Arial" w:eastAsiaTheme="minorHAnsi" w:hAnsi="Arial" w:cs="Arial"/>
          <w:color w:val="000000"/>
          <w:lang w:val="es-CO"/>
        </w:rPr>
        <w:t>28 de la</w:t>
      </w:r>
      <w:r w:rsidRPr="00957230">
        <w:rPr>
          <w:rFonts w:ascii="Arial" w:eastAsiaTheme="minorHAnsi" w:hAnsi="Arial" w:cs="Arial"/>
          <w:color w:val="000000"/>
          <w:lang w:val="es-CO"/>
        </w:rPr>
        <w:t xml:space="preserve"> </w:t>
      </w:r>
      <w:r w:rsidR="008F32D2" w:rsidRPr="008F32D2">
        <w:rPr>
          <w:rFonts w:ascii="Arial" w:eastAsiaTheme="minorHAnsi" w:hAnsi="Arial" w:cs="Arial"/>
          <w:color w:val="000000"/>
          <w:lang w:val="es-CO"/>
        </w:rPr>
        <w:t>Ley 1438 de 2011</w:t>
      </w:r>
      <w:r w:rsidRPr="00957230">
        <w:rPr>
          <w:rFonts w:ascii="Arial" w:eastAsiaTheme="minorHAnsi" w:hAnsi="Arial" w:cs="Arial"/>
          <w:color w:val="000000"/>
          <w:lang w:val="es-CO"/>
        </w:rPr>
        <w:t xml:space="preserve">: </w:t>
      </w:r>
    </w:p>
    <w:p w14:paraId="786EEBFF" w14:textId="77777777" w:rsidR="004D14A1" w:rsidRPr="00957230" w:rsidRDefault="004D14A1" w:rsidP="008A5BBC">
      <w:pPr>
        <w:autoSpaceDE w:val="0"/>
        <w:autoSpaceDN w:val="0"/>
        <w:adjustRightInd w:val="0"/>
        <w:spacing w:after="0" w:line="240" w:lineRule="auto"/>
        <w:jc w:val="both"/>
        <w:rPr>
          <w:rFonts w:ascii="Arial" w:eastAsiaTheme="minorHAnsi" w:hAnsi="Arial" w:cs="Arial"/>
          <w:color w:val="000000"/>
          <w:lang w:val="es-CO"/>
        </w:rPr>
      </w:pPr>
    </w:p>
    <w:p w14:paraId="115975AF" w14:textId="23BCB3F9" w:rsidR="004D14A1" w:rsidRPr="00957230" w:rsidRDefault="00710858" w:rsidP="008F32D2">
      <w:pPr>
        <w:autoSpaceDE w:val="0"/>
        <w:autoSpaceDN w:val="0"/>
        <w:adjustRightInd w:val="0"/>
        <w:spacing w:after="0" w:line="240" w:lineRule="auto"/>
        <w:ind w:left="708"/>
        <w:jc w:val="both"/>
        <w:rPr>
          <w:rFonts w:ascii="Arial" w:eastAsiaTheme="minorHAnsi" w:hAnsi="Arial" w:cs="Arial"/>
          <w:i/>
          <w:iCs/>
          <w:color w:val="000000"/>
          <w:lang w:val="es-CO"/>
        </w:rPr>
      </w:pPr>
      <w:r w:rsidRPr="00957230">
        <w:rPr>
          <w:rFonts w:ascii="Arial" w:eastAsiaTheme="minorHAnsi" w:hAnsi="Arial" w:cs="Arial"/>
          <w:i/>
          <w:iCs/>
          <w:color w:val="000000"/>
          <w:lang w:val="es-CO"/>
        </w:rPr>
        <w:t>“</w:t>
      </w:r>
      <w:r w:rsidR="008F32D2" w:rsidRPr="008F32D2">
        <w:rPr>
          <w:rFonts w:ascii="Arial" w:eastAsiaTheme="minorHAnsi" w:hAnsi="Arial" w:cs="Arial"/>
          <w:b/>
          <w:bCs/>
          <w:i/>
          <w:iCs/>
          <w:color w:val="000000"/>
        </w:rPr>
        <w:t>ARTÍCULO 28. Prescripción del derecho a solicitar reembolso de prestaciones económicas. </w:t>
      </w:r>
      <w:r w:rsidR="008F32D2" w:rsidRPr="008F32D2">
        <w:rPr>
          <w:rFonts w:ascii="Arial" w:eastAsiaTheme="minorHAnsi" w:hAnsi="Arial" w:cs="Arial"/>
          <w:i/>
          <w:iCs/>
          <w:color w:val="000000"/>
        </w:rPr>
        <w:t>El derecho de los empleadores de solicitar a las Entidades Promotoras de Salud el reembolso del valor de las prestaciones económicas prescribe en el término de tres (3) años contados a partir de la fecha en que el empleador hizo el pago correspondiente al trabajador.</w:t>
      </w:r>
      <w:r w:rsidRPr="00957230">
        <w:rPr>
          <w:rFonts w:ascii="Arial" w:eastAsiaTheme="minorHAnsi" w:hAnsi="Arial" w:cs="Arial"/>
          <w:i/>
          <w:iCs/>
          <w:color w:val="000000"/>
          <w:lang w:val="es-CO"/>
        </w:rPr>
        <w:t>”</w:t>
      </w:r>
    </w:p>
    <w:p w14:paraId="5986A82C" w14:textId="1E50805F" w:rsidR="00710858" w:rsidRPr="00957230" w:rsidRDefault="00710858" w:rsidP="008A5BBC">
      <w:pPr>
        <w:autoSpaceDE w:val="0"/>
        <w:autoSpaceDN w:val="0"/>
        <w:adjustRightInd w:val="0"/>
        <w:spacing w:after="0" w:line="240" w:lineRule="auto"/>
        <w:jc w:val="both"/>
        <w:rPr>
          <w:rFonts w:ascii="Arial" w:eastAsiaTheme="minorHAnsi" w:hAnsi="Arial" w:cs="Arial"/>
          <w:i/>
          <w:iCs/>
          <w:color w:val="000000"/>
          <w:lang w:val="es-CO"/>
        </w:rPr>
      </w:pPr>
      <w:r w:rsidRPr="00957230">
        <w:rPr>
          <w:rFonts w:ascii="Arial" w:eastAsiaTheme="minorHAnsi" w:hAnsi="Arial" w:cs="Arial"/>
          <w:i/>
          <w:iCs/>
          <w:color w:val="000000"/>
          <w:lang w:val="es-CO"/>
        </w:rPr>
        <w:t xml:space="preserve"> </w:t>
      </w:r>
    </w:p>
    <w:p w14:paraId="1DEE95D9" w14:textId="77777777" w:rsidR="00710858" w:rsidRPr="00957230" w:rsidRDefault="00710858" w:rsidP="008A5BBC">
      <w:pPr>
        <w:autoSpaceDE w:val="0"/>
        <w:autoSpaceDN w:val="0"/>
        <w:adjustRightInd w:val="0"/>
        <w:spacing w:after="0" w:line="240" w:lineRule="auto"/>
        <w:jc w:val="both"/>
        <w:rPr>
          <w:rFonts w:ascii="Arial" w:eastAsiaTheme="minorHAnsi" w:hAnsi="Arial" w:cs="Arial"/>
          <w:color w:val="000000"/>
          <w:lang w:val="es-CO"/>
        </w:rPr>
      </w:pPr>
      <w:r w:rsidRPr="00957230">
        <w:rPr>
          <w:rFonts w:ascii="Arial" w:eastAsiaTheme="minorHAnsi" w:hAnsi="Arial" w:cs="Arial"/>
          <w:color w:val="000000"/>
          <w:lang w:val="es-CO"/>
        </w:rPr>
        <w:lastRenderedPageBreak/>
        <w:t xml:space="preserve">En igual sentido, se trae a colación el artículo 488 del Código Sustantivo del Trabajo: </w:t>
      </w:r>
    </w:p>
    <w:p w14:paraId="3865B336" w14:textId="77777777" w:rsidR="004D14A1" w:rsidRPr="00957230" w:rsidRDefault="004D14A1" w:rsidP="008A5BBC">
      <w:pPr>
        <w:autoSpaceDE w:val="0"/>
        <w:autoSpaceDN w:val="0"/>
        <w:adjustRightInd w:val="0"/>
        <w:spacing w:after="0" w:line="240" w:lineRule="auto"/>
        <w:jc w:val="both"/>
        <w:rPr>
          <w:rFonts w:ascii="Arial" w:eastAsiaTheme="minorHAnsi" w:hAnsi="Arial" w:cs="Arial"/>
          <w:color w:val="000000"/>
          <w:lang w:val="es-CO"/>
        </w:rPr>
      </w:pPr>
    </w:p>
    <w:p w14:paraId="64F774F4" w14:textId="77777777" w:rsidR="00710858" w:rsidRPr="00957230" w:rsidRDefault="00710858" w:rsidP="008A5BBC">
      <w:pPr>
        <w:autoSpaceDE w:val="0"/>
        <w:autoSpaceDN w:val="0"/>
        <w:adjustRightInd w:val="0"/>
        <w:spacing w:after="0" w:line="240" w:lineRule="auto"/>
        <w:ind w:left="708"/>
        <w:jc w:val="both"/>
        <w:rPr>
          <w:rFonts w:ascii="Arial" w:eastAsiaTheme="minorHAnsi" w:hAnsi="Arial" w:cs="Arial"/>
          <w:i/>
          <w:iCs/>
          <w:color w:val="000000"/>
          <w:lang w:val="es-CO"/>
        </w:rPr>
      </w:pPr>
      <w:r w:rsidRPr="00957230">
        <w:rPr>
          <w:rFonts w:ascii="Arial" w:eastAsiaTheme="minorHAnsi" w:hAnsi="Arial" w:cs="Arial"/>
          <w:i/>
          <w:iCs/>
          <w:color w:val="000000"/>
          <w:lang w:val="es-CO"/>
        </w:rPr>
        <w:t xml:space="preserve">“ARTICULO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 </w:t>
      </w:r>
    </w:p>
    <w:p w14:paraId="7447774A" w14:textId="77777777" w:rsidR="004D14A1" w:rsidRPr="00957230" w:rsidRDefault="004D14A1" w:rsidP="008A5BBC">
      <w:pPr>
        <w:autoSpaceDE w:val="0"/>
        <w:autoSpaceDN w:val="0"/>
        <w:adjustRightInd w:val="0"/>
        <w:spacing w:after="0" w:line="240" w:lineRule="auto"/>
        <w:jc w:val="both"/>
        <w:rPr>
          <w:rFonts w:ascii="Arial" w:eastAsiaTheme="minorHAnsi" w:hAnsi="Arial" w:cs="Arial"/>
          <w:color w:val="000000"/>
          <w:lang w:val="es-CO"/>
        </w:rPr>
      </w:pPr>
    </w:p>
    <w:p w14:paraId="044EADA7" w14:textId="77777777" w:rsidR="00710858" w:rsidRPr="00957230" w:rsidRDefault="00710858" w:rsidP="008A5BBC">
      <w:pPr>
        <w:autoSpaceDE w:val="0"/>
        <w:autoSpaceDN w:val="0"/>
        <w:adjustRightInd w:val="0"/>
        <w:spacing w:after="0" w:line="240" w:lineRule="auto"/>
        <w:jc w:val="both"/>
        <w:rPr>
          <w:rFonts w:ascii="Arial" w:eastAsiaTheme="minorHAnsi" w:hAnsi="Arial" w:cs="Arial"/>
          <w:color w:val="000000"/>
          <w:lang w:val="es-CO"/>
        </w:rPr>
      </w:pPr>
      <w:r w:rsidRPr="00957230">
        <w:rPr>
          <w:rFonts w:ascii="Arial" w:eastAsiaTheme="minorHAnsi" w:hAnsi="Arial" w:cs="Arial"/>
          <w:color w:val="000000"/>
          <w:lang w:val="es-CO"/>
        </w:rPr>
        <w:t xml:space="preserve">Y finalmente, se precisa el contenido del artículo 151 del Código de Procedimiento Laboral: </w:t>
      </w:r>
    </w:p>
    <w:p w14:paraId="5D2693D7" w14:textId="77777777" w:rsidR="004D14A1" w:rsidRPr="00957230" w:rsidRDefault="004D14A1" w:rsidP="008A5BBC">
      <w:pPr>
        <w:autoSpaceDE w:val="0"/>
        <w:autoSpaceDN w:val="0"/>
        <w:adjustRightInd w:val="0"/>
        <w:spacing w:after="0" w:line="240" w:lineRule="auto"/>
        <w:ind w:left="708"/>
        <w:jc w:val="both"/>
        <w:rPr>
          <w:rFonts w:ascii="Arial" w:eastAsiaTheme="minorHAnsi" w:hAnsi="Arial" w:cs="Arial"/>
          <w:color w:val="000000"/>
          <w:lang w:val="es-CO"/>
        </w:rPr>
      </w:pPr>
    </w:p>
    <w:p w14:paraId="0BAF2615" w14:textId="77A20F10" w:rsidR="00282A02" w:rsidRPr="00957230" w:rsidRDefault="00710858" w:rsidP="008A5BBC">
      <w:pPr>
        <w:pStyle w:val="Default"/>
        <w:ind w:left="708"/>
        <w:jc w:val="both"/>
        <w:rPr>
          <w:rFonts w:ascii="Arial" w:hAnsi="Arial" w:cs="Arial"/>
          <w:sz w:val="22"/>
          <w:szCs w:val="22"/>
        </w:rPr>
      </w:pPr>
      <w:r w:rsidRPr="00957230">
        <w:rPr>
          <w:rFonts w:ascii="Arial" w:hAnsi="Arial" w:cs="Arial"/>
          <w:i/>
          <w:iCs/>
          <w:sz w:val="22"/>
          <w:szCs w:val="22"/>
        </w:rPr>
        <w:t>“ARTICULO 151. PRESCRIPCION. Las acciones que emanen de las leyes sociales prescribirán en tres años, que se contarán desde que la respectiva obligación se haya hecho exigible. El</w:t>
      </w:r>
      <w:r w:rsidR="00282A02" w:rsidRPr="00957230">
        <w:rPr>
          <w:rFonts w:ascii="Arial" w:hAnsi="Arial" w:cs="Arial"/>
          <w:i/>
          <w:iCs/>
          <w:sz w:val="22"/>
          <w:szCs w:val="22"/>
        </w:rPr>
        <w:t xml:space="preserve"> simple reclamo escrito del trabajador, recibido por el {empleador}, sobre un derecho o prestación debidamente determinado, interrumpirá la prescripción, pero sólo por un lapso igual.” </w:t>
      </w:r>
    </w:p>
    <w:p w14:paraId="178C8711" w14:textId="77777777" w:rsidR="00282A02" w:rsidRPr="00957230" w:rsidRDefault="00282A02" w:rsidP="008A5BBC">
      <w:pPr>
        <w:spacing w:after="0" w:line="240" w:lineRule="auto"/>
        <w:jc w:val="both"/>
        <w:rPr>
          <w:rFonts w:ascii="Arial" w:eastAsiaTheme="minorHAnsi" w:hAnsi="Arial" w:cs="Arial"/>
          <w:color w:val="000000"/>
          <w:lang w:val="es-CO"/>
        </w:rPr>
      </w:pPr>
    </w:p>
    <w:p w14:paraId="2674AB59" w14:textId="5EB3172A" w:rsidR="0034280F" w:rsidRPr="00957230" w:rsidRDefault="00282A02" w:rsidP="008A5BBC">
      <w:pPr>
        <w:spacing w:after="0" w:line="240" w:lineRule="auto"/>
        <w:jc w:val="both"/>
        <w:rPr>
          <w:rFonts w:ascii="Arial" w:eastAsiaTheme="minorHAnsi" w:hAnsi="Arial" w:cs="Arial"/>
          <w:color w:val="000000"/>
          <w:lang w:val="es-CO"/>
        </w:rPr>
      </w:pPr>
      <w:r w:rsidRPr="00957230">
        <w:rPr>
          <w:rFonts w:ascii="Arial" w:eastAsiaTheme="minorHAnsi" w:hAnsi="Arial" w:cs="Arial"/>
          <w:color w:val="000000"/>
          <w:lang w:val="es-CO"/>
        </w:rPr>
        <w:t>En conclusión, solicito declarar probada esta excepción y absolver a mi poderdante de las obligaciones que emanan de derechos que se encuentran extinguidos por el fenómeno de la prescripción.</w:t>
      </w:r>
    </w:p>
    <w:p w14:paraId="04434A93" w14:textId="77777777" w:rsidR="006B1E5A" w:rsidRPr="00957230" w:rsidRDefault="006B1E5A" w:rsidP="008A5BBC">
      <w:pPr>
        <w:spacing w:after="0" w:line="240" w:lineRule="auto"/>
        <w:jc w:val="both"/>
        <w:rPr>
          <w:rFonts w:ascii="Arial" w:eastAsiaTheme="minorHAnsi" w:hAnsi="Arial" w:cs="Arial"/>
          <w:color w:val="000000"/>
          <w:lang w:val="es-CO"/>
        </w:rPr>
      </w:pPr>
    </w:p>
    <w:p w14:paraId="2A4DF460" w14:textId="6F895425" w:rsidR="008E2321" w:rsidRPr="00957230" w:rsidRDefault="008E2321" w:rsidP="00DC7790">
      <w:pPr>
        <w:pStyle w:val="Prrafodelista"/>
        <w:numPr>
          <w:ilvl w:val="0"/>
          <w:numId w:val="17"/>
        </w:numPr>
        <w:jc w:val="both"/>
        <w:rPr>
          <w:rFonts w:ascii="Arial" w:eastAsiaTheme="minorHAnsi" w:hAnsi="Arial" w:cs="Arial"/>
          <w:color w:val="000000"/>
          <w:sz w:val="22"/>
          <w:szCs w:val="22"/>
          <w:lang w:val="es-CO"/>
        </w:rPr>
      </w:pPr>
      <w:r w:rsidRPr="00957230">
        <w:rPr>
          <w:rFonts w:ascii="Arial" w:eastAsiaTheme="minorHAnsi" w:hAnsi="Arial" w:cs="Arial"/>
          <w:b/>
          <w:bCs/>
          <w:color w:val="000000"/>
          <w:sz w:val="22"/>
          <w:szCs w:val="22"/>
          <w:lang w:val="es-CO"/>
        </w:rPr>
        <w:t>BUENA FE</w:t>
      </w:r>
    </w:p>
    <w:p w14:paraId="43C4B76C" w14:textId="77777777" w:rsidR="00464336" w:rsidRPr="00957230" w:rsidRDefault="00464336" w:rsidP="008A5BBC">
      <w:pPr>
        <w:autoSpaceDE w:val="0"/>
        <w:autoSpaceDN w:val="0"/>
        <w:adjustRightInd w:val="0"/>
        <w:spacing w:after="0" w:line="240" w:lineRule="auto"/>
        <w:jc w:val="both"/>
        <w:rPr>
          <w:rFonts w:ascii="Arial" w:eastAsiaTheme="minorHAnsi" w:hAnsi="Arial" w:cs="Arial"/>
          <w:color w:val="000000"/>
          <w:lang w:val="es-CO"/>
        </w:rPr>
      </w:pPr>
    </w:p>
    <w:p w14:paraId="580A839A" w14:textId="22F857C1" w:rsidR="006B1E5A" w:rsidRPr="00957230" w:rsidRDefault="00464336" w:rsidP="008A5BBC">
      <w:pPr>
        <w:autoSpaceDE w:val="0"/>
        <w:autoSpaceDN w:val="0"/>
        <w:adjustRightInd w:val="0"/>
        <w:spacing w:after="0" w:line="240" w:lineRule="auto"/>
        <w:jc w:val="both"/>
        <w:rPr>
          <w:rFonts w:ascii="Arial" w:eastAsiaTheme="minorHAnsi" w:hAnsi="Arial" w:cs="Arial"/>
          <w:color w:val="000000"/>
          <w:lang w:val="es-CO"/>
        </w:rPr>
      </w:pPr>
      <w:r w:rsidRPr="00957230">
        <w:rPr>
          <w:rFonts w:ascii="Arial" w:eastAsiaTheme="minorHAnsi" w:hAnsi="Arial" w:cs="Arial"/>
          <w:color w:val="000000"/>
          <w:lang w:val="es-CO"/>
        </w:rPr>
        <w:t xml:space="preserve">Esta excepción se fundamenta </w:t>
      </w:r>
      <w:r w:rsidR="00D7123C" w:rsidRPr="00957230">
        <w:rPr>
          <w:rFonts w:ascii="Arial" w:eastAsiaTheme="minorHAnsi" w:hAnsi="Arial" w:cs="Arial"/>
          <w:color w:val="000000"/>
          <w:lang w:val="es-CO"/>
        </w:rPr>
        <w:t>en</w:t>
      </w:r>
      <w:r w:rsidR="006B1E5A" w:rsidRPr="006B1E5A">
        <w:rPr>
          <w:rFonts w:ascii="Arial" w:eastAsiaTheme="minorHAnsi" w:hAnsi="Arial" w:cs="Arial"/>
          <w:color w:val="000000"/>
          <w:lang w:val="es-CO"/>
        </w:rPr>
        <w:t xml:space="preserve"> el principio de la buena fe</w:t>
      </w:r>
      <w:r w:rsidR="00D7123C" w:rsidRPr="00957230">
        <w:rPr>
          <w:rFonts w:ascii="Arial" w:eastAsiaTheme="minorHAnsi" w:hAnsi="Arial" w:cs="Arial"/>
          <w:color w:val="000000"/>
          <w:lang w:val="es-CO"/>
        </w:rPr>
        <w:t xml:space="preserve"> del cual debe recordarse</w:t>
      </w:r>
      <w:r w:rsidR="006B1E5A" w:rsidRPr="006B1E5A">
        <w:rPr>
          <w:rFonts w:ascii="Arial" w:eastAsiaTheme="minorHAnsi" w:hAnsi="Arial" w:cs="Arial"/>
          <w:color w:val="000000"/>
          <w:lang w:val="es-CO"/>
        </w:rPr>
        <w:t>,</w:t>
      </w:r>
      <w:r w:rsidR="00D7123C" w:rsidRPr="00957230">
        <w:rPr>
          <w:rFonts w:ascii="Arial" w:eastAsiaTheme="minorHAnsi" w:hAnsi="Arial" w:cs="Arial"/>
          <w:color w:val="000000"/>
          <w:lang w:val="es-CO"/>
        </w:rPr>
        <w:t xml:space="preserve"> que</w:t>
      </w:r>
      <w:r w:rsidR="006B1E5A" w:rsidRPr="006B1E5A">
        <w:rPr>
          <w:rFonts w:ascii="Arial" w:eastAsiaTheme="minorHAnsi" w:hAnsi="Arial" w:cs="Arial"/>
          <w:color w:val="000000"/>
          <w:lang w:val="es-CO"/>
        </w:rPr>
        <w:t xml:space="preserve"> además de estirpe Constitucional, obliga a las autoridades y a la misma ley, a que presuman la buena fe en las actuaciones de los particulares. </w:t>
      </w:r>
    </w:p>
    <w:p w14:paraId="36907A90" w14:textId="77777777" w:rsidR="008E2321" w:rsidRPr="006B1E5A" w:rsidRDefault="008E2321" w:rsidP="008A5BBC">
      <w:pPr>
        <w:autoSpaceDE w:val="0"/>
        <w:autoSpaceDN w:val="0"/>
        <w:adjustRightInd w:val="0"/>
        <w:spacing w:after="0" w:line="240" w:lineRule="auto"/>
        <w:jc w:val="both"/>
        <w:rPr>
          <w:rFonts w:ascii="Arial" w:eastAsiaTheme="minorHAnsi" w:hAnsi="Arial" w:cs="Arial"/>
          <w:color w:val="000000"/>
          <w:lang w:val="es-CO"/>
        </w:rPr>
      </w:pPr>
    </w:p>
    <w:p w14:paraId="2A4CFB02" w14:textId="77777777" w:rsidR="008E2321" w:rsidRPr="00957230" w:rsidRDefault="006B1E5A" w:rsidP="008A5BBC">
      <w:pPr>
        <w:autoSpaceDE w:val="0"/>
        <w:autoSpaceDN w:val="0"/>
        <w:adjustRightInd w:val="0"/>
        <w:spacing w:after="0" w:line="240" w:lineRule="auto"/>
        <w:jc w:val="both"/>
        <w:rPr>
          <w:rFonts w:ascii="Arial" w:eastAsiaTheme="minorHAnsi" w:hAnsi="Arial" w:cs="Arial"/>
          <w:color w:val="000000"/>
          <w:lang w:val="es-CO"/>
        </w:rPr>
      </w:pPr>
      <w:r w:rsidRPr="006B1E5A">
        <w:rPr>
          <w:rFonts w:ascii="Arial" w:eastAsiaTheme="minorHAnsi" w:hAnsi="Arial" w:cs="Arial"/>
          <w:color w:val="000000"/>
          <w:lang w:val="es-CO"/>
        </w:rPr>
        <w:t xml:space="preserve">Al respecto, la sentencia C -1194 de 2008, indicó: </w:t>
      </w:r>
    </w:p>
    <w:p w14:paraId="31A1209E" w14:textId="77777777" w:rsidR="008E2321" w:rsidRPr="00957230" w:rsidRDefault="008E2321" w:rsidP="008A5BBC">
      <w:pPr>
        <w:autoSpaceDE w:val="0"/>
        <w:autoSpaceDN w:val="0"/>
        <w:adjustRightInd w:val="0"/>
        <w:spacing w:after="0" w:line="240" w:lineRule="auto"/>
        <w:jc w:val="both"/>
        <w:rPr>
          <w:rFonts w:ascii="Arial" w:eastAsiaTheme="minorHAnsi" w:hAnsi="Arial" w:cs="Arial"/>
          <w:color w:val="000000"/>
          <w:lang w:val="es-CO"/>
        </w:rPr>
      </w:pPr>
    </w:p>
    <w:p w14:paraId="26679C2A" w14:textId="66464A66" w:rsidR="006B1E5A" w:rsidRPr="00957230" w:rsidRDefault="006B1E5A" w:rsidP="008A5BBC">
      <w:pPr>
        <w:autoSpaceDE w:val="0"/>
        <w:autoSpaceDN w:val="0"/>
        <w:adjustRightInd w:val="0"/>
        <w:spacing w:after="0" w:line="240" w:lineRule="auto"/>
        <w:ind w:left="708"/>
        <w:jc w:val="both"/>
        <w:rPr>
          <w:rFonts w:ascii="Arial" w:eastAsiaTheme="minorHAnsi" w:hAnsi="Arial" w:cs="Arial"/>
          <w:i/>
          <w:iCs/>
          <w:color w:val="000000"/>
          <w:lang w:val="es-CO"/>
        </w:rPr>
      </w:pPr>
      <w:r w:rsidRPr="006B1E5A">
        <w:rPr>
          <w:rFonts w:ascii="Arial" w:eastAsiaTheme="minorHAnsi" w:hAnsi="Arial" w:cs="Arial"/>
          <w:i/>
          <w:iCs/>
          <w:color w:val="000000"/>
          <w:lang w:val="es-CO"/>
        </w:rPr>
        <w:t xml:space="preserve">“(…) La jurisprudencia constitucional ha definido el principio de buena fe como aquel que exige a los particulares y a las autoridades ajustar sus comportamientos a una conducta honesta, leal y conforme con las actuaciones que podrían esperarse de una persona correcta. Así la buena fe presupone la existencia de relaciones reciprocas con trascendencia jurídica, y se refiere a la “confianza, seguridad y credibilidad que otorga la palabra dada (…)”. </w:t>
      </w:r>
    </w:p>
    <w:p w14:paraId="18090542" w14:textId="77777777" w:rsidR="008E2321" w:rsidRPr="006B1E5A" w:rsidRDefault="008E2321" w:rsidP="008A5BBC">
      <w:pPr>
        <w:autoSpaceDE w:val="0"/>
        <w:autoSpaceDN w:val="0"/>
        <w:adjustRightInd w:val="0"/>
        <w:spacing w:after="0" w:line="240" w:lineRule="auto"/>
        <w:jc w:val="both"/>
        <w:rPr>
          <w:rFonts w:ascii="Arial" w:eastAsiaTheme="minorHAnsi" w:hAnsi="Arial" w:cs="Arial"/>
          <w:color w:val="000000"/>
          <w:lang w:val="es-CO"/>
        </w:rPr>
      </w:pPr>
    </w:p>
    <w:p w14:paraId="6FDEBC57" w14:textId="77777777" w:rsidR="006B1E5A" w:rsidRPr="00957230" w:rsidRDefault="006B1E5A" w:rsidP="008A5BBC">
      <w:pPr>
        <w:autoSpaceDE w:val="0"/>
        <w:autoSpaceDN w:val="0"/>
        <w:adjustRightInd w:val="0"/>
        <w:spacing w:after="0" w:line="240" w:lineRule="auto"/>
        <w:jc w:val="both"/>
        <w:rPr>
          <w:rFonts w:ascii="Arial" w:eastAsiaTheme="minorHAnsi" w:hAnsi="Arial" w:cs="Arial"/>
          <w:color w:val="000000"/>
          <w:lang w:val="es-CO"/>
        </w:rPr>
      </w:pPr>
      <w:r w:rsidRPr="006B1E5A">
        <w:rPr>
          <w:rFonts w:ascii="Arial" w:eastAsiaTheme="minorHAnsi" w:hAnsi="Arial" w:cs="Arial"/>
          <w:color w:val="000000"/>
          <w:lang w:val="es-CO"/>
        </w:rPr>
        <w:t xml:space="preserve">De esta manera, la buena fe es un valor que se fundamenta en imperativos sociales como la confianza, rectitud, y honestidad, a lo que se destaca el cumplimiento de mi representada a estos preceptos. </w:t>
      </w:r>
    </w:p>
    <w:p w14:paraId="13E40961" w14:textId="77777777" w:rsidR="008E2321" w:rsidRPr="006B1E5A" w:rsidRDefault="008E2321" w:rsidP="008A5BBC">
      <w:pPr>
        <w:autoSpaceDE w:val="0"/>
        <w:autoSpaceDN w:val="0"/>
        <w:adjustRightInd w:val="0"/>
        <w:spacing w:after="0" w:line="240" w:lineRule="auto"/>
        <w:jc w:val="both"/>
        <w:rPr>
          <w:rFonts w:ascii="Arial" w:eastAsiaTheme="minorHAnsi" w:hAnsi="Arial" w:cs="Arial"/>
          <w:color w:val="000000"/>
          <w:lang w:val="es-CO"/>
        </w:rPr>
      </w:pPr>
    </w:p>
    <w:p w14:paraId="2F2F14F2" w14:textId="77777777" w:rsidR="008E2321" w:rsidRPr="00957230" w:rsidRDefault="006B1E5A" w:rsidP="008A5BBC">
      <w:pPr>
        <w:spacing w:after="0" w:line="240" w:lineRule="auto"/>
        <w:jc w:val="both"/>
        <w:rPr>
          <w:rFonts w:ascii="Arial" w:eastAsiaTheme="minorHAnsi" w:hAnsi="Arial" w:cs="Arial"/>
          <w:color w:val="000000"/>
          <w:lang w:val="es-CO"/>
        </w:rPr>
      </w:pPr>
      <w:r w:rsidRPr="00957230">
        <w:rPr>
          <w:rFonts w:ascii="Arial" w:eastAsiaTheme="minorHAnsi" w:hAnsi="Arial" w:cs="Arial"/>
          <w:color w:val="000000"/>
          <w:lang w:val="es-CO"/>
        </w:rPr>
        <w:t xml:space="preserve">Por último, es preciso destacar lo señalado en la sentencia de radicación No. 57.379, proferida por la Sala de Casación Laboral, Sala de Descongestión No. 1, Magistrado Ponente Martín Emilio Beltrán Quintero, el 06 de junio de 2018, en la cual se indicó: </w:t>
      </w:r>
    </w:p>
    <w:p w14:paraId="7F12C5E7" w14:textId="77777777" w:rsidR="008E2321" w:rsidRPr="00957230" w:rsidRDefault="008E2321" w:rsidP="008A5BBC">
      <w:pPr>
        <w:spacing w:after="0" w:line="240" w:lineRule="auto"/>
        <w:jc w:val="both"/>
        <w:rPr>
          <w:rFonts w:ascii="Arial" w:eastAsiaTheme="minorHAnsi" w:hAnsi="Arial" w:cs="Arial"/>
          <w:color w:val="000000"/>
          <w:lang w:val="es-CO"/>
        </w:rPr>
      </w:pPr>
    </w:p>
    <w:p w14:paraId="581095BE" w14:textId="3C435B4F" w:rsidR="006B1E5A" w:rsidRPr="00957230" w:rsidRDefault="006B1E5A" w:rsidP="008A5BBC">
      <w:pPr>
        <w:spacing w:after="0" w:line="240" w:lineRule="auto"/>
        <w:ind w:left="360"/>
        <w:jc w:val="both"/>
        <w:rPr>
          <w:rFonts w:ascii="Arial" w:eastAsiaTheme="minorHAnsi" w:hAnsi="Arial" w:cs="Arial"/>
          <w:i/>
          <w:iCs/>
          <w:color w:val="000000"/>
          <w:lang w:val="es-CO"/>
        </w:rPr>
      </w:pPr>
      <w:r w:rsidRPr="00957230">
        <w:rPr>
          <w:rFonts w:ascii="Arial" w:eastAsiaTheme="minorHAnsi" w:hAnsi="Arial" w:cs="Arial"/>
          <w:i/>
          <w:iCs/>
          <w:color w:val="000000"/>
          <w:lang w:val="es-CO"/>
        </w:rPr>
        <w:t>“Se debe recordar que, acorde con la jurisprudencia, la buena fe equivale a obrar con lealtad, rectitud y de manera honesta, es decir, se traduce en la conciencia sincera, con sentimiento suficiente de probidad y honradez del empleador frente a su trabajador que, en ningún momento, ha querido atropellar sus derechos, lo cual está en contraposición con el obrar de mala fe, de quien pretende obtener ventajas o beneficios sin una suficiente dosis de integridad o pulcritud”.</w:t>
      </w:r>
    </w:p>
    <w:p w14:paraId="2E5A0D68" w14:textId="77777777" w:rsidR="00BC7403" w:rsidRPr="00957230" w:rsidRDefault="00BC7403" w:rsidP="008A5BBC">
      <w:pPr>
        <w:spacing w:after="0" w:line="240" w:lineRule="auto"/>
        <w:jc w:val="both"/>
        <w:rPr>
          <w:rFonts w:ascii="Arial" w:eastAsiaTheme="minorHAnsi" w:hAnsi="Arial" w:cs="Arial"/>
          <w:i/>
          <w:iCs/>
          <w:color w:val="000000"/>
          <w:lang w:val="es-CO"/>
        </w:rPr>
      </w:pPr>
    </w:p>
    <w:p w14:paraId="3EBC1EE5" w14:textId="6490C9D0" w:rsidR="00BC7403" w:rsidRPr="00957230" w:rsidRDefault="00BC7403" w:rsidP="008A5BBC">
      <w:pPr>
        <w:spacing w:after="0" w:line="240" w:lineRule="auto"/>
        <w:jc w:val="both"/>
        <w:rPr>
          <w:rFonts w:ascii="Arial" w:eastAsiaTheme="minorHAnsi" w:hAnsi="Arial" w:cs="Arial"/>
          <w:color w:val="000000"/>
          <w:lang w:val="es-CO"/>
        </w:rPr>
      </w:pPr>
      <w:r w:rsidRPr="00957230">
        <w:rPr>
          <w:rFonts w:ascii="Arial" w:eastAsiaTheme="minorHAnsi" w:hAnsi="Arial" w:cs="Arial"/>
          <w:color w:val="000000"/>
          <w:lang w:val="es-CO"/>
        </w:rPr>
        <w:t xml:space="preserve">Teniendo en cuenta lo anterior, mi representada ha actuado conforme al principio de buena fe por cuanto su intención en todo momento ha sido dar cumplimiento a lo preceptuado en el artículo </w:t>
      </w:r>
      <w:r w:rsidR="008F32D2">
        <w:rPr>
          <w:rFonts w:ascii="Arial" w:hAnsi="Arial" w:cs="Arial"/>
        </w:rPr>
        <w:t xml:space="preserve">41 de </w:t>
      </w:r>
      <w:r w:rsidR="008F32D2" w:rsidRPr="008A5BBC">
        <w:rPr>
          <w:rFonts w:ascii="Arial" w:hAnsi="Arial" w:cs="Arial"/>
        </w:rPr>
        <w:t xml:space="preserve">la Ley </w:t>
      </w:r>
      <w:r w:rsidR="008F32D2">
        <w:rPr>
          <w:rFonts w:ascii="Arial" w:hAnsi="Arial" w:cs="Arial"/>
        </w:rPr>
        <w:t xml:space="preserve">100 de 1993, </w:t>
      </w:r>
      <w:r w:rsidR="008F32D2">
        <w:rPr>
          <w:rFonts w:ascii="Arial" w:hAnsi="Arial" w:cs="Arial"/>
          <w:bCs/>
        </w:rPr>
        <w:t>modificado por el artículo 142 del Decreto 19 de 2012</w:t>
      </w:r>
      <w:r w:rsidR="00821CD5" w:rsidRPr="00957230">
        <w:rPr>
          <w:rFonts w:ascii="Arial" w:hAnsi="Arial" w:cs="Arial"/>
          <w:bCs/>
          <w:color w:val="000000"/>
        </w:rPr>
        <w:t>, actuando con lealtad, rectitud y de manera honesta.</w:t>
      </w:r>
    </w:p>
    <w:p w14:paraId="255131A4" w14:textId="77777777" w:rsidR="008E2321" w:rsidRPr="00957230" w:rsidRDefault="008E2321" w:rsidP="008A5BBC">
      <w:pPr>
        <w:spacing w:after="0" w:line="240" w:lineRule="auto"/>
        <w:jc w:val="both"/>
        <w:rPr>
          <w:rFonts w:ascii="Arial" w:eastAsiaTheme="minorHAnsi" w:hAnsi="Arial" w:cs="Arial"/>
          <w:color w:val="000000"/>
          <w:lang w:val="es-CO"/>
        </w:rPr>
      </w:pPr>
    </w:p>
    <w:p w14:paraId="323050EC" w14:textId="2E86C90C" w:rsidR="00821CD5" w:rsidRPr="00957230" w:rsidRDefault="00821CD5" w:rsidP="008A5BBC">
      <w:pPr>
        <w:spacing w:after="0" w:line="240" w:lineRule="auto"/>
        <w:jc w:val="both"/>
        <w:rPr>
          <w:rFonts w:ascii="Arial" w:eastAsiaTheme="minorHAnsi" w:hAnsi="Arial" w:cs="Arial"/>
          <w:color w:val="000000"/>
          <w:lang w:val="es-CO"/>
        </w:rPr>
      </w:pPr>
      <w:r w:rsidRPr="00957230">
        <w:rPr>
          <w:rFonts w:ascii="Arial" w:eastAsiaTheme="minorHAnsi" w:hAnsi="Arial" w:cs="Arial"/>
          <w:color w:val="000000"/>
          <w:lang w:val="es-CO"/>
        </w:rPr>
        <w:t>En conclusión, para el caso en concreto se puede</w:t>
      </w:r>
      <w:r w:rsidR="00CA54B6" w:rsidRPr="00957230">
        <w:rPr>
          <w:rFonts w:ascii="Arial" w:eastAsiaTheme="minorHAnsi" w:hAnsi="Arial" w:cs="Arial"/>
          <w:color w:val="000000"/>
          <w:lang w:val="es-CO"/>
        </w:rPr>
        <w:t xml:space="preserve"> predicar de la buena fe con la que ha actuado mi representada en todo momento, cumpliendo de esa manera con </w:t>
      </w:r>
      <w:r w:rsidR="00DC1F06" w:rsidRPr="00957230">
        <w:rPr>
          <w:rFonts w:ascii="Arial" w:eastAsiaTheme="minorHAnsi" w:hAnsi="Arial" w:cs="Arial"/>
          <w:color w:val="000000"/>
          <w:lang w:val="es-CO"/>
        </w:rPr>
        <w:t xml:space="preserve">la confianza, seguridad y credibilidad que como </w:t>
      </w:r>
      <w:r w:rsidR="008F32D2">
        <w:rPr>
          <w:rFonts w:ascii="Arial" w:eastAsiaTheme="minorHAnsi" w:hAnsi="Arial" w:cs="Arial"/>
          <w:color w:val="000000"/>
          <w:lang w:val="es-CO"/>
        </w:rPr>
        <w:t>EPS</w:t>
      </w:r>
      <w:r w:rsidR="00DC1F06" w:rsidRPr="00957230">
        <w:rPr>
          <w:rFonts w:ascii="Arial" w:eastAsiaTheme="minorHAnsi" w:hAnsi="Arial" w:cs="Arial"/>
          <w:color w:val="000000"/>
          <w:lang w:val="es-CO"/>
        </w:rPr>
        <w:t xml:space="preserve"> puede brindar a sus afiliados</w:t>
      </w:r>
      <w:r w:rsidR="005917B8" w:rsidRPr="00957230">
        <w:rPr>
          <w:rFonts w:ascii="Arial" w:eastAsiaTheme="minorHAnsi" w:hAnsi="Arial" w:cs="Arial"/>
          <w:color w:val="000000"/>
          <w:lang w:val="es-CO"/>
        </w:rPr>
        <w:t>.</w:t>
      </w:r>
    </w:p>
    <w:p w14:paraId="4F147401" w14:textId="77777777" w:rsidR="00282A02" w:rsidRPr="00957230" w:rsidRDefault="00282A02" w:rsidP="008A5BBC">
      <w:pPr>
        <w:spacing w:after="0" w:line="240" w:lineRule="auto"/>
        <w:ind w:left="708"/>
        <w:jc w:val="both"/>
        <w:rPr>
          <w:rFonts w:ascii="Arial" w:hAnsi="Arial" w:cs="Arial"/>
          <w:bCs/>
          <w:color w:val="000000"/>
        </w:rPr>
      </w:pPr>
    </w:p>
    <w:p w14:paraId="1EC6EDCC" w14:textId="07648996" w:rsidR="0034280F" w:rsidRPr="00957230" w:rsidRDefault="0034280F" w:rsidP="00DC7790">
      <w:pPr>
        <w:pStyle w:val="Prrafodelista"/>
        <w:numPr>
          <w:ilvl w:val="0"/>
          <w:numId w:val="17"/>
        </w:numPr>
        <w:jc w:val="both"/>
        <w:rPr>
          <w:rFonts w:ascii="Arial" w:hAnsi="Arial" w:cs="Arial"/>
          <w:b/>
          <w:sz w:val="22"/>
          <w:szCs w:val="22"/>
          <w:u w:val="single"/>
        </w:rPr>
      </w:pPr>
      <w:r w:rsidRPr="00957230">
        <w:rPr>
          <w:rFonts w:ascii="Arial" w:hAnsi="Arial" w:cs="Arial"/>
          <w:b/>
          <w:sz w:val="22"/>
          <w:szCs w:val="22"/>
          <w:u w:val="single"/>
        </w:rPr>
        <w:t>COMPENSACIÓN.</w:t>
      </w:r>
    </w:p>
    <w:p w14:paraId="2CF791B1" w14:textId="77777777" w:rsidR="000903A4" w:rsidRPr="00957230" w:rsidRDefault="000903A4" w:rsidP="008A5BBC">
      <w:pPr>
        <w:pStyle w:val="Prrafodelista"/>
        <w:jc w:val="both"/>
        <w:rPr>
          <w:rFonts w:ascii="Arial" w:hAnsi="Arial" w:cs="Arial"/>
          <w:b/>
          <w:sz w:val="22"/>
          <w:szCs w:val="22"/>
          <w:u w:val="single"/>
        </w:rPr>
      </w:pPr>
    </w:p>
    <w:p w14:paraId="509D7B6F" w14:textId="27FCAA7E" w:rsidR="0034280F" w:rsidRDefault="0034280F" w:rsidP="008A5BBC">
      <w:pPr>
        <w:spacing w:after="0" w:line="240" w:lineRule="auto"/>
        <w:jc w:val="both"/>
        <w:rPr>
          <w:rFonts w:ascii="Arial" w:hAnsi="Arial" w:cs="Arial"/>
        </w:rPr>
      </w:pPr>
      <w:r w:rsidRPr="00957230">
        <w:rPr>
          <w:rFonts w:ascii="Arial" w:hAnsi="Arial" w:cs="Arial"/>
        </w:rPr>
        <w:lastRenderedPageBreak/>
        <w:t xml:space="preserve">Se formula esta excepción en virtud de que en el improbable evento de que prosperen las pretensiones de la demanda y se imponga alguna condena a la demandada, del monto de esta deberán deducirse o descontarse las sumas que ya fueron pagadas </w:t>
      </w:r>
      <w:r w:rsidR="0025794C" w:rsidRPr="00957230">
        <w:rPr>
          <w:rFonts w:ascii="Arial" w:hAnsi="Arial" w:cs="Arial"/>
        </w:rPr>
        <w:t>al demandante</w:t>
      </w:r>
      <w:r w:rsidR="006E2CE9">
        <w:rPr>
          <w:rFonts w:ascii="Arial" w:hAnsi="Arial" w:cs="Arial"/>
        </w:rPr>
        <w:t xml:space="preserve"> por concepto de incapacidades temporales posteriores al reconocimiento de la pensión de invalidez</w:t>
      </w:r>
      <w:r w:rsidRPr="00957230">
        <w:rPr>
          <w:rFonts w:ascii="Arial" w:hAnsi="Arial" w:cs="Arial"/>
        </w:rPr>
        <w:t>.</w:t>
      </w:r>
      <w:r w:rsidR="006E2CE9">
        <w:rPr>
          <w:rFonts w:ascii="Arial" w:hAnsi="Arial" w:cs="Arial"/>
        </w:rPr>
        <w:t xml:space="preserve"> Al respecto, véase que la EPS SURAMERICANA S.A. reconoció y pago a la demandante la </w:t>
      </w:r>
      <w:r w:rsidR="00966A48">
        <w:rPr>
          <w:rFonts w:ascii="Arial" w:hAnsi="Arial" w:cs="Arial"/>
        </w:rPr>
        <w:t>incapacidad</w:t>
      </w:r>
      <w:r w:rsidR="006E2CE9">
        <w:rPr>
          <w:rFonts w:ascii="Arial" w:hAnsi="Arial" w:cs="Arial"/>
        </w:rPr>
        <w:t xml:space="preserve"> comprendida entre </w:t>
      </w:r>
      <w:r w:rsidR="006E2CE9" w:rsidRPr="006E2CE9">
        <w:rPr>
          <w:rFonts w:ascii="Arial" w:hAnsi="Arial" w:cs="Arial"/>
        </w:rPr>
        <w:t xml:space="preserve">el </w:t>
      </w:r>
      <w:r w:rsidR="006E2CE9">
        <w:rPr>
          <w:rFonts w:ascii="Arial" w:hAnsi="Arial" w:cs="Arial"/>
        </w:rPr>
        <w:t>11/12/2020 al 30/12/2020, por la suma de $585.</w:t>
      </w:r>
      <w:r w:rsidR="006E2CE9" w:rsidRPr="006E2CE9">
        <w:rPr>
          <w:rFonts w:ascii="Arial" w:hAnsi="Arial" w:cs="Arial"/>
        </w:rPr>
        <w:t>202</w:t>
      </w:r>
      <w:r w:rsidR="006E2CE9">
        <w:rPr>
          <w:rFonts w:ascii="Arial" w:hAnsi="Arial" w:cs="Arial"/>
        </w:rPr>
        <w:t xml:space="preserve">, y teniendo en cuenta que el reconocimiento y pago de la </w:t>
      </w:r>
      <w:r w:rsidR="002E391D">
        <w:rPr>
          <w:rFonts w:ascii="Arial" w:hAnsi="Arial" w:cs="Arial"/>
        </w:rPr>
        <w:t>pensión</w:t>
      </w:r>
      <w:r w:rsidR="006E2CE9">
        <w:rPr>
          <w:rFonts w:ascii="Arial" w:hAnsi="Arial" w:cs="Arial"/>
        </w:rPr>
        <w:t xml:space="preserve"> de </w:t>
      </w:r>
      <w:r w:rsidR="002E391D">
        <w:rPr>
          <w:rFonts w:ascii="Arial" w:hAnsi="Arial" w:cs="Arial"/>
        </w:rPr>
        <w:t>invalidez</w:t>
      </w:r>
      <w:r w:rsidR="006E2CE9">
        <w:rPr>
          <w:rFonts w:ascii="Arial" w:hAnsi="Arial" w:cs="Arial"/>
        </w:rPr>
        <w:t xml:space="preserve"> a favor de la señora ESTEFANÍA ÁNGEL ÓRTIZ se realizó desde el 27/11/2020, es claro que en el remoto </w:t>
      </w:r>
      <w:r w:rsidR="002E391D">
        <w:rPr>
          <w:rFonts w:ascii="Arial" w:hAnsi="Arial" w:cs="Arial"/>
        </w:rPr>
        <w:t>caso de</w:t>
      </w:r>
      <w:r w:rsidR="006E2CE9">
        <w:rPr>
          <w:rFonts w:ascii="Arial" w:hAnsi="Arial" w:cs="Arial"/>
        </w:rPr>
        <w:t xml:space="preserve"> que se condene a EPS SURAMERICANA S.A. a pagar las incapacidades temporales desde el 06/07/2020</w:t>
      </w:r>
      <w:r w:rsidR="002E391D">
        <w:rPr>
          <w:rFonts w:ascii="Arial" w:hAnsi="Arial" w:cs="Arial"/>
        </w:rPr>
        <w:t xml:space="preserve"> al 27/11/2020 deberá compensarse a mi representada el monto pagado ascendiente a la suma de $585.</w:t>
      </w:r>
      <w:r w:rsidR="002E391D" w:rsidRPr="006E2CE9">
        <w:rPr>
          <w:rFonts w:ascii="Arial" w:hAnsi="Arial" w:cs="Arial"/>
        </w:rPr>
        <w:t>202</w:t>
      </w:r>
      <w:r w:rsidR="002E391D">
        <w:rPr>
          <w:rFonts w:ascii="Arial" w:hAnsi="Arial" w:cs="Arial"/>
        </w:rPr>
        <w:t xml:space="preserve"> por las incapacidades temporales pagadas posteriores al reconocimiento de la pensión de invalidez a la afiliada. </w:t>
      </w:r>
    </w:p>
    <w:p w14:paraId="2E51760E" w14:textId="0D401CEA" w:rsidR="002E391D" w:rsidRDefault="002E391D" w:rsidP="008A5BBC">
      <w:pPr>
        <w:spacing w:after="0" w:line="240" w:lineRule="auto"/>
        <w:jc w:val="both"/>
        <w:rPr>
          <w:rFonts w:ascii="Arial" w:hAnsi="Arial" w:cs="Arial"/>
        </w:rPr>
      </w:pPr>
    </w:p>
    <w:p w14:paraId="0F8B12F2" w14:textId="5D20C875" w:rsidR="002E391D" w:rsidRPr="00AF7312" w:rsidRDefault="002E391D" w:rsidP="002E391D">
      <w:pPr>
        <w:autoSpaceDE w:val="0"/>
        <w:autoSpaceDN w:val="0"/>
        <w:adjustRightInd w:val="0"/>
        <w:spacing w:after="0" w:line="240" w:lineRule="auto"/>
        <w:jc w:val="both"/>
        <w:rPr>
          <w:rFonts w:ascii="Arial" w:eastAsiaTheme="minorHAnsi" w:hAnsi="Arial" w:cs="Arial"/>
          <w:color w:val="000000"/>
          <w:lang w:val="es-CO"/>
        </w:rPr>
      </w:pPr>
      <w:r>
        <w:rPr>
          <w:rFonts w:ascii="Arial" w:eastAsiaTheme="minorHAnsi" w:hAnsi="Arial" w:cs="Arial"/>
          <w:color w:val="000000"/>
          <w:lang w:val="es-CO"/>
        </w:rPr>
        <w:t>Lo anterior teniendo en cuenta que l</w:t>
      </w:r>
      <w:r w:rsidRPr="00AF7312">
        <w:rPr>
          <w:rFonts w:ascii="Arial" w:eastAsiaTheme="minorHAnsi" w:hAnsi="Arial" w:cs="Arial"/>
          <w:color w:val="000000"/>
          <w:lang w:val="es-CO"/>
        </w:rPr>
        <w:t xml:space="preserve">a incapacidad temporal y la pensión de invalidez </w:t>
      </w:r>
      <w:r>
        <w:rPr>
          <w:rFonts w:ascii="Arial" w:eastAsiaTheme="minorHAnsi" w:hAnsi="Arial" w:cs="Arial"/>
          <w:color w:val="000000"/>
          <w:lang w:val="es-CO"/>
        </w:rPr>
        <w:t>son improcedentes de manera simultanea</w:t>
      </w:r>
      <w:r w:rsidRPr="00AF7312">
        <w:rPr>
          <w:rFonts w:ascii="Arial" w:hAnsi="Arial" w:cs="Arial"/>
          <w:color w:val="000000"/>
        </w:rPr>
        <w:t xml:space="preserve">. Así </w:t>
      </w:r>
      <w:r>
        <w:rPr>
          <w:rFonts w:ascii="Arial" w:hAnsi="Arial" w:cs="Arial"/>
          <w:color w:val="000000"/>
        </w:rPr>
        <w:t>lo ha precisado la Corte Suprema de Justicia, Sala de Casación Laboral mediante sentencia SL1562-2019, al indicar:</w:t>
      </w:r>
      <w:r w:rsidRPr="00AF7312">
        <w:rPr>
          <w:rFonts w:ascii="Arial" w:hAnsi="Arial" w:cs="Arial"/>
          <w:color w:val="000000"/>
        </w:rPr>
        <w:t xml:space="preserve">  </w:t>
      </w:r>
    </w:p>
    <w:p w14:paraId="656292C5" w14:textId="77777777" w:rsidR="002E391D" w:rsidRDefault="002E391D" w:rsidP="002E391D">
      <w:pPr>
        <w:autoSpaceDE w:val="0"/>
        <w:autoSpaceDN w:val="0"/>
        <w:adjustRightInd w:val="0"/>
        <w:spacing w:after="0" w:line="240" w:lineRule="auto"/>
        <w:jc w:val="both"/>
        <w:rPr>
          <w:rFonts w:ascii="Arial" w:eastAsiaTheme="minorHAnsi" w:hAnsi="Arial" w:cs="Arial"/>
          <w:color w:val="000000"/>
          <w:lang w:val="es-CO"/>
        </w:rPr>
      </w:pPr>
    </w:p>
    <w:p w14:paraId="11A58D00" w14:textId="77777777" w:rsidR="002E391D" w:rsidRPr="006C719A" w:rsidRDefault="002E391D" w:rsidP="002E391D">
      <w:pPr>
        <w:autoSpaceDE w:val="0"/>
        <w:autoSpaceDN w:val="0"/>
        <w:adjustRightInd w:val="0"/>
        <w:spacing w:after="0" w:line="240" w:lineRule="auto"/>
        <w:ind w:left="708"/>
        <w:jc w:val="both"/>
        <w:rPr>
          <w:rFonts w:ascii="Arial" w:hAnsi="Arial" w:cs="Arial"/>
          <w:i/>
        </w:rPr>
      </w:pPr>
      <w:r>
        <w:rPr>
          <w:rFonts w:ascii="Arial" w:hAnsi="Arial" w:cs="Arial"/>
          <w:i/>
        </w:rPr>
        <w:t>“</w:t>
      </w:r>
      <w:r w:rsidRPr="006C719A">
        <w:rPr>
          <w:rFonts w:ascii="Arial" w:hAnsi="Arial" w:cs="Arial"/>
          <w:i/>
        </w:rPr>
        <w:t>Teniendo en cuenta todo lo expuesto en líneas precedentes, la Sala considera necesario precisar su doctrina, en el sentido de señalar que cuando existen subsidios por incapacidad temporal, continuos o discontinuos, con posterioridad a la fecha de estructuración del estado de invalidez, las mesadas pensionales se comenzarán a pagar</w:t>
      </w:r>
      <w:r w:rsidRPr="006C719A">
        <w:rPr>
          <w:rFonts w:ascii="Arial" w:eastAsiaTheme="minorHAnsi" w:hAnsi="Arial" w:cs="Arial"/>
          <w:i/>
          <w:color w:val="000000"/>
          <w:lang w:val="es-CO"/>
        </w:rPr>
        <w:t xml:space="preserve"> </w:t>
      </w:r>
      <w:r w:rsidRPr="006C719A">
        <w:rPr>
          <w:rFonts w:ascii="Arial" w:hAnsi="Arial" w:cs="Arial"/>
          <w:i/>
        </w:rPr>
        <w:t>sólo a partir del momento en que expire el derecho a la última incapacidad, postura con la cual queda rectificada y delineada su posición con relación a criterios anteriores que le hubieren sido contrarios.</w:t>
      </w:r>
      <w:r>
        <w:rPr>
          <w:rFonts w:ascii="Arial" w:hAnsi="Arial" w:cs="Arial"/>
          <w:i/>
        </w:rPr>
        <w:t>”</w:t>
      </w:r>
    </w:p>
    <w:p w14:paraId="171EEF07" w14:textId="77777777" w:rsidR="002E391D" w:rsidRPr="006C719A" w:rsidRDefault="002E391D" w:rsidP="002E391D">
      <w:pPr>
        <w:autoSpaceDE w:val="0"/>
        <w:autoSpaceDN w:val="0"/>
        <w:adjustRightInd w:val="0"/>
        <w:spacing w:after="0" w:line="240" w:lineRule="auto"/>
        <w:jc w:val="both"/>
        <w:rPr>
          <w:rFonts w:ascii="Arial Narrow" w:hAnsi="Arial Narrow"/>
        </w:rPr>
      </w:pPr>
    </w:p>
    <w:p w14:paraId="18C49199" w14:textId="77777777" w:rsidR="002E391D" w:rsidRPr="006C719A" w:rsidRDefault="002E391D" w:rsidP="002E391D">
      <w:pPr>
        <w:autoSpaceDE w:val="0"/>
        <w:autoSpaceDN w:val="0"/>
        <w:adjustRightInd w:val="0"/>
        <w:spacing w:after="0" w:line="240" w:lineRule="auto"/>
        <w:jc w:val="both"/>
        <w:rPr>
          <w:rFonts w:ascii="Arial" w:hAnsi="Arial" w:cs="Arial"/>
        </w:rPr>
      </w:pPr>
      <w:r>
        <w:rPr>
          <w:rFonts w:ascii="Arial" w:hAnsi="Arial" w:cs="Arial"/>
        </w:rPr>
        <w:t xml:space="preserve">Dicha postura fue reiterada mediante providencia SL2223-2023 mediante la cual la CSJ indicó que el reconocimiento pensional deberá realizarse una vez se extinga la última incapacidad temporal, esto por cuanto ambas prestaciones al tiempo son improcedentes, al respecto la Corte precisó: </w:t>
      </w:r>
    </w:p>
    <w:p w14:paraId="48125AF2" w14:textId="77777777" w:rsidR="002E391D" w:rsidRPr="006C719A" w:rsidRDefault="002E391D" w:rsidP="002E391D">
      <w:pPr>
        <w:autoSpaceDE w:val="0"/>
        <w:autoSpaceDN w:val="0"/>
        <w:adjustRightInd w:val="0"/>
        <w:spacing w:after="0" w:line="240" w:lineRule="auto"/>
        <w:jc w:val="both"/>
        <w:rPr>
          <w:rFonts w:ascii="Arial" w:eastAsiaTheme="minorHAnsi" w:hAnsi="Arial" w:cs="Arial"/>
          <w:color w:val="000000"/>
          <w:lang w:val="es-CO"/>
        </w:rPr>
      </w:pPr>
    </w:p>
    <w:p w14:paraId="0337D0E2" w14:textId="77777777" w:rsidR="002E391D" w:rsidRDefault="002E391D" w:rsidP="002E391D">
      <w:pPr>
        <w:autoSpaceDE w:val="0"/>
        <w:autoSpaceDN w:val="0"/>
        <w:adjustRightInd w:val="0"/>
        <w:spacing w:after="0" w:line="240" w:lineRule="auto"/>
        <w:ind w:left="360"/>
        <w:jc w:val="both"/>
        <w:rPr>
          <w:rFonts w:ascii="Arial" w:eastAsiaTheme="minorHAnsi" w:hAnsi="Arial" w:cs="Arial"/>
          <w:i/>
          <w:color w:val="000000"/>
        </w:rPr>
      </w:pPr>
      <w:r>
        <w:rPr>
          <w:rFonts w:ascii="Arial" w:eastAsiaTheme="minorHAnsi" w:hAnsi="Arial" w:cs="Arial"/>
          <w:i/>
          <w:color w:val="000000"/>
        </w:rPr>
        <w:t>“</w:t>
      </w:r>
      <w:r w:rsidRPr="006C719A">
        <w:rPr>
          <w:rFonts w:ascii="Arial" w:eastAsiaTheme="minorHAnsi" w:hAnsi="Arial" w:cs="Arial"/>
          <w:i/>
          <w:color w:val="000000"/>
        </w:rPr>
        <w:t>(…) la definición de un estado de invalidez generalmente viene precedida de un proceso patológico incapacitante que sufre el trabajador (…), lo que explica que el reconocimiento pensional deba hacerse, una vez se extingue la última incapacidad temporal, quedando prohibida la alternancia, concurrencia o subsistencia de estas dos prestaciones dentro de un mismo período, así se declare que el hecho invalidante existe desde una fecha anterior al período en que se pagó la incapacidad temporal.</w:t>
      </w:r>
      <w:r>
        <w:rPr>
          <w:rFonts w:ascii="Arial" w:eastAsiaTheme="minorHAnsi" w:hAnsi="Arial" w:cs="Arial"/>
          <w:i/>
          <w:color w:val="000000"/>
        </w:rPr>
        <w:t>”</w:t>
      </w:r>
    </w:p>
    <w:p w14:paraId="0F550ED9" w14:textId="77777777" w:rsidR="002E391D" w:rsidRDefault="002E391D" w:rsidP="002E391D">
      <w:pPr>
        <w:autoSpaceDE w:val="0"/>
        <w:autoSpaceDN w:val="0"/>
        <w:adjustRightInd w:val="0"/>
        <w:spacing w:after="0" w:line="240" w:lineRule="auto"/>
        <w:jc w:val="both"/>
        <w:rPr>
          <w:rFonts w:ascii="Arial" w:eastAsiaTheme="minorHAnsi" w:hAnsi="Arial" w:cs="Arial"/>
          <w:i/>
          <w:color w:val="000000"/>
        </w:rPr>
      </w:pPr>
    </w:p>
    <w:p w14:paraId="70AB05B2" w14:textId="4A130D16" w:rsidR="006E2CE9" w:rsidRDefault="002E391D" w:rsidP="008A5BBC">
      <w:pPr>
        <w:spacing w:after="0" w:line="240" w:lineRule="auto"/>
        <w:jc w:val="both"/>
        <w:rPr>
          <w:rFonts w:ascii="Arial" w:hAnsi="Arial" w:cs="Arial"/>
        </w:rPr>
      </w:pPr>
      <w:r>
        <w:rPr>
          <w:rFonts w:ascii="Arial" w:eastAsiaTheme="minorHAnsi" w:hAnsi="Arial" w:cs="Arial"/>
          <w:color w:val="000000"/>
        </w:rPr>
        <w:t xml:space="preserve">De lo anterior se concluye que, es clara la postura de la Corte Suprema de Justicia, Sala de Casación Laboral en indicar la improcedencia del reconocimiento de las incapacidades temporales y la pensión de invalidez simultáneamente. Por lo que </w:t>
      </w:r>
      <w:r>
        <w:rPr>
          <w:rFonts w:ascii="Arial" w:hAnsi="Arial" w:cs="Arial"/>
        </w:rPr>
        <w:t>en el remoto caso de que se condene a EPS SURAMERICANA S.A. a pagar las incapacidades temporales desde el 06/07/2020 al 27/11/2020 deberá compensarse a mi representada el monto pagado ascendiente a la suma de $585.</w:t>
      </w:r>
      <w:r w:rsidRPr="006E2CE9">
        <w:rPr>
          <w:rFonts w:ascii="Arial" w:hAnsi="Arial" w:cs="Arial"/>
        </w:rPr>
        <w:t>202</w:t>
      </w:r>
      <w:r>
        <w:rPr>
          <w:rFonts w:ascii="Arial" w:hAnsi="Arial" w:cs="Arial"/>
        </w:rPr>
        <w:t xml:space="preserve"> por concepto de las incapacidades temporales pagadas desde </w:t>
      </w:r>
      <w:r w:rsidRPr="006E2CE9">
        <w:rPr>
          <w:rFonts w:ascii="Arial" w:hAnsi="Arial" w:cs="Arial"/>
        </w:rPr>
        <w:t xml:space="preserve">el </w:t>
      </w:r>
      <w:r>
        <w:rPr>
          <w:rFonts w:ascii="Arial" w:hAnsi="Arial" w:cs="Arial"/>
        </w:rPr>
        <w:t xml:space="preserve">11/12/2020 al 30/12/2020, las cuales resultan ser posteriores al reconocimiento de la pensión de invalidez a favor de la señora ESTEFANÍA ÁNGEL ORTIZ. </w:t>
      </w:r>
    </w:p>
    <w:p w14:paraId="44952060" w14:textId="77777777" w:rsidR="0034280F" w:rsidRPr="00957230" w:rsidRDefault="0034280F" w:rsidP="008A5BBC">
      <w:pPr>
        <w:spacing w:after="0" w:line="240" w:lineRule="auto"/>
        <w:jc w:val="both"/>
        <w:rPr>
          <w:rFonts w:ascii="Arial" w:hAnsi="Arial" w:cs="Arial"/>
        </w:rPr>
      </w:pPr>
    </w:p>
    <w:p w14:paraId="2807CE8E" w14:textId="36D46837" w:rsidR="0034280F" w:rsidRPr="00957230" w:rsidRDefault="0034280F" w:rsidP="00DC7790">
      <w:pPr>
        <w:pStyle w:val="Prrafodelista"/>
        <w:numPr>
          <w:ilvl w:val="0"/>
          <w:numId w:val="17"/>
        </w:numPr>
        <w:jc w:val="both"/>
        <w:rPr>
          <w:rFonts w:ascii="Arial" w:hAnsi="Arial" w:cs="Arial"/>
          <w:bCs/>
          <w:sz w:val="22"/>
          <w:szCs w:val="22"/>
          <w:u w:val="single"/>
        </w:rPr>
      </w:pPr>
      <w:r w:rsidRPr="00957230">
        <w:rPr>
          <w:rFonts w:ascii="Arial" w:hAnsi="Arial" w:cs="Arial"/>
          <w:b/>
          <w:bCs/>
          <w:sz w:val="22"/>
          <w:szCs w:val="22"/>
          <w:u w:val="single"/>
        </w:rPr>
        <w:t>GENÉRICA O INNOMINADA.</w:t>
      </w:r>
    </w:p>
    <w:p w14:paraId="4296889F" w14:textId="77777777" w:rsidR="000903A4" w:rsidRPr="00957230" w:rsidRDefault="000903A4" w:rsidP="008A5BBC">
      <w:pPr>
        <w:pStyle w:val="Prrafodelista"/>
        <w:jc w:val="both"/>
        <w:rPr>
          <w:rFonts w:ascii="Arial" w:hAnsi="Arial" w:cs="Arial"/>
          <w:bCs/>
          <w:sz w:val="22"/>
          <w:szCs w:val="22"/>
          <w:u w:val="single"/>
        </w:rPr>
      </w:pPr>
    </w:p>
    <w:p w14:paraId="4E8BE298" w14:textId="77777777" w:rsidR="0034280F" w:rsidRPr="00957230" w:rsidRDefault="0034280F" w:rsidP="008A5BBC">
      <w:pPr>
        <w:pStyle w:val="Textoindependiente3"/>
        <w:spacing w:after="0"/>
        <w:jc w:val="both"/>
        <w:rPr>
          <w:rFonts w:ascii="Arial" w:hAnsi="Arial" w:cs="Arial"/>
          <w:sz w:val="22"/>
          <w:szCs w:val="22"/>
        </w:rPr>
      </w:pPr>
      <w:r w:rsidRPr="00957230">
        <w:rPr>
          <w:rFonts w:ascii="Arial" w:hAnsi="Arial" w:cs="Arial"/>
          <w:sz w:val="22"/>
          <w:szCs w:val="22"/>
        </w:rPr>
        <w:t xml:space="preserve">Ruego declarar probada cualquier otra excepción que resulte probada en el curso de este proceso, de conformidad a la Ley y sin que ello signifique que se reconoce responsabilidad alguna de mi representada. </w:t>
      </w:r>
    </w:p>
    <w:p w14:paraId="09D13A9A" w14:textId="77777777" w:rsidR="002D6B78" w:rsidRPr="00957230" w:rsidRDefault="002D6B78" w:rsidP="008A5BBC">
      <w:pPr>
        <w:pStyle w:val="Textoindependiente"/>
        <w:spacing w:after="0" w:line="240" w:lineRule="auto"/>
        <w:jc w:val="both"/>
        <w:textAlignment w:val="baseline"/>
        <w:rPr>
          <w:rFonts w:ascii="Arial" w:hAnsi="Arial" w:cs="Arial"/>
          <w:iCs/>
          <w:color w:val="000000" w:themeColor="text1"/>
          <w:sz w:val="22"/>
          <w:szCs w:val="22"/>
        </w:rPr>
      </w:pPr>
    </w:p>
    <w:p w14:paraId="2D8D9A39" w14:textId="05600105" w:rsidR="00690494" w:rsidRPr="00957230" w:rsidRDefault="00690494" w:rsidP="008A5BBC">
      <w:pPr>
        <w:pStyle w:val="Textoindependiente"/>
        <w:spacing w:after="0" w:line="240" w:lineRule="auto"/>
        <w:jc w:val="center"/>
        <w:rPr>
          <w:rFonts w:ascii="Arial" w:hAnsi="Arial" w:cs="Arial"/>
          <w:b/>
          <w:sz w:val="22"/>
          <w:szCs w:val="22"/>
          <w:u w:val="single"/>
        </w:rPr>
      </w:pPr>
      <w:r w:rsidRPr="00957230">
        <w:rPr>
          <w:rFonts w:ascii="Arial" w:hAnsi="Arial" w:cs="Arial"/>
          <w:b/>
          <w:sz w:val="22"/>
          <w:szCs w:val="22"/>
          <w:u w:val="single"/>
        </w:rPr>
        <w:t xml:space="preserve">CAPÍTULO </w:t>
      </w:r>
      <w:r w:rsidR="00A92868" w:rsidRPr="00957230">
        <w:rPr>
          <w:rFonts w:ascii="Arial" w:hAnsi="Arial" w:cs="Arial"/>
          <w:b/>
          <w:sz w:val="22"/>
          <w:szCs w:val="22"/>
          <w:u w:val="single"/>
        </w:rPr>
        <w:t>IV</w:t>
      </w:r>
      <w:r w:rsidRPr="00957230">
        <w:rPr>
          <w:rFonts w:ascii="Arial" w:hAnsi="Arial" w:cs="Arial"/>
          <w:b/>
          <w:sz w:val="22"/>
          <w:szCs w:val="22"/>
          <w:u w:val="single"/>
        </w:rPr>
        <w:t>.</w:t>
      </w:r>
    </w:p>
    <w:p w14:paraId="5E9E606A" w14:textId="31AAEEAB" w:rsidR="00690494" w:rsidRPr="00957230" w:rsidRDefault="00690494" w:rsidP="008A5BBC">
      <w:pPr>
        <w:pStyle w:val="Textoindependiente"/>
        <w:spacing w:after="0" w:line="240" w:lineRule="auto"/>
        <w:jc w:val="center"/>
        <w:rPr>
          <w:rFonts w:ascii="Arial" w:hAnsi="Arial" w:cs="Arial"/>
          <w:b/>
          <w:sz w:val="22"/>
          <w:szCs w:val="22"/>
          <w:u w:val="single"/>
        </w:rPr>
      </w:pPr>
      <w:r w:rsidRPr="00957230">
        <w:rPr>
          <w:rFonts w:ascii="Arial" w:hAnsi="Arial" w:cs="Arial"/>
          <w:b/>
          <w:sz w:val="22"/>
          <w:szCs w:val="22"/>
          <w:u w:val="single"/>
        </w:rPr>
        <w:t>HECHOS, FUNDAMENTOS Y RAZONES DE LA DEFENSA</w:t>
      </w:r>
    </w:p>
    <w:p w14:paraId="0592D61D" w14:textId="0FE4BB52" w:rsidR="00363CEE" w:rsidRPr="00957230" w:rsidRDefault="00363CEE" w:rsidP="008A5BBC">
      <w:pPr>
        <w:pStyle w:val="Textoindependiente"/>
        <w:spacing w:after="0" w:line="240" w:lineRule="auto"/>
        <w:rPr>
          <w:rFonts w:ascii="Arial" w:hAnsi="Arial" w:cs="Arial"/>
          <w:b/>
          <w:sz w:val="22"/>
          <w:szCs w:val="22"/>
          <w:u w:val="single"/>
        </w:rPr>
      </w:pPr>
    </w:p>
    <w:p w14:paraId="483335E8" w14:textId="2AD1C9F3" w:rsidR="00E00A5E" w:rsidRDefault="008F32D2" w:rsidP="008A5BBC">
      <w:pPr>
        <w:pStyle w:val="Textoindependiente"/>
        <w:spacing w:after="0" w:line="240" w:lineRule="auto"/>
        <w:jc w:val="both"/>
        <w:rPr>
          <w:rFonts w:ascii="Arial" w:hAnsi="Arial" w:cs="Arial"/>
          <w:sz w:val="22"/>
          <w:szCs w:val="22"/>
        </w:rPr>
      </w:pPr>
      <w:r>
        <w:rPr>
          <w:rFonts w:ascii="Arial" w:hAnsi="Arial" w:cs="Arial"/>
          <w:sz w:val="22"/>
          <w:szCs w:val="22"/>
        </w:rPr>
        <w:t xml:space="preserve">En el caso de marras, la empresa SI S.A.S. </w:t>
      </w:r>
      <w:r w:rsidR="00B10CFA" w:rsidRPr="00957230">
        <w:rPr>
          <w:rFonts w:ascii="Arial" w:hAnsi="Arial" w:cs="Arial"/>
          <w:sz w:val="22"/>
          <w:szCs w:val="22"/>
        </w:rPr>
        <w:t xml:space="preserve">demanda a la </w:t>
      </w:r>
      <w:r>
        <w:rPr>
          <w:rFonts w:ascii="Arial" w:hAnsi="Arial" w:cs="Arial"/>
          <w:sz w:val="22"/>
          <w:szCs w:val="22"/>
        </w:rPr>
        <w:t xml:space="preserve">EPS SURAMERICANA </w:t>
      </w:r>
      <w:r w:rsidR="00B10CFA" w:rsidRPr="00957230">
        <w:rPr>
          <w:rFonts w:ascii="Arial" w:hAnsi="Arial" w:cs="Arial"/>
          <w:sz w:val="22"/>
          <w:szCs w:val="22"/>
        </w:rPr>
        <w:t>S.A. con el propósito de que se</w:t>
      </w:r>
      <w:r w:rsidR="004562B5">
        <w:rPr>
          <w:rFonts w:ascii="Arial" w:hAnsi="Arial" w:cs="Arial"/>
          <w:sz w:val="22"/>
          <w:szCs w:val="22"/>
        </w:rPr>
        <w:t xml:space="preserve"> condene</w:t>
      </w:r>
      <w:r w:rsidR="004562B5" w:rsidRPr="004562B5">
        <w:rPr>
          <w:rFonts w:ascii="Arial" w:hAnsi="Arial" w:cs="Arial"/>
          <w:sz w:val="22"/>
          <w:szCs w:val="22"/>
        </w:rPr>
        <w:t xml:space="preserve"> a la EPS SURAMERICANA S.A. al pago de $4.242.714,50 a favor de SI S.A.S. por concepto del auxilio económico pagado por SI S.A.S. a la empleada Estefanía Ángel </w:t>
      </w:r>
      <w:r w:rsidR="004562B5">
        <w:rPr>
          <w:rFonts w:ascii="Arial" w:hAnsi="Arial" w:cs="Arial"/>
          <w:sz w:val="22"/>
          <w:szCs w:val="22"/>
        </w:rPr>
        <w:t>Ortiz por las incapacidades medicas causadas desde el 06/07/2020 al 27/11/2020.</w:t>
      </w:r>
    </w:p>
    <w:p w14:paraId="4D3D2FF1" w14:textId="77777777" w:rsidR="004562B5" w:rsidRPr="00957230" w:rsidRDefault="004562B5" w:rsidP="008A5BBC">
      <w:pPr>
        <w:pStyle w:val="Textoindependiente"/>
        <w:spacing w:after="0" w:line="240" w:lineRule="auto"/>
        <w:jc w:val="both"/>
        <w:rPr>
          <w:rFonts w:ascii="Arial" w:hAnsi="Arial" w:cs="Arial"/>
          <w:sz w:val="22"/>
          <w:szCs w:val="22"/>
        </w:rPr>
      </w:pPr>
    </w:p>
    <w:p w14:paraId="74C7286F" w14:textId="05459ADA" w:rsidR="00E00A5E" w:rsidRDefault="00E00A5E" w:rsidP="008A5BBC">
      <w:pPr>
        <w:pStyle w:val="Textoindependiente"/>
        <w:spacing w:after="0" w:line="240" w:lineRule="auto"/>
        <w:jc w:val="both"/>
        <w:rPr>
          <w:rFonts w:ascii="Arial" w:eastAsia="Arial" w:hAnsi="Arial" w:cs="Arial"/>
          <w:sz w:val="22"/>
          <w:szCs w:val="22"/>
        </w:rPr>
      </w:pPr>
      <w:r w:rsidRPr="00957230">
        <w:rPr>
          <w:rFonts w:ascii="Arial" w:eastAsia="Arial" w:hAnsi="Arial" w:cs="Arial"/>
          <w:sz w:val="22"/>
          <w:szCs w:val="22"/>
        </w:rPr>
        <w:t>En este sentido, esbozaré los argumentos para que Despacho niegue todas y cada una de las pretensiones de la demanda:</w:t>
      </w:r>
    </w:p>
    <w:p w14:paraId="5A5261FA" w14:textId="078CADDF" w:rsidR="004562B5" w:rsidRDefault="004562B5" w:rsidP="008A5BBC">
      <w:pPr>
        <w:pStyle w:val="Textoindependiente"/>
        <w:spacing w:after="0" w:line="240" w:lineRule="auto"/>
        <w:jc w:val="both"/>
        <w:rPr>
          <w:rFonts w:ascii="Arial" w:eastAsia="Arial" w:hAnsi="Arial" w:cs="Arial"/>
          <w:sz w:val="22"/>
          <w:szCs w:val="22"/>
        </w:rPr>
      </w:pPr>
    </w:p>
    <w:p w14:paraId="04AB1085" w14:textId="3CB07F9F" w:rsidR="004562B5" w:rsidRPr="004562B5" w:rsidRDefault="004562B5" w:rsidP="004562B5">
      <w:pPr>
        <w:pStyle w:val="Prrafodelista"/>
        <w:numPr>
          <w:ilvl w:val="0"/>
          <w:numId w:val="18"/>
        </w:numPr>
        <w:jc w:val="both"/>
        <w:textAlignment w:val="baseline"/>
        <w:rPr>
          <w:rFonts w:ascii="Segoe UI" w:hAnsi="Segoe UI" w:cs="Segoe UI"/>
          <w:sz w:val="22"/>
          <w:szCs w:val="22"/>
          <w:lang w:val="es-CO" w:eastAsia="es-CO"/>
        </w:rPr>
      </w:pPr>
      <w:r>
        <w:rPr>
          <w:rFonts w:ascii="Arial" w:hAnsi="Arial" w:cs="Arial"/>
          <w:sz w:val="22"/>
          <w:szCs w:val="22"/>
          <w:shd w:val="clear" w:color="auto" w:fill="FFFFFF"/>
          <w:lang w:eastAsia="es-CO"/>
        </w:rPr>
        <w:t>E</w:t>
      </w:r>
      <w:r w:rsidRPr="004562B5">
        <w:rPr>
          <w:rFonts w:ascii="Arial" w:hAnsi="Arial" w:cs="Arial"/>
          <w:sz w:val="22"/>
          <w:szCs w:val="22"/>
          <w:shd w:val="clear" w:color="auto" w:fill="FFFFFF"/>
          <w:lang w:eastAsia="es-CO"/>
        </w:rPr>
        <w:t xml:space="preserve">s claro que se requiere de la vinculación de </w:t>
      </w:r>
      <w:r w:rsidRPr="004562B5">
        <w:rPr>
          <w:rFonts w:ascii="Arial" w:hAnsi="Arial" w:cs="Arial"/>
          <w:color w:val="000000"/>
          <w:sz w:val="22"/>
          <w:szCs w:val="22"/>
          <w:shd w:val="clear" w:color="auto" w:fill="FFFFFF"/>
          <w:lang w:eastAsia="es-CO"/>
        </w:rPr>
        <w:t xml:space="preserve">a </w:t>
      </w:r>
      <w:r w:rsidRPr="004562B5">
        <w:rPr>
          <w:rFonts w:ascii="Arial" w:hAnsi="Arial" w:cs="Arial"/>
          <w:color w:val="000000"/>
          <w:sz w:val="22"/>
          <w:szCs w:val="22"/>
          <w:lang w:eastAsia="es-CO"/>
        </w:rPr>
        <w:t xml:space="preserve">ADMINISTRADORA DE FONDOS DE PENSIONES Y CESANTÍAS PROTECCIÓN S.A. </w:t>
      </w:r>
      <w:r w:rsidRPr="004562B5">
        <w:rPr>
          <w:rFonts w:ascii="Arial" w:hAnsi="Arial" w:cs="Arial"/>
          <w:sz w:val="22"/>
          <w:szCs w:val="22"/>
          <w:lang w:eastAsia="es-CO"/>
        </w:rPr>
        <w:t>toda vez que, la mencionada sociedad es requerida para decidir de fondo en el proceso y de esa manera evitar una nulidad procesal.</w:t>
      </w:r>
      <w:r w:rsidRPr="004562B5">
        <w:rPr>
          <w:rFonts w:ascii="Arial" w:hAnsi="Arial" w:cs="Arial"/>
          <w:sz w:val="22"/>
          <w:szCs w:val="22"/>
          <w:lang w:val="es-CO" w:eastAsia="es-CO"/>
        </w:rPr>
        <w:t> </w:t>
      </w:r>
    </w:p>
    <w:p w14:paraId="3AF6FA1C" w14:textId="5CFD5C9A" w:rsidR="004562B5" w:rsidRPr="004562B5" w:rsidRDefault="004562B5" w:rsidP="008A5BBC">
      <w:pPr>
        <w:pStyle w:val="Textoindependiente"/>
        <w:spacing w:after="0" w:line="240" w:lineRule="auto"/>
        <w:jc w:val="both"/>
        <w:rPr>
          <w:rFonts w:ascii="Arial" w:eastAsia="Arial" w:hAnsi="Arial" w:cs="Arial"/>
          <w:sz w:val="22"/>
          <w:szCs w:val="22"/>
        </w:rPr>
      </w:pPr>
    </w:p>
    <w:p w14:paraId="19A5A2E1" w14:textId="77777777" w:rsidR="006E2CE9" w:rsidRDefault="004562B5" w:rsidP="006E2CE9">
      <w:pPr>
        <w:pStyle w:val="Prrafodelista"/>
        <w:numPr>
          <w:ilvl w:val="0"/>
          <w:numId w:val="18"/>
        </w:numPr>
        <w:jc w:val="both"/>
        <w:rPr>
          <w:rFonts w:ascii="Arial" w:hAnsi="Arial" w:cs="Arial"/>
          <w:sz w:val="22"/>
          <w:szCs w:val="22"/>
        </w:rPr>
      </w:pPr>
      <w:r>
        <w:rPr>
          <w:rFonts w:ascii="Arial" w:eastAsiaTheme="minorHAnsi" w:hAnsi="Arial" w:cs="Arial"/>
          <w:color w:val="000000"/>
          <w:sz w:val="22"/>
          <w:szCs w:val="22"/>
          <w:lang w:val="es-CO"/>
        </w:rPr>
        <w:t>E</w:t>
      </w:r>
      <w:r w:rsidRPr="004562B5">
        <w:rPr>
          <w:rFonts w:ascii="Arial" w:eastAsiaTheme="minorHAnsi" w:hAnsi="Arial" w:cs="Arial"/>
          <w:color w:val="000000"/>
          <w:sz w:val="22"/>
          <w:szCs w:val="22"/>
          <w:lang w:val="es-CO"/>
        </w:rPr>
        <w:t xml:space="preserve">n cabeza de mi representada no hay lugar al pago de lo solicitado por la parte actora comoquiera que </w:t>
      </w:r>
      <w:r w:rsidRPr="004562B5">
        <w:rPr>
          <w:rFonts w:ascii="Arial" w:hAnsi="Arial" w:cs="Arial"/>
          <w:sz w:val="22"/>
          <w:szCs w:val="22"/>
        </w:rPr>
        <w:t xml:space="preserve">EPS SURAMERICANA S.A. cumplió con la obligación prevista en el artículo 41 de la Ley 100 de 1993, </w:t>
      </w:r>
      <w:r w:rsidRPr="004562B5">
        <w:rPr>
          <w:rFonts w:ascii="Arial" w:hAnsi="Arial" w:cs="Arial"/>
          <w:bCs/>
          <w:sz w:val="22"/>
          <w:szCs w:val="22"/>
        </w:rPr>
        <w:t>modificado por el artículo 142 del Decreto 19 de 2012</w:t>
      </w:r>
      <w:r w:rsidRPr="004562B5">
        <w:rPr>
          <w:rFonts w:ascii="Arial" w:hAnsi="Arial" w:cs="Arial"/>
          <w:sz w:val="22"/>
          <w:szCs w:val="22"/>
        </w:rPr>
        <w:t xml:space="preserve">, pues mi prohijada reconoció y pago a favor de la señora ESTEFANÍA ÁNGEL ORTIZ las incapacidades generadas a la trabajadora desde el día 3 al día 180, esto es, desde el 26/07/2019 al 23/01/2020 por las patologías con diagnostico “F209”, “F321” y “F200”, razón por la cual, ante el cumplimiento total de mi representada en su calidad de EPS, no existe posibilidad de endilgar obligaciones adicionales a la EPS SURAMERICANA S.A. </w:t>
      </w:r>
    </w:p>
    <w:p w14:paraId="20B650EF" w14:textId="77777777" w:rsidR="006E2CE9" w:rsidRPr="006E2CE9" w:rsidRDefault="006E2CE9" w:rsidP="006E2CE9">
      <w:pPr>
        <w:pStyle w:val="Prrafodelista"/>
        <w:rPr>
          <w:rFonts w:ascii="Arial" w:eastAsiaTheme="minorHAnsi" w:hAnsi="Arial" w:cs="Arial"/>
          <w:color w:val="000000"/>
        </w:rPr>
      </w:pPr>
    </w:p>
    <w:p w14:paraId="4FDC9A4C" w14:textId="040EEB8B" w:rsidR="006E2CE9" w:rsidRPr="006E2CE9" w:rsidRDefault="006E2CE9" w:rsidP="006E2CE9">
      <w:pPr>
        <w:pStyle w:val="Prrafodelista"/>
        <w:numPr>
          <w:ilvl w:val="0"/>
          <w:numId w:val="18"/>
        </w:numPr>
        <w:jc w:val="both"/>
        <w:rPr>
          <w:rFonts w:ascii="Arial" w:hAnsi="Arial" w:cs="Arial"/>
          <w:sz w:val="20"/>
          <w:szCs w:val="22"/>
        </w:rPr>
      </w:pPr>
      <w:r w:rsidRPr="006E2CE9">
        <w:rPr>
          <w:rFonts w:ascii="Arial" w:eastAsiaTheme="minorHAnsi" w:hAnsi="Arial" w:cs="Arial"/>
          <w:color w:val="000000"/>
          <w:sz w:val="22"/>
        </w:rPr>
        <w:t xml:space="preserve">Teniendo en cuenta la imposibilidad de que se reconozcan de manera simultánea las incapacidades temporales y la pensión de invalidez al perseguir estas un mismo objetivo, es claro que NO es procedente se conde a EPS SURAMERICANA S.A. al pago de incapacidades temporales teniendo en cuenta que (i) mi prohijada ya reconoció las incapacidades hasta el día 180, extinguiéndose cualquier obligación en su contra, e (ii) igualmente la afiliada goza de pensión de invalidez desde el 27/11/2020, por lo que el pago de las incapacidades temporales pretendidas es a todas luces improcedente. </w:t>
      </w:r>
    </w:p>
    <w:p w14:paraId="7ED657FC" w14:textId="2F9A823F" w:rsidR="004562B5" w:rsidRPr="004562B5" w:rsidRDefault="004562B5" w:rsidP="008A5BBC">
      <w:pPr>
        <w:pStyle w:val="Textoindependiente"/>
        <w:spacing w:after="0" w:line="240" w:lineRule="auto"/>
        <w:jc w:val="both"/>
        <w:rPr>
          <w:rFonts w:ascii="Arial" w:eastAsia="Arial" w:hAnsi="Arial" w:cs="Arial"/>
          <w:sz w:val="22"/>
          <w:szCs w:val="22"/>
        </w:rPr>
      </w:pPr>
    </w:p>
    <w:p w14:paraId="49AAAFDB" w14:textId="348CDDC9" w:rsidR="004562B5" w:rsidRPr="004562B5" w:rsidRDefault="004562B5" w:rsidP="004562B5">
      <w:pPr>
        <w:pStyle w:val="Prrafodelista"/>
        <w:numPr>
          <w:ilvl w:val="0"/>
          <w:numId w:val="18"/>
        </w:numPr>
        <w:jc w:val="both"/>
        <w:rPr>
          <w:rFonts w:ascii="Arial" w:hAnsi="Arial" w:cs="Arial"/>
          <w:bCs/>
          <w:color w:val="000000"/>
          <w:sz w:val="22"/>
          <w:szCs w:val="22"/>
        </w:rPr>
      </w:pPr>
      <w:r>
        <w:rPr>
          <w:rFonts w:ascii="Arial" w:hAnsi="Arial" w:cs="Arial"/>
          <w:bCs/>
          <w:color w:val="000000"/>
          <w:sz w:val="22"/>
          <w:szCs w:val="22"/>
        </w:rPr>
        <w:t>U</w:t>
      </w:r>
      <w:r w:rsidRPr="004562B5">
        <w:rPr>
          <w:rFonts w:ascii="Arial" w:hAnsi="Arial" w:cs="Arial"/>
          <w:bCs/>
          <w:color w:val="000000"/>
          <w:sz w:val="22"/>
          <w:szCs w:val="22"/>
        </w:rPr>
        <w:t xml:space="preserve">na vez comprobados que no se acreditan los presupuestos para que </w:t>
      </w:r>
      <w:r w:rsidRPr="004562B5">
        <w:rPr>
          <w:rFonts w:ascii="Arial" w:eastAsiaTheme="minorHAnsi" w:hAnsi="Arial" w:cs="Arial"/>
          <w:color w:val="000000"/>
          <w:sz w:val="22"/>
          <w:szCs w:val="22"/>
          <w:lang w:val="es-CO"/>
        </w:rPr>
        <w:t>la EPS SURAMERICANA S.A.</w:t>
      </w:r>
      <w:r w:rsidRPr="004562B5">
        <w:rPr>
          <w:rFonts w:ascii="Arial" w:hAnsi="Arial" w:cs="Arial"/>
          <w:bCs/>
          <w:color w:val="000000"/>
          <w:sz w:val="22"/>
          <w:szCs w:val="22"/>
        </w:rPr>
        <w:t xml:space="preserve"> sea condenada al reconocimiento y pago de los conceptos que se reclaman, debe concluirse que condenar a mi procurada, al reconocimiento y pago de las incapacidades posteriores a los 180 días junto con los intereses moratorios, se derivaría en un cobro de lo no debido, prohibido por nuestro ordenamiento jurídico. Así mismo, una remota condena en contra de </w:t>
      </w:r>
      <w:r w:rsidRPr="004562B5">
        <w:rPr>
          <w:rFonts w:ascii="Arial" w:eastAsiaTheme="minorHAnsi" w:hAnsi="Arial" w:cs="Arial"/>
          <w:color w:val="000000"/>
          <w:sz w:val="22"/>
          <w:szCs w:val="22"/>
          <w:lang w:val="es-CO"/>
        </w:rPr>
        <w:t>la EPS SURAMERICANA S.A</w:t>
      </w:r>
      <w:r w:rsidRPr="004562B5">
        <w:rPr>
          <w:rFonts w:ascii="Arial" w:hAnsi="Arial" w:cs="Arial"/>
          <w:bCs/>
          <w:color w:val="000000"/>
          <w:sz w:val="22"/>
          <w:szCs w:val="22"/>
        </w:rPr>
        <w:t xml:space="preserve"> generaría un rubro a favor de la parte demandante que no tiene justificación legal o contractual, lo que se traduciría en un enriquecimiento sin causa, dado que mi representada no se encuentra obligada al pago de los conceptos pretendidos por cuanto ya fueron reconocidos y pagados.</w:t>
      </w:r>
    </w:p>
    <w:p w14:paraId="5900811C" w14:textId="4F2CADAD" w:rsidR="004562B5" w:rsidRPr="004562B5" w:rsidRDefault="004562B5" w:rsidP="004562B5">
      <w:pPr>
        <w:spacing w:after="0" w:line="240" w:lineRule="auto"/>
        <w:jc w:val="both"/>
        <w:rPr>
          <w:rFonts w:ascii="Arial" w:hAnsi="Arial" w:cs="Arial"/>
          <w:bCs/>
          <w:color w:val="000000"/>
        </w:rPr>
      </w:pPr>
    </w:p>
    <w:p w14:paraId="74F0BE87" w14:textId="427011EF" w:rsidR="004562B5" w:rsidRPr="004562B5" w:rsidRDefault="004562B5" w:rsidP="004562B5">
      <w:pPr>
        <w:pStyle w:val="Prrafodelista"/>
        <w:numPr>
          <w:ilvl w:val="0"/>
          <w:numId w:val="18"/>
        </w:numPr>
        <w:jc w:val="both"/>
        <w:rPr>
          <w:rFonts w:ascii="Arial" w:eastAsiaTheme="minorHAnsi" w:hAnsi="Arial" w:cs="Arial"/>
          <w:color w:val="000000"/>
          <w:sz w:val="22"/>
          <w:szCs w:val="22"/>
          <w:lang w:val="es-CO"/>
        </w:rPr>
      </w:pPr>
      <w:r>
        <w:rPr>
          <w:rFonts w:ascii="Arial" w:eastAsiaTheme="minorHAnsi" w:hAnsi="Arial" w:cs="Arial"/>
          <w:color w:val="000000"/>
          <w:sz w:val="22"/>
          <w:szCs w:val="22"/>
          <w:lang w:val="es-CO"/>
        </w:rPr>
        <w:t>S</w:t>
      </w:r>
      <w:r w:rsidRPr="004562B5">
        <w:rPr>
          <w:rFonts w:ascii="Arial" w:eastAsiaTheme="minorHAnsi" w:hAnsi="Arial" w:cs="Arial"/>
          <w:color w:val="000000"/>
          <w:sz w:val="22"/>
          <w:szCs w:val="22"/>
          <w:lang w:val="es-CO"/>
        </w:rPr>
        <w:t>olicito absolver a mi poderdante de las obligaciones que emanan de derechos que se encuentran extinguidos por el fenómeno de la prescripción.</w:t>
      </w:r>
    </w:p>
    <w:p w14:paraId="000F9726" w14:textId="77777777" w:rsidR="004562B5" w:rsidRPr="004562B5" w:rsidRDefault="004562B5" w:rsidP="004562B5">
      <w:pPr>
        <w:spacing w:after="0" w:line="240" w:lineRule="auto"/>
        <w:jc w:val="both"/>
        <w:rPr>
          <w:rFonts w:ascii="Arial" w:hAnsi="Arial" w:cs="Arial"/>
          <w:bCs/>
          <w:color w:val="000000"/>
        </w:rPr>
      </w:pPr>
    </w:p>
    <w:p w14:paraId="096707A0" w14:textId="77777777" w:rsidR="002E391D" w:rsidRPr="002E391D" w:rsidRDefault="004562B5" w:rsidP="002E391D">
      <w:pPr>
        <w:pStyle w:val="Textoindependiente"/>
        <w:numPr>
          <w:ilvl w:val="0"/>
          <w:numId w:val="18"/>
        </w:numPr>
        <w:spacing w:after="0" w:line="240" w:lineRule="auto"/>
        <w:jc w:val="both"/>
        <w:rPr>
          <w:rFonts w:ascii="Arial" w:eastAsia="Arial" w:hAnsi="Arial" w:cs="Arial"/>
          <w:sz w:val="22"/>
          <w:szCs w:val="22"/>
        </w:rPr>
      </w:pPr>
      <w:r>
        <w:rPr>
          <w:rFonts w:ascii="Arial" w:eastAsiaTheme="minorHAnsi" w:hAnsi="Arial" w:cs="Arial"/>
          <w:color w:val="000000"/>
          <w:sz w:val="22"/>
          <w:szCs w:val="22"/>
          <w:lang w:val="es-CO"/>
        </w:rPr>
        <w:t>S</w:t>
      </w:r>
      <w:r w:rsidRPr="004562B5">
        <w:rPr>
          <w:rFonts w:ascii="Arial" w:eastAsiaTheme="minorHAnsi" w:hAnsi="Arial" w:cs="Arial"/>
          <w:color w:val="000000"/>
          <w:sz w:val="22"/>
          <w:szCs w:val="22"/>
          <w:lang w:val="es-CO"/>
        </w:rPr>
        <w:t>e puede predicar de la buena fe con la que ha actuado mi representada en todo momento, cumpliendo de esa manera con la confianza, seguridad y credibilidad que como EPS puede brindar a sus afiliados.</w:t>
      </w:r>
    </w:p>
    <w:p w14:paraId="75FFD844" w14:textId="77777777" w:rsidR="002E391D" w:rsidRDefault="002E391D" w:rsidP="002E391D">
      <w:pPr>
        <w:pStyle w:val="Prrafodelista"/>
        <w:rPr>
          <w:rFonts w:ascii="Arial" w:eastAsiaTheme="minorHAnsi" w:hAnsi="Arial" w:cs="Arial"/>
          <w:color w:val="000000"/>
        </w:rPr>
      </w:pPr>
    </w:p>
    <w:p w14:paraId="0BEFBE8F" w14:textId="430381AE" w:rsidR="00957230" w:rsidRPr="002E391D" w:rsidRDefault="002E391D" w:rsidP="004562B5">
      <w:pPr>
        <w:pStyle w:val="Textoindependiente"/>
        <w:numPr>
          <w:ilvl w:val="0"/>
          <w:numId w:val="18"/>
        </w:numPr>
        <w:spacing w:after="0" w:line="240" w:lineRule="auto"/>
        <w:jc w:val="both"/>
        <w:rPr>
          <w:rFonts w:ascii="Arial" w:eastAsia="Arial" w:hAnsi="Arial" w:cs="Arial"/>
          <w:sz w:val="24"/>
          <w:szCs w:val="22"/>
        </w:rPr>
      </w:pPr>
      <w:r w:rsidRPr="002E391D">
        <w:rPr>
          <w:rFonts w:ascii="Arial" w:eastAsiaTheme="minorHAnsi" w:hAnsi="Arial" w:cs="Arial"/>
          <w:color w:val="000000"/>
          <w:sz w:val="22"/>
        </w:rPr>
        <w:t xml:space="preserve">Es clara la postura de la Corte Suprema de Justicia, Sala de Casación Laboral en indicar la improcedencia del reconocimiento de las incapacidades temporales y la pensión de invalidez simultáneamente. Por lo que </w:t>
      </w:r>
      <w:r w:rsidRPr="002E391D">
        <w:rPr>
          <w:rFonts w:ascii="Arial" w:hAnsi="Arial" w:cs="Arial"/>
          <w:sz w:val="22"/>
        </w:rPr>
        <w:t xml:space="preserve">en el remoto caso de que se condene a EPS SURAMERICANA S.A. a pagar las incapacidades temporales desde el 06/07/2020 al 27/11/2020 deberá compensarse a mi representada el monto pagado ascendiente a la suma de $585.202 por concepto de las incapacidades temporales pagadas desde el 11/12/2020 al 30/12/2020, las cuales resultan ser posteriores al reconocimiento de la pensión de invalidez a favor de la señora ESTEFANÍA ÁNGEL ORTIZ. </w:t>
      </w:r>
    </w:p>
    <w:p w14:paraId="075DADCA" w14:textId="77777777" w:rsidR="00957230" w:rsidRPr="00957230" w:rsidRDefault="00957230" w:rsidP="008A5BBC">
      <w:pPr>
        <w:pStyle w:val="Prrafodelista"/>
        <w:jc w:val="both"/>
        <w:rPr>
          <w:rFonts w:ascii="Arial" w:eastAsiaTheme="minorHAnsi" w:hAnsi="Arial" w:cs="Arial"/>
          <w:color w:val="000000"/>
          <w:sz w:val="22"/>
          <w:szCs w:val="22"/>
          <w:lang w:val="es-CO"/>
        </w:rPr>
      </w:pPr>
    </w:p>
    <w:p w14:paraId="2B53618D" w14:textId="4F13DBAE" w:rsidR="00BE23D0" w:rsidRPr="00957230" w:rsidRDefault="00BE23D0" w:rsidP="008A5BBC">
      <w:pPr>
        <w:pStyle w:val="Textoindependiente"/>
        <w:spacing w:after="0" w:line="240" w:lineRule="auto"/>
        <w:jc w:val="center"/>
        <w:rPr>
          <w:rFonts w:ascii="Arial" w:hAnsi="Arial" w:cs="Arial"/>
          <w:b/>
          <w:sz w:val="22"/>
          <w:szCs w:val="22"/>
          <w:u w:val="single"/>
        </w:rPr>
      </w:pPr>
      <w:r w:rsidRPr="00957230">
        <w:rPr>
          <w:rFonts w:ascii="Arial" w:hAnsi="Arial" w:cs="Arial"/>
          <w:b/>
          <w:sz w:val="22"/>
          <w:szCs w:val="22"/>
          <w:u w:val="single"/>
        </w:rPr>
        <w:t>CAPÍTULO V</w:t>
      </w:r>
    </w:p>
    <w:p w14:paraId="38D22747" w14:textId="77777777" w:rsidR="00BE23D0" w:rsidRPr="00957230" w:rsidRDefault="00BE23D0" w:rsidP="008A5BBC">
      <w:pPr>
        <w:pStyle w:val="Textoindependiente"/>
        <w:spacing w:after="0" w:line="240" w:lineRule="auto"/>
        <w:jc w:val="center"/>
        <w:rPr>
          <w:rFonts w:ascii="Arial" w:hAnsi="Arial" w:cs="Arial"/>
          <w:b/>
          <w:sz w:val="22"/>
          <w:szCs w:val="22"/>
          <w:u w:val="single"/>
        </w:rPr>
      </w:pPr>
      <w:r w:rsidRPr="00957230">
        <w:rPr>
          <w:rFonts w:ascii="Arial" w:hAnsi="Arial" w:cs="Arial"/>
          <w:b/>
          <w:sz w:val="22"/>
          <w:szCs w:val="22"/>
          <w:u w:val="single"/>
        </w:rPr>
        <w:t>FUNDAMENTOS DE DERECHO</w:t>
      </w:r>
    </w:p>
    <w:p w14:paraId="7139AC73" w14:textId="77777777" w:rsidR="00BE23D0" w:rsidRPr="00957230" w:rsidRDefault="00BE23D0" w:rsidP="008A5BBC">
      <w:pPr>
        <w:pStyle w:val="Textoindependiente"/>
        <w:spacing w:after="0" w:line="240" w:lineRule="auto"/>
        <w:rPr>
          <w:rFonts w:ascii="Arial" w:hAnsi="Arial" w:cs="Arial"/>
          <w:b/>
          <w:sz w:val="22"/>
          <w:szCs w:val="22"/>
          <w:u w:val="single"/>
        </w:rPr>
      </w:pPr>
    </w:p>
    <w:p w14:paraId="1F3A8A0B" w14:textId="48938CD3" w:rsidR="009656C7" w:rsidRPr="00957230" w:rsidRDefault="00BE23D0" w:rsidP="008A5BBC">
      <w:pPr>
        <w:pStyle w:val="Textoindependiente"/>
        <w:spacing w:after="0" w:line="240" w:lineRule="auto"/>
        <w:jc w:val="both"/>
        <w:rPr>
          <w:rFonts w:ascii="Arial" w:hAnsi="Arial" w:cs="Arial"/>
          <w:sz w:val="22"/>
          <w:szCs w:val="22"/>
        </w:rPr>
      </w:pPr>
      <w:r w:rsidRPr="00957230">
        <w:rPr>
          <w:rFonts w:ascii="Arial" w:hAnsi="Arial" w:cs="Arial"/>
          <w:sz w:val="22"/>
          <w:szCs w:val="22"/>
        </w:rPr>
        <w:lastRenderedPageBreak/>
        <w:t>Fundo mis argumentos en los artículos</w:t>
      </w:r>
      <w:r w:rsidR="00D67A27" w:rsidRPr="00957230">
        <w:rPr>
          <w:rFonts w:ascii="Arial" w:hAnsi="Arial" w:cs="Arial"/>
          <w:sz w:val="22"/>
          <w:szCs w:val="22"/>
        </w:rPr>
        <w:t xml:space="preserve"> </w:t>
      </w:r>
      <w:r w:rsidR="002E391D">
        <w:rPr>
          <w:rFonts w:ascii="Arial" w:hAnsi="Arial" w:cs="Arial"/>
          <w:sz w:val="22"/>
          <w:szCs w:val="22"/>
        </w:rPr>
        <w:t xml:space="preserve">38, </w:t>
      </w:r>
      <w:r w:rsidRPr="00957230">
        <w:rPr>
          <w:rFonts w:ascii="Arial" w:hAnsi="Arial" w:cs="Arial"/>
          <w:sz w:val="22"/>
          <w:szCs w:val="22"/>
        </w:rPr>
        <w:t>y ss</w:t>
      </w:r>
      <w:r w:rsidR="00D67A27" w:rsidRPr="00957230">
        <w:rPr>
          <w:rFonts w:ascii="Arial" w:hAnsi="Arial" w:cs="Arial"/>
          <w:sz w:val="22"/>
          <w:szCs w:val="22"/>
        </w:rPr>
        <w:t xml:space="preserve">., </w:t>
      </w:r>
      <w:r w:rsidRPr="00957230">
        <w:rPr>
          <w:rFonts w:ascii="Arial" w:hAnsi="Arial" w:cs="Arial"/>
          <w:sz w:val="22"/>
          <w:szCs w:val="22"/>
        </w:rPr>
        <w:t xml:space="preserve">de la Ley 100 de 1993, </w:t>
      </w:r>
      <w:r w:rsidR="00E019BE">
        <w:rPr>
          <w:rFonts w:ascii="Arial" w:hAnsi="Arial" w:cs="Arial"/>
          <w:sz w:val="22"/>
          <w:szCs w:val="22"/>
        </w:rPr>
        <w:t xml:space="preserve">Decreto 2463 de 2001, </w:t>
      </w:r>
      <w:r w:rsidR="002E391D">
        <w:rPr>
          <w:rFonts w:ascii="Arial" w:hAnsi="Arial" w:cs="Arial"/>
          <w:sz w:val="22"/>
          <w:szCs w:val="22"/>
        </w:rPr>
        <w:t xml:space="preserve">artículo 28 de la </w:t>
      </w:r>
      <w:r w:rsidR="004562B5" w:rsidRPr="004562B5">
        <w:rPr>
          <w:rFonts w:ascii="Arial" w:hAnsi="Arial" w:cs="Arial"/>
          <w:sz w:val="22"/>
          <w:szCs w:val="22"/>
        </w:rPr>
        <w:t xml:space="preserve">Ley 1438 de </w:t>
      </w:r>
      <w:r w:rsidR="00966A48" w:rsidRPr="004562B5">
        <w:rPr>
          <w:rFonts w:ascii="Arial" w:hAnsi="Arial" w:cs="Arial"/>
          <w:sz w:val="22"/>
          <w:szCs w:val="22"/>
        </w:rPr>
        <w:t>2011</w:t>
      </w:r>
      <w:r w:rsidR="00966A48" w:rsidRPr="00957230">
        <w:rPr>
          <w:rFonts w:ascii="Arial" w:hAnsi="Arial" w:cs="Arial"/>
          <w:sz w:val="22"/>
          <w:szCs w:val="22"/>
        </w:rPr>
        <w:t>,</w:t>
      </w:r>
      <w:r w:rsidR="00966A48">
        <w:rPr>
          <w:rFonts w:ascii="Arial" w:hAnsi="Arial" w:cs="Arial"/>
          <w:sz w:val="22"/>
          <w:szCs w:val="22"/>
        </w:rPr>
        <w:t xml:space="preserve"> Decreto 1427 de 2022, </w:t>
      </w:r>
      <w:r w:rsidR="00966A48" w:rsidRPr="00957230">
        <w:rPr>
          <w:rFonts w:ascii="Arial" w:hAnsi="Arial" w:cs="Arial"/>
          <w:sz w:val="22"/>
          <w:szCs w:val="22"/>
        </w:rPr>
        <w:t>artículo</w:t>
      </w:r>
      <w:r w:rsidRPr="00957230">
        <w:rPr>
          <w:rFonts w:ascii="Arial" w:hAnsi="Arial" w:cs="Arial"/>
          <w:sz w:val="22"/>
          <w:szCs w:val="22"/>
        </w:rPr>
        <w:t xml:space="preserve"> 488 del Código Sustantivo del Trabajo, 151 del Código de Procedimiento Laboral</w:t>
      </w:r>
      <w:r w:rsidR="00966A48">
        <w:rPr>
          <w:rFonts w:ascii="Arial" w:hAnsi="Arial" w:cs="Arial"/>
          <w:sz w:val="22"/>
          <w:szCs w:val="22"/>
        </w:rPr>
        <w:t xml:space="preserve"> y, demás normas concordantes. </w:t>
      </w:r>
    </w:p>
    <w:p w14:paraId="335FDA52" w14:textId="77777777" w:rsidR="00B10CFA" w:rsidRPr="00957230" w:rsidRDefault="00B10CFA" w:rsidP="008A5BBC">
      <w:pPr>
        <w:pStyle w:val="Textoindependiente"/>
        <w:spacing w:after="0" w:line="240" w:lineRule="auto"/>
        <w:jc w:val="center"/>
        <w:rPr>
          <w:rFonts w:ascii="Arial" w:hAnsi="Arial" w:cs="Arial"/>
          <w:sz w:val="22"/>
          <w:szCs w:val="22"/>
        </w:rPr>
      </w:pPr>
    </w:p>
    <w:p w14:paraId="07806E80" w14:textId="47DF8B43" w:rsidR="00C0319B" w:rsidRPr="00957230" w:rsidRDefault="00C0319B" w:rsidP="008A5BBC">
      <w:pPr>
        <w:spacing w:after="0" w:line="240" w:lineRule="auto"/>
        <w:jc w:val="center"/>
        <w:rPr>
          <w:rFonts w:ascii="Arial" w:hAnsi="Arial" w:cs="Arial"/>
          <w:b/>
          <w:u w:val="single"/>
        </w:rPr>
      </w:pPr>
      <w:r w:rsidRPr="00957230">
        <w:rPr>
          <w:rFonts w:ascii="Arial" w:hAnsi="Arial" w:cs="Arial"/>
          <w:b/>
          <w:u w:val="single"/>
        </w:rPr>
        <w:t>CAPÍTULO V</w:t>
      </w:r>
      <w:r w:rsidR="00A92868" w:rsidRPr="00957230">
        <w:rPr>
          <w:rFonts w:ascii="Arial" w:hAnsi="Arial" w:cs="Arial"/>
          <w:b/>
          <w:u w:val="single"/>
        </w:rPr>
        <w:t>I</w:t>
      </w:r>
    </w:p>
    <w:p w14:paraId="57291E90" w14:textId="55F08739" w:rsidR="00C0319B" w:rsidRPr="00957230" w:rsidRDefault="00C0319B" w:rsidP="008A5BBC">
      <w:pPr>
        <w:spacing w:after="0" w:line="240" w:lineRule="auto"/>
        <w:jc w:val="center"/>
        <w:rPr>
          <w:rFonts w:ascii="Arial" w:hAnsi="Arial" w:cs="Arial"/>
          <w:b/>
          <w:u w:val="single"/>
        </w:rPr>
      </w:pPr>
      <w:r w:rsidRPr="00957230">
        <w:rPr>
          <w:rFonts w:ascii="Arial" w:hAnsi="Arial" w:cs="Arial"/>
          <w:b/>
          <w:u w:val="single"/>
        </w:rPr>
        <w:t>MEDIOS DE PRUEBA</w:t>
      </w:r>
    </w:p>
    <w:p w14:paraId="2F839659" w14:textId="29137836" w:rsidR="00C0319B" w:rsidRPr="00957230" w:rsidRDefault="00C0319B" w:rsidP="008A5BBC">
      <w:pPr>
        <w:pStyle w:val="Textoindependiente"/>
        <w:spacing w:after="0" w:line="240" w:lineRule="auto"/>
        <w:rPr>
          <w:rFonts w:ascii="Arial" w:hAnsi="Arial" w:cs="Arial"/>
          <w:b/>
          <w:sz w:val="22"/>
          <w:szCs w:val="22"/>
          <w:u w:val="single"/>
        </w:rPr>
      </w:pPr>
    </w:p>
    <w:p w14:paraId="6AF7864F" w14:textId="0B186A63" w:rsidR="00C0319B" w:rsidRPr="00957230" w:rsidRDefault="00C0319B" w:rsidP="008A5BBC">
      <w:pPr>
        <w:pStyle w:val="Textoindependiente"/>
        <w:spacing w:after="0" w:line="240" w:lineRule="auto"/>
        <w:rPr>
          <w:rFonts w:ascii="Arial" w:hAnsi="Arial" w:cs="Arial"/>
          <w:sz w:val="22"/>
          <w:szCs w:val="22"/>
        </w:rPr>
      </w:pPr>
      <w:r w:rsidRPr="00957230">
        <w:rPr>
          <w:rFonts w:ascii="Arial" w:hAnsi="Arial" w:cs="Arial"/>
          <w:sz w:val="22"/>
          <w:szCs w:val="22"/>
        </w:rPr>
        <w:t>Solicito atentamente decretar y tener como pruebas las siguientes:</w:t>
      </w:r>
    </w:p>
    <w:p w14:paraId="42B604CF" w14:textId="707A8143" w:rsidR="00767930" w:rsidRPr="00957230" w:rsidRDefault="00767930" w:rsidP="008A5BBC">
      <w:pPr>
        <w:pStyle w:val="Textoindependiente"/>
        <w:spacing w:after="0" w:line="240" w:lineRule="auto"/>
        <w:rPr>
          <w:rFonts w:ascii="Arial" w:hAnsi="Arial" w:cs="Arial"/>
          <w:sz w:val="22"/>
          <w:szCs w:val="22"/>
        </w:rPr>
      </w:pPr>
    </w:p>
    <w:p w14:paraId="26BDEA64" w14:textId="53711B16" w:rsidR="00767930" w:rsidRPr="00957230" w:rsidRDefault="00767930" w:rsidP="008A5BBC">
      <w:pPr>
        <w:pStyle w:val="Textoindependiente"/>
        <w:numPr>
          <w:ilvl w:val="0"/>
          <w:numId w:val="7"/>
        </w:numPr>
        <w:spacing w:after="0" w:line="240" w:lineRule="auto"/>
        <w:rPr>
          <w:rFonts w:ascii="Arial" w:hAnsi="Arial" w:cs="Arial"/>
          <w:b/>
          <w:sz w:val="22"/>
          <w:szCs w:val="22"/>
          <w:u w:val="single"/>
        </w:rPr>
      </w:pPr>
      <w:r w:rsidRPr="00957230">
        <w:rPr>
          <w:rFonts w:ascii="Arial" w:hAnsi="Arial" w:cs="Arial"/>
          <w:b/>
          <w:sz w:val="22"/>
          <w:szCs w:val="22"/>
          <w:u w:val="single"/>
        </w:rPr>
        <w:t>DOCUMENTALES.</w:t>
      </w:r>
    </w:p>
    <w:p w14:paraId="71E7070F" w14:textId="5BCD46A6" w:rsidR="00767930" w:rsidRPr="00957230" w:rsidRDefault="00767930" w:rsidP="008A5BBC">
      <w:pPr>
        <w:pStyle w:val="Textoindependiente"/>
        <w:spacing w:after="0" w:line="240" w:lineRule="auto"/>
        <w:rPr>
          <w:rFonts w:ascii="Arial" w:hAnsi="Arial" w:cs="Arial"/>
          <w:sz w:val="22"/>
          <w:szCs w:val="22"/>
        </w:rPr>
      </w:pPr>
    </w:p>
    <w:p w14:paraId="704B4D04" w14:textId="0884AC6E" w:rsidR="002A276F" w:rsidRDefault="003B31B4" w:rsidP="008A5BBC">
      <w:pPr>
        <w:pStyle w:val="Textoindependiente"/>
        <w:numPr>
          <w:ilvl w:val="0"/>
          <w:numId w:val="1"/>
        </w:numPr>
        <w:spacing w:after="0" w:line="240" w:lineRule="auto"/>
        <w:jc w:val="both"/>
        <w:rPr>
          <w:rFonts w:ascii="Arial" w:hAnsi="Arial" w:cs="Arial"/>
          <w:sz w:val="22"/>
          <w:szCs w:val="22"/>
        </w:rPr>
      </w:pPr>
      <w:r>
        <w:rPr>
          <w:rFonts w:ascii="Arial" w:hAnsi="Arial" w:cs="Arial"/>
          <w:sz w:val="22"/>
          <w:szCs w:val="22"/>
        </w:rPr>
        <w:t>Certificado</w:t>
      </w:r>
      <w:r w:rsidR="004562B5">
        <w:rPr>
          <w:rFonts w:ascii="Arial" w:hAnsi="Arial" w:cs="Arial"/>
          <w:sz w:val="22"/>
          <w:szCs w:val="22"/>
        </w:rPr>
        <w:t xml:space="preserve"> de afiliación a la EPS SURAMERICANA S.A. de la señora ESTEFANÍA ÁNGEL ORTIZ.</w:t>
      </w:r>
    </w:p>
    <w:p w14:paraId="3845F1BC" w14:textId="38259B44" w:rsidR="004562B5" w:rsidRDefault="004562B5" w:rsidP="004562B5">
      <w:pPr>
        <w:pStyle w:val="Textoindependiente"/>
        <w:numPr>
          <w:ilvl w:val="0"/>
          <w:numId w:val="1"/>
        </w:numPr>
        <w:spacing w:after="0" w:line="240" w:lineRule="auto"/>
        <w:jc w:val="both"/>
        <w:rPr>
          <w:rFonts w:ascii="Arial" w:hAnsi="Arial" w:cs="Arial"/>
          <w:sz w:val="22"/>
          <w:szCs w:val="22"/>
        </w:rPr>
      </w:pPr>
      <w:r>
        <w:rPr>
          <w:rFonts w:ascii="Arial" w:hAnsi="Arial" w:cs="Arial"/>
          <w:sz w:val="22"/>
          <w:szCs w:val="22"/>
        </w:rPr>
        <w:t>Relación de incapacidades medicas causadas a la señora ESTEFANÍA ÁNGEL ORTIZ.</w:t>
      </w:r>
    </w:p>
    <w:p w14:paraId="15C23E92" w14:textId="3DB16D88" w:rsidR="003849C7" w:rsidRPr="003849C7" w:rsidRDefault="003849C7" w:rsidP="003849C7">
      <w:pPr>
        <w:pStyle w:val="Textoindependiente"/>
        <w:numPr>
          <w:ilvl w:val="0"/>
          <w:numId w:val="1"/>
        </w:numPr>
        <w:spacing w:after="0" w:line="240" w:lineRule="auto"/>
        <w:jc w:val="both"/>
        <w:rPr>
          <w:rFonts w:ascii="Arial" w:hAnsi="Arial" w:cs="Arial"/>
          <w:sz w:val="22"/>
          <w:szCs w:val="22"/>
        </w:rPr>
      </w:pPr>
      <w:r>
        <w:rPr>
          <w:rFonts w:ascii="Arial" w:hAnsi="Arial" w:cs="Arial"/>
          <w:sz w:val="22"/>
          <w:szCs w:val="22"/>
        </w:rPr>
        <w:t>Historial de autorizaciones medicas a favor de la señora ESTEFANÍA ÁNGEL ORTIZ.</w:t>
      </w:r>
    </w:p>
    <w:p w14:paraId="60C317E7" w14:textId="147D6D0B" w:rsidR="004562B5" w:rsidRDefault="004562B5" w:rsidP="004562B5">
      <w:pPr>
        <w:pStyle w:val="Textoindependiente"/>
        <w:numPr>
          <w:ilvl w:val="0"/>
          <w:numId w:val="1"/>
        </w:numPr>
        <w:spacing w:after="0" w:line="240" w:lineRule="auto"/>
        <w:jc w:val="both"/>
        <w:rPr>
          <w:rFonts w:ascii="Arial" w:hAnsi="Arial" w:cs="Arial"/>
          <w:sz w:val="22"/>
          <w:szCs w:val="22"/>
        </w:rPr>
      </w:pPr>
      <w:r w:rsidRPr="004562B5">
        <w:rPr>
          <w:rFonts w:ascii="Arial" w:hAnsi="Arial" w:cs="Arial"/>
          <w:sz w:val="22"/>
          <w:szCs w:val="22"/>
        </w:rPr>
        <w:t>D</w:t>
      </w:r>
      <w:r>
        <w:rPr>
          <w:rFonts w:ascii="Arial" w:hAnsi="Arial" w:cs="Arial"/>
          <w:sz w:val="22"/>
          <w:szCs w:val="22"/>
        </w:rPr>
        <w:t>etalle de pago incapacidades y licencias a favor de ESTEFANÍA ÁNGEL ORTIZ.</w:t>
      </w:r>
    </w:p>
    <w:p w14:paraId="7FD93716" w14:textId="3B000861" w:rsidR="004562B5" w:rsidRDefault="004562B5" w:rsidP="004562B5">
      <w:pPr>
        <w:pStyle w:val="Textoindependiente"/>
        <w:numPr>
          <w:ilvl w:val="0"/>
          <w:numId w:val="1"/>
        </w:numPr>
        <w:spacing w:after="0" w:line="240" w:lineRule="auto"/>
        <w:jc w:val="both"/>
        <w:rPr>
          <w:rFonts w:ascii="Arial" w:hAnsi="Arial" w:cs="Arial"/>
          <w:sz w:val="22"/>
          <w:szCs w:val="22"/>
        </w:rPr>
      </w:pPr>
      <w:r w:rsidRPr="41CEEABA">
        <w:rPr>
          <w:rFonts w:ascii="Arial" w:hAnsi="Arial" w:cs="Arial"/>
          <w:sz w:val="22"/>
          <w:szCs w:val="22"/>
        </w:rPr>
        <w:t xml:space="preserve">Soporte de pago de incapacidades medicas por parte de EPS SURAMERICANA S.A. a favor de la empresa SI S.A.S. </w:t>
      </w:r>
    </w:p>
    <w:p w14:paraId="7763F9AD" w14:textId="0AFF095D" w:rsidR="42E28B1C" w:rsidRDefault="42E28B1C" w:rsidP="41CEEABA">
      <w:pPr>
        <w:pStyle w:val="Textoindependiente"/>
        <w:numPr>
          <w:ilvl w:val="0"/>
          <w:numId w:val="1"/>
        </w:numPr>
        <w:spacing w:after="0" w:line="240" w:lineRule="auto"/>
        <w:jc w:val="both"/>
        <w:rPr>
          <w:rFonts w:ascii="Arial" w:hAnsi="Arial" w:cs="Arial"/>
          <w:sz w:val="22"/>
          <w:szCs w:val="22"/>
        </w:rPr>
      </w:pPr>
      <w:r w:rsidRPr="41CEEABA">
        <w:rPr>
          <w:rFonts w:ascii="Arial" w:hAnsi="Arial" w:cs="Arial"/>
          <w:sz w:val="22"/>
          <w:szCs w:val="22"/>
        </w:rPr>
        <w:t>Certificado de aportes al sistema general de seguridad social en salud de ESTEFANÍA ÁNGEL ORTIZ.</w:t>
      </w:r>
    </w:p>
    <w:p w14:paraId="7516E975" w14:textId="3A9199C4" w:rsidR="00E019BE" w:rsidRPr="00E019BE" w:rsidRDefault="00E019BE" w:rsidP="00E019BE">
      <w:pPr>
        <w:pStyle w:val="Prrafodelista"/>
        <w:numPr>
          <w:ilvl w:val="0"/>
          <w:numId w:val="1"/>
        </w:numPr>
        <w:jc w:val="both"/>
        <w:rPr>
          <w:rFonts w:ascii="Arial" w:eastAsia="Calibri" w:hAnsi="Arial" w:cs="Arial"/>
          <w:sz w:val="22"/>
          <w:szCs w:val="22"/>
          <w:lang w:eastAsia="en-US"/>
        </w:rPr>
      </w:pPr>
      <w:r w:rsidRPr="00E019BE">
        <w:rPr>
          <w:rFonts w:ascii="Arial" w:hAnsi="Arial" w:cs="Arial"/>
          <w:sz w:val="22"/>
          <w:szCs w:val="22"/>
        </w:rPr>
        <w:t>Derecho de petición dirigido a la AFP PROTECCIÓN S.A. y</w:t>
      </w:r>
      <w:r>
        <w:rPr>
          <w:rFonts w:ascii="Arial" w:hAnsi="Arial" w:cs="Arial"/>
          <w:sz w:val="22"/>
          <w:szCs w:val="22"/>
        </w:rPr>
        <w:t xml:space="preserve"> </w:t>
      </w:r>
      <w:r w:rsidRPr="00E019BE">
        <w:rPr>
          <w:rFonts w:ascii="Arial" w:eastAsia="Calibri" w:hAnsi="Arial" w:cs="Arial"/>
          <w:sz w:val="22"/>
          <w:szCs w:val="22"/>
          <w:lang w:eastAsia="en-US"/>
        </w:rPr>
        <w:t xml:space="preserve">copia del correo electrónico mediante el cual se remitió. </w:t>
      </w:r>
    </w:p>
    <w:p w14:paraId="0B4E3457" w14:textId="77777777" w:rsidR="004562B5" w:rsidRPr="00957230" w:rsidRDefault="004562B5" w:rsidP="004562B5">
      <w:pPr>
        <w:pStyle w:val="Textoindependiente"/>
        <w:spacing w:after="0" w:line="240" w:lineRule="auto"/>
        <w:ind w:left="720"/>
        <w:jc w:val="both"/>
        <w:rPr>
          <w:rFonts w:ascii="Arial" w:hAnsi="Arial" w:cs="Arial"/>
          <w:sz w:val="22"/>
          <w:szCs w:val="22"/>
        </w:rPr>
      </w:pPr>
    </w:p>
    <w:p w14:paraId="01041970" w14:textId="14F615E9" w:rsidR="00767930" w:rsidRPr="00957230" w:rsidRDefault="00767930" w:rsidP="008A5BBC">
      <w:pPr>
        <w:pStyle w:val="Textoindependiente"/>
        <w:numPr>
          <w:ilvl w:val="0"/>
          <w:numId w:val="7"/>
        </w:numPr>
        <w:spacing w:line="240" w:lineRule="auto"/>
        <w:jc w:val="both"/>
        <w:rPr>
          <w:rFonts w:ascii="Arial" w:hAnsi="Arial" w:cs="Arial"/>
          <w:sz w:val="22"/>
          <w:szCs w:val="22"/>
        </w:rPr>
      </w:pPr>
      <w:r w:rsidRPr="00957230">
        <w:rPr>
          <w:rFonts w:ascii="Arial" w:hAnsi="Arial" w:cs="Arial"/>
          <w:b/>
          <w:sz w:val="22"/>
          <w:szCs w:val="22"/>
          <w:u w:val="single"/>
        </w:rPr>
        <w:t>INTERROGATORIO DE PARTE</w:t>
      </w:r>
    </w:p>
    <w:p w14:paraId="2D68FACF" w14:textId="37F29128" w:rsidR="00AF6C00" w:rsidRPr="00957230" w:rsidRDefault="00767930" w:rsidP="008A5BBC">
      <w:pPr>
        <w:pStyle w:val="Textoindependiente"/>
        <w:spacing w:line="240" w:lineRule="auto"/>
        <w:jc w:val="both"/>
        <w:rPr>
          <w:rFonts w:ascii="Arial" w:hAnsi="Arial" w:cs="Arial"/>
          <w:sz w:val="22"/>
          <w:szCs w:val="22"/>
        </w:rPr>
      </w:pPr>
      <w:r w:rsidRPr="00957230">
        <w:rPr>
          <w:rFonts w:ascii="Arial" w:hAnsi="Arial" w:cs="Arial"/>
          <w:sz w:val="22"/>
          <w:szCs w:val="22"/>
        </w:rPr>
        <w:t xml:space="preserve">Ruego ordenar y hacer comparecer </w:t>
      </w:r>
      <w:r w:rsidR="00AF6C00" w:rsidRPr="00957230">
        <w:rPr>
          <w:rFonts w:ascii="Arial" w:hAnsi="Arial" w:cs="Arial"/>
          <w:sz w:val="22"/>
          <w:szCs w:val="22"/>
        </w:rPr>
        <w:t>al</w:t>
      </w:r>
      <w:r w:rsidR="004562B5">
        <w:rPr>
          <w:rFonts w:ascii="Arial" w:hAnsi="Arial" w:cs="Arial"/>
          <w:sz w:val="22"/>
          <w:szCs w:val="22"/>
        </w:rPr>
        <w:t xml:space="preserve"> señor </w:t>
      </w:r>
      <w:r w:rsidR="004562B5" w:rsidRPr="00957230">
        <w:rPr>
          <w:rFonts w:ascii="Arial" w:hAnsi="Arial" w:cs="Arial"/>
          <w:sz w:val="22"/>
          <w:szCs w:val="22"/>
        </w:rPr>
        <w:t>represente</w:t>
      </w:r>
      <w:r w:rsidR="004562B5">
        <w:rPr>
          <w:rFonts w:ascii="Arial" w:hAnsi="Arial" w:cs="Arial"/>
          <w:sz w:val="22"/>
          <w:szCs w:val="22"/>
        </w:rPr>
        <w:t xml:space="preserve"> legal de SI S.A.S. </w:t>
      </w:r>
      <w:r w:rsidR="00AF6C00" w:rsidRPr="00957230">
        <w:rPr>
          <w:rFonts w:ascii="Arial" w:hAnsi="Arial" w:cs="Arial"/>
          <w:sz w:val="22"/>
          <w:szCs w:val="22"/>
        </w:rPr>
        <w:t>señor</w:t>
      </w:r>
      <w:r w:rsidRPr="00957230">
        <w:rPr>
          <w:rFonts w:ascii="Arial" w:hAnsi="Arial" w:cs="Arial"/>
          <w:sz w:val="22"/>
          <w:szCs w:val="22"/>
        </w:rPr>
        <w:t xml:space="preserve"> </w:t>
      </w:r>
      <w:r w:rsidR="004562B5" w:rsidRPr="004562B5">
        <w:rPr>
          <w:rFonts w:ascii="Arial" w:hAnsi="Arial" w:cs="Arial"/>
          <w:sz w:val="22"/>
          <w:szCs w:val="22"/>
        </w:rPr>
        <w:t>MARCO ANTONIO TOBAR GIRAL</w:t>
      </w:r>
      <w:r w:rsidR="004562B5">
        <w:rPr>
          <w:rFonts w:ascii="Arial" w:hAnsi="Arial" w:cs="Arial"/>
          <w:sz w:val="22"/>
          <w:szCs w:val="22"/>
        </w:rPr>
        <w:t xml:space="preserve"> en calidad de representante legal de SI S.A.S., o por quien haga sus veces, para que en audiencia absuelva</w:t>
      </w:r>
      <w:r w:rsidRPr="00957230">
        <w:rPr>
          <w:rFonts w:ascii="Arial" w:hAnsi="Arial" w:cs="Arial"/>
          <w:sz w:val="22"/>
          <w:szCs w:val="22"/>
        </w:rPr>
        <w:t xml:space="preserve"> el interrogatorio que verbalmente o mediante cuestionario escrito le formularé sobre los hechos de la demanda.</w:t>
      </w:r>
    </w:p>
    <w:p w14:paraId="6B837F50" w14:textId="781957F5" w:rsidR="002D2DC9" w:rsidRPr="00957230" w:rsidRDefault="002D2DC9" w:rsidP="008A5BBC">
      <w:pPr>
        <w:pStyle w:val="Textoindependiente"/>
        <w:numPr>
          <w:ilvl w:val="0"/>
          <w:numId w:val="7"/>
        </w:numPr>
        <w:spacing w:line="240" w:lineRule="auto"/>
        <w:jc w:val="both"/>
        <w:rPr>
          <w:rFonts w:ascii="Arial" w:hAnsi="Arial" w:cs="Arial"/>
          <w:b/>
          <w:sz w:val="22"/>
          <w:szCs w:val="22"/>
          <w:u w:val="single"/>
        </w:rPr>
      </w:pPr>
      <w:r w:rsidRPr="00957230">
        <w:rPr>
          <w:rFonts w:ascii="Arial" w:hAnsi="Arial" w:cs="Arial"/>
          <w:b/>
          <w:sz w:val="22"/>
          <w:szCs w:val="22"/>
          <w:u w:val="single"/>
        </w:rPr>
        <w:t>TESTIMONIALES</w:t>
      </w:r>
    </w:p>
    <w:p w14:paraId="08E14AA7" w14:textId="16319C28" w:rsidR="00E019BE" w:rsidRPr="00E019BE" w:rsidRDefault="00E019BE" w:rsidP="00E019BE">
      <w:pPr>
        <w:jc w:val="both"/>
        <w:rPr>
          <w:rFonts w:ascii="Arial" w:hAnsi="Arial" w:cs="Arial"/>
        </w:rPr>
      </w:pPr>
      <w:r w:rsidRPr="00E019BE">
        <w:rPr>
          <w:rFonts w:ascii="Arial" w:hAnsi="Arial" w:cs="Arial"/>
        </w:rPr>
        <w:t xml:space="preserve">Sírvase señor Juez, </w:t>
      </w:r>
      <w:proofErr w:type="spellStart"/>
      <w:r w:rsidRPr="00E019BE">
        <w:rPr>
          <w:rFonts w:ascii="Arial" w:hAnsi="Arial" w:cs="Arial"/>
        </w:rPr>
        <w:t>recepcionar</w:t>
      </w:r>
      <w:proofErr w:type="spellEnd"/>
      <w:r w:rsidRPr="00E019BE">
        <w:rPr>
          <w:rFonts w:ascii="Arial" w:hAnsi="Arial" w:cs="Arial"/>
        </w:rPr>
        <w:t xml:space="preserve"> la declaración testimonial de la siguiente persona, mayor de edad, para que se pronuncie sobre los hechos de la demanda y los argumentos de defensa expuestos en esta contestación.</w:t>
      </w:r>
    </w:p>
    <w:p w14:paraId="148BE1BF" w14:textId="002AE48E" w:rsidR="00E019BE" w:rsidRPr="00E019BE" w:rsidRDefault="00E019BE" w:rsidP="00E019BE">
      <w:pPr>
        <w:jc w:val="both"/>
        <w:rPr>
          <w:rFonts w:ascii="Arial" w:hAnsi="Arial" w:cs="Arial"/>
        </w:rPr>
      </w:pPr>
      <w:r w:rsidRPr="00E019BE">
        <w:rPr>
          <w:rFonts w:ascii="Arial" w:hAnsi="Arial" w:cs="Arial"/>
          <w:lang w:val="es"/>
        </w:rPr>
        <w:t xml:space="preserve">Los datos del testigo se relacionan a continuación: </w:t>
      </w:r>
    </w:p>
    <w:p w14:paraId="55600AB1" w14:textId="40C6A97D" w:rsidR="00E019BE" w:rsidRDefault="00E019BE" w:rsidP="00E019BE">
      <w:pPr>
        <w:pStyle w:val="Prrafodelista"/>
        <w:widowControl w:val="0"/>
        <w:numPr>
          <w:ilvl w:val="0"/>
          <w:numId w:val="22"/>
        </w:numPr>
        <w:autoSpaceDE w:val="0"/>
        <w:autoSpaceDN w:val="0"/>
        <w:contextualSpacing w:val="0"/>
        <w:jc w:val="both"/>
        <w:rPr>
          <w:rFonts w:ascii="Arial" w:hAnsi="Arial" w:cs="Arial"/>
          <w:sz w:val="22"/>
          <w:szCs w:val="22"/>
        </w:rPr>
      </w:pPr>
      <w:r w:rsidRPr="00E019BE">
        <w:rPr>
          <w:rFonts w:ascii="Arial" w:hAnsi="Arial" w:cs="Arial"/>
          <w:b/>
          <w:bCs/>
          <w:sz w:val="22"/>
          <w:szCs w:val="22"/>
        </w:rPr>
        <w:t>Daniela Quintero Laverde</w:t>
      </w:r>
      <w:r w:rsidRPr="00E019BE">
        <w:rPr>
          <w:rFonts w:ascii="Arial" w:hAnsi="Arial" w:cs="Arial"/>
          <w:sz w:val="22"/>
          <w:szCs w:val="22"/>
        </w:rPr>
        <w:t xml:space="preserve"> identificada con Cedula de Ciudadanía No. 1.234.192.273, quien podrá citarse en la carrera 90 No. 45-198, teléfono 3108241711 y correo electrónico: </w:t>
      </w:r>
      <w:hyperlink r:id="rId19">
        <w:r w:rsidRPr="00E019BE">
          <w:rPr>
            <w:rStyle w:val="Hipervnculo"/>
            <w:rFonts w:ascii="Arial" w:hAnsi="Arial" w:cs="Arial"/>
            <w:sz w:val="22"/>
            <w:szCs w:val="22"/>
          </w:rPr>
          <w:t>danielaquinterolaverde@gmail.com</w:t>
        </w:r>
      </w:hyperlink>
      <w:r w:rsidRPr="00E019BE">
        <w:rPr>
          <w:rFonts w:ascii="Arial" w:hAnsi="Arial" w:cs="Arial"/>
          <w:sz w:val="22"/>
          <w:szCs w:val="22"/>
        </w:rPr>
        <w:t>, asesora externa de la sociedad.</w:t>
      </w:r>
    </w:p>
    <w:p w14:paraId="2061002C" w14:textId="77777777" w:rsidR="00E019BE" w:rsidRPr="00E019BE" w:rsidRDefault="00E019BE" w:rsidP="00E019BE">
      <w:pPr>
        <w:pStyle w:val="Prrafodelista"/>
        <w:widowControl w:val="0"/>
        <w:autoSpaceDE w:val="0"/>
        <w:autoSpaceDN w:val="0"/>
        <w:contextualSpacing w:val="0"/>
        <w:jc w:val="both"/>
        <w:rPr>
          <w:rFonts w:ascii="Arial" w:hAnsi="Arial" w:cs="Arial"/>
          <w:sz w:val="22"/>
          <w:szCs w:val="22"/>
        </w:rPr>
      </w:pPr>
    </w:p>
    <w:p w14:paraId="7B341C55" w14:textId="221DA1B9" w:rsidR="00E019BE" w:rsidRPr="00E019BE" w:rsidRDefault="00E019BE" w:rsidP="00E019BE">
      <w:pPr>
        <w:pStyle w:val="Prrafodelista"/>
        <w:widowControl w:val="0"/>
        <w:numPr>
          <w:ilvl w:val="0"/>
          <w:numId w:val="7"/>
        </w:numPr>
        <w:autoSpaceDE w:val="0"/>
        <w:autoSpaceDN w:val="0"/>
        <w:jc w:val="both"/>
        <w:rPr>
          <w:rFonts w:ascii="Arial" w:hAnsi="Arial" w:cs="Arial"/>
          <w:b/>
          <w:bCs/>
          <w:color w:val="000000" w:themeColor="text1"/>
          <w:sz w:val="22"/>
          <w:u w:val="single"/>
        </w:rPr>
      </w:pPr>
      <w:r w:rsidRPr="00E019BE">
        <w:rPr>
          <w:rFonts w:ascii="Arial" w:hAnsi="Arial" w:cs="Arial"/>
          <w:b/>
          <w:bCs/>
          <w:color w:val="000000" w:themeColor="text1"/>
          <w:sz w:val="22"/>
          <w:u w:val="single"/>
        </w:rPr>
        <w:t>OFICIOS</w:t>
      </w:r>
    </w:p>
    <w:p w14:paraId="192FD4B4" w14:textId="77777777" w:rsidR="00E019BE" w:rsidRPr="00E019BE" w:rsidRDefault="00E019BE" w:rsidP="00E019BE">
      <w:pPr>
        <w:pStyle w:val="Prrafodelista"/>
        <w:ind w:left="360"/>
        <w:jc w:val="both"/>
        <w:rPr>
          <w:rFonts w:ascii="Arial" w:hAnsi="Arial" w:cs="Arial"/>
          <w:b/>
          <w:bCs/>
          <w:color w:val="000000" w:themeColor="text1"/>
          <w:sz w:val="22"/>
          <w:szCs w:val="22"/>
        </w:rPr>
      </w:pPr>
    </w:p>
    <w:p w14:paraId="20646CFA" w14:textId="011C5527" w:rsidR="00E019BE" w:rsidRPr="00D02907" w:rsidRDefault="00E019BE" w:rsidP="00E019BE">
      <w:pPr>
        <w:spacing w:line="240" w:lineRule="auto"/>
        <w:jc w:val="both"/>
        <w:rPr>
          <w:rFonts w:ascii="Arial" w:hAnsi="Arial" w:cs="Arial"/>
          <w:lang w:val="es-CO"/>
        </w:rPr>
      </w:pPr>
      <w:r w:rsidRPr="00E019BE">
        <w:rPr>
          <w:rFonts w:ascii="Arial" w:hAnsi="Arial" w:cs="Arial"/>
          <w:color w:val="000000" w:themeColor="text1"/>
        </w:rPr>
        <w:t xml:space="preserve">Respetuosamente solicita al Despacho, se oficie a la AFP </w:t>
      </w:r>
      <w:r w:rsidRPr="00E019BE">
        <w:rPr>
          <w:rStyle w:val="normaltextrun"/>
          <w:rFonts w:ascii="Arial" w:hAnsi="Arial" w:cs="Arial"/>
          <w:color w:val="000000" w:themeColor="text1"/>
          <w:shd w:val="clear" w:color="auto" w:fill="FFFFFF"/>
        </w:rPr>
        <w:t>PROTECCIÓN S.A.</w:t>
      </w:r>
      <w:r w:rsidR="00D02907">
        <w:rPr>
          <w:rFonts w:ascii="Arial" w:hAnsi="Arial" w:cs="Arial"/>
          <w:color w:val="000000" w:themeColor="text1"/>
        </w:rPr>
        <w:t xml:space="preserve"> a que: (i) </w:t>
      </w:r>
      <w:r w:rsidRPr="00E019BE">
        <w:rPr>
          <w:rFonts w:ascii="Arial" w:hAnsi="Arial" w:cs="Arial"/>
          <w:lang w:val="es-CO"/>
        </w:rPr>
        <w:t xml:space="preserve">allegue al Juzgado la resolución u oficio mediante el </w:t>
      </w:r>
      <w:r>
        <w:rPr>
          <w:rFonts w:ascii="Arial" w:hAnsi="Arial" w:cs="Arial"/>
          <w:lang w:val="es-CO"/>
        </w:rPr>
        <w:t>cual</w:t>
      </w:r>
      <w:r w:rsidRPr="00E019BE">
        <w:rPr>
          <w:rFonts w:ascii="Arial" w:hAnsi="Arial" w:cs="Arial"/>
          <w:lang w:val="es-CO"/>
        </w:rPr>
        <w:t xml:space="preserve"> reconoció la pensión de invalidez a la señora </w:t>
      </w:r>
      <w:r w:rsidRPr="00E019BE">
        <w:rPr>
          <w:rFonts w:ascii="Arial" w:hAnsi="Arial" w:cs="Arial"/>
        </w:rPr>
        <w:t>ESTEFANÍA ÁNGEL ORTIZ, identificada con la cédula de ciudadanía No. 1.151.941.378</w:t>
      </w:r>
      <w:r w:rsidRPr="00E019BE">
        <w:rPr>
          <w:rFonts w:ascii="Arial" w:hAnsi="Arial" w:cs="Arial"/>
          <w:lang w:val="es-CO"/>
        </w:rPr>
        <w:t xml:space="preserve">, </w:t>
      </w:r>
      <w:r>
        <w:rPr>
          <w:rFonts w:ascii="Arial" w:hAnsi="Arial" w:cs="Arial"/>
          <w:lang w:val="es-CO"/>
        </w:rPr>
        <w:t>junto el detalle d</w:t>
      </w:r>
      <w:r w:rsidRPr="00E019BE">
        <w:rPr>
          <w:rFonts w:ascii="Arial" w:hAnsi="Arial" w:cs="Arial"/>
          <w:lang w:val="es-CO"/>
        </w:rPr>
        <w:t xml:space="preserve">el valor del retroactivo pagado y los extremos de liquidación de dicho </w:t>
      </w:r>
      <w:r w:rsidR="00966A48">
        <w:rPr>
          <w:rFonts w:ascii="Arial" w:hAnsi="Arial" w:cs="Arial"/>
          <w:lang w:val="es-CO"/>
        </w:rPr>
        <w:t>concepto</w:t>
      </w:r>
      <w:r w:rsidRPr="00E019BE">
        <w:rPr>
          <w:rFonts w:ascii="Arial" w:hAnsi="Arial" w:cs="Arial"/>
          <w:lang w:val="es-CO"/>
        </w:rPr>
        <w:t xml:space="preserve">. </w:t>
      </w:r>
      <w:r w:rsidR="00D02907">
        <w:rPr>
          <w:rFonts w:ascii="Arial" w:hAnsi="Arial" w:cs="Arial"/>
          <w:lang w:val="es-CO"/>
        </w:rPr>
        <w:t xml:space="preserve">Así como también </w:t>
      </w:r>
      <w:r w:rsidR="00D02907" w:rsidRPr="00D02907">
        <w:rPr>
          <w:rFonts w:ascii="Arial" w:hAnsi="Arial" w:cs="Arial"/>
          <w:lang w:val="es-CO"/>
        </w:rPr>
        <w:t xml:space="preserve">para que </w:t>
      </w:r>
      <w:r w:rsidR="00D02907">
        <w:rPr>
          <w:rFonts w:ascii="Arial" w:hAnsi="Arial" w:cs="Arial"/>
          <w:lang w:val="es-CO"/>
        </w:rPr>
        <w:t xml:space="preserve">(ii) </w:t>
      </w:r>
      <w:r w:rsidR="00D02907" w:rsidRPr="00D02907">
        <w:rPr>
          <w:rFonts w:ascii="Arial" w:hAnsi="Arial" w:cs="Arial"/>
          <w:lang w:val="es-CO"/>
        </w:rPr>
        <w:t xml:space="preserve">informe </w:t>
      </w:r>
      <w:r w:rsidR="00D02907">
        <w:rPr>
          <w:rFonts w:ascii="Arial" w:hAnsi="Arial" w:cs="Arial"/>
          <w:lang w:val="es-CO"/>
        </w:rPr>
        <w:t>sobre</w:t>
      </w:r>
      <w:r w:rsidR="00D02907" w:rsidRPr="00D02907">
        <w:rPr>
          <w:rFonts w:ascii="Arial" w:hAnsi="Arial" w:cs="Arial"/>
          <w:lang w:val="es-CO"/>
        </w:rPr>
        <w:t xml:space="preserve"> los subsidios que por incapacidad pagó a la usuaria </w:t>
      </w:r>
      <w:r w:rsidR="00D02907" w:rsidRPr="00E019BE">
        <w:rPr>
          <w:rFonts w:ascii="Arial" w:hAnsi="Arial" w:cs="Arial"/>
        </w:rPr>
        <w:t>ESTEFANÍA ÁNGEL ORTIZ, identificada con la cédula de ciudadanía No. 1.151.941.378</w:t>
      </w:r>
      <w:r w:rsidR="00D02907">
        <w:rPr>
          <w:rFonts w:ascii="Arial" w:hAnsi="Arial" w:cs="Arial"/>
        </w:rPr>
        <w:t xml:space="preserve"> </w:t>
      </w:r>
      <w:r w:rsidR="00D02907">
        <w:rPr>
          <w:rFonts w:ascii="Arial" w:hAnsi="Arial" w:cs="Arial"/>
          <w:lang w:val="es-CO"/>
        </w:rPr>
        <w:t>o a la empresa SI S.A.S. identificada con e NIT</w:t>
      </w:r>
      <w:r w:rsidR="00D02907" w:rsidRPr="00D02907">
        <w:rPr>
          <w:rFonts w:ascii="Arial" w:hAnsi="Arial" w:cs="Arial"/>
          <w:lang w:val="es-CO"/>
        </w:rPr>
        <w:t xml:space="preserve"> 890.301.753-</w:t>
      </w:r>
      <w:r w:rsidR="00D02907">
        <w:rPr>
          <w:rFonts w:ascii="Arial" w:hAnsi="Arial" w:cs="Arial"/>
          <w:lang w:val="es-CO"/>
        </w:rPr>
        <w:t>9.</w:t>
      </w:r>
    </w:p>
    <w:p w14:paraId="14C087AE" w14:textId="16530F38" w:rsidR="00E019BE" w:rsidRPr="00E019BE" w:rsidRDefault="00E019BE" w:rsidP="00E019BE">
      <w:pPr>
        <w:spacing w:line="240" w:lineRule="auto"/>
        <w:jc w:val="both"/>
        <w:rPr>
          <w:rFonts w:ascii="Arial" w:hAnsi="Arial" w:cs="Arial"/>
          <w:color w:val="000000" w:themeColor="text1"/>
        </w:rPr>
      </w:pPr>
      <w:r w:rsidRPr="00E019BE">
        <w:rPr>
          <w:rFonts w:ascii="Arial" w:hAnsi="Arial" w:cs="Arial"/>
          <w:color w:val="000000" w:themeColor="text1"/>
        </w:rPr>
        <w:t>Esta solicitud se formula teniendo en cuenta que no fue posible obtener esta información por vía del Derecho de Petición que fue efectivamente radicado ante la mencionada entidad en cumplimiento de lo ordenado por el numeral 10 del artículo 78 del C.G.P.</w:t>
      </w:r>
    </w:p>
    <w:p w14:paraId="6524F430" w14:textId="7C06949A" w:rsidR="00E019BE" w:rsidRPr="00E019BE" w:rsidRDefault="00E019BE" w:rsidP="00E019BE">
      <w:pPr>
        <w:spacing w:line="240" w:lineRule="auto"/>
        <w:jc w:val="both"/>
        <w:rPr>
          <w:rFonts w:ascii="Arial" w:hAnsi="Arial" w:cs="Arial"/>
          <w:color w:val="000000" w:themeColor="text1"/>
        </w:rPr>
      </w:pPr>
      <w:r w:rsidRPr="00E019BE">
        <w:rPr>
          <w:rFonts w:ascii="Arial" w:hAnsi="Arial" w:cs="Arial"/>
          <w:color w:val="000000" w:themeColor="text1"/>
        </w:rPr>
        <w:t xml:space="preserve">El propósito de esta prueba es conocer la fecha desde la cual se reconoció la pensión de invalidez, en aras de que se compense a EPS SURAMERICANA S.A. las incapacidades </w:t>
      </w:r>
      <w:r w:rsidRPr="00E019BE">
        <w:rPr>
          <w:rFonts w:ascii="Arial" w:hAnsi="Arial" w:cs="Arial"/>
          <w:color w:val="000000" w:themeColor="text1"/>
        </w:rPr>
        <w:lastRenderedPageBreak/>
        <w:t xml:space="preserve">temporales pagadas con posterioridad al reconocimiento de la pensión, al ser dicha prestación totalmente improcedente con el pago de incapacidades temporales.  </w:t>
      </w:r>
    </w:p>
    <w:p w14:paraId="11FAA759" w14:textId="3150C921" w:rsidR="00E019BE" w:rsidRPr="00E019BE" w:rsidRDefault="00E019BE" w:rsidP="00E019BE">
      <w:pPr>
        <w:spacing w:line="240" w:lineRule="auto"/>
        <w:jc w:val="both"/>
        <w:rPr>
          <w:rFonts w:ascii="Arial" w:eastAsiaTheme="minorHAnsi" w:hAnsi="Arial" w:cs="Arial"/>
          <w:color w:val="000000" w:themeColor="text1"/>
          <w:lang w:val="es-CO"/>
        </w:rPr>
      </w:pPr>
      <w:r w:rsidRPr="00E019BE">
        <w:rPr>
          <w:rStyle w:val="normaltextrun"/>
          <w:rFonts w:ascii="Arial" w:hAnsi="Arial" w:cs="Arial"/>
          <w:color w:val="000000" w:themeColor="text1"/>
          <w:shd w:val="clear" w:color="auto" w:fill="FFFFFF"/>
        </w:rPr>
        <w:t>La AFP PROTECCIÓN S.A.</w:t>
      </w:r>
      <w:r w:rsidRPr="00E019BE">
        <w:rPr>
          <w:rFonts w:ascii="Arial" w:hAnsi="Arial" w:cs="Arial"/>
          <w:color w:val="000000" w:themeColor="text1"/>
        </w:rPr>
        <w:t xml:space="preserve"> podrá ser notificada al correo electrónico: </w:t>
      </w:r>
      <w:hyperlink r:id="rId20" w:history="1">
        <w:r w:rsidRPr="00E019BE">
          <w:rPr>
            <w:rStyle w:val="Hipervnculo"/>
            <w:rFonts w:ascii="Arial" w:eastAsia="Times New Roman" w:hAnsi="Arial" w:cs="Arial"/>
            <w:bCs/>
            <w:lang w:eastAsia="es-CO"/>
          </w:rPr>
          <w:t>accioneslegales@proteccion.com.co</w:t>
        </w:r>
      </w:hyperlink>
    </w:p>
    <w:p w14:paraId="7A5E83D2" w14:textId="16F411E4" w:rsidR="00A92868" w:rsidRPr="00957230" w:rsidRDefault="000A44CD" w:rsidP="008A5BBC">
      <w:pPr>
        <w:pStyle w:val="Sinespaciado"/>
        <w:jc w:val="center"/>
        <w:rPr>
          <w:rFonts w:ascii="Arial" w:hAnsi="Arial" w:cs="Arial"/>
          <w:b/>
          <w:bCs/>
          <w:u w:val="single"/>
        </w:rPr>
      </w:pPr>
      <w:r w:rsidRPr="00957230">
        <w:rPr>
          <w:rFonts w:ascii="Arial" w:hAnsi="Arial" w:cs="Arial"/>
          <w:b/>
          <w:bCs/>
          <w:u w:val="single"/>
        </w:rPr>
        <w:t xml:space="preserve">CAPÍTULO </w:t>
      </w:r>
      <w:r w:rsidR="00A92868" w:rsidRPr="00957230">
        <w:rPr>
          <w:rFonts w:ascii="Arial" w:hAnsi="Arial" w:cs="Arial"/>
          <w:b/>
          <w:bCs/>
          <w:u w:val="single"/>
        </w:rPr>
        <w:t>VII</w:t>
      </w:r>
    </w:p>
    <w:p w14:paraId="422C5EBC" w14:textId="317BEDCC" w:rsidR="000A44CD" w:rsidRPr="00957230" w:rsidRDefault="00A92868" w:rsidP="008A5BBC">
      <w:pPr>
        <w:pStyle w:val="Sinespaciado"/>
        <w:jc w:val="center"/>
        <w:rPr>
          <w:rFonts w:ascii="Arial" w:hAnsi="Arial" w:cs="Arial"/>
          <w:b/>
          <w:bCs/>
          <w:u w:val="single"/>
        </w:rPr>
      </w:pPr>
      <w:r w:rsidRPr="00957230">
        <w:rPr>
          <w:rFonts w:ascii="Arial" w:hAnsi="Arial" w:cs="Arial"/>
          <w:b/>
          <w:bCs/>
          <w:spacing w:val="-59"/>
          <w:u w:val="single"/>
        </w:rPr>
        <w:t>I</w:t>
      </w:r>
      <w:r w:rsidR="000A44CD" w:rsidRPr="00957230">
        <w:rPr>
          <w:rFonts w:ascii="Arial" w:hAnsi="Arial" w:cs="Arial"/>
          <w:b/>
          <w:bCs/>
          <w:u w:val="single"/>
        </w:rPr>
        <w:t>ANEXOS</w:t>
      </w:r>
    </w:p>
    <w:p w14:paraId="67EB0E74" w14:textId="66F7700F" w:rsidR="000A44CD" w:rsidRPr="00957230" w:rsidRDefault="000A44CD" w:rsidP="008A5BBC">
      <w:pPr>
        <w:pStyle w:val="Textoindependiente"/>
        <w:spacing w:line="240" w:lineRule="auto"/>
        <w:ind w:left="102"/>
        <w:rPr>
          <w:rFonts w:ascii="Arial" w:hAnsi="Arial" w:cs="Arial"/>
          <w:sz w:val="22"/>
          <w:szCs w:val="22"/>
        </w:rPr>
      </w:pPr>
      <w:r w:rsidRPr="00957230">
        <w:rPr>
          <w:rFonts w:ascii="Arial" w:hAnsi="Arial" w:cs="Arial"/>
          <w:sz w:val="22"/>
          <w:szCs w:val="22"/>
        </w:rPr>
        <w:t>Acompaño a</w:t>
      </w:r>
      <w:r w:rsidRPr="00957230">
        <w:rPr>
          <w:rFonts w:ascii="Arial" w:hAnsi="Arial" w:cs="Arial"/>
          <w:spacing w:val="-2"/>
          <w:sz w:val="22"/>
          <w:szCs w:val="22"/>
        </w:rPr>
        <w:t xml:space="preserve"> </w:t>
      </w:r>
      <w:r w:rsidRPr="00957230">
        <w:rPr>
          <w:rFonts w:ascii="Arial" w:hAnsi="Arial" w:cs="Arial"/>
          <w:sz w:val="22"/>
          <w:szCs w:val="22"/>
        </w:rPr>
        <w:t>la presente</w:t>
      </w:r>
      <w:r w:rsidRPr="00957230">
        <w:rPr>
          <w:rFonts w:ascii="Arial" w:hAnsi="Arial" w:cs="Arial"/>
          <w:spacing w:val="-4"/>
          <w:sz w:val="22"/>
          <w:szCs w:val="22"/>
        </w:rPr>
        <w:t xml:space="preserve"> </w:t>
      </w:r>
      <w:r w:rsidRPr="00957230">
        <w:rPr>
          <w:rFonts w:ascii="Arial" w:hAnsi="Arial" w:cs="Arial"/>
          <w:sz w:val="22"/>
          <w:szCs w:val="22"/>
        </w:rPr>
        <w:t>demanda:</w:t>
      </w:r>
    </w:p>
    <w:p w14:paraId="3F966D1B" w14:textId="77777777" w:rsidR="000A44CD" w:rsidRPr="00957230" w:rsidRDefault="000A44CD" w:rsidP="003B31B4">
      <w:pPr>
        <w:pStyle w:val="Prrafodelista"/>
        <w:widowControl w:val="0"/>
        <w:numPr>
          <w:ilvl w:val="0"/>
          <w:numId w:val="2"/>
        </w:numPr>
        <w:tabs>
          <w:tab w:val="left" w:pos="822"/>
        </w:tabs>
        <w:autoSpaceDE w:val="0"/>
        <w:autoSpaceDN w:val="0"/>
        <w:jc w:val="both"/>
        <w:rPr>
          <w:rFonts w:ascii="Arial" w:hAnsi="Arial" w:cs="Arial"/>
          <w:sz w:val="22"/>
          <w:szCs w:val="22"/>
        </w:rPr>
      </w:pPr>
      <w:r w:rsidRPr="00957230">
        <w:rPr>
          <w:rFonts w:ascii="Arial" w:hAnsi="Arial" w:cs="Arial"/>
          <w:sz w:val="22"/>
          <w:szCs w:val="22"/>
        </w:rPr>
        <w:t>Copia</w:t>
      </w:r>
      <w:r w:rsidRPr="00957230">
        <w:rPr>
          <w:rFonts w:ascii="Arial" w:hAnsi="Arial" w:cs="Arial"/>
          <w:spacing w:val="-1"/>
          <w:sz w:val="22"/>
          <w:szCs w:val="22"/>
        </w:rPr>
        <w:t xml:space="preserve"> </w:t>
      </w:r>
      <w:r w:rsidRPr="00957230">
        <w:rPr>
          <w:rFonts w:ascii="Arial" w:hAnsi="Arial" w:cs="Arial"/>
          <w:sz w:val="22"/>
          <w:szCs w:val="22"/>
        </w:rPr>
        <w:t>del poder a</w:t>
      </w:r>
      <w:r w:rsidRPr="00957230">
        <w:rPr>
          <w:rFonts w:ascii="Arial" w:hAnsi="Arial" w:cs="Arial"/>
          <w:spacing w:val="-2"/>
          <w:sz w:val="22"/>
          <w:szCs w:val="22"/>
        </w:rPr>
        <w:t xml:space="preserve"> </w:t>
      </w:r>
      <w:r w:rsidRPr="00957230">
        <w:rPr>
          <w:rFonts w:ascii="Arial" w:hAnsi="Arial" w:cs="Arial"/>
          <w:sz w:val="22"/>
          <w:szCs w:val="22"/>
        </w:rPr>
        <w:t>mi</w:t>
      </w:r>
      <w:r w:rsidRPr="00957230">
        <w:rPr>
          <w:rFonts w:ascii="Arial" w:hAnsi="Arial" w:cs="Arial"/>
          <w:spacing w:val="-4"/>
          <w:sz w:val="22"/>
          <w:szCs w:val="22"/>
        </w:rPr>
        <w:t xml:space="preserve"> </w:t>
      </w:r>
      <w:r w:rsidRPr="00957230">
        <w:rPr>
          <w:rFonts w:ascii="Arial" w:hAnsi="Arial" w:cs="Arial"/>
          <w:sz w:val="22"/>
          <w:szCs w:val="22"/>
        </w:rPr>
        <w:t>conferido.</w:t>
      </w:r>
    </w:p>
    <w:p w14:paraId="488FECDC" w14:textId="2905CA1F" w:rsidR="00E95305" w:rsidRPr="00957230" w:rsidRDefault="00E95305" w:rsidP="003B31B4">
      <w:pPr>
        <w:pStyle w:val="Prrafodelista"/>
        <w:widowControl w:val="0"/>
        <w:numPr>
          <w:ilvl w:val="0"/>
          <w:numId w:val="2"/>
        </w:numPr>
        <w:tabs>
          <w:tab w:val="left" w:pos="822"/>
        </w:tabs>
        <w:autoSpaceDE w:val="0"/>
        <w:autoSpaceDN w:val="0"/>
        <w:jc w:val="both"/>
        <w:rPr>
          <w:rFonts w:ascii="Arial" w:hAnsi="Arial" w:cs="Arial"/>
          <w:sz w:val="22"/>
          <w:szCs w:val="22"/>
        </w:rPr>
      </w:pPr>
      <w:r w:rsidRPr="00957230">
        <w:rPr>
          <w:rFonts w:ascii="Arial" w:hAnsi="Arial" w:cs="Arial"/>
          <w:sz w:val="22"/>
          <w:szCs w:val="22"/>
        </w:rPr>
        <w:t>Copia del correo electrónico mediante el cual fue conferido el poder especial.</w:t>
      </w:r>
    </w:p>
    <w:p w14:paraId="08E46D0B" w14:textId="476DF11F" w:rsidR="000A44CD" w:rsidRPr="00957230" w:rsidRDefault="000A44CD" w:rsidP="003B31B4">
      <w:pPr>
        <w:pStyle w:val="Prrafodelista"/>
        <w:widowControl w:val="0"/>
        <w:numPr>
          <w:ilvl w:val="0"/>
          <w:numId w:val="2"/>
        </w:numPr>
        <w:tabs>
          <w:tab w:val="left" w:pos="822"/>
        </w:tabs>
        <w:autoSpaceDE w:val="0"/>
        <w:autoSpaceDN w:val="0"/>
        <w:ind w:right="101"/>
        <w:jc w:val="both"/>
        <w:rPr>
          <w:rFonts w:ascii="Arial" w:hAnsi="Arial" w:cs="Arial"/>
          <w:sz w:val="22"/>
          <w:szCs w:val="22"/>
        </w:rPr>
      </w:pPr>
      <w:r w:rsidRPr="00957230">
        <w:rPr>
          <w:rFonts w:ascii="Arial" w:hAnsi="Arial" w:cs="Arial"/>
          <w:sz w:val="22"/>
          <w:szCs w:val="22"/>
        </w:rPr>
        <w:t>Copia</w:t>
      </w:r>
      <w:r w:rsidRPr="00957230">
        <w:rPr>
          <w:rFonts w:ascii="Arial" w:hAnsi="Arial" w:cs="Arial"/>
          <w:spacing w:val="-7"/>
          <w:sz w:val="22"/>
          <w:szCs w:val="22"/>
        </w:rPr>
        <w:t xml:space="preserve"> </w:t>
      </w:r>
      <w:r w:rsidRPr="00957230">
        <w:rPr>
          <w:rFonts w:ascii="Arial" w:hAnsi="Arial" w:cs="Arial"/>
          <w:sz w:val="22"/>
          <w:szCs w:val="22"/>
        </w:rPr>
        <w:t>del</w:t>
      </w:r>
      <w:r w:rsidRPr="00957230">
        <w:rPr>
          <w:rFonts w:ascii="Arial" w:hAnsi="Arial" w:cs="Arial"/>
          <w:spacing w:val="-7"/>
          <w:sz w:val="22"/>
          <w:szCs w:val="22"/>
        </w:rPr>
        <w:t xml:space="preserve"> </w:t>
      </w:r>
      <w:r w:rsidRPr="00957230">
        <w:rPr>
          <w:rFonts w:ascii="Arial" w:hAnsi="Arial" w:cs="Arial"/>
          <w:sz w:val="22"/>
          <w:szCs w:val="22"/>
        </w:rPr>
        <w:t>Certificado</w:t>
      </w:r>
      <w:r w:rsidR="003B31B4">
        <w:rPr>
          <w:rFonts w:ascii="Arial" w:hAnsi="Arial" w:cs="Arial"/>
          <w:sz w:val="22"/>
          <w:szCs w:val="22"/>
        </w:rPr>
        <w:t xml:space="preserve"> de existencia y representación legal</w:t>
      </w:r>
      <w:r w:rsidRPr="00957230">
        <w:rPr>
          <w:rFonts w:ascii="Arial" w:hAnsi="Arial" w:cs="Arial"/>
          <w:spacing w:val="-6"/>
          <w:sz w:val="22"/>
          <w:szCs w:val="22"/>
        </w:rPr>
        <w:t xml:space="preserve"> </w:t>
      </w:r>
      <w:r w:rsidRPr="00957230">
        <w:rPr>
          <w:rFonts w:ascii="Arial" w:hAnsi="Arial" w:cs="Arial"/>
          <w:sz w:val="22"/>
          <w:szCs w:val="22"/>
        </w:rPr>
        <w:t>de</w:t>
      </w:r>
      <w:r w:rsidRPr="00957230">
        <w:rPr>
          <w:rFonts w:ascii="Arial" w:hAnsi="Arial" w:cs="Arial"/>
          <w:spacing w:val="-11"/>
          <w:sz w:val="22"/>
          <w:szCs w:val="22"/>
        </w:rPr>
        <w:t xml:space="preserve"> </w:t>
      </w:r>
      <w:r w:rsidR="004562B5">
        <w:rPr>
          <w:rFonts w:ascii="Arial" w:hAnsi="Arial" w:cs="Arial"/>
          <w:sz w:val="22"/>
          <w:szCs w:val="22"/>
        </w:rPr>
        <w:t>EPS SURAMERICANA</w:t>
      </w:r>
      <w:r w:rsidRPr="00957230">
        <w:rPr>
          <w:rFonts w:ascii="Arial" w:hAnsi="Arial" w:cs="Arial"/>
          <w:spacing w:val="-7"/>
          <w:sz w:val="22"/>
          <w:szCs w:val="22"/>
        </w:rPr>
        <w:t xml:space="preserve"> </w:t>
      </w:r>
      <w:r w:rsidRPr="00957230">
        <w:rPr>
          <w:rFonts w:ascii="Arial" w:hAnsi="Arial" w:cs="Arial"/>
          <w:sz w:val="22"/>
          <w:szCs w:val="22"/>
        </w:rPr>
        <w:t>S.A.</w:t>
      </w:r>
      <w:r w:rsidRPr="00957230">
        <w:rPr>
          <w:rFonts w:ascii="Arial" w:hAnsi="Arial" w:cs="Arial"/>
          <w:spacing w:val="-5"/>
          <w:sz w:val="22"/>
          <w:szCs w:val="22"/>
        </w:rPr>
        <w:t xml:space="preserve"> </w:t>
      </w:r>
    </w:p>
    <w:p w14:paraId="3E37F65E" w14:textId="77777777" w:rsidR="000A44CD" w:rsidRPr="00957230" w:rsidRDefault="000A44CD" w:rsidP="003B31B4">
      <w:pPr>
        <w:pStyle w:val="Prrafodelista"/>
        <w:widowControl w:val="0"/>
        <w:numPr>
          <w:ilvl w:val="0"/>
          <w:numId w:val="2"/>
        </w:numPr>
        <w:tabs>
          <w:tab w:val="left" w:pos="822"/>
        </w:tabs>
        <w:autoSpaceDE w:val="0"/>
        <w:autoSpaceDN w:val="0"/>
        <w:ind w:right="101"/>
        <w:jc w:val="both"/>
        <w:rPr>
          <w:rFonts w:ascii="Arial" w:hAnsi="Arial" w:cs="Arial"/>
          <w:sz w:val="22"/>
          <w:szCs w:val="22"/>
        </w:rPr>
      </w:pPr>
      <w:r w:rsidRPr="00957230">
        <w:rPr>
          <w:rFonts w:ascii="Arial" w:hAnsi="Arial" w:cs="Arial"/>
          <w:sz w:val="22"/>
          <w:szCs w:val="22"/>
        </w:rPr>
        <w:t>Copia de mi cédula de ciudadanía y tarjeta profesional.</w:t>
      </w:r>
    </w:p>
    <w:p w14:paraId="03F356E8" w14:textId="77777777" w:rsidR="000A44CD" w:rsidRPr="00957230" w:rsidRDefault="000A44CD" w:rsidP="003B31B4">
      <w:pPr>
        <w:pStyle w:val="Prrafodelista"/>
        <w:widowControl w:val="0"/>
        <w:numPr>
          <w:ilvl w:val="0"/>
          <w:numId w:val="2"/>
        </w:numPr>
        <w:tabs>
          <w:tab w:val="left" w:pos="822"/>
        </w:tabs>
        <w:autoSpaceDE w:val="0"/>
        <w:autoSpaceDN w:val="0"/>
        <w:jc w:val="both"/>
        <w:rPr>
          <w:rFonts w:ascii="Arial" w:hAnsi="Arial" w:cs="Arial"/>
          <w:sz w:val="22"/>
          <w:szCs w:val="22"/>
        </w:rPr>
      </w:pPr>
      <w:r w:rsidRPr="00957230">
        <w:rPr>
          <w:rFonts w:ascii="Arial" w:hAnsi="Arial" w:cs="Arial"/>
          <w:sz w:val="22"/>
          <w:szCs w:val="22"/>
        </w:rPr>
        <w:t>Los documentos</w:t>
      </w:r>
      <w:r w:rsidRPr="00957230">
        <w:rPr>
          <w:rFonts w:ascii="Arial" w:hAnsi="Arial" w:cs="Arial"/>
          <w:spacing w:val="-3"/>
          <w:sz w:val="22"/>
          <w:szCs w:val="22"/>
        </w:rPr>
        <w:t xml:space="preserve"> </w:t>
      </w:r>
      <w:r w:rsidRPr="00957230">
        <w:rPr>
          <w:rFonts w:ascii="Arial" w:hAnsi="Arial" w:cs="Arial"/>
          <w:sz w:val="22"/>
          <w:szCs w:val="22"/>
        </w:rPr>
        <w:t>referenciados</w:t>
      </w:r>
      <w:r w:rsidRPr="00957230">
        <w:rPr>
          <w:rFonts w:ascii="Arial" w:hAnsi="Arial" w:cs="Arial"/>
          <w:spacing w:val="-1"/>
          <w:sz w:val="22"/>
          <w:szCs w:val="22"/>
        </w:rPr>
        <w:t xml:space="preserve"> </w:t>
      </w:r>
      <w:r w:rsidRPr="00957230">
        <w:rPr>
          <w:rFonts w:ascii="Arial" w:hAnsi="Arial" w:cs="Arial"/>
          <w:sz w:val="22"/>
          <w:szCs w:val="22"/>
        </w:rPr>
        <w:t>en</w:t>
      </w:r>
      <w:r w:rsidRPr="00957230">
        <w:rPr>
          <w:rFonts w:ascii="Arial" w:hAnsi="Arial" w:cs="Arial"/>
          <w:spacing w:val="-1"/>
          <w:sz w:val="22"/>
          <w:szCs w:val="22"/>
        </w:rPr>
        <w:t xml:space="preserve"> </w:t>
      </w:r>
      <w:r w:rsidRPr="00957230">
        <w:rPr>
          <w:rFonts w:ascii="Arial" w:hAnsi="Arial" w:cs="Arial"/>
          <w:sz w:val="22"/>
          <w:szCs w:val="22"/>
        </w:rPr>
        <w:t>el</w:t>
      </w:r>
      <w:r w:rsidRPr="00957230">
        <w:rPr>
          <w:rFonts w:ascii="Arial" w:hAnsi="Arial" w:cs="Arial"/>
          <w:spacing w:val="-2"/>
          <w:sz w:val="22"/>
          <w:szCs w:val="22"/>
        </w:rPr>
        <w:t xml:space="preserve"> </w:t>
      </w:r>
      <w:r w:rsidRPr="00957230">
        <w:rPr>
          <w:rFonts w:ascii="Arial" w:hAnsi="Arial" w:cs="Arial"/>
          <w:sz w:val="22"/>
          <w:szCs w:val="22"/>
        </w:rPr>
        <w:t>acápite</w:t>
      </w:r>
      <w:r w:rsidRPr="00957230">
        <w:rPr>
          <w:rFonts w:ascii="Arial" w:hAnsi="Arial" w:cs="Arial"/>
          <w:spacing w:val="-1"/>
          <w:sz w:val="22"/>
          <w:szCs w:val="22"/>
        </w:rPr>
        <w:t xml:space="preserve"> </w:t>
      </w:r>
      <w:r w:rsidRPr="00957230">
        <w:rPr>
          <w:rFonts w:ascii="Arial" w:hAnsi="Arial" w:cs="Arial"/>
          <w:sz w:val="22"/>
          <w:szCs w:val="22"/>
        </w:rPr>
        <w:t>de</w:t>
      </w:r>
      <w:r w:rsidRPr="00957230">
        <w:rPr>
          <w:rFonts w:ascii="Arial" w:hAnsi="Arial" w:cs="Arial"/>
          <w:spacing w:val="-3"/>
          <w:sz w:val="22"/>
          <w:szCs w:val="22"/>
        </w:rPr>
        <w:t xml:space="preserve"> </w:t>
      </w:r>
      <w:r w:rsidRPr="00957230">
        <w:rPr>
          <w:rFonts w:ascii="Arial" w:hAnsi="Arial" w:cs="Arial"/>
          <w:sz w:val="22"/>
          <w:szCs w:val="22"/>
        </w:rPr>
        <w:t>pruebas.</w:t>
      </w:r>
    </w:p>
    <w:p w14:paraId="110570B3" w14:textId="0291493E" w:rsidR="000A44CD" w:rsidRPr="00957230" w:rsidRDefault="000A44CD" w:rsidP="008A5BBC">
      <w:pPr>
        <w:pStyle w:val="Textoindependiente"/>
        <w:spacing w:line="240" w:lineRule="auto"/>
        <w:jc w:val="both"/>
        <w:rPr>
          <w:rFonts w:ascii="Arial" w:hAnsi="Arial" w:cs="Arial"/>
          <w:sz w:val="22"/>
          <w:szCs w:val="22"/>
        </w:rPr>
      </w:pPr>
    </w:p>
    <w:p w14:paraId="2FC21898" w14:textId="25C9D50C" w:rsidR="000A44CD" w:rsidRPr="00957230" w:rsidRDefault="000A44CD" w:rsidP="008A5BBC">
      <w:pPr>
        <w:pStyle w:val="Textoindependiente"/>
        <w:spacing w:after="0" w:line="240" w:lineRule="auto"/>
        <w:jc w:val="center"/>
        <w:rPr>
          <w:rFonts w:ascii="Arial" w:hAnsi="Arial" w:cs="Arial"/>
          <w:b/>
          <w:sz w:val="22"/>
          <w:szCs w:val="22"/>
          <w:u w:val="single"/>
        </w:rPr>
      </w:pPr>
      <w:r w:rsidRPr="00957230">
        <w:rPr>
          <w:rFonts w:ascii="Arial" w:hAnsi="Arial" w:cs="Arial"/>
          <w:b/>
          <w:sz w:val="22"/>
          <w:szCs w:val="22"/>
          <w:u w:val="single"/>
        </w:rPr>
        <w:t>CAPÍTULO VII</w:t>
      </w:r>
      <w:r w:rsidR="00A92868" w:rsidRPr="00957230">
        <w:rPr>
          <w:rFonts w:ascii="Arial" w:hAnsi="Arial" w:cs="Arial"/>
          <w:b/>
          <w:sz w:val="22"/>
          <w:szCs w:val="22"/>
          <w:u w:val="single"/>
        </w:rPr>
        <w:t>I</w:t>
      </w:r>
      <w:r w:rsidRPr="00957230">
        <w:rPr>
          <w:rFonts w:ascii="Arial" w:hAnsi="Arial" w:cs="Arial"/>
          <w:b/>
          <w:sz w:val="22"/>
          <w:szCs w:val="22"/>
          <w:u w:val="single"/>
        </w:rPr>
        <w:t xml:space="preserve"> </w:t>
      </w:r>
    </w:p>
    <w:p w14:paraId="24D4C16C" w14:textId="4ADA3222" w:rsidR="000A44CD" w:rsidRPr="00957230" w:rsidRDefault="000A44CD" w:rsidP="008A5BBC">
      <w:pPr>
        <w:pStyle w:val="Textoindependiente"/>
        <w:spacing w:after="0" w:line="240" w:lineRule="auto"/>
        <w:jc w:val="center"/>
        <w:rPr>
          <w:rFonts w:ascii="Arial" w:hAnsi="Arial" w:cs="Arial"/>
          <w:b/>
          <w:sz w:val="22"/>
          <w:szCs w:val="22"/>
          <w:u w:val="single"/>
        </w:rPr>
      </w:pPr>
      <w:r w:rsidRPr="00957230">
        <w:rPr>
          <w:rFonts w:ascii="Arial" w:hAnsi="Arial" w:cs="Arial"/>
          <w:b/>
          <w:sz w:val="22"/>
          <w:szCs w:val="22"/>
          <w:u w:val="single"/>
        </w:rPr>
        <w:t>NOTIFICACIONES</w:t>
      </w:r>
    </w:p>
    <w:p w14:paraId="110D2088" w14:textId="77777777" w:rsidR="000A44CD" w:rsidRPr="004562B5" w:rsidRDefault="000A44CD" w:rsidP="008A5BBC">
      <w:pPr>
        <w:pStyle w:val="Textoindependiente"/>
        <w:spacing w:after="0" w:line="240" w:lineRule="auto"/>
        <w:jc w:val="both"/>
        <w:rPr>
          <w:rFonts w:ascii="Arial" w:hAnsi="Arial" w:cs="Arial"/>
          <w:sz w:val="22"/>
          <w:szCs w:val="22"/>
        </w:rPr>
      </w:pPr>
    </w:p>
    <w:p w14:paraId="3FA5C225" w14:textId="23CF2CB9" w:rsidR="000A44CD" w:rsidRPr="00957230" w:rsidRDefault="000A44CD" w:rsidP="004562B5">
      <w:pPr>
        <w:pStyle w:val="Textoindependiente"/>
        <w:numPr>
          <w:ilvl w:val="0"/>
          <w:numId w:val="19"/>
        </w:numPr>
        <w:spacing w:after="0" w:line="240" w:lineRule="auto"/>
        <w:jc w:val="both"/>
        <w:rPr>
          <w:rFonts w:ascii="Arial" w:hAnsi="Arial" w:cs="Arial"/>
          <w:sz w:val="22"/>
          <w:szCs w:val="22"/>
        </w:rPr>
      </w:pPr>
      <w:r w:rsidRPr="004562B5">
        <w:rPr>
          <w:rFonts w:ascii="Arial" w:hAnsi="Arial" w:cs="Arial"/>
          <w:sz w:val="22"/>
          <w:szCs w:val="22"/>
        </w:rPr>
        <w:t>La parte demandante recibe notificaciones en la</w:t>
      </w:r>
      <w:r w:rsidR="00442BAA" w:rsidRPr="004562B5">
        <w:rPr>
          <w:rFonts w:ascii="Arial" w:hAnsi="Arial" w:cs="Arial"/>
          <w:sz w:val="22"/>
          <w:szCs w:val="22"/>
        </w:rPr>
        <w:t>s</w:t>
      </w:r>
      <w:r w:rsidRPr="004562B5">
        <w:rPr>
          <w:rFonts w:ascii="Arial" w:hAnsi="Arial" w:cs="Arial"/>
          <w:sz w:val="22"/>
          <w:szCs w:val="22"/>
        </w:rPr>
        <w:t xml:space="preserve"> direcc</w:t>
      </w:r>
      <w:r w:rsidR="00605957" w:rsidRPr="004562B5">
        <w:rPr>
          <w:rFonts w:ascii="Arial" w:hAnsi="Arial" w:cs="Arial"/>
          <w:sz w:val="22"/>
          <w:szCs w:val="22"/>
        </w:rPr>
        <w:t>io</w:t>
      </w:r>
      <w:r w:rsidRPr="004562B5">
        <w:rPr>
          <w:rFonts w:ascii="Arial" w:hAnsi="Arial" w:cs="Arial"/>
          <w:sz w:val="22"/>
          <w:szCs w:val="22"/>
        </w:rPr>
        <w:t>n</w:t>
      </w:r>
      <w:r w:rsidR="00605957" w:rsidRPr="004562B5">
        <w:rPr>
          <w:rFonts w:ascii="Arial" w:hAnsi="Arial" w:cs="Arial"/>
          <w:sz w:val="22"/>
          <w:szCs w:val="22"/>
        </w:rPr>
        <w:t>es</w:t>
      </w:r>
      <w:r w:rsidRPr="004562B5">
        <w:rPr>
          <w:rFonts w:ascii="Arial" w:hAnsi="Arial" w:cs="Arial"/>
          <w:sz w:val="22"/>
          <w:szCs w:val="22"/>
        </w:rPr>
        <w:t xml:space="preserve"> electrónica</w:t>
      </w:r>
      <w:r w:rsidR="00605957" w:rsidRPr="004562B5">
        <w:rPr>
          <w:rFonts w:ascii="Arial" w:hAnsi="Arial" w:cs="Arial"/>
          <w:sz w:val="22"/>
          <w:szCs w:val="22"/>
        </w:rPr>
        <w:t xml:space="preserve">s </w:t>
      </w:r>
      <w:hyperlink r:id="rId21" w:history="1">
        <w:r w:rsidR="004562B5" w:rsidRPr="004562B5">
          <w:rPr>
            <w:rStyle w:val="Hipervnculo"/>
            <w:rFonts w:ascii="Arial" w:hAnsi="Arial" w:cs="Arial"/>
            <w:sz w:val="22"/>
            <w:szCs w:val="22"/>
          </w:rPr>
          <w:t>notificaciones@almacenessi.com</w:t>
        </w:r>
      </w:hyperlink>
      <w:r w:rsidR="004562B5" w:rsidRPr="004562B5">
        <w:rPr>
          <w:rFonts w:ascii="Arial" w:hAnsi="Arial" w:cs="Arial"/>
          <w:sz w:val="22"/>
          <w:szCs w:val="22"/>
        </w:rPr>
        <w:t xml:space="preserve"> - </w:t>
      </w:r>
      <w:hyperlink r:id="rId22" w:history="1">
        <w:r w:rsidR="004562B5" w:rsidRPr="004562B5">
          <w:rPr>
            <w:rStyle w:val="Hipervnculo"/>
            <w:rFonts w:ascii="Arial" w:hAnsi="Arial" w:cs="Arial"/>
            <w:sz w:val="22"/>
            <w:szCs w:val="22"/>
          </w:rPr>
          <w:t>vasquez.9919@gmail.com</w:t>
        </w:r>
      </w:hyperlink>
      <w:r w:rsidR="004562B5" w:rsidRPr="004562B5">
        <w:rPr>
          <w:rFonts w:ascii="Arial" w:hAnsi="Arial" w:cs="Arial"/>
          <w:sz w:val="22"/>
          <w:szCs w:val="22"/>
        </w:rPr>
        <w:t xml:space="preserve"> - </w:t>
      </w:r>
      <w:bookmarkStart w:id="0" w:name="_GoBack"/>
      <w:r w:rsidR="009C688F">
        <w:fldChar w:fldCharType="begin"/>
      </w:r>
      <w:r w:rsidR="009C688F">
        <w:instrText xml:space="preserve"> HYPERLINK "mailto:an</w:instrText>
      </w:r>
      <w:r w:rsidR="009C688F">
        <w:instrText xml:space="preserve">a.juridico@almacenessi.com" </w:instrText>
      </w:r>
      <w:r w:rsidR="009C688F">
        <w:fldChar w:fldCharType="separate"/>
      </w:r>
      <w:r w:rsidR="004562B5" w:rsidRPr="004562B5">
        <w:rPr>
          <w:rStyle w:val="Hipervnculo"/>
          <w:rFonts w:ascii="Arial" w:hAnsi="Arial" w:cs="Arial"/>
          <w:sz w:val="22"/>
          <w:szCs w:val="22"/>
        </w:rPr>
        <w:t>ana.juridico@almacenessi.com</w:t>
      </w:r>
      <w:r w:rsidR="009C688F">
        <w:rPr>
          <w:rStyle w:val="Hipervnculo"/>
          <w:rFonts w:ascii="Arial" w:hAnsi="Arial" w:cs="Arial"/>
          <w:sz w:val="22"/>
          <w:szCs w:val="22"/>
        </w:rPr>
        <w:fldChar w:fldCharType="end"/>
      </w:r>
      <w:r w:rsidR="004562B5">
        <w:t xml:space="preserve"> </w:t>
      </w:r>
      <w:bookmarkEnd w:id="0"/>
    </w:p>
    <w:p w14:paraId="7FC3C7E6" w14:textId="77777777" w:rsidR="000A44CD" w:rsidRPr="00957230" w:rsidRDefault="000A44CD" w:rsidP="004562B5">
      <w:pPr>
        <w:pStyle w:val="Textoindependiente"/>
        <w:spacing w:after="0" w:line="240" w:lineRule="auto"/>
        <w:jc w:val="both"/>
        <w:rPr>
          <w:rFonts w:ascii="Arial" w:hAnsi="Arial" w:cs="Arial"/>
          <w:sz w:val="22"/>
          <w:szCs w:val="22"/>
        </w:rPr>
      </w:pPr>
    </w:p>
    <w:p w14:paraId="5CEAA4AB" w14:textId="635935D0" w:rsidR="000A44CD" w:rsidRPr="00957230" w:rsidRDefault="000A44CD" w:rsidP="004562B5">
      <w:pPr>
        <w:pStyle w:val="Textoindependiente"/>
        <w:numPr>
          <w:ilvl w:val="0"/>
          <w:numId w:val="19"/>
        </w:numPr>
        <w:spacing w:after="0" w:line="240" w:lineRule="auto"/>
        <w:jc w:val="both"/>
        <w:rPr>
          <w:rFonts w:ascii="Arial" w:hAnsi="Arial" w:cs="Arial"/>
          <w:sz w:val="22"/>
          <w:szCs w:val="22"/>
        </w:rPr>
      </w:pPr>
      <w:r w:rsidRPr="00957230">
        <w:rPr>
          <w:rFonts w:ascii="Arial" w:hAnsi="Arial" w:cs="Arial"/>
          <w:sz w:val="22"/>
          <w:szCs w:val="22"/>
        </w:rPr>
        <w:t xml:space="preserve">El suscrito podrá ser notificado en la Avenida 6 A Bis No. 35N – 100 Oficina 212, en la Ciudad de Cali, en la secretaría del despacho, y en el correo electrónico: </w:t>
      </w:r>
      <w:hyperlink r:id="rId23" w:history="1">
        <w:r w:rsidRPr="00957230">
          <w:rPr>
            <w:rStyle w:val="Hipervnculo"/>
            <w:rFonts w:ascii="Arial" w:hAnsi="Arial" w:cs="Arial"/>
            <w:sz w:val="22"/>
            <w:szCs w:val="22"/>
          </w:rPr>
          <w:t>notificaciones@gha.com.co</w:t>
        </w:r>
      </w:hyperlink>
      <w:r w:rsidR="008708DE" w:rsidRPr="00957230">
        <w:rPr>
          <w:rFonts w:ascii="Arial" w:hAnsi="Arial" w:cs="Arial"/>
          <w:sz w:val="22"/>
          <w:szCs w:val="22"/>
        </w:rPr>
        <w:t>.</w:t>
      </w:r>
    </w:p>
    <w:p w14:paraId="30BC2DA8" w14:textId="1BF28F52" w:rsidR="000A44CD" w:rsidRPr="00957230" w:rsidRDefault="000A44CD" w:rsidP="008A5BBC">
      <w:pPr>
        <w:pStyle w:val="Textoindependiente"/>
        <w:spacing w:after="0" w:line="240" w:lineRule="auto"/>
        <w:jc w:val="both"/>
        <w:rPr>
          <w:rFonts w:ascii="Arial" w:hAnsi="Arial" w:cs="Arial"/>
          <w:sz w:val="22"/>
          <w:szCs w:val="22"/>
        </w:rPr>
      </w:pPr>
    </w:p>
    <w:p w14:paraId="3E305156" w14:textId="3222B56F" w:rsidR="000A44CD" w:rsidRPr="00957230" w:rsidRDefault="00E95305" w:rsidP="008A5BBC">
      <w:pPr>
        <w:pStyle w:val="Textoindependiente"/>
        <w:spacing w:after="0" w:line="240" w:lineRule="auto"/>
        <w:jc w:val="both"/>
        <w:rPr>
          <w:rFonts w:ascii="Arial" w:hAnsi="Arial" w:cs="Arial"/>
          <w:sz w:val="22"/>
          <w:szCs w:val="22"/>
        </w:rPr>
      </w:pPr>
      <w:r w:rsidRPr="00957230">
        <w:rPr>
          <w:rFonts w:ascii="Arial" w:hAnsi="Arial" w:cs="Arial"/>
          <w:noProof/>
          <w:sz w:val="22"/>
          <w:szCs w:val="22"/>
          <w:lang w:val="es-CO" w:eastAsia="es-CO"/>
        </w:rPr>
        <w:drawing>
          <wp:anchor distT="0" distB="0" distL="0" distR="0" simplePos="0" relativeHeight="251659264" behindDoc="1" locked="0" layoutInCell="1" allowOverlap="1" wp14:anchorId="3BA5D3B0" wp14:editId="56105491">
            <wp:simplePos x="0" y="0"/>
            <wp:positionH relativeFrom="margin">
              <wp:align>left</wp:align>
            </wp:positionH>
            <wp:positionV relativeFrom="paragraph">
              <wp:posOffset>118110</wp:posOffset>
            </wp:positionV>
            <wp:extent cx="1819275" cy="1045853"/>
            <wp:effectExtent l="0" t="0" r="0" b="1905"/>
            <wp:wrapNone/>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4" cstate="print"/>
                    <a:stretch>
                      <a:fillRect/>
                    </a:stretch>
                  </pic:blipFill>
                  <pic:spPr>
                    <a:xfrm>
                      <a:off x="0" y="0"/>
                      <a:ext cx="1819275" cy="1045853"/>
                    </a:xfrm>
                    <a:prstGeom prst="rect">
                      <a:avLst/>
                    </a:prstGeom>
                  </pic:spPr>
                </pic:pic>
              </a:graphicData>
            </a:graphic>
            <wp14:sizeRelH relativeFrom="margin">
              <wp14:pctWidth>0</wp14:pctWidth>
            </wp14:sizeRelH>
            <wp14:sizeRelV relativeFrom="margin">
              <wp14:pctHeight>0</wp14:pctHeight>
            </wp14:sizeRelV>
          </wp:anchor>
        </w:drawing>
      </w:r>
      <w:r w:rsidR="000A44CD" w:rsidRPr="00957230">
        <w:rPr>
          <w:rFonts w:ascii="Arial" w:hAnsi="Arial" w:cs="Arial"/>
          <w:sz w:val="22"/>
          <w:szCs w:val="22"/>
        </w:rPr>
        <w:t>Cordialmente,</w:t>
      </w:r>
    </w:p>
    <w:p w14:paraId="5EAD18C5" w14:textId="540DD7F5" w:rsidR="000A44CD" w:rsidRPr="00957230" w:rsidRDefault="000A44CD" w:rsidP="008A5BBC">
      <w:pPr>
        <w:pStyle w:val="Textoindependiente"/>
        <w:spacing w:after="0" w:line="240" w:lineRule="auto"/>
        <w:jc w:val="both"/>
        <w:rPr>
          <w:rFonts w:ascii="Arial" w:hAnsi="Arial" w:cs="Arial"/>
          <w:sz w:val="22"/>
          <w:szCs w:val="22"/>
        </w:rPr>
      </w:pPr>
    </w:p>
    <w:p w14:paraId="319C372D" w14:textId="1F77560E" w:rsidR="000A44CD" w:rsidRPr="00957230" w:rsidRDefault="000A44CD" w:rsidP="008A5BBC">
      <w:pPr>
        <w:pStyle w:val="Textoindependiente"/>
        <w:spacing w:after="0" w:line="240" w:lineRule="auto"/>
        <w:jc w:val="both"/>
        <w:rPr>
          <w:rFonts w:ascii="Arial" w:hAnsi="Arial" w:cs="Arial"/>
          <w:sz w:val="22"/>
          <w:szCs w:val="22"/>
        </w:rPr>
      </w:pPr>
    </w:p>
    <w:p w14:paraId="50FD8B9E" w14:textId="002A275B" w:rsidR="000A44CD" w:rsidRDefault="000A44CD" w:rsidP="008A5BBC">
      <w:pPr>
        <w:pStyle w:val="Textoindependiente"/>
        <w:spacing w:after="0" w:line="240" w:lineRule="auto"/>
        <w:jc w:val="both"/>
        <w:rPr>
          <w:rFonts w:ascii="Arial" w:hAnsi="Arial" w:cs="Arial"/>
          <w:sz w:val="22"/>
          <w:szCs w:val="22"/>
        </w:rPr>
      </w:pPr>
    </w:p>
    <w:p w14:paraId="6C346D9A" w14:textId="64E04724" w:rsidR="007A1854" w:rsidRDefault="007A1854" w:rsidP="008A5BBC">
      <w:pPr>
        <w:pStyle w:val="Textoindependiente"/>
        <w:spacing w:after="0" w:line="240" w:lineRule="auto"/>
        <w:jc w:val="both"/>
        <w:rPr>
          <w:rFonts w:ascii="Arial" w:hAnsi="Arial" w:cs="Arial"/>
          <w:sz w:val="22"/>
          <w:szCs w:val="22"/>
        </w:rPr>
      </w:pPr>
    </w:p>
    <w:p w14:paraId="0B162139" w14:textId="782525A3" w:rsidR="007A1854" w:rsidRDefault="007A1854" w:rsidP="008A5BBC">
      <w:pPr>
        <w:pStyle w:val="Textoindependiente"/>
        <w:spacing w:after="0" w:line="240" w:lineRule="auto"/>
        <w:jc w:val="both"/>
        <w:rPr>
          <w:rFonts w:ascii="Arial" w:hAnsi="Arial" w:cs="Arial"/>
          <w:sz w:val="22"/>
          <w:szCs w:val="22"/>
        </w:rPr>
      </w:pPr>
    </w:p>
    <w:p w14:paraId="4421CD09" w14:textId="4C3E7745" w:rsidR="007A1854" w:rsidRDefault="007A1854" w:rsidP="008A5BBC">
      <w:pPr>
        <w:pStyle w:val="Textoindependiente"/>
        <w:spacing w:after="0" w:line="240" w:lineRule="auto"/>
        <w:jc w:val="both"/>
        <w:rPr>
          <w:rFonts w:ascii="Arial" w:hAnsi="Arial" w:cs="Arial"/>
          <w:sz w:val="22"/>
          <w:szCs w:val="22"/>
        </w:rPr>
      </w:pPr>
    </w:p>
    <w:p w14:paraId="13727221" w14:textId="77777777" w:rsidR="007A1854" w:rsidRPr="00957230" w:rsidRDefault="007A1854" w:rsidP="008A5BBC">
      <w:pPr>
        <w:pStyle w:val="Textoindependiente"/>
        <w:spacing w:after="0" w:line="240" w:lineRule="auto"/>
        <w:jc w:val="both"/>
        <w:rPr>
          <w:rFonts w:ascii="Arial" w:hAnsi="Arial" w:cs="Arial"/>
          <w:sz w:val="22"/>
          <w:szCs w:val="22"/>
        </w:rPr>
      </w:pPr>
    </w:p>
    <w:p w14:paraId="4992F70F" w14:textId="77777777" w:rsidR="000A44CD" w:rsidRPr="00957230" w:rsidRDefault="000A44CD" w:rsidP="008A5BBC">
      <w:pPr>
        <w:pStyle w:val="Textoindependiente"/>
        <w:spacing w:after="0" w:line="240" w:lineRule="auto"/>
        <w:jc w:val="both"/>
        <w:rPr>
          <w:rFonts w:ascii="Arial" w:hAnsi="Arial" w:cs="Arial"/>
          <w:b/>
          <w:sz w:val="22"/>
          <w:szCs w:val="22"/>
        </w:rPr>
      </w:pPr>
      <w:r w:rsidRPr="00957230">
        <w:rPr>
          <w:rFonts w:ascii="Arial" w:hAnsi="Arial" w:cs="Arial"/>
          <w:b/>
          <w:sz w:val="22"/>
          <w:szCs w:val="22"/>
        </w:rPr>
        <w:t>GUSTAVO ALBERTO HERRERA ÁVILA</w:t>
      </w:r>
    </w:p>
    <w:p w14:paraId="261CD09E" w14:textId="77777777" w:rsidR="000A44CD" w:rsidRPr="00957230" w:rsidRDefault="000A44CD" w:rsidP="008A5BBC">
      <w:pPr>
        <w:pStyle w:val="Textoindependiente"/>
        <w:spacing w:after="0" w:line="240" w:lineRule="auto"/>
        <w:jc w:val="both"/>
        <w:rPr>
          <w:rFonts w:ascii="Arial" w:hAnsi="Arial" w:cs="Arial"/>
          <w:sz w:val="22"/>
          <w:szCs w:val="22"/>
        </w:rPr>
      </w:pPr>
      <w:r w:rsidRPr="00957230">
        <w:rPr>
          <w:rFonts w:ascii="Arial" w:hAnsi="Arial" w:cs="Arial"/>
          <w:sz w:val="22"/>
          <w:szCs w:val="22"/>
        </w:rPr>
        <w:t>C.C. 19.395.114 de Bogotá D.C</w:t>
      </w:r>
    </w:p>
    <w:p w14:paraId="0D8C9584" w14:textId="655E9EBD" w:rsidR="00AD660D" w:rsidRPr="00957230" w:rsidRDefault="000A44CD" w:rsidP="008A5BBC">
      <w:pPr>
        <w:pStyle w:val="Textoindependiente"/>
        <w:spacing w:after="0" w:line="240" w:lineRule="auto"/>
        <w:jc w:val="both"/>
        <w:rPr>
          <w:rFonts w:ascii="Arial" w:hAnsi="Arial" w:cs="Arial"/>
          <w:sz w:val="22"/>
          <w:szCs w:val="22"/>
        </w:rPr>
      </w:pPr>
      <w:r w:rsidRPr="00957230">
        <w:rPr>
          <w:rFonts w:ascii="Arial" w:hAnsi="Arial" w:cs="Arial"/>
          <w:sz w:val="22"/>
          <w:szCs w:val="22"/>
        </w:rPr>
        <w:t>T.P. No. 39.116 del C.S. de la J.</w:t>
      </w:r>
    </w:p>
    <w:sectPr w:rsidR="00AD660D" w:rsidRPr="00957230" w:rsidSect="00747E93">
      <w:headerReference w:type="default" r:id="rId25"/>
      <w:footerReference w:type="default" r:id="rId26"/>
      <w:pgSz w:w="12240" w:h="20160" w:code="5"/>
      <w:pgMar w:top="1985" w:right="1892" w:bottom="2835" w:left="1304"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3F5A05E" w16cex:dateUtc="2024-10-31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25AE36" w16cid:durableId="53F5A05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E6FC7" w14:textId="77777777" w:rsidR="009C688F" w:rsidRDefault="009C688F" w:rsidP="0025591F">
      <w:r>
        <w:separator/>
      </w:r>
    </w:p>
  </w:endnote>
  <w:endnote w:type="continuationSeparator" w:id="0">
    <w:p w14:paraId="603319F4" w14:textId="77777777" w:rsidR="009C688F" w:rsidRDefault="009C688F"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6BAB" w14:textId="6B19F758" w:rsidR="002E391D" w:rsidRPr="005D0C83" w:rsidRDefault="002E391D" w:rsidP="00E23DED">
    <w:pPr>
      <w:rPr>
        <w:rFonts w:ascii="Arial" w:hAnsi="Arial" w:cs="Arial"/>
        <w:b/>
        <w:bCs/>
        <w:color w:val="222A35" w:themeColor="text2" w:themeShade="80"/>
        <w:sz w:val="14"/>
        <w:szCs w:val="14"/>
      </w:rPr>
    </w:pPr>
    <w:r w:rsidRPr="005D0C83">
      <w:rPr>
        <w:rFonts w:ascii="Arial" w:hAnsi="Arial" w:cs="Arial"/>
        <w:noProof/>
        <w:sz w:val="20"/>
        <w:szCs w:val="20"/>
        <w:lang w:val="es-CO" w:eastAsia="es-CO"/>
      </w:rPr>
      <mc:AlternateContent>
        <mc:Choice Requires="wps">
          <w:drawing>
            <wp:anchor distT="0" distB="0" distL="114300" distR="114300" simplePos="0" relativeHeight="251662336" behindDoc="1" locked="0" layoutInCell="1" allowOverlap="1" wp14:anchorId="65062B03" wp14:editId="549A9061">
              <wp:simplePos x="0" y="0"/>
              <wp:positionH relativeFrom="margin">
                <wp:posOffset>1886585</wp:posOffset>
              </wp:positionH>
              <wp:positionV relativeFrom="page">
                <wp:posOffset>11258550</wp:posOffset>
              </wp:positionV>
              <wp:extent cx="2727325" cy="9239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923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2E391D" w:rsidRDefault="002E391D"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F1BB0EC" w14:textId="17510D80" w:rsidR="002E391D" w:rsidRPr="005D0C83" w:rsidRDefault="002E391D"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6" style="position:absolute;margin-left:148.55pt;margin-top:886.5pt;width:214.75pt;height:72.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" filled="f" stroked="f" strokeweight="1pt">
              <v:textbox>
                <w:txbxContent>
                  <w:p w14:paraId="1B7FA206" w14:textId="77777777" w:rsidR="002E391D" w:rsidRDefault="002E391D"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Of.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6200 - 602-6594075</w:t>
                    </w:r>
                  </w:p>
                  <w:p w14:paraId="4F1BB0EC" w14:textId="17510D80" w:rsidR="002E391D" w:rsidRPr="005D0C83" w:rsidRDefault="002E391D"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Bogotá - Calle 69 No.04-48 Of. 502, Ed. Buro 69</w:t>
                    </w:r>
                    <w:r w:rsidRPr="005D0C83">
                      <w:rPr>
                        <w:rFonts w:ascii="Arial" w:hAnsi="Arial" w:cs="Arial"/>
                        <w:color w:val="11213B"/>
                        <w:w w:val="105"/>
                        <w:sz w:val="14"/>
                        <w:szCs w:val="14"/>
                      </w:rPr>
                      <w:br/>
                      <w:t>+57 3173795688 - 601-7616436</w:t>
                    </w:r>
                  </w:p>
                </w:txbxContent>
              </v:textbox>
              <w10:wrap anchorx="margin" anchory="page"/>
            </v:rect>
          </w:pict>
        </mc:Fallback>
      </mc:AlternateContent>
    </w:r>
    <w:r w:rsidRPr="005D0C83">
      <w:rPr>
        <w:rFonts w:ascii="Arial" w:hAnsi="Arial" w:cs="Arial"/>
        <w:noProof/>
        <w:color w:val="222A35" w:themeColor="text2" w:themeShade="80"/>
        <w:sz w:val="20"/>
        <w:szCs w:val="20"/>
        <w:lang w:val="es-CO" w:eastAsia="es-CO"/>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color w:val="222A35" w:themeColor="text2" w:themeShade="80"/>
        <w:sz w:val="20"/>
        <w:szCs w:val="20"/>
        <w:lang w:val="es-CO" w:eastAsia="es-CO"/>
      </w:rPr>
      <w:drawing>
        <wp:anchor distT="0" distB="0" distL="114300" distR="114300" simplePos="0" relativeHeight="251660288" behindDoc="1" locked="0" layoutInCell="1" allowOverlap="1" wp14:anchorId="20C9278F" wp14:editId="18DC28FD">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0C83">
      <w:rPr>
        <w:rFonts w:ascii="Arial" w:hAnsi="Arial" w:cs="Arial"/>
        <w:noProof/>
        <w:sz w:val="20"/>
        <w:szCs w:val="20"/>
        <w:lang w:val="es-CO" w:eastAsia="es-CO"/>
      </w:rPr>
      <mc:AlternateContent>
        <mc:Choice Requires="wps">
          <w:drawing>
            <wp:anchor distT="0" distB="0" distL="114300" distR="114300" simplePos="0" relativeHeight="251664384" behindDoc="1" locked="0" layoutInCell="1" allowOverlap="1" wp14:anchorId="5DAF7237" wp14:editId="2EBD922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7E2F97" w14:textId="3BE8D4AF" w:rsidR="002E391D" w:rsidRPr="005D0C83" w:rsidRDefault="002E391D" w:rsidP="000F1A17">
                          <w:pPr>
                            <w:spacing w:before="10"/>
                            <w:jc w:val="center"/>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PAAO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7" style="position:absolute;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" filled="f" stroked="f" strokeweight="1pt">
              <v:textbox>
                <w:txbxContent>
                  <w:p w14:paraId="007E2F97" w14:textId="3BE8D4AF" w:rsidR="002E391D" w:rsidRPr="005D0C83" w:rsidRDefault="002E391D" w:rsidP="000F1A17">
                    <w:pPr>
                      <w:spacing w:before="10"/>
                      <w:jc w:val="center"/>
                      <w:rPr>
                        <w:rFonts w:ascii="Arial" w:hAnsi="Arial" w:cs="Arial"/>
                        <w:b/>
                        <w:bCs/>
                        <w:color w:val="FFFFFF" w:themeColor="background1"/>
                        <w:w w:val="105"/>
                        <w:sz w:val="10"/>
                        <w:szCs w:val="10"/>
                      </w:rPr>
                    </w:pPr>
                    <w:r>
                      <w:rPr>
                        <w:rFonts w:ascii="Arial" w:hAnsi="Arial" w:cs="Arial"/>
                        <w:b/>
                        <w:bCs/>
                        <w:color w:val="FFFFFF" w:themeColor="background1"/>
                        <w:w w:val="105"/>
                        <w:sz w:val="10"/>
                        <w:szCs w:val="10"/>
                        <w:lang w:val="es-CO"/>
                      </w:rPr>
                      <w:t>PAAO</w:t>
                    </w:r>
                  </w:p>
                </w:txbxContent>
              </v:textbox>
              <w10:wrap anchorx="page" anchory="margin"/>
            </v:rect>
          </w:pict>
        </mc:Fallback>
      </mc:AlternateContent>
    </w:r>
    <w:r w:rsidRPr="005D0C83">
      <w:rPr>
        <w:rFonts w:ascii="Arial" w:hAnsi="Arial" w:cs="Arial"/>
        <w:b/>
        <w:bCs/>
        <w:color w:val="222A35" w:themeColor="text2" w:themeShade="80"/>
        <w:sz w:val="14"/>
        <w:szCs w:val="14"/>
      </w:rPr>
      <w:t xml:space="preserve">                                                                                                                                                                                                         Página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PAGE   \* MERGEFORMAT</w:instrText>
    </w:r>
    <w:r w:rsidRPr="005D0C83">
      <w:rPr>
        <w:rFonts w:ascii="Arial" w:hAnsi="Arial" w:cs="Arial"/>
        <w:b/>
        <w:bCs/>
        <w:color w:val="222A35" w:themeColor="text2" w:themeShade="80"/>
        <w:sz w:val="14"/>
        <w:szCs w:val="14"/>
      </w:rPr>
      <w:fldChar w:fldCharType="separate"/>
    </w:r>
    <w:r w:rsidR="00202076">
      <w:rPr>
        <w:rFonts w:ascii="Arial" w:hAnsi="Arial" w:cs="Arial"/>
        <w:b/>
        <w:bCs/>
        <w:noProof/>
        <w:color w:val="222A35" w:themeColor="text2" w:themeShade="80"/>
        <w:sz w:val="14"/>
        <w:szCs w:val="14"/>
      </w:rPr>
      <w:t>20</w:t>
    </w:r>
    <w:r w:rsidRPr="005D0C83">
      <w:rPr>
        <w:rFonts w:ascii="Arial" w:hAnsi="Arial" w:cs="Arial"/>
        <w:b/>
        <w:bCs/>
        <w:color w:val="222A35" w:themeColor="text2" w:themeShade="80"/>
        <w:sz w:val="14"/>
        <w:szCs w:val="14"/>
      </w:rPr>
      <w:fldChar w:fldCharType="end"/>
    </w:r>
    <w:r w:rsidRPr="005D0C83">
      <w:rPr>
        <w:rFonts w:ascii="Arial" w:hAnsi="Arial" w:cs="Arial"/>
        <w:b/>
        <w:bCs/>
        <w:color w:val="222A35" w:themeColor="text2" w:themeShade="80"/>
        <w:sz w:val="14"/>
        <w:szCs w:val="14"/>
      </w:rPr>
      <w:t xml:space="preserve"> | </w:t>
    </w:r>
    <w:r w:rsidRPr="005D0C83">
      <w:rPr>
        <w:rFonts w:ascii="Arial" w:hAnsi="Arial" w:cs="Arial"/>
        <w:b/>
        <w:bCs/>
        <w:color w:val="222A35" w:themeColor="text2" w:themeShade="80"/>
        <w:sz w:val="14"/>
        <w:szCs w:val="14"/>
      </w:rPr>
      <w:fldChar w:fldCharType="begin"/>
    </w:r>
    <w:r w:rsidRPr="005D0C83">
      <w:rPr>
        <w:rFonts w:ascii="Arial" w:hAnsi="Arial" w:cs="Arial"/>
        <w:b/>
        <w:bCs/>
        <w:color w:val="222A35" w:themeColor="text2" w:themeShade="80"/>
        <w:sz w:val="14"/>
        <w:szCs w:val="14"/>
      </w:rPr>
      <w:instrText>NUMPAGES  \* Arabic  \* MERGEFORMAT</w:instrText>
    </w:r>
    <w:r w:rsidRPr="005D0C83">
      <w:rPr>
        <w:rFonts w:ascii="Arial" w:hAnsi="Arial" w:cs="Arial"/>
        <w:b/>
        <w:bCs/>
        <w:color w:val="222A35" w:themeColor="text2" w:themeShade="80"/>
        <w:sz w:val="14"/>
        <w:szCs w:val="14"/>
      </w:rPr>
      <w:fldChar w:fldCharType="separate"/>
    </w:r>
    <w:r w:rsidR="00202076">
      <w:rPr>
        <w:rFonts w:ascii="Arial" w:hAnsi="Arial" w:cs="Arial"/>
        <w:b/>
        <w:bCs/>
        <w:noProof/>
        <w:color w:val="222A35" w:themeColor="text2" w:themeShade="80"/>
        <w:sz w:val="14"/>
        <w:szCs w:val="14"/>
      </w:rPr>
      <w:t>20</w:t>
    </w:r>
    <w:r w:rsidRPr="005D0C83">
      <w:rPr>
        <w:rFonts w:ascii="Arial" w:hAnsi="Arial" w:cs="Arial"/>
        <w:b/>
        <w:bCs/>
        <w:color w:val="222A35" w:themeColor="text2" w:themeShade="80"/>
        <w:sz w:val="14"/>
        <w:szCs w:val="14"/>
      </w:rPr>
      <w:fldChar w:fldCharType="end"/>
    </w:r>
  </w:p>
  <w:p w14:paraId="61095390" w14:textId="20382E2B" w:rsidR="002E391D" w:rsidRDefault="002E391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13768" w14:textId="77777777" w:rsidR="009C688F" w:rsidRDefault="009C688F" w:rsidP="0025591F">
      <w:r>
        <w:separator/>
      </w:r>
    </w:p>
  </w:footnote>
  <w:footnote w:type="continuationSeparator" w:id="0">
    <w:p w14:paraId="47529796" w14:textId="77777777" w:rsidR="009C688F" w:rsidRDefault="009C688F" w:rsidP="002559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C3159" w14:textId="77777777" w:rsidR="002E391D" w:rsidRDefault="002E391D">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C7A"/>
    <w:multiLevelType w:val="hybridMultilevel"/>
    <w:tmpl w:val="5EA2DA3A"/>
    <w:lvl w:ilvl="0" w:tplc="60E6C3EC">
      <w:start w:val="1"/>
      <w:numFmt w:val="decimal"/>
      <w:lvlText w:val="%1."/>
      <w:lvlJc w:val="left"/>
      <w:pPr>
        <w:ind w:left="360" w:hanging="360"/>
      </w:pPr>
      <w:rPr>
        <w:rFonts w:hint="default"/>
        <w:b/>
        <w:i w:val="0"/>
        <w:color w:val="00000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7A07A4"/>
    <w:multiLevelType w:val="multilevel"/>
    <w:tmpl w:val="78086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1316B"/>
    <w:multiLevelType w:val="hybridMultilevel"/>
    <w:tmpl w:val="119E2EF4"/>
    <w:lvl w:ilvl="0" w:tplc="8B1E68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435A1"/>
    <w:multiLevelType w:val="hybridMultilevel"/>
    <w:tmpl w:val="471C59DC"/>
    <w:lvl w:ilvl="0" w:tplc="240A0001">
      <w:start w:val="1"/>
      <w:numFmt w:val="bullet"/>
      <w:lvlText w:val=""/>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4" w15:restartNumberingAfterBreak="0">
    <w:nsid w:val="175A0CF0"/>
    <w:multiLevelType w:val="hybridMultilevel"/>
    <w:tmpl w:val="8A929D60"/>
    <w:lvl w:ilvl="0" w:tplc="BD1A160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4394D59"/>
    <w:multiLevelType w:val="hybridMultilevel"/>
    <w:tmpl w:val="3F46CD1C"/>
    <w:lvl w:ilvl="0" w:tplc="45DEBF4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4F5BA2"/>
    <w:multiLevelType w:val="hybridMultilevel"/>
    <w:tmpl w:val="464AD83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C27A70"/>
    <w:multiLevelType w:val="hybridMultilevel"/>
    <w:tmpl w:val="D5E8E150"/>
    <w:lvl w:ilvl="0" w:tplc="7382AB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2275A"/>
    <w:multiLevelType w:val="hybridMultilevel"/>
    <w:tmpl w:val="6E40F2E4"/>
    <w:lvl w:ilvl="0" w:tplc="DAD6DF08">
      <w:start w:val="1"/>
      <w:numFmt w:val="decimal"/>
      <w:lvlText w:val="%1."/>
      <w:lvlJc w:val="left"/>
      <w:pPr>
        <w:ind w:left="36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E2D89"/>
    <w:multiLevelType w:val="hybridMultilevel"/>
    <w:tmpl w:val="3BB4E4FC"/>
    <w:lvl w:ilvl="0" w:tplc="8B1E68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C45F2"/>
    <w:multiLevelType w:val="hybridMultilevel"/>
    <w:tmpl w:val="22488B82"/>
    <w:lvl w:ilvl="0" w:tplc="785256B4">
      <w:start w:val="1"/>
      <w:numFmt w:val="decimal"/>
      <w:lvlText w:val="%1."/>
      <w:lvlJc w:val="left"/>
      <w:pPr>
        <w:ind w:left="785" w:hanging="360"/>
      </w:pPr>
      <w:rPr>
        <w:rFonts w:hint="default"/>
        <w:b/>
        <w:bCs w:val="0"/>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11" w15:restartNumberingAfterBreak="0">
    <w:nsid w:val="355C41A4"/>
    <w:multiLevelType w:val="hybridMultilevel"/>
    <w:tmpl w:val="883AB63C"/>
    <w:lvl w:ilvl="0" w:tplc="C61486A4">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EB5D8F"/>
    <w:multiLevelType w:val="hybridMultilevel"/>
    <w:tmpl w:val="3EB2B954"/>
    <w:lvl w:ilvl="0" w:tplc="40AC7B36">
      <w:start w:val="1"/>
      <w:numFmt w:val="lowerLetter"/>
      <w:lvlText w:val="%1."/>
      <w:lvlJc w:val="left"/>
      <w:pPr>
        <w:ind w:left="720" w:hanging="360"/>
      </w:pPr>
      <w:rPr>
        <w:rFonts w:eastAsia="Times New Roman" w:hint="default"/>
        <w:color w:val="auto"/>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D6CEA"/>
    <w:multiLevelType w:val="hybridMultilevel"/>
    <w:tmpl w:val="2F2E7FA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8804BCF"/>
    <w:multiLevelType w:val="hybridMultilevel"/>
    <w:tmpl w:val="26A63C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BAB4289"/>
    <w:multiLevelType w:val="hybridMultilevel"/>
    <w:tmpl w:val="A39C425A"/>
    <w:lvl w:ilvl="0" w:tplc="8B1E68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013BC6"/>
    <w:multiLevelType w:val="multilevel"/>
    <w:tmpl w:val="06929124"/>
    <w:lvl w:ilvl="0">
      <w:start w:val="1"/>
      <w:numFmt w:val="decimal"/>
      <w:lvlText w:val="%1."/>
      <w:lvlJc w:val="left"/>
      <w:pPr>
        <w:ind w:left="360" w:hanging="360"/>
      </w:pPr>
      <w:rPr>
        <w:rFonts w:ascii="Arial" w:hAnsi="Arial" w:cs="Arial"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6EFE674D"/>
    <w:multiLevelType w:val="hybridMultilevel"/>
    <w:tmpl w:val="5FEEB5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7BB2105"/>
    <w:multiLevelType w:val="hybridMultilevel"/>
    <w:tmpl w:val="0A2815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20" w15:restartNumberingAfterBreak="0">
    <w:nsid w:val="7D7A11A0"/>
    <w:multiLevelType w:val="hybridMultilevel"/>
    <w:tmpl w:val="B82848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6178C2"/>
    <w:multiLevelType w:val="hybridMultilevel"/>
    <w:tmpl w:val="537E81BA"/>
    <w:lvl w:ilvl="0" w:tplc="F7C01DC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5"/>
  </w:num>
  <w:num w:numId="4">
    <w:abstractNumId w:val="18"/>
  </w:num>
  <w:num w:numId="5">
    <w:abstractNumId w:val="10"/>
  </w:num>
  <w:num w:numId="6">
    <w:abstractNumId w:val="14"/>
  </w:num>
  <w:num w:numId="7">
    <w:abstractNumId w:val="8"/>
  </w:num>
  <w:num w:numId="8">
    <w:abstractNumId w:val="9"/>
  </w:num>
  <w:num w:numId="9">
    <w:abstractNumId w:val="2"/>
  </w:num>
  <w:num w:numId="10">
    <w:abstractNumId w:val="21"/>
  </w:num>
  <w:num w:numId="11">
    <w:abstractNumId w:val="7"/>
  </w:num>
  <w:num w:numId="12">
    <w:abstractNumId w:val="5"/>
  </w:num>
  <w:num w:numId="13">
    <w:abstractNumId w:val="6"/>
  </w:num>
  <w:num w:numId="14">
    <w:abstractNumId w:val="12"/>
  </w:num>
  <w:num w:numId="15">
    <w:abstractNumId w:val="3"/>
  </w:num>
  <w:num w:numId="16">
    <w:abstractNumId w:val="1"/>
  </w:num>
  <w:num w:numId="17">
    <w:abstractNumId w:val="0"/>
  </w:num>
  <w:num w:numId="18">
    <w:abstractNumId w:val="17"/>
  </w:num>
  <w:num w:numId="19">
    <w:abstractNumId w:val="13"/>
  </w:num>
  <w:num w:numId="20">
    <w:abstractNumId w:val="4"/>
  </w:num>
  <w:num w:numId="21">
    <w:abstractNumId w:val="16"/>
  </w:num>
  <w:num w:numId="2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8F"/>
    <w:rsid w:val="000033CD"/>
    <w:rsid w:val="00004CE7"/>
    <w:rsid w:val="000125C6"/>
    <w:rsid w:val="00015BC0"/>
    <w:rsid w:val="00024A20"/>
    <w:rsid w:val="00025CCA"/>
    <w:rsid w:val="00027DB2"/>
    <w:rsid w:val="0003111F"/>
    <w:rsid w:val="00032819"/>
    <w:rsid w:val="000329E0"/>
    <w:rsid w:val="00033F14"/>
    <w:rsid w:val="000347E6"/>
    <w:rsid w:val="00037FD4"/>
    <w:rsid w:val="0004013F"/>
    <w:rsid w:val="00040BCC"/>
    <w:rsid w:val="00040F91"/>
    <w:rsid w:val="0004259E"/>
    <w:rsid w:val="00047FB2"/>
    <w:rsid w:val="00054975"/>
    <w:rsid w:val="000570A5"/>
    <w:rsid w:val="000622D2"/>
    <w:rsid w:val="000625DA"/>
    <w:rsid w:val="00064554"/>
    <w:rsid w:val="00070935"/>
    <w:rsid w:val="000903A4"/>
    <w:rsid w:val="00093A50"/>
    <w:rsid w:val="00094895"/>
    <w:rsid w:val="000A44CD"/>
    <w:rsid w:val="000B212E"/>
    <w:rsid w:val="000C0C5A"/>
    <w:rsid w:val="000C2259"/>
    <w:rsid w:val="000C2815"/>
    <w:rsid w:val="000C2FA4"/>
    <w:rsid w:val="000C35B5"/>
    <w:rsid w:val="000C7F51"/>
    <w:rsid w:val="000D531E"/>
    <w:rsid w:val="000E044F"/>
    <w:rsid w:val="000E06C5"/>
    <w:rsid w:val="000E23EB"/>
    <w:rsid w:val="000E269E"/>
    <w:rsid w:val="000E2D67"/>
    <w:rsid w:val="000E3FA8"/>
    <w:rsid w:val="000E576A"/>
    <w:rsid w:val="000E5D80"/>
    <w:rsid w:val="000E6F63"/>
    <w:rsid w:val="000F076E"/>
    <w:rsid w:val="000F12DF"/>
    <w:rsid w:val="000F171E"/>
    <w:rsid w:val="000F1A17"/>
    <w:rsid w:val="000F3534"/>
    <w:rsid w:val="000F3EC2"/>
    <w:rsid w:val="000F5BB5"/>
    <w:rsid w:val="000F71E2"/>
    <w:rsid w:val="0010198C"/>
    <w:rsid w:val="00101A46"/>
    <w:rsid w:val="001026F2"/>
    <w:rsid w:val="00107C56"/>
    <w:rsid w:val="0011054A"/>
    <w:rsid w:val="001125F4"/>
    <w:rsid w:val="00112F1B"/>
    <w:rsid w:val="00116D58"/>
    <w:rsid w:val="00120789"/>
    <w:rsid w:val="00120A86"/>
    <w:rsid w:val="00126829"/>
    <w:rsid w:val="00126996"/>
    <w:rsid w:val="00130A46"/>
    <w:rsid w:val="00130C32"/>
    <w:rsid w:val="00131509"/>
    <w:rsid w:val="0013301A"/>
    <w:rsid w:val="00133D67"/>
    <w:rsid w:val="00133F95"/>
    <w:rsid w:val="00134508"/>
    <w:rsid w:val="00137592"/>
    <w:rsid w:val="0014025B"/>
    <w:rsid w:val="00140457"/>
    <w:rsid w:val="00141E8F"/>
    <w:rsid w:val="00146911"/>
    <w:rsid w:val="00146EA4"/>
    <w:rsid w:val="001530D9"/>
    <w:rsid w:val="00155F20"/>
    <w:rsid w:val="00156C1D"/>
    <w:rsid w:val="00156F05"/>
    <w:rsid w:val="001623D3"/>
    <w:rsid w:val="001647B6"/>
    <w:rsid w:val="00164B85"/>
    <w:rsid w:val="00164F0A"/>
    <w:rsid w:val="0016574D"/>
    <w:rsid w:val="001658DE"/>
    <w:rsid w:val="00165F41"/>
    <w:rsid w:val="00166FC6"/>
    <w:rsid w:val="00172673"/>
    <w:rsid w:val="001767E5"/>
    <w:rsid w:val="0017710F"/>
    <w:rsid w:val="001805AD"/>
    <w:rsid w:val="001823AB"/>
    <w:rsid w:val="00184102"/>
    <w:rsid w:val="00185AAB"/>
    <w:rsid w:val="00186D15"/>
    <w:rsid w:val="00186E2D"/>
    <w:rsid w:val="001925A0"/>
    <w:rsid w:val="0019281E"/>
    <w:rsid w:val="00194DAC"/>
    <w:rsid w:val="001A1EDF"/>
    <w:rsid w:val="001A4847"/>
    <w:rsid w:val="001A7C99"/>
    <w:rsid w:val="001A7E13"/>
    <w:rsid w:val="001B13A7"/>
    <w:rsid w:val="001B1657"/>
    <w:rsid w:val="001B211C"/>
    <w:rsid w:val="001B364F"/>
    <w:rsid w:val="001C4806"/>
    <w:rsid w:val="001C7868"/>
    <w:rsid w:val="001D3392"/>
    <w:rsid w:val="001D6D09"/>
    <w:rsid w:val="001E0334"/>
    <w:rsid w:val="001E0814"/>
    <w:rsid w:val="001E74E1"/>
    <w:rsid w:val="001E7D95"/>
    <w:rsid w:val="001F0B06"/>
    <w:rsid w:val="001F2C05"/>
    <w:rsid w:val="001F2E82"/>
    <w:rsid w:val="001F387D"/>
    <w:rsid w:val="001F6D17"/>
    <w:rsid w:val="00200312"/>
    <w:rsid w:val="00202076"/>
    <w:rsid w:val="00202C80"/>
    <w:rsid w:val="0020300A"/>
    <w:rsid w:val="00204408"/>
    <w:rsid w:val="00204576"/>
    <w:rsid w:val="00205EAD"/>
    <w:rsid w:val="00205EF5"/>
    <w:rsid w:val="00206F27"/>
    <w:rsid w:val="002075EB"/>
    <w:rsid w:val="00212838"/>
    <w:rsid w:val="00212D8C"/>
    <w:rsid w:val="002140A7"/>
    <w:rsid w:val="00214C99"/>
    <w:rsid w:val="00214EB1"/>
    <w:rsid w:val="00215020"/>
    <w:rsid w:val="0021576F"/>
    <w:rsid w:val="00221403"/>
    <w:rsid w:val="00222B5A"/>
    <w:rsid w:val="002237C8"/>
    <w:rsid w:val="00223967"/>
    <w:rsid w:val="00223A37"/>
    <w:rsid w:val="002261A7"/>
    <w:rsid w:val="002301F3"/>
    <w:rsid w:val="00230BC8"/>
    <w:rsid w:val="002323DD"/>
    <w:rsid w:val="002328D3"/>
    <w:rsid w:val="00234F3F"/>
    <w:rsid w:val="00235A26"/>
    <w:rsid w:val="00236A76"/>
    <w:rsid w:val="00241088"/>
    <w:rsid w:val="00241907"/>
    <w:rsid w:val="00252434"/>
    <w:rsid w:val="00254E27"/>
    <w:rsid w:val="0025591F"/>
    <w:rsid w:val="0025794C"/>
    <w:rsid w:val="00267DDC"/>
    <w:rsid w:val="002729FA"/>
    <w:rsid w:val="002740B5"/>
    <w:rsid w:val="0027640B"/>
    <w:rsid w:val="00281295"/>
    <w:rsid w:val="00281D90"/>
    <w:rsid w:val="00282363"/>
    <w:rsid w:val="0028284A"/>
    <w:rsid w:val="00282A02"/>
    <w:rsid w:val="00283036"/>
    <w:rsid w:val="0028495F"/>
    <w:rsid w:val="0028796C"/>
    <w:rsid w:val="00291E15"/>
    <w:rsid w:val="00293F08"/>
    <w:rsid w:val="00294D65"/>
    <w:rsid w:val="00296320"/>
    <w:rsid w:val="002977B7"/>
    <w:rsid w:val="002A1385"/>
    <w:rsid w:val="002A276F"/>
    <w:rsid w:val="002A54F4"/>
    <w:rsid w:val="002B5E76"/>
    <w:rsid w:val="002C02F3"/>
    <w:rsid w:val="002C7E13"/>
    <w:rsid w:val="002D05A5"/>
    <w:rsid w:val="002D1AB2"/>
    <w:rsid w:val="002D27EA"/>
    <w:rsid w:val="002D2A2E"/>
    <w:rsid w:val="002D2DC9"/>
    <w:rsid w:val="002D4B05"/>
    <w:rsid w:val="002D5E0E"/>
    <w:rsid w:val="002D6B78"/>
    <w:rsid w:val="002D6EE8"/>
    <w:rsid w:val="002E391D"/>
    <w:rsid w:val="002E472C"/>
    <w:rsid w:val="002E7153"/>
    <w:rsid w:val="002F123C"/>
    <w:rsid w:val="002F1D0C"/>
    <w:rsid w:val="002F4CC3"/>
    <w:rsid w:val="002F7240"/>
    <w:rsid w:val="002F7336"/>
    <w:rsid w:val="002F7BA8"/>
    <w:rsid w:val="00300C0E"/>
    <w:rsid w:val="00302D60"/>
    <w:rsid w:val="0030439D"/>
    <w:rsid w:val="00307202"/>
    <w:rsid w:val="00307FC0"/>
    <w:rsid w:val="00311557"/>
    <w:rsid w:val="00312B78"/>
    <w:rsid w:val="00316AAD"/>
    <w:rsid w:val="003178AC"/>
    <w:rsid w:val="00321889"/>
    <w:rsid w:val="003264A7"/>
    <w:rsid w:val="0032738C"/>
    <w:rsid w:val="00331AD4"/>
    <w:rsid w:val="00332747"/>
    <w:rsid w:val="00336979"/>
    <w:rsid w:val="003406F4"/>
    <w:rsid w:val="00340E21"/>
    <w:rsid w:val="00340EF0"/>
    <w:rsid w:val="0034280F"/>
    <w:rsid w:val="00342B57"/>
    <w:rsid w:val="00343337"/>
    <w:rsid w:val="0034410F"/>
    <w:rsid w:val="00344318"/>
    <w:rsid w:val="00345D73"/>
    <w:rsid w:val="00346661"/>
    <w:rsid w:val="00352622"/>
    <w:rsid w:val="0035447B"/>
    <w:rsid w:val="00354D6A"/>
    <w:rsid w:val="003568CA"/>
    <w:rsid w:val="0035751B"/>
    <w:rsid w:val="0036286A"/>
    <w:rsid w:val="00362F8E"/>
    <w:rsid w:val="00363CEE"/>
    <w:rsid w:val="003649D1"/>
    <w:rsid w:val="00365554"/>
    <w:rsid w:val="003664F2"/>
    <w:rsid w:val="00366F77"/>
    <w:rsid w:val="00367174"/>
    <w:rsid w:val="00367C9E"/>
    <w:rsid w:val="0037302D"/>
    <w:rsid w:val="00375AFE"/>
    <w:rsid w:val="00381443"/>
    <w:rsid w:val="00381484"/>
    <w:rsid w:val="00382EEE"/>
    <w:rsid w:val="00384363"/>
    <w:rsid w:val="003849C7"/>
    <w:rsid w:val="00385213"/>
    <w:rsid w:val="00387029"/>
    <w:rsid w:val="00390CB3"/>
    <w:rsid w:val="00391685"/>
    <w:rsid w:val="00392AE0"/>
    <w:rsid w:val="00392F74"/>
    <w:rsid w:val="00393C67"/>
    <w:rsid w:val="00393EB1"/>
    <w:rsid w:val="00395E71"/>
    <w:rsid w:val="003A1CA3"/>
    <w:rsid w:val="003A1F7B"/>
    <w:rsid w:val="003A5CBE"/>
    <w:rsid w:val="003A6EEB"/>
    <w:rsid w:val="003B2B90"/>
    <w:rsid w:val="003B31B4"/>
    <w:rsid w:val="003B5280"/>
    <w:rsid w:val="003C3041"/>
    <w:rsid w:val="003C3BD2"/>
    <w:rsid w:val="003C52A6"/>
    <w:rsid w:val="003C5BCE"/>
    <w:rsid w:val="003C68AF"/>
    <w:rsid w:val="003C7491"/>
    <w:rsid w:val="003D23B7"/>
    <w:rsid w:val="003D3B0E"/>
    <w:rsid w:val="003D5779"/>
    <w:rsid w:val="003D62B7"/>
    <w:rsid w:val="003E4631"/>
    <w:rsid w:val="003E58CC"/>
    <w:rsid w:val="003F26B0"/>
    <w:rsid w:val="003F293A"/>
    <w:rsid w:val="003F5E0F"/>
    <w:rsid w:val="003F729F"/>
    <w:rsid w:val="00402453"/>
    <w:rsid w:val="00403762"/>
    <w:rsid w:val="004048E8"/>
    <w:rsid w:val="00405EEB"/>
    <w:rsid w:val="004077E5"/>
    <w:rsid w:val="004143B9"/>
    <w:rsid w:val="00414F09"/>
    <w:rsid w:val="0041500E"/>
    <w:rsid w:val="004163C4"/>
    <w:rsid w:val="00416F84"/>
    <w:rsid w:val="00420461"/>
    <w:rsid w:val="004245D9"/>
    <w:rsid w:val="0042497F"/>
    <w:rsid w:val="00426310"/>
    <w:rsid w:val="00426C86"/>
    <w:rsid w:val="00430102"/>
    <w:rsid w:val="004352B0"/>
    <w:rsid w:val="00436D64"/>
    <w:rsid w:val="00441C06"/>
    <w:rsid w:val="00442BAA"/>
    <w:rsid w:val="00445380"/>
    <w:rsid w:val="004456EA"/>
    <w:rsid w:val="00446A7A"/>
    <w:rsid w:val="00453465"/>
    <w:rsid w:val="00456171"/>
    <w:rsid w:val="004562B5"/>
    <w:rsid w:val="00456EF8"/>
    <w:rsid w:val="00460A6A"/>
    <w:rsid w:val="00461D64"/>
    <w:rsid w:val="00464336"/>
    <w:rsid w:val="00464B92"/>
    <w:rsid w:val="004676E6"/>
    <w:rsid w:val="0046774E"/>
    <w:rsid w:val="00470810"/>
    <w:rsid w:val="00472164"/>
    <w:rsid w:val="00474E5C"/>
    <w:rsid w:val="00485917"/>
    <w:rsid w:val="0049424D"/>
    <w:rsid w:val="004948BD"/>
    <w:rsid w:val="0049541E"/>
    <w:rsid w:val="00495EE2"/>
    <w:rsid w:val="0049610A"/>
    <w:rsid w:val="004A049E"/>
    <w:rsid w:val="004A1A32"/>
    <w:rsid w:val="004A356B"/>
    <w:rsid w:val="004A6228"/>
    <w:rsid w:val="004A7105"/>
    <w:rsid w:val="004B5398"/>
    <w:rsid w:val="004B6BDF"/>
    <w:rsid w:val="004B6F5E"/>
    <w:rsid w:val="004C01CE"/>
    <w:rsid w:val="004C0FBC"/>
    <w:rsid w:val="004C1E9A"/>
    <w:rsid w:val="004C6A85"/>
    <w:rsid w:val="004D1334"/>
    <w:rsid w:val="004D14A1"/>
    <w:rsid w:val="004D27E4"/>
    <w:rsid w:val="004D3E2C"/>
    <w:rsid w:val="004D4670"/>
    <w:rsid w:val="004D71FD"/>
    <w:rsid w:val="004D7DD6"/>
    <w:rsid w:val="004E5698"/>
    <w:rsid w:val="004E5D36"/>
    <w:rsid w:val="004E6108"/>
    <w:rsid w:val="004F003B"/>
    <w:rsid w:val="004F01E0"/>
    <w:rsid w:val="004F37FB"/>
    <w:rsid w:val="004F722D"/>
    <w:rsid w:val="004F75B8"/>
    <w:rsid w:val="00500141"/>
    <w:rsid w:val="005012DA"/>
    <w:rsid w:val="00501730"/>
    <w:rsid w:val="005024D6"/>
    <w:rsid w:val="00504724"/>
    <w:rsid w:val="00504E69"/>
    <w:rsid w:val="00505F3C"/>
    <w:rsid w:val="00511250"/>
    <w:rsid w:val="00512720"/>
    <w:rsid w:val="005150A5"/>
    <w:rsid w:val="0051523F"/>
    <w:rsid w:val="0051545D"/>
    <w:rsid w:val="00517019"/>
    <w:rsid w:val="00517630"/>
    <w:rsid w:val="00523E69"/>
    <w:rsid w:val="005245C1"/>
    <w:rsid w:val="005246F0"/>
    <w:rsid w:val="00526105"/>
    <w:rsid w:val="00535077"/>
    <w:rsid w:val="00537C6E"/>
    <w:rsid w:val="00540386"/>
    <w:rsid w:val="00541B3B"/>
    <w:rsid w:val="00541DA9"/>
    <w:rsid w:val="00542FEB"/>
    <w:rsid w:val="00543F6F"/>
    <w:rsid w:val="00544B40"/>
    <w:rsid w:val="00544CBE"/>
    <w:rsid w:val="00546A30"/>
    <w:rsid w:val="00547969"/>
    <w:rsid w:val="00551E4C"/>
    <w:rsid w:val="005525E6"/>
    <w:rsid w:val="005534B6"/>
    <w:rsid w:val="00554B8C"/>
    <w:rsid w:val="00554DFF"/>
    <w:rsid w:val="00555625"/>
    <w:rsid w:val="005575AC"/>
    <w:rsid w:val="005626BD"/>
    <w:rsid w:val="00562C63"/>
    <w:rsid w:val="00564D1F"/>
    <w:rsid w:val="00571938"/>
    <w:rsid w:val="00571E89"/>
    <w:rsid w:val="0057647F"/>
    <w:rsid w:val="0057764D"/>
    <w:rsid w:val="00580D6A"/>
    <w:rsid w:val="0058339A"/>
    <w:rsid w:val="005840B3"/>
    <w:rsid w:val="00584965"/>
    <w:rsid w:val="005917B8"/>
    <w:rsid w:val="00592A96"/>
    <w:rsid w:val="00597778"/>
    <w:rsid w:val="005A14CE"/>
    <w:rsid w:val="005A1E07"/>
    <w:rsid w:val="005A3439"/>
    <w:rsid w:val="005A3F2C"/>
    <w:rsid w:val="005A4485"/>
    <w:rsid w:val="005A6CE7"/>
    <w:rsid w:val="005A6F2F"/>
    <w:rsid w:val="005B0583"/>
    <w:rsid w:val="005B2B65"/>
    <w:rsid w:val="005B4648"/>
    <w:rsid w:val="005B6F09"/>
    <w:rsid w:val="005C02A3"/>
    <w:rsid w:val="005C2F4D"/>
    <w:rsid w:val="005C3FF1"/>
    <w:rsid w:val="005C447C"/>
    <w:rsid w:val="005C6598"/>
    <w:rsid w:val="005D0C83"/>
    <w:rsid w:val="005D313E"/>
    <w:rsid w:val="005D7117"/>
    <w:rsid w:val="005E00B9"/>
    <w:rsid w:val="005E0947"/>
    <w:rsid w:val="005E30B9"/>
    <w:rsid w:val="005E425F"/>
    <w:rsid w:val="005E4B33"/>
    <w:rsid w:val="005F24A7"/>
    <w:rsid w:val="005F615C"/>
    <w:rsid w:val="005F6819"/>
    <w:rsid w:val="00601334"/>
    <w:rsid w:val="00601DAB"/>
    <w:rsid w:val="00602183"/>
    <w:rsid w:val="00602366"/>
    <w:rsid w:val="0060429F"/>
    <w:rsid w:val="00605957"/>
    <w:rsid w:val="00605AC5"/>
    <w:rsid w:val="006069DC"/>
    <w:rsid w:val="006076AC"/>
    <w:rsid w:val="0061287E"/>
    <w:rsid w:val="006131D8"/>
    <w:rsid w:val="00615E2F"/>
    <w:rsid w:val="00617BFA"/>
    <w:rsid w:val="00620DA9"/>
    <w:rsid w:val="00625866"/>
    <w:rsid w:val="00632DF2"/>
    <w:rsid w:val="00635FAC"/>
    <w:rsid w:val="00637020"/>
    <w:rsid w:val="00640CFD"/>
    <w:rsid w:val="00640E37"/>
    <w:rsid w:val="00641A3E"/>
    <w:rsid w:val="00647237"/>
    <w:rsid w:val="00654D43"/>
    <w:rsid w:val="0065622D"/>
    <w:rsid w:val="006567FB"/>
    <w:rsid w:val="006605E0"/>
    <w:rsid w:val="00661055"/>
    <w:rsid w:val="006615BE"/>
    <w:rsid w:val="0066389E"/>
    <w:rsid w:val="00665999"/>
    <w:rsid w:val="006716D1"/>
    <w:rsid w:val="00675A9E"/>
    <w:rsid w:val="00677156"/>
    <w:rsid w:val="00677B35"/>
    <w:rsid w:val="00680730"/>
    <w:rsid w:val="00685C18"/>
    <w:rsid w:val="0068697C"/>
    <w:rsid w:val="006871C4"/>
    <w:rsid w:val="00690494"/>
    <w:rsid w:val="00690EEC"/>
    <w:rsid w:val="00691014"/>
    <w:rsid w:val="00694F67"/>
    <w:rsid w:val="006A3655"/>
    <w:rsid w:val="006A4C14"/>
    <w:rsid w:val="006B1E5A"/>
    <w:rsid w:val="006B4BAC"/>
    <w:rsid w:val="006C2170"/>
    <w:rsid w:val="006C6109"/>
    <w:rsid w:val="006C719A"/>
    <w:rsid w:val="006D00AA"/>
    <w:rsid w:val="006D068F"/>
    <w:rsid w:val="006D1EF0"/>
    <w:rsid w:val="006D23C8"/>
    <w:rsid w:val="006D4E03"/>
    <w:rsid w:val="006E0D4F"/>
    <w:rsid w:val="006E21EA"/>
    <w:rsid w:val="006E25B8"/>
    <w:rsid w:val="006E2982"/>
    <w:rsid w:val="006E2CE9"/>
    <w:rsid w:val="006E418C"/>
    <w:rsid w:val="006E6D2D"/>
    <w:rsid w:val="006E792C"/>
    <w:rsid w:val="006F0C00"/>
    <w:rsid w:val="006F1CE1"/>
    <w:rsid w:val="006F26C9"/>
    <w:rsid w:val="006F3F7B"/>
    <w:rsid w:val="006F4EE9"/>
    <w:rsid w:val="006F5195"/>
    <w:rsid w:val="00700898"/>
    <w:rsid w:val="00703E75"/>
    <w:rsid w:val="00707404"/>
    <w:rsid w:val="00707D23"/>
    <w:rsid w:val="00710858"/>
    <w:rsid w:val="00711F36"/>
    <w:rsid w:val="0071231C"/>
    <w:rsid w:val="00713CF4"/>
    <w:rsid w:val="0071562A"/>
    <w:rsid w:val="007175BF"/>
    <w:rsid w:val="00717A89"/>
    <w:rsid w:val="00720132"/>
    <w:rsid w:val="007202FD"/>
    <w:rsid w:val="00720581"/>
    <w:rsid w:val="00730F4D"/>
    <w:rsid w:val="0073278D"/>
    <w:rsid w:val="00732812"/>
    <w:rsid w:val="0073368A"/>
    <w:rsid w:val="007339E0"/>
    <w:rsid w:val="00737F3F"/>
    <w:rsid w:val="00741BB2"/>
    <w:rsid w:val="00742670"/>
    <w:rsid w:val="00742B1E"/>
    <w:rsid w:val="00742E1F"/>
    <w:rsid w:val="00744FB1"/>
    <w:rsid w:val="007455A9"/>
    <w:rsid w:val="00747518"/>
    <w:rsid w:val="00747E93"/>
    <w:rsid w:val="00752C1F"/>
    <w:rsid w:val="0075444C"/>
    <w:rsid w:val="00754928"/>
    <w:rsid w:val="00762AE0"/>
    <w:rsid w:val="00763141"/>
    <w:rsid w:val="0076346F"/>
    <w:rsid w:val="00763532"/>
    <w:rsid w:val="00766AE4"/>
    <w:rsid w:val="00767930"/>
    <w:rsid w:val="00767BB2"/>
    <w:rsid w:val="00771680"/>
    <w:rsid w:val="00772F04"/>
    <w:rsid w:val="007737A4"/>
    <w:rsid w:val="00774A0E"/>
    <w:rsid w:val="00775314"/>
    <w:rsid w:val="00776E30"/>
    <w:rsid w:val="0078374A"/>
    <w:rsid w:val="00786754"/>
    <w:rsid w:val="00787085"/>
    <w:rsid w:val="00787CE6"/>
    <w:rsid w:val="00790589"/>
    <w:rsid w:val="00793304"/>
    <w:rsid w:val="00793C8E"/>
    <w:rsid w:val="00795059"/>
    <w:rsid w:val="00797AFA"/>
    <w:rsid w:val="007A1854"/>
    <w:rsid w:val="007A195F"/>
    <w:rsid w:val="007A2719"/>
    <w:rsid w:val="007A3992"/>
    <w:rsid w:val="007A39B0"/>
    <w:rsid w:val="007B0DC8"/>
    <w:rsid w:val="007B25B1"/>
    <w:rsid w:val="007B4B53"/>
    <w:rsid w:val="007B5C45"/>
    <w:rsid w:val="007B5DDF"/>
    <w:rsid w:val="007C05AD"/>
    <w:rsid w:val="007C0783"/>
    <w:rsid w:val="007C170C"/>
    <w:rsid w:val="007C1A65"/>
    <w:rsid w:val="007C223A"/>
    <w:rsid w:val="007C52D4"/>
    <w:rsid w:val="007D00CC"/>
    <w:rsid w:val="007D215F"/>
    <w:rsid w:val="007D58A0"/>
    <w:rsid w:val="007D7467"/>
    <w:rsid w:val="007E190B"/>
    <w:rsid w:val="007F632D"/>
    <w:rsid w:val="007F6968"/>
    <w:rsid w:val="007F6A39"/>
    <w:rsid w:val="007F6A4F"/>
    <w:rsid w:val="00801890"/>
    <w:rsid w:val="0080446F"/>
    <w:rsid w:val="00805062"/>
    <w:rsid w:val="0080643A"/>
    <w:rsid w:val="0080707B"/>
    <w:rsid w:val="008072AA"/>
    <w:rsid w:val="00807C94"/>
    <w:rsid w:val="0081416F"/>
    <w:rsid w:val="008146DC"/>
    <w:rsid w:val="00815985"/>
    <w:rsid w:val="00817427"/>
    <w:rsid w:val="00821CD5"/>
    <w:rsid w:val="00822DC8"/>
    <w:rsid w:val="00823A68"/>
    <w:rsid w:val="00824968"/>
    <w:rsid w:val="0082555A"/>
    <w:rsid w:val="00825C31"/>
    <w:rsid w:val="00826946"/>
    <w:rsid w:val="008301EE"/>
    <w:rsid w:val="008307A9"/>
    <w:rsid w:val="00830CF7"/>
    <w:rsid w:val="008330D1"/>
    <w:rsid w:val="0083436B"/>
    <w:rsid w:val="00837DF0"/>
    <w:rsid w:val="00840395"/>
    <w:rsid w:val="0084123C"/>
    <w:rsid w:val="0084157F"/>
    <w:rsid w:val="00841A64"/>
    <w:rsid w:val="008444CF"/>
    <w:rsid w:val="0084508E"/>
    <w:rsid w:val="00847B80"/>
    <w:rsid w:val="00847F18"/>
    <w:rsid w:val="00852934"/>
    <w:rsid w:val="00853629"/>
    <w:rsid w:val="008542BB"/>
    <w:rsid w:val="00862CDE"/>
    <w:rsid w:val="00864191"/>
    <w:rsid w:val="008647C6"/>
    <w:rsid w:val="00865362"/>
    <w:rsid w:val="008708DE"/>
    <w:rsid w:val="0087261E"/>
    <w:rsid w:val="008737EE"/>
    <w:rsid w:val="008762F8"/>
    <w:rsid w:val="0087633B"/>
    <w:rsid w:val="0087762A"/>
    <w:rsid w:val="00880796"/>
    <w:rsid w:val="0088172B"/>
    <w:rsid w:val="008830A7"/>
    <w:rsid w:val="00884AFD"/>
    <w:rsid w:val="00884D56"/>
    <w:rsid w:val="008853CD"/>
    <w:rsid w:val="0088629A"/>
    <w:rsid w:val="008902F6"/>
    <w:rsid w:val="00890F38"/>
    <w:rsid w:val="00891182"/>
    <w:rsid w:val="0089196C"/>
    <w:rsid w:val="00894D09"/>
    <w:rsid w:val="00895E99"/>
    <w:rsid w:val="008A1457"/>
    <w:rsid w:val="008A2374"/>
    <w:rsid w:val="008A3EE5"/>
    <w:rsid w:val="008A5483"/>
    <w:rsid w:val="008A579E"/>
    <w:rsid w:val="008A5BBC"/>
    <w:rsid w:val="008A6AA8"/>
    <w:rsid w:val="008B0537"/>
    <w:rsid w:val="008B1761"/>
    <w:rsid w:val="008B48D3"/>
    <w:rsid w:val="008B7CF1"/>
    <w:rsid w:val="008C08EA"/>
    <w:rsid w:val="008C2D11"/>
    <w:rsid w:val="008C3FA0"/>
    <w:rsid w:val="008C4EAC"/>
    <w:rsid w:val="008C6A6A"/>
    <w:rsid w:val="008D0D22"/>
    <w:rsid w:val="008D30DA"/>
    <w:rsid w:val="008D5279"/>
    <w:rsid w:val="008D5A6B"/>
    <w:rsid w:val="008D5EAE"/>
    <w:rsid w:val="008D7061"/>
    <w:rsid w:val="008E2321"/>
    <w:rsid w:val="008E2722"/>
    <w:rsid w:val="008E2775"/>
    <w:rsid w:val="008E3BB2"/>
    <w:rsid w:val="008E4E08"/>
    <w:rsid w:val="008E5C6E"/>
    <w:rsid w:val="008E5FCF"/>
    <w:rsid w:val="008F0181"/>
    <w:rsid w:val="008F1440"/>
    <w:rsid w:val="008F1E2F"/>
    <w:rsid w:val="008F32D2"/>
    <w:rsid w:val="008F44DD"/>
    <w:rsid w:val="008F4B46"/>
    <w:rsid w:val="008F5397"/>
    <w:rsid w:val="00901ABF"/>
    <w:rsid w:val="009026DA"/>
    <w:rsid w:val="00903661"/>
    <w:rsid w:val="00904775"/>
    <w:rsid w:val="00905B22"/>
    <w:rsid w:val="00907853"/>
    <w:rsid w:val="00907DEC"/>
    <w:rsid w:val="00910775"/>
    <w:rsid w:val="00910FCB"/>
    <w:rsid w:val="00911420"/>
    <w:rsid w:val="009156C7"/>
    <w:rsid w:val="00916F3F"/>
    <w:rsid w:val="00920275"/>
    <w:rsid w:val="00924F95"/>
    <w:rsid w:val="00925867"/>
    <w:rsid w:val="00930F9B"/>
    <w:rsid w:val="009327F0"/>
    <w:rsid w:val="009330C2"/>
    <w:rsid w:val="00934871"/>
    <w:rsid w:val="009364DD"/>
    <w:rsid w:val="009377A8"/>
    <w:rsid w:val="009422D4"/>
    <w:rsid w:val="00942BE4"/>
    <w:rsid w:val="00943ABD"/>
    <w:rsid w:val="00946046"/>
    <w:rsid w:val="00947A31"/>
    <w:rsid w:val="0095038C"/>
    <w:rsid w:val="00950E60"/>
    <w:rsid w:val="00951D68"/>
    <w:rsid w:val="009522CF"/>
    <w:rsid w:val="0095253F"/>
    <w:rsid w:val="00952B3B"/>
    <w:rsid w:val="00957230"/>
    <w:rsid w:val="00957CE6"/>
    <w:rsid w:val="00960379"/>
    <w:rsid w:val="00963EBE"/>
    <w:rsid w:val="00964D92"/>
    <w:rsid w:val="009656C7"/>
    <w:rsid w:val="00966A48"/>
    <w:rsid w:val="00966E1D"/>
    <w:rsid w:val="00967D70"/>
    <w:rsid w:val="0097065C"/>
    <w:rsid w:val="009707C7"/>
    <w:rsid w:val="009775B3"/>
    <w:rsid w:val="00981699"/>
    <w:rsid w:val="00981E13"/>
    <w:rsid w:val="00982E61"/>
    <w:rsid w:val="0098774D"/>
    <w:rsid w:val="009900D0"/>
    <w:rsid w:val="00990336"/>
    <w:rsid w:val="00990F0A"/>
    <w:rsid w:val="009913B9"/>
    <w:rsid w:val="009959A0"/>
    <w:rsid w:val="009961BB"/>
    <w:rsid w:val="00996929"/>
    <w:rsid w:val="00997C0E"/>
    <w:rsid w:val="009A0243"/>
    <w:rsid w:val="009A29F3"/>
    <w:rsid w:val="009A7936"/>
    <w:rsid w:val="009B16E4"/>
    <w:rsid w:val="009B434D"/>
    <w:rsid w:val="009B5E56"/>
    <w:rsid w:val="009B72CF"/>
    <w:rsid w:val="009C0E4F"/>
    <w:rsid w:val="009C11F3"/>
    <w:rsid w:val="009C48E7"/>
    <w:rsid w:val="009C49AE"/>
    <w:rsid w:val="009C5BFB"/>
    <w:rsid w:val="009C688F"/>
    <w:rsid w:val="009C68B4"/>
    <w:rsid w:val="009C6A8B"/>
    <w:rsid w:val="009D0119"/>
    <w:rsid w:val="009D327D"/>
    <w:rsid w:val="009D565F"/>
    <w:rsid w:val="009E6ACD"/>
    <w:rsid w:val="009F02B2"/>
    <w:rsid w:val="009F084E"/>
    <w:rsid w:val="009F0C14"/>
    <w:rsid w:val="009F435C"/>
    <w:rsid w:val="009F60F5"/>
    <w:rsid w:val="009F69EB"/>
    <w:rsid w:val="00A00DA9"/>
    <w:rsid w:val="00A03F27"/>
    <w:rsid w:val="00A10236"/>
    <w:rsid w:val="00A10CD1"/>
    <w:rsid w:val="00A1206A"/>
    <w:rsid w:val="00A20231"/>
    <w:rsid w:val="00A31E40"/>
    <w:rsid w:val="00A339A0"/>
    <w:rsid w:val="00A346A8"/>
    <w:rsid w:val="00A366E2"/>
    <w:rsid w:val="00A40755"/>
    <w:rsid w:val="00A42856"/>
    <w:rsid w:val="00A4291E"/>
    <w:rsid w:val="00A45365"/>
    <w:rsid w:val="00A47AEA"/>
    <w:rsid w:val="00A531EE"/>
    <w:rsid w:val="00A557AA"/>
    <w:rsid w:val="00A55DF7"/>
    <w:rsid w:val="00A564A3"/>
    <w:rsid w:val="00A61263"/>
    <w:rsid w:val="00A70BBA"/>
    <w:rsid w:val="00A716A8"/>
    <w:rsid w:val="00A766A3"/>
    <w:rsid w:val="00A76FEC"/>
    <w:rsid w:val="00A77318"/>
    <w:rsid w:val="00A80B70"/>
    <w:rsid w:val="00A83969"/>
    <w:rsid w:val="00A84374"/>
    <w:rsid w:val="00A84629"/>
    <w:rsid w:val="00A8567D"/>
    <w:rsid w:val="00A877E6"/>
    <w:rsid w:val="00A8787E"/>
    <w:rsid w:val="00A9072B"/>
    <w:rsid w:val="00A92868"/>
    <w:rsid w:val="00A95BDA"/>
    <w:rsid w:val="00A95BE7"/>
    <w:rsid w:val="00A96EE4"/>
    <w:rsid w:val="00A972BD"/>
    <w:rsid w:val="00AA0081"/>
    <w:rsid w:val="00AA1684"/>
    <w:rsid w:val="00AA3C55"/>
    <w:rsid w:val="00AA3D4A"/>
    <w:rsid w:val="00AA6C8B"/>
    <w:rsid w:val="00AA701C"/>
    <w:rsid w:val="00AA77F1"/>
    <w:rsid w:val="00AA7D1F"/>
    <w:rsid w:val="00AB00C6"/>
    <w:rsid w:val="00AB0E37"/>
    <w:rsid w:val="00AB1620"/>
    <w:rsid w:val="00AB2E21"/>
    <w:rsid w:val="00AB36DA"/>
    <w:rsid w:val="00AB3A2C"/>
    <w:rsid w:val="00AB514F"/>
    <w:rsid w:val="00AB7C82"/>
    <w:rsid w:val="00AC1D49"/>
    <w:rsid w:val="00AC29F0"/>
    <w:rsid w:val="00AC37A7"/>
    <w:rsid w:val="00AC49D8"/>
    <w:rsid w:val="00AD03AA"/>
    <w:rsid w:val="00AD09B5"/>
    <w:rsid w:val="00AD2690"/>
    <w:rsid w:val="00AD2D60"/>
    <w:rsid w:val="00AD5051"/>
    <w:rsid w:val="00AD660D"/>
    <w:rsid w:val="00AD77A5"/>
    <w:rsid w:val="00AD7BE9"/>
    <w:rsid w:val="00AE0882"/>
    <w:rsid w:val="00AE5251"/>
    <w:rsid w:val="00AE7FC6"/>
    <w:rsid w:val="00AF1802"/>
    <w:rsid w:val="00AF275A"/>
    <w:rsid w:val="00AF4D02"/>
    <w:rsid w:val="00AF5305"/>
    <w:rsid w:val="00AF6C00"/>
    <w:rsid w:val="00AF7312"/>
    <w:rsid w:val="00B019A6"/>
    <w:rsid w:val="00B01D0D"/>
    <w:rsid w:val="00B07A97"/>
    <w:rsid w:val="00B07F9B"/>
    <w:rsid w:val="00B10CFA"/>
    <w:rsid w:val="00B12C61"/>
    <w:rsid w:val="00B13A68"/>
    <w:rsid w:val="00B13F95"/>
    <w:rsid w:val="00B17BF2"/>
    <w:rsid w:val="00B20189"/>
    <w:rsid w:val="00B22D4D"/>
    <w:rsid w:val="00B272B8"/>
    <w:rsid w:val="00B27865"/>
    <w:rsid w:val="00B316BF"/>
    <w:rsid w:val="00B326A9"/>
    <w:rsid w:val="00B4088D"/>
    <w:rsid w:val="00B5252E"/>
    <w:rsid w:val="00B530B7"/>
    <w:rsid w:val="00B53F5F"/>
    <w:rsid w:val="00B5484D"/>
    <w:rsid w:val="00B54DCC"/>
    <w:rsid w:val="00B570F6"/>
    <w:rsid w:val="00B63833"/>
    <w:rsid w:val="00B63C94"/>
    <w:rsid w:val="00B63D49"/>
    <w:rsid w:val="00B65095"/>
    <w:rsid w:val="00B71A02"/>
    <w:rsid w:val="00B751D2"/>
    <w:rsid w:val="00B76669"/>
    <w:rsid w:val="00B819F2"/>
    <w:rsid w:val="00B821C2"/>
    <w:rsid w:val="00B82C87"/>
    <w:rsid w:val="00B8359A"/>
    <w:rsid w:val="00B8465F"/>
    <w:rsid w:val="00B85DBF"/>
    <w:rsid w:val="00B87AA9"/>
    <w:rsid w:val="00B92D09"/>
    <w:rsid w:val="00B93889"/>
    <w:rsid w:val="00B9665F"/>
    <w:rsid w:val="00BA3318"/>
    <w:rsid w:val="00BA33E1"/>
    <w:rsid w:val="00BB1523"/>
    <w:rsid w:val="00BB300E"/>
    <w:rsid w:val="00BB4832"/>
    <w:rsid w:val="00BB5380"/>
    <w:rsid w:val="00BB54CC"/>
    <w:rsid w:val="00BB5F36"/>
    <w:rsid w:val="00BB7105"/>
    <w:rsid w:val="00BC7403"/>
    <w:rsid w:val="00BD4B33"/>
    <w:rsid w:val="00BD5D52"/>
    <w:rsid w:val="00BE1B73"/>
    <w:rsid w:val="00BE23D0"/>
    <w:rsid w:val="00BE50DB"/>
    <w:rsid w:val="00BE6214"/>
    <w:rsid w:val="00BE65D8"/>
    <w:rsid w:val="00BF1364"/>
    <w:rsid w:val="00BF1A2E"/>
    <w:rsid w:val="00BF1A90"/>
    <w:rsid w:val="00BF618F"/>
    <w:rsid w:val="00BF747C"/>
    <w:rsid w:val="00BF776F"/>
    <w:rsid w:val="00C0319B"/>
    <w:rsid w:val="00C0394C"/>
    <w:rsid w:val="00C06BA7"/>
    <w:rsid w:val="00C107B5"/>
    <w:rsid w:val="00C14754"/>
    <w:rsid w:val="00C14800"/>
    <w:rsid w:val="00C161A1"/>
    <w:rsid w:val="00C164EB"/>
    <w:rsid w:val="00C17516"/>
    <w:rsid w:val="00C175CB"/>
    <w:rsid w:val="00C214D2"/>
    <w:rsid w:val="00C23012"/>
    <w:rsid w:val="00C26780"/>
    <w:rsid w:val="00C26C4C"/>
    <w:rsid w:val="00C327E1"/>
    <w:rsid w:val="00C32A2E"/>
    <w:rsid w:val="00C3426D"/>
    <w:rsid w:val="00C40B3A"/>
    <w:rsid w:val="00C42456"/>
    <w:rsid w:val="00C52EAB"/>
    <w:rsid w:val="00C531F1"/>
    <w:rsid w:val="00C53500"/>
    <w:rsid w:val="00C54D8F"/>
    <w:rsid w:val="00C617FB"/>
    <w:rsid w:val="00C67A07"/>
    <w:rsid w:val="00C7003A"/>
    <w:rsid w:val="00C70FF5"/>
    <w:rsid w:val="00C713AA"/>
    <w:rsid w:val="00C72D42"/>
    <w:rsid w:val="00C73471"/>
    <w:rsid w:val="00C818D1"/>
    <w:rsid w:val="00C82382"/>
    <w:rsid w:val="00C8258E"/>
    <w:rsid w:val="00C82664"/>
    <w:rsid w:val="00C82BE7"/>
    <w:rsid w:val="00C86E1C"/>
    <w:rsid w:val="00C90FB0"/>
    <w:rsid w:val="00C93423"/>
    <w:rsid w:val="00C9443E"/>
    <w:rsid w:val="00C9637E"/>
    <w:rsid w:val="00CA0E9B"/>
    <w:rsid w:val="00CA2986"/>
    <w:rsid w:val="00CA3F02"/>
    <w:rsid w:val="00CA54B6"/>
    <w:rsid w:val="00CA5DB3"/>
    <w:rsid w:val="00CB02AD"/>
    <w:rsid w:val="00CB12D1"/>
    <w:rsid w:val="00CB1A2D"/>
    <w:rsid w:val="00CB56D9"/>
    <w:rsid w:val="00CB695E"/>
    <w:rsid w:val="00CB7F45"/>
    <w:rsid w:val="00CC2A75"/>
    <w:rsid w:val="00CC6BA0"/>
    <w:rsid w:val="00CD0524"/>
    <w:rsid w:val="00CD3711"/>
    <w:rsid w:val="00CD3FA9"/>
    <w:rsid w:val="00CD6769"/>
    <w:rsid w:val="00CE046B"/>
    <w:rsid w:val="00CE486E"/>
    <w:rsid w:val="00CE7C69"/>
    <w:rsid w:val="00CF01E4"/>
    <w:rsid w:val="00CF09E4"/>
    <w:rsid w:val="00CF3836"/>
    <w:rsid w:val="00CF39C7"/>
    <w:rsid w:val="00CF3FF5"/>
    <w:rsid w:val="00CF54A1"/>
    <w:rsid w:val="00D01FC7"/>
    <w:rsid w:val="00D02095"/>
    <w:rsid w:val="00D02907"/>
    <w:rsid w:val="00D03A3F"/>
    <w:rsid w:val="00D049C7"/>
    <w:rsid w:val="00D05785"/>
    <w:rsid w:val="00D05EB6"/>
    <w:rsid w:val="00D0673C"/>
    <w:rsid w:val="00D109A2"/>
    <w:rsid w:val="00D1697F"/>
    <w:rsid w:val="00D17896"/>
    <w:rsid w:val="00D17ED3"/>
    <w:rsid w:val="00D20702"/>
    <w:rsid w:val="00D208BC"/>
    <w:rsid w:val="00D23A48"/>
    <w:rsid w:val="00D246F6"/>
    <w:rsid w:val="00D25642"/>
    <w:rsid w:val="00D25EC1"/>
    <w:rsid w:val="00D329A2"/>
    <w:rsid w:val="00D32F3A"/>
    <w:rsid w:val="00D35110"/>
    <w:rsid w:val="00D3549B"/>
    <w:rsid w:val="00D42416"/>
    <w:rsid w:val="00D42DB8"/>
    <w:rsid w:val="00D438EA"/>
    <w:rsid w:val="00D4507F"/>
    <w:rsid w:val="00D45F67"/>
    <w:rsid w:val="00D5147D"/>
    <w:rsid w:val="00D55272"/>
    <w:rsid w:val="00D57AFB"/>
    <w:rsid w:val="00D617F6"/>
    <w:rsid w:val="00D62D53"/>
    <w:rsid w:val="00D64EB7"/>
    <w:rsid w:val="00D67A27"/>
    <w:rsid w:val="00D7123C"/>
    <w:rsid w:val="00D718CA"/>
    <w:rsid w:val="00D72583"/>
    <w:rsid w:val="00D73F5F"/>
    <w:rsid w:val="00D76148"/>
    <w:rsid w:val="00D761CD"/>
    <w:rsid w:val="00D77119"/>
    <w:rsid w:val="00D80CD9"/>
    <w:rsid w:val="00D81A0B"/>
    <w:rsid w:val="00D83804"/>
    <w:rsid w:val="00D90CE0"/>
    <w:rsid w:val="00D916CD"/>
    <w:rsid w:val="00D926E9"/>
    <w:rsid w:val="00D92FC1"/>
    <w:rsid w:val="00D968E4"/>
    <w:rsid w:val="00D9692E"/>
    <w:rsid w:val="00D96A35"/>
    <w:rsid w:val="00DA42CF"/>
    <w:rsid w:val="00DA713B"/>
    <w:rsid w:val="00DA738B"/>
    <w:rsid w:val="00DB137B"/>
    <w:rsid w:val="00DB2554"/>
    <w:rsid w:val="00DB5C04"/>
    <w:rsid w:val="00DC1F06"/>
    <w:rsid w:val="00DC2DB6"/>
    <w:rsid w:val="00DC7790"/>
    <w:rsid w:val="00DD0940"/>
    <w:rsid w:val="00DD22DB"/>
    <w:rsid w:val="00DD40D5"/>
    <w:rsid w:val="00DD62B7"/>
    <w:rsid w:val="00DD6750"/>
    <w:rsid w:val="00DE0D4F"/>
    <w:rsid w:val="00DE41EE"/>
    <w:rsid w:val="00DE4829"/>
    <w:rsid w:val="00DF1D5C"/>
    <w:rsid w:val="00DF1E77"/>
    <w:rsid w:val="00DF4D59"/>
    <w:rsid w:val="00E008E1"/>
    <w:rsid w:val="00E00A5E"/>
    <w:rsid w:val="00E019BE"/>
    <w:rsid w:val="00E023E7"/>
    <w:rsid w:val="00E033C4"/>
    <w:rsid w:val="00E03644"/>
    <w:rsid w:val="00E06514"/>
    <w:rsid w:val="00E06E3F"/>
    <w:rsid w:val="00E12888"/>
    <w:rsid w:val="00E12EE3"/>
    <w:rsid w:val="00E134FE"/>
    <w:rsid w:val="00E14085"/>
    <w:rsid w:val="00E15DA1"/>
    <w:rsid w:val="00E23DED"/>
    <w:rsid w:val="00E24AAD"/>
    <w:rsid w:val="00E27203"/>
    <w:rsid w:val="00E32084"/>
    <w:rsid w:val="00E34F97"/>
    <w:rsid w:val="00E37CA2"/>
    <w:rsid w:val="00E423C3"/>
    <w:rsid w:val="00E43BA7"/>
    <w:rsid w:val="00E43D1F"/>
    <w:rsid w:val="00E47AE0"/>
    <w:rsid w:val="00E50113"/>
    <w:rsid w:val="00E51626"/>
    <w:rsid w:val="00E5648E"/>
    <w:rsid w:val="00E6079A"/>
    <w:rsid w:val="00E6154B"/>
    <w:rsid w:val="00E61647"/>
    <w:rsid w:val="00E62BAB"/>
    <w:rsid w:val="00E63CC0"/>
    <w:rsid w:val="00E67A4D"/>
    <w:rsid w:val="00E701A0"/>
    <w:rsid w:val="00E717CB"/>
    <w:rsid w:val="00E77084"/>
    <w:rsid w:val="00E8030E"/>
    <w:rsid w:val="00E82F58"/>
    <w:rsid w:val="00E8409C"/>
    <w:rsid w:val="00E86485"/>
    <w:rsid w:val="00E95305"/>
    <w:rsid w:val="00E9616C"/>
    <w:rsid w:val="00E97FA1"/>
    <w:rsid w:val="00EA0847"/>
    <w:rsid w:val="00EA1BDF"/>
    <w:rsid w:val="00EA21C5"/>
    <w:rsid w:val="00EA275E"/>
    <w:rsid w:val="00EA3516"/>
    <w:rsid w:val="00EA3829"/>
    <w:rsid w:val="00EA7CCD"/>
    <w:rsid w:val="00EA7D50"/>
    <w:rsid w:val="00EB06B6"/>
    <w:rsid w:val="00EB2BDD"/>
    <w:rsid w:val="00EB3C40"/>
    <w:rsid w:val="00EB48F9"/>
    <w:rsid w:val="00EB588B"/>
    <w:rsid w:val="00EB658E"/>
    <w:rsid w:val="00EB7D3B"/>
    <w:rsid w:val="00EC2EDE"/>
    <w:rsid w:val="00EC434B"/>
    <w:rsid w:val="00EC5F68"/>
    <w:rsid w:val="00EC7366"/>
    <w:rsid w:val="00ED2786"/>
    <w:rsid w:val="00ED54E5"/>
    <w:rsid w:val="00ED57BB"/>
    <w:rsid w:val="00ED6B31"/>
    <w:rsid w:val="00EE0821"/>
    <w:rsid w:val="00EE164C"/>
    <w:rsid w:val="00EE2143"/>
    <w:rsid w:val="00EE2F19"/>
    <w:rsid w:val="00EE40E3"/>
    <w:rsid w:val="00EF1229"/>
    <w:rsid w:val="00EF359A"/>
    <w:rsid w:val="00EF3667"/>
    <w:rsid w:val="00EF4936"/>
    <w:rsid w:val="00EF59FE"/>
    <w:rsid w:val="00F0275C"/>
    <w:rsid w:val="00F038A3"/>
    <w:rsid w:val="00F142D5"/>
    <w:rsid w:val="00F20141"/>
    <w:rsid w:val="00F221FF"/>
    <w:rsid w:val="00F2317F"/>
    <w:rsid w:val="00F23A38"/>
    <w:rsid w:val="00F27B7C"/>
    <w:rsid w:val="00F30B3E"/>
    <w:rsid w:val="00F315C3"/>
    <w:rsid w:val="00F31D0E"/>
    <w:rsid w:val="00F41C78"/>
    <w:rsid w:val="00F42A05"/>
    <w:rsid w:val="00F42DA2"/>
    <w:rsid w:val="00F45416"/>
    <w:rsid w:val="00F46FEC"/>
    <w:rsid w:val="00F52C40"/>
    <w:rsid w:val="00F54AE8"/>
    <w:rsid w:val="00F54D0E"/>
    <w:rsid w:val="00F60D53"/>
    <w:rsid w:val="00F62B02"/>
    <w:rsid w:val="00F64F3A"/>
    <w:rsid w:val="00F70510"/>
    <w:rsid w:val="00F72729"/>
    <w:rsid w:val="00F74558"/>
    <w:rsid w:val="00F74ECB"/>
    <w:rsid w:val="00F75FA0"/>
    <w:rsid w:val="00F7651E"/>
    <w:rsid w:val="00F80454"/>
    <w:rsid w:val="00F80E9F"/>
    <w:rsid w:val="00F81EA8"/>
    <w:rsid w:val="00F82A0E"/>
    <w:rsid w:val="00F852CD"/>
    <w:rsid w:val="00F85D3B"/>
    <w:rsid w:val="00F86F86"/>
    <w:rsid w:val="00F87DCF"/>
    <w:rsid w:val="00F91FC1"/>
    <w:rsid w:val="00F91FFB"/>
    <w:rsid w:val="00F925E6"/>
    <w:rsid w:val="00F94213"/>
    <w:rsid w:val="00F95354"/>
    <w:rsid w:val="00F962DA"/>
    <w:rsid w:val="00F969ED"/>
    <w:rsid w:val="00F974E3"/>
    <w:rsid w:val="00F97567"/>
    <w:rsid w:val="00FA2983"/>
    <w:rsid w:val="00FA4FFB"/>
    <w:rsid w:val="00FA5A4D"/>
    <w:rsid w:val="00FA6AAD"/>
    <w:rsid w:val="00FA729D"/>
    <w:rsid w:val="00FB0390"/>
    <w:rsid w:val="00FB2451"/>
    <w:rsid w:val="00FB34DE"/>
    <w:rsid w:val="00FB3DCC"/>
    <w:rsid w:val="00FC06E9"/>
    <w:rsid w:val="00FC2675"/>
    <w:rsid w:val="00FC37E8"/>
    <w:rsid w:val="00FC75F6"/>
    <w:rsid w:val="00FD1A8D"/>
    <w:rsid w:val="00FE10B5"/>
    <w:rsid w:val="00FE2533"/>
    <w:rsid w:val="00FE347B"/>
    <w:rsid w:val="00FE386E"/>
    <w:rsid w:val="00FE4460"/>
    <w:rsid w:val="00FE46A1"/>
    <w:rsid w:val="00FE5E2E"/>
    <w:rsid w:val="00FF2FAE"/>
    <w:rsid w:val="00FF3E7D"/>
    <w:rsid w:val="00FF4893"/>
    <w:rsid w:val="00FF556D"/>
    <w:rsid w:val="00FF7CCF"/>
    <w:rsid w:val="059C4848"/>
    <w:rsid w:val="0BC2C79C"/>
    <w:rsid w:val="23AF08C8"/>
    <w:rsid w:val="2D355A54"/>
    <w:rsid w:val="318D272F"/>
    <w:rsid w:val="37E6E1B8"/>
    <w:rsid w:val="3D950BB0"/>
    <w:rsid w:val="41CEEABA"/>
    <w:rsid w:val="42E28B1C"/>
    <w:rsid w:val="5AD56807"/>
    <w:rsid w:val="5F4E9328"/>
    <w:rsid w:val="635882CE"/>
    <w:rsid w:val="64C50D72"/>
    <w:rsid w:val="6580C346"/>
    <w:rsid w:val="6F386776"/>
    <w:rsid w:val="7A363205"/>
    <w:rsid w:val="7A41A8C0"/>
    <w:rsid w:val="7F34AA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A48"/>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paragraph" w:styleId="Ttulo2">
    <w:name w:val="heading 2"/>
    <w:basedOn w:val="Normal"/>
    <w:next w:val="Normal"/>
    <w:link w:val="Ttulo2Car"/>
    <w:uiPriority w:val="9"/>
    <w:semiHidden/>
    <w:unhideWhenUsed/>
    <w:qFormat/>
    <w:rsid w:val="008F32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character" w:styleId="Textoennegrita">
    <w:name w:val="Strong"/>
    <w:basedOn w:val="Fuentedeprrafopredeter"/>
    <w:uiPriority w:val="22"/>
    <w:qFormat/>
    <w:rsid w:val="00AB36DA"/>
    <w:rPr>
      <w:b/>
      <w:bCs/>
    </w:rPr>
  </w:style>
  <w:style w:type="character" w:customStyle="1" w:styleId="Mencinsinresolver2">
    <w:name w:val="Mención sin resolver2"/>
    <w:basedOn w:val="Fuentedeprrafopredeter"/>
    <w:uiPriority w:val="99"/>
    <w:semiHidden/>
    <w:unhideWhenUsed/>
    <w:rsid w:val="00E06E3F"/>
    <w:rPr>
      <w:color w:val="605E5C"/>
      <w:shd w:val="clear" w:color="auto" w:fill="E1DFDD"/>
    </w:rPr>
  </w:style>
  <w:style w:type="paragraph" w:styleId="Textodeglobo">
    <w:name w:val="Balloon Text"/>
    <w:basedOn w:val="Normal"/>
    <w:link w:val="TextodegloboCar"/>
    <w:uiPriority w:val="99"/>
    <w:semiHidden/>
    <w:unhideWhenUsed/>
    <w:rsid w:val="007156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562A"/>
    <w:rPr>
      <w:rFonts w:ascii="Segoe UI" w:eastAsia="Calibri" w:hAnsi="Segoe UI" w:cs="Segoe UI"/>
      <w:sz w:val="18"/>
      <w:szCs w:val="18"/>
      <w:lang w:val="es-ES"/>
    </w:rPr>
  </w:style>
  <w:style w:type="character" w:customStyle="1" w:styleId="baj">
    <w:name w:val="b_aj"/>
    <w:basedOn w:val="Fuentedeprrafopredeter"/>
    <w:rsid w:val="00296320"/>
  </w:style>
  <w:style w:type="table" w:styleId="Tablaconcuadrcula">
    <w:name w:val="Table Grid"/>
    <w:basedOn w:val="Tablanormal"/>
    <w:uiPriority w:val="39"/>
    <w:rsid w:val="00DB1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DB137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2Car">
    <w:name w:val="Título 2 Car"/>
    <w:basedOn w:val="Fuentedeprrafopredeter"/>
    <w:link w:val="Ttulo2"/>
    <w:uiPriority w:val="9"/>
    <w:semiHidden/>
    <w:rsid w:val="008F32D2"/>
    <w:rPr>
      <w:rFonts w:asciiTheme="majorHAnsi" w:eastAsiaTheme="majorEastAsia" w:hAnsiTheme="majorHAnsi" w:cstheme="majorBidi"/>
      <w:color w:val="2F5496"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3442">
      <w:bodyDiv w:val="1"/>
      <w:marLeft w:val="0"/>
      <w:marRight w:val="0"/>
      <w:marTop w:val="0"/>
      <w:marBottom w:val="0"/>
      <w:divBdr>
        <w:top w:val="none" w:sz="0" w:space="0" w:color="auto"/>
        <w:left w:val="none" w:sz="0" w:space="0" w:color="auto"/>
        <w:bottom w:val="none" w:sz="0" w:space="0" w:color="auto"/>
        <w:right w:val="none" w:sz="0" w:space="0" w:color="auto"/>
      </w:divBdr>
    </w:div>
    <w:div w:id="122312033">
      <w:bodyDiv w:val="1"/>
      <w:marLeft w:val="0"/>
      <w:marRight w:val="0"/>
      <w:marTop w:val="0"/>
      <w:marBottom w:val="0"/>
      <w:divBdr>
        <w:top w:val="none" w:sz="0" w:space="0" w:color="auto"/>
        <w:left w:val="none" w:sz="0" w:space="0" w:color="auto"/>
        <w:bottom w:val="none" w:sz="0" w:space="0" w:color="auto"/>
        <w:right w:val="none" w:sz="0" w:space="0" w:color="auto"/>
      </w:divBdr>
    </w:div>
    <w:div w:id="129520052">
      <w:bodyDiv w:val="1"/>
      <w:marLeft w:val="0"/>
      <w:marRight w:val="0"/>
      <w:marTop w:val="0"/>
      <w:marBottom w:val="0"/>
      <w:divBdr>
        <w:top w:val="none" w:sz="0" w:space="0" w:color="auto"/>
        <w:left w:val="none" w:sz="0" w:space="0" w:color="auto"/>
        <w:bottom w:val="none" w:sz="0" w:space="0" w:color="auto"/>
        <w:right w:val="none" w:sz="0" w:space="0" w:color="auto"/>
      </w:divBdr>
    </w:div>
    <w:div w:id="137382446">
      <w:bodyDiv w:val="1"/>
      <w:marLeft w:val="0"/>
      <w:marRight w:val="0"/>
      <w:marTop w:val="0"/>
      <w:marBottom w:val="0"/>
      <w:divBdr>
        <w:top w:val="none" w:sz="0" w:space="0" w:color="auto"/>
        <w:left w:val="none" w:sz="0" w:space="0" w:color="auto"/>
        <w:bottom w:val="none" w:sz="0" w:space="0" w:color="auto"/>
        <w:right w:val="none" w:sz="0" w:space="0" w:color="auto"/>
      </w:divBdr>
    </w:div>
    <w:div w:id="193813953">
      <w:bodyDiv w:val="1"/>
      <w:marLeft w:val="0"/>
      <w:marRight w:val="0"/>
      <w:marTop w:val="0"/>
      <w:marBottom w:val="0"/>
      <w:divBdr>
        <w:top w:val="none" w:sz="0" w:space="0" w:color="auto"/>
        <w:left w:val="none" w:sz="0" w:space="0" w:color="auto"/>
        <w:bottom w:val="none" w:sz="0" w:space="0" w:color="auto"/>
        <w:right w:val="none" w:sz="0" w:space="0" w:color="auto"/>
      </w:divBdr>
    </w:div>
    <w:div w:id="262303013">
      <w:bodyDiv w:val="1"/>
      <w:marLeft w:val="0"/>
      <w:marRight w:val="0"/>
      <w:marTop w:val="0"/>
      <w:marBottom w:val="0"/>
      <w:divBdr>
        <w:top w:val="none" w:sz="0" w:space="0" w:color="auto"/>
        <w:left w:val="none" w:sz="0" w:space="0" w:color="auto"/>
        <w:bottom w:val="none" w:sz="0" w:space="0" w:color="auto"/>
        <w:right w:val="none" w:sz="0" w:space="0" w:color="auto"/>
      </w:divBdr>
    </w:div>
    <w:div w:id="349838593">
      <w:bodyDiv w:val="1"/>
      <w:marLeft w:val="0"/>
      <w:marRight w:val="0"/>
      <w:marTop w:val="0"/>
      <w:marBottom w:val="0"/>
      <w:divBdr>
        <w:top w:val="none" w:sz="0" w:space="0" w:color="auto"/>
        <w:left w:val="none" w:sz="0" w:space="0" w:color="auto"/>
        <w:bottom w:val="none" w:sz="0" w:space="0" w:color="auto"/>
        <w:right w:val="none" w:sz="0" w:space="0" w:color="auto"/>
      </w:divBdr>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451751726">
      <w:bodyDiv w:val="1"/>
      <w:marLeft w:val="0"/>
      <w:marRight w:val="0"/>
      <w:marTop w:val="0"/>
      <w:marBottom w:val="0"/>
      <w:divBdr>
        <w:top w:val="none" w:sz="0" w:space="0" w:color="auto"/>
        <w:left w:val="none" w:sz="0" w:space="0" w:color="auto"/>
        <w:bottom w:val="none" w:sz="0" w:space="0" w:color="auto"/>
        <w:right w:val="none" w:sz="0" w:space="0" w:color="auto"/>
      </w:divBdr>
    </w:div>
    <w:div w:id="565803391">
      <w:bodyDiv w:val="1"/>
      <w:marLeft w:val="0"/>
      <w:marRight w:val="0"/>
      <w:marTop w:val="0"/>
      <w:marBottom w:val="0"/>
      <w:divBdr>
        <w:top w:val="none" w:sz="0" w:space="0" w:color="auto"/>
        <w:left w:val="none" w:sz="0" w:space="0" w:color="auto"/>
        <w:bottom w:val="none" w:sz="0" w:space="0" w:color="auto"/>
        <w:right w:val="none" w:sz="0" w:space="0" w:color="auto"/>
      </w:divBdr>
      <w:divsChild>
        <w:div w:id="306277222">
          <w:marLeft w:val="0"/>
          <w:marRight w:val="0"/>
          <w:marTop w:val="0"/>
          <w:marBottom w:val="0"/>
          <w:divBdr>
            <w:top w:val="none" w:sz="0" w:space="0" w:color="auto"/>
            <w:left w:val="none" w:sz="0" w:space="0" w:color="auto"/>
            <w:bottom w:val="none" w:sz="0" w:space="0" w:color="auto"/>
            <w:right w:val="none" w:sz="0" w:space="0" w:color="auto"/>
          </w:divBdr>
          <w:divsChild>
            <w:div w:id="1370449155">
              <w:marLeft w:val="0"/>
              <w:marRight w:val="0"/>
              <w:marTop w:val="0"/>
              <w:marBottom w:val="0"/>
              <w:divBdr>
                <w:top w:val="none" w:sz="0" w:space="0" w:color="auto"/>
                <w:left w:val="none" w:sz="0" w:space="0" w:color="auto"/>
                <w:bottom w:val="none" w:sz="0" w:space="0" w:color="auto"/>
                <w:right w:val="none" w:sz="0" w:space="0" w:color="auto"/>
              </w:divBdr>
            </w:div>
            <w:div w:id="1135760160">
              <w:marLeft w:val="0"/>
              <w:marRight w:val="0"/>
              <w:marTop w:val="0"/>
              <w:marBottom w:val="0"/>
              <w:divBdr>
                <w:top w:val="none" w:sz="0" w:space="0" w:color="auto"/>
                <w:left w:val="none" w:sz="0" w:space="0" w:color="auto"/>
                <w:bottom w:val="none" w:sz="0" w:space="0" w:color="auto"/>
                <w:right w:val="none" w:sz="0" w:space="0" w:color="auto"/>
              </w:divBdr>
            </w:div>
          </w:divsChild>
        </w:div>
        <w:div w:id="1433696639">
          <w:marLeft w:val="0"/>
          <w:marRight w:val="0"/>
          <w:marTop w:val="0"/>
          <w:marBottom w:val="0"/>
          <w:divBdr>
            <w:top w:val="none" w:sz="0" w:space="0" w:color="auto"/>
            <w:left w:val="none" w:sz="0" w:space="0" w:color="auto"/>
            <w:bottom w:val="none" w:sz="0" w:space="0" w:color="auto"/>
            <w:right w:val="none" w:sz="0" w:space="0" w:color="auto"/>
          </w:divBdr>
        </w:div>
        <w:div w:id="572736853">
          <w:marLeft w:val="0"/>
          <w:marRight w:val="0"/>
          <w:marTop w:val="0"/>
          <w:marBottom w:val="0"/>
          <w:divBdr>
            <w:top w:val="none" w:sz="0" w:space="0" w:color="auto"/>
            <w:left w:val="none" w:sz="0" w:space="0" w:color="auto"/>
            <w:bottom w:val="none" w:sz="0" w:space="0" w:color="auto"/>
            <w:right w:val="none" w:sz="0" w:space="0" w:color="auto"/>
          </w:divBdr>
        </w:div>
        <w:div w:id="1977878833">
          <w:marLeft w:val="0"/>
          <w:marRight w:val="0"/>
          <w:marTop w:val="0"/>
          <w:marBottom w:val="0"/>
          <w:divBdr>
            <w:top w:val="none" w:sz="0" w:space="0" w:color="auto"/>
            <w:left w:val="none" w:sz="0" w:space="0" w:color="auto"/>
            <w:bottom w:val="none" w:sz="0" w:space="0" w:color="auto"/>
            <w:right w:val="none" w:sz="0" w:space="0" w:color="auto"/>
          </w:divBdr>
        </w:div>
        <w:div w:id="873924087">
          <w:marLeft w:val="0"/>
          <w:marRight w:val="0"/>
          <w:marTop w:val="0"/>
          <w:marBottom w:val="0"/>
          <w:divBdr>
            <w:top w:val="none" w:sz="0" w:space="0" w:color="auto"/>
            <w:left w:val="none" w:sz="0" w:space="0" w:color="auto"/>
            <w:bottom w:val="none" w:sz="0" w:space="0" w:color="auto"/>
            <w:right w:val="none" w:sz="0" w:space="0" w:color="auto"/>
          </w:divBdr>
        </w:div>
        <w:div w:id="1599555299">
          <w:marLeft w:val="0"/>
          <w:marRight w:val="0"/>
          <w:marTop w:val="0"/>
          <w:marBottom w:val="0"/>
          <w:divBdr>
            <w:top w:val="none" w:sz="0" w:space="0" w:color="auto"/>
            <w:left w:val="none" w:sz="0" w:space="0" w:color="auto"/>
            <w:bottom w:val="none" w:sz="0" w:space="0" w:color="auto"/>
            <w:right w:val="none" w:sz="0" w:space="0" w:color="auto"/>
          </w:divBdr>
        </w:div>
        <w:div w:id="498349929">
          <w:marLeft w:val="0"/>
          <w:marRight w:val="0"/>
          <w:marTop w:val="0"/>
          <w:marBottom w:val="0"/>
          <w:divBdr>
            <w:top w:val="none" w:sz="0" w:space="0" w:color="auto"/>
            <w:left w:val="none" w:sz="0" w:space="0" w:color="auto"/>
            <w:bottom w:val="none" w:sz="0" w:space="0" w:color="auto"/>
            <w:right w:val="none" w:sz="0" w:space="0" w:color="auto"/>
          </w:divBdr>
        </w:div>
        <w:div w:id="1488353025">
          <w:marLeft w:val="0"/>
          <w:marRight w:val="0"/>
          <w:marTop w:val="0"/>
          <w:marBottom w:val="0"/>
          <w:divBdr>
            <w:top w:val="none" w:sz="0" w:space="0" w:color="auto"/>
            <w:left w:val="none" w:sz="0" w:space="0" w:color="auto"/>
            <w:bottom w:val="none" w:sz="0" w:space="0" w:color="auto"/>
            <w:right w:val="none" w:sz="0" w:space="0" w:color="auto"/>
          </w:divBdr>
        </w:div>
        <w:div w:id="139541396">
          <w:marLeft w:val="0"/>
          <w:marRight w:val="0"/>
          <w:marTop w:val="0"/>
          <w:marBottom w:val="0"/>
          <w:divBdr>
            <w:top w:val="none" w:sz="0" w:space="0" w:color="auto"/>
            <w:left w:val="none" w:sz="0" w:space="0" w:color="auto"/>
            <w:bottom w:val="none" w:sz="0" w:space="0" w:color="auto"/>
            <w:right w:val="none" w:sz="0" w:space="0" w:color="auto"/>
          </w:divBdr>
        </w:div>
        <w:div w:id="1133333792">
          <w:marLeft w:val="0"/>
          <w:marRight w:val="0"/>
          <w:marTop w:val="0"/>
          <w:marBottom w:val="0"/>
          <w:divBdr>
            <w:top w:val="none" w:sz="0" w:space="0" w:color="auto"/>
            <w:left w:val="none" w:sz="0" w:space="0" w:color="auto"/>
            <w:bottom w:val="none" w:sz="0" w:space="0" w:color="auto"/>
            <w:right w:val="none" w:sz="0" w:space="0" w:color="auto"/>
          </w:divBdr>
        </w:div>
        <w:div w:id="1601991079">
          <w:marLeft w:val="0"/>
          <w:marRight w:val="0"/>
          <w:marTop w:val="0"/>
          <w:marBottom w:val="0"/>
          <w:divBdr>
            <w:top w:val="none" w:sz="0" w:space="0" w:color="auto"/>
            <w:left w:val="none" w:sz="0" w:space="0" w:color="auto"/>
            <w:bottom w:val="none" w:sz="0" w:space="0" w:color="auto"/>
            <w:right w:val="none" w:sz="0" w:space="0" w:color="auto"/>
          </w:divBdr>
        </w:div>
        <w:div w:id="782000838">
          <w:marLeft w:val="0"/>
          <w:marRight w:val="0"/>
          <w:marTop w:val="0"/>
          <w:marBottom w:val="0"/>
          <w:divBdr>
            <w:top w:val="none" w:sz="0" w:space="0" w:color="auto"/>
            <w:left w:val="none" w:sz="0" w:space="0" w:color="auto"/>
            <w:bottom w:val="none" w:sz="0" w:space="0" w:color="auto"/>
            <w:right w:val="none" w:sz="0" w:space="0" w:color="auto"/>
          </w:divBdr>
        </w:div>
        <w:div w:id="1697079722">
          <w:marLeft w:val="0"/>
          <w:marRight w:val="0"/>
          <w:marTop w:val="0"/>
          <w:marBottom w:val="0"/>
          <w:divBdr>
            <w:top w:val="none" w:sz="0" w:space="0" w:color="auto"/>
            <w:left w:val="none" w:sz="0" w:space="0" w:color="auto"/>
            <w:bottom w:val="none" w:sz="0" w:space="0" w:color="auto"/>
            <w:right w:val="none" w:sz="0" w:space="0" w:color="auto"/>
          </w:divBdr>
        </w:div>
        <w:div w:id="1765295883">
          <w:marLeft w:val="0"/>
          <w:marRight w:val="0"/>
          <w:marTop w:val="0"/>
          <w:marBottom w:val="0"/>
          <w:divBdr>
            <w:top w:val="none" w:sz="0" w:space="0" w:color="auto"/>
            <w:left w:val="none" w:sz="0" w:space="0" w:color="auto"/>
            <w:bottom w:val="none" w:sz="0" w:space="0" w:color="auto"/>
            <w:right w:val="none" w:sz="0" w:space="0" w:color="auto"/>
          </w:divBdr>
        </w:div>
        <w:div w:id="227233188">
          <w:marLeft w:val="0"/>
          <w:marRight w:val="0"/>
          <w:marTop w:val="0"/>
          <w:marBottom w:val="0"/>
          <w:divBdr>
            <w:top w:val="none" w:sz="0" w:space="0" w:color="auto"/>
            <w:left w:val="none" w:sz="0" w:space="0" w:color="auto"/>
            <w:bottom w:val="none" w:sz="0" w:space="0" w:color="auto"/>
            <w:right w:val="none" w:sz="0" w:space="0" w:color="auto"/>
          </w:divBdr>
        </w:div>
        <w:div w:id="994803204">
          <w:marLeft w:val="0"/>
          <w:marRight w:val="0"/>
          <w:marTop w:val="0"/>
          <w:marBottom w:val="0"/>
          <w:divBdr>
            <w:top w:val="none" w:sz="0" w:space="0" w:color="auto"/>
            <w:left w:val="none" w:sz="0" w:space="0" w:color="auto"/>
            <w:bottom w:val="none" w:sz="0" w:space="0" w:color="auto"/>
            <w:right w:val="none" w:sz="0" w:space="0" w:color="auto"/>
          </w:divBdr>
        </w:div>
        <w:div w:id="464782611">
          <w:marLeft w:val="0"/>
          <w:marRight w:val="0"/>
          <w:marTop w:val="0"/>
          <w:marBottom w:val="0"/>
          <w:divBdr>
            <w:top w:val="none" w:sz="0" w:space="0" w:color="auto"/>
            <w:left w:val="none" w:sz="0" w:space="0" w:color="auto"/>
            <w:bottom w:val="none" w:sz="0" w:space="0" w:color="auto"/>
            <w:right w:val="none" w:sz="0" w:space="0" w:color="auto"/>
          </w:divBdr>
        </w:div>
        <w:div w:id="1151094462">
          <w:marLeft w:val="0"/>
          <w:marRight w:val="0"/>
          <w:marTop w:val="0"/>
          <w:marBottom w:val="0"/>
          <w:divBdr>
            <w:top w:val="none" w:sz="0" w:space="0" w:color="auto"/>
            <w:left w:val="none" w:sz="0" w:space="0" w:color="auto"/>
            <w:bottom w:val="none" w:sz="0" w:space="0" w:color="auto"/>
            <w:right w:val="none" w:sz="0" w:space="0" w:color="auto"/>
          </w:divBdr>
        </w:div>
        <w:div w:id="1605730055">
          <w:marLeft w:val="0"/>
          <w:marRight w:val="0"/>
          <w:marTop w:val="0"/>
          <w:marBottom w:val="0"/>
          <w:divBdr>
            <w:top w:val="none" w:sz="0" w:space="0" w:color="auto"/>
            <w:left w:val="none" w:sz="0" w:space="0" w:color="auto"/>
            <w:bottom w:val="none" w:sz="0" w:space="0" w:color="auto"/>
            <w:right w:val="none" w:sz="0" w:space="0" w:color="auto"/>
          </w:divBdr>
        </w:div>
        <w:div w:id="1795177391">
          <w:marLeft w:val="0"/>
          <w:marRight w:val="0"/>
          <w:marTop w:val="0"/>
          <w:marBottom w:val="0"/>
          <w:divBdr>
            <w:top w:val="none" w:sz="0" w:space="0" w:color="auto"/>
            <w:left w:val="none" w:sz="0" w:space="0" w:color="auto"/>
            <w:bottom w:val="none" w:sz="0" w:space="0" w:color="auto"/>
            <w:right w:val="none" w:sz="0" w:space="0" w:color="auto"/>
          </w:divBdr>
        </w:div>
        <w:div w:id="1088497767">
          <w:marLeft w:val="0"/>
          <w:marRight w:val="0"/>
          <w:marTop w:val="0"/>
          <w:marBottom w:val="0"/>
          <w:divBdr>
            <w:top w:val="none" w:sz="0" w:space="0" w:color="auto"/>
            <w:left w:val="none" w:sz="0" w:space="0" w:color="auto"/>
            <w:bottom w:val="none" w:sz="0" w:space="0" w:color="auto"/>
            <w:right w:val="none" w:sz="0" w:space="0" w:color="auto"/>
          </w:divBdr>
        </w:div>
        <w:div w:id="2145272245">
          <w:marLeft w:val="0"/>
          <w:marRight w:val="0"/>
          <w:marTop w:val="0"/>
          <w:marBottom w:val="0"/>
          <w:divBdr>
            <w:top w:val="none" w:sz="0" w:space="0" w:color="auto"/>
            <w:left w:val="none" w:sz="0" w:space="0" w:color="auto"/>
            <w:bottom w:val="none" w:sz="0" w:space="0" w:color="auto"/>
            <w:right w:val="none" w:sz="0" w:space="0" w:color="auto"/>
          </w:divBdr>
        </w:div>
        <w:div w:id="1613240464">
          <w:marLeft w:val="0"/>
          <w:marRight w:val="0"/>
          <w:marTop w:val="0"/>
          <w:marBottom w:val="0"/>
          <w:divBdr>
            <w:top w:val="none" w:sz="0" w:space="0" w:color="auto"/>
            <w:left w:val="none" w:sz="0" w:space="0" w:color="auto"/>
            <w:bottom w:val="none" w:sz="0" w:space="0" w:color="auto"/>
            <w:right w:val="none" w:sz="0" w:space="0" w:color="auto"/>
          </w:divBdr>
        </w:div>
        <w:div w:id="1760519597">
          <w:marLeft w:val="0"/>
          <w:marRight w:val="0"/>
          <w:marTop w:val="0"/>
          <w:marBottom w:val="0"/>
          <w:divBdr>
            <w:top w:val="none" w:sz="0" w:space="0" w:color="auto"/>
            <w:left w:val="none" w:sz="0" w:space="0" w:color="auto"/>
            <w:bottom w:val="none" w:sz="0" w:space="0" w:color="auto"/>
            <w:right w:val="none" w:sz="0" w:space="0" w:color="auto"/>
          </w:divBdr>
        </w:div>
        <w:div w:id="1129739297">
          <w:marLeft w:val="0"/>
          <w:marRight w:val="0"/>
          <w:marTop w:val="0"/>
          <w:marBottom w:val="0"/>
          <w:divBdr>
            <w:top w:val="none" w:sz="0" w:space="0" w:color="auto"/>
            <w:left w:val="none" w:sz="0" w:space="0" w:color="auto"/>
            <w:bottom w:val="none" w:sz="0" w:space="0" w:color="auto"/>
            <w:right w:val="none" w:sz="0" w:space="0" w:color="auto"/>
          </w:divBdr>
        </w:div>
        <w:div w:id="1380012567">
          <w:marLeft w:val="0"/>
          <w:marRight w:val="0"/>
          <w:marTop w:val="0"/>
          <w:marBottom w:val="0"/>
          <w:divBdr>
            <w:top w:val="none" w:sz="0" w:space="0" w:color="auto"/>
            <w:left w:val="none" w:sz="0" w:space="0" w:color="auto"/>
            <w:bottom w:val="none" w:sz="0" w:space="0" w:color="auto"/>
            <w:right w:val="none" w:sz="0" w:space="0" w:color="auto"/>
          </w:divBdr>
        </w:div>
        <w:div w:id="1846894163">
          <w:marLeft w:val="0"/>
          <w:marRight w:val="0"/>
          <w:marTop w:val="0"/>
          <w:marBottom w:val="0"/>
          <w:divBdr>
            <w:top w:val="none" w:sz="0" w:space="0" w:color="auto"/>
            <w:left w:val="none" w:sz="0" w:space="0" w:color="auto"/>
            <w:bottom w:val="none" w:sz="0" w:space="0" w:color="auto"/>
            <w:right w:val="none" w:sz="0" w:space="0" w:color="auto"/>
          </w:divBdr>
        </w:div>
        <w:div w:id="697698094">
          <w:marLeft w:val="0"/>
          <w:marRight w:val="0"/>
          <w:marTop w:val="0"/>
          <w:marBottom w:val="0"/>
          <w:divBdr>
            <w:top w:val="none" w:sz="0" w:space="0" w:color="auto"/>
            <w:left w:val="none" w:sz="0" w:space="0" w:color="auto"/>
            <w:bottom w:val="none" w:sz="0" w:space="0" w:color="auto"/>
            <w:right w:val="none" w:sz="0" w:space="0" w:color="auto"/>
          </w:divBdr>
        </w:div>
        <w:div w:id="10180914">
          <w:marLeft w:val="0"/>
          <w:marRight w:val="0"/>
          <w:marTop w:val="0"/>
          <w:marBottom w:val="0"/>
          <w:divBdr>
            <w:top w:val="none" w:sz="0" w:space="0" w:color="auto"/>
            <w:left w:val="none" w:sz="0" w:space="0" w:color="auto"/>
            <w:bottom w:val="none" w:sz="0" w:space="0" w:color="auto"/>
            <w:right w:val="none" w:sz="0" w:space="0" w:color="auto"/>
          </w:divBdr>
        </w:div>
        <w:div w:id="1706251891">
          <w:marLeft w:val="0"/>
          <w:marRight w:val="0"/>
          <w:marTop w:val="0"/>
          <w:marBottom w:val="0"/>
          <w:divBdr>
            <w:top w:val="none" w:sz="0" w:space="0" w:color="auto"/>
            <w:left w:val="none" w:sz="0" w:space="0" w:color="auto"/>
            <w:bottom w:val="none" w:sz="0" w:space="0" w:color="auto"/>
            <w:right w:val="none" w:sz="0" w:space="0" w:color="auto"/>
          </w:divBdr>
        </w:div>
      </w:divsChild>
    </w:div>
    <w:div w:id="597980662">
      <w:bodyDiv w:val="1"/>
      <w:marLeft w:val="0"/>
      <w:marRight w:val="0"/>
      <w:marTop w:val="0"/>
      <w:marBottom w:val="0"/>
      <w:divBdr>
        <w:top w:val="none" w:sz="0" w:space="0" w:color="auto"/>
        <w:left w:val="none" w:sz="0" w:space="0" w:color="auto"/>
        <w:bottom w:val="none" w:sz="0" w:space="0" w:color="auto"/>
        <w:right w:val="none" w:sz="0" w:space="0" w:color="auto"/>
      </w:divBdr>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639923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36766679">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01593124">
      <w:bodyDiv w:val="1"/>
      <w:marLeft w:val="0"/>
      <w:marRight w:val="0"/>
      <w:marTop w:val="0"/>
      <w:marBottom w:val="0"/>
      <w:divBdr>
        <w:top w:val="none" w:sz="0" w:space="0" w:color="auto"/>
        <w:left w:val="none" w:sz="0" w:space="0" w:color="auto"/>
        <w:bottom w:val="none" w:sz="0" w:space="0" w:color="auto"/>
        <w:right w:val="none" w:sz="0" w:space="0" w:color="auto"/>
      </w:divBdr>
    </w:div>
    <w:div w:id="706106856">
      <w:bodyDiv w:val="1"/>
      <w:marLeft w:val="0"/>
      <w:marRight w:val="0"/>
      <w:marTop w:val="0"/>
      <w:marBottom w:val="0"/>
      <w:divBdr>
        <w:top w:val="none" w:sz="0" w:space="0" w:color="auto"/>
        <w:left w:val="none" w:sz="0" w:space="0" w:color="auto"/>
        <w:bottom w:val="none" w:sz="0" w:space="0" w:color="auto"/>
        <w:right w:val="none" w:sz="0" w:space="0" w:color="auto"/>
      </w:divBdr>
    </w:div>
    <w:div w:id="711542936">
      <w:bodyDiv w:val="1"/>
      <w:marLeft w:val="0"/>
      <w:marRight w:val="0"/>
      <w:marTop w:val="0"/>
      <w:marBottom w:val="0"/>
      <w:divBdr>
        <w:top w:val="none" w:sz="0" w:space="0" w:color="auto"/>
        <w:left w:val="none" w:sz="0" w:space="0" w:color="auto"/>
        <w:bottom w:val="none" w:sz="0" w:space="0" w:color="auto"/>
        <w:right w:val="none" w:sz="0" w:space="0" w:color="auto"/>
      </w:divBdr>
    </w:div>
    <w:div w:id="731578792">
      <w:bodyDiv w:val="1"/>
      <w:marLeft w:val="0"/>
      <w:marRight w:val="0"/>
      <w:marTop w:val="0"/>
      <w:marBottom w:val="0"/>
      <w:divBdr>
        <w:top w:val="none" w:sz="0" w:space="0" w:color="auto"/>
        <w:left w:val="none" w:sz="0" w:space="0" w:color="auto"/>
        <w:bottom w:val="none" w:sz="0" w:space="0" w:color="auto"/>
        <w:right w:val="none" w:sz="0" w:space="0" w:color="auto"/>
      </w:divBdr>
    </w:div>
    <w:div w:id="747650584">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805127074">
      <w:bodyDiv w:val="1"/>
      <w:marLeft w:val="0"/>
      <w:marRight w:val="0"/>
      <w:marTop w:val="0"/>
      <w:marBottom w:val="0"/>
      <w:divBdr>
        <w:top w:val="none" w:sz="0" w:space="0" w:color="auto"/>
        <w:left w:val="none" w:sz="0" w:space="0" w:color="auto"/>
        <w:bottom w:val="none" w:sz="0" w:space="0" w:color="auto"/>
        <w:right w:val="none" w:sz="0" w:space="0" w:color="auto"/>
      </w:divBdr>
    </w:div>
    <w:div w:id="852573374">
      <w:bodyDiv w:val="1"/>
      <w:marLeft w:val="0"/>
      <w:marRight w:val="0"/>
      <w:marTop w:val="0"/>
      <w:marBottom w:val="0"/>
      <w:divBdr>
        <w:top w:val="none" w:sz="0" w:space="0" w:color="auto"/>
        <w:left w:val="none" w:sz="0" w:space="0" w:color="auto"/>
        <w:bottom w:val="none" w:sz="0" w:space="0" w:color="auto"/>
        <w:right w:val="none" w:sz="0" w:space="0" w:color="auto"/>
      </w:divBdr>
    </w:div>
    <w:div w:id="889849650">
      <w:bodyDiv w:val="1"/>
      <w:marLeft w:val="0"/>
      <w:marRight w:val="0"/>
      <w:marTop w:val="0"/>
      <w:marBottom w:val="0"/>
      <w:divBdr>
        <w:top w:val="none" w:sz="0" w:space="0" w:color="auto"/>
        <w:left w:val="none" w:sz="0" w:space="0" w:color="auto"/>
        <w:bottom w:val="none" w:sz="0" w:space="0" w:color="auto"/>
        <w:right w:val="none" w:sz="0" w:space="0" w:color="auto"/>
      </w:divBdr>
    </w:div>
    <w:div w:id="907957522">
      <w:bodyDiv w:val="1"/>
      <w:marLeft w:val="0"/>
      <w:marRight w:val="0"/>
      <w:marTop w:val="0"/>
      <w:marBottom w:val="0"/>
      <w:divBdr>
        <w:top w:val="none" w:sz="0" w:space="0" w:color="auto"/>
        <w:left w:val="none" w:sz="0" w:space="0" w:color="auto"/>
        <w:bottom w:val="none" w:sz="0" w:space="0" w:color="auto"/>
        <w:right w:val="none" w:sz="0" w:space="0" w:color="auto"/>
      </w:divBdr>
    </w:div>
    <w:div w:id="911350327">
      <w:bodyDiv w:val="1"/>
      <w:marLeft w:val="0"/>
      <w:marRight w:val="0"/>
      <w:marTop w:val="0"/>
      <w:marBottom w:val="0"/>
      <w:divBdr>
        <w:top w:val="none" w:sz="0" w:space="0" w:color="auto"/>
        <w:left w:val="none" w:sz="0" w:space="0" w:color="auto"/>
        <w:bottom w:val="none" w:sz="0" w:space="0" w:color="auto"/>
        <w:right w:val="none" w:sz="0" w:space="0" w:color="auto"/>
      </w:divBdr>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035158345">
      <w:bodyDiv w:val="1"/>
      <w:marLeft w:val="0"/>
      <w:marRight w:val="0"/>
      <w:marTop w:val="0"/>
      <w:marBottom w:val="0"/>
      <w:divBdr>
        <w:top w:val="none" w:sz="0" w:space="0" w:color="auto"/>
        <w:left w:val="none" w:sz="0" w:space="0" w:color="auto"/>
        <w:bottom w:val="none" w:sz="0" w:space="0" w:color="auto"/>
        <w:right w:val="none" w:sz="0" w:space="0" w:color="auto"/>
      </w:divBdr>
    </w:div>
    <w:div w:id="1040204233">
      <w:bodyDiv w:val="1"/>
      <w:marLeft w:val="0"/>
      <w:marRight w:val="0"/>
      <w:marTop w:val="0"/>
      <w:marBottom w:val="0"/>
      <w:divBdr>
        <w:top w:val="none" w:sz="0" w:space="0" w:color="auto"/>
        <w:left w:val="none" w:sz="0" w:space="0" w:color="auto"/>
        <w:bottom w:val="none" w:sz="0" w:space="0" w:color="auto"/>
        <w:right w:val="none" w:sz="0" w:space="0" w:color="auto"/>
      </w:divBdr>
    </w:div>
    <w:div w:id="1047727955">
      <w:bodyDiv w:val="1"/>
      <w:marLeft w:val="0"/>
      <w:marRight w:val="0"/>
      <w:marTop w:val="0"/>
      <w:marBottom w:val="0"/>
      <w:divBdr>
        <w:top w:val="none" w:sz="0" w:space="0" w:color="auto"/>
        <w:left w:val="none" w:sz="0" w:space="0" w:color="auto"/>
        <w:bottom w:val="none" w:sz="0" w:space="0" w:color="auto"/>
        <w:right w:val="none" w:sz="0" w:space="0" w:color="auto"/>
      </w:divBdr>
    </w:div>
    <w:div w:id="1062212706">
      <w:bodyDiv w:val="1"/>
      <w:marLeft w:val="0"/>
      <w:marRight w:val="0"/>
      <w:marTop w:val="0"/>
      <w:marBottom w:val="0"/>
      <w:divBdr>
        <w:top w:val="none" w:sz="0" w:space="0" w:color="auto"/>
        <w:left w:val="none" w:sz="0" w:space="0" w:color="auto"/>
        <w:bottom w:val="none" w:sz="0" w:space="0" w:color="auto"/>
        <w:right w:val="none" w:sz="0" w:space="0" w:color="auto"/>
      </w:divBdr>
    </w:div>
    <w:div w:id="1128351281">
      <w:bodyDiv w:val="1"/>
      <w:marLeft w:val="0"/>
      <w:marRight w:val="0"/>
      <w:marTop w:val="0"/>
      <w:marBottom w:val="0"/>
      <w:divBdr>
        <w:top w:val="none" w:sz="0" w:space="0" w:color="auto"/>
        <w:left w:val="none" w:sz="0" w:space="0" w:color="auto"/>
        <w:bottom w:val="none" w:sz="0" w:space="0" w:color="auto"/>
        <w:right w:val="none" w:sz="0" w:space="0" w:color="auto"/>
      </w:divBdr>
    </w:div>
    <w:div w:id="1149401844">
      <w:bodyDiv w:val="1"/>
      <w:marLeft w:val="0"/>
      <w:marRight w:val="0"/>
      <w:marTop w:val="0"/>
      <w:marBottom w:val="0"/>
      <w:divBdr>
        <w:top w:val="none" w:sz="0" w:space="0" w:color="auto"/>
        <w:left w:val="none" w:sz="0" w:space="0" w:color="auto"/>
        <w:bottom w:val="none" w:sz="0" w:space="0" w:color="auto"/>
        <w:right w:val="none" w:sz="0" w:space="0" w:color="auto"/>
      </w:divBdr>
    </w:div>
    <w:div w:id="1150443937">
      <w:bodyDiv w:val="1"/>
      <w:marLeft w:val="0"/>
      <w:marRight w:val="0"/>
      <w:marTop w:val="0"/>
      <w:marBottom w:val="0"/>
      <w:divBdr>
        <w:top w:val="none" w:sz="0" w:space="0" w:color="auto"/>
        <w:left w:val="none" w:sz="0" w:space="0" w:color="auto"/>
        <w:bottom w:val="none" w:sz="0" w:space="0" w:color="auto"/>
        <w:right w:val="none" w:sz="0" w:space="0" w:color="auto"/>
      </w:divBdr>
    </w:div>
    <w:div w:id="1155802382">
      <w:bodyDiv w:val="1"/>
      <w:marLeft w:val="0"/>
      <w:marRight w:val="0"/>
      <w:marTop w:val="0"/>
      <w:marBottom w:val="0"/>
      <w:divBdr>
        <w:top w:val="none" w:sz="0" w:space="0" w:color="auto"/>
        <w:left w:val="none" w:sz="0" w:space="0" w:color="auto"/>
        <w:bottom w:val="none" w:sz="0" w:space="0" w:color="auto"/>
        <w:right w:val="none" w:sz="0" w:space="0" w:color="auto"/>
      </w:divBdr>
    </w:div>
    <w:div w:id="1164201060">
      <w:bodyDiv w:val="1"/>
      <w:marLeft w:val="0"/>
      <w:marRight w:val="0"/>
      <w:marTop w:val="0"/>
      <w:marBottom w:val="0"/>
      <w:divBdr>
        <w:top w:val="none" w:sz="0" w:space="0" w:color="auto"/>
        <w:left w:val="none" w:sz="0" w:space="0" w:color="auto"/>
        <w:bottom w:val="none" w:sz="0" w:space="0" w:color="auto"/>
        <w:right w:val="none" w:sz="0" w:space="0" w:color="auto"/>
      </w:divBdr>
    </w:div>
    <w:div w:id="1212956124">
      <w:bodyDiv w:val="1"/>
      <w:marLeft w:val="0"/>
      <w:marRight w:val="0"/>
      <w:marTop w:val="0"/>
      <w:marBottom w:val="0"/>
      <w:divBdr>
        <w:top w:val="none" w:sz="0" w:space="0" w:color="auto"/>
        <w:left w:val="none" w:sz="0" w:space="0" w:color="auto"/>
        <w:bottom w:val="none" w:sz="0" w:space="0" w:color="auto"/>
        <w:right w:val="none" w:sz="0" w:space="0" w:color="auto"/>
      </w:divBdr>
    </w:div>
    <w:div w:id="1222130761">
      <w:bodyDiv w:val="1"/>
      <w:marLeft w:val="0"/>
      <w:marRight w:val="0"/>
      <w:marTop w:val="0"/>
      <w:marBottom w:val="0"/>
      <w:divBdr>
        <w:top w:val="none" w:sz="0" w:space="0" w:color="auto"/>
        <w:left w:val="none" w:sz="0" w:space="0" w:color="auto"/>
        <w:bottom w:val="none" w:sz="0" w:space="0" w:color="auto"/>
        <w:right w:val="none" w:sz="0" w:space="0" w:color="auto"/>
      </w:divBdr>
    </w:div>
    <w:div w:id="1231577625">
      <w:bodyDiv w:val="1"/>
      <w:marLeft w:val="0"/>
      <w:marRight w:val="0"/>
      <w:marTop w:val="0"/>
      <w:marBottom w:val="0"/>
      <w:divBdr>
        <w:top w:val="none" w:sz="0" w:space="0" w:color="auto"/>
        <w:left w:val="none" w:sz="0" w:space="0" w:color="auto"/>
        <w:bottom w:val="none" w:sz="0" w:space="0" w:color="auto"/>
        <w:right w:val="none" w:sz="0" w:space="0" w:color="auto"/>
      </w:divBdr>
    </w:div>
    <w:div w:id="1244871747">
      <w:bodyDiv w:val="1"/>
      <w:marLeft w:val="0"/>
      <w:marRight w:val="0"/>
      <w:marTop w:val="0"/>
      <w:marBottom w:val="0"/>
      <w:divBdr>
        <w:top w:val="none" w:sz="0" w:space="0" w:color="auto"/>
        <w:left w:val="none" w:sz="0" w:space="0" w:color="auto"/>
        <w:bottom w:val="none" w:sz="0" w:space="0" w:color="auto"/>
        <w:right w:val="none" w:sz="0" w:space="0" w:color="auto"/>
      </w:divBdr>
    </w:div>
    <w:div w:id="1417828262">
      <w:bodyDiv w:val="1"/>
      <w:marLeft w:val="0"/>
      <w:marRight w:val="0"/>
      <w:marTop w:val="0"/>
      <w:marBottom w:val="0"/>
      <w:divBdr>
        <w:top w:val="none" w:sz="0" w:space="0" w:color="auto"/>
        <w:left w:val="none" w:sz="0" w:space="0" w:color="auto"/>
        <w:bottom w:val="none" w:sz="0" w:space="0" w:color="auto"/>
        <w:right w:val="none" w:sz="0" w:space="0" w:color="auto"/>
      </w:divBdr>
    </w:div>
    <w:div w:id="1508709380">
      <w:bodyDiv w:val="1"/>
      <w:marLeft w:val="0"/>
      <w:marRight w:val="0"/>
      <w:marTop w:val="0"/>
      <w:marBottom w:val="0"/>
      <w:divBdr>
        <w:top w:val="none" w:sz="0" w:space="0" w:color="auto"/>
        <w:left w:val="none" w:sz="0" w:space="0" w:color="auto"/>
        <w:bottom w:val="none" w:sz="0" w:space="0" w:color="auto"/>
        <w:right w:val="none" w:sz="0" w:space="0" w:color="auto"/>
      </w:divBdr>
    </w:div>
    <w:div w:id="1653679734">
      <w:bodyDiv w:val="1"/>
      <w:marLeft w:val="0"/>
      <w:marRight w:val="0"/>
      <w:marTop w:val="0"/>
      <w:marBottom w:val="0"/>
      <w:divBdr>
        <w:top w:val="none" w:sz="0" w:space="0" w:color="auto"/>
        <w:left w:val="none" w:sz="0" w:space="0" w:color="auto"/>
        <w:bottom w:val="none" w:sz="0" w:space="0" w:color="auto"/>
        <w:right w:val="none" w:sz="0" w:space="0" w:color="auto"/>
      </w:divBdr>
    </w:div>
    <w:div w:id="1698119113">
      <w:bodyDiv w:val="1"/>
      <w:marLeft w:val="0"/>
      <w:marRight w:val="0"/>
      <w:marTop w:val="0"/>
      <w:marBottom w:val="0"/>
      <w:divBdr>
        <w:top w:val="none" w:sz="0" w:space="0" w:color="auto"/>
        <w:left w:val="none" w:sz="0" w:space="0" w:color="auto"/>
        <w:bottom w:val="none" w:sz="0" w:space="0" w:color="auto"/>
        <w:right w:val="none" w:sz="0" w:space="0" w:color="auto"/>
      </w:divBdr>
    </w:div>
    <w:div w:id="1778409309">
      <w:bodyDiv w:val="1"/>
      <w:marLeft w:val="0"/>
      <w:marRight w:val="0"/>
      <w:marTop w:val="0"/>
      <w:marBottom w:val="0"/>
      <w:divBdr>
        <w:top w:val="none" w:sz="0" w:space="0" w:color="auto"/>
        <w:left w:val="none" w:sz="0" w:space="0" w:color="auto"/>
        <w:bottom w:val="none" w:sz="0" w:space="0" w:color="auto"/>
        <w:right w:val="none" w:sz="0" w:space="0" w:color="auto"/>
      </w:divBdr>
    </w:div>
    <w:div w:id="1802065796">
      <w:bodyDiv w:val="1"/>
      <w:marLeft w:val="0"/>
      <w:marRight w:val="0"/>
      <w:marTop w:val="0"/>
      <w:marBottom w:val="0"/>
      <w:divBdr>
        <w:top w:val="none" w:sz="0" w:space="0" w:color="auto"/>
        <w:left w:val="none" w:sz="0" w:space="0" w:color="auto"/>
        <w:bottom w:val="none" w:sz="0" w:space="0" w:color="auto"/>
        <w:right w:val="none" w:sz="0" w:space="0" w:color="auto"/>
      </w:divBdr>
    </w:div>
    <w:div w:id="1856378900">
      <w:bodyDiv w:val="1"/>
      <w:marLeft w:val="0"/>
      <w:marRight w:val="0"/>
      <w:marTop w:val="0"/>
      <w:marBottom w:val="0"/>
      <w:divBdr>
        <w:top w:val="none" w:sz="0" w:space="0" w:color="auto"/>
        <w:left w:val="none" w:sz="0" w:space="0" w:color="auto"/>
        <w:bottom w:val="none" w:sz="0" w:space="0" w:color="auto"/>
        <w:right w:val="none" w:sz="0" w:space="0" w:color="auto"/>
      </w:divBdr>
    </w:div>
    <w:div w:id="1899782268">
      <w:bodyDiv w:val="1"/>
      <w:marLeft w:val="0"/>
      <w:marRight w:val="0"/>
      <w:marTop w:val="0"/>
      <w:marBottom w:val="0"/>
      <w:divBdr>
        <w:top w:val="none" w:sz="0" w:space="0" w:color="auto"/>
        <w:left w:val="none" w:sz="0" w:space="0" w:color="auto"/>
        <w:bottom w:val="none" w:sz="0" w:space="0" w:color="auto"/>
        <w:right w:val="none" w:sz="0" w:space="0" w:color="auto"/>
      </w:divBdr>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notificaciones@almacenessi.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accioneslegales@proteccion.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mailto:notificaciones@gha.com.co" TargetMode="External"/><Relationship Id="rId28" Type="http://schemas.openxmlformats.org/officeDocument/2006/relationships/theme" Target="theme/theme1.xml"/><Relationship Id="rId10" Type="http://schemas.openxmlformats.org/officeDocument/2006/relationships/hyperlink" Target="mailto:accioneslegales@proteccion.com.co" TargetMode="External"/><Relationship Id="rId19" Type="http://schemas.openxmlformats.org/officeDocument/2006/relationships/hyperlink" Target="mailto:danielaquinterolaverde@gmail.com"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mailto:vasquez.9919@gmail.com"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jpe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60B48-6CA7-426E-899E-23477A237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176</TotalTime>
  <Pages>20</Pages>
  <Words>9156</Words>
  <Characters>50359</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Paola Andrea Astudillo Osorio</cp:lastModifiedBy>
  <cp:revision>13</cp:revision>
  <dcterms:created xsi:type="dcterms:W3CDTF">2024-10-25T16:49:00Z</dcterms:created>
  <dcterms:modified xsi:type="dcterms:W3CDTF">2024-11-05T21:39:00Z</dcterms:modified>
</cp:coreProperties>
</file>