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777E" w14:textId="77777777" w:rsidR="00397BA0" w:rsidRPr="00E63504" w:rsidRDefault="00397BA0" w:rsidP="008F1E2F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E63504">
        <w:rPr>
          <w:rFonts w:ascii="Arial" w:hAnsi="Arial" w:cs="Arial"/>
        </w:rPr>
        <w:t>Señores</w:t>
      </w:r>
    </w:p>
    <w:p w14:paraId="6FFB0234" w14:textId="1DC8AC2D" w:rsidR="00397BA0" w:rsidRPr="00E63504" w:rsidRDefault="00397BA0" w:rsidP="008F1E2F">
      <w:pPr>
        <w:pStyle w:val="Textoindependiente"/>
        <w:spacing w:line="360" w:lineRule="auto"/>
        <w:jc w:val="both"/>
        <w:rPr>
          <w:rFonts w:ascii="Arial" w:hAnsi="Arial" w:cs="Arial"/>
          <w:b/>
          <w:bCs/>
        </w:rPr>
      </w:pPr>
      <w:r w:rsidRPr="00E63504">
        <w:rPr>
          <w:rFonts w:ascii="Arial" w:hAnsi="Arial" w:cs="Arial"/>
          <w:b/>
          <w:bCs/>
        </w:rPr>
        <w:t xml:space="preserve">CENTRO DE CONCILIACIÓN DE </w:t>
      </w:r>
      <w:r w:rsidR="00E63504" w:rsidRPr="00E63504">
        <w:rPr>
          <w:rFonts w:ascii="Arial" w:hAnsi="Arial" w:cs="Arial"/>
          <w:b/>
          <w:bCs/>
        </w:rPr>
        <w:t>LA CAMARA DE COMERCIO DE TULUA</w:t>
      </w:r>
    </w:p>
    <w:p w14:paraId="69F0DA96" w14:textId="77777777" w:rsidR="00397BA0" w:rsidRPr="00E63504" w:rsidRDefault="00397BA0" w:rsidP="008F1E2F">
      <w:pPr>
        <w:pStyle w:val="Textoindependiente"/>
        <w:tabs>
          <w:tab w:val="left" w:pos="1537"/>
          <w:tab w:val="left" w:pos="2676"/>
        </w:tabs>
        <w:spacing w:line="360" w:lineRule="auto"/>
        <w:jc w:val="both"/>
        <w:rPr>
          <w:rFonts w:ascii="Arial" w:hAnsi="Arial" w:cs="Arial"/>
        </w:rPr>
      </w:pPr>
      <w:r w:rsidRPr="00E63504">
        <w:rPr>
          <w:rFonts w:ascii="Arial" w:hAnsi="Arial" w:cs="Arial"/>
        </w:rPr>
        <w:t>E.</w:t>
      </w:r>
      <w:r w:rsidRPr="00E63504">
        <w:rPr>
          <w:rFonts w:ascii="Arial" w:hAnsi="Arial" w:cs="Arial"/>
        </w:rPr>
        <w:tab/>
        <w:t>S.</w:t>
      </w:r>
      <w:r w:rsidRPr="00E63504">
        <w:rPr>
          <w:rFonts w:ascii="Arial" w:hAnsi="Arial" w:cs="Arial"/>
        </w:rPr>
        <w:tab/>
        <w:t>D.</w:t>
      </w:r>
    </w:p>
    <w:p w14:paraId="57FE9AC9" w14:textId="1590913E" w:rsidR="00397BA0" w:rsidRPr="00E63504" w:rsidRDefault="00397BA0" w:rsidP="008F1E2F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975DEE1" w14:textId="7CB95D10" w:rsidR="00397BA0" w:rsidRPr="00E63504" w:rsidRDefault="00397BA0" w:rsidP="008F1E2F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CO"/>
        </w:rPr>
      </w:pPr>
      <w:r w:rsidRPr="00E63504">
        <w:rPr>
          <w:rFonts w:ascii="Arial" w:eastAsia="Times New Roman" w:hAnsi="Arial" w:cs="Arial"/>
          <w:b/>
          <w:bCs/>
          <w:color w:val="000000"/>
          <w:lang w:val="es-CO" w:eastAsia="es-CO"/>
        </w:rPr>
        <w:t>CONVOCANTE:</w:t>
      </w:r>
      <w:r w:rsidRPr="00E63504">
        <w:rPr>
          <w:rFonts w:ascii="Arial" w:eastAsia="Times New Roman" w:hAnsi="Arial" w:cs="Arial"/>
          <w:color w:val="000000"/>
          <w:lang w:val="es-CO" w:eastAsia="es-CO"/>
        </w:rPr>
        <w:t xml:space="preserve">    </w:t>
      </w:r>
      <w:r w:rsidR="00E63504" w:rsidRPr="00E63504">
        <w:rPr>
          <w:rFonts w:ascii="Arial" w:hAnsi="Arial" w:cs="Arial"/>
          <w:color w:val="000000"/>
          <w:shd w:val="clear" w:color="auto" w:fill="FFFFFF"/>
        </w:rPr>
        <w:t>CLAUDIA LORENA TORRES BETANCOURT</w:t>
      </w:r>
      <w:r w:rsidR="00E63504" w:rsidRPr="00E635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B519E" w:rsidRPr="00E63504">
        <w:rPr>
          <w:rFonts w:ascii="Arial" w:hAnsi="Arial" w:cs="Arial"/>
          <w:color w:val="000000"/>
          <w:shd w:val="clear" w:color="auto" w:fill="FFFFFF"/>
        </w:rPr>
        <w:t>Y OTROS</w:t>
      </w:r>
    </w:p>
    <w:p w14:paraId="09F4260C" w14:textId="6FEBC0B3" w:rsidR="00397BA0" w:rsidRPr="00E63504" w:rsidRDefault="00397BA0" w:rsidP="008F1E2F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CO"/>
        </w:rPr>
      </w:pPr>
      <w:r w:rsidRPr="00E63504">
        <w:rPr>
          <w:rFonts w:ascii="Arial" w:eastAsia="Times New Roman" w:hAnsi="Arial" w:cs="Arial"/>
          <w:b/>
          <w:bCs/>
          <w:color w:val="000000"/>
          <w:lang w:val="es-CO" w:eastAsia="es-CO"/>
        </w:rPr>
        <w:t>CONVOCADO:</w:t>
      </w:r>
      <w:r w:rsidRPr="00E63504">
        <w:rPr>
          <w:rFonts w:ascii="Arial" w:eastAsia="Times New Roman" w:hAnsi="Arial" w:cs="Arial"/>
          <w:color w:val="000000"/>
          <w:lang w:val="es-CO" w:eastAsia="es-CO"/>
        </w:rPr>
        <w:t xml:space="preserve">      </w:t>
      </w:r>
      <w:r w:rsidR="00E63504" w:rsidRPr="00E63504">
        <w:rPr>
          <w:rFonts w:ascii="Arial" w:hAnsi="Arial" w:cs="Arial"/>
        </w:rPr>
        <w:t>HDI SEGUROS S.A</w:t>
      </w:r>
      <w:r w:rsidR="00E63504" w:rsidRPr="00E635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B519E" w:rsidRPr="00E63504">
        <w:rPr>
          <w:rFonts w:ascii="Arial" w:hAnsi="Arial" w:cs="Arial"/>
          <w:color w:val="000000"/>
          <w:shd w:val="clear" w:color="auto" w:fill="FFFFFF"/>
        </w:rPr>
        <w:t xml:space="preserve">Y OTROS </w:t>
      </w:r>
    </w:p>
    <w:p w14:paraId="02774D60" w14:textId="3F6C0C2E" w:rsidR="007F1605" w:rsidRPr="00E63504" w:rsidRDefault="007F1605" w:rsidP="008F1E2F">
      <w:pPr>
        <w:spacing w:line="360" w:lineRule="auto"/>
        <w:jc w:val="both"/>
        <w:rPr>
          <w:rFonts w:ascii="Arial" w:hAnsi="Arial" w:cs="Arial"/>
        </w:rPr>
      </w:pPr>
    </w:p>
    <w:p w14:paraId="2FF6B13C" w14:textId="77777777" w:rsidR="008F1E2F" w:rsidRPr="00E63504" w:rsidRDefault="008F1E2F" w:rsidP="008F1E2F">
      <w:pPr>
        <w:spacing w:line="360" w:lineRule="auto"/>
        <w:jc w:val="both"/>
        <w:rPr>
          <w:rFonts w:ascii="Arial" w:hAnsi="Arial" w:cs="Arial"/>
        </w:rPr>
      </w:pPr>
    </w:p>
    <w:p w14:paraId="64C8DE2B" w14:textId="0CA277EE" w:rsidR="00397BA0" w:rsidRPr="00E63504" w:rsidRDefault="00E63504" w:rsidP="008F1E2F">
      <w:pPr>
        <w:spacing w:line="360" w:lineRule="auto"/>
        <w:jc w:val="both"/>
        <w:rPr>
          <w:rFonts w:ascii="Arial" w:hAnsi="Arial" w:cs="Arial"/>
        </w:rPr>
      </w:pPr>
      <w:r w:rsidRPr="00E63504">
        <w:rPr>
          <w:rFonts w:ascii="Arial" w:hAnsi="Arial" w:cs="Arial"/>
          <w:b/>
          <w:bCs/>
        </w:rPr>
        <w:t>SANTIAGO CASTRO ECHEVERRY</w:t>
      </w:r>
      <w:r w:rsidRPr="00E63504">
        <w:rPr>
          <w:rFonts w:ascii="Arial" w:hAnsi="Arial" w:cs="Arial"/>
        </w:rPr>
        <w:t xml:space="preserve">, mayor de edad, identificado con la cédula de ciudadanía </w:t>
      </w:r>
      <w:proofErr w:type="spellStart"/>
      <w:r w:rsidRPr="00E63504">
        <w:rPr>
          <w:rFonts w:ascii="Arial" w:hAnsi="Arial" w:cs="Arial"/>
        </w:rPr>
        <w:t>Nº</w:t>
      </w:r>
      <w:proofErr w:type="spellEnd"/>
      <w:r w:rsidRPr="00E63504">
        <w:rPr>
          <w:rFonts w:ascii="Arial" w:hAnsi="Arial" w:cs="Arial"/>
        </w:rPr>
        <w:t xml:space="preserve"> 80.876.652, obrando en este acto en calidad de representante legal de HDI SEGUROS S.A., sociedad legalmente constituida con domicilio principal en Bogotá y con sucursal en Cali, en mi calidad de Representante Legal de la aseguradora, como se acredita con el certificado de existencia y representación legal que se anexa, comedidamente manifiesto que CONFIERO PODER ESPECIAL, AMPLIO Y SUFICIENTE al doctor</w:t>
      </w:r>
      <w:r w:rsidRPr="00E63504">
        <w:rPr>
          <w:rFonts w:ascii="Arial" w:hAnsi="Arial" w:cs="Arial"/>
        </w:rPr>
        <w:t xml:space="preserve"> </w:t>
      </w:r>
      <w:r w:rsidR="008F1E2F" w:rsidRPr="00E63504">
        <w:rPr>
          <w:rFonts w:ascii="Arial" w:hAnsi="Arial" w:cs="Arial"/>
          <w:b/>
          <w:bCs/>
        </w:rPr>
        <w:t>GUSTAVO ALBERTO HERRERA ÁVILA</w:t>
      </w:r>
      <w:r w:rsidR="008F1E2F" w:rsidRPr="00E63504">
        <w:rPr>
          <w:rFonts w:ascii="Arial" w:hAnsi="Arial" w:cs="Arial"/>
        </w:rPr>
        <w:t xml:space="preserve">, quien se identificado con la cédula de ciudadanía número 19.395.114 y Tarjeta Profesional número 39.116 del Consejo Superior de la Judicatura, para que adelante todas las acciones en defensa de los intereses de la compañía aseguradora que represento. Quien representará a la Compañía en la audiencia de conciliación programada para día </w:t>
      </w:r>
      <w:r w:rsidRPr="00E63504">
        <w:rPr>
          <w:rFonts w:ascii="Arial" w:hAnsi="Arial" w:cs="Arial"/>
        </w:rPr>
        <w:t xml:space="preserve">21 de agosto </w:t>
      </w:r>
      <w:r w:rsidR="008F1E2F" w:rsidRPr="00E63504">
        <w:rPr>
          <w:rFonts w:ascii="Arial" w:hAnsi="Arial" w:cs="Arial"/>
        </w:rPr>
        <w:t>del 2024 a las 2:20 p.m., que se realizará de manera virtual o presencial, e inclusive en audiencias posteriores en caso de suspensión o aplazamiento, por lo que ruego se le reconozca personería para actuar.</w:t>
      </w:r>
    </w:p>
    <w:p w14:paraId="23ABB545" w14:textId="77777777" w:rsidR="008F1E2F" w:rsidRPr="00E63504" w:rsidRDefault="008F1E2F" w:rsidP="008F1E2F">
      <w:pPr>
        <w:spacing w:line="360" w:lineRule="auto"/>
        <w:jc w:val="both"/>
        <w:rPr>
          <w:rFonts w:ascii="Arial" w:hAnsi="Arial" w:cs="Arial"/>
        </w:rPr>
      </w:pPr>
    </w:p>
    <w:p w14:paraId="17E761C9" w14:textId="2C615F08" w:rsidR="008F1E2F" w:rsidRPr="00E63504" w:rsidRDefault="008F1E2F" w:rsidP="008F1E2F">
      <w:pPr>
        <w:spacing w:line="360" w:lineRule="auto"/>
        <w:jc w:val="both"/>
        <w:rPr>
          <w:rFonts w:ascii="Arial" w:hAnsi="Arial" w:cs="Arial"/>
        </w:rPr>
      </w:pPr>
      <w:r w:rsidRPr="00E63504">
        <w:rPr>
          <w:rFonts w:ascii="Arial" w:hAnsi="Arial" w:cs="Arial"/>
        </w:rPr>
        <w:t xml:space="preserve">Se informa que el correo electrónico del prenombrado abogado es: </w:t>
      </w:r>
      <w:hyperlink r:id="rId4" w:history="1">
        <w:r w:rsidRPr="00E63504">
          <w:rPr>
            <w:rStyle w:val="Hipervnculo"/>
            <w:rFonts w:ascii="Arial" w:hAnsi="Arial" w:cs="Arial"/>
          </w:rPr>
          <w:t>notificaciones@gha.com.co</w:t>
        </w:r>
      </w:hyperlink>
      <w:r w:rsidRPr="00E63504">
        <w:rPr>
          <w:rFonts w:ascii="Arial" w:hAnsi="Arial" w:cs="Arial"/>
        </w:rPr>
        <w:t xml:space="preserve"> dirección que se encuentran debidamente inscritas en el Registro Nacional de Abogados – SIRNA. </w:t>
      </w:r>
    </w:p>
    <w:p w14:paraId="4F891A1D" w14:textId="77777777" w:rsidR="008F1E2F" w:rsidRPr="00E63504" w:rsidRDefault="008F1E2F" w:rsidP="008F1E2F">
      <w:pPr>
        <w:spacing w:line="360" w:lineRule="auto"/>
        <w:jc w:val="both"/>
        <w:rPr>
          <w:rFonts w:ascii="Arial" w:hAnsi="Arial" w:cs="Arial"/>
        </w:rPr>
      </w:pPr>
    </w:p>
    <w:p w14:paraId="308258C1" w14:textId="60147C65" w:rsidR="008F1E2F" w:rsidRPr="00E63504" w:rsidRDefault="008F1E2F" w:rsidP="008F1E2F">
      <w:pPr>
        <w:spacing w:line="360" w:lineRule="auto"/>
        <w:jc w:val="both"/>
        <w:rPr>
          <w:rFonts w:ascii="Arial" w:hAnsi="Arial" w:cs="Arial"/>
        </w:rPr>
      </w:pPr>
      <w:r w:rsidRPr="00E63504">
        <w:rPr>
          <w:rFonts w:ascii="Arial" w:hAnsi="Arial" w:cs="Arial"/>
        </w:rPr>
        <w:t xml:space="preserve">En consecuencia, </w:t>
      </w:r>
      <w:r w:rsidR="003B519E" w:rsidRPr="00E63504">
        <w:rPr>
          <w:rFonts w:ascii="Arial" w:hAnsi="Arial" w:cs="Arial"/>
        </w:rPr>
        <w:t>mi</w:t>
      </w:r>
      <w:r w:rsidRPr="00E63504">
        <w:rPr>
          <w:rFonts w:ascii="Arial" w:hAnsi="Arial" w:cs="Arial"/>
        </w:rPr>
        <w:t xml:space="preserve"> apoderado queda facultado para notificarse de todas las actuaciones, conciliar, sustituir, desistir, reasumir y en general para realizar todos los actos, gestiones y trámites necesarios tendientes a cumplir con la finalidad del mandato que se le confiere para la defensa de la aseguradora que represento.</w:t>
      </w:r>
    </w:p>
    <w:p w14:paraId="35E33761" w14:textId="32A11D53" w:rsidR="008F1E2F" w:rsidRPr="00E63504" w:rsidRDefault="008F1E2F" w:rsidP="003B519E">
      <w:pPr>
        <w:pStyle w:val="Textoindependiente"/>
        <w:spacing w:before="1"/>
        <w:rPr>
          <w:rFonts w:ascii="Arial" w:hAnsi="Arial" w:cs="Arial"/>
          <w:spacing w:val="-2"/>
        </w:rPr>
      </w:pPr>
    </w:p>
    <w:p w14:paraId="6B88C1EC" w14:textId="77777777" w:rsidR="008F1E2F" w:rsidRPr="00E63504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0CD4C1DE" w14:textId="77777777" w:rsidR="008F1E2F" w:rsidRPr="00E63504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2AFD7F09" w14:textId="419004FB" w:rsidR="00DB74F9" w:rsidRPr="00E63504" w:rsidRDefault="00DB74F9" w:rsidP="00DB74F9">
      <w:pPr>
        <w:pStyle w:val="Textoindependiente"/>
        <w:spacing w:before="1"/>
        <w:ind w:left="102"/>
        <w:rPr>
          <w:rFonts w:ascii="Arial" w:hAnsi="Arial" w:cs="Arial"/>
        </w:rPr>
      </w:pPr>
      <w:r w:rsidRPr="00E63504">
        <w:rPr>
          <w:rFonts w:ascii="Arial" w:hAnsi="Arial" w:cs="Arial"/>
        </w:rPr>
        <w:t xml:space="preserve">Otorgo, </w:t>
      </w:r>
    </w:p>
    <w:p w14:paraId="4444C925" w14:textId="77777777" w:rsidR="00DB74F9" w:rsidRPr="00E63504" w:rsidRDefault="00DB74F9" w:rsidP="00DB74F9">
      <w:pPr>
        <w:pStyle w:val="Textoindependiente"/>
        <w:spacing w:before="1"/>
        <w:ind w:left="102"/>
        <w:rPr>
          <w:rFonts w:ascii="Arial" w:hAnsi="Arial" w:cs="Arial"/>
        </w:rPr>
      </w:pPr>
    </w:p>
    <w:p w14:paraId="4CCC2A2A" w14:textId="6ADB4668" w:rsidR="008F1E2F" w:rsidRPr="00E63504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15B3A593" w14:textId="77777777" w:rsidR="00E63504" w:rsidRPr="00E63504" w:rsidRDefault="00E63504" w:rsidP="00DB74F9">
      <w:pPr>
        <w:pStyle w:val="Textoindependiente"/>
        <w:ind w:left="102"/>
        <w:rPr>
          <w:rFonts w:ascii="Arial" w:hAnsi="Arial" w:cs="Arial"/>
          <w:b/>
          <w:bCs/>
        </w:rPr>
      </w:pPr>
      <w:r w:rsidRPr="00E63504">
        <w:rPr>
          <w:rFonts w:ascii="Arial" w:hAnsi="Arial" w:cs="Arial"/>
          <w:b/>
          <w:bCs/>
        </w:rPr>
        <w:lastRenderedPageBreak/>
        <w:t xml:space="preserve">SANTIAGO CASTRO ECHEVERRY </w:t>
      </w:r>
    </w:p>
    <w:p w14:paraId="66F4A980" w14:textId="77777777" w:rsidR="00E63504" w:rsidRPr="00E63504" w:rsidRDefault="00E63504" w:rsidP="00DB74F9">
      <w:pPr>
        <w:pStyle w:val="Textoindependiente"/>
        <w:ind w:left="102"/>
        <w:rPr>
          <w:rFonts w:ascii="Arial" w:hAnsi="Arial" w:cs="Arial"/>
        </w:rPr>
      </w:pPr>
      <w:r w:rsidRPr="00E63504">
        <w:rPr>
          <w:rFonts w:ascii="Arial" w:hAnsi="Arial" w:cs="Arial"/>
        </w:rPr>
        <w:t xml:space="preserve">C.C. 80.876.652 </w:t>
      </w:r>
    </w:p>
    <w:p w14:paraId="466990DD" w14:textId="27E3BDCA" w:rsidR="008F1E2F" w:rsidRPr="00E63504" w:rsidRDefault="00E63504" w:rsidP="00DB74F9">
      <w:pPr>
        <w:pStyle w:val="Textoindependiente"/>
        <w:ind w:left="102"/>
        <w:rPr>
          <w:rFonts w:ascii="Arial" w:hAnsi="Arial" w:cs="Arial"/>
          <w:b/>
          <w:bCs/>
          <w:spacing w:val="-2"/>
        </w:rPr>
      </w:pPr>
      <w:r w:rsidRPr="00E63504">
        <w:rPr>
          <w:rFonts w:ascii="Arial" w:hAnsi="Arial" w:cs="Arial"/>
        </w:rPr>
        <w:t>Representante legal HDI Seguros S.A.</w:t>
      </w:r>
    </w:p>
    <w:p w14:paraId="7875C663" w14:textId="77777777" w:rsidR="008F1E2F" w:rsidRPr="00E63504" w:rsidRDefault="008F1E2F" w:rsidP="00DB74F9">
      <w:pPr>
        <w:pStyle w:val="Textoindependiente"/>
        <w:ind w:left="102"/>
        <w:rPr>
          <w:rFonts w:ascii="Arial" w:hAnsi="Arial" w:cs="Arial"/>
          <w:b/>
          <w:bCs/>
          <w:spacing w:val="-2"/>
        </w:rPr>
      </w:pPr>
    </w:p>
    <w:p w14:paraId="53A984AF" w14:textId="77777777" w:rsidR="008F1E2F" w:rsidRPr="00E63504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1BA9B146" w14:textId="77777777" w:rsidR="008F1E2F" w:rsidRPr="00E63504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6E46A369" w14:textId="29542204" w:rsidR="008F1E2F" w:rsidRPr="00E63504" w:rsidRDefault="008F1E2F" w:rsidP="008F1E2F">
      <w:pPr>
        <w:pStyle w:val="Textoindependiente"/>
        <w:spacing w:before="1"/>
        <w:ind w:left="102"/>
        <w:rPr>
          <w:rFonts w:ascii="Arial" w:hAnsi="Arial" w:cs="Arial"/>
        </w:rPr>
      </w:pPr>
      <w:r w:rsidRPr="00E63504">
        <w:rPr>
          <w:rFonts w:ascii="Arial" w:hAnsi="Arial" w:cs="Arial"/>
          <w:spacing w:val="-2"/>
        </w:rPr>
        <w:t>Acepto,</w:t>
      </w:r>
    </w:p>
    <w:p w14:paraId="26F7F659" w14:textId="702069E0" w:rsidR="008F1E2F" w:rsidRPr="00E63504" w:rsidRDefault="008F1E2F" w:rsidP="008F1E2F">
      <w:pPr>
        <w:pStyle w:val="Textoindependiente"/>
        <w:spacing w:before="1"/>
        <w:rPr>
          <w:rFonts w:ascii="Arial" w:hAnsi="Arial" w:cs="Arial"/>
        </w:rPr>
      </w:pPr>
      <w:r w:rsidRPr="00E63504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 wp14:anchorId="5DB6E606" wp14:editId="4CA36505">
            <wp:simplePos x="0" y="0"/>
            <wp:positionH relativeFrom="page">
              <wp:posOffset>1120166</wp:posOffset>
            </wp:positionH>
            <wp:positionV relativeFrom="paragraph">
              <wp:posOffset>96294</wp:posOffset>
            </wp:positionV>
            <wp:extent cx="1960463" cy="564642"/>
            <wp:effectExtent l="0" t="0" r="0" b="0"/>
            <wp:wrapTopAndBottom/>
            <wp:docPr id="8" name="Image 8" descr="Texto, Pizarr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Texto, Pizarr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463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269E9" w14:textId="77777777" w:rsidR="008F1E2F" w:rsidRPr="00E63504" w:rsidRDefault="008F1E2F" w:rsidP="008F1E2F">
      <w:pPr>
        <w:pStyle w:val="Textoindependiente"/>
        <w:spacing w:before="19"/>
        <w:rPr>
          <w:rFonts w:ascii="Arial" w:hAnsi="Arial" w:cs="Arial"/>
        </w:rPr>
      </w:pPr>
    </w:p>
    <w:p w14:paraId="0495BE41" w14:textId="77777777" w:rsidR="008F1E2F" w:rsidRPr="00E63504" w:rsidRDefault="008F1E2F" w:rsidP="008F1E2F">
      <w:pPr>
        <w:ind w:left="102"/>
        <w:rPr>
          <w:rFonts w:ascii="Arial" w:hAnsi="Arial" w:cs="Arial"/>
          <w:b/>
        </w:rPr>
      </w:pPr>
      <w:r w:rsidRPr="00E63504">
        <w:rPr>
          <w:rFonts w:ascii="Arial" w:hAnsi="Arial" w:cs="Arial"/>
          <w:b/>
        </w:rPr>
        <w:t>GUSTAVO</w:t>
      </w:r>
      <w:r w:rsidRPr="00E63504">
        <w:rPr>
          <w:rFonts w:ascii="Arial" w:hAnsi="Arial" w:cs="Arial"/>
          <w:b/>
          <w:spacing w:val="-4"/>
        </w:rPr>
        <w:t xml:space="preserve"> </w:t>
      </w:r>
      <w:r w:rsidRPr="00E63504">
        <w:rPr>
          <w:rFonts w:ascii="Arial" w:hAnsi="Arial" w:cs="Arial"/>
          <w:b/>
        </w:rPr>
        <w:t>ALBERTO</w:t>
      </w:r>
      <w:r w:rsidRPr="00E63504">
        <w:rPr>
          <w:rFonts w:ascii="Arial" w:hAnsi="Arial" w:cs="Arial"/>
          <w:b/>
          <w:spacing w:val="-7"/>
        </w:rPr>
        <w:t xml:space="preserve"> </w:t>
      </w:r>
      <w:r w:rsidRPr="00E63504">
        <w:rPr>
          <w:rFonts w:ascii="Arial" w:hAnsi="Arial" w:cs="Arial"/>
          <w:b/>
        </w:rPr>
        <w:t>HERRERA</w:t>
      </w:r>
      <w:r w:rsidRPr="00E63504">
        <w:rPr>
          <w:rFonts w:ascii="Arial" w:hAnsi="Arial" w:cs="Arial"/>
          <w:b/>
          <w:spacing w:val="-5"/>
        </w:rPr>
        <w:t xml:space="preserve"> </w:t>
      </w:r>
      <w:r w:rsidRPr="00E63504">
        <w:rPr>
          <w:rFonts w:ascii="Arial" w:hAnsi="Arial" w:cs="Arial"/>
          <w:b/>
          <w:spacing w:val="-4"/>
        </w:rPr>
        <w:t>ÁVILA</w:t>
      </w:r>
    </w:p>
    <w:p w14:paraId="7FB07656" w14:textId="77777777" w:rsidR="008F1E2F" w:rsidRPr="00E63504" w:rsidRDefault="008F1E2F" w:rsidP="008F1E2F">
      <w:pPr>
        <w:spacing w:before="38"/>
        <w:ind w:left="102"/>
        <w:rPr>
          <w:rFonts w:ascii="Arial" w:hAnsi="Arial" w:cs="Arial"/>
          <w:b/>
        </w:rPr>
      </w:pPr>
      <w:r w:rsidRPr="00E63504">
        <w:rPr>
          <w:rFonts w:ascii="Arial" w:hAnsi="Arial" w:cs="Arial"/>
          <w:b/>
        </w:rPr>
        <w:t>C.C.</w:t>
      </w:r>
      <w:r w:rsidRPr="00E63504">
        <w:rPr>
          <w:rFonts w:ascii="Arial" w:hAnsi="Arial" w:cs="Arial"/>
          <w:b/>
          <w:spacing w:val="-3"/>
        </w:rPr>
        <w:t xml:space="preserve"> </w:t>
      </w:r>
      <w:r w:rsidRPr="00E63504">
        <w:rPr>
          <w:rFonts w:ascii="Arial" w:hAnsi="Arial" w:cs="Arial"/>
          <w:b/>
        </w:rPr>
        <w:t>19.395.114</w:t>
      </w:r>
      <w:r w:rsidRPr="00E63504">
        <w:rPr>
          <w:rFonts w:ascii="Arial" w:hAnsi="Arial" w:cs="Arial"/>
          <w:b/>
          <w:spacing w:val="-2"/>
        </w:rPr>
        <w:t xml:space="preserve"> </w:t>
      </w:r>
      <w:r w:rsidRPr="00E63504">
        <w:rPr>
          <w:rFonts w:ascii="Arial" w:hAnsi="Arial" w:cs="Arial"/>
          <w:b/>
        </w:rPr>
        <w:t>de</w:t>
      </w:r>
      <w:r w:rsidRPr="00E63504">
        <w:rPr>
          <w:rFonts w:ascii="Arial" w:hAnsi="Arial" w:cs="Arial"/>
          <w:b/>
          <w:spacing w:val="-3"/>
        </w:rPr>
        <w:t xml:space="preserve"> </w:t>
      </w:r>
      <w:r w:rsidRPr="00E63504">
        <w:rPr>
          <w:rFonts w:ascii="Arial" w:hAnsi="Arial" w:cs="Arial"/>
          <w:b/>
          <w:spacing w:val="-2"/>
        </w:rPr>
        <w:t>Bogotá</w:t>
      </w:r>
    </w:p>
    <w:p w14:paraId="2FB8C052" w14:textId="77777777" w:rsidR="008F1E2F" w:rsidRPr="00E63504" w:rsidRDefault="008F1E2F" w:rsidP="008F1E2F">
      <w:pPr>
        <w:spacing w:before="40"/>
        <w:ind w:left="102"/>
        <w:rPr>
          <w:rFonts w:ascii="Arial" w:hAnsi="Arial" w:cs="Arial"/>
          <w:b/>
        </w:rPr>
      </w:pPr>
      <w:r w:rsidRPr="00E63504">
        <w:rPr>
          <w:rFonts w:ascii="Arial" w:hAnsi="Arial" w:cs="Arial"/>
          <w:b/>
        </w:rPr>
        <w:t>T.P.</w:t>
      </w:r>
      <w:r w:rsidRPr="00E63504">
        <w:rPr>
          <w:rFonts w:ascii="Arial" w:hAnsi="Arial" w:cs="Arial"/>
          <w:b/>
          <w:spacing w:val="-5"/>
        </w:rPr>
        <w:t xml:space="preserve"> </w:t>
      </w:r>
      <w:r w:rsidRPr="00E63504">
        <w:rPr>
          <w:rFonts w:ascii="Arial" w:hAnsi="Arial" w:cs="Arial"/>
          <w:b/>
        </w:rPr>
        <w:t>No.</w:t>
      </w:r>
      <w:r w:rsidRPr="00E63504">
        <w:rPr>
          <w:rFonts w:ascii="Arial" w:hAnsi="Arial" w:cs="Arial"/>
          <w:b/>
          <w:spacing w:val="-2"/>
        </w:rPr>
        <w:t xml:space="preserve"> </w:t>
      </w:r>
      <w:r w:rsidRPr="00E63504">
        <w:rPr>
          <w:rFonts w:ascii="Arial" w:hAnsi="Arial" w:cs="Arial"/>
          <w:b/>
        </w:rPr>
        <w:t>39.116</w:t>
      </w:r>
      <w:r w:rsidRPr="00E63504">
        <w:rPr>
          <w:rFonts w:ascii="Arial" w:hAnsi="Arial" w:cs="Arial"/>
          <w:b/>
          <w:spacing w:val="-1"/>
        </w:rPr>
        <w:t xml:space="preserve"> </w:t>
      </w:r>
      <w:r w:rsidRPr="00E63504">
        <w:rPr>
          <w:rFonts w:ascii="Arial" w:hAnsi="Arial" w:cs="Arial"/>
          <w:b/>
        </w:rPr>
        <w:t>del</w:t>
      </w:r>
      <w:r w:rsidRPr="00E63504">
        <w:rPr>
          <w:rFonts w:ascii="Arial" w:hAnsi="Arial" w:cs="Arial"/>
          <w:b/>
          <w:spacing w:val="-1"/>
        </w:rPr>
        <w:t xml:space="preserve"> </w:t>
      </w:r>
      <w:r w:rsidRPr="00E63504">
        <w:rPr>
          <w:rFonts w:ascii="Arial" w:hAnsi="Arial" w:cs="Arial"/>
          <w:b/>
        </w:rPr>
        <w:t>C.S. de</w:t>
      </w:r>
      <w:r w:rsidRPr="00E63504">
        <w:rPr>
          <w:rFonts w:ascii="Arial" w:hAnsi="Arial" w:cs="Arial"/>
          <w:b/>
          <w:spacing w:val="-4"/>
        </w:rPr>
        <w:t xml:space="preserve"> </w:t>
      </w:r>
      <w:r w:rsidRPr="00E63504">
        <w:rPr>
          <w:rFonts w:ascii="Arial" w:hAnsi="Arial" w:cs="Arial"/>
          <w:b/>
        </w:rPr>
        <w:t>la</w:t>
      </w:r>
      <w:r w:rsidRPr="00E63504">
        <w:rPr>
          <w:rFonts w:ascii="Arial" w:hAnsi="Arial" w:cs="Arial"/>
          <w:b/>
          <w:spacing w:val="-2"/>
        </w:rPr>
        <w:t xml:space="preserve"> </w:t>
      </w:r>
      <w:r w:rsidRPr="00E63504">
        <w:rPr>
          <w:rFonts w:ascii="Arial" w:hAnsi="Arial" w:cs="Arial"/>
          <w:b/>
          <w:spacing w:val="-5"/>
        </w:rPr>
        <w:t>J.</w:t>
      </w:r>
    </w:p>
    <w:p w14:paraId="4C87C98E" w14:textId="77777777" w:rsidR="008F1E2F" w:rsidRPr="00E63504" w:rsidRDefault="008F1E2F" w:rsidP="008F1E2F">
      <w:pPr>
        <w:spacing w:line="360" w:lineRule="auto"/>
        <w:jc w:val="both"/>
        <w:rPr>
          <w:rFonts w:ascii="Arial" w:hAnsi="Arial" w:cs="Arial"/>
        </w:rPr>
      </w:pPr>
    </w:p>
    <w:sectPr w:rsidR="008F1E2F" w:rsidRPr="00E635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A0"/>
    <w:rsid w:val="00302516"/>
    <w:rsid w:val="00397BA0"/>
    <w:rsid w:val="003B519E"/>
    <w:rsid w:val="004A2927"/>
    <w:rsid w:val="005E508C"/>
    <w:rsid w:val="006B282B"/>
    <w:rsid w:val="007F1605"/>
    <w:rsid w:val="00854CB9"/>
    <w:rsid w:val="008F1E2F"/>
    <w:rsid w:val="00913D2A"/>
    <w:rsid w:val="00953297"/>
    <w:rsid w:val="00AE5265"/>
    <w:rsid w:val="00CF19BA"/>
    <w:rsid w:val="00D64141"/>
    <w:rsid w:val="00DB74F9"/>
    <w:rsid w:val="00E63504"/>
    <w:rsid w:val="00EE2DC0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2397"/>
  <w15:chartTrackingRefBased/>
  <w15:docId w15:val="{7817CC83-1B05-43C8-91FD-36E76A14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97BA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BA0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97B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1E2F"/>
    <w:rPr>
      <w:color w:val="605E5C"/>
      <w:shd w:val="clear" w:color="auto" w:fill="E1DFDD"/>
    </w:rPr>
  </w:style>
  <w:style w:type="character" w:customStyle="1" w:styleId="xxcontentpasted0">
    <w:name w:val="x_x_contentpasted0"/>
    <w:basedOn w:val="Fuentedeprrafopredeter"/>
    <w:rsid w:val="003B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 Suarez Labrada</dc:creator>
  <cp:keywords/>
  <dc:description/>
  <cp:lastModifiedBy>Valeria  Suarez Labrada</cp:lastModifiedBy>
  <cp:revision>2</cp:revision>
  <dcterms:created xsi:type="dcterms:W3CDTF">2024-08-20T19:42:00Z</dcterms:created>
  <dcterms:modified xsi:type="dcterms:W3CDTF">2024-08-20T19:42:00Z</dcterms:modified>
</cp:coreProperties>
</file>