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5DD3FE5B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6E19F6">
        <w:rPr>
          <w:rFonts w:ascii="Arial" w:hAnsi="Arial" w:cs="Arial"/>
          <w:b/>
          <w:bCs/>
          <w:sz w:val="20"/>
          <w:szCs w:val="20"/>
          <w:lang w:val="es-ES"/>
        </w:rPr>
        <w:t xml:space="preserve">SUPERINTENDENCIA FINANCIERA DE COLOMBIA </w:t>
      </w:r>
      <w:r w:rsidR="006E19F6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0A652CE" w14:textId="34216FE0" w:rsidR="006E19F6" w:rsidRDefault="001E1C33" w:rsidP="00857139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VERBAL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="009901EA" w:rsidRPr="009901EA">
        <w:rPr>
          <w:rFonts w:ascii="Arial" w:hAnsi="Arial" w:cs="Arial"/>
          <w:sz w:val="20"/>
          <w:szCs w:val="20"/>
        </w:rPr>
        <w:t>2024086808</w:t>
      </w:r>
    </w:p>
    <w:p w14:paraId="2312C325" w14:textId="77777777" w:rsidR="009901EA" w:rsidRDefault="006E19F6" w:rsidP="00857139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9901EA" w:rsidRPr="009901EA">
        <w:rPr>
          <w:rFonts w:ascii="Arial" w:hAnsi="Arial" w:cs="Arial"/>
          <w:sz w:val="20"/>
          <w:szCs w:val="20"/>
        </w:rPr>
        <w:t>2024-12960</w:t>
      </w:r>
    </w:p>
    <w:p w14:paraId="7C9CF9A1" w14:textId="179B3F6F" w:rsidR="001E1C33" w:rsidRPr="00857139" w:rsidRDefault="001E1C33" w:rsidP="00857139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7139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857139">
        <w:rPr>
          <w:rFonts w:ascii="Arial" w:hAnsi="Arial" w:cs="Arial"/>
          <w:sz w:val="20"/>
          <w:szCs w:val="20"/>
          <w:lang w:val="es-ES"/>
        </w:rPr>
        <w:t xml:space="preserve"> </w:t>
      </w:r>
      <w:r w:rsidRPr="00857139">
        <w:rPr>
          <w:rFonts w:ascii="Arial" w:hAnsi="Arial" w:cs="Arial"/>
          <w:sz w:val="20"/>
          <w:szCs w:val="20"/>
          <w:lang w:val="es-ES"/>
        </w:rPr>
        <w:tab/>
      </w:r>
      <w:r w:rsidR="009901EA" w:rsidRPr="009901EA">
        <w:rPr>
          <w:rFonts w:ascii="Arial" w:hAnsi="Arial" w:cs="Arial"/>
          <w:sz w:val="20"/>
          <w:szCs w:val="20"/>
        </w:rPr>
        <w:t>JENNIFER ANDREA CHALARCA GOMEZ</w:t>
      </w:r>
    </w:p>
    <w:p w14:paraId="778DFEB4" w14:textId="4DE72741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BBVA SEGUROS</w:t>
      </w:r>
      <w:r w:rsid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>S.A</w:t>
      </w:r>
      <w:r w:rsidR="005E5FA5" w:rsidRPr="00304616">
        <w:rPr>
          <w:rFonts w:ascii="Arial" w:hAnsi="Arial" w:cs="Arial"/>
          <w:sz w:val="20"/>
          <w:szCs w:val="20"/>
          <w:lang w:val="es-ES"/>
        </w:rPr>
        <w:t>.</w:t>
      </w:r>
      <w:r w:rsidR="006E19F6">
        <w:rPr>
          <w:rFonts w:ascii="Arial" w:hAnsi="Arial" w:cs="Arial"/>
          <w:sz w:val="20"/>
          <w:szCs w:val="20"/>
          <w:lang w:val="es-ES"/>
        </w:rPr>
        <w:t xml:space="preserve"> Y OTRO</w:t>
      </w: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37D9CFF1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BBVA SEGUROS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304616">
        <w:rPr>
          <w:rFonts w:ascii="Arial" w:hAnsi="Arial" w:cs="Arial"/>
          <w:sz w:val="20"/>
          <w:szCs w:val="20"/>
        </w:rPr>
        <w:t>del mismo</w:t>
      </w:r>
      <w:proofErr w:type="gramEnd"/>
      <w:r w:rsidRPr="00304616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3A0B1689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B007E"/>
    <w:rsid w:val="00304616"/>
    <w:rsid w:val="00323CA2"/>
    <w:rsid w:val="005E5FA5"/>
    <w:rsid w:val="006B22F2"/>
    <w:rsid w:val="006E19F6"/>
    <w:rsid w:val="007B52F8"/>
    <w:rsid w:val="00857139"/>
    <w:rsid w:val="008A6A7D"/>
    <w:rsid w:val="008E3851"/>
    <w:rsid w:val="009901EA"/>
    <w:rsid w:val="009E2FF3"/>
    <w:rsid w:val="00B31F34"/>
    <w:rsid w:val="00BE5241"/>
    <w:rsid w:val="00CF7F16"/>
    <w:rsid w:val="00D30535"/>
    <w:rsid w:val="00E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2024-08-05T05:22:00Z</dcterms:created>
  <dcterms:modified xsi:type="dcterms:W3CDTF">2024-08-05T05:22:00Z</dcterms:modified>
</cp:coreProperties>
</file>