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83C8" w14:textId="2CC121FC" w:rsidR="005644FA" w:rsidRPr="005644FA" w:rsidRDefault="005644FA" w:rsidP="005644FA">
      <w:pPr>
        <w:jc w:val="center"/>
        <w:rPr>
          <w:rFonts w:cstheme="minorHAnsi"/>
          <w:b/>
          <w:bCs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 xml:space="preserve">ENVÍO REPORTE ADMISIÓN REFORMA DEMANDA Y NOTA 322 </w:t>
      </w:r>
      <w:r>
        <w:rPr>
          <w:rFonts w:cstheme="minorHAnsi"/>
          <w:b/>
          <w:bCs/>
          <w:sz w:val="24"/>
          <w:szCs w:val="24"/>
        </w:rPr>
        <w:t xml:space="preserve">SOLICITANDO </w:t>
      </w:r>
      <w:r w:rsidRPr="005644FA">
        <w:rPr>
          <w:rFonts w:cstheme="minorHAnsi"/>
          <w:b/>
          <w:bCs/>
          <w:sz w:val="24"/>
          <w:szCs w:val="24"/>
          <w:u w:val="single"/>
        </w:rPr>
        <w:t>ANTECEDENTES ADICIONALES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Pr="005644FA">
        <w:rPr>
          <w:rFonts w:cstheme="minorHAnsi"/>
          <w:b/>
          <w:bCs/>
          <w:sz w:val="24"/>
          <w:szCs w:val="24"/>
        </w:rPr>
        <w:t>SINIESTRO 105643479</w:t>
      </w:r>
    </w:p>
    <w:p w14:paraId="059CDC1F" w14:textId="77777777" w:rsidR="005644FA" w:rsidRDefault="005644FA" w:rsidP="005644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Estimadas doctoras,</w:t>
      </w:r>
    </w:p>
    <w:p w14:paraId="66D74083" w14:textId="759FA7EA" w:rsidR="005644FA" w:rsidRPr="005644FA" w:rsidRDefault="005644FA" w:rsidP="005644FA">
      <w:pPr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Inform</w:t>
      </w:r>
      <w:r>
        <w:rPr>
          <w:rFonts w:cstheme="minorHAnsi"/>
          <w:sz w:val="24"/>
          <w:szCs w:val="24"/>
        </w:rPr>
        <w:t>am</w:t>
      </w:r>
      <w:r w:rsidRPr="005644FA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s</w:t>
      </w:r>
      <w:r w:rsidRPr="005644FA">
        <w:rPr>
          <w:rFonts w:cstheme="minorHAnsi"/>
          <w:sz w:val="24"/>
          <w:szCs w:val="24"/>
        </w:rPr>
        <w:t xml:space="preserve"> para conocimiento y fines pertinentes que el día de hoy </w:t>
      </w:r>
      <w:r w:rsidRPr="005644FA">
        <w:rPr>
          <w:rFonts w:cstheme="minorHAnsi"/>
          <w:b/>
          <w:bCs/>
          <w:sz w:val="24"/>
          <w:szCs w:val="24"/>
          <w:u w:val="single"/>
        </w:rPr>
        <w:t>29 de enero</w:t>
      </w:r>
      <w:r w:rsidRPr="005644FA">
        <w:rPr>
          <w:rFonts w:cstheme="minorHAnsi"/>
          <w:sz w:val="24"/>
          <w:szCs w:val="24"/>
        </w:rPr>
        <w:t> </w:t>
      </w:r>
      <w:r w:rsidRPr="005644FA">
        <w:rPr>
          <w:rFonts w:cstheme="minorHAnsi"/>
          <w:b/>
          <w:bCs/>
          <w:sz w:val="24"/>
          <w:szCs w:val="24"/>
          <w:u w:val="single"/>
        </w:rPr>
        <w:t>del 2025</w:t>
      </w:r>
      <w:r w:rsidRPr="005644FA">
        <w:rPr>
          <w:rFonts w:cstheme="minorHAnsi"/>
          <w:sz w:val="24"/>
          <w:szCs w:val="24"/>
        </w:rPr>
        <w:t>, se notificó en estados, auto que admite la reforma a la demanda en el proceso del asunto en contra de Allianz; reforma mediante la cual se incluyen algunos hechos y pretensiones.</w:t>
      </w:r>
    </w:p>
    <w:p w14:paraId="6AD2D5CD" w14:textId="59BCB299" w:rsidR="005644FA" w:rsidRPr="005644FA" w:rsidRDefault="005644FA" w:rsidP="005644FA">
      <w:pPr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 xml:space="preserve">Por lo anterior, solicitamos respetuosamente el envío de antecedentes adicionales, de estos existir. Para lo cual </w:t>
      </w:r>
      <w:r w:rsidRPr="005644FA">
        <w:rPr>
          <w:rFonts w:cstheme="minorHAnsi"/>
          <w:sz w:val="24"/>
          <w:szCs w:val="24"/>
        </w:rPr>
        <w:t>envi</w:t>
      </w:r>
      <w:r>
        <w:rPr>
          <w:rFonts w:cstheme="minorHAnsi"/>
          <w:sz w:val="24"/>
          <w:szCs w:val="24"/>
        </w:rPr>
        <w:t>amos</w:t>
      </w:r>
      <w:r w:rsidRPr="005644FA">
        <w:rPr>
          <w:rFonts w:cstheme="minorHAnsi"/>
          <w:sz w:val="24"/>
          <w:szCs w:val="24"/>
        </w:rPr>
        <w:t xml:space="preserve"> la NOTA 322 diligenciada de acuerdo con la reforma. </w:t>
      </w:r>
    </w:p>
    <w:p w14:paraId="35610F1C" w14:textId="77777777" w:rsidR="005644FA" w:rsidRPr="005644FA" w:rsidRDefault="005644FA" w:rsidP="005644FA">
      <w:pPr>
        <w:jc w:val="both"/>
        <w:rPr>
          <w:rFonts w:cstheme="minorHAnsi"/>
          <w:sz w:val="24"/>
          <w:szCs w:val="24"/>
        </w:rPr>
      </w:pPr>
    </w:p>
    <w:p w14:paraId="678D85E7" w14:textId="77777777" w:rsidR="005644FA" w:rsidRPr="005644FA" w:rsidRDefault="005644FA" w:rsidP="005644FA">
      <w:pPr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La información del caso es la siguiente:</w:t>
      </w:r>
    </w:p>
    <w:p w14:paraId="3B56DBDD" w14:textId="77777777" w:rsidR="005644FA" w:rsidRPr="005644FA" w:rsidRDefault="005644FA" w:rsidP="005644FA">
      <w:pPr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Clase de proceso: </w:t>
      </w:r>
      <w:r w:rsidRPr="005644FA">
        <w:rPr>
          <w:rFonts w:cstheme="minorHAnsi"/>
          <w:sz w:val="24"/>
          <w:szCs w:val="24"/>
        </w:rPr>
        <w:t>declarativo de responsabilidad civil extracontractual.</w:t>
      </w:r>
    </w:p>
    <w:p w14:paraId="0E3D8B2C" w14:textId="77777777" w:rsidR="005644FA" w:rsidRPr="005644FA" w:rsidRDefault="005644FA" w:rsidP="005644FA">
      <w:pPr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Despacho: </w:t>
      </w:r>
      <w:r w:rsidRPr="005644FA">
        <w:rPr>
          <w:rFonts w:cstheme="minorHAnsi"/>
          <w:sz w:val="24"/>
          <w:szCs w:val="24"/>
        </w:rPr>
        <w:t>JUZGADO 001 CIVIL DEL CIRCUITO DE RIOSUCIO (CALDAS)</w:t>
      </w:r>
    </w:p>
    <w:p w14:paraId="6A10E150" w14:textId="77777777" w:rsidR="005644FA" w:rsidRPr="005644FA" w:rsidRDefault="005644FA" w:rsidP="005644FA">
      <w:pPr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Radicado (23 dígitos): </w:t>
      </w:r>
      <w:r w:rsidRPr="005644FA">
        <w:rPr>
          <w:rFonts w:cstheme="minorHAnsi"/>
          <w:sz w:val="24"/>
          <w:szCs w:val="24"/>
        </w:rPr>
        <w:t>176143112001</w:t>
      </w:r>
      <w:r w:rsidRPr="005644FA">
        <w:rPr>
          <w:rFonts w:cstheme="minorHAnsi"/>
          <w:b/>
          <w:bCs/>
          <w:sz w:val="24"/>
          <w:szCs w:val="24"/>
        </w:rPr>
        <w:t>-2024-00142-</w:t>
      </w:r>
      <w:r w:rsidRPr="005644FA">
        <w:rPr>
          <w:rFonts w:cstheme="minorHAnsi"/>
          <w:sz w:val="24"/>
          <w:szCs w:val="24"/>
        </w:rPr>
        <w:t>00</w:t>
      </w:r>
    </w:p>
    <w:p w14:paraId="24A09B19" w14:textId="77777777" w:rsidR="005644FA" w:rsidRPr="005644FA" w:rsidRDefault="005644FA" w:rsidP="005644FA">
      <w:pPr>
        <w:jc w:val="both"/>
        <w:rPr>
          <w:rFonts w:cstheme="minorHAnsi"/>
          <w:sz w:val="24"/>
          <w:szCs w:val="24"/>
        </w:rPr>
      </w:pPr>
    </w:p>
    <w:p w14:paraId="406ACA2D" w14:textId="77777777" w:rsidR="005644FA" w:rsidRPr="005644FA" w:rsidRDefault="005644FA" w:rsidP="005644FA">
      <w:pPr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Demandantes: </w:t>
      </w:r>
    </w:p>
    <w:p w14:paraId="5BDAEDBF" w14:textId="77777777" w:rsidR="005644FA" w:rsidRPr="005644FA" w:rsidRDefault="005644FA" w:rsidP="005644FA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 xml:space="preserve">Sara Sánchez Gallego (menor de edad) T.I. No. 1.055.358.563 (hija de la víctima directa) representada por su madre </w:t>
      </w:r>
      <w:proofErr w:type="spellStart"/>
      <w:r w:rsidRPr="005644FA">
        <w:rPr>
          <w:rFonts w:cstheme="minorHAnsi"/>
          <w:sz w:val="24"/>
          <w:szCs w:val="24"/>
        </w:rPr>
        <w:t>Jackeline</w:t>
      </w:r>
      <w:proofErr w:type="spellEnd"/>
      <w:r w:rsidRPr="005644FA">
        <w:rPr>
          <w:rFonts w:cstheme="minorHAnsi"/>
          <w:sz w:val="24"/>
          <w:szCs w:val="24"/>
        </w:rPr>
        <w:t xml:space="preserve"> Andrea Gallego Alarcón, C.C. No. 24.341.271.</w:t>
      </w:r>
    </w:p>
    <w:p w14:paraId="78DFAA93" w14:textId="77777777" w:rsidR="005644FA" w:rsidRPr="005644FA" w:rsidRDefault="005644FA" w:rsidP="005644FA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Isabella Sánchez Gallego, C.C. No. 1.055.359.564 (hija de la víctima directa)</w:t>
      </w:r>
    </w:p>
    <w:p w14:paraId="379FC2B6" w14:textId="77777777" w:rsidR="005644FA" w:rsidRPr="005644FA" w:rsidRDefault="005644FA" w:rsidP="005644FA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María Teresa Bernal, C.C. No. 25.053.222 (madre de la víctima directa)</w:t>
      </w:r>
    </w:p>
    <w:p w14:paraId="06FD9CF5" w14:textId="77777777" w:rsidR="005644FA" w:rsidRPr="005644FA" w:rsidRDefault="005644FA" w:rsidP="005644FA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Marco Fidel Sánchez Gutiérrez, C.C. No. 15.912.179 (padre de la víctima directa)</w:t>
      </w:r>
    </w:p>
    <w:p w14:paraId="4A7B1881" w14:textId="77777777" w:rsidR="005644FA" w:rsidRPr="005644FA" w:rsidRDefault="005644FA" w:rsidP="005644FA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Cristian Camilo Sánchez Bernal, C.C. No. 9.911.353 (hermano de la víctima directa)</w:t>
      </w:r>
    </w:p>
    <w:p w14:paraId="6F67DADC" w14:textId="77777777" w:rsidR="005644FA" w:rsidRDefault="005644FA" w:rsidP="005644FA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Mayra Alejandra Sánchez Bernal, C.C. No. 1.059.700.708 (hermana de la víctima directa)</w:t>
      </w:r>
    </w:p>
    <w:p w14:paraId="499D8ADF" w14:textId="77777777" w:rsidR="005644FA" w:rsidRPr="005644FA" w:rsidRDefault="005644FA" w:rsidP="005644FA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7E442D7E" w14:textId="77777777" w:rsidR="005644FA" w:rsidRP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Demandados:</w:t>
      </w:r>
    </w:p>
    <w:p w14:paraId="1892397B" w14:textId="77777777" w:rsidR="005644FA" w:rsidRPr="005644FA" w:rsidRDefault="005644FA" w:rsidP="005644FA">
      <w:p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1.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Augusto Fernando Sánchez, C.C. No. 1.036.601.788 (propietario vehículo EST106)</w:t>
      </w:r>
    </w:p>
    <w:p w14:paraId="3CB3DD27" w14:textId="77777777" w:rsidR="005644FA" w:rsidRPr="005644FA" w:rsidRDefault="005644FA" w:rsidP="005644FA">
      <w:p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2.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 xml:space="preserve">Grupo </w:t>
      </w:r>
      <w:proofErr w:type="spellStart"/>
      <w:r w:rsidRPr="005644FA">
        <w:rPr>
          <w:rFonts w:cstheme="minorHAnsi"/>
          <w:sz w:val="24"/>
          <w:szCs w:val="24"/>
        </w:rPr>
        <w:t>Fesmon</w:t>
      </w:r>
      <w:proofErr w:type="spellEnd"/>
      <w:r w:rsidRPr="005644FA">
        <w:rPr>
          <w:rFonts w:cstheme="minorHAnsi"/>
          <w:sz w:val="24"/>
          <w:szCs w:val="24"/>
        </w:rPr>
        <w:t xml:space="preserve"> S.A.S antes CH CARGA S.A.S., NIT 901392984-1 (calidad de empleador del señor Sánchez Bernal)</w:t>
      </w:r>
    </w:p>
    <w:p w14:paraId="5B380738" w14:textId="77777777" w:rsidR="005644FA" w:rsidRPr="005644FA" w:rsidRDefault="005644FA" w:rsidP="005644FA">
      <w:p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3.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Finesa S.A, NIT 805012610–5 (en calidad de tomador y asegurado de la póliza número 022309537/7846 expedida por ALLIANZ)</w:t>
      </w:r>
    </w:p>
    <w:p w14:paraId="0F79D852" w14:textId="77777777" w:rsidR="005644FA" w:rsidRPr="005644FA" w:rsidRDefault="005644FA" w:rsidP="005644FA">
      <w:p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4.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 </w:t>
      </w:r>
      <w:r w:rsidRPr="005644FA">
        <w:rPr>
          <w:rFonts w:cstheme="minorHAnsi"/>
          <w:sz w:val="24"/>
          <w:szCs w:val="24"/>
        </w:rPr>
        <w:t>Allianz Seguros S.A. (en calidad de asegurador del vehículo EST106)</w:t>
      </w:r>
    </w:p>
    <w:p w14:paraId="506C879F" w14:textId="77777777" w:rsidR="005644FA" w:rsidRPr="005644FA" w:rsidRDefault="005644FA" w:rsidP="005644FA">
      <w:pPr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sz w:val="24"/>
          <w:szCs w:val="24"/>
        </w:rPr>
        <w:t> </w:t>
      </w:r>
      <w:r w:rsidRPr="005644FA">
        <w:rPr>
          <w:rFonts w:cstheme="minorHAnsi"/>
          <w:sz w:val="24"/>
          <w:szCs w:val="24"/>
        </w:rPr>
        <w:t> </w:t>
      </w:r>
    </w:p>
    <w:p w14:paraId="6E9BC3B0" w14:textId="77777777" w:rsidR="005644FA" w:rsidRP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Fecha de asignación: 30 de julio del 2024</w:t>
      </w:r>
    </w:p>
    <w:p w14:paraId="68AF2A7A" w14:textId="77777777" w:rsidR="005644FA" w:rsidRP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Fecha de notificación admisión reforma demanda (por estados): 29 de enero del 2025</w:t>
      </w:r>
    </w:p>
    <w:p w14:paraId="22FD67C2" w14:textId="77777777" w:rsidR="005644FA" w:rsidRP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Ramo:</w:t>
      </w:r>
      <w:r w:rsidRPr="005644FA">
        <w:rPr>
          <w:rFonts w:cstheme="minorHAnsi"/>
          <w:sz w:val="24"/>
          <w:szCs w:val="24"/>
        </w:rPr>
        <w:t> AUTOS</w:t>
      </w:r>
    </w:p>
    <w:p w14:paraId="6E82445B" w14:textId="77777777" w:rsidR="005644FA" w:rsidRP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Nombre víctima (BI): </w:t>
      </w:r>
      <w:r w:rsidRPr="005644FA">
        <w:rPr>
          <w:rFonts w:cstheme="minorHAnsi"/>
          <w:sz w:val="24"/>
          <w:szCs w:val="24"/>
        </w:rPr>
        <w:t> JULIÁN MAURICIO SÁNCHEZ BERNAL</w:t>
      </w:r>
    </w:p>
    <w:p w14:paraId="168550D2" w14:textId="77777777" w:rsidR="005644FA" w:rsidRP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Placa</w:t>
      </w:r>
      <w:r w:rsidRPr="005644FA">
        <w:rPr>
          <w:rFonts w:cstheme="minorHAnsi"/>
          <w:sz w:val="24"/>
          <w:szCs w:val="24"/>
        </w:rPr>
        <w:t>: EST 106</w:t>
      </w:r>
    </w:p>
    <w:p w14:paraId="137A4236" w14:textId="77777777" w:rsidR="005644FA" w:rsidRP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Fecha de siniestro: </w:t>
      </w:r>
      <w:r w:rsidRPr="005644FA">
        <w:rPr>
          <w:rFonts w:cstheme="minorHAnsi"/>
          <w:sz w:val="24"/>
          <w:szCs w:val="24"/>
        </w:rPr>
        <w:t> 01 de septiembre de 2021</w:t>
      </w:r>
    </w:p>
    <w:p w14:paraId="544AD4C1" w14:textId="77777777" w:rsidR="005644FA" w:rsidRDefault="005644FA" w:rsidP="005644FA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644FA">
        <w:rPr>
          <w:rFonts w:cstheme="minorHAnsi"/>
          <w:b/>
          <w:bCs/>
          <w:sz w:val="24"/>
          <w:szCs w:val="24"/>
        </w:rPr>
        <w:t>Abogado externo asignado: </w:t>
      </w:r>
      <w:r w:rsidRPr="005644FA">
        <w:rPr>
          <w:rFonts w:cstheme="minorHAnsi"/>
          <w:sz w:val="24"/>
          <w:szCs w:val="24"/>
        </w:rPr>
        <w:t>Gustavo Alberto Herrera Ávila.</w:t>
      </w:r>
    </w:p>
    <w:p w14:paraId="599515E9" w14:textId="77777777" w:rsidR="005644FA" w:rsidRPr="005644FA" w:rsidRDefault="005644FA" w:rsidP="005644FA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4102A2C8" w14:textId="0485D338" w:rsidR="001D488D" w:rsidRPr="005644FA" w:rsidRDefault="005644FA" w:rsidP="005644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Quedamos atentos a sus valiosos comentarios.</w:t>
      </w:r>
      <w:r w:rsidRPr="005644FA">
        <w:rPr>
          <w:rFonts w:cstheme="minorHAnsi"/>
          <w:sz w:val="24"/>
          <w:szCs w:val="24"/>
        </w:rPr>
        <w:t> </w:t>
      </w:r>
    </w:p>
    <w:sectPr w:rsidR="001D488D" w:rsidRPr="005644FA" w:rsidSect="005644FA">
      <w:pgSz w:w="12240" w:h="15840"/>
      <w:pgMar w:top="567" w:right="104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43CF"/>
    <w:multiLevelType w:val="multilevel"/>
    <w:tmpl w:val="240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C5C5E"/>
    <w:multiLevelType w:val="multilevel"/>
    <w:tmpl w:val="9280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D4587"/>
    <w:multiLevelType w:val="multilevel"/>
    <w:tmpl w:val="405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F11C5"/>
    <w:multiLevelType w:val="multilevel"/>
    <w:tmpl w:val="EE3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496777"/>
    <w:multiLevelType w:val="multilevel"/>
    <w:tmpl w:val="3C04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716320"/>
    <w:multiLevelType w:val="multilevel"/>
    <w:tmpl w:val="27A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4311124">
    <w:abstractNumId w:val="0"/>
  </w:num>
  <w:num w:numId="2" w16cid:durableId="1796630491">
    <w:abstractNumId w:val="1"/>
  </w:num>
  <w:num w:numId="3" w16cid:durableId="1004479879">
    <w:abstractNumId w:val="4"/>
  </w:num>
  <w:num w:numId="4" w16cid:durableId="1021512738">
    <w:abstractNumId w:val="5"/>
  </w:num>
  <w:num w:numId="5" w16cid:durableId="1842046538">
    <w:abstractNumId w:val="2"/>
  </w:num>
  <w:num w:numId="6" w16cid:durableId="39867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FA"/>
    <w:rsid w:val="00095E81"/>
    <w:rsid w:val="001D488D"/>
    <w:rsid w:val="004A7C13"/>
    <w:rsid w:val="005644FA"/>
    <w:rsid w:val="00732657"/>
    <w:rsid w:val="008027BD"/>
    <w:rsid w:val="008A5B22"/>
    <w:rsid w:val="00B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3E72"/>
  <w15:chartTrackingRefBased/>
  <w15:docId w15:val="{2182D4D2-80A2-44AF-8DC8-0D926F38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4F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4F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4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4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4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4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4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4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4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4F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PINTO</dc:creator>
  <cp:keywords/>
  <dc:description/>
  <cp:lastModifiedBy>JOSEPH PINTO</cp:lastModifiedBy>
  <cp:revision>1</cp:revision>
  <dcterms:created xsi:type="dcterms:W3CDTF">2025-01-29T16:20:00Z</dcterms:created>
  <dcterms:modified xsi:type="dcterms:W3CDTF">2025-01-29T16:23:00Z</dcterms:modified>
</cp:coreProperties>
</file>