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E42F" w14:textId="3EF121E2" w:rsidR="0097071C" w:rsidRPr="00CF3F1C" w:rsidRDefault="00E40D06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Estimadas</w:t>
      </w:r>
      <w:r w:rsidR="0097071C"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doctor</w:t>
      </w:r>
      <w:r w:rsidR="00AD54BD"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as Kira y Angie</w:t>
      </w: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,</w:t>
      </w:r>
    </w:p>
    <w:p w14:paraId="789363C6" w14:textId="77777777" w:rsidR="00E40D06" w:rsidRPr="00CF3F1C" w:rsidRDefault="00E40D06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14:paraId="2668F26E" w14:textId="2BB1847E" w:rsidR="00E40D06" w:rsidRPr="00CF3F1C" w:rsidRDefault="00E40D06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Cordial saludo, </w:t>
      </w:r>
    </w:p>
    <w:p w14:paraId="1740CE7F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14:paraId="2C3E956F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Comedidamente remito la solicitud de antecedentes del proceso de la referencia:</w:t>
      </w:r>
    </w:p>
    <w:p w14:paraId="77F79F1C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1F497D"/>
          <w:sz w:val="20"/>
          <w:szCs w:val="20"/>
          <w:lang w:eastAsia="es-CO"/>
        </w:rPr>
        <w:t> </w:t>
      </w:r>
    </w:p>
    <w:tbl>
      <w:tblPr>
        <w:tblW w:w="7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111"/>
      </w:tblGrid>
      <w:tr w:rsidR="0097071C" w:rsidRPr="00CF3F1C" w14:paraId="1DC3B603" w14:textId="77777777" w:rsidTr="0097071C">
        <w:trPr>
          <w:trHeight w:val="630"/>
        </w:trPr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FE291" w14:textId="77777777" w:rsidR="0097071C" w:rsidRPr="00CF3F1C" w:rsidRDefault="0097071C" w:rsidP="009707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SOLICITUD ANTECEDENTES</w:t>
            </w:r>
          </w:p>
        </w:tc>
      </w:tr>
      <w:tr w:rsidR="0097071C" w:rsidRPr="00CF3F1C" w14:paraId="0A388280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A42C4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PÓLIZA y RAMO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D7669" w14:textId="6F99E536" w:rsidR="0097071C" w:rsidRPr="00CF3F1C" w:rsidRDefault="00561587" w:rsidP="00970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POLIZA DE MANEJO </w:t>
            </w:r>
            <w:r w:rsidR="00E40D06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GLOBAL </w:t>
            </w: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No. 121197 </w:t>
            </w:r>
          </w:p>
          <w:p w14:paraId="08504375" w14:textId="7FC5798E" w:rsidR="00561587" w:rsidRPr="00CF3F1C" w:rsidRDefault="00561587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POLIZA DE MANEJO GLOBAL No. 121344</w:t>
            </w:r>
          </w:p>
        </w:tc>
      </w:tr>
      <w:tr w:rsidR="0097071C" w:rsidRPr="00CF3F1C" w14:paraId="3D5730E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E356F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RADICADO PROCESO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4DBF5" w14:textId="744481FF" w:rsidR="0097071C" w:rsidRPr="00CF3F1C" w:rsidRDefault="00EF226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76001333300620230006400</w:t>
            </w:r>
          </w:p>
        </w:tc>
      </w:tr>
      <w:tr w:rsidR="0097071C" w:rsidRPr="00CF3F1C" w14:paraId="68C1090C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CD5A7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JUZGADO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548B" w14:textId="534A45B6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B94972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JUZGADO SEXTO </w:t>
            </w:r>
            <w:r w:rsidR="00E40D06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(6) </w:t>
            </w:r>
            <w:r w:rsidR="00B94972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ADMINISTRATIVO DEL CIRCUITO JUDICIAL DE CALI</w:t>
            </w:r>
          </w:p>
        </w:tc>
      </w:tr>
      <w:tr w:rsidR="0097071C" w:rsidRPr="00CF3F1C" w14:paraId="405A3FDA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5062D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ABDA6" w14:textId="0DB94255" w:rsidR="0097071C" w:rsidRPr="00CF3F1C" w:rsidRDefault="00B94972" w:rsidP="00B94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hAnsi="Arial" w:cs="Arial"/>
                <w:sz w:val="20"/>
                <w:szCs w:val="20"/>
              </w:rPr>
              <w:t>ALEJANDRO SO</w:t>
            </w:r>
            <w:r w:rsidR="00E40D06" w:rsidRPr="00CF3F1C">
              <w:rPr>
                <w:rFonts w:ascii="Arial" w:hAnsi="Arial" w:cs="Arial"/>
                <w:sz w:val="20"/>
                <w:szCs w:val="20"/>
              </w:rPr>
              <w:t>T</w:t>
            </w:r>
            <w:r w:rsidRPr="00CF3F1C">
              <w:rPr>
                <w:rFonts w:ascii="Arial" w:hAnsi="Arial" w:cs="Arial"/>
                <w:sz w:val="20"/>
                <w:szCs w:val="20"/>
              </w:rPr>
              <w:t>ONIETO CALVACHE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7071C" w:rsidRPr="00CF3F1C" w14:paraId="177D83D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07106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CE36C" w14:textId="0E843631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B94972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CONTRALORIA GENERAL DE LA NACION</w:t>
            </w:r>
          </w:p>
        </w:tc>
      </w:tr>
      <w:tr w:rsidR="0097071C" w:rsidRPr="00CF3F1C" w14:paraId="70403E1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6E41C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ASEGURADO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9D153" w14:textId="0128DDC9" w:rsidR="0097071C" w:rsidRPr="00CF3F1C" w:rsidRDefault="00EF226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MUNICIPIO DE PALMIRA</w:t>
            </w:r>
          </w:p>
        </w:tc>
      </w:tr>
      <w:tr w:rsidR="0097071C" w:rsidRPr="00CF3F1C" w14:paraId="7F5D3D4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B93A8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RESUMEN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AF45C" w14:textId="4FB88179" w:rsidR="0097071C" w:rsidRPr="00CF3F1C" w:rsidRDefault="00E40D06" w:rsidP="00872A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Manifiesta la parte actora que la Contraloría 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Departamental del Valle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del Cauca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dio apertura al proceso de Responsabilidad Fiscal radicado 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SAE N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o.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PRF-2017-00072 SREFN N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o.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AC-80763-2015-20116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mediante 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Auto N°0064 de fecha 13 de febrero del 2017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vinculando como presunto responsable al señor 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ALEJANDRO SOLO NIETO CALVACHE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en su calidad de Secretario de Salud del Municipio de Palmira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ediante 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AUTO N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o.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URF1 -0205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del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26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octubre de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2021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 le imputa cargos y mediante 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Auto N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o.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URF1-0001 de fecha 19 de abril del 2022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 profiere fallo que lo declara fiscalmente responsable</w:t>
            </w: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Señala la parte actora que, durante el proceso de responsabilidad fiscal se presentaron irregularidades frente a la determinación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 la cuantía, negativa al decreto de prueba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solicitadas en descargos, así como nulidad de la actuación por falta de pronunciamiento ante los argumentos planteados en su defensa. Adicionalmente señala que la Contraloría no le notificó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auto por medio del cual se resolvió el recurso de reposición contra el fallo con responsabilidad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ni del auto que resolvió el grado de consulta </w:t>
            </w:r>
            <w:r w:rsidR="001272DA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 lo que solicitó la prescripción del proceso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presentó acción de tutela para obtener acceso al expediente. Por lo anterior, solicita se declare la nulidad del Fallo con Responsabilidad Fiscal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19 de abril de 2022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de los autos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o.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URF 0113 del 20 de mayo del 2022 por medio del cual se resuelve el recurso de reposición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o.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0RD-801119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 junio del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2022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por medio del cual se resolvió el grado </w:t>
            </w:r>
            <w:r w:rsidR="00872A40"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 xml:space="preserve">de consulta y se indemnice por los perjuicios causados. </w:t>
            </w:r>
          </w:p>
        </w:tc>
      </w:tr>
      <w:tr w:rsidR="0097071C" w:rsidRPr="00CF3F1C" w14:paraId="5C422CCF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55837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AMPARO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5F418" w14:textId="766EA1F1" w:rsidR="0097071C" w:rsidRPr="00CF3F1C" w:rsidRDefault="00E40D06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FALLO CON RESPONSABILIDAD FISCAL</w:t>
            </w:r>
          </w:p>
        </w:tc>
      </w:tr>
      <w:tr w:rsidR="0097071C" w:rsidRPr="00CF3F1C" w14:paraId="647D70C3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DF735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 DE OCURRENCIA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1AFAE" w14:textId="7740DD92" w:rsidR="0097071C" w:rsidRPr="00CF3F1C" w:rsidRDefault="00CF3F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 de abril del 2022</w:t>
            </w:r>
          </w:p>
        </w:tc>
      </w:tr>
      <w:tr w:rsidR="0097071C" w:rsidRPr="00CF3F1C" w14:paraId="5E91FA7D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DEC7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 DE AVISO (FECHA DE RECIBIDO DE LA NOTIFICACION EN LIBERTY)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E4E63" w14:textId="696B7A65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EF226C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 DE JULIO DE 2024</w:t>
            </w:r>
          </w:p>
        </w:tc>
      </w:tr>
      <w:tr w:rsidR="0097071C" w:rsidRPr="00CF3F1C" w14:paraId="4256FA02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3750A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CIUDAD DE LOS HECHOS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DBC20" w14:textId="5E0913B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EF226C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MUNICIPIO DE PALMIRA</w:t>
            </w:r>
          </w:p>
        </w:tc>
      </w:tr>
      <w:tr w:rsidR="0097071C" w:rsidRPr="00CF3F1C" w14:paraId="1F95A20B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1E529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ABOGADO LIBERTY (ACTOR)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125D8" w14:textId="079F3995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EF226C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GUSTAVO ALBERTO HERRERA AVILA</w:t>
            </w:r>
          </w:p>
        </w:tc>
      </w:tr>
      <w:tr w:rsidR="0097071C" w:rsidRPr="00CF3F1C" w14:paraId="6091DE79" w14:textId="77777777" w:rsidTr="0097071C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639EA" w14:textId="77777777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 DE VENCIMIENTO PARA CONTESTAR LA DEMANDA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98AF82" w14:textId="780423D1" w:rsidR="0097071C" w:rsidRPr="00CF3F1C" w:rsidRDefault="0097071C" w:rsidP="00970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EF226C" w:rsidRPr="00CF3F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 DE AGOSTO DE 2024</w:t>
            </w:r>
          </w:p>
        </w:tc>
      </w:tr>
    </w:tbl>
    <w:p w14:paraId="5710B666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1F497D"/>
          <w:sz w:val="20"/>
          <w:szCs w:val="20"/>
          <w:lang w:eastAsia="es-CO"/>
        </w:rPr>
        <w:t> </w:t>
      </w:r>
    </w:p>
    <w:p w14:paraId="37325D38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Quedo atenta a la póliza y a los antecedentes que la Compañía tenga sobre el particular.</w:t>
      </w:r>
    </w:p>
    <w:p w14:paraId="222EF1FB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14:paraId="7E05EC58" w14:textId="77777777" w:rsidR="0097071C" w:rsidRPr="00CF3F1C" w:rsidRDefault="0097071C" w:rsidP="00970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CF3F1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En archivo adjunto remito copia de la demanda.</w:t>
      </w:r>
    </w:p>
    <w:p w14:paraId="76C468FE" w14:textId="77777777" w:rsidR="00583B2F" w:rsidRDefault="00583B2F"/>
    <w:sectPr w:rsidR="00583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1C"/>
    <w:rsid w:val="000D0D34"/>
    <w:rsid w:val="001272DA"/>
    <w:rsid w:val="00561587"/>
    <w:rsid w:val="00583B2F"/>
    <w:rsid w:val="0078416F"/>
    <w:rsid w:val="00872A40"/>
    <w:rsid w:val="00936FA4"/>
    <w:rsid w:val="0097071C"/>
    <w:rsid w:val="00AD54BD"/>
    <w:rsid w:val="00B22B3D"/>
    <w:rsid w:val="00B56705"/>
    <w:rsid w:val="00B94972"/>
    <w:rsid w:val="00C011E9"/>
    <w:rsid w:val="00C824D0"/>
    <w:rsid w:val="00CF3F1C"/>
    <w:rsid w:val="00E40D06"/>
    <w:rsid w:val="00E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E42"/>
  <w15:chartTrackingRefBased/>
  <w15:docId w15:val="{A0C26660-3CD8-4A10-81C7-4658C89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AD54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5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Jinneth Hernandez Galindo</dc:creator>
  <cp:keywords/>
  <dc:description/>
  <cp:lastModifiedBy>Margareth Llanos Acuña</cp:lastModifiedBy>
  <cp:revision>2</cp:revision>
  <dcterms:created xsi:type="dcterms:W3CDTF">2024-07-25T18:00:00Z</dcterms:created>
  <dcterms:modified xsi:type="dcterms:W3CDTF">2024-07-25T18:00:00Z</dcterms:modified>
</cp:coreProperties>
</file>