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475F2C" w:rsidRDefault="00906282" w:rsidP="00906282">
      <w:pPr>
        <w:jc w:val="center"/>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75F2C">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475F2C" w:rsidRDefault="00375DE6" w:rsidP="00375DE6">
      <w:pPr>
        <w:spacing w:after="0"/>
        <w:rPr>
          <w:rFonts w:ascii="Century Gothic" w:hAnsi="Century Gothic"/>
          <w:b/>
        </w:rPr>
      </w:pPr>
    </w:p>
    <w:p w14:paraId="0B47FE9D" w14:textId="10383B84" w:rsidR="00906282" w:rsidRPr="00475F2C" w:rsidRDefault="00906282" w:rsidP="00906282">
      <w:pPr>
        <w:spacing w:line="360" w:lineRule="auto"/>
        <w:rPr>
          <w:rFonts w:ascii="Century Gothic" w:hAnsi="Century Gothic"/>
        </w:rPr>
      </w:pPr>
      <w:r w:rsidRPr="00475F2C">
        <w:rPr>
          <w:rFonts w:ascii="Century Gothic" w:hAnsi="Century Gothic"/>
          <w:b/>
        </w:rPr>
        <w:t>Fecha Presentación del Informe</w:t>
      </w:r>
      <w:r w:rsidRPr="00475F2C">
        <w:rPr>
          <w:rFonts w:ascii="Century Gothic" w:hAnsi="Century Gothic"/>
        </w:rPr>
        <w:t xml:space="preserve">:  </w:t>
      </w:r>
      <w:sdt>
        <w:sdtPr>
          <w:rPr>
            <w:rStyle w:val="Estilo3"/>
            <w:b w:val="0"/>
          </w:rPr>
          <w:alias w:val="FECHA"/>
          <w:tag w:val="FEHCA"/>
          <w:id w:val="302663996"/>
          <w:placeholder>
            <w:docPart w:val="7648FE0BD8524C4CB75B438B661094CE"/>
          </w:placeholder>
          <w:date w:fullDate="2024-07-22T00:00:00Z">
            <w:dateFormat w:val="dd/MM/yyyy"/>
            <w:lid w:val="es-CO"/>
            <w:storeMappedDataAs w:val="dateTime"/>
            <w:calendar w:val="gregorian"/>
          </w:date>
        </w:sdtPr>
        <w:sdtEndPr>
          <w:rPr>
            <w:rStyle w:val="Fuentedeprrafopredeter"/>
            <w:rFonts w:asciiTheme="minorHAnsi" w:hAnsiTheme="minorHAnsi"/>
            <w:caps w:val="0"/>
          </w:rPr>
        </w:sdtEndPr>
        <w:sdtContent>
          <w:r w:rsidR="00BC7290" w:rsidRPr="00475F2C">
            <w:rPr>
              <w:rStyle w:val="Estilo3"/>
              <w:b w:val="0"/>
            </w:rPr>
            <w:t>22/07/2024</w:t>
          </w:r>
        </w:sdtContent>
      </w:sdt>
      <w:r w:rsidRPr="00475F2C">
        <w:rPr>
          <w:rFonts w:ascii="Century Gothic" w:hAnsi="Century Gothic"/>
        </w:rPr>
        <w:t xml:space="preserve">                                       </w:t>
      </w:r>
    </w:p>
    <w:p w14:paraId="63FF7917" w14:textId="77777777" w:rsidR="00906282" w:rsidRPr="00475F2C" w:rsidRDefault="00906282" w:rsidP="00906282">
      <w:pPr>
        <w:spacing w:line="360" w:lineRule="auto"/>
        <w:rPr>
          <w:rFonts w:ascii="Century Gothic" w:hAnsi="Century Gothic"/>
        </w:rPr>
      </w:pPr>
      <w:r w:rsidRPr="00475F2C">
        <w:rPr>
          <w:rFonts w:ascii="Century Gothic" w:hAnsi="Century Gothic"/>
          <w:b/>
        </w:rPr>
        <w:t>SGC</w:t>
      </w:r>
      <w:r w:rsidRPr="00475F2C">
        <w:rPr>
          <w:rFonts w:ascii="Century Gothic" w:hAnsi="Century Gothic"/>
        </w:rPr>
        <w:t xml:space="preserve">:  </w:t>
      </w:r>
      <w:sdt>
        <w:sdtPr>
          <w:rPr>
            <w:rStyle w:val="Estilo3"/>
            <w:b w:val="0"/>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Pr="00475F2C">
            <w:rPr>
              <w:rStyle w:val="Estilo3"/>
            </w:rPr>
            <w:t xml:space="preserve">               </w:t>
          </w:r>
        </w:sdtContent>
      </w:sdt>
    </w:p>
    <w:p w14:paraId="5AD56010" w14:textId="13422D59" w:rsidR="00906282" w:rsidRPr="00475F2C" w:rsidRDefault="00906282" w:rsidP="00906282">
      <w:pPr>
        <w:spacing w:line="360" w:lineRule="auto"/>
        <w:rPr>
          <w:rFonts w:ascii="Century Gothic" w:hAnsi="Century Gothic"/>
        </w:rPr>
      </w:pPr>
      <w:r w:rsidRPr="00475F2C">
        <w:rPr>
          <w:rFonts w:ascii="Century Gothic" w:hAnsi="Century Gothic"/>
          <w:b/>
        </w:rPr>
        <w:t>Despacho Judicial</w:t>
      </w:r>
      <w:r w:rsidRPr="00475F2C">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BC7290" w:rsidRPr="00475F2C">
            <w:rPr>
              <w:rStyle w:val="Estilo3"/>
            </w:rPr>
            <w:t>17</w:t>
          </w:r>
        </w:sdtContent>
      </w:sdt>
      <w:r w:rsidRPr="00475F2C">
        <w:rPr>
          <w:rFonts w:ascii="Century Gothic" w:hAnsi="Century Gothic"/>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00BC7290" w:rsidRPr="00475F2C">
            <w:rPr>
              <w:rStyle w:val="Estilo3"/>
              <w:b w:val="0"/>
            </w:rPr>
            <w:t>LABORAL CIRCUITO</w:t>
          </w:r>
        </w:sdtContent>
      </w:sdt>
      <w:r w:rsidRPr="00475F2C">
        <w:rPr>
          <w:rFonts w:ascii="Century Gothic" w:hAnsi="Century Gothic"/>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BC7290" w:rsidRPr="00475F2C">
            <w:rPr>
              <w:rStyle w:val="Estilo3"/>
            </w:rPr>
            <w:t>CALI</w:t>
          </w:r>
          <w:r w:rsidRPr="00475F2C">
            <w:rPr>
              <w:rStyle w:val="Estilo3"/>
            </w:rPr>
            <w:t xml:space="preserve"> </w:t>
          </w:r>
        </w:sdtContent>
      </w:sdt>
    </w:p>
    <w:p w14:paraId="46D3378E" w14:textId="6FB6CBDE" w:rsidR="00906282" w:rsidRPr="00475F2C" w:rsidRDefault="00906282" w:rsidP="00906282">
      <w:pPr>
        <w:spacing w:line="360" w:lineRule="auto"/>
        <w:rPr>
          <w:rFonts w:ascii="Century Gothic" w:hAnsi="Century Gothic"/>
        </w:rPr>
      </w:pPr>
      <w:r w:rsidRPr="00475F2C">
        <w:rPr>
          <w:rFonts w:ascii="Century Gothic" w:hAnsi="Century Gothic"/>
          <w:b/>
        </w:rPr>
        <w:t>Radicado</w:t>
      </w:r>
      <w:r w:rsidRPr="00475F2C">
        <w:rPr>
          <w:rFonts w:ascii="Century Gothic" w:hAnsi="Century Gothic"/>
        </w:rPr>
        <w:t>:</w:t>
      </w:r>
      <w:sdt>
        <w:sdtPr>
          <w:rPr>
            <w:rStyle w:val="Estilo3"/>
          </w:rPr>
          <w:alias w:val="RADICADO"/>
          <w:tag w:val="RADICADO"/>
          <w:id w:val="-31735373"/>
          <w:placeholder>
            <w:docPart w:val="2A04DD0832104E9B9C6DF4825D091F15"/>
          </w:placeholder>
          <w:text/>
        </w:sdtPr>
        <w:sdtContent>
          <w:r w:rsidR="00BC7290" w:rsidRPr="00475F2C">
            <w:rPr>
              <w:rStyle w:val="Estilo3"/>
            </w:rPr>
            <w:t>2022-00541</w:t>
          </w:r>
        </w:sdtContent>
      </w:sdt>
    </w:p>
    <w:p w14:paraId="30071216" w14:textId="4D9A6C4E" w:rsidR="00906282" w:rsidRPr="00475F2C" w:rsidRDefault="00906282" w:rsidP="00906282">
      <w:pPr>
        <w:spacing w:line="360" w:lineRule="auto"/>
        <w:rPr>
          <w:rFonts w:ascii="Century Gothic" w:hAnsi="Century Gothic"/>
        </w:rPr>
      </w:pPr>
      <w:r w:rsidRPr="00475F2C">
        <w:rPr>
          <w:rFonts w:ascii="Century Gothic" w:hAnsi="Century Gothic"/>
          <w:b/>
        </w:rPr>
        <w:t>Demandante</w:t>
      </w:r>
      <w:r w:rsidRPr="00475F2C">
        <w:rPr>
          <w:rFonts w:ascii="Century Gothic" w:hAnsi="Century Gothic"/>
        </w:rPr>
        <w:t xml:space="preserve">:  </w:t>
      </w:r>
      <w:sdt>
        <w:sdtPr>
          <w:rPr>
            <w:rStyle w:val="Estilo3"/>
          </w:rPr>
          <w:alias w:val="DEMANDANTE"/>
          <w:tag w:val="DEMANDANTE"/>
          <w:id w:val="1644081101"/>
          <w:placeholder>
            <w:docPart w:val="881A441D454840A2A94DCC9441C98AD3"/>
          </w:placeholder>
          <w:text/>
        </w:sdtPr>
        <w:sdtContent>
          <w:r w:rsidR="00BC7290" w:rsidRPr="00475F2C">
            <w:rPr>
              <w:rStyle w:val="Estilo3"/>
            </w:rPr>
            <w:t xml:space="preserve">        CRISTIAN ALEXIS CARDENAS MAZO Y OTROS</w:t>
          </w:r>
        </w:sdtContent>
      </w:sdt>
    </w:p>
    <w:p w14:paraId="1A4DA51E" w14:textId="43727F4F" w:rsidR="00906282" w:rsidRPr="00475F2C" w:rsidRDefault="00906282" w:rsidP="00906282">
      <w:pPr>
        <w:spacing w:line="360" w:lineRule="auto"/>
        <w:rPr>
          <w:rFonts w:ascii="Century Gothic" w:hAnsi="Century Gothic"/>
        </w:rPr>
      </w:pPr>
      <w:r w:rsidRPr="00475F2C">
        <w:rPr>
          <w:rFonts w:ascii="Century Gothic" w:hAnsi="Century Gothic"/>
          <w:b/>
        </w:rPr>
        <w:t>Demandado</w:t>
      </w:r>
      <w:r w:rsidRPr="00475F2C">
        <w:rPr>
          <w:rFonts w:ascii="Century Gothic" w:hAnsi="Century Gothic"/>
        </w:rPr>
        <w:t xml:space="preserve">:  </w:t>
      </w:r>
      <w:sdt>
        <w:sdtPr>
          <w:rPr>
            <w:rStyle w:val="Estilo3"/>
          </w:rPr>
          <w:alias w:val="DEMANDADO"/>
          <w:tag w:val="DEMANDADO"/>
          <w:id w:val="-1253122746"/>
          <w:placeholder>
            <w:docPart w:val="386D94AF26E44C7FA7D6D77164D6A68F"/>
          </w:placeholder>
          <w:text/>
        </w:sdtPr>
        <w:sdtContent>
          <w:r w:rsidR="00BC7290" w:rsidRPr="00475F2C">
            <w:rPr>
              <w:rStyle w:val="Estilo3"/>
            </w:rPr>
            <w:t xml:space="preserve"> GENTE OPORUNA SAS y OTRO</w:t>
          </w:r>
        </w:sdtContent>
      </w:sdt>
    </w:p>
    <w:p w14:paraId="2FC4428C" w14:textId="03AD7BFB" w:rsidR="00906282" w:rsidRPr="00475F2C" w:rsidRDefault="00906282" w:rsidP="00906282">
      <w:pPr>
        <w:spacing w:line="360" w:lineRule="auto"/>
        <w:rPr>
          <w:rFonts w:ascii="Century Gothic" w:hAnsi="Century Gothic"/>
        </w:rPr>
      </w:pPr>
      <w:r w:rsidRPr="00475F2C">
        <w:rPr>
          <w:rFonts w:ascii="Century Gothic" w:hAnsi="Century Gothic"/>
          <w:b/>
        </w:rPr>
        <w:t>Llamados en Garantía</w:t>
      </w:r>
      <w:r w:rsidRPr="00475F2C">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BC7290" w:rsidRPr="00475F2C">
            <w:rPr>
              <w:rStyle w:val="Estilo3"/>
              <w:b w:val="0"/>
            </w:rPr>
            <w:t>LA EQUIDAD SEGUROS GENERALES</w:t>
          </w:r>
        </w:sdtContent>
      </w:sdt>
    </w:p>
    <w:p w14:paraId="1739B5C0" w14:textId="2FA26FF5" w:rsidR="00906282" w:rsidRPr="00475F2C" w:rsidRDefault="00906282" w:rsidP="00906282">
      <w:pPr>
        <w:spacing w:line="360" w:lineRule="auto"/>
        <w:rPr>
          <w:rFonts w:ascii="Century Gothic" w:hAnsi="Century Gothic"/>
        </w:rPr>
      </w:pPr>
      <w:r w:rsidRPr="00475F2C">
        <w:rPr>
          <w:rFonts w:ascii="Century Gothic" w:hAnsi="Century Gothic"/>
          <w:b/>
        </w:rPr>
        <w:t>Tipo de Vinculación</w:t>
      </w:r>
      <w:r w:rsidRPr="00475F2C">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BC7290" w:rsidRPr="00475F2C">
            <w:rPr>
              <w:rStyle w:val="Estilo3"/>
              <w:b w:val="0"/>
            </w:rPr>
            <w:t>LLAMADOS EN GARANTÍA</w:t>
          </w:r>
        </w:sdtContent>
      </w:sdt>
    </w:p>
    <w:p w14:paraId="1BFE45C4" w14:textId="6E27ECBD" w:rsidR="00906282" w:rsidRPr="00475F2C" w:rsidRDefault="00906282" w:rsidP="00906282">
      <w:pPr>
        <w:spacing w:line="360" w:lineRule="auto"/>
        <w:rPr>
          <w:rFonts w:ascii="Century Gothic" w:hAnsi="Century Gothic"/>
        </w:rPr>
      </w:pPr>
      <w:r w:rsidRPr="00475F2C">
        <w:rPr>
          <w:rFonts w:ascii="Century Gothic" w:hAnsi="Century Gothic"/>
          <w:b/>
        </w:rPr>
        <w:t>Fecha Notificación</w:t>
      </w:r>
      <w:r w:rsidRPr="00475F2C">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7-03T00:00:00Z">
            <w:dateFormat w:val="dd/MM/yyyy"/>
            <w:lid w:val="es-CO"/>
            <w:storeMappedDataAs w:val="dateTime"/>
            <w:calendar w:val="gregorian"/>
          </w:date>
        </w:sdtPr>
        <w:sdtEndPr>
          <w:rPr>
            <w:rStyle w:val="Fuentedeprrafopredeter"/>
            <w:rFonts w:asciiTheme="minorHAnsi" w:hAnsiTheme="minorHAnsi"/>
            <w:caps w:val="0"/>
          </w:rPr>
        </w:sdtEndPr>
        <w:sdtContent>
          <w:r w:rsidR="00BC7290" w:rsidRPr="00475F2C">
            <w:rPr>
              <w:rStyle w:val="Estilo3"/>
              <w:b w:val="0"/>
            </w:rPr>
            <w:t>03/07/2024</w:t>
          </w:r>
        </w:sdtContent>
      </w:sdt>
    </w:p>
    <w:p w14:paraId="04C740D4" w14:textId="48CDAF9C" w:rsidR="00906282" w:rsidRPr="00475F2C" w:rsidRDefault="00906282" w:rsidP="00906282">
      <w:pPr>
        <w:spacing w:line="360" w:lineRule="auto"/>
        <w:rPr>
          <w:rFonts w:ascii="Century Gothic" w:hAnsi="Century Gothic"/>
        </w:rPr>
      </w:pPr>
      <w:r w:rsidRPr="00475F2C">
        <w:rPr>
          <w:rFonts w:ascii="Century Gothic" w:hAnsi="Century Gothic"/>
          <w:b/>
        </w:rPr>
        <w:t>Fecha fin Término</w:t>
      </w:r>
      <w:r w:rsidRPr="00475F2C">
        <w:rPr>
          <w:rFonts w:ascii="Century Gothic" w:hAnsi="Century Gothic"/>
        </w:rPr>
        <w:t xml:space="preserve">: </w:t>
      </w:r>
      <w:sdt>
        <w:sdtPr>
          <w:rPr>
            <w:rFonts w:ascii="Century Gothic" w:hAnsi="Century Gothic"/>
          </w:rPr>
          <w:id w:val="-62026635"/>
          <w:placeholder>
            <w:docPart w:val="058B5A2D546346938DE7ED9DE620076B"/>
          </w:placeholder>
          <w:date w:fullDate="2024-07-19T00:00:00Z">
            <w:dateFormat w:val="dd/MM/yyyy"/>
            <w:lid w:val="es-CO"/>
            <w:storeMappedDataAs w:val="dateTime"/>
            <w:calendar w:val="gregorian"/>
          </w:date>
        </w:sdtPr>
        <w:sdtContent>
          <w:r w:rsidR="00BC7290" w:rsidRPr="00475F2C">
            <w:rPr>
              <w:rFonts w:ascii="Century Gothic" w:hAnsi="Century Gothic"/>
            </w:rPr>
            <w:t>19/07/2024</w:t>
          </w:r>
        </w:sdtContent>
      </w:sdt>
    </w:p>
    <w:p w14:paraId="6B0EC993" w14:textId="1757DFE9" w:rsidR="00906282" w:rsidRPr="00475F2C" w:rsidRDefault="00906282" w:rsidP="00906282">
      <w:pPr>
        <w:spacing w:line="360" w:lineRule="auto"/>
        <w:rPr>
          <w:rFonts w:ascii="Century Gothic" w:hAnsi="Century Gothic"/>
        </w:rPr>
      </w:pPr>
      <w:r w:rsidRPr="00475F2C">
        <w:rPr>
          <w:rFonts w:ascii="Century Gothic" w:hAnsi="Century Gothic"/>
          <w:b/>
        </w:rPr>
        <w:t>Fecha Siniestro</w:t>
      </w:r>
      <w:r w:rsidRPr="00475F2C">
        <w:rPr>
          <w:rFonts w:ascii="Century Gothic" w:hAnsi="Century Gothic"/>
        </w:rPr>
        <w:t xml:space="preserve">:  </w:t>
      </w:r>
      <w:sdt>
        <w:sdtPr>
          <w:rPr>
            <w:rStyle w:val="Estilo3"/>
            <w:b w:val="0"/>
          </w:rPr>
          <w:alias w:val="FECHA"/>
          <w:tag w:val="FEHCA"/>
          <w:id w:val="1298109440"/>
          <w:placeholder>
            <w:docPart w:val="7B79A3F3CDAC4E69BBE8C2888BCC0E7C"/>
          </w:placeholder>
          <w:date w:fullDate="2019-08-02T00:00:00Z">
            <w:dateFormat w:val="dd/MM/yyyy"/>
            <w:lid w:val="es-CO"/>
            <w:storeMappedDataAs w:val="dateTime"/>
            <w:calendar w:val="gregorian"/>
          </w:date>
        </w:sdtPr>
        <w:sdtEndPr>
          <w:rPr>
            <w:rStyle w:val="Fuentedeprrafopredeter"/>
            <w:rFonts w:asciiTheme="minorHAnsi" w:hAnsiTheme="minorHAnsi"/>
            <w:caps w:val="0"/>
          </w:rPr>
        </w:sdtEndPr>
        <w:sdtContent>
          <w:r w:rsidRPr="00475F2C">
            <w:rPr>
              <w:rStyle w:val="Estilo3"/>
            </w:rPr>
            <w:t>0</w:t>
          </w:r>
          <w:r w:rsidR="00BC7290" w:rsidRPr="00475F2C">
            <w:rPr>
              <w:rStyle w:val="Estilo3"/>
            </w:rPr>
            <w:t>2</w:t>
          </w:r>
          <w:r w:rsidRPr="00475F2C">
            <w:rPr>
              <w:rStyle w:val="Estilo3"/>
            </w:rPr>
            <w:t>/0</w:t>
          </w:r>
          <w:r w:rsidR="00BC7290" w:rsidRPr="00475F2C">
            <w:rPr>
              <w:rStyle w:val="Estilo3"/>
            </w:rPr>
            <w:t>8</w:t>
          </w:r>
          <w:r w:rsidRPr="00475F2C">
            <w:rPr>
              <w:rStyle w:val="Estilo3"/>
            </w:rPr>
            <w:t>/201</w:t>
          </w:r>
          <w:r w:rsidR="00BC7290" w:rsidRPr="00475F2C">
            <w:rPr>
              <w:rStyle w:val="Estilo3"/>
            </w:rPr>
            <w:t>9</w:t>
          </w:r>
        </w:sdtContent>
      </w:sdt>
    </w:p>
    <w:p w14:paraId="3157EDF6" w14:textId="01E8B69D" w:rsidR="00906282" w:rsidRPr="00475F2C" w:rsidRDefault="00906282" w:rsidP="00BC7290">
      <w:pPr>
        <w:spacing w:line="360" w:lineRule="auto"/>
        <w:jc w:val="both"/>
        <w:rPr>
          <w:rFonts w:ascii="Century Gothic" w:hAnsi="Century Gothic"/>
        </w:rPr>
      </w:pPr>
      <w:r w:rsidRPr="00475F2C">
        <w:rPr>
          <w:rFonts w:ascii="Century Gothic" w:hAnsi="Century Gothic"/>
          <w:b/>
        </w:rPr>
        <w:t>Hechos</w:t>
      </w:r>
      <w:r w:rsidRPr="00475F2C">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BC7290" w:rsidRPr="00475F2C">
            <w:rPr>
              <w:rFonts w:ascii="Century Gothic" w:hAnsi="Century Gothic"/>
            </w:rPr>
            <w:t xml:space="preserve">Que el señor CRISTIAN ALEXIS CARDENAS, fue contratado por la empresa GENTE OPORTUNA S.A.S., mediante contrato de obra o labor (trabajo en misión) el día 9 de julio de 2019, para desempeñar el cargo de operario para la empresa usuaria INDUSTRIA AMBIENTAL S.A.S., percibiendo como remuneración el equivalente a un S.M.L.M.V. Que el señor CRISTIAN ALEXIS CARDENAS sufrió accidente laboral el 2 de agosto de 2019. El accidente se generó por cuanto la máquina que estaba operando el Sr. Cárdenas en ese momento carecía de los seguros necesarios para operarla, pues no importaba si la reja de seguridad se encontraba arriba o abajo, siempre dejaba funcionar la máquina. Con ocasión del accidente el señor CARDENAS le fue amputado el brazo, sin embargo, afirma que esto se dio sin su autorización previa, causando así una PCL del 28.27%, con fecha de estructuración del 19 de diciembre de 2020, de acuerdo con lo señalado en el dictamen de pérdida de capacidad laboral No. 1096038400-14789 con fecha del 25 de agosto de 2021, emitido por la Junta Nacional de Calificación de Invalidez Que El Señor CRISTIAN ALEXIS CÁRDENAS MAZO, al momento de sufrir su accidente, </w:t>
          </w:r>
          <w:r w:rsidR="00BC7290" w:rsidRPr="00475F2C">
            <w:rPr>
              <w:rFonts w:ascii="Century Gothic" w:hAnsi="Century Gothic"/>
            </w:rPr>
            <w:lastRenderedPageBreak/>
            <w:t>no contaba con los elementos de protección personal, propias de su cargo, pues La empresa no cumplió con los estándares mínimos de seguridad que se deben garantizar a los trabajadores. Que el Sr. CARDENAS, efectuaba sus funciones en empresa usuaria de GENTE OPORTUNA S.A.S., es decir en la empresa INDUSTRIA AMBIENTAL S.A.S. El Señor CRISTIAN CARDENAS, convive en unión libre con la Sra. MARIA LEONELA CANO FRANCO, y de la unión marital de hecho existente, tienen dos hijos menores de edad llamados MATÍAS y JUAN JOSÉ CARDENAS CANO, quienes cuentan en la actualidad con 7 y 2 años de edad, respectivamente. Que debido a las secuelas señaladas en el dictamen de PCL, por el accidente laboral acaecido por culpa imputable al empleador, el demandante ha tenido múltiples afectaciones en su vida personal con su esposa MARIA LEONELA CANO FRANCO.</w:t>
          </w:r>
        </w:sdtContent>
      </w:sdt>
    </w:p>
    <w:p w14:paraId="1550BD07" w14:textId="3FD1427F" w:rsidR="00906282" w:rsidRPr="00475F2C" w:rsidRDefault="00906282" w:rsidP="00906282">
      <w:pPr>
        <w:spacing w:line="360" w:lineRule="auto"/>
        <w:rPr>
          <w:rFonts w:ascii="Century Gothic" w:hAnsi="Century Gothic"/>
        </w:rPr>
      </w:pPr>
      <w:r w:rsidRPr="00475F2C">
        <w:rPr>
          <w:rFonts w:ascii="Century Gothic" w:hAnsi="Century Gothic"/>
          <w:b/>
        </w:rPr>
        <w:t>Audiencia Prejudicial</w:t>
      </w:r>
      <w:r w:rsidRPr="00475F2C">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BC7290" w:rsidRPr="00475F2C">
            <w:rPr>
              <w:rStyle w:val="Estilo3"/>
              <w:b w:val="0"/>
            </w:rPr>
            <w:t>NO</w:t>
          </w:r>
        </w:sdtContent>
      </w:sdt>
    </w:p>
    <w:p w14:paraId="55707408" w14:textId="7440C7BF" w:rsidR="00906282" w:rsidRPr="00475F2C" w:rsidRDefault="00906282" w:rsidP="00BC7290">
      <w:pPr>
        <w:spacing w:line="360" w:lineRule="auto"/>
        <w:jc w:val="both"/>
        <w:rPr>
          <w:rFonts w:ascii="Century Gothic" w:hAnsi="Century Gothic"/>
        </w:rPr>
      </w:pPr>
      <w:r w:rsidRPr="00475F2C">
        <w:rPr>
          <w:rFonts w:ascii="Century Gothic" w:hAnsi="Century Gothic"/>
          <w:b/>
        </w:rPr>
        <w:t>Pretensiones de la demanda</w:t>
      </w:r>
      <w:r w:rsidRPr="00475F2C">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BC7290" w:rsidRPr="00475F2C">
            <w:rPr>
              <w:rFonts w:ascii="Century Gothic" w:hAnsi="Century Gothic"/>
            </w:rPr>
            <w:t>Las pretensiones de la demanda van encaminadas a que se reconozca y pague los perjuicios materiales e inmateriales, por el accidente sufrido por el demandante, mismos que se resumen así: Lucro cesante consolidado:   $39.281.250; Lucro cesante futuro: $213.437.500; Perjuicios morales:                210 S.M.L.M.V.; Daño a la vida en relación:    150 S.M.L.M.V. Valores que solicita sean indexados a la fecha del pago, así como el reconocimiento de costas y agencias en derecho.</w:t>
          </w:r>
        </w:sdtContent>
      </w:sdt>
    </w:p>
    <w:p w14:paraId="5620437A" w14:textId="17DD9725" w:rsidR="00906282" w:rsidRPr="00475F2C" w:rsidRDefault="00906282" w:rsidP="00906282">
      <w:pPr>
        <w:spacing w:line="360" w:lineRule="auto"/>
        <w:jc w:val="both"/>
        <w:rPr>
          <w:rFonts w:ascii="Century Gothic" w:hAnsi="Century Gothic"/>
        </w:rPr>
      </w:pPr>
      <w:r w:rsidRPr="00475F2C">
        <w:rPr>
          <w:rFonts w:ascii="Century Gothic" w:hAnsi="Century Gothic"/>
          <w:b/>
        </w:rPr>
        <w:t xml:space="preserve">Liquidación objetivada de las pretensiones: </w:t>
      </w:r>
      <w:r w:rsidR="007A101F" w:rsidRPr="00475F2C">
        <w:rPr>
          <w:rFonts w:ascii="Arial" w:hAnsi="Arial" w:cs="Arial"/>
          <w:bCs/>
        </w:rPr>
        <w:t xml:space="preserve">Es pertinente aclarar que, de cara a los hechos y pretensiones de la demanda, se realiza la liquidación objetiva de manera informativa, en el entendido que la calificación es REMOTA al carecer de cobertura material la póliza </w:t>
      </w:r>
      <w:bookmarkStart w:id="0" w:name="_Hlk172260848"/>
      <w:r w:rsidR="007A101F" w:rsidRPr="00475F2C">
        <w:rPr>
          <w:rFonts w:ascii="Arial" w:hAnsi="Arial" w:cs="Arial"/>
        </w:rPr>
        <w:t>MULTIRRIESGO DAÑO MATERIAL No. AA006563</w:t>
      </w:r>
      <w:bookmarkEnd w:id="0"/>
      <w:r w:rsidR="007A101F" w:rsidRPr="00475F2C">
        <w:rPr>
          <w:rFonts w:ascii="Arial" w:hAnsi="Arial" w:cs="Arial"/>
        </w:rPr>
        <w:t xml:space="preserve">. </w:t>
      </w:r>
      <w:r w:rsidR="00CA14C8">
        <w:rPr>
          <w:rFonts w:ascii="Arial" w:hAnsi="Arial" w:cs="Arial"/>
        </w:rPr>
        <w:t>Igualmente</w:t>
      </w:r>
      <w:r w:rsidR="00A9435B">
        <w:rPr>
          <w:rFonts w:ascii="Arial" w:hAnsi="Arial" w:cs="Arial"/>
        </w:rPr>
        <w:t xml:space="preserve">, se resalta que conforme al material probatorio se observa que </w:t>
      </w:r>
      <w:r w:rsidR="007E53D1">
        <w:rPr>
          <w:rFonts w:ascii="Arial" w:hAnsi="Arial" w:cs="Arial"/>
        </w:rPr>
        <w:t>a</w:t>
      </w:r>
      <w:r w:rsidR="00A9435B">
        <w:rPr>
          <w:rFonts w:ascii="Arial" w:hAnsi="Arial" w:cs="Arial"/>
        </w:rPr>
        <w:t xml:space="preserve">l </w:t>
      </w:r>
      <w:r w:rsidR="00785F23">
        <w:rPr>
          <w:rFonts w:ascii="Arial" w:hAnsi="Arial" w:cs="Arial"/>
        </w:rPr>
        <w:t xml:space="preserve">demandante </w:t>
      </w:r>
      <w:r w:rsidR="007E53D1">
        <w:rPr>
          <w:rFonts w:ascii="Arial" w:hAnsi="Arial" w:cs="Arial"/>
        </w:rPr>
        <w:t>le fue reconocida IPP por parte de la ARL a la cual se encontraba afiliado</w:t>
      </w:r>
      <w:r w:rsidR="00BF4591">
        <w:rPr>
          <w:rFonts w:ascii="Arial" w:hAnsi="Arial" w:cs="Arial"/>
        </w:rPr>
        <w:t xml:space="preserve">. No obstante, </w:t>
      </w:r>
      <w:r w:rsidR="00515AE7">
        <w:rPr>
          <w:rFonts w:ascii="Arial" w:hAnsi="Arial" w:cs="Arial"/>
        </w:rPr>
        <w:t xml:space="preserve">se </w:t>
      </w:r>
      <w:r w:rsidR="00BF4591">
        <w:rPr>
          <w:rFonts w:ascii="Arial" w:hAnsi="Arial" w:cs="Arial"/>
        </w:rPr>
        <w:t>procedió a liquidar la totalidad de las pretensiones así</w:t>
      </w:r>
      <w:r w:rsidR="007A101F" w:rsidRPr="00475F2C">
        <w:rPr>
          <w:rFonts w:ascii="Arial" w:hAnsi="Arial" w:cs="Arial"/>
        </w:rPr>
        <w:t xml:space="preserve">, LUCRO CESANTE CONSOLIDADO Y FUTURO por valor de: $121.324.079, PERJUICIOS MORALES por valor de $97.500.000. </w:t>
      </w:r>
      <w:r w:rsidR="00291B19">
        <w:rPr>
          <w:rFonts w:ascii="Arial" w:hAnsi="Arial" w:cs="Arial"/>
        </w:rPr>
        <w:t xml:space="preserve">Daño a la vida en relación, por valor de $84.500.000. </w:t>
      </w:r>
      <w:r w:rsidR="007A101F" w:rsidRPr="00475F2C">
        <w:rPr>
          <w:rFonts w:ascii="Arial" w:hAnsi="Arial" w:cs="Arial"/>
        </w:rPr>
        <w:t>Arrojando así un total de $</w:t>
      </w:r>
      <w:r w:rsidR="00291B19">
        <w:rPr>
          <w:rFonts w:ascii="Arial" w:hAnsi="Arial" w:cs="Arial"/>
        </w:rPr>
        <w:t>303.324.079</w:t>
      </w:r>
      <w:r w:rsidR="007A101F" w:rsidRPr="00475F2C">
        <w:rPr>
          <w:rFonts w:ascii="Arial" w:hAnsi="Arial" w:cs="Arial"/>
        </w:rPr>
        <w:t>, al cual se aplica el respectivo porcentaje del deducible, lo que concluye con una liquidación de $</w:t>
      </w:r>
      <w:r w:rsidR="00671F58">
        <w:rPr>
          <w:rFonts w:ascii="Arial" w:hAnsi="Arial" w:cs="Arial"/>
        </w:rPr>
        <w:t>272.991.671</w:t>
      </w:r>
      <w:r w:rsidR="007A101F" w:rsidRPr="00475F2C">
        <w:rPr>
          <w:rFonts w:ascii="Arial" w:hAnsi="Arial" w:cs="Arial"/>
        </w:rPr>
        <w:t>.</w:t>
      </w:r>
    </w:p>
    <w:p w14:paraId="2EC980BA" w14:textId="469828FB" w:rsidR="00906282" w:rsidRPr="00475F2C" w:rsidRDefault="00906282" w:rsidP="00BC7290">
      <w:pPr>
        <w:spacing w:line="360" w:lineRule="auto"/>
        <w:jc w:val="both"/>
        <w:rPr>
          <w:rFonts w:ascii="Century Gothic" w:hAnsi="Century Gothic"/>
        </w:rPr>
      </w:pPr>
      <w:r w:rsidRPr="00475F2C">
        <w:rPr>
          <w:rFonts w:ascii="Century Gothic" w:hAnsi="Century Gothic"/>
          <w:b/>
        </w:rPr>
        <w:lastRenderedPageBreak/>
        <w:t>Excepciones</w:t>
      </w:r>
      <w:r w:rsidRPr="00475F2C">
        <w:rPr>
          <w:rFonts w:ascii="Century Gothic" w:hAnsi="Century Gothic"/>
        </w:rPr>
        <w:t xml:space="preserve">: </w:t>
      </w:r>
      <w:sdt>
        <w:sdtPr>
          <w:rPr>
            <w:rFonts w:ascii="Arial" w:eastAsia="Arial MT" w:hAnsi="Arial" w:cs="Arial"/>
          </w:rPr>
          <w:alias w:val="EXCEPCIONES"/>
          <w:tag w:val="EXCEPCIONES"/>
          <w:id w:val="-1541670072"/>
          <w:placeholder>
            <w:docPart w:val="F614A7DBB5FF499D93E525109D26EE14"/>
          </w:placeholder>
          <w:text/>
        </w:sdtPr>
        <w:sdtContent>
          <w:r w:rsidR="00BC7290" w:rsidRPr="00475F2C">
            <w:rPr>
              <w:rFonts w:ascii="Arial" w:eastAsia="Arial MT" w:hAnsi="Arial" w:cs="Arial"/>
            </w:rPr>
            <w:t xml:space="preserve">EXCEPCIONES A LA DEMANDA 1. LA INDEMNIZACIÓN PLENA DE PERJUICIOS SE ENCUENTRA A CARGO ÚNICA Y EXCLUSIVAMENTE DEL EMPLEADOR, CALIDAD QUE NO OSTENTARON LAS ASEGURADAS MARIA ALEIDA RUBIO PEREZ Y/O MONICA VARGAS. 2. INEXISTENCIA DE LOS ELEMENTOS QUE CONSTITUYEN UNA CULPA PATRONAL CONFORME EL ARTÍCULO 216 DEL C.S.T. 3. HECHO EXCLUSIVO DE LA VICTIMA COMO EXIMENTE DE LA CULPA PATRONAL. 4. AUSENCIA DE ELEMENTOS DE PRUEBA QUE ACREDITEN LA CAUSACIÓN DE LOS PERJUICIOS Y LA EXCESIVA ESTIMACIÓN DE ESTOS. 5. NO TODO HECHO IMPREVISTO COMPORTA CULPA DEL EMPLEADOR. 6. PRESCRIPCIÓN LABORAL. 7. COBRO DE LO NO DEBIDO y ENRIQUECIMIENTO SIN CAUSA. 8. BUENA FE Y CUMPLIMIENTO DE LA NORMATIVIDAD. 9. GENÉRICA O </w:t>
          </w:r>
          <w:proofErr w:type="gramStart"/>
          <w:r w:rsidR="00BC7290" w:rsidRPr="00475F2C">
            <w:rPr>
              <w:rFonts w:ascii="Arial" w:eastAsia="Arial MT" w:hAnsi="Arial" w:cs="Arial"/>
            </w:rPr>
            <w:t>INNOMINADA  EXCEPCIONES</w:t>
          </w:r>
          <w:proofErr w:type="gramEnd"/>
          <w:r w:rsidR="00BC7290" w:rsidRPr="00475F2C">
            <w:rPr>
              <w:rFonts w:ascii="Arial" w:eastAsia="Arial MT" w:hAnsi="Arial" w:cs="Arial"/>
            </w:rPr>
            <w:t xml:space="preserve"> AL LLAMAMIENTO 1. IMPROCEDENCIA DE LA AFECTACIÓN DEL AMPARO DE RC PATRONAL YA QUE LAS SEÑORAS MARIA ALEIDA RUBIO PEREZ y/o MONICA VARGAS (ASEGURADAS) NO SON PARTE DE ESTE PROCESO. 2. FALTA DE LEGITIMACIÓN EN LA CAUSA DE GENTE OPORTUNA S.A.S. PARA LLAMAR EN GARANTÍA A LA EQUIDAD SEGUROS GENERALES O.C. 3. FALTA DE LEGITIMACIÓN EN LA CAUSA POR PASIVA DE LA EQUIDAD SEGUROS GENERALES O.C DE CARA A LAS PRETENSIONES DE LA DEMANDA Y LLAMAMIENTO EN GARANTÍA. 4.</w:t>
          </w:r>
          <w:r w:rsidR="00BC7290" w:rsidRPr="00475F2C">
            <w:rPr>
              <w:rFonts w:ascii="Arial" w:eastAsia="Arial MT" w:hAnsi="Arial" w:cs="Arial"/>
            </w:rPr>
            <w:tab/>
            <w:t>FALTA DE COBERTURA MATERIAL DE LA PÓLIZA No. AA006563 FRENTE AL AMPARO DE RC PATRONAL, YA QUE LAS SEÑORAS MARIA ALEIDA RUBIO PEREZ y/o MONICA VARGAS. (ASEGURADAS) NO FUNGIERON COMO EMPLEADORAS DEL SEÑOR CRISTIAN ALEXIS CARDENAS. 5. LA PÓLIZA DE SEGURO MULTIRIESGO DAÑO NO. AA006563 NO PRESTA COBERTURA MATERIAL POR VALORES RECLAMADOS CON OCASIÓN A CONCEPTOS DISÍMILES A LOS CONTENIDOS EN LA CARATULA DE LA PÓLIZA, TALES COMO: HONORARIOS POR REPRESENTACIÓN JUDICIAL, HONORARIOS DE AUXILIARES DE LA JUSTICIA Y CAUSIONES JUDICIALES. 6.</w:t>
          </w:r>
          <w:r w:rsidR="00B71C1B" w:rsidRPr="00475F2C">
            <w:rPr>
              <w:rFonts w:ascii="Arial" w:eastAsia="Arial MT" w:hAnsi="Arial" w:cs="Arial"/>
            </w:rPr>
            <w:t xml:space="preserve"> </w:t>
          </w:r>
          <w:r w:rsidR="00BC7290" w:rsidRPr="00475F2C">
            <w:rPr>
              <w:rFonts w:ascii="Arial" w:eastAsia="Arial MT" w:hAnsi="Arial" w:cs="Arial"/>
            </w:rPr>
            <w:t>RIESGO CIERTO NO ASEGURABLE RESPECTO DE LAS PÓLIZA DE SEGURO No. AA006563 EXPEDIDAS POR LA EQUIDAD SEGUROS GENERALES O.C. 7. INEXISTENCIA DE RESPONSABILIDAD U OBLIGACIÓN INDEMNIZATORIA A CARGO DE LA EQUIDAD SEGUROS GENERALES O.C. DADO EL INCUMPLIMIENTO DE LAS CARGAS CONSIGNADAS EN EL ARTÍCULO 1077 DEL CÓDIGO DE COMERCIO. 8. CONFIGURACIÓN DEL FENÓMENO JURÍDICO DE LA NULIDAD RELATIVA DEL CONTRATO DE SEGURO POR LA RETICENCIA DEL AFIANZADO. 9.</w:t>
          </w:r>
          <w:r w:rsidR="00BC7290" w:rsidRPr="00475F2C">
            <w:rPr>
              <w:rFonts w:ascii="Arial" w:eastAsia="Arial MT" w:hAnsi="Arial" w:cs="Arial"/>
            </w:rPr>
            <w:tab/>
            <w:t xml:space="preserve">TERMINACIÓN AUTOMÁTICA DEL SEGURO COMO CONSECUENCIA DEL EVENTUAL </w:t>
          </w:r>
          <w:r w:rsidR="00BC7290" w:rsidRPr="00475F2C">
            <w:rPr>
              <w:rFonts w:ascii="Arial" w:eastAsia="Arial MT" w:hAnsi="Arial" w:cs="Arial"/>
            </w:rPr>
            <w:lastRenderedPageBreak/>
            <w:t>INCUMPLIMIENTO DEL ASEGURADO DE LAS GARANTIAS ESTIPULADA EN LAS CONDICIONES GENERALES DE LA PÓLIZA EMITIDA POR LA EQUIDAD SEGUROS GENERALES O.C. 10. EL CONTRATO DE SEGURO ES DE CARÁCTER INDEMNIZATORIO, POR LO TANTO, NO PUEDE AFECTARSE POR CONCEPTOS NO JUSTIFICADOS. 11.</w:t>
          </w:r>
          <w:r w:rsidR="00BC7290" w:rsidRPr="00475F2C">
            <w:rPr>
              <w:rFonts w:ascii="Arial" w:eastAsia="Arial MT" w:hAnsi="Arial" w:cs="Arial"/>
            </w:rPr>
            <w:tab/>
            <w:t>EXTENSIÓN DEL RIESGO POR PARTE DEL ASEGURADO. 12. COEXISTENCIA DE SEGUROS. 13. PRESCRIPCIÓN DE LAS ACCIONES DEL SEGURO. 14. EN CUALQUIER CASO, DE NINGUNA FORMA SE PODRÁ EXCEDER EL LÍMITE DEL VALOR ASEGURADO. 15.</w:t>
          </w:r>
          <w:r w:rsidR="00BC7290" w:rsidRPr="00475F2C">
            <w:rPr>
              <w:rFonts w:ascii="Arial" w:eastAsia="Arial MT" w:hAnsi="Arial" w:cs="Arial"/>
            </w:rPr>
            <w:tab/>
            <w:t>OBLIGATORIEDAD DE APLICACIÓN DEL DEDUCIBLE ESTIPULADO EN LA PÓLIZA POR LA QUE FUE VINCULADA LA EQUIDAD SEGUROS GENERALES O.C. 16. SUBROGRACIÓN. 17. ENRIQUECIMIENTO SIN CAUSA Y COBRO DE LO NO DEBIDO. 18. UBERRIMA BUENA FE EN LA PÓLIZA MULTIRIESGO DAÑO MATERIAL No. AA006563. 19. COMPENSACIÓN. 20. GENÉRICA O INNOMINADA</w:t>
          </w:r>
        </w:sdtContent>
      </w:sdt>
      <w:r w:rsidRPr="00475F2C">
        <w:rPr>
          <w:rFonts w:ascii="Century Gothic" w:hAnsi="Century Gothic"/>
        </w:rPr>
        <w:t xml:space="preserve"> </w:t>
      </w:r>
    </w:p>
    <w:p w14:paraId="035C3E82" w14:textId="69A564B4" w:rsidR="00906282" w:rsidRPr="00475F2C" w:rsidRDefault="00906282" w:rsidP="00906282">
      <w:pPr>
        <w:spacing w:line="360" w:lineRule="auto"/>
        <w:rPr>
          <w:rFonts w:ascii="Century Gothic" w:hAnsi="Century Gothic"/>
        </w:rPr>
      </w:pPr>
      <w:r w:rsidRPr="00475F2C">
        <w:rPr>
          <w:rFonts w:ascii="Century Gothic" w:hAnsi="Century Gothic"/>
          <w:b/>
        </w:rPr>
        <w:t>Siniestro</w:t>
      </w:r>
      <w:r w:rsidRPr="00475F2C">
        <w:rPr>
          <w:rFonts w:ascii="Century Gothic" w:hAnsi="Century Gothic"/>
        </w:rPr>
        <w:t xml:space="preserve">: </w:t>
      </w:r>
      <w:sdt>
        <w:sdtPr>
          <w:rPr>
            <w:rStyle w:val="Estilo3"/>
            <w:b w:val="0"/>
          </w:rPr>
          <w:alias w:val="NUMUERO SINIESTRO"/>
          <w:tag w:val="NUMERO SINIESTRO"/>
          <w:id w:val="1952504439"/>
          <w:placeholder>
            <w:docPart w:val="3DA5AA211C5C445BBDE6C93FB94D889A"/>
          </w:placeholder>
          <w:showingPlcHdr/>
          <w:text/>
        </w:sdtPr>
        <w:sdtContent>
          <w:r w:rsidR="00B71C1B" w:rsidRPr="00475F2C">
            <w:rPr>
              <w:rStyle w:val="Textodelmarcadordeposicin"/>
              <w:color w:val="auto"/>
            </w:rPr>
            <w:t>Haga clic o pulse aquí para escribir texto.</w:t>
          </w:r>
        </w:sdtContent>
      </w:sdt>
    </w:p>
    <w:p w14:paraId="04D6BA07" w14:textId="19A69F57" w:rsidR="00906282" w:rsidRPr="00475F2C" w:rsidRDefault="00906282" w:rsidP="00906282">
      <w:pPr>
        <w:spacing w:line="360" w:lineRule="auto"/>
        <w:rPr>
          <w:rFonts w:ascii="Century Gothic" w:hAnsi="Century Gothic"/>
        </w:rPr>
      </w:pPr>
      <w:r w:rsidRPr="00475F2C">
        <w:rPr>
          <w:rFonts w:ascii="Century Gothic" w:hAnsi="Century Gothic"/>
          <w:b/>
        </w:rPr>
        <w:t>Póliza</w:t>
      </w:r>
      <w:r w:rsidRPr="00475F2C">
        <w:rPr>
          <w:rFonts w:ascii="Century Gothic" w:hAnsi="Century Gothic"/>
        </w:rPr>
        <w:t xml:space="preserve">:  </w:t>
      </w:r>
      <w:sdt>
        <w:sdtPr>
          <w:rPr>
            <w:rStyle w:val="Estilo3"/>
          </w:rPr>
          <w:alias w:val="PÓLIZA"/>
          <w:tag w:val="PÓLIZA"/>
          <w:id w:val="481668139"/>
          <w:placeholder>
            <w:docPart w:val="BB6D70A7F84D45A79C09B46975C26B96"/>
          </w:placeholder>
          <w:text/>
        </w:sdtPr>
        <w:sdtContent>
          <w:r w:rsidR="00B71C1B" w:rsidRPr="00475F2C">
            <w:rPr>
              <w:rStyle w:val="Estilo3"/>
            </w:rPr>
            <w:t>MULTIRIESGO DAÑO MATERIAL No. AA006563</w:t>
          </w:r>
        </w:sdtContent>
      </w:sdt>
    </w:p>
    <w:p w14:paraId="3CAB45E1" w14:textId="3571DBB0" w:rsidR="00906282" w:rsidRPr="00475F2C" w:rsidRDefault="00906282" w:rsidP="00906282">
      <w:pPr>
        <w:spacing w:line="360" w:lineRule="auto"/>
        <w:rPr>
          <w:rFonts w:ascii="Century Gothic" w:hAnsi="Century Gothic"/>
        </w:rPr>
      </w:pPr>
      <w:r w:rsidRPr="00475F2C">
        <w:rPr>
          <w:rFonts w:ascii="Century Gothic" w:hAnsi="Century Gothic"/>
          <w:b/>
        </w:rPr>
        <w:t>Vigencia Afectada</w:t>
      </w:r>
      <w:r w:rsidRPr="00475F2C">
        <w:rPr>
          <w:rFonts w:ascii="Century Gothic" w:hAnsi="Century Gothic"/>
        </w:rPr>
        <w:t xml:space="preserve">: </w:t>
      </w:r>
      <w:sdt>
        <w:sdtPr>
          <w:rPr>
            <w:rFonts w:ascii="Century Gothic" w:hAnsi="Century Gothic"/>
          </w:rPr>
          <w:id w:val="-878393758"/>
          <w:placeholder>
            <w:docPart w:val="0840BF8604D14C35874A893D390FBAE9"/>
          </w:placeholder>
          <w:date w:fullDate="2019-05-19T00:00:00Z">
            <w:dateFormat w:val="dd/MM/yyyy"/>
            <w:lid w:val="es-CO"/>
            <w:storeMappedDataAs w:val="dateTime"/>
            <w:calendar w:val="gregorian"/>
          </w:date>
        </w:sdtPr>
        <w:sdtContent>
          <w:r w:rsidRPr="00475F2C">
            <w:rPr>
              <w:rFonts w:ascii="Century Gothic" w:hAnsi="Century Gothic"/>
            </w:rPr>
            <w:t>1</w:t>
          </w:r>
          <w:r w:rsidR="00B71C1B" w:rsidRPr="00475F2C">
            <w:rPr>
              <w:rFonts w:ascii="Century Gothic" w:hAnsi="Century Gothic"/>
            </w:rPr>
            <w:t>9</w:t>
          </w:r>
          <w:r w:rsidRPr="00475F2C">
            <w:rPr>
              <w:rFonts w:ascii="Century Gothic" w:hAnsi="Century Gothic"/>
            </w:rPr>
            <w:t>/</w:t>
          </w:r>
          <w:r w:rsidR="00B71C1B" w:rsidRPr="00475F2C">
            <w:rPr>
              <w:rFonts w:ascii="Century Gothic" w:hAnsi="Century Gothic"/>
            </w:rPr>
            <w:t>05</w:t>
          </w:r>
          <w:r w:rsidRPr="00475F2C">
            <w:rPr>
              <w:rFonts w:ascii="Century Gothic" w:hAnsi="Century Gothic"/>
            </w:rPr>
            <w:t>/201</w:t>
          </w:r>
          <w:r w:rsidR="00B71C1B" w:rsidRPr="00475F2C">
            <w:rPr>
              <w:rFonts w:ascii="Century Gothic" w:hAnsi="Century Gothic"/>
            </w:rPr>
            <w:t>9</w:t>
          </w:r>
        </w:sdtContent>
      </w:sdt>
      <w:r w:rsidRPr="00475F2C">
        <w:rPr>
          <w:rFonts w:ascii="Century Gothic" w:hAnsi="Century Gothic"/>
        </w:rPr>
        <w:t xml:space="preserve"> al </w:t>
      </w:r>
      <w:sdt>
        <w:sdtPr>
          <w:rPr>
            <w:rFonts w:ascii="Century Gothic" w:hAnsi="Century Gothic"/>
          </w:rPr>
          <w:id w:val="-1195382093"/>
          <w:placeholder>
            <w:docPart w:val="0840BF8604D14C35874A893D390FBAE9"/>
          </w:placeholder>
          <w:date w:fullDate="2020-05-10T00:00:00Z">
            <w:dateFormat w:val="dd/MM/yyyy"/>
            <w:lid w:val="es-CO"/>
            <w:storeMappedDataAs w:val="dateTime"/>
            <w:calendar w:val="gregorian"/>
          </w:date>
        </w:sdtPr>
        <w:sdtContent>
          <w:r w:rsidRPr="00475F2C">
            <w:rPr>
              <w:rFonts w:ascii="Century Gothic" w:hAnsi="Century Gothic"/>
            </w:rPr>
            <w:t>1</w:t>
          </w:r>
          <w:r w:rsidR="00B71C1B" w:rsidRPr="00475F2C">
            <w:rPr>
              <w:rFonts w:ascii="Century Gothic" w:hAnsi="Century Gothic"/>
            </w:rPr>
            <w:t>0</w:t>
          </w:r>
          <w:r w:rsidRPr="00475F2C">
            <w:rPr>
              <w:rFonts w:ascii="Century Gothic" w:hAnsi="Century Gothic"/>
            </w:rPr>
            <w:t>/</w:t>
          </w:r>
          <w:r w:rsidR="00B71C1B" w:rsidRPr="00475F2C">
            <w:rPr>
              <w:rFonts w:ascii="Century Gothic" w:hAnsi="Century Gothic"/>
            </w:rPr>
            <w:t>05</w:t>
          </w:r>
          <w:r w:rsidRPr="00475F2C">
            <w:rPr>
              <w:rFonts w:ascii="Century Gothic" w:hAnsi="Century Gothic"/>
            </w:rPr>
            <w:t>/20</w:t>
          </w:r>
          <w:r w:rsidR="00B71C1B" w:rsidRPr="00475F2C">
            <w:rPr>
              <w:rFonts w:ascii="Century Gothic" w:hAnsi="Century Gothic"/>
            </w:rPr>
            <w:t>20</w:t>
          </w:r>
        </w:sdtContent>
      </w:sdt>
    </w:p>
    <w:p w14:paraId="11A4B071" w14:textId="343C543E" w:rsidR="00906282" w:rsidRPr="00475F2C" w:rsidRDefault="00906282" w:rsidP="00906282">
      <w:pPr>
        <w:spacing w:line="360" w:lineRule="auto"/>
        <w:rPr>
          <w:rFonts w:ascii="Century Gothic" w:hAnsi="Century Gothic"/>
        </w:rPr>
      </w:pPr>
      <w:r w:rsidRPr="00475F2C">
        <w:rPr>
          <w:rFonts w:ascii="Century Gothic" w:hAnsi="Century Gothic"/>
          <w:b/>
        </w:rPr>
        <w:t>Ramo</w:t>
      </w:r>
      <w:r w:rsidRPr="00475F2C">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B71C1B" w:rsidRPr="00475F2C">
            <w:rPr>
              <w:rStyle w:val="Estilo3"/>
              <w:b w:val="0"/>
            </w:rPr>
            <w:t>TODO RIESGO DAÑO MATERIAL EQUIEMPRESA</w:t>
          </w:r>
        </w:sdtContent>
      </w:sdt>
    </w:p>
    <w:p w14:paraId="7611A182" w14:textId="7E641061" w:rsidR="00906282" w:rsidRPr="00475F2C" w:rsidRDefault="00906282" w:rsidP="00906282">
      <w:pPr>
        <w:spacing w:line="360" w:lineRule="auto"/>
        <w:rPr>
          <w:rFonts w:ascii="Century Gothic" w:hAnsi="Century Gothic"/>
        </w:rPr>
      </w:pPr>
      <w:r w:rsidRPr="00475F2C">
        <w:rPr>
          <w:rFonts w:ascii="Century Gothic" w:hAnsi="Century Gothic"/>
          <w:b/>
        </w:rPr>
        <w:t>Agencia Expide</w:t>
      </w:r>
      <w:r w:rsidRPr="00475F2C">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C768FC" w:rsidRPr="00475F2C">
            <w:rPr>
              <w:rStyle w:val="Estilo3"/>
              <w:b w:val="0"/>
            </w:rPr>
            <w:t>100071 FRANQUICIA AGENCIA DE SEGUROS BERACA &amp; CIA LTDA</w:t>
          </w:r>
        </w:sdtContent>
      </w:sdt>
    </w:p>
    <w:p w14:paraId="1D6DFCDA" w14:textId="5AF9DD49" w:rsidR="00906282" w:rsidRPr="00475F2C" w:rsidRDefault="00906282" w:rsidP="00906282">
      <w:pPr>
        <w:spacing w:line="360" w:lineRule="auto"/>
        <w:rPr>
          <w:rFonts w:ascii="Century Gothic" w:hAnsi="Century Gothic"/>
        </w:rPr>
      </w:pPr>
      <w:r w:rsidRPr="00475F2C">
        <w:rPr>
          <w:rFonts w:ascii="Century Gothic" w:hAnsi="Century Gothic"/>
          <w:b/>
        </w:rPr>
        <w:t>Placa</w:t>
      </w:r>
      <w:r w:rsidRPr="00475F2C">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C768FC" w:rsidRPr="00475F2C">
            <w:rPr>
              <w:rStyle w:val="Estilo3"/>
            </w:rPr>
            <w:t>N/A</w:t>
          </w:r>
          <w:r w:rsidRPr="00475F2C">
            <w:rPr>
              <w:rStyle w:val="Estilo3"/>
            </w:rPr>
            <w:t xml:space="preserve"> </w:t>
          </w:r>
        </w:sdtContent>
      </w:sdt>
    </w:p>
    <w:p w14:paraId="1F89FE28" w14:textId="3FB73546" w:rsidR="00906282" w:rsidRPr="00475F2C" w:rsidRDefault="00906282" w:rsidP="00906282">
      <w:pPr>
        <w:spacing w:line="360" w:lineRule="auto"/>
        <w:rPr>
          <w:rFonts w:ascii="Century Gothic" w:hAnsi="Century Gothic"/>
        </w:rPr>
      </w:pPr>
      <w:r w:rsidRPr="00475F2C">
        <w:rPr>
          <w:rFonts w:ascii="Century Gothic" w:hAnsi="Century Gothic"/>
          <w:b/>
        </w:rPr>
        <w:t>Valor Asegurado</w:t>
      </w:r>
      <w:r w:rsidRPr="00475F2C">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C768FC" w:rsidRPr="00475F2C">
            <w:rPr>
              <w:rFonts w:ascii="Century Gothic" w:hAnsi="Century Gothic"/>
            </w:rPr>
            <w:t>$500.000.000</w:t>
          </w:r>
        </w:sdtContent>
      </w:sdt>
    </w:p>
    <w:p w14:paraId="0BE7F889" w14:textId="3A1C5581" w:rsidR="00906282" w:rsidRPr="00475F2C" w:rsidRDefault="00906282" w:rsidP="00906282">
      <w:pPr>
        <w:spacing w:line="360" w:lineRule="auto"/>
        <w:rPr>
          <w:rFonts w:ascii="Century Gothic" w:hAnsi="Century Gothic"/>
        </w:rPr>
      </w:pPr>
      <w:r w:rsidRPr="00475F2C">
        <w:rPr>
          <w:rFonts w:ascii="Century Gothic" w:hAnsi="Century Gothic"/>
          <w:b/>
        </w:rPr>
        <w:t>Deducible</w:t>
      </w:r>
      <w:r w:rsidRPr="00475F2C">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C768FC" w:rsidRPr="00475F2C">
            <w:rPr>
              <w:rStyle w:val="Estilo3"/>
            </w:rPr>
            <w:t>10</w:t>
          </w:r>
          <w:r w:rsidRPr="00475F2C">
            <w:rPr>
              <w:rStyle w:val="Estilo3"/>
            </w:rPr>
            <w:t xml:space="preserve"> </w:t>
          </w:r>
        </w:sdtContent>
      </w:sdt>
      <w:r w:rsidRPr="00475F2C">
        <w:t xml:space="preserve">% </w:t>
      </w:r>
    </w:p>
    <w:p w14:paraId="5D36557E" w14:textId="77777777" w:rsidR="00906282" w:rsidRPr="00475F2C" w:rsidRDefault="00906282" w:rsidP="00906282">
      <w:pPr>
        <w:spacing w:line="360" w:lineRule="auto"/>
        <w:rPr>
          <w:rFonts w:ascii="Century Gothic" w:hAnsi="Century Gothic"/>
        </w:rPr>
      </w:pPr>
      <w:r w:rsidRPr="00475F2C">
        <w:rPr>
          <w:rFonts w:ascii="Century Gothic" w:hAnsi="Century Gothic"/>
          <w:b/>
        </w:rPr>
        <w:t>Exceso</w:t>
      </w:r>
      <w:r w:rsidRPr="00475F2C">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475F2C">
            <w:rPr>
              <w:rStyle w:val="Estilo3"/>
            </w:rPr>
            <w:t>NO</w:t>
          </w:r>
        </w:sdtContent>
      </w:sdt>
      <w:r w:rsidRPr="00475F2C">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475F2C">
            <w:rPr>
              <w:rStyle w:val="Estilo3"/>
            </w:rPr>
            <w:t>$</w:t>
          </w:r>
        </w:sdtContent>
      </w:sdt>
    </w:p>
    <w:p w14:paraId="087AA5AF" w14:textId="1A205110" w:rsidR="00906282" w:rsidRPr="00475F2C" w:rsidRDefault="00906282" w:rsidP="00906282">
      <w:pPr>
        <w:spacing w:line="360" w:lineRule="auto"/>
        <w:rPr>
          <w:rFonts w:ascii="Century Gothic" w:hAnsi="Century Gothic"/>
        </w:rPr>
      </w:pPr>
      <w:r w:rsidRPr="00475F2C">
        <w:rPr>
          <w:rFonts w:ascii="Century Gothic" w:hAnsi="Century Gothic"/>
          <w:b/>
        </w:rPr>
        <w:t>Contingencia</w:t>
      </w:r>
      <w:r w:rsidRPr="00475F2C">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C83139">
            <w:rPr>
              <w:rStyle w:val="Estilo3"/>
              <w:b w:val="0"/>
            </w:rPr>
            <w:t>REMOTA</w:t>
          </w:r>
        </w:sdtContent>
      </w:sdt>
    </w:p>
    <w:p w14:paraId="6432D50F" w14:textId="77777777" w:rsidR="00AC00CB" w:rsidRPr="00475F2C" w:rsidRDefault="00AC00CB" w:rsidP="00906282">
      <w:pPr>
        <w:spacing w:line="360" w:lineRule="auto"/>
        <w:jc w:val="both"/>
        <w:rPr>
          <w:rFonts w:ascii="Century Gothic" w:hAnsi="Century Gothic"/>
          <w:b/>
        </w:rPr>
      </w:pPr>
      <w:r w:rsidRPr="00475F2C">
        <w:rPr>
          <w:rFonts w:ascii="Century Gothic" w:hAnsi="Century Gothic"/>
          <w:b/>
          <w:bCs/>
        </w:rPr>
        <w:t>Se precisa que las contingencias únicamente pueden ser PROBABLES O REMOTAS</w:t>
      </w:r>
    </w:p>
    <w:p w14:paraId="0D2479EB" w14:textId="630DFCEF" w:rsidR="00906282" w:rsidRPr="00475F2C" w:rsidRDefault="00906282" w:rsidP="00906282">
      <w:pPr>
        <w:spacing w:line="360" w:lineRule="auto"/>
        <w:jc w:val="both"/>
        <w:rPr>
          <w:rFonts w:ascii="Century Gothic" w:hAnsi="Century Gothic"/>
        </w:rPr>
      </w:pPr>
      <w:r w:rsidRPr="00475F2C">
        <w:rPr>
          <w:rFonts w:ascii="Century Gothic" w:hAnsi="Century Gothic"/>
          <w:b/>
        </w:rPr>
        <w:t>Reserva sugerida</w:t>
      </w:r>
      <w:r w:rsidRPr="00475F2C">
        <w:rPr>
          <w:rFonts w:ascii="Century Gothic" w:hAnsi="Century Gothic"/>
        </w:rPr>
        <w:t>:</w:t>
      </w:r>
      <w:r w:rsidR="00AC00CB" w:rsidRPr="00475F2C">
        <w:rPr>
          <w:rFonts w:ascii="Century Gothic" w:hAnsi="Century Gothic"/>
        </w:rPr>
        <w:t xml:space="preserve"> </w:t>
      </w:r>
      <w:sdt>
        <w:sdtPr>
          <w:rPr>
            <w:rStyle w:val="Estilo3"/>
          </w:rPr>
          <w:alias w:val="VALOR"/>
          <w:tag w:val="VALOR"/>
          <w:id w:val="169612294"/>
          <w:placeholder>
            <w:docPart w:val="832641FC25A34669A7634A459E4F9229"/>
          </w:placeholder>
          <w:text/>
        </w:sdtPr>
        <w:sdtContent>
          <w:r w:rsidR="00CA291C" w:rsidRPr="00475F2C">
            <w:rPr>
              <w:rStyle w:val="Estilo3"/>
            </w:rPr>
            <w:t>$</w:t>
          </w:r>
          <w:r w:rsidR="00534E3E">
            <w:rPr>
              <w:rStyle w:val="Estilo3"/>
            </w:rPr>
            <w:t>0</w:t>
          </w:r>
        </w:sdtContent>
      </w:sdt>
    </w:p>
    <w:p w14:paraId="4B65DB33" w14:textId="00037B6C" w:rsidR="00906282" w:rsidRPr="00475F2C" w:rsidRDefault="00AC00CB" w:rsidP="00906282">
      <w:pPr>
        <w:spacing w:line="360" w:lineRule="auto"/>
        <w:jc w:val="both"/>
        <w:rPr>
          <w:rFonts w:ascii="Century Gothic" w:hAnsi="Century Gothic"/>
          <w:b/>
          <w:bCs/>
        </w:rPr>
      </w:pPr>
      <w:r w:rsidRPr="00475F2C">
        <w:rPr>
          <w:rFonts w:ascii="Century Gothic" w:hAnsi="Century Gothic"/>
          <w:b/>
          <w:bCs/>
        </w:rPr>
        <w:t>L</w:t>
      </w:r>
      <w:r w:rsidR="00906282" w:rsidRPr="00475F2C">
        <w:rPr>
          <w:rFonts w:ascii="Century Gothic" w:hAnsi="Century Gothic"/>
          <w:b/>
          <w:bCs/>
        </w:rPr>
        <w:t xml:space="preserve">a reserva debe estimarse de acuerdo con la liquidación </w:t>
      </w:r>
      <w:r w:rsidRPr="00475F2C">
        <w:rPr>
          <w:rFonts w:ascii="Century Gothic" w:hAnsi="Century Gothic"/>
          <w:b/>
          <w:bCs/>
        </w:rPr>
        <w:t>o</w:t>
      </w:r>
      <w:r w:rsidR="00906282" w:rsidRPr="00475F2C">
        <w:rPr>
          <w:rFonts w:ascii="Century Gothic" w:hAnsi="Century Gothic"/>
          <w:b/>
          <w:bCs/>
        </w:rPr>
        <w:t xml:space="preserve">bjetivada de las pretensiones y el valor asegurado. </w:t>
      </w:r>
      <w:r w:rsidR="0F2968F4" w:rsidRPr="00475F2C">
        <w:rPr>
          <w:rFonts w:ascii="Century Gothic" w:hAnsi="Century Gothic"/>
          <w:b/>
          <w:bCs/>
        </w:rPr>
        <w:t>LA RESERVA SUGERIDA SE CALCULA CON EL 80% DE LA LIQUIDACIÓN OBJETIVADA</w:t>
      </w:r>
    </w:p>
    <w:p w14:paraId="1D972186" w14:textId="7331082A" w:rsidR="00906282" w:rsidRPr="00475F2C" w:rsidRDefault="00906282" w:rsidP="00A47160">
      <w:pPr>
        <w:spacing w:line="360" w:lineRule="auto"/>
        <w:jc w:val="both"/>
        <w:rPr>
          <w:rFonts w:ascii="Century Gothic" w:hAnsi="Century Gothic"/>
        </w:rPr>
      </w:pPr>
      <w:r w:rsidRPr="00475F2C">
        <w:rPr>
          <w:rFonts w:ascii="Century Gothic" w:hAnsi="Century Gothic"/>
          <w:b/>
          <w:bCs/>
        </w:rPr>
        <w:lastRenderedPageBreak/>
        <w:t>Concepto del Apoderado designado para el caso</w:t>
      </w:r>
      <w:r w:rsidRPr="00475F2C">
        <w:rPr>
          <w:rFonts w:ascii="Century Gothic" w:hAnsi="Century Gothic"/>
        </w:rPr>
        <w:t xml:space="preserve">:  </w:t>
      </w:r>
      <w:sdt>
        <w:sdtPr>
          <w:rPr>
            <w:rFonts w:ascii="Arial" w:hAnsi="Arial" w:cs="Arial"/>
            <w:kern w:val="2"/>
            <w14:ligatures w14:val="standardContextual"/>
          </w:rPr>
          <w:alias w:val="CONCEPTO"/>
          <w:tag w:val="CONCEPTO"/>
          <w:id w:val="1861537587"/>
          <w:placeholder>
            <w:docPart w:val="DAAC124E38E7469E8D00AB9F63941AF3"/>
          </w:placeholder>
          <w:text/>
        </w:sdtPr>
        <w:sdtContent>
          <w:r w:rsidR="00CA14C8" w:rsidRPr="00CA14C8">
            <w:rPr>
              <w:rFonts w:ascii="Arial" w:hAnsi="Arial" w:cs="Arial"/>
              <w:kern w:val="2"/>
              <w14:ligatures w14:val="standardContextual"/>
            </w:rPr>
            <w:t xml:space="preserve">La contingencia se califica REMOTA toda vez que el contrato de seguro materializado mediante la póliza </w:t>
          </w:r>
          <w:proofErr w:type="spellStart"/>
          <w:r w:rsidR="00CA14C8" w:rsidRPr="00CA14C8">
            <w:rPr>
              <w:rFonts w:ascii="Arial" w:hAnsi="Arial" w:cs="Arial"/>
              <w:kern w:val="2"/>
              <w14:ligatures w14:val="standardContextual"/>
            </w:rPr>
            <w:t>multiriesgo</w:t>
          </w:r>
          <w:proofErr w:type="spellEnd"/>
          <w:r w:rsidR="00CA14C8" w:rsidRPr="00CA14C8">
            <w:rPr>
              <w:rFonts w:ascii="Arial" w:hAnsi="Arial" w:cs="Arial"/>
              <w:kern w:val="2"/>
              <w14:ligatures w14:val="standardContextual"/>
            </w:rPr>
            <w:t xml:space="preserve"> daño No. AA006563 no presta cobertura material de conformidad con los hechos y pretensiones de la demanda y llamamiento en garantía.   Lo primero que debe tomarse en consideración es que la Póliza de Seguro de Multirriesgo Daño Material No. AA006563 cuyo tomador es GENTE OPORTUNA S.A.S., aseguradas MARIA ALEIDA RUBIO PEREZ y/o MONICA VARGAS y beneficiario BANCO DAVIVIENDA S.A, no presta cobertura material, pero si temporal, de conformidad con los hechos y pretensiones expuestas en el líbelo de la demanda. Frente a la cobertura temporal, debe precisarse que su modalidad es ocurrencia y ampara los daños y perjuicios en que incurra el asegurado, es decir, que el siniestro debe acaecer en el lapso de vigencia, esto es, entre el 10/05/2019 hasta el 10/05/2020, en este caso el accidente acaecido fue el día 02/08/2019. Frente a la cobertura material se precisa que la póliza contiene los amparos de, (i) DAÑOS MATERIALES; (</w:t>
          </w:r>
          <w:proofErr w:type="spellStart"/>
          <w:r w:rsidR="00CA14C8" w:rsidRPr="00CA14C8">
            <w:rPr>
              <w:rFonts w:ascii="Arial" w:hAnsi="Arial" w:cs="Arial"/>
              <w:kern w:val="2"/>
              <w14:ligatures w14:val="standardContextual"/>
            </w:rPr>
            <w:t>ii</w:t>
          </w:r>
          <w:proofErr w:type="spellEnd"/>
          <w:r w:rsidR="00CA14C8" w:rsidRPr="00CA14C8">
            <w:rPr>
              <w:rFonts w:ascii="Arial" w:hAnsi="Arial" w:cs="Arial"/>
              <w:kern w:val="2"/>
              <w14:ligatures w14:val="standardContextual"/>
            </w:rPr>
            <w:t>) TERREMOTO, TEMBLOR, ERUPCIÓN VOLCÁNICA, MAREJADA Y TSUNAMI; (</w:t>
          </w:r>
          <w:proofErr w:type="spellStart"/>
          <w:r w:rsidR="00CA14C8" w:rsidRPr="00CA14C8">
            <w:rPr>
              <w:rFonts w:ascii="Arial" w:hAnsi="Arial" w:cs="Arial"/>
              <w:kern w:val="2"/>
              <w14:ligatures w14:val="standardContextual"/>
            </w:rPr>
            <w:t>iii</w:t>
          </w:r>
          <w:proofErr w:type="spellEnd"/>
          <w:r w:rsidR="00CA14C8" w:rsidRPr="00CA14C8">
            <w:rPr>
              <w:rFonts w:ascii="Arial" w:hAnsi="Arial" w:cs="Arial"/>
              <w:kern w:val="2"/>
              <w14:ligatures w14:val="standardContextual"/>
            </w:rPr>
            <w:t>) INFIDELIDAD DE EMPLEADOS; (</w:t>
          </w:r>
          <w:proofErr w:type="spellStart"/>
          <w:r w:rsidR="00CA14C8" w:rsidRPr="00CA14C8">
            <w:rPr>
              <w:rFonts w:ascii="Arial" w:hAnsi="Arial" w:cs="Arial"/>
              <w:kern w:val="2"/>
              <w14:ligatures w14:val="standardContextual"/>
            </w:rPr>
            <w:t>iv</w:t>
          </w:r>
          <w:proofErr w:type="spellEnd"/>
          <w:r w:rsidR="00CA14C8" w:rsidRPr="00CA14C8">
            <w:rPr>
              <w:rFonts w:ascii="Arial" w:hAnsi="Arial" w:cs="Arial"/>
              <w:kern w:val="2"/>
              <w14:ligatures w14:val="standardContextual"/>
            </w:rPr>
            <w:t xml:space="preserve">) EQUIPO ELÉCTRICO Y ELECTRÓNICO, (v) RESPONSABILIDAD CIVIL EXTRACONTRACTUAL (P.L.O., RC PATRONAL Y GASTOS MEDICOS), resaltándose que, para que sea afectado este último amparo, la responsabilidad patronal deberá ser declarada respecto de las aseguradas, que como se dijo, son las señoras MARIA ALEIDA RUBIO PEREZ y/o MONICA VARGAS, quienes ni siquiera fueron vinculadas al proceso, por lo que la póliza enunciada no presta cobertura material en razón a que las pretensiones de la demanda se encuentran orientadas al reconocimiento de una indemnización plena de perjuicios (Artículo 216 del C.S.T.) con ocasión a un accidente de trabajo en el cual resultó lesionado el señor CRISTIAN ALEXIS CARDENAS, solicitando la declaratoria de una culpa patronal a las sociedades GENTE OPORUNA S.A.S. en calidad de empleador e INDUSTRIA AMBIENTAL S.A.S. como responsable solidario, por el accidente acaecido el día 02/8/2019, sin embargo, las sociedades mencionados, NO ostentan la calidad de aseguradas de la póliza No. AA006563.   Finalmente, frente a la responsabilidad de las aseguradas; MARIA ALEIDA RUBIO PEREZ y/o MONICA VARGAS, se indica que el actor no pretende ningún tipo de declaración ni condena frente a estas, resaltándose que las mismas no hacen parte dentro del proceso y no tienen relación alguna con las sociedades demandadas. Ahora, frente a la </w:t>
          </w:r>
          <w:proofErr w:type="spellStart"/>
          <w:r w:rsidR="00CA14C8" w:rsidRPr="00CA14C8">
            <w:rPr>
              <w:rFonts w:ascii="Arial" w:hAnsi="Arial" w:cs="Arial"/>
              <w:kern w:val="2"/>
              <w14:ligatures w14:val="standardContextual"/>
            </w:rPr>
            <w:t>LA</w:t>
          </w:r>
          <w:proofErr w:type="spellEnd"/>
          <w:r w:rsidR="00CA14C8" w:rsidRPr="00CA14C8">
            <w:rPr>
              <w:rFonts w:ascii="Arial" w:hAnsi="Arial" w:cs="Arial"/>
              <w:kern w:val="2"/>
              <w14:ligatures w14:val="standardContextual"/>
            </w:rPr>
            <w:t xml:space="preserve"> EQUIDAD SEGUROS GENERALES O.C, debe indicarse que la póliza no podrá verse afectada como quiera que (i) los demandantes pretenden la declaratoria de una culpa patronal por parte de GENTE OPORTUNA S.A.S. y solidariamente INDUSTRIA </w:t>
          </w:r>
          <w:r w:rsidR="00CA14C8" w:rsidRPr="00CA14C8">
            <w:rPr>
              <w:rFonts w:ascii="Arial" w:hAnsi="Arial" w:cs="Arial"/>
              <w:kern w:val="2"/>
              <w14:ligatures w14:val="standardContextual"/>
            </w:rPr>
            <w:lastRenderedPageBreak/>
            <w:t>AMBIENTAL S.A.S. con ocasión al accidente de trabajo sufrido el 02/08/2019, sociedades que no guardan relación alguna para afectar la póliza, (</w:t>
          </w:r>
          <w:proofErr w:type="spellStart"/>
          <w:r w:rsidR="00CA14C8" w:rsidRPr="00CA14C8">
            <w:rPr>
              <w:rFonts w:ascii="Arial" w:hAnsi="Arial" w:cs="Arial"/>
              <w:kern w:val="2"/>
              <w14:ligatures w14:val="standardContextual"/>
            </w:rPr>
            <w:t>ii</w:t>
          </w:r>
          <w:proofErr w:type="spellEnd"/>
          <w:r w:rsidR="00CA14C8" w:rsidRPr="00CA14C8">
            <w:rPr>
              <w:rFonts w:ascii="Arial" w:hAnsi="Arial" w:cs="Arial"/>
              <w:kern w:val="2"/>
              <w14:ligatures w14:val="standardContextual"/>
            </w:rPr>
            <w:t>) El amparo de RCE contemplado en la Póliza de Multirriesgo Daño Material No. AA006563 no podrá verse afectado por cuanto, MARIA ALEIDA RUBIO PEREZ y/o MONICA VARGAS, aseguradas de la póliza, NO ostentaron la calidad de empleadoras del señor CRISTIAN ALEXIS CARDENAS, (</w:t>
          </w:r>
          <w:proofErr w:type="spellStart"/>
          <w:r w:rsidR="00CA14C8" w:rsidRPr="00CA14C8">
            <w:rPr>
              <w:rFonts w:ascii="Arial" w:hAnsi="Arial" w:cs="Arial"/>
              <w:kern w:val="2"/>
              <w14:ligatures w14:val="standardContextual"/>
            </w:rPr>
            <w:t>iii</w:t>
          </w:r>
          <w:proofErr w:type="spellEnd"/>
          <w:r w:rsidR="00CA14C8" w:rsidRPr="00CA14C8">
            <w:rPr>
              <w:rFonts w:ascii="Arial" w:hAnsi="Arial" w:cs="Arial"/>
              <w:kern w:val="2"/>
              <w14:ligatures w14:val="standardContextual"/>
            </w:rPr>
            <w:t>) quien fungió como empleador del trabajador lesionado fue GENTE OPORTUNA S.A.S., y (</w:t>
          </w:r>
          <w:proofErr w:type="spellStart"/>
          <w:r w:rsidR="00CA14C8" w:rsidRPr="00CA14C8">
            <w:rPr>
              <w:rFonts w:ascii="Arial" w:hAnsi="Arial" w:cs="Arial"/>
              <w:kern w:val="2"/>
              <w14:ligatures w14:val="standardContextual"/>
            </w:rPr>
            <w:t>iii</w:t>
          </w:r>
          <w:proofErr w:type="spellEnd"/>
          <w:r w:rsidR="00CA14C8" w:rsidRPr="00CA14C8">
            <w:rPr>
              <w:rFonts w:ascii="Arial" w:hAnsi="Arial" w:cs="Arial"/>
              <w:kern w:val="2"/>
              <w14:ligatures w14:val="standardContextual"/>
            </w:rPr>
            <w:t xml:space="preserve">) En el presente proceso no se pretende la declaratoria de un contrato realidad entre el demandante y las aseguradas. </w:t>
          </w:r>
        </w:sdtContent>
      </w:sdt>
    </w:p>
    <w:p w14:paraId="49EDDE08" w14:textId="165C139B" w:rsidR="00906282" w:rsidRPr="00475F2C" w:rsidRDefault="00906282" w:rsidP="00906282">
      <w:pPr>
        <w:spacing w:line="360" w:lineRule="auto"/>
        <w:rPr>
          <w:rFonts w:ascii="Century Gothic" w:hAnsi="Century Gothic"/>
          <w:bCs/>
        </w:rPr>
      </w:pPr>
      <w:r w:rsidRPr="00475F2C">
        <w:rPr>
          <w:rFonts w:ascii="Century Gothic" w:hAnsi="Century Gothic"/>
          <w:b/>
          <w:bCs/>
        </w:rPr>
        <w:t>Solicitud Autorización</w:t>
      </w:r>
      <w:r w:rsidR="00AC00CB" w:rsidRPr="00475F2C">
        <w:rPr>
          <w:rFonts w:ascii="Century Gothic" w:hAnsi="Century Gothic"/>
          <w:b/>
          <w:bCs/>
        </w:rPr>
        <w:t xml:space="preserve">: </w:t>
      </w:r>
      <w:r w:rsidR="00CA291C" w:rsidRPr="00475F2C">
        <w:rPr>
          <w:rFonts w:ascii="Century Gothic" w:hAnsi="Century Gothic"/>
          <w:b/>
          <w:bCs/>
        </w:rPr>
        <w:t>N/A</w:t>
      </w:r>
    </w:p>
    <w:p w14:paraId="456BB644" w14:textId="3C5929D7" w:rsidR="00714849" w:rsidRPr="00475F2C" w:rsidRDefault="00714849" w:rsidP="3BF4C4F3">
      <w:pPr>
        <w:spacing w:line="360" w:lineRule="auto"/>
        <w:jc w:val="both"/>
        <w:rPr>
          <w:rFonts w:ascii="Century Gothic" w:hAnsi="Century Gothic"/>
        </w:rPr>
      </w:pPr>
      <w:r w:rsidRPr="00475F2C">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00475F2C">
        <w:rPr>
          <w:rFonts w:ascii="Century Gothic" w:hAnsi="Century Gothic"/>
        </w:rPr>
        <w:t>término</w:t>
      </w:r>
      <w:r w:rsidRPr="00475F2C">
        <w:rPr>
          <w:rFonts w:ascii="Century Gothic" w:hAnsi="Century Gothic"/>
        </w:rPr>
        <w:t xml:space="preserve"> para contestar. </w:t>
      </w:r>
    </w:p>
    <w:p w14:paraId="503C34FB" w14:textId="77777777" w:rsidR="00714849" w:rsidRPr="00475F2C" w:rsidRDefault="00714849" w:rsidP="00906282">
      <w:pPr>
        <w:spacing w:line="360" w:lineRule="auto"/>
        <w:rPr>
          <w:rFonts w:ascii="Century Gothic" w:hAnsi="Century Gothic"/>
          <w:bCs/>
        </w:rPr>
      </w:pPr>
    </w:p>
    <w:p w14:paraId="30C958B3" w14:textId="77777777" w:rsidR="00906282" w:rsidRPr="00475F2C" w:rsidRDefault="00906282" w:rsidP="00906282">
      <w:pPr>
        <w:spacing w:line="360" w:lineRule="auto"/>
        <w:rPr>
          <w:rFonts w:ascii="Century Gothic" w:hAnsi="Century Gothic"/>
          <w:bCs/>
        </w:rPr>
      </w:pPr>
      <w:r w:rsidRPr="00475F2C">
        <w:rPr>
          <w:rFonts w:ascii="Century Gothic" w:hAnsi="Century Gothic"/>
          <w:bCs/>
        </w:rPr>
        <w:t xml:space="preserve">Firma: </w:t>
      </w:r>
    </w:p>
    <w:p w14:paraId="375CAADD" w14:textId="77777777" w:rsidR="00906282" w:rsidRPr="00475F2C" w:rsidRDefault="00906282" w:rsidP="00906282">
      <w:pPr>
        <w:spacing w:after="0" w:line="360" w:lineRule="auto"/>
        <w:rPr>
          <w:rFonts w:ascii="Century Gothic" w:hAnsi="Century Gothic"/>
        </w:rPr>
      </w:pPr>
    </w:p>
    <w:p w14:paraId="79139FF9" w14:textId="77777777" w:rsidR="00906282" w:rsidRPr="00475F2C" w:rsidRDefault="00906282" w:rsidP="00906282">
      <w:pPr>
        <w:spacing w:after="0" w:line="300" w:lineRule="auto"/>
        <w:rPr>
          <w:rFonts w:ascii="Century Gothic" w:hAnsi="Century Gothic"/>
          <w:bCs/>
        </w:rPr>
      </w:pPr>
      <w:r w:rsidRPr="00475F2C">
        <w:rPr>
          <w:rFonts w:ascii="Century Gothic" w:hAnsi="Century Gothic"/>
          <w:bCs/>
        </w:rPr>
        <w:t>________________________</w:t>
      </w:r>
    </w:p>
    <w:p w14:paraId="00ECFC70" w14:textId="77777777" w:rsidR="00906282" w:rsidRPr="00475F2C" w:rsidRDefault="00906282" w:rsidP="00906282">
      <w:pPr>
        <w:spacing w:line="300" w:lineRule="auto"/>
        <w:rPr>
          <w:rFonts w:ascii="Century Gothic" w:hAnsi="Century Gothic"/>
          <w:bCs/>
        </w:rPr>
      </w:pPr>
      <w:r w:rsidRPr="00475F2C">
        <w:rPr>
          <w:rFonts w:ascii="Century Gothic" w:hAnsi="Century Gothic"/>
          <w:bCs/>
        </w:rPr>
        <w:t xml:space="preserve">Abogado </w:t>
      </w:r>
    </w:p>
    <w:p w14:paraId="1E9CF43C" w14:textId="77777777" w:rsidR="00217582" w:rsidRPr="00475F2C" w:rsidRDefault="00217582" w:rsidP="00375DE6">
      <w:pPr>
        <w:spacing w:after="0"/>
        <w:rPr>
          <w:rFonts w:ascii="Century Gothic" w:hAnsi="Century Gothic"/>
          <w:b/>
        </w:rPr>
      </w:pPr>
    </w:p>
    <w:p w14:paraId="06526756" w14:textId="77777777" w:rsidR="000F0821" w:rsidRPr="00475F2C" w:rsidRDefault="000F0821" w:rsidP="000F0821">
      <w:pPr>
        <w:rPr>
          <w:rFonts w:ascii="Century Gothic" w:eastAsia="Times New Roman" w:hAnsi="Century Gothic"/>
        </w:rPr>
      </w:pPr>
    </w:p>
    <w:sectPr w:rsidR="000F0821" w:rsidRPr="00475F2C">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05050" w14:textId="77777777" w:rsidR="00B97635" w:rsidRDefault="00B97635" w:rsidP="00F361C1">
      <w:pPr>
        <w:spacing w:after="0" w:line="240" w:lineRule="auto"/>
      </w:pPr>
      <w:r>
        <w:separator/>
      </w:r>
    </w:p>
  </w:endnote>
  <w:endnote w:type="continuationSeparator" w:id="0">
    <w:p w14:paraId="4157A6A5" w14:textId="77777777" w:rsidR="00B97635" w:rsidRDefault="00B97635"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6BB31" w14:textId="77777777" w:rsidR="00B97635" w:rsidRDefault="00B97635" w:rsidP="00F361C1">
      <w:pPr>
        <w:spacing w:after="0" w:line="240" w:lineRule="auto"/>
      </w:pPr>
      <w:r>
        <w:separator/>
      </w:r>
    </w:p>
  </w:footnote>
  <w:footnote w:type="continuationSeparator" w:id="0">
    <w:p w14:paraId="5DC9A2BC" w14:textId="77777777" w:rsidR="00B97635" w:rsidRDefault="00B97635"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456207">
    <w:abstractNumId w:val="0"/>
  </w:num>
  <w:num w:numId="2" w16cid:durableId="362631328">
    <w:abstractNumId w:val="1"/>
  </w:num>
  <w:num w:numId="3" w16cid:durableId="1461071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B2199"/>
    <w:rsid w:val="000F0821"/>
    <w:rsid w:val="00217582"/>
    <w:rsid w:val="00225AC7"/>
    <w:rsid w:val="00242035"/>
    <w:rsid w:val="00291B19"/>
    <w:rsid w:val="002B795C"/>
    <w:rsid w:val="002E6DB4"/>
    <w:rsid w:val="003377F2"/>
    <w:rsid w:val="00375DE6"/>
    <w:rsid w:val="00475F2C"/>
    <w:rsid w:val="00515AE7"/>
    <w:rsid w:val="00534E3E"/>
    <w:rsid w:val="006407EC"/>
    <w:rsid w:val="00671F58"/>
    <w:rsid w:val="00714849"/>
    <w:rsid w:val="00730BF7"/>
    <w:rsid w:val="00735EAA"/>
    <w:rsid w:val="00785F23"/>
    <w:rsid w:val="007A101F"/>
    <w:rsid w:val="007E53D1"/>
    <w:rsid w:val="00906282"/>
    <w:rsid w:val="00940980"/>
    <w:rsid w:val="00993B48"/>
    <w:rsid w:val="00A47160"/>
    <w:rsid w:val="00A71964"/>
    <w:rsid w:val="00A9435B"/>
    <w:rsid w:val="00AC00CB"/>
    <w:rsid w:val="00B4416D"/>
    <w:rsid w:val="00B71C1B"/>
    <w:rsid w:val="00B95E36"/>
    <w:rsid w:val="00B97635"/>
    <w:rsid w:val="00BC7290"/>
    <w:rsid w:val="00BF4591"/>
    <w:rsid w:val="00C768FC"/>
    <w:rsid w:val="00C83139"/>
    <w:rsid w:val="00CA14C8"/>
    <w:rsid w:val="00CA291C"/>
    <w:rsid w:val="00CE76E8"/>
    <w:rsid w:val="00D668DD"/>
    <w:rsid w:val="00D87C88"/>
    <w:rsid w:val="00DE485D"/>
    <w:rsid w:val="00F361C1"/>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B71C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42035"/>
    <w:rsid w:val="002F214A"/>
    <w:rsid w:val="004C5434"/>
    <w:rsid w:val="007729F7"/>
    <w:rsid w:val="00C371EC"/>
    <w:rsid w:val="00D668DD"/>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1738</Words>
  <Characters>9565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Alejandra Murillo Claros</cp:lastModifiedBy>
  <cp:revision>17</cp:revision>
  <dcterms:created xsi:type="dcterms:W3CDTF">2020-08-08T15:58:00Z</dcterms:created>
  <dcterms:modified xsi:type="dcterms:W3CDTF">2024-07-22T19:41:00Z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