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3D" w:rsidRDefault="008B203D" w:rsidP="008B203D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TRIBUNAL CONTENCIOSO</w:t>
      </w:r>
    </w:p>
    <w:p w:rsidR="008B203D" w:rsidRDefault="008B203D" w:rsidP="008B203D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ADMINISTRATIVO DE CUNDINAMARCA</w:t>
      </w:r>
    </w:p>
    <w:p w:rsidR="008B203D" w:rsidRDefault="0061328C" w:rsidP="008B203D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SECCIÓ</w:t>
      </w:r>
      <w:r w:rsidR="008B203D">
        <w:rPr>
          <w:b/>
          <w:sz w:val="32"/>
        </w:rPr>
        <w:t>N CUARTA</w:t>
      </w:r>
    </w:p>
    <w:p w:rsidR="008B203D" w:rsidRDefault="0061328C" w:rsidP="008B203D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SECRETARÍ</w:t>
      </w:r>
      <w:r w:rsidR="008B203D">
        <w:rPr>
          <w:b/>
          <w:sz w:val="32"/>
        </w:rPr>
        <w:t>A</w:t>
      </w:r>
    </w:p>
    <w:p w:rsidR="008B203D" w:rsidRDefault="008B203D" w:rsidP="008B203D"/>
    <w:p w:rsidR="00002C3F" w:rsidRDefault="00065A71" w:rsidP="00002C3F">
      <w:pPr>
        <w:jc w:val="both"/>
        <w:rPr>
          <w:sz w:val="28"/>
          <w:szCs w:val="28"/>
          <w:lang w:eastAsia="es-MX"/>
        </w:rPr>
      </w:pPr>
      <w:r w:rsidRPr="008B203D">
        <w:rPr>
          <w:sz w:val="28"/>
          <w:szCs w:val="28"/>
          <w:lang w:eastAsia="es-MX"/>
        </w:rPr>
        <w:t xml:space="preserve">En </w:t>
      </w:r>
      <w:r w:rsidR="00F16A0F">
        <w:rPr>
          <w:sz w:val="28"/>
          <w:szCs w:val="28"/>
          <w:lang w:eastAsia="es-MX"/>
        </w:rPr>
        <w:t>vi</w:t>
      </w:r>
      <w:r w:rsidR="00002C3F">
        <w:rPr>
          <w:sz w:val="28"/>
          <w:szCs w:val="28"/>
          <w:lang w:eastAsia="es-MX"/>
        </w:rPr>
        <w:t>rtud del reparto efectuado el 29</w:t>
      </w:r>
      <w:r w:rsidR="00742C3B">
        <w:rPr>
          <w:sz w:val="28"/>
          <w:szCs w:val="28"/>
          <w:lang w:eastAsia="es-MX"/>
        </w:rPr>
        <w:t xml:space="preserve"> </w:t>
      </w:r>
      <w:r w:rsidRPr="008B203D">
        <w:rPr>
          <w:sz w:val="28"/>
          <w:szCs w:val="28"/>
          <w:lang w:eastAsia="es-MX"/>
        </w:rPr>
        <w:t xml:space="preserve">de </w:t>
      </w:r>
      <w:r w:rsidR="003E7D22">
        <w:rPr>
          <w:sz w:val="28"/>
          <w:szCs w:val="28"/>
          <w:lang w:eastAsia="es-MX"/>
        </w:rPr>
        <w:t xml:space="preserve">octubre </w:t>
      </w:r>
      <w:r w:rsidRPr="008B203D">
        <w:rPr>
          <w:sz w:val="28"/>
          <w:szCs w:val="28"/>
          <w:lang w:eastAsia="es-MX"/>
        </w:rPr>
        <w:t>de 202</w:t>
      </w:r>
      <w:r w:rsidR="00FC25E7">
        <w:rPr>
          <w:sz w:val="28"/>
          <w:szCs w:val="28"/>
          <w:lang w:eastAsia="es-MX"/>
        </w:rPr>
        <w:t>4</w:t>
      </w:r>
      <w:r w:rsidRPr="008B203D">
        <w:rPr>
          <w:sz w:val="28"/>
          <w:szCs w:val="28"/>
          <w:lang w:eastAsia="es-MX"/>
        </w:rPr>
        <w:t xml:space="preserve">, al Despacho </w:t>
      </w:r>
      <w:r w:rsidR="00713616">
        <w:rPr>
          <w:sz w:val="28"/>
          <w:szCs w:val="28"/>
          <w:lang w:eastAsia="es-MX"/>
        </w:rPr>
        <w:t>de</w:t>
      </w:r>
      <w:r w:rsidR="005203DC">
        <w:rPr>
          <w:sz w:val="28"/>
          <w:szCs w:val="28"/>
          <w:lang w:eastAsia="es-MX"/>
        </w:rPr>
        <w:t xml:space="preserve"> </w:t>
      </w:r>
      <w:r w:rsidR="0025284D">
        <w:rPr>
          <w:sz w:val="28"/>
          <w:szCs w:val="28"/>
          <w:lang w:eastAsia="es-MX"/>
        </w:rPr>
        <w:t>l</w:t>
      </w:r>
      <w:r w:rsidR="005203DC">
        <w:rPr>
          <w:sz w:val="28"/>
          <w:szCs w:val="28"/>
          <w:lang w:eastAsia="es-MX"/>
        </w:rPr>
        <w:t>a</w:t>
      </w:r>
      <w:r w:rsidR="00CD614F">
        <w:rPr>
          <w:sz w:val="28"/>
          <w:szCs w:val="28"/>
          <w:lang w:eastAsia="es-MX"/>
        </w:rPr>
        <w:t xml:space="preserve"> </w:t>
      </w:r>
      <w:r w:rsidRPr="008B203D">
        <w:rPr>
          <w:sz w:val="28"/>
          <w:szCs w:val="28"/>
          <w:lang w:eastAsia="es-MX"/>
        </w:rPr>
        <w:t>H. Magistrad</w:t>
      </w:r>
      <w:r w:rsidR="001821D8">
        <w:rPr>
          <w:sz w:val="28"/>
          <w:szCs w:val="28"/>
          <w:lang w:eastAsia="es-MX"/>
        </w:rPr>
        <w:t>a</w:t>
      </w:r>
      <w:r w:rsidR="00D54E03" w:rsidRPr="00876737">
        <w:rPr>
          <w:b/>
          <w:sz w:val="28"/>
          <w:szCs w:val="28"/>
          <w:lang w:eastAsia="es-MX"/>
        </w:rPr>
        <w:t xml:space="preserve"> Dr</w:t>
      </w:r>
      <w:r w:rsidR="001821D8" w:rsidRPr="00876737">
        <w:rPr>
          <w:b/>
          <w:sz w:val="28"/>
          <w:szCs w:val="28"/>
          <w:lang w:eastAsia="es-MX"/>
        </w:rPr>
        <w:t>a</w:t>
      </w:r>
      <w:r w:rsidRPr="00876737">
        <w:rPr>
          <w:b/>
          <w:sz w:val="28"/>
          <w:szCs w:val="28"/>
          <w:lang w:eastAsia="es-MX"/>
        </w:rPr>
        <w:t>.</w:t>
      </w:r>
      <w:r w:rsidR="005C31BB">
        <w:rPr>
          <w:b/>
          <w:sz w:val="28"/>
          <w:szCs w:val="28"/>
          <w:lang w:eastAsia="es-MX"/>
        </w:rPr>
        <w:t xml:space="preserve"> </w:t>
      </w:r>
      <w:r w:rsidR="00002C3F">
        <w:rPr>
          <w:b/>
          <w:sz w:val="28"/>
          <w:szCs w:val="28"/>
          <w:lang w:eastAsia="es-MX"/>
        </w:rPr>
        <w:t>GLORIA ISABEL CÁCERES MARTÍNEZ</w:t>
      </w:r>
      <w:r w:rsidRPr="008B203D">
        <w:rPr>
          <w:sz w:val="28"/>
          <w:szCs w:val="28"/>
          <w:lang w:eastAsia="es-MX"/>
        </w:rPr>
        <w:t xml:space="preserve">, hoy </w:t>
      </w:r>
      <w:r w:rsidR="00002C3F">
        <w:rPr>
          <w:sz w:val="28"/>
          <w:szCs w:val="28"/>
          <w:lang w:eastAsia="es-MX"/>
        </w:rPr>
        <w:t>29</w:t>
      </w:r>
      <w:r w:rsidR="0018251B">
        <w:rPr>
          <w:sz w:val="28"/>
          <w:szCs w:val="28"/>
          <w:lang w:eastAsia="es-MX"/>
        </w:rPr>
        <w:t xml:space="preserve"> </w:t>
      </w:r>
      <w:r w:rsidR="0018251B" w:rsidRPr="008B203D">
        <w:rPr>
          <w:sz w:val="28"/>
          <w:szCs w:val="28"/>
          <w:lang w:eastAsia="es-MX"/>
        </w:rPr>
        <w:t xml:space="preserve">de </w:t>
      </w:r>
      <w:r w:rsidR="003E7D22">
        <w:rPr>
          <w:sz w:val="28"/>
          <w:szCs w:val="28"/>
          <w:lang w:eastAsia="es-MX"/>
        </w:rPr>
        <w:t xml:space="preserve">octubre </w:t>
      </w:r>
      <w:r>
        <w:rPr>
          <w:sz w:val="28"/>
          <w:szCs w:val="28"/>
          <w:lang w:eastAsia="es-MX"/>
        </w:rPr>
        <w:t>de 202</w:t>
      </w:r>
      <w:r w:rsidR="007C4E16">
        <w:rPr>
          <w:sz w:val="28"/>
          <w:szCs w:val="28"/>
          <w:lang w:eastAsia="es-MX"/>
        </w:rPr>
        <w:t>4</w:t>
      </w:r>
      <w:r w:rsidRPr="008B203D">
        <w:rPr>
          <w:sz w:val="28"/>
          <w:szCs w:val="28"/>
          <w:lang w:eastAsia="es-MX"/>
        </w:rPr>
        <w:t xml:space="preserve">; PASA: </w:t>
      </w:r>
      <w:r w:rsidR="005258B5">
        <w:rPr>
          <w:sz w:val="28"/>
          <w:szCs w:val="28"/>
          <w:lang w:eastAsia="es-MX"/>
        </w:rPr>
        <w:t>Demanda en línea</w:t>
      </w:r>
      <w:r w:rsidR="00A07FA4">
        <w:rPr>
          <w:sz w:val="28"/>
          <w:szCs w:val="28"/>
          <w:lang w:eastAsia="es-MX"/>
        </w:rPr>
        <w:t>.</w:t>
      </w:r>
      <w:r w:rsidR="00002C3F">
        <w:rPr>
          <w:sz w:val="28"/>
          <w:szCs w:val="28"/>
          <w:lang w:eastAsia="es-MX"/>
        </w:rPr>
        <w:t xml:space="preserve"> </w:t>
      </w:r>
      <w:r w:rsidR="00002C3F" w:rsidRPr="008B203D">
        <w:rPr>
          <w:sz w:val="28"/>
          <w:szCs w:val="28"/>
          <w:lang w:eastAsia="es-MX"/>
        </w:rPr>
        <w:t xml:space="preserve">Con PODER conferido por </w:t>
      </w:r>
      <w:r w:rsidR="00002C3F">
        <w:rPr>
          <w:sz w:val="28"/>
          <w:szCs w:val="28"/>
          <w:lang w:eastAsia="es-MX"/>
        </w:rPr>
        <w:t>la parte demandante</w:t>
      </w:r>
      <w:r w:rsidR="00002C3F">
        <w:rPr>
          <w:b/>
          <w:bCs/>
          <w:sz w:val="28"/>
          <w:szCs w:val="28"/>
          <w:lang w:eastAsia="es-MX"/>
        </w:rPr>
        <w:t>,</w:t>
      </w:r>
      <w:r w:rsidR="00002C3F" w:rsidRPr="008B203D">
        <w:rPr>
          <w:b/>
          <w:bCs/>
          <w:sz w:val="28"/>
          <w:szCs w:val="28"/>
          <w:lang w:eastAsia="es-MX"/>
        </w:rPr>
        <w:t xml:space="preserve"> </w:t>
      </w:r>
      <w:r w:rsidR="00002C3F" w:rsidRPr="008B203D">
        <w:rPr>
          <w:sz w:val="28"/>
          <w:szCs w:val="28"/>
          <w:lang w:eastAsia="es-MX"/>
        </w:rPr>
        <w:t xml:space="preserve">tal y como se aprecia </w:t>
      </w:r>
      <w:r w:rsidR="00002C3F">
        <w:rPr>
          <w:sz w:val="28"/>
          <w:szCs w:val="28"/>
          <w:lang w:eastAsia="es-MX"/>
        </w:rPr>
        <w:t xml:space="preserve">en el archivo Poder.  </w:t>
      </w:r>
    </w:p>
    <w:p w:rsidR="00002C3F" w:rsidRDefault="00002C3F" w:rsidP="00002C3F">
      <w:pPr>
        <w:jc w:val="both"/>
        <w:rPr>
          <w:sz w:val="28"/>
          <w:szCs w:val="28"/>
        </w:rPr>
      </w:pPr>
    </w:p>
    <w:p w:rsidR="00002C3F" w:rsidRDefault="00002C3F" w:rsidP="00002C3F">
      <w:pPr>
        <w:jc w:val="both"/>
        <w:rPr>
          <w:sz w:val="28"/>
          <w:szCs w:val="28"/>
          <w:lang w:eastAsia="es-MX"/>
        </w:rPr>
      </w:pPr>
      <w:r>
        <w:rPr>
          <w:sz w:val="28"/>
          <w:szCs w:val="28"/>
          <w:lang w:eastAsia="es-MX"/>
        </w:rPr>
        <w:t>Se informa que la demandante acr</w:t>
      </w:r>
      <w:bookmarkStart w:id="0" w:name="_GoBack"/>
      <w:bookmarkEnd w:id="0"/>
      <w:r>
        <w:rPr>
          <w:sz w:val="28"/>
          <w:szCs w:val="28"/>
          <w:lang w:eastAsia="es-MX"/>
        </w:rPr>
        <w:t>editó realizar el traslado de la demanda a la parte demandada (Artículo 35 Ley 2080 de 2021).</w:t>
      </w:r>
    </w:p>
    <w:p w:rsidR="00E16AF4" w:rsidRDefault="00A07FA4" w:rsidP="00E16AF4">
      <w:pPr>
        <w:jc w:val="both"/>
        <w:rPr>
          <w:sz w:val="28"/>
          <w:szCs w:val="28"/>
          <w:lang w:eastAsia="es-MX"/>
        </w:rPr>
      </w:pPr>
      <w:r>
        <w:rPr>
          <w:sz w:val="28"/>
          <w:szCs w:val="28"/>
          <w:lang w:eastAsia="es-MX"/>
        </w:rPr>
        <w:t xml:space="preserve">  </w:t>
      </w:r>
      <w:r w:rsidR="00102567">
        <w:rPr>
          <w:sz w:val="28"/>
          <w:szCs w:val="28"/>
          <w:lang w:eastAsia="es-MX"/>
        </w:rPr>
        <w:t xml:space="preserve"> </w:t>
      </w:r>
      <w:r w:rsidR="00E16AF4">
        <w:rPr>
          <w:sz w:val="28"/>
          <w:szCs w:val="28"/>
          <w:lang w:eastAsia="es-MX"/>
        </w:rPr>
        <w:t xml:space="preserve">  </w:t>
      </w:r>
    </w:p>
    <w:p w:rsidR="003050A2" w:rsidRDefault="003050A2" w:rsidP="008B203D">
      <w:pPr>
        <w:jc w:val="both"/>
        <w:rPr>
          <w:sz w:val="28"/>
          <w:szCs w:val="28"/>
        </w:rPr>
      </w:pPr>
    </w:p>
    <w:p w:rsidR="00FA7E34" w:rsidRDefault="00FA7E34" w:rsidP="008B203D">
      <w:pPr>
        <w:jc w:val="both"/>
        <w:rPr>
          <w:sz w:val="28"/>
          <w:szCs w:val="28"/>
        </w:rPr>
      </w:pPr>
    </w:p>
    <w:p w:rsidR="00E17C84" w:rsidRPr="00E17C84" w:rsidRDefault="00E17C84" w:rsidP="00E17C84">
      <w:pPr>
        <w:pStyle w:val="Textoindependiente"/>
        <w:rPr>
          <w:b w:val="0"/>
          <w:sz w:val="24"/>
          <w:szCs w:val="24"/>
        </w:rPr>
      </w:pPr>
      <w:r w:rsidRPr="0033472C">
        <w:rPr>
          <w:b w:val="0"/>
          <w:sz w:val="24"/>
          <w:szCs w:val="24"/>
        </w:rPr>
        <w:t>La Secretaría informa que los Términos Judiciales fueron SUSPENDIDOS durante los días 20 a 31 de diciembre de 202</w:t>
      </w:r>
      <w:r>
        <w:rPr>
          <w:b w:val="0"/>
          <w:sz w:val="24"/>
          <w:szCs w:val="24"/>
        </w:rPr>
        <w:t>3</w:t>
      </w:r>
      <w:r w:rsidRPr="0033472C">
        <w:rPr>
          <w:b w:val="0"/>
          <w:sz w:val="24"/>
          <w:szCs w:val="24"/>
        </w:rPr>
        <w:t xml:space="preserve"> y 1º a 10 de enero de 202</w:t>
      </w:r>
      <w:r>
        <w:rPr>
          <w:b w:val="0"/>
          <w:sz w:val="24"/>
          <w:szCs w:val="24"/>
        </w:rPr>
        <w:t>4</w:t>
      </w:r>
      <w:r w:rsidRPr="0033472C">
        <w:rPr>
          <w:b w:val="0"/>
          <w:sz w:val="24"/>
          <w:szCs w:val="24"/>
        </w:rPr>
        <w:t>, por motivo de vacancia judicial.</w:t>
      </w:r>
      <w:r w:rsidRPr="0033472C">
        <w:rPr>
          <w:b w:val="0"/>
          <w:lang w:val="es-CO"/>
        </w:rPr>
        <w:t xml:space="preserve"> </w:t>
      </w:r>
    </w:p>
    <w:p w:rsidR="00E17C84" w:rsidRDefault="00E17C84" w:rsidP="009360C1">
      <w:pPr>
        <w:pStyle w:val="Textoindependiente2"/>
        <w:rPr>
          <w:sz w:val="24"/>
        </w:rPr>
      </w:pPr>
    </w:p>
    <w:p w:rsidR="00D54E03" w:rsidRPr="00E17C84" w:rsidRDefault="009360C1" w:rsidP="00E17C84">
      <w:pPr>
        <w:pStyle w:val="Textoindependiente2"/>
        <w:rPr>
          <w:sz w:val="24"/>
          <w:lang w:val="es-CO"/>
        </w:rPr>
      </w:pPr>
      <w:r>
        <w:rPr>
          <w:sz w:val="24"/>
        </w:rPr>
        <w:t xml:space="preserve">La Secretaría informa que </w:t>
      </w:r>
      <w:r w:rsidRPr="00460A8D">
        <w:rPr>
          <w:sz w:val="24"/>
        </w:rPr>
        <w:t xml:space="preserve">según lo dispuesto en </w:t>
      </w:r>
      <w:r>
        <w:rPr>
          <w:sz w:val="24"/>
        </w:rPr>
        <w:t>el</w:t>
      </w:r>
      <w:r w:rsidRPr="00460A8D">
        <w:rPr>
          <w:sz w:val="24"/>
        </w:rPr>
        <w:t xml:space="preserve"> Acuerdo No. PCSJA2</w:t>
      </w:r>
      <w:r>
        <w:rPr>
          <w:sz w:val="24"/>
        </w:rPr>
        <w:t>3</w:t>
      </w:r>
      <w:r w:rsidRPr="00460A8D">
        <w:rPr>
          <w:sz w:val="24"/>
        </w:rPr>
        <w:t>-</w:t>
      </w:r>
      <w:r>
        <w:rPr>
          <w:sz w:val="24"/>
        </w:rPr>
        <w:t>12089 de 13 de septiembre de 2023</w:t>
      </w:r>
      <w:r w:rsidRPr="00460A8D">
        <w:rPr>
          <w:sz w:val="24"/>
        </w:rPr>
        <w:t xml:space="preserve">, los Términos Judiciales no corrieron desde </w:t>
      </w:r>
      <w:r>
        <w:rPr>
          <w:sz w:val="24"/>
        </w:rPr>
        <w:t xml:space="preserve">el </w:t>
      </w:r>
      <w:r w:rsidRPr="00460A8D">
        <w:rPr>
          <w:sz w:val="24"/>
        </w:rPr>
        <w:t>día 1</w:t>
      </w:r>
      <w:r>
        <w:rPr>
          <w:sz w:val="24"/>
        </w:rPr>
        <w:t>4</w:t>
      </w:r>
      <w:r w:rsidRPr="00460A8D">
        <w:rPr>
          <w:sz w:val="24"/>
        </w:rPr>
        <w:t xml:space="preserve"> al </w:t>
      </w:r>
      <w:r>
        <w:rPr>
          <w:sz w:val="24"/>
        </w:rPr>
        <w:t>20</w:t>
      </w:r>
      <w:r w:rsidRPr="00460A8D">
        <w:rPr>
          <w:sz w:val="24"/>
        </w:rPr>
        <w:t xml:space="preserve"> de </w:t>
      </w:r>
      <w:r>
        <w:rPr>
          <w:sz w:val="24"/>
        </w:rPr>
        <w:t>septiembre</w:t>
      </w:r>
      <w:r w:rsidRPr="00460A8D">
        <w:rPr>
          <w:sz w:val="24"/>
        </w:rPr>
        <w:t xml:space="preserve"> de 202</w:t>
      </w:r>
      <w:r>
        <w:rPr>
          <w:sz w:val="24"/>
        </w:rPr>
        <w:t>3</w:t>
      </w:r>
      <w:r w:rsidRPr="00460A8D">
        <w:rPr>
          <w:sz w:val="24"/>
        </w:rPr>
        <w:t>, por motivo de</w:t>
      </w:r>
      <w:r>
        <w:rPr>
          <w:sz w:val="24"/>
        </w:rPr>
        <w:t xml:space="preserve">l ataque de ciberseguridad externo tipo </w:t>
      </w:r>
      <w:proofErr w:type="spellStart"/>
      <w:r>
        <w:rPr>
          <w:sz w:val="24"/>
        </w:rPr>
        <w:t>ransomware</w:t>
      </w:r>
      <w:proofErr w:type="spellEnd"/>
      <w:r w:rsidRPr="00460A8D">
        <w:rPr>
          <w:sz w:val="24"/>
          <w:lang w:val="es-CO"/>
        </w:rPr>
        <w:t xml:space="preserve">, en todo el territorio </w:t>
      </w:r>
      <w:r>
        <w:rPr>
          <w:sz w:val="24"/>
          <w:lang w:val="es-CO"/>
        </w:rPr>
        <w:t xml:space="preserve">nacional. </w:t>
      </w:r>
    </w:p>
    <w:p w:rsidR="008B203D" w:rsidRDefault="008B203D" w:rsidP="008B203D">
      <w:pPr>
        <w:pStyle w:val="Textoindependiente2"/>
        <w:rPr>
          <w:sz w:val="24"/>
        </w:rPr>
      </w:pPr>
    </w:p>
    <w:p w:rsidR="008B203D" w:rsidRPr="00D035EF" w:rsidRDefault="008B203D" w:rsidP="00D035E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es-ES"/>
        </w:rPr>
      </w:pPr>
      <w:r w:rsidRPr="00C43606">
        <w:rPr>
          <w:sz w:val="24"/>
          <w:szCs w:val="24"/>
          <w:lang w:val="es-ES"/>
        </w:rPr>
        <w:t>La Secretaría informa que según lo dispuesto en los Acuerdos Nos. PCSJA20-11517, PCSJA20-11518, PCSJA20-11519, PCSJA20-11521, PCSJA20-11526, PCSJA20-</w:t>
      </w:r>
      <w:proofErr w:type="gramStart"/>
      <w:r w:rsidRPr="00C43606">
        <w:rPr>
          <w:sz w:val="24"/>
          <w:szCs w:val="24"/>
          <w:lang w:val="es-ES"/>
        </w:rPr>
        <w:t>11527,  PCSJA</w:t>
      </w:r>
      <w:proofErr w:type="gramEnd"/>
      <w:r w:rsidRPr="00C43606">
        <w:rPr>
          <w:sz w:val="24"/>
          <w:szCs w:val="24"/>
          <w:lang w:val="es-ES"/>
        </w:rPr>
        <w:t xml:space="preserve">20-11528, PCSJA20- 11529, PCSJA20-11532, PCSJA20-11546 y PCSJA20-11549 los Términos Judiciales no corrieron desde el día 16 de marzo al 30 de junio de 2020, por motivo de la </w:t>
      </w:r>
      <w:r w:rsidRPr="00C43606">
        <w:rPr>
          <w:sz w:val="24"/>
          <w:szCs w:val="24"/>
          <w:lang w:val="es-CO"/>
        </w:rPr>
        <w:t xml:space="preserve">declaración del estado de emergencia sanitaria por causa del COVID 19, en todo el territorio nacional. </w:t>
      </w:r>
    </w:p>
    <w:p w:rsidR="008B203D" w:rsidRDefault="00D035EF" w:rsidP="00277E83">
      <w:pPr>
        <w:pStyle w:val="Textoindependiente"/>
        <w:tabs>
          <w:tab w:val="left" w:pos="960"/>
          <w:tab w:val="left" w:pos="1416"/>
          <w:tab w:val="left" w:pos="2124"/>
          <w:tab w:val="left" w:pos="2505"/>
          <w:tab w:val="left" w:pos="2832"/>
          <w:tab w:val="left" w:pos="3225"/>
        </w:tabs>
        <w:jc w:val="center"/>
        <w:rPr>
          <w:b w:val="0"/>
          <w:sz w:val="32"/>
        </w:rPr>
      </w:pPr>
      <w:r>
        <w:rPr>
          <w:noProof/>
          <w:lang w:val="es-CO" w:eastAsia="es-CO"/>
        </w:rPr>
        <w:drawing>
          <wp:inline distT="0" distB="0" distL="0" distR="0" wp14:anchorId="5D75C08F" wp14:editId="09691907">
            <wp:extent cx="3274060" cy="1865630"/>
            <wp:effectExtent l="0" t="0" r="254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CD" w:rsidRDefault="00CE6CCD" w:rsidP="00AE21BA"/>
    <w:sectPr w:rsidR="00CE6CCD" w:rsidSect="00F40C79">
      <w:pgSz w:w="12242" w:h="18722" w:code="120"/>
      <w:pgMar w:top="2268" w:right="1701" w:bottom="22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22B9"/>
    <w:multiLevelType w:val="hybridMultilevel"/>
    <w:tmpl w:val="94CCD1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55375"/>
    <w:multiLevelType w:val="hybridMultilevel"/>
    <w:tmpl w:val="F52C2E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B1427"/>
    <w:multiLevelType w:val="hybridMultilevel"/>
    <w:tmpl w:val="878EF5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56322"/>
    <w:multiLevelType w:val="hybridMultilevel"/>
    <w:tmpl w:val="BF0239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D"/>
    <w:rsid w:val="00002C3F"/>
    <w:rsid w:val="00005AB3"/>
    <w:rsid w:val="00007105"/>
    <w:rsid w:val="00020974"/>
    <w:rsid w:val="0002199D"/>
    <w:rsid w:val="000222BB"/>
    <w:rsid w:val="00031C56"/>
    <w:rsid w:val="00035D78"/>
    <w:rsid w:val="0004147D"/>
    <w:rsid w:val="00041DCC"/>
    <w:rsid w:val="00041E0A"/>
    <w:rsid w:val="00053127"/>
    <w:rsid w:val="000560F1"/>
    <w:rsid w:val="00056870"/>
    <w:rsid w:val="000649F6"/>
    <w:rsid w:val="00065A71"/>
    <w:rsid w:val="000716CB"/>
    <w:rsid w:val="00082201"/>
    <w:rsid w:val="000838A9"/>
    <w:rsid w:val="000903ED"/>
    <w:rsid w:val="00092DA7"/>
    <w:rsid w:val="0009502E"/>
    <w:rsid w:val="00097698"/>
    <w:rsid w:val="000A415E"/>
    <w:rsid w:val="000A4E99"/>
    <w:rsid w:val="000B207B"/>
    <w:rsid w:val="000B58EB"/>
    <w:rsid w:val="000C0197"/>
    <w:rsid w:val="000C0889"/>
    <w:rsid w:val="000D0FB0"/>
    <w:rsid w:val="000D3DC5"/>
    <w:rsid w:val="000D6174"/>
    <w:rsid w:val="000D6D70"/>
    <w:rsid w:val="000E534C"/>
    <w:rsid w:val="000F1E71"/>
    <w:rsid w:val="000F29CA"/>
    <w:rsid w:val="000F5CAC"/>
    <w:rsid w:val="000F7EBF"/>
    <w:rsid w:val="00100779"/>
    <w:rsid w:val="00102567"/>
    <w:rsid w:val="00123AD9"/>
    <w:rsid w:val="001304DE"/>
    <w:rsid w:val="00133481"/>
    <w:rsid w:val="00133B7A"/>
    <w:rsid w:val="001353D5"/>
    <w:rsid w:val="0014071D"/>
    <w:rsid w:val="001434B6"/>
    <w:rsid w:val="0014617E"/>
    <w:rsid w:val="001468A2"/>
    <w:rsid w:val="00150D85"/>
    <w:rsid w:val="00155E88"/>
    <w:rsid w:val="001674D9"/>
    <w:rsid w:val="00173594"/>
    <w:rsid w:val="00176F7B"/>
    <w:rsid w:val="00181EBC"/>
    <w:rsid w:val="001821D8"/>
    <w:rsid w:val="0018251B"/>
    <w:rsid w:val="0019116E"/>
    <w:rsid w:val="00193AE7"/>
    <w:rsid w:val="001A2EF3"/>
    <w:rsid w:val="001A6AB4"/>
    <w:rsid w:val="001B0E00"/>
    <w:rsid w:val="001B213A"/>
    <w:rsid w:val="001B587C"/>
    <w:rsid w:val="001B723F"/>
    <w:rsid w:val="001C04C6"/>
    <w:rsid w:val="001C3031"/>
    <w:rsid w:val="001C6F98"/>
    <w:rsid w:val="001E4F37"/>
    <w:rsid w:val="001E6B85"/>
    <w:rsid w:val="001F1FB8"/>
    <w:rsid w:val="00201D9D"/>
    <w:rsid w:val="00202901"/>
    <w:rsid w:val="00202AB4"/>
    <w:rsid w:val="00204A5E"/>
    <w:rsid w:val="00206014"/>
    <w:rsid w:val="00206513"/>
    <w:rsid w:val="00214172"/>
    <w:rsid w:val="00217DFD"/>
    <w:rsid w:val="00236AAF"/>
    <w:rsid w:val="00241AC4"/>
    <w:rsid w:val="00243C22"/>
    <w:rsid w:val="002441F8"/>
    <w:rsid w:val="0025284D"/>
    <w:rsid w:val="00262EAF"/>
    <w:rsid w:val="00266F42"/>
    <w:rsid w:val="00273091"/>
    <w:rsid w:val="00275066"/>
    <w:rsid w:val="00277213"/>
    <w:rsid w:val="00277E83"/>
    <w:rsid w:val="00281C23"/>
    <w:rsid w:val="002A0F28"/>
    <w:rsid w:val="002A1BE7"/>
    <w:rsid w:val="002A38A1"/>
    <w:rsid w:val="002B295F"/>
    <w:rsid w:val="002B3E47"/>
    <w:rsid w:val="002B78ED"/>
    <w:rsid w:val="002C24E4"/>
    <w:rsid w:val="002C68FA"/>
    <w:rsid w:val="002E4B60"/>
    <w:rsid w:val="002F26C0"/>
    <w:rsid w:val="002F2A84"/>
    <w:rsid w:val="002F2AD9"/>
    <w:rsid w:val="002F398D"/>
    <w:rsid w:val="002F6935"/>
    <w:rsid w:val="003014FC"/>
    <w:rsid w:val="003050A2"/>
    <w:rsid w:val="00307BA5"/>
    <w:rsid w:val="00313C9F"/>
    <w:rsid w:val="00314898"/>
    <w:rsid w:val="00330716"/>
    <w:rsid w:val="00331325"/>
    <w:rsid w:val="0033670C"/>
    <w:rsid w:val="00336C8E"/>
    <w:rsid w:val="0034299F"/>
    <w:rsid w:val="00343049"/>
    <w:rsid w:val="00343B29"/>
    <w:rsid w:val="00347DB1"/>
    <w:rsid w:val="00351496"/>
    <w:rsid w:val="0035159F"/>
    <w:rsid w:val="0036154D"/>
    <w:rsid w:val="00362A86"/>
    <w:rsid w:val="00362EF8"/>
    <w:rsid w:val="003632B7"/>
    <w:rsid w:val="00366347"/>
    <w:rsid w:val="00367A73"/>
    <w:rsid w:val="00370E8E"/>
    <w:rsid w:val="0037232E"/>
    <w:rsid w:val="00375240"/>
    <w:rsid w:val="00380977"/>
    <w:rsid w:val="00383F41"/>
    <w:rsid w:val="00397083"/>
    <w:rsid w:val="003A3F29"/>
    <w:rsid w:val="003A5460"/>
    <w:rsid w:val="003A5A34"/>
    <w:rsid w:val="003A6E16"/>
    <w:rsid w:val="003B17EA"/>
    <w:rsid w:val="003B4ECD"/>
    <w:rsid w:val="003C0A69"/>
    <w:rsid w:val="003C0F53"/>
    <w:rsid w:val="003C6A8E"/>
    <w:rsid w:val="003D1D6D"/>
    <w:rsid w:val="003D29B1"/>
    <w:rsid w:val="003D6CF7"/>
    <w:rsid w:val="003E0CA2"/>
    <w:rsid w:val="003E1DFF"/>
    <w:rsid w:val="003E643F"/>
    <w:rsid w:val="003E7D22"/>
    <w:rsid w:val="003F42FB"/>
    <w:rsid w:val="003F59B7"/>
    <w:rsid w:val="0040182D"/>
    <w:rsid w:val="004141E9"/>
    <w:rsid w:val="004227B4"/>
    <w:rsid w:val="004242E9"/>
    <w:rsid w:val="004377A3"/>
    <w:rsid w:val="0045522B"/>
    <w:rsid w:val="0045583F"/>
    <w:rsid w:val="00457811"/>
    <w:rsid w:val="00465801"/>
    <w:rsid w:val="00472DCB"/>
    <w:rsid w:val="0048161A"/>
    <w:rsid w:val="004956A0"/>
    <w:rsid w:val="004A00E2"/>
    <w:rsid w:val="004A1E64"/>
    <w:rsid w:val="004A2BB0"/>
    <w:rsid w:val="004A43BD"/>
    <w:rsid w:val="004B02D0"/>
    <w:rsid w:val="004B1680"/>
    <w:rsid w:val="004B4B5A"/>
    <w:rsid w:val="004B5F2C"/>
    <w:rsid w:val="004C0DD7"/>
    <w:rsid w:val="004C3556"/>
    <w:rsid w:val="004C43C5"/>
    <w:rsid w:val="004D7047"/>
    <w:rsid w:val="004D799D"/>
    <w:rsid w:val="004D7F77"/>
    <w:rsid w:val="004F1DF4"/>
    <w:rsid w:val="004F34D5"/>
    <w:rsid w:val="005009A7"/>
    <w:rsid w:val="00502EF1"/>
    <w:rsid w:val="00506548"/>
    <w:rsid w:val="00515B44"/>
    <w:rsid w:val="00517673"/>
    <w:rsid w:val="005203DC"/>
    <w:rsid w:val="00521731"/>
    <w:rsid w:val="00523182"/>
    <w:rsid w:val="00524911"/>
    <w:rsid w:val="005258B5"/>
    <w:rsid w:val="0053002C"/>
    <w:rsid w:val="005325DF"/>
    <w:rsid w:val="00536DB0"/>
    <w:rsid w:val="00541173"/>
    <w:rsid w:val="005432AE"/>
    <w:rsid w:val="005450BB"/>
    <w:rsid w:val="005506E9"/>
    <w:rsid w:val="00552850"/>
    <w:rsid w:val="005572EF"/>
    <w:rsid w:val="00561E08"/>
    <w:rsid w:val="00565D18"/>
    <w:rsid w:val="00567497"/>
    <w:rsid w:val="00572670"/>
    <w:rsid w:val="00577935"/>
    <w:rsid w:val="00591AE0"/>
    <w:rsid w:val="00594080"/>
    <w:rsid w:val="00596BAA"/>
    <w:rsid w:val="00596FA7"/>
    <w:rsid w:val="005B379E"/>
    <w:rsid w:val="005B63F7"/>
    <w:rsid w:val="005B71F9"/>
    <w:rsid w:val="005C31BB"/>
    <w:rsid w:val="005C3F51"/>
    <w:rsid w:val="005C6A97"/>
    <w:rsid w:val="005D4C55"/>
    <w:rsid w:val="005D53F6"/>
    <w:rsid w:val="005E1208"/>
    <w:rsid w:val="005F03E0"/>
    <w:rsid w:val="005F477D"/>
    <w:rsid w:val="005F6E41"/>
    <w:rsid w:val="0060137A"/>
    <w:rsid w:val="0061328C"/>
    <w:rsid w:val="006210D1"/>
    <w:rsid w:val="00623FAA"/>
    <w:rsid w:val="00624763"/>
    <w:rsid w:val="0063356F"/>
    <w:rsid w:val="00637DA2"/>
    <w:rsid w:val="00642E53"/>
    <w:rsid w:val="00645C1A"/>
    <w:rsid w:val="00652DE1"/>
    <w:rsid w:val="00654998"/>
    <w:rsid w:val="006639AA"/>
    <w:rsid w:val="00670872"/>
    <w:rsid w:val="00675DB0"/>
    <w:rsid w:val="00675FB6"/>
    <w:rsid w:val="006778C4"/>
    <w:rsid w:val="00680532"/>
    <w:rsid w:val="006908B6"/>
    <w:rsid w:val="00696C8C"/>
    <w:rsid w:val="006A65B3"/>
    <w:rsid w:val="006B0758"/>
    <w:rsid w:val="006B2EC2"/>
    <w:rsid w:val="006C0A02"/>
    <w:rsid w:val="006C1CBF"/>
    <w:rsid w:val="006C4E6F"/>
    <w:rsid w:val="006F21E7"/>
    <w:rsid w:val="006F2B71"/>
    <w:rsid w:val="006F57C3"/>
    <w:rsid w:val="00703A36"/>
    <w:rsid w:val="007077EF"/>
    <w:rsid w:val="00710D2F"/>
    <w:rsid w:val="007135CE"/>
    <w:rsid w:val="00713616"/>
    <w:rsid w:val="00713863"/>
    <w:rsid w:val="00724ABD"/>
    <w:rsid w:val="00736646"/>
    <w:rsid w:val="00742C3B"/>
    <w:rsid w:val="00744BBF"/>
    <w:rsid w:val="007468AB"/>
    <w:rsid w:val="00747AE3"/>
    <w:rsid w:val="00761A79"/>
    <w:rsid w:val="00762201"/>
    <w:rsid w:val="00764EBB"/>
    <w:rsid w:val="00780867"/>
    <w:rsid w:val="00780C73"/>
    <w:rsid w:val="0078226E"/>
    <w:rsid w:val="00784D36"/>
    <w:rsid w:val="007850EF"/>
    <w:rsid w:val="007870B9"/>
    <w:rsid w:val="007917C2"/>
    <w:rsid w:val="00792423"/>
    <w:rsid w:val="007925EE"/>
    <w:rsid w:val="0079296F"/>
    <w:rsid w:val="00796376"/>
    <w:rsid w:val="007B0602"/>
    <w:rsid w:val="007C33D3"/>
    <w:rsid w:val="007C4E16"/>
    <w:rsid w:val="007C6A42"/>
    <w:rsid w:val="007D2437"/>
    <w:rsid w:val="007D75DF"/>
    <w:rsid w:val="007E1908"/>
    <w:rsid w:val="007F03CD"/>
    <w:rsid w:val="007F2928"/>
    <w:rsid w:val="00804805"/>
    <w:rsid w:val="008108F5"/>
    <w:rsid w:val="008243A6"/>
    <w:rsid w:val="00825CC3"/>
    <w:rsid w:val="00840648"/>
    <w:rsid w:val="008417AB"/>
    <w:rsid w:val="00841EC1"/>
    <w:rsid w:val="0084726C"/>
    <w:rsid w:val="008662F8"/>
    <w:rsid w:val="00871043"/>
    <w:rsid w:val="00872817"/>
    <w:rsid w:val="00876737"/>
    <w:rsid w:val="0089134F"/>
    <w:rsid w:val="00891582"/>
    <w:rsid w:val="00891C0B"/>
    <w:rsid w:val="00892F5B"/>
    <w:rsid w:val="00897083"/>
    <w:rsid w:val="008A2881"/>
    <w:rsid w:val="008A62D0"/>
    <w:rsid w:val="008B0330"/>
    <w:rsid w:val="008B203D"/>
    <w:rsid w:val="008B67F4"/>
    <w:rsid w:val="008C54E4"/>
    <w:rsid w:val="008C69A5"/>
    <w:rsid w:val="008D23FB"/>
    <w:rsid w:val="008D65C1"/>
    <w:rsid w:val="008D7A04"/>
    <w:rsid w:val="008E25FC"/>
    <w:rsid w:val="008E2C52"/>
    <w:rsid w:val="008F0B4C"/>
    <w:rsid w:val="008F6101"/>
    <w:rsid w:val="00900EDD"/>
    <w:rsid w:val="0090535E"/>
    <w:rsid w:val="00906260"/>
    <w:rsid w:val="00911673"/>
    <w:rsid w:val="0091223F"/>
    <w:rsid w:val="00914A81"/>
    <w:rsid w:val="0092784D"/>
    <w:rsid w:val="0093512D"/>
    <w:rsid w:val="009360C1"/>
    <w:rsid w:val="00957A66"/>
    <w:rsid w:val="00965320"/>
    <w:rsid w:val="00967F76"/>
    <w:rsid w:val="009708FC"/>
    <w:rsid w:val="00971360"/>
    <w:rsid w:val="00971B96"/>
    <w:rsid w:val="009909CA"/>
    <w:rsid w:val="00990DA3"/>
    <w:rsid w:val="009A5E51"/>
    <w:rsid w:val="009B3465"/>
    <w:rsid w:val="009B3C16"/>
    <w:rsid w:val="009B6DC9"/>
    <w:rsid w:val="009B778E"/>
    <w:rsid w:val="009C2320"/>
    <w:rsid w:val="009D3744"/>
    <w:rsid w:val="009D3B24"/>
    <w:rsid w:val="009D408B"/>
    <w:rsid w:val="009E58E8"/>
    <w:rsid w:val="009E73EF"/>
    <w:rsid w:val="009F6D24"/>
    <w:rsid w:val="009F701F"/>
    <w:rsid w:val="009F72D1"/>
    <w:rsid w:val="00A059E4"/>
    <w:rsid w:val="00A07FA4"/>
    <w:rsid w:val="00A230DB"/>
    <w:rsid w:val="00A31446"/>
    <w:rsid w:val="00A33F06"/>
    <w:rsid w:val="00A4008A"/>
    <w:rsid w:val="00A43EB2"/>
    <w:rsid w:val="00A457F2"/>
    <w:rsid w:val="00A4747B"/>
    <w:rsid w:val="00A53DB1"/>
    <w:rsid w:val="00A57925"/>
    <w:rsid w:val="00A70F98"/>
    <w:rsid w:val="00A85BE4"/>
    <w:rsid w:val="00A921A2"/>
    <w:rsid w:val="00A93AB3"/>
    <w:rsid w:val="00AA7921"/>
    <w:rsid w:val="00AB3603"/>
    <w:rsid w:val="00AB3784"/>
    <w:rsid w:val="00AB773C"/>
    <w:rsid w:val="00AC0243"/>
    <w:rsid w:val="00AC39FC"/>
    <w:rsid w:val="00AC4177"/>
    <w:rsid w:val="00AD0DD9"/>
    <w:rsid w:val="00AE09E0"/>
    <w:rsid w:val="00AE21BA"/>
    <w:rsid w:val="00AE2F22"/>
    <w:rsid w:val="00AE5318"/>
    <w:rsid w:val="00AE7585"/>
    <w:rsid w:val="00AE75A2"/>
    <w:rsid w:val="00AE76A7"/>
    <w:rsid w:val="00B2140D"/>
    <w:rsid w:val="00B221F5"/>
    <w:rsid w:val="00B2531F"/>
    <w:rsid w:val="00B2579C"/>
    <w:rsid w:val="00B40508"/>
    <w:rsid w:val="00B42934"/>
    <w:rsid w:val="00B431D0"/>
    <w:rsid w:val="00B501AF"/>
    <w:rsid w:val="00B555BD"/>
    <w:rsid w:val="00B6490A"/>
    <w:rsid w:val="00B65274"/>
    <w:rsid w:val="00B670CE"/>
    <w:rsid w:val="00B72C43"/>
    <w:rsid w:val="00B80959"/>
    <w:rsid w:val="00B81EBC"/>
    <w:rsid w:val="00B93383"/>
    <w:rsid w:val="00BC17EC"/>
    <w:rsid w:val="00BC189A"/>
    <w:rsid w:val="00BD6851"/>
    <w:rsid w:val="00BD6AE4"/>
    <w:rsid w:val="00BE4A8A"/>
    <w:rsid w:val="00BE6ACC"/>
    <w:rsid w:val="00C12095"/>
    <w:rsid w:val="00C150D0"/>
    <w:rsid w:val="00C20327"/>
    <w:rsid w:val="00C21DB5"/>
    <w:rsid w:val="00C23CCE"/>
    <w:rsid w:val="00C307D5"/>
    <w:rsid w:val="00C31807"/>
    <w:rsid w:val="00C37263"/>
    <w:rsid w:val="00C45D92"/>
    <w:rsid w:val="00C45F61"/>
    <w:rsid w:val="00C47539"/>
    <w:rsid w:val="00C47EA6"/>
    <w:rsid w:val="00C60A20"/>
    <w:rsid w:val="00C60EF4"/>
    <w:rsid w:val="00C61D3B"/>
    <w:rsid w:val="00C63BA2"/>
    <w:rsid w:val="00C63FD2"/>
    <w:rsid w:val="00C64AD4"/>
    <w:rsid w:val="00C71843"/>
    <w:rsid w:val="00C72563"/>
    <w:rsid w:val="00C7491C"/>
    <w:rsid w:val="00C94A93"/>
    <w:rsid w:val="00CA0529"/>
    <w:rsid w:val="00CB28BB"/>
    <w:rsid w:val="00CB407A"/>
    <w:rsid w:val="00CB7E7F"/>
    <w:rsid w:val="00CC1329"/>
    <w:rsid w:val="00CC3787"/>
    <w:rsid w:val="00CC79AC"/>
    <w:rsid w:val="00CD15A1"/>
    <w:rsid w:val="00CD46D3"/>
    <w:rsid w:val="00CD614F"/>
    <w:rsid w:val="00CD6F44"/>
    <w:rsid w:val="00CE0329"/>
    <w:rsid w:val="00CE6CCD"/>
    <w:rsid w:val="00D035EF"/>
    <w:rsid w:val="00D04C8D"/>
    <w:rsid w:val="00D23BEB"/>
    <w:rsid w:val="00D23DA9"/>
    <w:rsid w:val="00D272E0"/>
    <w:rsid w:val="00D33EEC"/>
    <w:rsid w:val="00D33F65"/>
    <w:rsid w:val="00D340DE"/>
    <w:rsid w:val="00D40469"/>
    <w:rsid w:val="00D44F01"/>
    <w:rsid w:val="00D541DD"/>
    <w:rsid w:val="00D54E03"/>
    <w:rsid w:val="00D641DA"/>
    <w:rsid w:val="00D7584E"/>
    <w:rsid w:val="00D77405"/>
    <w:rsid w:val="00D87982"/>
    <w:rsid w:val="00D916AD"/>
    <w:rsid w:val="00D93E46"/>
    <w:rsid w:val="00DA27BA"/>
    <w:rsid w:val="00DA5715"/>
    <w:rsid w:val="00DB03C2"/>
    <w:rsid w:val="00DC07C7"/>
    <w:rsid w:val="00DC64DB"/>
    <w:rsid w:val="00DD2DE9"/>
    <w:rsid w:val="00DD54AA"/>
    <w:rsid w:val="00DE2CDD"/>
    <w:rsid w:val="00DE66C5"/>
    <w:rsid w:val="00DF64AD"/>
    <w:rsid w:val="00DF77E8"/>
    <w:rsid w:val="00E02496"/>
    <w:rsid w:val="00E05158"/>
    <w:rsid w:val="00E1302A"/>
    <w:rsid w:val="00E16043"/>
    <w:rsid w:val="00E16AF4"/>
    <w:rsid w:val="00E16BE4"/>
    <w:rsid w:val="00E17282"/>
    <w:rsid w:val="00E173BC"/>
    <w:rsid w:val="00E17C84"/>
    <w:rsid w:val="00E23DB6"/>
    <w:rsid w:val="00E23FAC"/>
    <w:rsid w:val="00E2595A"/>
    <w:rsid w:val="00E36480"/>
    <w:rsid w:val="00E42C88"/>
    <w:rsid w:val="00E46520"/>
    <w:rsid w:val="00E5477B"/>
    <w:rsid w:val="00E550C9"/>
    <w:rsid w:val="00E56644"/>
    <w:rsid w:val="00E56B40"/>
    <w:rsid w:val="00E62316"/>
    <w:rsid w:val="00E63373"/>
    <w:rsid w:val="00E66249"/>
    <w:rsid w:val="00E772C8"/>
    <w:rsid w:val="00E801E7"/>
    <w:rsid w:val="00E819E3"/>
    <w:rsid w:val="00E853CF"/>
    <w:rsid w:val="00E93977"/>
    <w:rsid w:val="00E93ADE"/>
    <w:rsid w:val="00E95D4D"/>
    <w:rsid w:val="00EA05B2"/>
    <w:rsid w:val="00EA17CB"/>
    <w:rsid w:val="00EA3B2A"/>
    <w:rsid w:val="00EB0C0B"/>
    <w:rsid w:val="00EB2814"/>
    <w:rsid w:val="00EB6A10"/>
    <w:rsid w:val="00EB712C"/>
    <w:rsid w:val="00EC302E"/>
    <w:rsid w:val="00EC3144"/>
    <w:rsid w:val="00EC5B24"/>
    <w:rsid w:val="00EC60EC"/>
    <w:rsid w:val="00EC67DF"/>
    <w:rsid w:val="00EC6BFD"/>
    <w:rsid w:val="00ED208E"/>
    <w:rsid w:val="00ED322F"/>
    <w:rsid w:val="00EE4494"/>
    <w:rsid w:val="00EF7B39"/>
    <w:rsid w:val="00F10577"/>
    <w:rsid w:val="00F11904"/>
    <w:rsid w:val="00F11F09"/>
    <w:rsid w:val="00F13773"/>
    <w:rsid w:val="00F16A0F"/>
    <w:rsid w:val="00F16B53"/>
    <w:rsid w:val="00F16BB0"/>
    <w:rsid w:val="00F24D58"/>
    <w:rsid w:val="00F34E8A"/>
    <w:rsid w:val="00F36D73"/>
    <w:rsid w:val="00F40C79"/>
    <w:rsid w:val="00F45B88"/>
    <w:rsid w:val="00F53AC9"/>
    <w:rsid w:val="00F6045F"/>
    <w:rsid w:val="00F609AF"/>
    <w:rsid w:val="00F623B0"/>
    <w:rsid w:val="00F63402"/>
    <w:rsid w:val="00F647D7"/>
    <w:rsid w:val="00F65B50"/>
    <w:rsid w:val="00F73909"/>
    <w:rsid w:val="00F7699C"/>
    <w:rsid w:val="00F90308"/>
    <w:rsid w:val="00F964F5"/>
    <w:rsid w:val="00FA1206"/>
    <w:rsid w:val="00FA19F0"/>
    <w:rsid w:val="00FA29B3"/>
    <w:rsid w:val="00FA7E34"/>
    <w:rsid w:val="00FB50FC"/>
    <w:rsid w:val="00FC25E7"/>
    <w:rsid w:val="00FC4BD4"/>
    <w:rsid w:val="00FD3543"/>
    <w:rsid w:val="00FD6761"/>
    <w:rsid w:val="00FE1F2E"/>
    <w:rsid w:val="00FE3DA3"/>
    <w:rsid w:val="00FE3E9F"/>
    <w:rsid w:val="00FE67E8"/>
    <w:rsid w:val="00FE6A1C"/>
    <w:rsid w:val="00F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A2BBFC"/>
  <w15:chartTrackingRefBased/>
  <w15:docId w15:val="{A44CCBE4-8D32-45E1-BE33-47C40DCE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0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B203D"/>
    <w:pPr>
      <w:jc w:val="both"/>
    </w:pPr>
    <w:rPr>
      <w:b/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8B203D"/>
    <w:rPr>
      <w:rFonts w:ascii="Times New Roman" w:eastAsia="Times New Roman" w:hAnsi="Times New Roman" w:cs="Times New Roman"/>
      <w:b/>
      <w:bCs/>
      <w:sz w:val="2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8B203D"/>
    <w:pPr>
      <w:jc w:val="both"/>
    </w:pPr>
    <w:rPr>
      <w:bCs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rsid w:val="008B203D"/>
    <w:rPr>
      <w:rFonts w:ascii="Times New Roman" w:eastAsia="Times New Roman" w:hAnsi="Times New Roman" w:cs="Times New Roman"/>
      <w:bCs/>
      <w:sz w:val="28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36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Fernanda Leon Morales</dc:creator>
  <cp:keywords/>
  <dc:description/>
  <cp:lastModifiedBy>Rhonald Arturo Chinchilla Hidalgo</cp:lastModifiedBy>
  <cp:revision>9</cp:revision>
  <cp:lastPrinted>2022-11-15T23:49:00Z</cp:lastPrinted>
  <dcterms:created xsi:type="dcterms:W3CDTF">2024-10-04T14:57:00Z</dcterms:created>
  <dcterms:modified xsi:type="dcterms:W3CDTF">2024-10-29T13:32:00Z</dcterms:modified>
</cp:coreProperties>
</file>