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5907" w14:textId="421DA03E" w:rsidR="00147917" w:rsidRDefault="00091F60" w:rsidP="00091F60">
      <w:pPr>
        <w:spacing w:after="0"/>
      </w:pPr>
      <w:r>
        <w:t>Señores</w:t>
      </w:r>
    </w:p>
    <w:p w14:paraId="7613AD48" w14:textId="3FF2AD38" w:rsidR="00191D25" w:rsidRDefault="00191D25" w:rsidP="00091F60">
      <w:pPr>
        <w:spacing w:after="0"/>
        <w:rPr>
          <w:b/>
          <w:bCs/>
        </w:rPr>
      </w:pPr>
      <w:r>
        <w:rPr>
          <w:b/>
          <w:bCs/>
        </w:rPr>
        <w:t>PROCURADURIA GENERAL DE LA NACIÓN</w:t>
      </w:r>
    </w:p>
    <w:p w14:paraId="0AF1BB5F" w14:textId="018BB8C3" w:rsidR="00191D25" w:rsidRDefault="00191D25" w:rsidP="00091F60">
      <w:pPr>
        <w:spacing w:after="0"/>
        <w:rPr>
          <w:b/>
          <w:bCs/>
        </w:rPr>
      </w:pPr>
      <w:r>
        <w:rPr>
          <w:b/>
          <w:bCs/>
        </w:rPr>
        <w:t xml:space="preserve">PROCURADURIA DELEGADA PARA </w:t>
      </w:r>
      <w:r w:rsidR="001367E9">
        <w:rPr>
          <w:b/>
          <w:bCs/>
        </w:rPr>
        <w:t xml:space="preserve">LA CONCILIACIÓN ADMINISTRATIVA DE BOGOTÁ </w:t>
      </w:r>
      <w:r>
        <w:rPr>
          <w:b/>
          <w:bCs/>
        </w:rPr>
        <w:t>(REPARTO)</w:t>
      </w:r>
    </w:p>
    <w:p w14:paraId="0D974A2B" w14:textId="12CA4DB4" w:rsidR="00091F60" w:rsidRDefault="00091F60" w:rsidP="00091F60">
      <w:pPr>
        <w:spacing w:after="0"/>
      </w:pPr>
      <w:r>
        <w:t xml:space="preserve">E.S.D. </w:t>
      </w:r>
    </w:p>
    <w:p w14:paraId="67A78C6C" w14:textId="77777777" w:rsidR="00091F60" w:rsidRDefault="00091F60" w:rsidP="00091F60">
      <w:pPr>
        <w:spacing w:after="0"/>
      </w:pPr>
    </w:p>
    <w:p w14:paraId="5175668D" w14:textId="5FC48FB7" w:rsidR="00091F60" w:rsidRDefault="00091F60" w:rsidP="00051C14">
      <w:pPr>
        <w:spacing w:after="0"/>
        <w:ind w:left="708"/>
      </w:pPr>
      <w:r>
        <w:rPr>
          <w:b/>
          <w:bCs/>
        </w:rPr>
        <w:t xml:space="preserve">ASUNTO: </w:t>
      </w:r>
      <w:r>
        <w:t xml:space="preserve">PODER </w:t>
      </w:r>
      <w:r w:rsidR="00191D25">
        <w:t xml:space="preserve">– CONCILIACIÓN EXTRAJUDICIAL EN DERECHO </w:t>
      </w:r>
    </w:p>
    <w:p w14:paraId="47F29F22" w14:textId="1382E175" w:rsidR="00051C14" w:rsidRDefault="00051C14" w:rsidP="00051C14">
      <w:pPr>
        <w:spacing w:after="0"/>
        <w:ind w:left="708"/>
      </w:pPr>
      <w:r>
        <w:rPr>
          <w:b/>
          <w:bCs/>
        </w:rPr>
        <w:t xml:space="preserve">MEDIO DE CONTROL: </w:t>
      </w:r>
      <w:r>
        <w:t>NULIDAD Y RESTABLECIMIENTO DEL DERECHO</w:t>
      </w:r>
    </w:p>
    <w:p w14:paraId="453C6AEC" w14:textId="53560AD7" w:rsidR="00051C14" w:rsidRDefault="00051C14" w:rsidP="00051C14">
      <w:pPr>
        <w:spacing w:after="0"/>
        <w:ind w:left="708"/>
      </w:pPr>
      <w:r>
        <w:rPr>
          <w:b/>
          <w:bCs/>
        </w:rPr>
        <w:t xml:space="preserve">CONVOCANTE: </w:t>
      </w:r>
      <w:r>
        <w:t>AXA COLPATRIA SEGUROS S.A.</w:t>
      </w:r>
    </w:p>
    <w:p w14:paraId="1884145E" w14:textId="3C86BDF3" w:rsidR="00051C14" w:rsidRPr="00692886" w:rsidRDefault="00051C14" w:rsidP="00051C14">
      <w:pPr>
        <w:spacing w:after="0"/>
        <w:ind w:left="708"/>
      </w:pPr>
      <w:r>
        <w:rPr>
          <w:b/>
          <w:bCs/>
        </w:rPr>
        <w:t xml:space="preserve">CONVOCADO: </w:t>
      </w:r>
      <w:r w:rsidR="00692886">
        <w:t>BOGOTÁ DISTRITO CAPITAL – SECRETARÍA DE HACIENDA DISTRITAL</w:t>
      </w:r>
    </w:p>
    <w:p w14:paraId="23D370A7" w14:textId="7999E350" w:rsidR="00091F60" w:rsidRDefault="00091F60" w:rsidP="00091F60">
      <w:pPr>
        <w:spacing w:after="0"/>
        <w:rPr>
          <w:b/>
          <w:bCs/>
        </w:rPr>
      </w:pPr>
    </w:p>
    <w:p w14:paraId="33461853" w14:textId="5AAFFECC" w:rsidR="00E34F9F" w:rsidRDefault="00091F60" w:rsidP="00E34F9F">
      <w:pPr>
        <w:spacing w:after="0"/>
        <w:jc w:val="both"/>
      </w:pPr>
      <w:r>
        <w:rPr>
          <w:b/>
          <w:bCs/>
        </w:rPr>
        <w:t>PA</w:t>
      </w:r>
      <w:r w:rsidR="007539B5">
        <w:rPr>
          <w:b/>
          <w:bCs/>
        </w:rPr>
        <w:t>U</w:t>
      </w:r>
      <w:r w:rsidR="00E26F86">
        <w:rPr>
          <w:b/>
          <w:bCs/>
        </w:rPr>
        <w:t>LA MARCELA</w:t>
      </w:r>
      <w:r w:rsidR="007539B5">
        <w:rPr>
          <w:b/>
          <w:bCs/>
        </w:rPr>
        <w:t xml:space="preserve"> </w:t>
      </w:r>
      <w:r w:rsidR="00022B62">
        <w:rPr>
          <w:b/>
          <w:bCs/>
        </w:rPr>
        <w:t xml:space="preserve">MORENO </w:t>
      </w:r>
      <w:r w:rsidR="007539B5">
        <w:rPr>
          <w:b/>
          <w:bCs/>
        </w:rPr>
        <w:t>MOYA</w:t>
      </w:r>
      <w:r>
        <w:rPr>
          <w:b/>
          <w:bCs/>
        </w:rPr>
        <w:t xml:space="preserve"> </w:t>
      </w:r>
      <w:r>
        <w:t xml:space="preserve">mayor de edad, vecina de Bogotá, identificada con la cédula de ciudadanía No. </w:t>
      </w:r>
      <w:r w:rsidR="007539B5">
        <w:t>52.</w:t>
      </w:r>
      <w:r w:rsidR="004F11EC">
        <w:t>0</w:t>
      </w:r>
      <w:r w:rsidR="007539B5">
        <w:t>51.695</w:t>
      </w:r>
      <w:r>
        <w:t xml:space="preserve"> de Bogotá D.C., en mi calidad de representante legal de </w:t>
      </w:r>
      <w:r>
        <w:rPr>
          <w:b/>
          <w:bCs/>
        </w:rPr>
        <w:t>AXA COLPATRIA SEGUROS S.A.</w:t>
      </w:r>
      <w:r>
        <w:t xml:space="preserve">, identificada con NIT 860.002.186-4 sociedad lealmente constituida, domiciliada en Bogotá, cometida a control y vigilancia permanente de la Superintendencia Financiera, tal como consta en el certificado anexo, manifiesto que confiero poder especial, amplio y suficiente al </w:t>
      </w:r>
      <w:r>
        <w:rPr>
          <w:b/>
          <w:bCs/>
        </w:rPr>
        <w:t xml:space="preserve">Dr. GUSTAVO ALBERTO HERRERA ÁVILA, </w:t>
      </w:r>
      <w:r>
        <w:t xml:space="preserve">mayor de edad, domiciliado en Cali, identificado con la cédula de ciudadanía No. 19.395.114 de Bogotá, abogado portador de la tarjeta profesional No. 39.116 del Consejo Superior de la Judicatura, email </w:t>
      </w:r>
      <w:hyperlink r:id="rId4" w:history="1">
        <w:r w:rsidRPr="000527FF">
          <w:rPr>
            <w:rStyle w:val="Hipervnculo"/>
          </w:rPr>
          <w:t>notificaciones@gha.com.co</w:t>
        </w:r>
      </w:hyperlink>
      <w:r>
        <w:t xml:space="preserve"> </w:t>
      </w:r>
      <w:r w:rsidR="00E34F9F">
        <w:t>con el fin de que</w:t>
      </w:r>
      <w:r>
        <w:t xml:space="preserve"> </w:t>
      </w:r>
      <w:r w:rsidR="001367E9">
        <w:t xml:space="preserve">el </w:t>
      </w:r>
      <w:r>
        <w:t xml:space="preserve">apoderado </w:t>
      </w:r>
      <w:r w:rsidR="001367E9">
        <w:t xml:space="preserve">presente </w:t>
      </w:r>
      <w:r w:rsidR="00106B81">
        <w:rPr>
          <w:b/>
          <w:bCs/>
        </w:rPr>
        <w:t xml:space="preserve">SOLICITUD DE CONCILIACIÓN EXTRAJUDICIAL EN DERECHO </w:t>
      </w:r>
      <w:r w:rsidR="00106B81">
        <w:t xml:space="preserve">y lleve hasta su fin, cuyo convocado es el </w:t>
      </w:r>
      <w:r w:rsidR="00106B81" w:rsidRPr="00106B81">
        <w:rPr>
          <w:b/>
          <w:bCs/>
        </w:rPr>
        <w:t xml:space="preserve">DISTRITO CAPITAL </w:t>
      </w:r>
      <w:r w:rsidR="00106B81" w:rsidRPr="00106B81">
        <w:rPr>
          <w:b/>
          <w:bCs/>
        </w:rPr>
        <w:t xml:space="preserve">DE BOGOTÁ </w:t>
      </w:r>
      <w:r w:rsidR="00106B81" w:rsidRPr="00106B81">
        <w:rPr>
          <w:b/>
          <w:bCs/>
        </w:rPr>
        <w:t>– SECRETARÍA DE HACIENDA DISTRITAL</w:t>
      </w:r>
      <w:r w:rsidR="00106B81" w:rsidRPr="00106B81">
        <w:rPr>
          <w:b/>
          <w:bCs/>
        </w:rPr>
        <w:t xml:space="preserve"> </w:t>
      </w:r>
      <w:r w:rsidR="00106B81">
        <w:t xml:space="preserve">con el fin de que </w:t>
      </w:r>
      <w:r w:rsidR="002B3D51">
        <w:t>se nulite</w:t>
      </w:r>
      <w:r w:rsidR="00DD5D26">
        <w:t>n los actos administrativos DDI-018715 del 07 de julio de 2023, 2024EE015535 del 24 de enero de 2024 y 2024EE067229 del 14 de marzo de 2024 proferidos por el convocado</w:t>
      </w:r>
      <w:r w:rsidR="004A1E0A">
        <w:t>, y en consecuencia, solicite el restablecimiento del derecho</w:t>
      </w:r>
      <w:r w:rsidR="00DD5D26">
        <w:t>.</w:t>
      </w:r>
    </w:p>
    <w:p w14:paraId="1CE26B7E" w14:textId="77777777" w:rsidR="00E34F9F" w:rsidRDefault="00E34F9F" w:rsidP="00E34F9F">
      <w:pPr>
        <w:spacing w:after="0"/>
        <w:jc w:val="both"/>
      </w:pPr>
    </w:p>
    <w:p w14:paraId="1BD869D1" w14:textId="37E5224B" w:rsidR="00091F60" w:rsidRDefault="00E34F9F" w:rsidP="00E34F9F">
      <w:pPr>
        <w:spacing w:after="0"/>
        <w:jc w:val="both"/>
      </w:pPr>
      <w:r>
        <w:t xml:space="preserve">El apoderado queda facultado para </w:t>
      </w:r>
      <w:r w:rsidR="00C4413E">
        <w:t xml:space="preserve">solicitar conciliación extrajudicial en derecho, reformar solicitud, aportar documentos y solicitarlos, </w:t>
      </w:r>
      <w:r>
        <w:t>notificarse</w:t>
      </w:r>
      <w:r w:rsidR="00C4413E">
        <w:t xml:space="preserve"> de las</w:t>
      </w:r>
      <w:r>
        <w:t xml:space="preserve"> providencias que se dicten, formular recursos, pronunciamientos, presentar y solicitar pruebas, </w:t>
      </w:r>
      <w:r w:rsidR="00203E38">
        <w:t>conciliar</w:t>
      </w:r>
      <w:r w:rsidR="00C4413E">
        <w:t>,</w:t>
      </w:r>
      <w:r w:rsidR="00203E38">
        <w:t xml:space="preserve"> </w:t>
      </w:r>
      <w:r>
        <w:t xml:space="preserve">sustituir, desistir, reasumir y en general para realizar todos los actos, gestiones y trámites necesarios tendientes a cumplir con la finalidad del mandato que se le confiere para la defensa de la </w:t>
      </w:r>
      <w:r w:rsidR="00C4413E">
        <w:t>compañía a</w:t>
      </w:r>
      <w:r>
        <w:t xml:space="preserve">seguradora. </w:t>
      </w:r>
    </w:p>
    <w:p w14:paraId="2B6D9846" w14:textId="77777777" w:rsidR="00E34F9F" w:rsidRDefault="00E34F9F" w:rsidP="00E34F9F">
      <w:pPr>
        <w:spacing w:after="0"/>
        <w:jc w:val="both"/>
      </w:pPr>
    </w:p>
    <w:p w14:paraId="5369DF9E" w14:textId="3F262279" w:rsidR="00E34F9F" w:rsidRDefault="00E34F9F" w:rsidP="00E34F9F">
      <w:pPr>
        <w:spacing w:after="0"/>
        <w:jc w:val="both"/>
      </w:pPr>
      <w:r>
        <w:t xml:space="preserve">Otorgo, </w:t>
      </w:r>
    </w:p>
    <w:p w14:paraId="2A880FF6" w14:textId="77777777" w:rsidR="00E34F9F" w:rsidRDefault="00E34F9F" w:rsidP="00E34F9F">
      <w:pPr>
        <w:spacing w:after="0"/>
        <w:jc w:val="both"/>
      </w:pPr>
    </w:p>
    <w:p w14:paraId="0D7CB97F" w14:textId="77777777" w:rsidR="00382DC6" w:rsidRDefault="00382DC6" w:rsidP="00E34F9F">
      <w:pPr>
        <w:spacing w:after="0"/>
        <w:jc w:val="both"/>
      </w:pPr>
    </w:p>
    <w:p w14:paraId="6471B93A" w14:textId="28D941CC" w:rsidR="00E34F9F" w:rsidRDefault="00E34F9F" w:rsidP="00E34F9F">
      <w:pPr>
        <w:spacing w:after="0"/>
        <w:jc w:val="both"/>
      </w:pPr>
      <w:r>
        <w:rPr>
          <w:b/>
          <w:bCs/>
        </w:rPr>
        <w:t xml:space="preserve">PAULA MARCELA </w:t>
      </w:r>
      <w:r w:rsidR="00022B62">
        <w:rPr>
          <w:b/>
          <w:bCs/>
        </w:rPr>
        <w:t xml:space="preserve">MORENO </w:t>
      </w:r>
      <w:r>
        <w:rPr>
          <w:b/>
          <w:bCs/>
        </w:rPr>
        <w:t>MOYA</w:t>
      </w:r>
    </w:p>
    <w:p w14:paraId="70B64E5C" w14:textId="73F61CEC" w:rsidR="00E34F9F" w:rsidRDefault="00E34F9F" w:rsidP="00E34F9F">
      <w:pPr>
        <w:spacing w:after="0"/>
        <w:jc w:val="both"/>
      </w:pPr>
      <w:r>
        <w:t xml:space="preserve">C.C. </w:t>
      </w:r>
      <w:r w:rsidR="008E37E1">
        <w:t xml:space="preserve">52.051.695 de Bogotá D.C. </w:t>
      </w:r>
    </w:p>
    <w:p w14:paraId="1DC1262C" w14:textId="2D898C5B" w:rsidR="00E34F9F" w:rsidRDefault="00382DC6" w:rsidP="00E34F9F">
      <w:pPr>
        <w:spacing w:after="0"/>
        <w:jc w:val="both"/>
      </w:pPr>
      <w:r w:rsidRPr="00266758">
        <w:rPr>
          <w:rFonts w:ascii="Arial" w:hAnsi="Arial" w:cs="Arial"/>
          <w:noProof/>
        </w:rPr>
        <w:drawing>
          <wp:anchor distT="0" distB="0" distL="0" distR="0" simplePos="0" relativeHeight="251658240" behindDoc="1" locked="0" layoutInCell="1" allowOverlap="1" wp14:anchorId="36DA27D8" wp14:editId="2848971B">
            <wp:simplePos x="0" y="0"/>
            <wp:positionH relativeFrom="page">
              <wp:posOffset>994410</wp:posOffset>
            </wp:positionH>
            <wp:positionV relativeFrom="paragraph">
              <wp:posOffset>199390</wp:posOffset>
            </wp:positionV>
            <wp:extent cx="1685925" cy="787882"/>
            <wp:effectExtent l="0" t="0" r="0" b="0"/>
            <wp:wrapNone/>
            <wp:docPr id="3" name="image4.pn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 cstate="print"/>
                    <a:stretch>
                      <a:fillRect/>
                    </a:stretch>
                  </pic:blipFill>
                  <pic:spPr>
                    <a:xfrm>
                      <a:off x="0" y="0"/>
                      <a:ext cx="1685925" cy="787882"/>
                    </a:xfrm>
                    <a:prstGeom prst="rect">
                      <a:avLst/>
                    </a:prstGeom>
                  </pic:spPr>
                </pic:pic>
              </a:graphicData>
            </a:graphic>
            <wp14:sizeRelH relativeFrom="margin">
              <wp14:pctWidth>0</wp14:pctWidth>
            </wp14:sizeRelH>
            <wp14:sizeRelV relativeFrom="margin">
              <wp14:pctHeight>0</wp14:pctHeight>
            </wp14:sizeRelV>
          </wp:anchor>
        </w:drawing>
      </w:r>
    </w:p>
    <w:p w14:paraId="216CEDB5" w14:textId="425D1471" w:rsidR="00E34F9F" w:rsidRDefault="00E34F9F" w:rsidP="00E34F9F">
      <w:pPr>
        <w:spacing w:after="0"/>
        <w:jc w:val="both"/>
      </w:pPr>
      <w:r>
        <w:t xml:space="preserve">Acepto, </w:t>
      </w:r>
    </w:p>
    <w:p w14:paraId="4213B920" w14:textId="03F41024" w:rsidR="00E34F9F" w:rsidRDefault="00E34F9F" w:rsidP="00E34F9F">
      <w:pPr>
        <w:spacing w:after="0"/>
        <w:jc w:val="both"/>
      </w:pPr>
    </w:p>
    <w:p w14:paraId="05A6E976" w14:textId="06921703" w:rsidR="00E34F9F" w:rsidRDefault="00E34F9F" w:rsidP="00E34F9F">
      <w:pPr>
        <w:spacing w:after="0"/>
        <w:jc w:val="both"/>
        <w:rPr>
          <w:b/>
          <w:bCs/>
        </w:rPr>
      </w:pPr>
    </w:p>
    <w:p w14:paraId="7B61DB9E" w14:textId="74332538" w:rsidR="00E34F9F" w:rsidRDefault="00E34F9F" w:rsidP="00E34F9F">
      <w:pPr>
        <w:spacing w:after="0"/>
        <w:jc w:val="both"/>
        <w:rPr>
          <w:b/>
          <w:bCs/>
        </w:rPr>
      </w:pPr>
      <w:r>
        <w:rPr>
          <w:b/>
          <w:bCs/>
        </w:rPr>
        <w:t>GUSTAVO ALBERTO HERRERA ÁVILA</w:t>
      </w:r>
    </w:p>
    <w:p w14:paraId="38E4A5D9" w14:textId="7AB43BAA" w:rsidR="00E34F9F" w:rsidRDefault="00E34F9F" w:rsidP="00E34F9F">
      <w:pPr>
        <w:spacing w:after="0"/>
        <w:jc w:val="both"/>
      </w:pPr>
      <w:r w:rsidRPr="00E34F9F">
        <w:t>C.C. No.</w:t>
      </w:r>
      <w:r>
        <w:rPr>
          <w:b/>
          <w:bCs/>
        </w:rPr>
        <w:t xml:space="preserve"> </w:t>
      </w:r>
      <w:r>
        <w:t xml:space="preserve">19.395.114 de Bogotá D.C. </w:t>
      </w:r>
    </w:p>
    <w:p w14:paraId="1755F805" w14:textId="40D0D3DF" w:rsidR="00E34F9F" w:rsidRPr="00E34F9F" w:rsidRDefault="00E34F9F" w:rsidP="00E34F9F">
      <w:pPr>
        <w:spacing w:after="0"/>
        <w:jc w:val="both"/>
        <w:rPr>
          <w:b/>
          <w:bCs/>
        </w:rPr>
      </w:pPr>
      <w:r>
        <w:t xml:space="preserve">T.P. 39.116 del C.S. de la J. </w:t>
      </w:r>
    </w:p>
    <w:sectPr w:rsidR="00E34F9F" w:rsidRPr="00E34F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60"/>
    <w:rsid w:val="00022B62"/>
    <w:rsid w:val="00051C14"/>
    <w:rsid w:val="00091F60"/>
    <w:rsid w:val="00106B81"/>
    <w:rsid w:val="001367E9"/>
    <w:rsid w:val="00147917"/>
    <w:rsid w:val="00191D25"/>
    <w:rsid w:val="00203E38"/>
    <w:rsid w:val="002B3D51"/>
    <w:rsid w:val="00382DC6"/>
    <w:rsid w:val="004A1E0A"/>
    <w:rsid w:val="004F11EC"/>
    <w:rsid w:val="00525567"/>
    <w:rsid w:val="005F666F"/>
    <w:rsid w:val="00692886"/>
    <w:rsid w:val="007539B5"/>
    <w:rsid w:val="008E37E1"/>
    <w:rsid w:val="00AD2481"/>
    <w:rsid w:val="00C4413E"/>
    <w:rsid w:val="00DD5D26"/>
    <w:rsid w:val="00E26F86"/>
    <w:rsid w:val="00E3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8496"/>
  <w15:chartTrackingRefBased/>
  <w15:docId w15:val="{044938CA-FEBC-45EE-A231-4BE6AF5C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1F60"/>
    <w:rPr>
      <w:color w:val="0563C1" w:themeColor="hyperlink"/>
      <w:u w:val="single"/>
    </w:rPr>
  </w:style>
  <w:style w:type="character" w:styleId="Mencinsinresolver">
    <w:name w:val="Unresolved Mention"/>
    <w:basedOn w:val="Fuentedeprrafopredeter"/>
    <w:uiPriority w:val="99"/>
    <w:semiHidden/>
    <w:unhideWhenUsed/>
    <w:rsid w:val="00091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3</cp:revision>
  <cp:lastPrinted>2024-07-12T21:12:00Z</cp:lastPrinted>
  <dcterms:created xsi:type="dcterms:W3CDTF">2024-07-12T21:12:00Z</dcterms:created>
  <dcterms:modified xsi:type="dcterms:W3CDTF">2024-07-12T21:14:00Z</dcterms:modified>
</cp:coreProperties>
</file>