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9CAD2" w14:textId="77777777" w:rsidR="00707582" w:rsidRPr="00707582" w:rsidRDefault="00707582" w:rsidP="00707582">
      <w:pPr>
        <w:spacing w:after="0" w:line="240" w:lineRule="auto"/>
        <w:jc w:val="both"/>
        <w:rPr>
          <w:rFonts w:ascii="Arial" w:hAnsi="Arial" w:cs="Arial"/>
          <w:kern w:val="0"/>
          <w:sz w:val="24"/>
          <w:szCs w:val="24"/>
          <w:lang w:val="es-ES"/>
          <w14:ligatures w14:val="none"/>
        </w:rPr>
      </w:pPr>
      <w:r w:rsidRPr="00707582">
        <w:rPr>
          <w:rFonts w:ascii="Arial" w:hAnsi="Arial" w:cs="Arial"/>
          <w:kern w:val="0"/>
          <w:sz w:val="24"/>
          <w:szCs w:val="24"/>
          <w:lang w:val="es-ES"/>
          <w14:ligatures w14:val="none"/>
        </w:rPr>
        <w:t>Señores</w:t>
      </w:r>
    </w:p>
    <w:p w14:paraId="04F6A05A" w14:textId="77777777" w:rsidR="00707582" w:rsidRPr="00707582" w:rsidRDefault="00707582" w:rsidP="00707582">
      <w:pPr>
        <w:spacing w:after="0" w:line="240" w:lineRule="auto"/>
        <w:jc w:val="both"/>
        <w:rPr>
          <w:rFonts w:ascii="Arial" w:hAnsi="Arial" w:cs="Arial"/>
          <w:b/>
          <w:bCs/>
          <w:kern w:val="0"/>
          <w:sz w:val="24"/>
          <w:szCs w:val="24"/>
          <w:lang w:val="es-ES"/>
          <w14:ligatures w14:val="none"/>
        </w:rPr>
      </w:pPr>
      <w:r w:rsidRPr="00707582">
        <w:rPr>
          <w:rFonts w:ascii="Arial" w:hAnsi="Arial" w:cs="Arial"/>
          <w:b/>
          <w:bCs/>
          <w:kern w:val="0"/>
          <w:sz w:val="24"/>
          <w:szCs w:val="24"/>
          <w:lang w:val="es-ES"/>
          <w14:ligatures w14:val="none"/>
        </w:rPr>
        <w:t>HDI SEGUROS S.A.</w:t>
      </w:r>
    </w:p>
    <w:p w14:paraId="047249CE" w14:textId="77777777" w:rsidR="00707582" w:rsidRPr="00707582" w:rsidRDefault="00707582" w:rsidP="00707582">
      <w:pPr>
        <w:spacing w:after="0" w:line="240" w:lineRule="auto"/>
        <w:jc w:val="both"/>
        <w:rPr>
          <w:rFonts w:ascii="Arial" w:hAnsi="Arial" w:cs="Arial"/>
          <w:b/>
          <w:bCs/>
          <w:kern w:val="0"/>
          <w:sz w:val="24"/>
          <w:szCs w:val="24"/>
          <w:lang w:val="es-ES"/>
          <w14:ligatures w14:val="none"/>
        </w:rPr>
      </w:pPr>
      <w:r w:rsidRPr="00707582">
        <w:rPr>
          <w:rFonts w:ascii="Arial" w:hAnsi="Arial" w:cs="Arial"/>
          <w:b/>
          <w:bCs/>
          <w:kern w:val="0"/>
          <w:sz w:val="24"/>
          <w:szCs w:val="24"/>
          <w:lang w:val="es-ES"/>
          <w14:ligatures w14:val="none"/>
        </w:rPr>
        <w:t>Representante Legal</w:t>
      </w:r>
    </w:p>
    <w:p w14:paraId="2F8624A6" w14:textId="77777777" w:rsidR="00707582" w:rsidRPr="00707582" w:rsidRDefault="00000000" w:rsidP="00707582">
      <w:pPr>
        <w:spacing w:after="0" w:line="240" w:lineRule="auto"/>
        <w:jc w:val="both"/>
        <w:rPr>
          <w:rFonts w:ascii="Arial" w:hAnsi="Arial" w:cs="Arial"/>
          <w:kern w:val="0"/>
          <w:sz w:val="24"/>
          <w:szCs w:val="24"/>
          <w:lang w:val="es-ES"/>
          <w14:ligatures w14:val="none"/>
        </w:rPr>
      </w:pPr>
      <w:hyperlink r:id="rId5" w:history="1">
        <w:r w:rsidR="00707582" w:rsidRPr="00707582">
          <w:rPr>
            <w:rFonts w:ascii="Arial" w:hAnsi="Arial" w:cs="Arial"/>
            <w:color w:val="467886" w:themeColor="hyperlink"/>
            <w:kern w:val="0"/>
            <w:sz w:val="24"/>
            <w:szCs w:val="24"/>
            <w:u w:val="single"/>
            <w:lang w:val="es-ES"/>
            <w14:ligatures w14:val="none"/>
          </w:rPr>
          <w:t>presidencia@hdi.com.co</w:t>
        </w:r>
      </w:hyperlink>
    </w:p>
    <w:p w14:paraId="4838D2B7" w14:textId="77777777" w:rsidR="00707582" w:rsidRPr="00707582" w:rsidRDefault="00707582" w:rsidP="00707582">
      <w:pPr>
        <w:spacing w:after="0" w:line="240" w:lineRule="auto"/>
        <w:jc w:val="both"/>
        <w:rPr>
          <w:rFonts w:ascii="Arial" w:hAnsi="Arial" w:cs="Arial"/>
          <w:kern w:val="0"/>
          <w:sz w:val="24"/>
          <w:szCs w:val="24"/>
          <w:lang w:val="es-ES"/>
          <w14:ligatures w14:val="none"/>
        </w:rPr>
      </w:pPr>
    </w:p>
    <w:p w14:paraId="46F88B39" w14:textId="77777777" w:rsidR="00707582" w:rsidRPr="00707582" w:rsidRDefault="00707582" w:rsidP="00707582">
      <w:pPr>
        <w:spacing w:after="0" w:line="240" w:lineRule="auto"/>
        <w:jc w:val="both"/>
        <w:rPr>
          <w:rFonts w:ascii="Arial" w:hAnsi="Arial" w:cs="Arial"/>
          <w:kern w:val="0"/>
          <w:sz w:val="24"/>
          <w:szCs w:val="24"/>
          <w:lang w:val="es-ES"/>
          <w14:ligatures w14:val="none"/>
        </w:rPr>
      </w:pPr>
    </w:p>
    <w:p w14:paraId="4801F441" w14:textId="77777777" w:rsidR="00707582" w:rsidRPr="00707582" w:rsidRDefault="00707582" w:rsidP="00707582">
      <w:pPr>
        <w:spacing w:after="0" w:line="240" w:lineRule="auto"/>
        <w:jc w:val="both"/>
        <w:rPr>
          <w:rFonts w:ascii="Arial" w:hAnsi="Arial" w:cs="Arial"/>
          <w:kern w:val="0"/>
          <w:sz w:val="24"/>
          <w:szCs w:val="24"/>
          <w:lang w:val="es-ES"/>
          <w14:ligatures w14:val="none"/>
        </w:rPr>
      </w:pPr>
    </w:p>
    <w:p w14:paraId="0E0446B2" w14:textId="0AB5BF4F" w:rsidR="00707582" w:rsidRPr="00707582" w:rsidRDefault="00707582" w:rsidP="00707582">
      <w:pPr>
        <w:spacing w:after="0" w:line="240" w:lineRule="auto"/>
        <w:ind w:left="1410" w:hanging="1410"/>
        <w:jc w:val="both"/>
        <w:rPr>
          <w:rFonts w:ascii="Arial" w:hAnsi="Arial" w:cs="Arial"/>
          <w:b/>
          <w:bCs/>
          <w:kern w:val="0"/>
          <w:sz w:val="24"/>
          <w:szCs w:val="24"/>
          <w:lang w:val="es-ES"/>
          <w14:ligatures w14:val="none"/>
        </w:rPr>
      </w:pPr>
      <w:r w:rsidRPr="00707582">
        <w:rPr>
          <w:rFonts w:ascii="Arial" w:hAnsi="Arial" w:cs="Arial"/>
          <w:b/>
          <w:bCs/>
          <w:kern w:val="0"/>
          <w:sz w:val="24"/>
          <w:szCs w:val="24"/>
          <w:lang w:val="es-ES"/>
          <w14:ligatures w14:val="none"/>
        </w:rPr>
        <w:t xml:space="preserve">ASUNTO: </w:t>
      </w:r>
      <w:r w:rsidRPr="00707582">
        <w:rPr>
          <w:rFonts w:ascii="Arial" w:hAnsi="Arial" w:cs="Arial"/>
          <w:b/>
          <w:bCs/>
          <w:kern w:val="0"/>
          <w:sz w:val="24"/>
          <w:szCs w:val="24"/>
          <w:lang w:val="es-ES"/>
          <w14:ligatures w14:val="none"/>
        </w:rPr>
        <w:tab/>
        <w:t>CONTRATO DE OBRA 1380-1</w:t>
      </w:r>
      <w:r>
        <w:rPr>
          <w:rFonts w:ascii="Arial" w:hAnsi="Arial" w:cs="Arial"/>
          <w:b/>
          <w:bCs/>
          <w:kern w:val="0"/>
          <w:sz w:val="24"/>
          <w:szCs w:val="24"/>
          <w:lang w:val="es-ES"/>
          <w14:ligatures w14:val="none"/>
        </w:rPr>
        <w:t>431</w:t>
      </w:r>
      <w:r w:rsidRPr="00707582">
        <w:rPr>
          <w:rFonts w:ascii="Arial" w:hAnsi="Arial" w:cs="Arial"/>
          <w:b/>
          <w:bCs/>
          <w:kern w:val="0"/>
          <w:sz w:val="24"/>
          <w:szCs w:val="24"/>
          <w:lang w:val="es-ES"/>
          <w14:ligatures w14:val="none"/>
        </w:rPr>
        <w:t>-20</w:t>
      </w:r>
      <w:r>
        <w:rPr>
          <w:rFonts w:ascii="Arial" w:hAnsi="Arial" w:cs="Arial"/>
          <w:b/>
          <w:bCs/>
          <w:kern w:val="0"/>
          <w:sz w:val="24"/>
          <w:szCs w:val="24"/>
          <w:lang w:val="es-ES"/>
          <w14:ligatures w14:val="none"/>
        </w:rPr>
        <w:t>21</w:t>
      </w:r>
    </w:p>
    <w:p w14:paraId="5518CF6A" w14:textId="77777777" w:rsidR="00707582" w:rsidRPr="00707582" w:rsidRDefault="00707582" w:rsidP="00707582">
      <w:pPr>
        <w:spacing w:after="0" w:line="240" w:lineRule="auto"/>
        <w:ind w:left="1410"/>
        <w:jc w:val="both"/>
        <w:rPr>
          <w:rFonts w:ascii="Arial" w:hAnsi="Arial" w:cs="Arial"/>
          <w:b/>
          <w:bCs/>
          <w:kern w:val="0"/>
          <w:sz w:val="24"/>
          <w:szCs w:val="24"/>
          <w:lang w:val="es-ES"/>
          <w14:ligatures w14:val="none"/>
        </w:rPr>
      </w:pPr>
      <w:r w:rsidRPr="00707582">
        <w:rPr>
          <w:rFonts w:ascii="Arial" w:hAnsi="Arial" w:cs="Arial"/>
          <w:b/>
          <w:bCs/>
          <w:kern w:val="0"/>
          <w:sz w:val="24"/>
          <w:szCs w:val="24"/>
          <w:lang w:val="es-ES"/>
          <w14:ligatures w14:val="none"/>
        </w:rPr>
        <w:t>CONSORCIO SBVA</w:t>
      </w:r>
    </w:p>
    <w:p w14:paraId="33D9EA8D" w14:textId="6E4134CC" w:rsidR="00707582" w:rsidRPr="00707582" w:rsidRDefault="00707582" w:rsidP="00707582">
      <w:pPr>
        <w:spacing w:after="0" w:line="240" w:lineRule="auto"/>
        <w:ind w:left="1410"/>
        <w:jc w:val="both"/>
        <w:rPr>
          <w:rFonts w:ascii="Arial" w:hAnsi="Arial" w:cs="Arial"/>
          <w:b/>
          <w:bCs/>
          <w:kern w:val="0"/>
          <w:sz w:val="24"/>
          <w:szCs w:val="24"/>
          <w:lang w:val="es-ES"/>
          <w14:ligatures w14:val="none"/>
        </w:rPr>
      </w:pPr>
      <w:r w:rsidRPr="00707582">
        <w:rPr>
          <w:rFonts w:ascii="Arial" w:hAnsi="Arial" w:cs="Arial"/>
          <w:b/>
          <w:bCs/>
          <w:kern w:val="0"/>
          <w:sz w:val="24"/>
          <w:szCs w:val="24"/>
          <w:lang w:val="es-ES"/>
          <w14:ligatures w14:val="none"/>
        </w:rPr>
        <w:t>RECLAMACIÓN SEGURO DE CUMPLIMIENTO No. 400</w:t>
      </w:r>
      <w:r>
        <w:rPr>
          <w:rFonts w:ascii="Arial" w:hAnsi="Arial" w:cs="Arial"/>
          <w:b/>
          <w:bCs/>
          <w:kern w:val="0"/>
          <w:sz w:val="24"/>
          <w:szCs w:val="24"/>
          <w:lang w:val="es-ES"/>
          <w14:ligatures w14:val="none"/>
        </w:rPr>
        <w:t>5244</w:t>
      </w:r>
    </w:p>
    <w:p w14:paraId="4A080348" w14:textId="77777777" w:rsidR="00707582" w:rsidRPr="00707582" w:rsidRDefault="00707582" w:rsidP="00707582">
      <w:pPr>
        <w:spacing w:after="0" w:line="240" w:lineRule="auto"/>
        <w:ind w:left="708" w:firstLine="708"/>
        <w:jc w:val="both"/>
        <w:rPr>
          <w:rFonts w:ascii="Arial" w:hAnsi="Arial" w:cs="Arial"/>
          <w:b/>
          <w:bCs/>
          <w:kern w:val="0"/>
          <w:sz w:val="24"/>
          <w:szCs w:val="24"/>
          <w:lang w:val="es-ES"/>
          <w14:ligatures w14:val="none"/>
        </w:rPr>
      </w:pPr>
      <w:r w:rsidRPr="00707582">
        <w:rPr>
          <w:rFonts w:ascii="Arial" w:hAnsi="Arial" w:cs="Arial"/>
          <w:b/>
          <w:bCs/>
          <w:kern w:val="0"/>
          <w:sz w:val="24"/>
          <w:szCs w:val="24"/>
          <w:lang w:val="es-ES"/>
          <w14:ligatures w14:val="none"/>
        </w:rPr>
        <w:t>AMPARO – BUEN USO Y CORRECTA INVERSION DE ANTICIPO</w:t>
      </w:r>
    </w:p>
    <w:p w14:paraId="3072B5C0" w14:textId="77777777" w:rsidR="00707582" w:rsidRPr="00707582" w:rsidRDefault="00707582" w:rsidP="00707582">
      <w:pPr>
        <w:spacing w:after="0" w:line="240" w:lineRule="auto"/>
        <w:jc w:val="both"/>
        <w:rPr>
          <w:rFonts w:ascii="Arial" w:hAnsi="Arial" w:cs="Arial"/>
          <w:kern w:val="0"/>
          <w:sz w:val="24"/>
          <w:szCs w:val="24"/>
          <w:lang w:val="es-ES"/>
          <w14:ligatures w14:val="none"/>
        </w:rPr>
      </w:pPr>
    </w:p>
    <w:p w14:paraId="3BB3635D" w14:textId="77777777" w:rsidR="00707582" w:rsidRPr="00707582" w:rsidRDefault="00707582" w:rsidP="00707582">
      <w:pPr>
        <w:spacing w:after="0" w:line="240" w:lineRule="auto"/>
        <w:jc w:val="both"/>
        <w:rPr>
          <w:rFonts w:ascii="Arial" w:hAnsi="Arial" w:cs="Arial"/>
          <w:kern w:val="0"/>
          <w:sz w:val="24"/>
          <w:szCs w:val="24"/>
          <w:lang w:val="es-ES"/>
          <w14:ligatures w14:val="none"/>
        </w:rPr>
      </w:pPr>
    </w:p>
    <w:p w14:paraId="6BF7ADBD" w14:textId="77777777" w:rsidR="00707582" w:rsidRPr="00707582" w:rsidRDefault="00707582" w:rsidP="00707582">
      <w:pPr>
        <w:spacing w:after="0" w:line="240" w:lineRule="auto"/>
        <w:jc w:val="both"/>
        <w:rPr>
          <w:rFonts w:ascii="Arial" w:hAnsi="Arial" w:cs="Arial"/>
          <w:kern w:val="0"/>
          <w:sz w:val="24"/>
          <w:szCs w:val="24"/>
          <w:lang w:val="es-ES"/>
          <w14:ligatures w14:val="none"/>
        </w:rPr>
      </w:pPr>
    </w:p>
    <w:p w14:paraId="17D12C64" w14:textId="72732BE8" w:rsidR="00707582" w:rsidRPr="00707582" w:rsidRDefault="00707582" w:rsidP="00707582">
      <w:pPr>
        <w:spacing w:after="0" w:line="240" w:lineRule="auto"/>
        <w:jc w:val="both"/>
        <w:rPr>
          <w:rFonts w:ascii="Arial" w:hAnsi="Arial" w:cs="Arial"/>
          <w:kern w:val="0"/>
          <w:sz w:val="24"/>
          <w:szCs w:val="24"/>
          <w:lang w:val="es-ES"/>
          <w14:ligatures w14:val="none"/>
        </w:rPr>
      </w:pPr>
      <w:r w:rsidRPr="00707582">
        <w:rPr>
          <w:rFonts w:ascii="Arial" w:hAnsi="Arial" w:cs="Arial"/>
          <w:kern w:val="0"/>
          <w:sz w:val="24"/>
          <w:szCs w:val="24"/>
          <w:lang w:val="es-ES"/>
          <w14:ligatures w14:val="none"/>
        </w:rPr>
        <w:t xml:space="preserve">En atención al análisis efectuado por la UG - FFIE, a la recomendación dada por Comité Técnico y al pronunciamiento otorgado e instrucción impartida por el Comité Fiduciario del PA-FFIE en su sesión No. </w:t>
      </w:r>
      <w:r>
        <w:rPr>
          <w:rFonts w:ascii="Arial" w:hAnsi="Arial" w:cs="Arial"/>
          <w:kern w:val="0"/>
          <w:sz w:val="24"/>
          <w:szCs w:val="24"/>
          <w:lang w:val="es-ES"/>
          <w14:ligatures w14:val="none"/>
        </w:rPr>
        <w:t>816</w:t>
      </w:r>
      <w:r w:rsidRPr="00707582">
        <w:rPr>
          <w:rFonts w:ascii="Arial" w:hAnsi="Arial" w:cs="Arial"/>
          <w:kern w:val="0"/>
          <w:sz w:val="24"/>
          <w:szCs w:val="24"/>
          <w:lang w:val="es-ES"/>
          <w14:ligatures w14:val="none"/>
        </w:rPr>
        <w:t xml:space="preserve"> del </w:t>
      </w:r>
      <w:r>
        <w:rPr>
          <w:rFonts w:ascii="Arial" w:hAnsi="Arial" w:cs="Arial"/>
          <w:kern w:val="0"/>
          <w:sz w:val="24"/>
          <w:szCs w:val="24"/>
          <w:lang w:val="es-ES"/>
          <w14:ligatures w14:val="none"/>
        </w:rPr>
        <w:t>25</w:t>
      </w:r>
      <w:r w:rsidRPr="00707582">
        <w:rPr>
          <w:rFonts w:ascii="Arial" w:hAnsi="Arial" w:cs="Arial"/>
          <w:kern w:val="0"/>
          <w:sz w:val="24"/>
          <w:szCs w:val="24"/>
          <w:lang w:val="es-ES"/>
          <w14:ligatures w14:val="none"/>
        </w:rPr>
        <w:t xml:space="preserve"> de </w:t>
      </w:r>
      <w:r>
        <w:rPr>
          <w:rFonts w:ascii="Arial" w:hAnsi="Arial" w:cs="Arial"/>
          <w:kern w:val="0"/>
          <w:sz w:val="24"/>
          <w:szCs w:val="24"/>
          <w:lang w:val="es-ES"/>
          <w14:ligatures w14:val="none"/>
        </w:rPr>
        <w:t>julio</w:t>
      </w:r>
      <w:r w:rsidRPr="00707582">
        <w:rPr>
          <w:rFonts w:ascii="Arial" w:hAnsi="Arial" w:cs="Arial"/>
          <w:kern w:val="0"/>
          <w:sz w:val="24"/>
          <w:szCs w:val="24"/>
          <w:lang w:val="es-ES"/>
          <w14:ligatures w14:val="none"/>
        </w:rPr>
        <w:t xml:space="preserve"> de 202</w:t>
      </w:r>
      <w:r>
        <w:rPr>
          <w:rFonts w:ascii="Arial" w:hAnsi="Arial" w:cs="Arial"/>
          <w:kern w:val="0"/>
          <w:sz w:val="24"/>
          <w:szCs w:val="24"/>
          <w:lang w:val="es-ES"/>
          <w14:ligatures w14:val="none"/>
        </w:rPr>
        <w:t>4</w:t>
      </w:r>
      <w:r w:rsidRPr="00707582">
        <w:rPr>
          <w:rFonts w:ascii="Arial" w:hAnsi="Arial" w:cs="Arial"/>
          <w:kern w:val="0"/>
          <w:sz w:val="24"/>
          <w:szCs w:val="24"/>
          <w:lang w:val="es-ES"/>
          <w14:ligatures w14:val="none"/>
        </w:rPr>
        <w:t>, y teniendo en cuenta: (i) el informe de incumplimiento presentado por la interventoría; (ii) los descargos prestados por el contratista; el Consorcio FFIE Alianza BBVA, quien para todos los efectos actúa única y exclusivamente como vocero y administrador del PA-FFIE, se comunicó la decisión del Comité Fiduciario del PA-FFIE de hacer efectivo el amparo del buen manejo y correcta inversión del anticipo del Contrato de Obra No. 1380-1</w:t>
      </w:r>
      <w:r>
        <w:rPr>
          <w:rFonts w:ascii="Arial" w:hAnsi="Arial" w:cs="Arial"/>
          <w:kern w:val="0"/>
          <w:sz w:val="24"/>
          <w:szCs w:val="24"/>
          <w:lang w:val="es-ES"/>
          <w14:ligatures w14:val="none"/>
        </w:rPr>
        <w:t>431</w:t>
      </w:r>
      <w:r w:rsidRPr="00707582">
        <w:rPr>
          <w:rFonts w:ascii="Arial" w:hAnsi="Arial" w:cs="Arial"/>
          <w:kern w:val="0"/>
          <w:sz w:val="24"/>
          <w:szCs w:val="24"/>
          <w:lang w:val="es-ES"/>
          <w14:ligatures w14:val="none"/>
        </w:rPr>
        <w:t>-20</w:t>
      </w:r>
      <w:r>
        <w:rPr>
          <w:rFonts w:ascii="Arial" w:hAnsi="Arial" w:cs="Arial"/>
          <w:kern w:val="0"/>
          <w:sz w:val="24"/>
          <w:szCs w:val="24"/>
          <w:lang w:val="es-ES"/>
          <w14:ligatures w14:val="none"/>
        </w:rPr>
        <w:t>21</w:t>
      </w:r>
      <w:r w:rsidRPr="00707582">
        <w:rPr>
          <w:rFonts w:ascii="Arial" w:hAnsi="Arial" w:cs="Arial"/>
          <w:kern w:val="0"/>
          <w:sz w:val="24"/>
          <w:szCs w:val="24"/>
          <w:lang w:val="es-ES"/>
          <w14:ligatures w14:val="none"/>
        </w:rPr>
        <w:t>.</w:t>
      </w:r>
    </w:p>
    <w:p w14:paraId="4EA0AE33" w14:textId="77777777" w:rsidR="00707582" w:rsidRPr="00707582" w:rsidRDefault="00707582" w:rsidP="00707582">
      <w:pPr>
        <w:spacing w:after="0" w:line="240" w:lineRule="auto"/>
        <w:jc w:val="both"/>
        <w:rPr>
          <w:rFonts w:ascii="Arial" w:hAnsi="Arial" w:cs="Arial"/>
          <w:kern w:val="0"/>
          <w:sz w:val="24"/>
          <w:szCs w:val="24"/>
          <w:lang w:val="es-ES"/>
          <w14:ligatures w14:val="none"/>
        </w:rPr>
      </w:pPr>
    </w:p>
    <w:p w14:paraId="0547CB60" w14:textId="1630C977" w:rsidR="00707582" w:rsidRPr="00707582" w:rsidRDefault="00707582" w:rsidP="00707582">
      <w:pPr>
        <w:spacing w:after="0" w:line="240" w:lineRule="auto"/>
        <w:jc w:val="both"/>
        <w:rPr>
          <w:rFonts w:ascii="Arial" w:hAnsi="Arial" w:cs="Arial"/>
          <w:kern w:val="0"/>
          <w:sz w:val="24"/>
          <w:szCs w:val="24"/>
          <w:lang w:val="es-ES"/>
          <w14:ligatures w14:val="none"/>
        </w:rPr>
      </w:pPr>
      <w:r w:rsidRPr="00707582">
        <w:rPr>
          <w:rFonts w:ascii="Arial" w:hAnsi="Arial" w:cs="Arial"/>
          <w:kern w:val="0"/>
          <w:sz w:val="24"/>
          <w:szCs w:val="24"/>
          <w:lang w:val="es-ES"/>
          <w14:ligatures w14:val="none"/>
        </w:rPr>
        <w:t>Así mismo el Comité Fiduciario No. 523 del 17 de marzo de 2022, en desarrollo de lo analizado y recomendado en el Comité Técnico No. 563 del 14 y 15 de marzo de 2022 se autorizó de manera explícita al Director Jurídico de la Unidad de Gestión del FFIE para solicitar la notificación directa de ALIANZA FIDUCIARIA S.A., quien actúa en nombre y representación del CONSORCIO FFIE-ALIANZA BBVA, conformado por ALIANZA FIDUCIARIA S.A. y BBVA ASSET MANAGEMENT S.A. SOCIEDAD FIDUCIARIA, consorcio que actúa única y exclusivamente como vocero y administrador del PATRIMONIO AUTONOMO denominado FONDO DE FINANCIAMIENTO DE LA INFRAESTRUCTURA EDUCATIVA FFIE, para requerir  la presentación de la RECLAMACIÓN con el fin del reconocimiento y pago del siniestro amparado por la póliza de cumplimiento No. 400</w:t>
      </w:r>
      <w:r w:rsidR="00B0565D">
        <w:rPr>
          <w:rFonts w:ascii="Arial" w:hAnsi="Arial" w:cs="Arial"/>
          <w:kern w:val="0"/>
          <w:sz w:val="24"/>
          <w:szCs w:val="24"/>
          <w:lang w:val="es-ES"/>
          <w14:ligatures w14:val="none"/>
        </w:rPr>
        <w:t>5244</w:t>
      </w:r>
      <w:r w:rsidRPr="00707582">
        <w:rPr>
          <w:rFonts w:ascii="Arial" w:hAnsi="Arial" w:cs="Arial"/>
          <w:kern w:val="0"/>
          <w:sz w:val="24"/>
          <w:szCs w:val="24"/>
          <w:lang w:val="es-ES"/>
          <w14:ligatures w14:val="none"/>
        </w:rPr>
        <w:t xml:space="preserve"> respecto del amparo de Buen Uso y Correcta Inversión del Anticipo en contra de HDI SEGUROS S.A.</w:t>
      </w:r>
    </w:p>
    <w:p w14:paraId="2E51C41E" w14:textId="77777777" w:rsidR="00707582" w:rsidRPr="00707582" w:rsidRDefault="00707582" w:rsidP="00707582">
      <w:pPr>
        <w:spacing w:after="0" w:line="256" w:lineRule="auto"/>
        <w:rPr>
          <w:rFonts w:ascii="Arial" w:hAnsi="Arial" w:cs="Arial"/>
          <w:kern w:val="0"/>
          <w:sz w:val="24"/>
          <w:szCs w:val="24"/>
          <w:lang w:val="es-ES"/>
          <w14:ligatures w14:val="none"/>
        </w:rPr>
      </w:pPr>
    </w:p>
    <w:p w14:paraId="11DD8D1E" w14:textId="6B2D9CF4" w:rsidR="00707582" w:rsidRPr="00707582" w:rsidRDefault="00707582" w:rsidP="00707582">
      <w:pPr>
        <w:widowControl w:val="0"/>
        <w:autoSpaceDE w:val="0"/>
        <w:autoSpaceDN w:val="0"/>
        <w:spacing w:after="0" w:line="240" w:lineRule="auto"/>
        <w:ind w:right="165"/>
        <w:jc w:val="both"/>
        <w:rPr>
          <w:rFonts w:ascii="Arial" w:eastAsia="Times New Roman" w:hAnsi="Arial" w:cs="Arial"/>
          <w:kern w:val="0"/>
          <w:sz w:val="24"/>
          <w:szCs w:val="24"/>
          <w:lang w:val="es-ES"/>
          <w14:ligatures w14:val="none"/>
        </w:rPr>
      </w:pPr>
      <w:r w:rsidRPr="00707582">
        <w:rPr>
          <w:rFonts w:ascii="Arial" w:eastAsia="Times New Roman" w:hAnsi="Arial" w:cs="Arial"/>
          <w:kern w:val="0"/>
          <w:sz w:val="24"/>
          <w:szCs w:val="24"/>
          <w:lang w:val="es-ES"/>
          <w14:ligatures w14:val="none"/>
        </w:rPr>
        <w:t>La</w:t>
      </w:r>
      <w:r w:rsidRPr="00707582">
        <w:rPr>
          <w:rFonts w:ascii="Arial" w:eastAsia="Times New Roman" w:hAnsi="Arial" w:cs="Arial"/>
          <w:spacing w:val="-8"/>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Unidad</w:t>
      </w:r>
      <w:r w:rsidRPr="00707582">
        <w:rPr>
          <w:rFonts w:ascii="Arial" w:eastAsia="Times New Roman" w:hAnsi="Arial" w:cs="Arial"/>
          <w:spacing w:val="-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8"/>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Gestión</w:t>
      </w:r>
      <w:r w:rsidRPr="00707582">
        <w:rPr>
          <w:rFonts w:ascii="Arial" w:eastAsia="Times New Roman" w:hAnsi="Arial" w:cs="Arial"/>
          <w:spacing w:val="-6"/>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del</w:t>
      </w:r>
      <w:r w:rsidRPr="00707582">
        <w:rPr>
          <w:rFonts w:ascii="Arial" w:eastAsia="Times New Roman" w:hAnsi="Arial" w:cs="Arial"/>
          <w:spacing w:val="-5"/>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FFIE</w:t>
      </w:r>
      <w:r w:rsidRPr="00707582">
        <w:rPr>
          <w:rFonts w:ascii="Arial" w:eastAsia="Times New Roman" w:hAnsi="Arial" w:cs="Arial"/>
          <w:spacing w:val="-4"/>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UG</w:t>
      </w:r>
      <w:r w:rsidRPr="00707582">
        <w:rPr>
          <w:rFonts w:ascii="Arial" w:eastAsia="Times New Roman" w:hAnsi="Arial" w:cs="Arial"/>
          <w:spacing w:val="-8"/>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w:t>
      </w:r>
      <w:r w:rsidRPr="00707582">
        <w:rPr>
          <w:rFonts w:ascii="Arial" w:eastAsia="Times New Roman" w:hAnsi="Arial" w:cs="Arial"/>
          <w:spacing w:val="-8"/>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FFIE</w:t>
      </w:r>
      <w:r w:rsidRPr="00707582">
        <w:rPr>
          <w:rFonts w:ascii="Arial" w:eastAsia="Times New Roman" w:hAnsi="Arial" w:cs="Arial"/>
          <w:spacing w:val="-4"/>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realizó</w:t>
      </w:r>
      <w:r w:rsidRPr="00707582">
        <w:rPr>
          <w:rFonts w:ascii="Arial" w:eastAsia="Times New Roman" w:hAnsi="Arial" w:cs="Arial"/>
          <w:spacing w:val="-5"/>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el</w:t>
      </w:r>
      <w:r w:rsidRPr="00707582">
        <w:rPr>
          <w:rFonts w:ascii="Arial" w:eastAsia="Times New Roman" w:hAnsi="Arial" w:cs="Arial"/>
          <w:spacing w:val="-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análisis</w:t>
      </w:r>
      <w:r w:rsidRPr="00707582">
        <w:rPr>
          <w:rFonts w:ascii="Arial" w:eastAsia="Times New Roman" w:hAnsi="Arial" w:cs="Arial"/>
          <w:spacing w:val="-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8"/>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las</w:t>
      </w:r>
      <w:r w:rsidRPr="00707582">
        <w:rPr>
          <w:rFonts w:ascii="Arial" w:eastAsia="Times New Roman" w:hAnsi="Arial" w:cs="Arial"/>
          <w:spacing w:val="-6"/>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cláusulas</w:t>
      </w:r>
      <w:r w:rsidRPr="00707582">
        <w:rPr>
          <w:rFonts w:ascii="Arial" w:eastAsia="Times New Roman" w:hAnsi="Arial" w:cs="Arial"/>
          <w:spacing w:val="-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contractuales</w:t>
      </w:r>
      <w:r w:rsidRPr="00707582">
        <w:rPr>
          <w:rFonts w:ascii="Arial" w:eastAsia="Times New Roman" w:hAnsi="Arial" w:cs="Arial"/>
          <w:spacing w:val="-58"/>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previstas</w:t>
      </w:r>
      <w:r w:rsidRPr="00707582">
        <w:rPr>
          <w:rFonts w:ascii="Arial" w:eastAsia="Times New Roman" w:hAnsi="Arial" w:cs="Arial"/>
          <w:spacing w:val="-6"/>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en</w:t>
      </w:r>
      <w:r w:rsidRPr="00707582">
        <w:rPr>
          <w:rFonts w:ascii="Arial" w:eastAsia="Times New Roman" w:hAnsi="Arial" w:cs="Arial"/>
          <w:spacing w:val="-6"/>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el</w:t>
      </w:r>
      <w:r w:rsidRPr="00707582">
        <w:rPr>
          <w:rFonts w:ascii="Arial" w:eastAsia="Times New Roman" w:hAnsi="Arial" w:cs="Arial"/>
          <w:spacing w:val="-6"/>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contrato</w:t>
      </w:r>
      <w:r w:rsidRPr="00707582">
        <w:rPr>
          <w:rFonts w:ascii="Arial" w:eastAsia="Times New Roman" w:hAnsi="Arial" w:cs="Arial"/>
          <w:spacing w:val="-6"/>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obra</w:t>
      </w:r>
      <w:r w:rsidRPr="00707582">
        <w:rPr>
          <w:rFonts w:ascii="Arial" w:eastAsia="Times New Roman" w:hAnsi="Arial" w:cs="Arial"/>
          <w:spacing w:val="-8"/>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suscrito</w:t>
      </w:r>
      <w:r w:rsidRPr="00707582">
        <w:rPr>
          <w:rFonts w:ascii="Arial" w:eastAsia="Times New Roman" w:hAnsi="Arial" w:cs="Arial"/>
          <w:spacing w:val="-6"/>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entre</w:t>
      </w:r>
      <w:r w:rsidRPr="00707582">
        <w:rPr>
          <w:rFonts w:ascii="Arial" w:eastAsia="Times New Roman" w:hAnsi="Arial" w:cs="Arial"/>
          <w:spacing w:val="-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el</w:t>
      </w:r>
      <w:r w:rsidRPr="00707582">
        <w:rPr>
          <w:rFonts w:ascii="Arial" w:eastAsia="Times New Roman" w:hAnsi="Arial" w:cs="Arial"/>
          <w:spacing w:val="-4"/>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Consorcio</w:t>
      </w:r>
      <w:r w:rsidRPr="00707582">
        <w:rPr>
          <w:rFonts w:ascii="Arial" w:eastAsia="Times New Roman" w:hAnsi="Arial" w:cs="Arial"/>
          <w:spacing w:val="-6"/>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FFIE</w:t>
      </w:r>
      <w:r w:rsidRPr="00707582">
        <w:rPr>
          <w:rFonts w:ascii="Arial" w:eastAsia="Times New Roman" w:hAnsi="Arial" w:cs="Arial"/>
          <w:spacing w:val="-6"/>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Alianza</w:t>
      </w:r>
      <w:r w:rsidRPr="00707582">
        <w:rPr>
          <w:rFonts w:ascii="Arial" w:eastAsia="Times New Roman" w:hAnsi="Arial" w:cs="Arial"/>
          <w:spacing w:val="-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BBVA</w:t>
      </w:r>
      <w:r w:rsidRPr="00707582">
        <w:rPr>
          <w:rFonts w:ascii="Arial" w:eastAsia="Times New Roman" w:hAnsi="Arial" w:cs="Arial"/>
          <w:spacing w:val="-5"/>
          <w:kern w:val="0"/>
          <w:sz w:val="24"/>
          <w:szCs w:val="24"/>
          <w:lang w:val="es-ES"/>
          <w14:ligatures w14:val="none"/>
        </w:rPr>
        <w:t xml:space="preserve"> </w:t>
      </w:r>
      <w:r w:rsidRPr="00707582">
        <w:rPr>
          <w:rFonts w:ascii="Arial" w:eastAsia="Times New Roman" w:hAnsi="Arial" w:cs="Arial"/>
          <w:b/>
          <w:kern w:val="0"/>
          <w:sz w:val="24"/>
          <w:szCs w:val="24"/>
          <w:u w:val="thick"/>
          <w:lang w:val="es-ES"/>
          <w14:ligatures w14:val="none"/>
        </w:rPr>
        <w:t>actuando</w:t>
      </w:r>
      <w:r w:rsidRPr="00707582">
        <w:rPr>
          <w:rFonts w:ascii="Arial" w:eastAsia="Times New Roman" w:hAnsi="Arial" w:cs="Arial"/>
          <w:b/>
          <w:spacing w:val="-57"/>
          <w:kern w:val="0"/>
          <w:sz w:val="24"/>
          <w:szCs w:val="24"/>
          <w:lang w:val="es-ES"/>
          <w14:ligatures w14:val="none"/>
        </w:rPr>
        <w:t xml:space="preserve"> </w:t>
      </w:r>
      <w:r w:rsidRPr="00707582">
        <w:rPr>
          <w:rFonts w:ascii="Arial" w:eastAsia="Times New Roman" w:hAnsi="Arial" w:cs="Arial"/>
          <w:b/>
          <w:spacing w:val="-1"/>
          <w:kern w:val="0"/>
          <w:sz w:val="24"/>
          <w:szCs w:val="24"/>
          <w:u w:val="thick"/>
          <w:lang w:val="es-ES"/>
          <w14:ligatures w14:val="none"/>
        </w:rPr>
        <w:t>única</w:t>
      </w:r>
      <w:r w:rsidRPr="00707582">
        <w:rPr>
          <w:rFonts w:ascii="Arial" w:eastAsia="Times New Roman" w:hAnsi="Arial" w:cs="Arial"/>
          <w:b/>
          <w:spacing w:val="-15"/>
          <w:kern w:val="0"/>
          <w:sz w:val="24"/>
          <w:szCs w:val="24"/>
          <w:u w:val="thick"/>
          <w:lang w:val="es-ES"/>
          <w14:ligatures w14:val="none"/>
        </w:rPr>
        <w:t xml:space="preserve"> </w:t>
      </w:r>
      <w:r w:rsidRPr="00707582">
        <w:rPr>
          <w:rFonts w:ascii="Arial" w:eastAsia="Times New Roman" w:hAnsi="Arial" w:cs="Arial"/>
          <w:b/>
          <w:spacing w:val="-1"/>
          <w:kern w:val="0"/>
          <w:sz w:val="24"/>
          <w:szCs w:val="24"/>
          <w:u w:val="thick"/>
          <w:lang w:val="es-ES"/>
          <w14:ligatures w14:val="none"/>
        </w:rPr>
        <w:t>y</w:t>
      </w:r>
      <w:r w:rsidRPr="00707582">
        <w:rPr>
          <w:rFonts w:ascii="Arial" w:eastAsia="Times New Roman" w:hAnsi="Arial" w:cs="Arial"/>
          <w:b/>
          <w:spacing w:val="-14"/>
          <w:kern w:val="0"/>
          <w:sz w:val="24"/>
          <w:szCs w:val="24"/>
          <w:u w:val="thick"/>
          <w:lang w:val="es-ES"/>
          <w14:ligatures w14:val="none"/>
        </w:rPr>
        <w:t xml:space="preserve"> </w:t>
      </w:r>
      <w:r w:rsidRPr="00707582">
        <w:rPr>
          <w:rFonts w:ascii="Arial" w:eastAsia="Times New Roman" w:hAnsi="Arial" w:cs="Arial"/>
          <w:b/>
          <w:spacing w:val="-1"/>
          <w:kern w:val="0"/>
          <w:sz w:val="24"/>
          <w:szCs w:val="24"/>
          <w:u w:val="thick"/>
          <w:lang w:val="es-ES"/>
          <w14:ligatures w14:val="none"/>
        </w:rPr>
        <w:t>exclusivamente</w:t>
      </w:r>
      <w:r w:rsidRPr="00707582">
        <w:rPr>
          <w:rFonts w:ascii="Arial" w:eastAsia="Times New Roman" w:hAnsi="Arial" w:cs="Arial"/>
          <w:b/>
          <w:spacing w:val="-17"/>
          <w:kern w:val="0"/>
          <w:sz w:val="24"/>
          <w:szCs w:val="24"/>
          <w:u w:val="thick"/>
          <w:lang w:val="es-ES"/>
          <w14:ligatures w14:val="none"/>
        </w:rPr>
        <w:t xml:space="preserve"> </w:t>
      </w:r>
      <w:r w:rsidRPr="00707582">
        <w:rPr>
          <w:rFonts w:ascii="Arial" w:eastAsia="Times New Roman" w:hAnsi="Arial" w:cs="Arial"/>
          <w:b/>
          <w:kern w:val="0"/>
          <w:sz w:val="24"/>
          <w:szCs w:val="24"/>
          <w:u w:val="thick"/>
          <w:lang w:val="es-ES"/>
          <w14:ligatures w14:val="none"/>
        </w:rPr>
        <w:t>en</w:t>
      </w:r>
      <w:r w:rsidRPr="00707582">
        <w:rPr>
          <w:rFonts w:ascii="Arial" w:eastAsia="Times New Roman" w:hAnsi="Arial" w:cs="Arial"/>
          <w:b/>
          <w:spacing w:val="-13"/>
          <w:kern w:val="0"/>
          <w:sz w:val="24"/>
          <w:szCs w:val="24"/>
          <w:u w:val="thick"/>
          <w:lang w:val="es-ES"/>
          <w14:ligatures w14:val="none"/>
        </w:rPr>
        <w:t xml:space="preserve"> </w:t>
      </w:r>
      <w:r w:rsidRPr="00707582">
        <w:rPr>
          <w:rFonts w:ascii="Arial" w:eastAsia="Times New Roman" w:hAnsi="Arial" w:cs="Arial"/>
          <w:b/>
          <w:kern w:val="0"/>
          <w:sz w:val="24"/>
          <w:szCs w:val="24"/>
          <w:u w:val="thick"/>
          <w:lang w:val="es-ES"/>
          <w14:ligatures w14:val="none"/>
        </w:rPr>
        <w:t>calidad</w:t>
      </w:r>
      <w:r w:rsidRPr="00707582">
        <w:rPr>
          <w:rFonts w:ascii="Arial" w:eastAsia="Times New Roman" w:hAnsi="Arial" w:cs="Arial"/>
          <w:b/>
          <w:spacing w:val="-13"/>
          <w:kern w:val="0"/>
          <w:sz w:val="24"/>
          <w:szCs w:val="24"/>
          <w:u w:val="thick"/>
          <w:lang w:val="es-ES"/>
          <w14:ligatures w14:val="none"/>
        </w:rPr>
        <w:t xml:space="preserve"> </w:t>
      </w:r>
      <w:r w:rsidRPr="00707582">
        <w:rPr>
          <w:rFonts w:ascii="Arial" w:eastAsia="Times New Roman" w:hAnsi="Arial" w:cs="Arial"/>
          <w:b/>
          <w:kern w:val="0"/>
          <w:sz w:val="24"/>
          <w:szCs w:val="24"/>
          <w:u w:val="thick"/>
          <w:lang w:val="es-ES"/>
          <w14:ligatures w14:val="none"/>
        </w:rPr>
        <w:t>de</w:t>
      </w:r>
      <w:r w:rsidRPr="00707582">
        <w:rPr>
          <w:rFonts w:ascii="Arial" w:eastAsia="Times New Roman" w:hAnsi="Arial" w:cs="Arial"/>
          <w:b/>
          <w:spacing w:val="-16"/>
          <w:kern w:val="0"/>
          <w:sz w:val="24"/>
          <w:szCs w:val="24"/>
          <w:u w:val="thick"/>
          <w:lang w:val="es-ES"/>
          <w14:ligatures w14:val="none"/>
        </w:rPr>
        <w:t xml:space="preserve"> </w:t>
      </w:r>
      <w:r w:rsidRPr="00707582">
        <w:rPr>
          <w:rFonts w:ascii="Arial" w:eastAsia="Times New Roman" w:hAnsi="Arial" w:cs="Arial"/>
          <w:b/>
          <w:kern w:val="0"/>
          <w:sz w:val="24"/>
          <w:szCs w:val="24"/>
          <w:u w:val="thick"/>
          <w:lang w:val="es-ES"/>
          <w14:ligatures w14:val="none"/>
        </w:rPr>
        <w:t>voceros</w:t>
      </w:r>
      <w:r w:rsidRPr="00707582">
        <w:rPr>
          <w:rFonts w:ascii="Arial" w:eastAsia="Times New Roman" w:hAnsi="Arial" w:cs="Arial"/>
          <w:b/>
          <w:spacing w:val="-14"/>
          <w:kern w:val="0"/>
          <w:sz w:val="24"/>
          <w:szCs w:val="24"/>
          <w:u w:val="thick"/>
          <w:lang w:val="es-ES"/>
          <w14:ligatures w14:val="none"/>
        </w:rPr>
        <w:t xml:space="preserve"> </w:t>
      </w:r>
      <w:r w:rsidRPr="00707582">
        <w:rPr>
          <w:rFonts w:ascii="Arial" w:eastAsia="Times New Roman" w:hAnsi="Arial" w:cs="Arial"/>
          <w:b/>
          <w:kern w:val="0"/>
          <w:sz w:val="24"/>
          <w:szCs w:val="24"/>
          <w:u w:val="thick"/>
          <w:lang w:val="es-ES"/>
          <w14:ligatures w14:val="none"/>
        </w:rPr>
        <w:t>y</w:t>
      </w:r>
      <w:r w:rsidRPr="00707582">
        <w:rPr>
          <w:rFonts w:ascii="Arial" w:eastAsia="Times New Roman" w:hAnsi="Arial" w:cs="Arial"/>
          <w:b/>
          <w:spacing w:val="-15"/>
          <w:kern w:val="0"/>
          <w:sz w:val="24"/>
          <w:szCs w:val="24"/>
          <w:u w:val="thick"/>
          <w:lang w:val="es-ES"/>
          <w14:ligatures w14:val="none"/>
        </w:rPr>
        <w:t xml:space="preserve"> </w:t>
      </w:r>
      <w:r w:rsidRPr="00707582">
        <w:rPr>
          <w:rFonts w:ascii="Arial" w:eastAsia="Times New Roman" w:hAnsi="Arial" w:cs="Arial"/>
          <w:b/>
          <w:kern w:val="0"/>
          <w:sz w:val="24"/>
          <w:szCs w:val="24"/>
          <w:u w:val="thick"/>
          <w:lang w:val="es-ES"/>
          <w14:ligatures w14:val="none"/>
        </w:rPr>
        <w:t>administrador</w:t>
      </w:r>
      <w:r w:rsidRPr="00707582">
        <w:rPr>
          <w:rFonts w:ascii="Arial" w:eastAsia="Times New Roman" w:hAnsi="Arial" w:cs="Arial"/>
          <w:b/>
          <w:spacing w:val="-15"/>
          <w:kern w:val="0"/>
          <w:sz w:val="24"/>
          <w:szCs w:val="24"/>
          <w:u w:val="thick"/>
          <w:lang w:val="es-ES"/>
          <w14:ligatures w14:val="none"/>
        </w:rPr>
        <w:t xml:space="preserve"> </w:t>
      </w:r>
      <w:r w:rsidRPr="00707582">
        <w:rPr>
          <w:rFonts w:ascii="Arial" w:eastAsia="Times New Roman" w:hAnsi="Arial" w:cs="Arial"/>
          <w:b/>
          <w:kern w:val="0"/>
          <w:sz w:val="24"/>
          <w:szCs w:val="24"/>
          <w:u w:val="thick"/>
          <w:lang w:val="es-ES"/>
          <w14:ligatures w14:val="none"/>
        </w:rPr>
        <w:t>del</w:t>
      </w:r>
      <w:r w:rsidRPr="00707582">
        <w:rPr>
          <w:rFonts w:ascii="Arial" w:eastAsia="Times New Roman" w:hAnsi="Arial" w:cs="Arial"/>
          <w:b/>
          <w:spacing w:val="-13"/>
          <w:kern w:val="0"/>
          <w:sz w:val="24"/>
          <w:szCs w:val="24"/>
          <w:u w:val="thick"/>
          <w:lang w:val="es-ES"/>
          <w14:ligatures w14:val="none"/>
        </w:rPr>
        <w:t xml:space="preserve"> </w:t>
      </w:r>
      <w:r w:rsidRPr="00707582">
        <w:rPr>
          <w:rFonts w:ascii="Arial" w:eastAsia="Times New Roman" w:hAnsi="Arial" w:cs="Arial"/>
          <w:b/>
          <w:kern w:val="0"/>
          <w:sz w:val="24"/>
          <w:szCs w:val="24"/>
          <w:u w:val="thick"/>
          <w:lang w:val="es-ES"/>
          <w14:ligatures w14:val="none"/>
        </w:rPr>
        <w:t>PA</w:t>
      </w:r>
      <w:r w:rsidRPr="00707582">
        <w:rPr>
          <w:rFonts w:ascii="Arial" w:eastAsia="Times New Roman" w:hAnsi="Arial" w:cs="Arial"/>
          <w:b/>
          <w:spacing w:val="-16"/>
          <w:kern w:val="0"/>
          <w:sz w:val="24"/>
          <w:szCs w:val="24"/>
          <w:u w:val="thick"/>
          <w:lang w:val="es-ES"/>
          <w14:ligatures w14:val="none"/>
        </w:rPr>
        <w:t xml:space="preserve"> </w:t>
      </w:r>
      <w:r w:rsidRPr="00707582">
        <w:rPr>
          <w:rFonts w:ascii="Arial" w:eastAsia="Times New Roman" w:hAnsi="Arial" w:cs="Arial"/>
          <w:b/>
          <w:kern w:val="0"/>
          <w:sz w:val="24"/>
          <w:szCs w:val="24"/>
          <w:u w:val="thick"/>
          <w:lang w:val="es-ES"/>
          <w14:ligatures w14:val="none"/>
        </w:rPr>
        <w:t>FFIE,</w:t>
      </w:r>
      <w:r w:rsidRPr="00707582">
        <w:rPr>
          <w:rFonts w:ascii="Arial" w:eastAsia="Times New Roman" w:hAnsi="Arial" w:cs="Arial"/>
          <w:b/>
          <w:spacing w:val="-14"/>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15"/>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acuerdo</w:t>
      </w:r>
      <w:r w:rsidRPr="00707582">
        <w:rPr>
          <w:rFonts w:ascii="Arial" w:eastAsia="Times New Roman" w:hAnsi="Arial" w:cs="Arial"/>
          <w:spacing w:val="-58"/>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con el pronunciamiento otorgado e instrucción dada en el marco del Contrato de Fiducia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Mercantil No 1380 de 2015 por el Comité Fiduciario del PA FFIE, y el Consorcio SBVA,</w:t>
      </w:r>
      <w:r w:rsidRPr="00707582">
        <w:rPr>
          <w:rFonts w:ascii="Arial" w:eastAsia="Times New Roman" w:hAnsi="Arial" w:cs="Arial"/>
          <w:spacing w:val="-5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las</w:t>
      </w:r>
      <w:r w:rsidRPr="00707582">
        <w:rPr>
          <w:rFonts w:ascii="Arial" w:eastAsia="Times New Roman" w:hAnsi="Arial" w:cs="Arial"/>
          <w:spacing w:val="-2"/>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cuales</w:t>
      </w:r>
      <w:r w:rsidRPr="00707582">
        <w:rPr>
          <w:rFonts w:ascii="Arial" w:eastAsia="Times New Roman" w:hAnsi="Arial" w:cs="Arial"/>
          <w:spacing w:val="-2"/>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son</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ley</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para</w:t>
      </w:r>
      <w:r w:rsidRPr="00707582">
        <w:rPr>
          <w:rFonts w:ascii="Arial" w:eastAsia="Times New Roman" w:hAnsi="Arial" w:cs="Arial"/>
          <w:spacing w:val="-4"/>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las</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partes</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según</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lo</w:t>
      </w:r>
      <w:r w:rsidRPr="00707582">
        <w:rPr>
          <w:rFonts w:ascii="Arial" w:eastAsia="Times New Roman" w:hAnsi="Arial" w:cs="Arial"/>
          <w:spacing w:val="-2"/>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previsto</w:t>
      </w:r>
      <w:r w:rsidRPr="00707582">
        <w:rPr>
          <w:rFonts w:ascii="Arial" w:eastAsia="Times New Roman" w:hAnsi="Arial" w:cs="Arial"/>
          <w:spacing w:val="-4"/>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en</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el</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artículo</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1602</w:t>
      </w:r>
      <w:r w:rsidRPr="00707582">
        <w:rPr>
          <w:rFonts w:ascii="Arial" w:eastAsia="Times New Roman" w:hAnsi="Arial" w:cs="Arial"/>
          <w:spacing w:val="-2"/>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del</w:t>
      </w:r>
      <w:r w:rsidRPr="00707582">
        <w:rPr>
          <w:rFonts w:ascii="Arial" w:eastAsia="Times New Roman" w:hAnsi="Arial" w:cs="Arial"/>
          <w:spacing w:val="-4"/>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Código</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Civil,</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en</w:t>
      </w:r>
      <w:r w:rsidR="00B0565D">
        <w:rPr>
          <w:rFonts w:ascii="Arial" w:eastAsia="Times New Roman" w:hAnsi="Arial" w:cs="Arial"/>
          <w:kern w:val="0"/>
          <w:sz w:val="24"/>
          <w:szCs w:val="24"/>
          <w:lang w:val="es-ES"/>
          <w14:ligatures w14:val="none"/>
        </w:rPr>
        <w:t xml:space="preserve"> </w:t>
      </w:r>
      <w:r w:rsidRPr="00707582">
        <w:rPr>
          <w:rFonts w:ascii="Arial" w:eastAsia="Times New Roman" w:hAnsi="Arial" w:cs="Arial"/>
          <w:spacing w:val="-58"/>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dichas cláusulas se establece de forma clara y expresa el procedimiento para aplicar</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terminación anticipada del contrato y exigir la cláusula penal del Contrato de Obra 1380-</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1</w:t>
      </w:r>
      <w:r w:rsidR="00B0565D">
        <w:rPr>
          <w:rFonts w:ascii="Arial" w:eastAsia="Times New Roman" w:hAnsi="Arial" w:cs="Arial"/>
          <w:kern w:val="0"/>
          <w:sz w:val="24"/>
          <w:szCs w:val="24"/>
          <w:lang w:val="es-ES"/>
          <w14:ligatures w14:val="none"/>
        </w:rPr>
        <w:t>431</w:t>
      </w:r>
      <w:r w:rsidRPr="00707582">
        <w:rPr>
          <w:rFonts w:ascii="Arial" w:eastAsia="Times New Roman" w:hAnsi="Arial" w:cs="Arial"/>
          <w:kern w:val="0"/>
          <w:sz w:val="24"/>
          <w:szCs w:val="24"/>
          <w:lang w:val="es-ES"/>
          <w14:ligatures w14:val="none"/>
        </w:rPr>
        <w:t>-20</w:t>
      </w:r>
      <w:r w:rsidR="00B0565D">
        <w:rPr>
          <w:rFonts w:ascii="Arial" w:eastAsia="Times New Roman" w:hAnsi="Arial" w:cs="Arial"/>
          <w:kern w:val="0"/>
          <w:sz w:val="24"/>
          <w:szCs w:val="24"/>
          <w:lang w:val="es-ES"/>
          <w14:ligatures w14:val="none"/>
        </w:rPr>
        <w:t>21</w:t>
      </w:r>
      <w:r w:rsidRPr="00707582">
        <w:rPr>
          <w:rFonts w:ascii="Arial" w:eastAsia="Times New Roman" w:hAnsi="Arial" w:cs="Arial"/>
          <w:kern w:val="0"/>
          <w:sz w:val="24"/>
          <w:szCs w:val="24"/>
          <w:lang w:val="es-ES"/>
          <w14:ligatures w14:val="none"/>
        </w:rPr>
        <w:t>.</w:t>
      </w:r>
    </w:p>
    <w:p w14:paraId="7B7B5FAF" w14:textId="77777777" w:rsidR="00707582" w:rsidRPr="00707582" w:rsidRDefault="00707582" w:rsidP="00707582">
      <w:pPr>
        <w:widowControl w:val="0"/>
        <w:autoSpaceDE w:val="0"/>
        <w:autoSpaceDN w:val="0"/>
        <w:spacing w:after="0" w:line="240" w:lineRule="auto"/>
        <w:rPr>
          <w:rFonts w:ascii="Arial" w:eastAsia="Times New Roman" w:hAnsi="Arial" w:cs="Arial"/>
          <w:kern w:val="0"/>
          <w:sz w:val="24"/>
          <w:szCs w:val="24"/>
          <w:lang w:val="es-ES"/>
          <w14:ligatures w14:val="none"/>
        </w:rPr>
      </w:pPr>
    </w:p>
    <w:p w14:paraId="4712A7B9" w14:textId="0C061930" w:rsidR="00707582" w:rsidRPr="00707582" w:rsidRDefault="00707582" w:rsidP="00707582">
      <w:pPr>
        <w:widowControl w:val="0"/>
        <w:autoSpaceDE w:val="0"/>
        <w:autoSpaceDN w:val="0"/>
        <w:spacing w:after="0" w:line="240" w:lineRule="auto"/>
        <w:ind w:right="167"/>
        <w:jc w:val="both"/>
        <w:rPr>
          <w:rFonts w:ascii="Arial" w:eastAsia="Times New Roman" w:hAnsi="Arial" w:cs="Arial"/>
          <w:kern w:val="0"/>
          <w:sz w:val="24"/>
          <w:szCs w:val="24"/>
          <w:lang w:val="es-ES"/>
          <w14:ligatures w14:val="none"/>
        </w:rPr>
      </w:pPr>
      <w:r w:rsidRPr="00707582">
        <w:rPr>
          <w:rFonts w:ascii="Arial" w:eastAsia="Times New Roman" w:hAnsi="Arial" w:cs="Arial"/>
          <w:kern w:val="0"/>
          <w:sz w:val="24"/>
          <w:szCs w:val="24"/>
          <w:lang w:val="es-ES"/>
          <w14:ligatures w14:val="none"/>
        </w:rPr>
        <w:t>En ese sentido, la UG FFIE realizó el análisis de las obligaciones del contratista de obra,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con</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el</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fin</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revisar</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los</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cargos</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incumplimiento</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informados por la interventoría, a fin de determinar si el</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contratista demostró o no haber cumplido sus obligaciones, contrario a lo que advirtió la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interventoría en su informe de incumplimiento, y determinar la procedencia o no de hacer</w:t>
      </w:r>
      <w:r w:rsidRPr="00707582">
        <w:rPr>
          <w:rFonts w:ascii="Arial" w:eastAsia="Times New Roman" w:hAnsi="Arial" w:cs="Arial"/>
          <w:spacing w:val="-5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exigible</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y aplicar terminación</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anticipada,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cláusula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penal</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y la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póliza</w:t>
      </w:r>
      <w:r w:rsidRPr="00707582">
        <w:rPr>
          <w:rFonts w:ascii="Arial" w:eastAsia="Times New Roman" w:hAnsi="Arial" w:cs="Arial"/>
          <w:spacing w:val="-2"/>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cumplimiento.</w:t>
      </w:r>
    </w:p>
    <w:p w14:paraId="31B93475" w14:textId="77777777" w:rsidR="00707582" w:rsidRPr="00707582" w:rsidRDefault="00707582" w:rsidP="00707582">
      <w:pPr>
        <w:widowControl w:val="0"/>
        <w:autoSpaceDE w:val="0"/>
        <w:autoSpaceDN w:val="0"/>
        <w:spacing w:after="0" w:line="240" w:lineRule="auto"/>
        <w:ind w:right="167"/>
        <w:jc w:val="both"/>
        <w:rPr>
          <w:rFonts w:ascii="Arial" w:eastAsia="Times New Roman" w:hAnsi="Arial" w:cs="Arial"/>
          <w:kern w:val="0"/>
          <w:sz w:val="24"/>
          <w:szCs w:val="24"/>
          <w:lang w:val="es-ES"/>
          <w14:ligatures w14:val="none"/>
        </w:rPr>
      </w:pPr>
    </w:p>
    <w:p w14:paraId="291E3496" w14:textId="64584C31" w:rsidR="00707582" w:rsidRPr="00707582" w:rsidRDefault="00707582" w:rsidP="00707582">
      <w:pPr>
        <w:widowControl w:val="0"/>
        <w:autoSpaceDE w:val="0"/>
        <w:autoSpaceDN w:val="0"/>
        <w:spacing w:after="0" w:line="240" w:lineRule="auto"/>
        <w:ind w:right="167"/>
        <w:jc w:val="both"/>
        <w:rPr>
          <w:rFonts w:ascii="Arial" w:eastAsia="Times New Roman" w:hAnsi="Arial" w:cs="Arial"/>
          <w:kern w:val="0"/>
          <w:sz w:val="24"/>
          <w:szCs w:val="24"/>
          <w:lang w:val="es-ES"/>
          <w14:ligatures w14:val="none"/>
        </w:rPr>
      </w:pPr>
      <w:r w:rsidRPr="00707582">
        <w:rPr>
          <w:rFonts w:ascii="Arial" w:eastAsia="Times New Roman" w:hAnsi="Arial" w:cs="Arial"/>
          <w:kern w:val="0"/>
          <w:sz w:val="24"/>
          <w:szCs w:val="24"/>
          <w:lang w:val="es-ES"/>
          <w14:ligatures w14:val="none"/>
        </w:rPr>
        <w:t>Como resultado de dicho análisis, tal como se informa a continuación, la conclusión a la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que llegó la Unidad de Gestión del FFIE, recomendada por el Comité Técnico y aprobada</w:t>
      </w:r>
      <w:r w:rsidRPr="00707582">
        <w:rPr>
          <w:rFonts w:ascii="Arial" w:eastAsia="Times New Roman" w:hAnsi="Arial" w:cs="Arial"/>
          <w:spacing w:val="-57"/>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 xml:space="preserve">por el Comité Fiduciario, </w:t>
      </w:r>
      <w:r w:rsidR="00B0565D">
        <w:rPr>
          <w:rFonts w:ascii="Arial" w:eastAsia="Times New Roman" w:hAnsi="Arial" w:cs="Arial"/>
          <w:kern w:val="0"/>
          <w:sz w:val="24"/>
          <w:szCs w:val="24"/>
          <w:lang w:val="es-ES"/>
          <w14:ligatures w14:val="none"/>
        </w:rPr>
        <w:t xml:space="preserve">respecto de </w:t>
      </w:r>
      <w:r w:rsidRPr="00707582">
        <w:rPr>
          <w:rFonts w:ascii="Arial" w:eastAsia="Times New Roman" w:hAnsi="Arial" w:cs="Arial"/>
          <w:kern w:val="0"/>
          <w:sz w:val="24"/>
          <w:szCs w:val="24"/>
          <w:lang w:val="es-ES"/>
          <w14:ligatures w14:val="none"/>
        </w:rPr>
        <w:t>hacer</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efectiva</w:t>
      </w:r>
      <w:r w:rsidRPr="00707582">
        <w:rPr>
          <w:rFonts w:ascii="Arial" w:eastAsia="Times New Roman" w:hAnsi="Arial" w:cs="Arial"/>
          <w:spacing w:val="-2"/>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póliza</w:t>
      </w:r>
      <w:r w:rsidRPr="00707582">
        <w:rPr>
          <w:rFonts w:ascii="Arial" w:eastAsia="Times New Roman" w:hAnsi="Arial" w:cs="Arial"/>
          <w:spacing w:val="-3"/>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2"/>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cumplimiento</w:t>
      </w:r>
      <w:r w:rsidRPr="00707582">
        <w:rPr>
          <w:rFonts w:ascii="Arial" w:eastAsia="Times New Roman" w:hAnsi="Arial" w:cs="Arial"/>
          <w:spacing w:val="2"/>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por</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valor</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3"/>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w:t>
      </w:r>
      <w:r w:rsidR="00B0565D">
        <w:rPr>
          <w:rFonts w:ascii="Arial" w:eastAsia="Times New Roman" w:hAnsi="Arial" w:cs="Arial"/>
          <w:kern w:val="0"/>
          <w:sz w:val="24"/>
          <w:szCs w:val="24"/>
          <w:lang w:val="es-ES"/>
          <w14:ligatures w14:val="none"/>
        </w:rPr>
        <w:t>1.400.424.817,38</w:t>
      </w:r>
      <w:r w:rsidRPr="00707582">
        <w:rPr>
          <w:rFonts w:ascii="Arial" w:eastAsia="Times New Roman" w:hAnsi="Arial" w:cs="Arial"/>
          <w:kern w:val="0"/>
          <w:sz w:val="24"/>
          <w:szCs w:val="24"/>
          <w:lang w:val="es-ES"/>
          <w14:ligatures w14:val="none"/>
        </w:rPr>
        <w:t>, el cual</w:t>
      </w:r>
      <w:r w:rsidRPr="00707582">
        <w:rPr>
          <w:rFonts w:ascii="Arial" w:eastAsia="Times New Roman" w:hAnsi="Arial" w:cs="Arial"/>
          <w:spacing w:val="1"/>
          <w:kern w:val="0"/>
          <w:sz w:val="24"/>
          <w:szCs w:val="24"/>
          <w:lang w:val="es-ES"/>
          <w14:ligatures w14:val="none"/>
        </w:rPr>
        <w:t xml:space="preserve"> c</w:t>
      </w:r>
      <w:r w:rsidRPr="00707582">
        <w:rPr>
          <w:rFonts w:ascii="Arial" w:eastAsia="Times New Roman" w:hAnsi="Arial" w:cs="Arial"/>
          <w:kern w:val="0"/>
          <w:sz w:val="24"/>
          <w:szCs w:val="24"/>
          <w:lang w:val="es-ES"/>
          <w14:ligatures w14:val="none"/>
        </w:rPr>
        <w:t xml:space="preserve">orresponde a la suma </w:t>
      </w:r>
      <w:r w:rsidR="00B0565D">
        <w:rPr>
          <w:rFonts w:ascii="Arial" w:eastAsia="Times New Roman" w:hAnsi="Arial" w:cs="Arial"/>
          <w:kern w:val="0"/>
          <w:sz w:val="24"/>
          <w:szCs w:val="24"/>
          <w:lang w:val="es-ES"/>
          <w14:ligatures w14:val="none"/>
        </w:rPr>
        <w:t>no invertida y no amortizada</w:t>
      </w:r>
      <w:r w:rsidRPr="00707582">
        <w:rPr>
          <w:rFonts w:ascii="Arial" w:eastAsia="Times New Roman" w:hAnsi="Arial" w:cs="Arial"/>
          <w:kern w:val="0"/>
          <w:sz w:val="24"/>
          <w:szCs w:val="24"/>
          <w:lang w:val="es-ES"/>
          <w14:ligatures w14:val="none"/>
        </w:rPr>
        <w:t xml:space="preserve"> por el contratista de obra.</w:t>
      </w:r>
    </w:p>
    <w:p w14:paraId="06D42E4B" w14:textId="77777777" w:rsidR="00707582" w:rsidRPr="00707582" w:rsidRDefault="00707582" w:rsidP="00707582">
      <w:pPr>
        <w:widowControl w:val="0"/>
        <w:autoSpaceDE w:val="0"/>
        <w:autoSpaceDN w:val="0"/>
        <w:spacing w:after="0" w:line="240" w:lineRule="auto"/>
        <w:ind w:left="102" w:right="167"/>
        <w:jc w:val="both"/>
        <w:rPr>
          <w:rFonts w:ascii="Arial" w:eastAsia="Times New Roman" w:hAnsi="Arial" w:cs="Arial"/>
          <w:spacing w:val="1"/>
          <w:kern w:val="0"/>
          <w:sz w:val="24"/>
          <w:szCs w:val="24"/>
          <w:lang w:val="es-ES"/>
          <w14:ligatures w14:val="none"/>
        </w:rPr>
      </w:pPr>
    </w:p>
    <w:p w14:paraId="524CED93" w14:textId="3F97E2F4" w:rsidR="00707582" w:rsidRPr="00707582" w:rsidRDefault="00707582" w:rsidP="00B0565D">
      <w:pPr>
        <w:widowControl w:val="0"/>
        <w:autoSpaceDE w:val="0"/>
        <w:autoSpaceDN w:val="0"/>
        <w:spacing w:after="0" w:line="240" w:lineRule="auto"/>
        <w:ind w:right="167"/>
        <w:jc w:val="both"/>
        <w:rPr>
          <w:rFonts w:ascii="Arial" w:eastAsia="Times New Roman" w:hAnsi="Arial" w:cs="Arial"/>
          <w:kern w:val="0"/>
          <w:sz w:val="24"/>
          <w:szCs w:val="24"/>
          <w:lang w:val="es-ES"/>
          <w14:ligatures w14:val="none"/>
        </w:rPr>
      </w:pPr>
      <w:r w:rsidRPr="00707582">
        <w:rPr>
          <w:rFonts w:ascii="Arial" w:eastAsia="Times New Roman" w:hAnsi="Arial" w:cs="Arial"/>
          <w:kern w:val="0"/>
          <w:sz w:val="24"/>
          <w:szCs w:val="24"/>
          <w:lang w:val="es-ES"/>
          <w14:ligatures w14:val="none"/>
        </w:rPr>
        <w:t>Teniendo</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en</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cuenta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todo</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lo</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anterior,</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la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interventoría</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reportó</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en</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su</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informe</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el</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incumplimiento de las siguientes obligaciones contractuales previstas en las cláusulas del</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Contrato</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de</w:t>
      </w:r>
      <w:r w:rsidRPr="00707582">
        <w:rPr>
          <w:rFonts w:ascii="Arial" w:eastAsia="Times New Roman" w:hAnsi="Arial" w:cs="Arial"/>
          <w:spacing w:val="-1"/>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Obra</w:t>
      </w:r>
      <w:r w:rsidRPr="00707582">
        <w:rPr>
          <w:rFonts w:ascii="Arial" w:eastAsia="Times New Roman" w:hAnsi="Arial" w:cs="Arial"/>
          <w:spacing w:val="-2"/>
          <w:kern w:val="0"/>
          <w:sz w:val="24"/>
          <w:szCs w:val="24"/>
          <w:lang w:val="es-ES"/>
          <w14:ligatures w14:val="none"/>
        </w:rPr>
        <w:t xml:space="preserve"> </w:t>
      </w:r>
      <w:r w:rsidRPr="00707582">
        <w:rPr>
          <w:rFonts w:ascii="Arial" w:eastAsia="Times New Roman" w:hAnsi="Arial" w:cs="Arial"/>
          <w:kern w:val="0"/>
          <w:sz w:val="24"/>
          <w:szCs w:val="24"/>
          <w:lang w:val="es-ES"/>
          <w14:ligatures w14:val="none"/>
        </w:rPr>
        <w:t>1380-1</w:t>
      </w:r>
      <w:r w:rsidR="00B0565D">
        <w:rPr>
          <w:rFonts w:ascii="Arial" w:eastAsia="Times New Roman" w:hAnsi="Arial" w:cs="Arial"/>
          <w:kern w:val="0"/>
          <w:sz w:val="24"/>
          <w:szCs w:val="24"/>
          <w:lang w:val="es-ES"/>
          <w14:ligatures w14:val="none"/>
        </w:rPr>
        <w:t>431</w:t>
      </w:r>
      <w:r w:rsidRPr="00707582">
        <w:rPr>
          <w:rFonts w:ascii="Arial" w:eastAsia="Times New Roman" w:hAnsi="Arial" w:cs="Arial"/>
          <w:kern w:val="0"/>
          <w:sz w:val="24"/>
          <w:szCs w:val="24"/>
          <w:lang w:val="es-ES"/>
          <w14:ligatures w14:val="none"/>
        </w:rPr>
        <w:t>-20</w:t>
      </w:r>
      <w:r w:rsidR="00B0565D">
        <w:rPr>
          <w:rFonts w:ascii="Arial" w:eastAsia="Times New Roman" w:hAnsi="Arial" w:cs="Arial"/>
          <w:kern w:val="0"/>
          <w:sz w:val="24"/>
          <w:szCs w:val="24"/>
          <w:lang w:val="es-ES"/>
          <w14:ligatures w14:val="none"/>
        </w:rPr>
        <w:t>21</w:t>
      </w:r>
      <w:r w:rsidRPr="00707582">
        <w:rPr>
          <w:rFonts w:ascii="Arial" w:eastAsia="Times New Roman" w:hAnsi="Arial" w:cs="Arial"/>
          <w:kern w:val="0"/>
          <w:sz w:val="24"/>
          <w:szCs w:val="24"/>
          <w:lang w:val="es-ES"/>
          <w14:ligatures w14:val="none"/>
        </w:rPr>
        <w:t xml:space="preserve"> y del Anexo Técnico correspondiente, así:</w:t>
      </w:r>
    </w:p>
    <w:p w14:paraId="6C43082D" w14:textId="77777777" w:rsidR="00707582" w:rsidRPr="00707582" w:rsidRDefault="00707582" w:rsidP="00707582">
      <w:pPr>
        <w:widowControl w:val="0"/>
        <w:autoSpaceDE w:val="0"/>
        <w:autoSpaceDN w:val="0"/>
        <w:spacing w:after="0" w:line="240" w:lineRule="auto"/>
        <w:rPr>
          <w:rFonts w:ascii="Arial" w:eastAsia="Times New Roman" w:hAnsi="Arial" w:cs="Arial"/>
          <w:b/>
          <w:i/>
          <w:kern w:val="0"/>
          <w:sz w:val="24"/>
          <w:szCs w:val="24"/>
          <w:lang w:val="es-ES"/>
          <w14:ligatures w14:val="none"/>
        </w:rPr>
      </w:pPr>
    </w:p>
    <w:p w14:paraId="629D9624" w14:textId="77777777" w:rsidR="00707582" w:rsidRPr="00707582" w:rsidRDefault="00707582" w:rsidP="00707582">
      <w:pPr>
        <w:spacing w:after="0" w:line="256" w:lineRule="auto"/>
        <w:ind w:left="529" w:right="787"/>
        <w:jc w:val="both"/>
        <w:rPr>
          <w:rFonts w:ascii="Arial" w:hAnsi="Arial" w:cs="Arial"/>
          <w:i/>
          <w:kern w:val="0"/>
          <w:sz w:val="24"/>
          <w:szCs w:val="24"/>
          <w:lang w:val="es-ES"/>
          <w14:ligatures w14:val="none"/>
        </w:rPr>
      </w:pPr>
      <w:r w:rsidRPr="00707582">
        <w:rPr>
          <w:rFonts w:ascii="Arial" w:hAnsi="Arial" w:cs="Arial"/>
          <w:i/>
          <w:kern w:val="0"/>
          <w:sz w:val="24"/>
          <w:szCs w:val="24"/>
          <w:lang w:val="es-ES"/>
          <w14:ligatures w14:val="none"/>
        </w:rPr>
        <w:t>“El valor del anticipo es del veinte por ciento (20%) del valor del Contrato</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correspondiente</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a la fase</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2.</w:t>
      </w:r>
    </w:p>
    <w:p w14:paraId="5295BD37" w14:textId="77777777" w:rsidR="00707582" w:rsidRPr="00707582" w:rsidRDefault="00707582" w:rsidP="00707582">
      <w:pPr>
        <w:widowControl w:val="0"/>
        <w:autoSpaceDE w:val="0"/>
        <w:autoSpaceDN w:val="0"/>
        <w:spacing w:after="0" w:line="240" w:lineRule="auto"/>
        <w:rPr>
          <w:rFonts w:ascii="Arial" w:eastAsia="Times New Roman" w:hAnsi="Arial" w:cs="Arial"/>
          <w:i/>
          <w:kern w:val="0"/>
          <w:sz w:val="24"/>
          <w:szCs w:val="24"/>
          <w:lang w:val="es-ES"/>
          <w14:ligatures w14:val="none"/>
        </w:rPr>
      </w:pPr>
    </w:p>
    <w:p w14:paraId="5588D486" w14:textId="77777777" w:rsidR="00707582" w:rsidRPr="00707582" w:rsidRDefault="00707582" w:rsidP="00707582">
      <w:pPr>
        <w:spacing w:after="0" w:line="256" w:lineRule="auto"/>
        <w:ind w:left="529" w:right="784"/>
        <w:jc w:val="both"/>
        <w:rPr>
          <w:rFonts w:ascii="Arial" w:hAnsi="Arial" w:cs="Arial"/>
          <w:i/>
          <w:kern w:val="0"/>
          <w:sz w:val="24"/>
          <w:szCs w:val="24"/>
          <w:lang w:val="es-ES"/>
          <w14:ligatures w14:val="none"/>
        </w:rPr>
      </w:pPr>
      <w:r w:rsidRPr="00707582">
        <w:rPr>
          <w:rFonts w:ascii="Arial" w:hAnsi="Arial" w:cs="Arial"/>
          <w:i/>
          <w:kern w:val="0"/>
          <w:sz w:val="24"/>
          <w:szCs w:val="24"/>
          <w:lang w:val="es-ES"/>
          <w14:ligatures w14:val="none"/>
        </w:rPr>
        <w:t>“Para la ejecución de contratos que incluyen el desarrollo de fase 2 y con un</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plazo</w:t>
      </w:r>
      <w:r w:rsidRPr="00707582">
        <w:rPr>
          <w:rFonts w:ascii="Arial" w:hAnsi="Arial" w:cs="Arial"/>
          <w:i/>
          <w:spacing w:val="-7"/>
          <w:kern w:val="0"/>
          <w:sz w:val="24"/>
          <w:szCs w:val="24"/>
          <w:lang w:val="es-ES"/>
          <w14:ligatures w14:val="none"/>
        </w:rPr>
        <w:t xml:space="preserve"> </w:t>
      </w:r>
      <w:r w:rsidRPr="00707582">
        <w:rPr>
          <w:rFonts w:ascii="Arial" w:hAnsi="Arial" w:cs="Arial"/>
          <w:i/>
          <w:kern w:val="0"/>
          <w:sz w:val="24"/>
          <w:szCs w:val="24"/>
          <w:lang w:val="es-ES"/>
          <w14:ligatures w14:val="none"/>
        </w:rPr>
        <w:t>igual</w:t>
      </w:r>
      <w:r w:rsidRPr="00707582">
        <w:rPr>
          <w:rFonts w:ascii="Arial" w:hAnsi="Arial" w:cs="Arial"/>
          <w:i/>
          <w:spacing w:val="-6"/>
          <w:kern w:val="0"/>
          <w:sz w:val="24"/>
          <w:szCs w:val="24"/>
          <w:lang w:val="es-ES"/>
          <w14:ligatures w14:val="none"/>
        </w:rPr>
        <w:t xml:space="preserve"> </w:t>
      </w:r>
      <w:r w:rsidRPr="00707582">
        <w:rPr>
          <w:rFonts w:ascii="Arial" w:hAnsi="Arial" w:cs="Arial"/>
          <w:i/>
          <w:kern w:val="0"/>
          <w:sz w:val="24"/>
          <w:szCs w:val="24"/>
          <w:lang w:val="es-ES"/>
          <w14:ligatures w14:val="none"/>
        </w:rPr>
        <w:t>o</w:t>
      </w:r>
      <w:r w:rsidRPr="00707582">
        <w:rPr>
          <w:rFonts w:ascii="Arial" w:hAnsi="Arial" w:cs="Arial"/>
          <w:i/>
          <w:spacing w:val="-6"/>
          <w:kern w:val="0"/>
          <w:sz w:val="24"/>
          <w:szCs w:val="24"/>
          <w:lang w:val="es-ES"/>
          <w14:ligatures w14:val="none"/>
        </w:rPr>
        <w:t xml:space="preserve"> </w:t>
      </w:r>
      <w:r w:rsidRPr="00707582">
        <w:rPr>
          <w:rFonts w:ascii="Arial" w:hAnsi="Arial" w:cs="Arial"/>
          <w:i/>
          <w:kern w:val="0"/>
          <w:sz w:val="24"/>
          <w:szCs w:val="24"/>
          <w:lang w:val="es-ES"/>
          <w14:ligatures w14:val="none"/>
        </w:rPr>
        <w:t>mayor</w:t>
      </w:r>
      <w:r w:rsidRPr="00707582">
        <w:rPr>
          <w:rFonts w:ascii="Arial" w:hAnsi="Arial" w:cs="Arial"/>
          <w:i/>
          <w:spacing w:val="-6"/>
          <w:kern w:val="0"/>
          <w:sz w:val="24"/>
          <w:szCs w:val="24"/>
          <w:lang w:val="es-ES"/>
          <w14:ligatures w14:val="none"/>
        </w:rPr>
        <w:t xml:space="preserve"> </w:t>
      </w:r>
      <w:r w:rsidRPr="00707582">
        <w:rPr>
          <w:rFonts w:ascii="Arial" w:hAnsi="Arial" w:cs="Arial"/>
          <w:i/>
          <w:kern w:val="0"/>
          <w:sz w:val="24"/>
          <w:szCs w:val="24"/>
          <w:lang w:val="es-ES"/>
          <w14:ligatures w14:val="none"/>
        </w:rPr>
        <w:t>a</w:t>
      </w:r>
      <w:r w:rsidRPr="00707582">
        <w:rPr>
          <w:rFonts w:ascii="Arial" w:hAnsi="Arial" w:cs="Arial"/>
          <w:i/>
          <w:spacing w:val="-5"/>
          <w:kern w:val="0"/>
          <w:sz w:val="24"/>
          <w:szCs w:val="24"/>
          <w:lang w:val="es-ES"/>
          <w14:ligatures w14:val="none"/>
        </w:rPr>
        <w:t xml:space="preserve"> </w:t>
      </w:r>
      <w:r w:rsidRPr="00707582">
        <w:rPr>
          <w:rFonts w:ascii="Arial" w:hAnsi="Arial" w:cs="Arial"/>
          <w:b/>
          <w:i/>
          <w:kern w:val="0"/>
          <w:sz w:val="24"/>
          <w:szCs w:val="24"/>
          <w:lang w:val="es-ES"/>
          <w14:ligatures w14:val="none"/>
        </w:rPr>
        <w:t>seis</w:t>
      </w:r>
      <w:r w:rsidRPr="00707582">
        <w:rPr>
          <w:rFonts w:ascii="Arial" w:hAnsi="Arial" w:cs="Arial"/>
          <w:b/>
          <w:i/>
          <w:spacing w:val="-6"/>
          <w:kern w:val="0"/>
          <w:sz w:val="24"/>
          <w:szCs w:val="24"/>
          <w:lang w:val="es-ES"/>
          <w14:ligatures w14:val="none"/>
        </w:rPr>
        <w:t xml:space="preserve"> </w:t>
      </w:r>
      <w:r w:rsidRPr="00707582">
        <w:rPr>
          <w:rFonts w:ascii="Arial" w:hAnsi="Arial" w:cs="Arial"/>
          <w:b/>
          <w:i/>
          <w:kern w:val="0"/>
          <w:sz w:val="24"/>
          <w:szCs w:val="24"/>
          <w:lang w:val="es-ES"/>
          <w14:ligatures w14:val="none"/>
        </w:rPr>
        <w:t>(6)</w:t>
      </w:r>
      <w:r w:rsidRPr="00707582">
        <w:rPr>
          <w:rFonts w:ascii="Arial" w:hAnsi="Arial" w:cs="Arial"/>
          <w:b/>
          <w:i/>
          <w:spacing w:val="-8"/>
          <w:kern w:val="0"/>
          <w:sz w:val="24"/>
          <w:szCs w:val="24"/>
          <w:lang w:val="es-ES"/>
          <w14:ligatures w14:val="none"/>
        </w:rPr>
        <w:t xml:space="preserve"> </w:t>
      </w:r>
      <w:r w:rsidRPr="00707582">
        <w:rPr>
          <w:rFonts w:ascii="Arial" w:hAnsi="Arial" w:cs="Arial"/>
          <w:b/>
          <w:i/>
          <w:kern w:val="0"/>
          <w:sz w:val="24"/>
          <w:szCs w:val="24"/>
          <w:lang w:val="es-ES"/>
          <w14:ligatures w14:val="none"/>
        </w:rPr>
        <w:t>meses,</w:t>
      </w:r>
      <w:r w:rsidRPr="00707582">
        <w:rPr>
          <w:rFonts w:ascii="Arial" w:hAnsi="Arial" w:cs="Arial"/>
          <w:b/>
          <w:i/>
          <w:spacing w:val="-6"/>
          <w:kern w:val="0"/>
          <w:sz w:val="24"/>
          <w:szCs w:val="24"/>
          <w:lang w:val="es-ES"/>
          <w14:ligatures w14:val="none"/>
        </w:rPr>
        <w:t xml:space="preserve"> </w:t>
      </w:r>
      <w:r w:rsidRPr="00707582">
        <w:rPr>
          <w:rFonts w:ascii="Arial" w:hAnsi="Arial" w:cs="Arial"/>
          <w:i/>
          <w:kern w:val="0"/>
          <w:sz w:val="24"/>
          <w:szCs w:val="24"/>
          <w:lang w:val="es-ES"/>
          <w14:ligatures w14:val="none"/>
        </w:rPr>
        <w:t>el</w:t>
      </w:r>
      <w:r w:rsidRPr="00707582">
        <w:rPr>
          <w:rFonts w:ascii="Arial" w:hAnsi="Arial" w:cs="Arial"/>
          <w:i/>
          <w:spacing w:val="-6"/>
          <w:kern w:val="0"/>
          <w:sz w:val="24"/>
          <w:szCs w:val="24"/>
          <w:lang w:val="es-ES"/>
          <w14:ligatures w14:val="none"/>
        </w:rPr>
        <w:t xml:space="preserve"> </w:t>
      </w:r>
      <w:r w:rsidRPr="00707582">
        <w:rPr>
          <w:rFonts w:ascii="Arial" w:hAnsi="Arial" w:cs="Arial"/>
          <w:i/>
          <w:kern w:val="0"/>
          <w:sz w:val="24"/>
          <w:szCs w:val="24"/>
          <w:lang w:val="es-ES"/>
          <w14:ligatures w14:val="none"/>
        </w:rPr>
        <w:t>PA-FFIE</w:t>
      </w:r>
      <w:r w:rsidRPr="00707582">
        <w:rPr>
          <w:rFonts w:ascii="Arial" w:hAnsi="Arial" w:cs="Arial"/>
          <w:i/>
          <w:spacing w:val="-4"/>
          <w:kern w:val="0"/>
          <w:sz w:val="24"/>
          <w:szCs w:val="24"/>
          <w:lang w:val="es-ES"/>
          <w14:ligatures w14:val="none"/>
        </w:rPr>
        <w:t xml:space="preserve"> </w:t>
      </w:r>
      <w:r w:rsidRPr="00707582">
        <w:rPr>
          <w:rFonts w:ascii="Arial" w:hAnsi="Arial" w:cs="Arial"/>
          <w:i/>
          <w:kern w:val="0"/>
          <w:sz w:val="24"/>
          <w:szCs w:val="24"/>
          <w:lang w:val="es-ES"/>
          <w14:ligatures w14:val="none"/>
        </w:rPr>
        <w:t>pagará</w:t>
      </w:r>
      <w:r w:rsidRPr="00707582">
        <w:rPr>
          <w:rFonts w:ascii="Arial" w:hAnsi="Arial" w:cs="Arial"/>
          <w:i/>
          <w:spacing w:val="-6"/>
          <w:kern w:val="0"/>
          <w:sz w:val="24"/>
          <w:szCs w:val="24"/>
          <w:lang w:val="es-ES"/>
          <w14:ligatures w14:val="none"/>
        </w:rPr>
        <w:t xml:space="preserve"> </w:t>
      </w:r>
      <w:r w:rsidRPr="00707582">
        <w:rPr>
          <w:rFonts w:ascii="Arial" w:hAnsi="Arial" w:cs="Arial"/>
          <w:i/>
          <w:kern w:val="0"/>
          <w:sz w:val="24"/>
          <w:szCs w:val="24"/>
          <w:lang w:val="es-ES"/>
          <w14:ligatures w14:val="none"/>
        </w:rPr>
        <w:t>a</w:t>
      </w:r>
      <w:r w:rsidRPr="00707582">
        <w:rPr>
          <w:rFonts w:ascii="Arial" w:hAnsi="Arial" w:cs="Arial"/>
          <w:i/>
          <w:spacing w:val="-6"/>
          <w:kern w:val="0"/>
          <w:sz w:val="24"/>
          <w:szCs w:val="24"/>
          <w:lang w:val="es-ES"/>
          <w14:ligatures w14:val="none"/>
        </w:rPr>
        <w:t xml:space="preserve"> </w:t>
      </w:r>
      <w:r w:rsidRPr="00707582">
        <w:rPr>
          <w:rFonts w:ascii="Arial" w:hAnsi="Arial" w:cs="Arial"/>
          <w:i/>
          <w:kern w:val="0"/>
          <w:sz w:val="24"/>
          <w:szCs w:val="24"/>
          <w:lang w:val="es-ES"/>
          <w14:ligatures w14:val="none"/>
        </w:rPr>
        <w:t>título</w:t>
      </w:r>
      <w:r w:rsidRPr="00707582">
        <w:rPr>
          <w:rFonts w:ascii="Arial" w:hAnsi="Arial" w:cs="Arial"/>
          <w:i/>
          <w:spacing w:val="-9"/>
          <w:kern w:val="0"/>
          <w:sz w:val="24"/>
          <w:szCs w:val="24"/>
          <w:lang w:val="es-ES"/>
          <w14:ligatures w14:val="none"/>
        </w:rPr>
        <w:t xml:space="preserve"> </w:t>
      </w:r>
      <w:r w:rsidRPr="00707582">
        <w:rPr>
          <w:rFonts w:ascii="Arial" w:hAnsi="Arial" w:cs="Arial"/>
          <w:i/>
          <w:kern w:val="0"/>
          <w:sz w:val="24"/>
          <w:szCs w:val="24"/>
          <w:lang w:val="es-ES"/>
          <w14:ligatures w14:val="none"/>
        </w:rPr>
        <w:t>de</w:t>
      </w:r>
      <w:r w:rsidRPr="00707582">
        <w:rPr>
          <w:rFonts w:ascii="Arial" w:hAnsi="Arial" w:cs="Arial"/>
          <w:i/>
          <w:spacing w:val="-7"/>
          <w:kern w:val="0"/>
          <w:sz w:val="24"/>
          <w:szCs w:val="24"/>
          <w:lang w:val="es-ES"/>
          <w14:ligatures w14:val="none"/>
        </w:rPr>
        <w:t xml:space="preserve"> </w:t>
      </w:r>
      <w:r w:rsidRPr="00707582">
        <w:rPr>
          <w:rFonts w:ascii="Arial" w:hAnsi="Arial" w:cs="Arial"/>
          <w:i/>
          <w:kern w:val="0"/>
          <w:sz w:val="24"/>
          <w:szCs w:val="24"/>
          <w:lang w:val="es-ES"/>
          <w14:ligatures w14:val="none"/>
        </w:rPr>
        <w:t>anticipo,</w:t>
      </w:r>
      <w:r w:rsidRPr="00707582">
        <w:rPr>
          <w:rFonts w:ascii="Arial" w:hAnsi="Arial" w:cs="Arial"/>
          <w:i/>
          <w:spacing w:val="-6"/>
          <w:kern w:val="0"/>
          <w:sz w:val="24"/>
          <w:szCs w:val="24"/>
          <w:lang w:val="es-ES"/>
          <w14:ligatures w14:val="none"/>
        </w:rPr>
        <w:t xml:space="preserve"> </w:t>
      </w:r>
      <w:r w:rsidRPr="00707582">
        <w:rPr>
          <w:rFonts w:ascii="Arial" w:hAnsi="Arial" w:cs="Arial"/>
          <w:i/>
          <w:kern w:val="0"/>
          <w:sz w:val="24"/>
          <w:szCs w:val="24"/>
          <w:lang w:val="es-ES"/>
          <w14:ligatures w14:val="none"/>
        </w:rPr>
        <w:t>el</w:t>
      </w:r>
      <w:r w:rsidRPr="00707582">
        <w:rPr>
          <w:rFonts w:ascii="Arial" w:hAnsi="Arial" w:cs="Arial"/>
          <w:i/>
          <w:spacing w:val="-58"/>
          <w:kern w:val="0"/>
          <w:sz w:val="24"/>
          <w:szCs w:val="24"/>
          <w:lang w:val="es-ES"/>
          <w14:ligatures w14:val="none"/>
        </w:rPr>
        <w:t xml:space="preserve"> </w:t>
      </w:r>
      <w:r w:rsidRPr="00707582">
        <w:rPr>
          <w:rFonts w:ascii="Arial" w:hAnsi="Arial" w:cs="Arial"/>
          <w:i/>
          <w:kern w:val="0"/>
          <w:sz w:val="24"/>
          <w:szCs w:val="24"/>
          <w:lang w:val="es-ES"/>
          <w14:ligatures w14:val="none"/>
        </w:rPr>
        <w:t xml:space="preserve">veinte por ciento </w:t>
      </w:r>
      <w:r w:rsidRPr="00707582">
        <w:rPr>
          <w:rFonts w:ascii="Arial" w:hAnsi="Arial" w:cs="Arial"/>
          <w:b/>
          <w:i/>
          <w:kern w:val="0"/>
          <w:sz w:val="24"/>
          <w:szCs w:val="24"/>
          <w:lang w:val="es-ES"/>
          <w14:ligatures w14:val="none"/>
        </w:rPr>
        <w:t xml:space="preserve">(20%) </w:t>
      </w:r>
      <w:r w:rsidRPr="00707582">
        <w:rPr>
          <w:rFonts w:ascii="Arial" w:hAnsi="Arial" w:cs="Arial"/>
          <w:i/>
          <w:kern w:val="0"/>
          <w:sz w:val="24"/>
          <w:szCs w:val="24"/>
          <w:lang w:val="es-ES"/>
          <w14:ligatures w14:val="none"/>
        </w:rPr>
        <w:t>del valor del contrato correspondiente a la fase 2, que</w:t>
      </w:r>
      <w:r w:rsidRPr="00707582">
        <w:rPr>
          <w:rFonts w:ascii="Arial" w:hAnsi="Arial" w:cs="Arial"/>
          <w:i/>
          <w:spacing w:val="-57"/>
          <w:kern w:val="0"/>
          <w:sz w:val="24"/>
          <w:szCs w:val="24"/>
          <w:lang w:val="es-ES"/>
          <w14:ligatures w14:val="none"/>
        </w:rPr>
        <w:t xml:space="preserve"> </w:t>
      </w:r>
      <w:r w:rsidRPr="00707582">
        <w:rPr>
          <w:rFonts w:ascii="Arial" w:hAnsi="Arial" w:cs="Arial"/>
          <w:i/>
          <w:kern w:val="0"/>
          <w:sz w:val="24"/>
          <w:szCs w:val="24"/>
          <w:lang w:val="es-ES"/>
          <w14:ligatures w14:val="none"/>
        </w:rPr>
        <w:t>se suscriba, el cual será amortizado de acuerdo con la table prevista para tal</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fin</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enunciado en el</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presente numeral y el</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cronograma de</w:t>
      </w:r>
      <w:r w:rsidRPr="00707582">
        <w:rPr>
          <w:rFonts w:ascii="Arial" w:hAnsi="Arial" w:cs="Arial"/>
          <w:i/>
          <w:spacing w:val="-2"/>
          <w:kern w:val="0"/>
          <w:sz w:val="24"/>
          <w:szCs w:val="24"/>
          <w:lang w:val="es-ES"/>
          <w14:ligatures w14:val="none"/>
        </w:rPr>
        <w:t xml:space="preserve"> </w:t>
      </w:r>
      <w:r w:rsidRPr="00707582">
        <w:rPr>
          <w:rFonts w:ascii="Arial" w:hAnsi="Arial" w:cs="Arial"/>
          <w:i/>
          <w:kern w:val="0"/>
          <w:sz w:val="24"/>
          <w:szCs w:val="24"/>
          <w:lang w:val="es-ES"/>
          <w14:ligatures w14:val="none"/>
        </w:rPr>
        <w:t>amortización.(…)</w:t>
      </w:r>
    </w:p>
    <w:p w14:paraId="7D4E07F2" w14:textId="77777777" w:rsidR="00707582" w:rsidRPr="00707582" w:rsidRDefault="00707582" w:rsidP="00707582">
      <w:pPr>
        <w:spacing w:after="0" w:line="256" w:lineRule="auto"/>
        <w:ind w:right="785"/>
        <w:rPr>
          <w:rFonts w:ascii="Arial" w:hAnsi="Arial" w:cs="Arial"/>
          <w:i/>
          <w:spacing w:val="-1"/>
          <w:kern w:val="0"/>
          <w:sz w:val="24"/>
          <w:szCs w:val="24"/>
          <w:lang w:val="es-ES"/>
          <w14:ligatures w14:val="none"/>
        </w:rPr>
      </w:pPr>
    </w:p>
    <w:p w14:paraId="3593C501" w14:textId="77777777" w:rsidR="00707582" w:rsidRPr="00707582" w:rsidRDefault="00707582" w:rsidP="00707582">
      <w:pPr>
        <w:spacing w:after="0" w:line="256" w:lineRule="auto"/>
        <w:ind w:left="529" w:right="785"/>
        <w:rPr>
          <w:rFonts w:ascii="Arial" w:hAnsi="Arial" w:cs="Arial"/>
          <w:i/>
          <w:kern w:val="0"/>
          <w:sz w:val="16"/>
          <w:szCs w:val="16"/>
          <w:lang w:val="es-ES"/>
          <w14:ligatures w14:val="none"/>
        </w:rPr>
      </w:pPr>
      <w:r w:rsidRPr="00707582">
        <w:rPr>
          <w:rFonts w:ascii="Arial" w:hAnsi="Arial" w:cs="Arial"/>
          <w:i/>
          <w:spacing w:val="-1"/>
          <w:kern w:val="0"/>
          <w:sz w:val="24"/>
          <w:szCs w:val="24"/>
          <w:lang w:val="es-ES"/>
          <w14:ligatures w14:val="none"/>
        </w:rPr>
        <w:t>-</w:t>
      </w:r>
      <w:r w:rsidRPr="00707582">
        <w:rPr>
          <w:rFonts w:ascii="Arial" w:hAnsi="Arial" w:cs="Arial"/>
          <w:i/>
          <w:spacing w:val="13"/>
          <w:kern w:val="0"/>
          <w:sz w:val="24"/>
          <w:szCs w:val="24"/>
          <w:lang w:val="es-ES"/>
          <w14:ligatures w14:val="none"/>
        </w:rPr>
        <w:t xml:space="preserve"> </w:t>
      </w:r>
      <w:r w:rsidRPr="00707582">
        <w:rPr>
          <w:rFonts w:ascii="Arial" w:hAnsi="Arial" w:cs="Arial"/>
          <w:b/>
          <w:i/>
          <w:kern w:val="0"/>
          <w:sz w:val="24"/>
          <w:szCs w:val="24"/>
          <w:lang w:val="es-ES"/>
          <w14:ligatures w14:val="none"/>
        </w:rPr>
        <w:t>Amortización:</w:t>
      </w:r>
      <w:r w:rsidRPr="00707582">
        <w:rPr>
          <w:rFonts w:ascii="Arial" w:hAnsi="Arial" w:cs="Arial"/>
          <w:b/>
          <w:i/>
          <w:spacing w:val="31"/>
          <w:kern w:val="0"/>
          <w:sz w:val="24"/>
          <w:szCs w:val="24"/>
          <w:lang w:val="es-ES"/>
          <w14:ligatures w14:val="none"/>
        </w:rPr>
        <w:t xml:space="preserve"> </w:t>
      </w:r>
      <w:r w:rsidRPr="00707582">
        <w:rPr>
          <w:rFonts w:ascii="Arial" w:hAnsi="Arial" w:cs="Arial"/>
          <w:i/>
          <w:kern w:val="0"/>
          <w:sz w:val="24"/>
          <w:szCs w:val="24"/>
          <w:lang w:val="es-ES"/>
          <w14:ligatures w14:val="none"/>
        </w:rPr>
        <w:t>El</w:t>
      </w:r>
      <w:r w:rsidRPr="00707582">
        <w:rPr>
          <w:rFonts w:ascii="Arial" w:hAnsi="Arial" w:cs="Arial"/>
          <w:i/>
          <w:spacing w:val="-15"/>
          <w:kern w:val="0"/>
          <w:sz w:val="24"/>
          <w:szCs w:val="24"/>
          <w:lang w:val="es-ES"/>
          <w14:ligatures w14:val="none"/>
        </w:rPr>
        <w:t xml:space="preserve"> </w:t>
      </w:r>
      <w:r w:rsidRPr="00707582">
        <w:rPr>
          <w:rFonts w:ascii="Arial" w:hAnsi="Arial" w:cs="Arial"/>
          <w:i/>
          <w:kern w:val="0"/>
          <w:sz w:val="24"/>
          <w:szCs w:val="24"/>
          <w:lang w:val="es-ES"/>
          <w14:ligatures w14:val="none"/>
        </w:rPr>
        <w:t>valor</w:t>
      </w:r>
      <w:r w:rsidRPr="00707582">
        <w:rPr>
          <w:rFonts w:ascii="Arial" w:hAnsi="Arial" w:cs="Arial"/>
          <w:i/>
          <w:spacing w:val="-14"/>
          <w:kern w:val="0"/>
          <w:sz w:val="24"/>
          <w:szCs w:val="24"/>
          <w:lang w:val="es-ES"/>
          <w14:ligatures w14:val="none"/>
        </w:rPr>
        <w:t xml:space="preserve"> </w:t>
      </w:r>
      <w:r w:rsidRPr="00707582">
        <w:rPr>
          <w:rFonts w:ascii="Arial" w:hAnsi="Arial" w:cs="Arial"/>
          <w:i/>
          <w:kern w:val="0"/>
          <w:sz w:val="24"/>
          <w:szCs w:val="24"/>
          <w:lang w:val="es-ES"/>
          <w14:ligatures w14:val="none"/>
        </w:rPr>
        <w:t>entregado</w:t>
      </w:r>
      <w:r w:rsidRPr="00707582">
        <w:rPr>
          <w:rFonts w:ascii="Arial" w:hAnsi="Arial" w:cs="Arial"/>
          <w:i/>
          <w:spacing w:val="-15"/>
          <w:kern w:val="0"/>
          <w:sz w:val="24"/>
          <w:szCs w:val="24"/>
          <w:lang w:val="es-ES"/>
          <w14:ligatures w14:val="none"/>
        </w:rPr>
        <w:t xml:space="preserve"> </w:t>
      </w:r>
      <w:r w:rsidRPr="00707582">
        <w:rPr>
          <w:rFonts w:ascii="Arial" w:hAnsi="Arial" w:cs="Arial"/>
          <w:i/>
          <w:kern w:val="0"/>
          <w:sz w:val="24"/>
          <w:szCs w:val="24"/>
          <w:lang w:val="es-ES"/>
          <w14:ligatures w14:val="none"/>
        </w:rPr>
        <w:t>a</w:t>
      </w:r>
      <w:r w:rsidRPr="00707582">
        <w:rPr>
          <w:rFonts w:ascii="Arial" w:hAnsi="Arial" w:cs="Arial"/>
          <w:i/>
          <w:spacing w:val="-15"/>
          <w:kern w:val="0"/>
          <w:sz w:val="24"/>
          <w:szCs w:val="24"/>
          <w:lang w:val="es-ES"/>
          <w14:ligatures w14:val="none"/>
        </w:rPr>
        <w:t xml:space="preserve"> </w:t>
      </w:r>
      <w:r w:rsidRPr="00707582">
        <w:rPr>
          <w:rFonts w:ascii="Arial" w:hAnsi="Arial" w:cs="Arial"/>
          <w:i/>
          <w:kern w:val="0"/>
          <w:sz w:val="24"/>
          <w:szCs w:val="24"/>
          <w:lang w:val="es-ES"/>
          <w14:ligatures w14:val="none"/>
        </w:rPr>
        <w:t>título</w:t>
      </w:r>
      <w:r w:rsidRPr="00707582">
        <w:rPr>
          <w:rFonts w:ascii="Arial" w:hAnsi="Arial" w:cs="Arial"/>
          <w:i/>
          <w:spacing w:val="-15"/>
          <w:kern w:val="0"/>
          <w:sz w:val="24"/>
          <w:szCs w:val="24"/>
          <w:lang w:val="es-ES"/>
          <w14:ligatures w14:val="none"/>
        </w:rPr>
        <w:t xml:space="preserve"> </w:t>
      </w:r>
      <w:r w:rsidRPr="00707582">
        <w:rPr>
          <w:rFonts w:ascii="Arial" w:hAnsi="Arial" w:cs="Arial"/>
          <w:i/>
          <w:kern w:val="0"/>
          <w:sz w:val="24"/>
          <w:szCs w:val="24"/>
          <w:lang w:val="es-ES"/>
          <w14:ligatures w14:val="none"/>
        </w:rPr>
        <w:t>de</w:t>
      </w:r>
      <w:r w:rsidRPr="00707582">
        <w:rPr>
          <w:rFonts w:ascii="Arial" w:hAnsi="Arial" w:cs="Arial"/>
          <w:i/>
          <w:spacing w:val="-16"/>
          <w:kern w:val="0"/>
          <w:sz w:val="24"/>
          <w:szCs w:val="24"/>
          <w:lang w:val="es-ES"/>
          <w14:ligatures w14:val="none"/>
        </w:rPr>
        <w:t xml:space="preserve"> </w:t>
      </w:r>
      <w:r w:rsidRPr="00707582">
        <w:rPr>
          <w:rFonts w:ascii="Arial" w:hAnsi="Arial" w:cs="Arial"/>
          <w:i/>
          <w:kern w:val="0"/>
          <w:sz w:val="24"/>
          <w:szCs w:val="24"/>
          <w:lang w:val="es-ES"/>
          <w14:ligatures w14:val="none"/>
        </w:rPr>
        <w:t>anticipo</w:t>
      </w:r>
      <w:r w:rsidRPr="00707582">
        <w:rPr>
          <w:rFonts w:ascii="Arial" w:hAnsi="Arial" w:cs="Arial"/>
          <w:i/>
          <w:spacing w:val="-15"/>
          <w:kern w:val="0"/>
          <w:sz w:val="24"/>
          <w:szCs w:val="24"/>
          <w:lang w:val="es-ES"/>
          <w14:ligatures w14:val="none"/>
        </w:rPr>
        <w:t xml:space="preserve"> </w:t>
      </w:r>
      <w:r w:rsidRPr="00707582">
        <w:rPr>
          <w:rFonts w:ascii="Arial" w:hAnsi="Arial" w:cs="Arial"/>
          <w:i/>
          <w:kern w:val="0"/>
          <w:sz w:val="24"/>
          <w:szCs w:val="24"/>
          <w:lang w:val="es-ES"/>
          <w14:ligatures w14:val="none"/>
        </w:rPr>
        <w:t>deberá</w:t>
      </w:r>
      <w:r w:rsidRPr="00707582">
        <w:rPr>
          <w:rFonts w:ascii="Arial" w:hAnsi="Arial" w:cs="Arial"/>
          <w:i/>
          <w:spacing w:val="-15"/>
          <w:kern w:val="0"/>
          <w:sz w:val="24"/>
          <w:szCs w:val="24"/>
          <w:lang w:val="es-ES"/>
          <w14:ligatures w14:val="none"/>
        </w:rPr>
        <w:t xml:space="preserve"> </w:t>
      </w:r>
      <w:r w:rsidRPr="00707582">
        <w:rPr>
          <w:rFonts w:ascii="Arial" w:hAnsi="Arial" w:cs="Arial"/>
          <w:i/>
          <w:kern w:val="0"/>
          <w:sz w:val="24"/>
          <w:szCs w:val="24"/>
          <w:lang w:val="es-ES"/>
          <w14:ligatures w14:val="none"/>
        </w:rPr>
        <w:t>ser</w:t>
      </w:r>
      <w:r w:rsidRPr="00707582">
        <w:rPr>
          <w:rFonts w:ascii="Arial" w:hAnsi="Arial" w:cs="Arial"/>
          <w:i/>
          <w:spacing w:val="-15"/>
          <w:kern w:val="0"/>
          <w:sz w:val="24"/>
          <w:szCs w:val="24"/>
          <w:lang w:val="es-ES"/>
          <w14:ligatures w14:val="none"/>
        </w:rPr>
        <w:t xml:space="preserve"> </w:t>
      </w:r>
      <w:r w:rsidRPr="00707582">
        <w:rPr>
          <w:rFonts w:ascii="Arial" w:hAnsi="Arial" w:cs="Arial"/>
          <w:i/>
          <w:kern w:val="0"/>
          <w:sz w:val="24"/>
          <w:szCs w:val="24"/>
          <w:lang w:val="es-ES"/>
          <w14:ligatures w14:val="none"/>
        </w:rPr>
        <w:t>amortizado</w:t>
      </w:r>
      <w:r w:rsidRPr="00707582">
        <w:rPr>
          <w:rFonts w:ascii="Arial" w:hAnsi="Arial" w:cs="Arial"/>
          <w:i/>
          <w:spacing w:val="-57"/>
          <w:kern w:val="0"/>
          <w:sz w:val="24"/>
          <w:szCs w:val="24"/>
          <w:lang w:val="es-ES"/>
          <w14:ligatures w14:val="none"/>
        </w:rPr>
        <w:t xml:space="preserve"> </w:t>
      </w:r>
      <w:r w:rsidRPr="00707582">
        <w:rPr>
          <w:rFonts w:ascii="Arial" w:hAnsi="Arial" w:cs="Arial"/>
          <w:i/>
          <w:kern w:val="0"/>
          <w:sz w:val="24"/>
          <w:szCs w:val="24"/>
          <w:lang w:val="es-ES"/>
          <w14:ligatures w14:val="none"/>
        </w:rPr>
        <w:t>de</w:t>
      </w:r>
      <w:r w:rsidRPr="00707582">
        <w:rPr>
          <w:rFonts w:ascii="Arial" w:hAnsi="Arial" w:cs="Arial"/>
          <w:i/>
          <w:spacing w:val="-2"/>
          <w:kern w:val="0"/>
          <w:sz w:val="24"/>
          <w:szCs w:val="24"/>
          <w:lang w:val="es-ES"/>
          <w14:ligatures w14:val="none"/>
        </w:rPr>
        <w:t xml:space="preserve"> </w:t>
      </w:r>
      <w:r w:rsidRPr="00707582">
        <w:rPr>
          <w:rFonts w:ascii="Arial" w:hAnsi="Arial" w:cs="Arial"/>
          <w:i/>
          <w:kern w:val="0"/>
          <w:sz w:val="24"/>
          <w:szCs w:val="24"/>
          <w:lang w:val="es-ES"/>
          <w14:ligatures w14:val="none"/>
        </w:rPr>
        <w:t>acuerdo con los plazos que</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se</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 xml:space="preserve">presentan en la siguiente tabla: </w:t>
      </w:r>
      <w:r w:rsidRPr="00707582">
        <w:rPr>
          <w:rFonts w:ascii="Arial" w:hAnsi="Arial" w:cs="Arial"/>
          <w:i/>
          <w:kern w:val="0"/>
          <w:sz w:val="16"/>
          <w:szCs w:val="16"/>
          <w:lang w:val="es-ES"/>
          <w14:ligatures w14:val="none"/>
        </w:rPr>
        <w:t>(la tabla está incluida en los TCC y en las decisiones aludidas).</w:t>
      </w:r>
    </w:p>
    <w:p w14:paraId="00F97509" w14:textId="77777777" w:rsidR="00707582" w:rsidRPr="00707582" w:rsidRDefault="00707582" w:rsidP="00707582">
      <w:pPr>
        <w:widowControl w:val="0"/>
        <w:autoSpaceDE w:val="0"/>
        <w:autoSpaceDN w:val="0"/>
        <w:spacing w:after="0" w:line="240" w:lineRule="auto"/>
        <w:rPr>
          <w:rFonts w:ascii="Arial" w:eastAsia="Times New Roman" w:hAnsi="Arial" w:cs="Arial"/>
          <w:i/>
          <w:kern w:val="0"/>
          <w:sz w:val="24"/>
          <w:szCs w:val="24"/>
          <w:lang w:val="es-ES"/>
          <w14:ligatures w14:val="none"/>
        </w:rPr>
      </w:pPr>
    </w:p>
    <w:p w14:paraId="7D0B7A30" w14:textId="77777777" w:rsidR="00707582" w:rsidRPr="00707582" w:rsidRDefault="00707582" w:rsidP="00707582">
      <w:pPr>
        <w:spacing w:after="0" w:line="256" w:lineRule="auto"/>
        <w:ind w:left="529"/>
        <w:rPr>
          <w:rFonts w:ascii="Arial" w:hAnsi="Arial" w:cs="Arial"/>
          <w:i/>
          <w:kern w:val="0"/>
          <w:sz w:val="24"/>
          <w:szCs w:val="24"/>
          <w:lang w:val="es-ES"/>
          <w14:ligatures w14:val="none"/>
        </w:rPr>
      </w:pPr>
      <w:r w:rsidRPr="00707582">
        <w:rPr>
          <w:rFonts w:ascii="Arial" w:hAnsi="Arial" w:cs="Arial"/>
          <w:i/>
          <w:kern w:val="0"/>
          <w:sz w:val="24"/>
          <w:szCs w:val="24"/>
          <w:lang w:val="es-ES"/>
          <w14:ligatures w14:val="none"/>
        </w:rPr>
        <w:t>Del valor de cada acta parcial de obra, se realizará una amortización</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mínima</w:t>
      </w:r>
      <w:r w:rsidRPr="00707582">
        <w:rPr>
          <w:rFonts w:ascii="Arial" w:hAnsi="Arial" w:cs="Arial"/>
          <w:i/>
          <w:spacing w:val="58"/>
          <w:kern w:val="0"/>
          <w:sz w:val="24"/>
          <w:szCs w:val="24"/>
          <w:lang w:val="es-ES"/>
          <w14:ligatures w14:val="none"/>
        </w:rPr>
        <w:t xml:space="preserve"> </w:t>
      </w:r>
      <w:r w:rsidRPr="00707582">
        <w:rPr>
          <w:rFonts w:ascii="Arial" w:hAnsi="Arial" w:cs="Arial"/>
          <w:i/>
          <w:kern w:val="0"/>
          <w:sz w:val="24"/>
          <w:szCs w:val="24"/>
          <w:lang w:val="es-ES"/>
          <w14:ligatures w14:val="none"/>
        </w:rPr>
        <w:t>del</w:t>
      </w:r>
      <w:r w:rsidRPr="00707582">
        <w:rPr>
          <w:rFonts w:ascii="Arial" w:hAnsi="Arial" w:cs="Arial"/>
          <w:i/>
          <w:spacing w:val="59"/>
          <w:kern w:val="0"/>
          <w:sz w:val="24"/>
          <w:szCs w:val="24"/>
          <w:lang w:val="es-ES"/>
          <w14:ligatures w14:val="none"/>
        </w:rPr>
        <w:t xml:space="preserve"> </w:t>
      </w:r>
      <w:r w:rsidRPr="00707582">
        <w:rPr>
          <w:rFonts w:ascii="Arial" w:hAnsi="Arial" w:cs="Arial"/>
          <w:i/>
          <w:kern w:val="0"/>
          <w:sz w:val="24"/>
          <w:szCs w:val="24"/>
          <w:lang w:val="es-ES"/>
          <w14:ligatures w14:val="none"/>
        </w:rPr>
        <w:t>25%</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(De</w:t>
      </w:r>
      <w:r w:rsidRPr="00707582">
        <w:rPr>
          <w:rFonts w:ascii="Arial" w:hAnsi="Arial" w:cs="Arial"/>
          <w:i/>
          <w:spacing w:val="57"/>
          <w:kern w:val="0"/>
          <w:sz w:val="24"/>
          <w:szCs w:val="24"/>
          <w:lang w:val="es-ES"/>
          <w14:ligatures w14:val="none"/>
        </w:rPr>
        <w:t xml:space="preserve"> </w:t>
      </w:r>
      <w:r w:rsidRPr="00707582">
        <w:rPr>
          <w:rFonts w:ascii="Arial" w:hAnsi="Arial" w:cs="Arial"/>
          <w:i/>
          <w:kern w:val="0"/>
          <w:sz w:val="24"/>
          <w:szCs w:val="24"/>
          <w:lang w:val="es-ES"/>
          <w14:ligatures w14:val="none"/>
        </w:rPr>
        <w:t>acuerdo</w:t>
      </w:r>
      <w:r w:rsidRPr="00707582">
        <w:rPr>
          <w:rFonts w:ascii="Arial" w:hAnsi="Arial" w:cs="Arial"/>
          <w:i/>
          <w:spacing w:val="59"/>
          <w:kern w:val="0"/>
          <w:sz w:val="24"/>
          <w:szCs w:val="24"/>
          <w:lang w:val="es-ES"/>
          <w14:ligatures w14:val="none"/>
        </w:rPr>
        <w:t xml:space="preserve"> </w:t>
      </w:r>
      <w:r w:rsidRPr="00707582">
        <w:rPr>
          <w:rFonts w:ascii="Arial" w:hAnsi="Arial" w:cs="Arial"/>
          <w:i/>
          <w:kern w:val="0"/>
          <w:sz w:val="24"/>
          <w:szCs w:val="24"/>
          <w:lang w:val="es-ES"/>
          <w14:ligatures w14:val="none"/>
        </w:rPr>
        <w:t>con</w:t>
      </w:r>
      <w:r w:rsidRPr="00707582">
        <w:rPr>
          <w:rFonts w:ascii="Arial" w:hAnsi="Arial" w:cs="Arial"/>
          <w:i/>
          <w:spacing w:val="58"/>
          <w:kern w:val="0"/>
          <w:sz w:val="24"/>
          <w:szCs w:val="24"/>
          <w:lang w:val="es-ES"/>
          <w14:ligatures w14:val="none"/>
        </w:rPr>
        <w:t xml:space="preserve"> </w:t>
      </w:r>
      <w:r w:rsidRPr="00707582">
        <w:rPr>
          <w:rFonts w:ascii="Arial" w:hAnsi="Arial" w:cs="Arial"/>
          <w:i/>
          <w:kern w:val="0"/>
          <w:sz w:val="24"/>
          <w:szCs w:val="24"/>
          <w:lang w:val="es-ES"/>
          <w14:ligatures w14:val="none"/>
        </w:rPr>
        <w:t>la</w:t>
      </w:r>
      <w:r w:rsidRPr="00707582">
        <w:rPr>
          <w:rFonts w:ascii="Arial" w:hAnsi="Arial" w:cs="Arial"/>
          <w:i/>
          <w:spacing w:val="59"/>
          <w:kern w:val="0"/>
          <w:sz w:val="24"/>
          <w:szCs w:val="24"/>
          <w:lang w:val="es-ES"/>
          <w14:ligatures w14:val="none"/>
        </w:rPr>
        <w:t xml:space="preserve"> </w:t>
      </w:r>
      <w:r w:rsidRPr="00707582">
        <w:rPr>
          <w:rFonts w:ascii="Arial" w:hAnsi="Arial" w:cs="Arial"/>
          <w:i/>
          <w:kern w:val="0"/>
          <w:sz w:val="24"/>
          <w:szCs w:val="24"/>
          <w:lang w:val="es-ES"/>
          <w14:ligatures w14:val="none"/>
        </w:rPr>
        <w:t>programación</w:t>
      </w:r>
      <w:r w:rsidRPr="00707582">
        <w:rPr>
          <w:rFonts w:ascii="Arial" w:hAnsi="Arial" w:cs="Arial"/>
          <w:i/>
          <w:spacing w:val="59"/>
          <w:kern w:val="0"/>
          <w:sz w:val="24"/>
          <w:szCs w:val="24"/>
          <w:lang w:val="es-ES"/>
          <w14:ligatures w14:val="none"/>
        </w:rPr>
        <w:t xml:space="preserve"> </w:t>
      </w:r>
      <w:r w:rsidRPr="00707582">
        <w:rPr>
          <w:rFonts w:ascii="Arial" w:hAnsi="Arial" w:cs="Arial"/>
          <w:i/>
          <w:kern w:val="0"/>
          <w:sz w:val="24"/>
          <w:szCs w:val="24"/>
          <w:lang w:val="es-ES"/>
          <w14:ligatures w14:val="none"/>
        </w:rPr>
        <w:t>entregada</w:t>
      </w:r>
      <w:r w:rsidRPr="00707582">
        <w:rPr>
          <w:rFonts w:ascii="Arial" w:hAnsi="Arial" w:cs="Arial"/>
          <w:i/>
          <w:spacing w:val="58"/>
          <w:kern w:val="0"/>
          <w:sz w:val="24"/>
          <w:szCs w:val="24"/>
          <w:lang w:val="es-ES"/>
          <w14:ligatures w14:val="none"/>
        </w:rPr>
        <w:t xml:space="preserve"> </w:t>
      </w:r>
      <w:r w:rsidRPr="00707582">
        <w:rPr>
          <w:rFonts w:ascii="Arial" w:hAnsi="Arial" w:cs="Arial"/>
          <w:i/>
          <w:kern w:val="0"/>
          <w:sz w:val="24"/>
          <w:szCs w:val="24"/>
          <w:lang w:val="es-ES"/>
          <w14:ligatures w14:val="none"/>
        </w:rPr>
        <w:t>por</w:t>
      </w:r>
      <w:r w:rsidRPr="00707582">
        <w:rPr>
          <w:rFonts w:ascii="Arial" w:hAnsi="Arial" w:cs="Arial"/>
          <w:i/>
          <w:spacing w:val="59"/>
          <w:kern w:val="0"/>
          <w:sz w:val="24"/>
          <w:szCs w:val="24"/>
          <w:lang w:val="es-ES"/>
          <w14:ligatures w14:val="none"/>
        </w:rPr>
        <w:t xml:space="preserve"> </w:t>
      </w:r>
      <w:r w:rsidRPr="00707582">
        <w:rPr>
          <w:rFonts w:ascii="Arial" w:hAnsi="Arial" w:cs="Arial"/>
          <w:i/>
          <w:kern w:val="0"/>
          <w:sz w:val="24"/>
          <w:szCs w:val="24"/>
          <w:lang w:val="es-ES"/>
          <w14:ligatures w14:val="none"/>
        </w:rPr>
        <w:t>el</w:t>
      </w:r>
      <w:r w:rsidRPr="00707582">
        <w:rPr>
          <w:rFonts w:ascii="Arial" w:hAnsi="Arial" w:cs="Arial"/>
          <w:i/>
          <w:spacing w:val="-58"/>
          <w:kern w:val="0"/>
          <w:sz w:val="24"/>
          <w:szCs w:val="24"/>
          <w:lang w:val="es-ES"/>
          <w14:ligatures w14:val="none"/>
        </w:rPr>
        <w:t xml:space="preserve"> </w:t>
      </w:r>
      <w:r w:rsidRPr="00707582">
        <w:rPr>
          <w:rFonts w:ascii="Arial" w:hAnsi="Arial" w:cs="Arial"/>
          <w:i/>
          <w:kern w:val="0"/>
          <w:sz w:val="24"/>
          <w:szCs w:val="24"/>
          <w:lang w:val="es-ES"/>
          <w14:ligatures w14:val="none"/>
        </w:rPr>
        <w:t>contratista de amortización del anticipo) para efectos de cumplir con el</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monto</w:t>
      </w:r>
      <w:r w:rsidRPr="00707582">
        <w:rPr>
          <w:rFonts w:ascii="Arial" w:hAnsi="Arial" w:cs="Arial"/>
          <w:i/>
          <w:spacing w:val="-2"/>
          <w:kern w:val="0"/>
          <w:sz w:val="24"/>
          <w:szCs w:val="24"/>
          <w:lang w:val="es-ES"/>
          <w14:ligatures w14:val="none"/>
        </w:rPr>
        <w:t xml:space="preserve"> </w:t>
      </w:r>
      <w:r w:rsidRPr="00707582">
        <w:rPr>
          <w:rFonts w:ascii="Arial" w:hAnsi="Arial" w:cs="Arial"/>
          <w:i/>
          <w:kern w:val="0"/>
          <w:sz w:val="24"/>
          <w:szCs w:val="24"/>
          <w:lang w:val="es-ES"/>
          <w14:ligatures w14:val="none"/>
        </w:rPr>
        <w:t>del anticipo en</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el</w:t>
      </w:r>
      <w:r w:rsidRPr="00707582">
        <w:rPr>
          <w:rFonts w:ascii="Arial" w:hAnsi="Arial" w:cs="Arial"/>
          <w:i/>
          <w:spacing w:val="2"/>
          <w:kern w:val="0"/>
          <w:sz w:val="24"/>
          <w:szCs w:val="24"/>
          <w:lang w:val="es-ES"/>
          <w14:ligatures w14:val="none"/>
        </w:rPr>
        <w:t xml:space="preserve"> </w:t>
      </w:r>
      <w:r w:rsidRPr="00707582">
        <w:rPr>
          <w:rFonts w:ascii="Arial" w:hAnsi="Arial" w:cs="Arial"/>
          <w:i/>
          <w:kern w:val="0"/>
          <w:sz w:val="24"/>
          <w:szCs w:val="24"/>
          <w:lang w:val="es-ES"/>
          <w14:ligatures w14:val="none"/>
        </w:rPr>
        <w:t>plazo previsto</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de</w:t>
      </w:r>
      <w:r w:rsidRPr="00707582">
        <w:rPr>
          <w:rFonts w:ascii="Arial" w:hAnsi="Arial" w:cs="Arial"/>
          <w:i/>
          <w:spacing w:val="-1"/>
          <w:kern w:val="0"/>
          <w:sz w:val="24"/>
          <w:szCs w:val="24"/>
          <w:lang w:val="es-ES"/>
          <w14:ligatures w14:val="none"/>
        </w:rPr>
        <w:t xml:space="preserve"> </w:t>
      </w:r>
      <w:r w:rsidRPr="00707582">
        <w:rPr>
          <w:rFonts w:ascii="Arial" w:hAnsi="Arial" w:cs="Arial"/>
          <w:i/>
          <w:kern w:val="0"/>
          <w:sz w:val="24"/>
          <w:szCs w:val="24"/>
          <w:lang w:val="es-ES"/>
          <w14:ligatures w14:val="none"/>
        </w:rPr>
        <w:t>amortización”</w:t>
      </w:r>
    </w:p>
    <w:p w14:paraId="3C5B6BD0" w14:textId="77777777" w:rsidR="00707582" w:rsidRPr="00707582" w:rsidRDefault="00707582" w:rsidP="00707582">
      <w:pPr>
        <w:spacing w:line="256" w:lineRule="auto"/>
        <w:rPr>
          <w:rFonts w:ascii="Arial" w:hAnsi="Arial" w:cs="Arial"/>
          <w:iCs/>
          <w:kern w:val="0"/>
          <w:sz w:val="24"/>
          <w:lang w:val="es-ES"/>
          <w14:ligatures w14:val="none"/>
        </w:rPr>
      </w:pPr>
    </w:p>
    <w:p w14:paraId="1A43F0FE" w14:textId="6E5936DC"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La interventoría asignada para el contrato de obra emitió el resumen del manejo dado al anticipo, donde hace una explicación pormenorizada del mal manejo dado al dinero del anticipo. </w:t>
      </w:r>
    </w:p>
    <w:p w14:paraId="3B80FF5D" w14:textId="77777777" w:rsidR="00707582" w:rsidRPr="00707582" w:rsidRDefault="00707582" w:rsidP="00707582">
      <w:pPr>
        <w:spacing w:after="0" w:line="256" w:lineRule="auto"/>
        <w:jc w:val="both"/>
        <w:rPr>
          <w:rFonts w:ascii="Arial" w:hAnsi="Arial" w:cs="Arial"/>
          <w:iCs/>
          <w:kern w:val="0"/>
          <w:sz w:val="24"/>
          <w:lang w:val="es-ES"/>
          <w14:ligatures w14:val="none"/>
        </w:rPr>
      </w:pPr>
    </w:p>
    <w:p w14:paraId="5ED16A60" w14:textId="77777777"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El resumen de dicha comunicación se puede leer así:</w:t>
      </w:r>
    </w:p>
    <w:p w14:paraId="22EACBAE" w14:textId="77777777" w:rsidR="00707582" w:rsidRPr="00707582" w:rsidRDefault="00707582" w:rsidP="00707582">
      <w:pPr>
        <w:spacing w:after="0" w:line="256" w:lineRule="auto"/>
        <w:jc w:val="both"/>
        <w:rPr>
          <w:rFonts w:ascii="Arial" w:hAnsi="Arial" w:cs="Arial"/>
          <w:iCs/>
          <w:kern w:val="0"/>
          <w:sz w:val="24"/>
          <w:lang w:val="es-ES"/>
          <w14:ligatures w14:val="none"/>
        </w:rPr>
      </w:pPr>
    </w:p>
    <w:p w14:paraId="24948DC8" w14:textId="1A663C29"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Valor del anticipo </w:t>
      </w:r>
      <w:r w:rsidRPr="00707582">
        <w:rPr>
          <w:rFonts w:ascii="Arial" w:hAnsi="Arial" w:cs="Arial"/>
          <w:iCs/>
          <w:kern w:val="0"/>
          <w:sz w:val="24"/>
          <w:lang w:val="es-ES"/>
          <w14:ligatures w14:val="none"/>
        </w:rPr>
        <w:tab/>
        <w:t>…..…..</w:t>
      </w:r>
      <w:r w:rsidRPr="00707582">
        <w:rPr>
          <w:rFonts w:ascii="Arial" w:hAnsi="Arial" w:cs="Arial"/>
          <w:iCs/>
          <w:kern w:val="0"/>
          <w:sz w:val="24"/>
          <w:lang w:val="es-ES"/>
          <w14:ligatures w14:val="none"/>
        </w:rPr>
        <w:tab/>
        <w:t>$</w:t>
      </w:r>
      <w:r w:rsidR="009B4398">
        <w:rPr>
          <w:rFonts w:ascii="Arial" w:hAnsi="Arial" w:cs="Arial"/>
          <w:iCs/>
          <w:kern w:val="0"/>
          <w:sz w:val="24"/>
          <w:lang w:val="es-ES"/>
          <w14:ligatures w14:val="none"/>
        </w:rPr>
        <w:t>2.046.412.463,69</w:t>
      </w:r>
    </w:p>
    <w:p w14:paraId="69292040" w14:textId="3C0A5804"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lastRenderedPageBreak/>
        <w:t xml:space="preserve">Valor no invertido </w:t>
      </w:r>
      <w:r w:rsidRPr="00707582">
        <w:rPr>
          <w:rFonts w:ascii="Arial" w:hAnsi="Arial" w:cs="Arial"/>
          <w:iCs/>
          <w:kern w:val="0"/>
          <w:sz w:val="24"/>
          <w:lang w:val="es-ES"/>
          <w14:ligatures w14:val="none"/>
        </w:rPr>
        <w:tab/>
        <w:t>………</w:t>
      </w:r>
      <w:r w:rsidRPr="00707582">
        <w:rPr>
          <w:rFonts w:ascii="Arial" w:hAnsi="Arial" w:cs="Arial"/>
          <w:iCs/>
          <w:kern w:val="0"/>
          <w:sz w:val="24"/>
          <w:lang w:val="es-ES"/>
          <w14:ligatures w14:val="none"/>
        </w:rPr>
        <w:tab/>
        <w:t>$</w:t>
      </w:r>
      <w:r w:rsidR="009B4398">
        <w:rPr>
          <w:rFonts w:ascii="Arial" w:hAnsi="Arial" w:cs="Arial"/>
          <w:iCs/>
          <w:kern w:val="0"/>
          <w:sz w:val="24"/>
          <w:lang w:val="es-ES"/>
          <w14:ligatures w14:val="none"/>
        </w:rPr>
        <w:t xml:space="preserve"> 545.692.250,69</w:t>
      </w:r>
    </w:p>
    <w:p w14:paraId="54139CBA" w14:textId="57330493"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No amortizado …………….</w:t>
      </w:r>
      <w:r w:rsidRPr="00707582">
        <w:rPr>
          <w:rFonts w:ascii="Arial" w:hAnsi="Arial" w:cs="Arial"/>
          <w:iCs/>
          <w:kern w:val="0"/>
          <w:sz w:val="24"/>
          <w:lang w:val="es-ES"/>
          <w14:ligatures w14:val="none"/>
        </w:rPr>
        <w:tab/>
        <w:t>$</w:t>
      </w:r>
      <w:r w:rsidR="009B4398">
        <w:rPr>
          <w:rFonts w:ascii="Arial" w:hAnsi="Arial" w:cs="Arial"/>
          <w:iCs/>
          <w:kern w:val="0"/>
          <w:sz w:val="24"/>
          <w:lang w:val="es-ES"/>
          <w14:ligatures w14:val="none"/>
        </w:rPr>
        <w:t xml:space="preserve"> 854.732.567,69</w:t>
      </w:r>
    </w:p>
    <w:p w14:paraId="0F707752" w14:textId="77777777" w:rsidR="00707582" w:rsidRPr="00707582" w:rsidRDefault="00707582" w:rsidP="00707582">
      <w:pPr>
        <w:spacing w:after="0" w:line="256" w:lineRule="auto"/>
        <w:jc w:val="both"/>
        <w:rPr>
          <w:rFonts w:ascii="Arial" w:hAnsi="Arial" w:cs="Arial"/>
          <w:iCs/>
          <w:kern w:val="0"/>
          <w:sz w:val="24"/>
          <w:lang w:val="es-ES"/>
          <w14:ligatures w14:val="none"/>
        </w:rPr>
      </w:pPr>
    </w:p>
    <w:p w14:paraId="689E3FE8" w14:textId="77777777"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Se acompaña a la presente reclamación la siguiente información documental:</w:t>
      </w:r>
    </w:p>
    <w:p w14:paraId="1A068D30" w14:textId="77777777" w:rsidR="00707582" w:rsidRPr="00707582" w:rsidRDefault="00707582" w:rsidP="00707582">
      <w:pPr>
        <w:spacing w:after="0" w:line="256" w:lineRule="auto"/>
        <w:jc w:val="both"/>
        <w:rPr>
          <w:rFonts w:ascii="Arial" w:hAnsi="Arial" w:cs="Arial"/>
          <w:iCs/>
          <w:kern w:val="0"/>
          <w:sz w:val="24"/>
          <w:lang w:val="es-ES"/>
          <w14:ligatures w14:val="none"/>
        </w:rPr>
      </w:pPr>
    </w:p>
    <w:p w14:paraId="08631F1E" w14:textId="6D0EA359" w:rsidR="00707582" w:rsidRPr="00707582" w:rsidRDefault="00707582" w:rsidP="00707582">
      <w:pPr>
        <w:numPr>
          <w:ilvl w:val="0"/>
          <w:numId w:val="2"/>
        </w:numPr>
        <w:spacing w:after="0" w:line="256" w:lineRule="auto"/>
        <w:contextualSpacing/>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Carpeta 1. </w:t>
      </w:r>
      <w:r w:rsidR="009B4398">
        <w:rPr>
          <w:rFonts w:ascii="Arial" w:hAnsi="Arial" w:cs="Arial"/>
          <w:iCs/>
          <w:kern w:val="0"/>
          <w:sz w:val="24"/>
          <w:lang w:val="es-ES"/>
          <w14:ligatures w14:val="none"/>
        </w:rPr>
        <w:t>Antecedentes del contrato: contrato de obra, actas de inicio, novedades contractuales, otrosi y pólizas</w:t>
      </w:r>
    </w:p>
    <w:p w14:paraId="5DAD699C" w14:textId="42742CA1" w:rsidR="00707582" w:rsidRPr="00707582" w:rsidRDefault="00707582" w:rsidP="00707582">
      <w:pPr>
        <w:numPr>
          <w:ilvl w:val="0"/>
          <w:numId w:val="2"/>
        </w:numPr>
        <w:spacing w:after="0" w:line="256" w:lineRule="auto"/>
        <w:contextualSpacing/>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Carpeta 2. </w:t>
      </w:r>
      <w:r w:rsidR="009B4398">
        <w:rPr>
          <w:rFonts w:ascii="Arial" w:hAnsi="Arial" w:cs="Arial"/>
          <w:iCs/>
          <w:kern w:val="0"/>
          <w:sz w:val="24"/>
          <w:lang w:val="es-ES"/>
          <w14:ligatures w14:val="none"/>
        </w:rPr>
        <w:t>Incumplimiento: carpeta de anexos e informe de incumplimiento</w:t>
      </w:r>
    </w:p>
    <w:p w14:paraId="60B969D9" w14:textId="75E17AFE" w:rsidR="00707582" w:rsidRPr="00707582" w:rsidRDefault="00707582" w:rsidP="00707582">
      <w:pPr>
        <w:numPr>
          <w:ilvl w:val="0"/>
          <w:numId w:val="2"/>
        </w:numPr>
        <w:spacing w:after="0" w:line="256" w:lineRule="auto"/>
        <w:contextualSpacing/>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Carpeta 3. </w:t>
      </w:r>
      <w:r w:rsidR="009B4398">
        <w:rPr>
          <w:rFonts w:ascii="Arial" w:hAnsi="Arial" w:cs="Arial"/>
          <w:iCs/>
          <w:kern w:val="0"/>
          <w:sz w:val="24"/>
          <w:lang w:val="es-ES"/>
          <w14:ligatures w14:val="none"/>
        </w:rPr>
        <w:t>Comunicaciones de inicio de proceso de incumplimiento</w:t>
      </w:r>
    </w:p>
    <w:p w14:paraId="669656A4" w14:textId="46971F1C" w:rsidR="00707582" w:rsidRPr="00707582" w:rsidRDefault="00707582" w:rsidP="00707582">
      <w:pPr>
        <w:numPr>
          <w:ilvl w:val="0"/>
          <w:numId w:val="2"/>
        </w:numPr>
        <w:spacing w:after="0" w:line="256" w:lineRule="auto"/>
        <w:contextualSpacing/>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Carpeta </w:t>
      </w:r>
      <w:r w:rsidR="009B4398">
        <w:rPr>
          <w:rFonts w:ascii="Arial" w:hAnsi="Arial" w:cs="Arial"/>
          <w:iCs/>
          <w:kern w:val="0"/>
          <w:sz w:val="24"/>
          <w:lang w:val="es-ES"/>
          <w14:ligatures w14:val="none"/>
        </w:rPr>
        <w:t>4</w:t>
      </w:r>
      <w:r w:rsidRPr="00707582">
        <w:rPr>
          <w:rFonts w:ascii="Arial" w:hAnsi="Arial" w:cs="Arial"/>
          <w:iCs/>
          <w:kern w:val="0"/>
          <w:sz w:val="24"/>
          <w:lang w:val="es-ES"/>
          <w14:ligatures w14:val="none"/>
        </w:rPr>
        <w:t xml:space="preserve">. </w:t>
      </w:r>
      <w:r w:rsidR="009B4398">
        <w:rPr>
          <w:rFonts w:ascii="Arial" w:hAnsi="Arial" w:cs="Arial"/>
          <w:iCs/>
          <w:kern w:val="0"/>
          <w:sz w:val="24"/>
          <w:lang w:val="es-ES"/>
          <w14:ligatures w14:val="none"/>
        </w:rPr>
        <w:t>Alcance al pronunciamiento del incumplimiento</w:t>
      </w:r>
    </w:p>
    <w:p w14:paraId="3086AD24" w14:textId="12820E37" w:rsidR="00707582" w:rsidRPr="00707582" w:rsidRDefault="00707582" w:rsidP="00707582">
      <w:pPr>
        <w:numPr>
          <w:ilvl w:val="0"/>
          <w:numId w:val="2"/>
        </w:numPr>
        <w:spacing w:after="0" w:line="256" w:lineRule="auto"/>
        <w:contextualSpacing/>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Carpeta 5. </w:t>
      </w:r>
      <w:r w:rsidR="009B4398">
        <w:rPr>
          <w:rFonts w:ascii="Arial" w:hAnsi="Arial" w:cs="Arial"/>
          <w:iCs/>
          <w:kern w:val="0"/>
          <w:sz w:val="24"/>
          <w:lang w:val="es-ES"/>
          <w14:ligatures w14:val="none"/>
        </w:rPr>
        <w:t>Presentación resumen a C. Fiduciario</w:t>
      </w:r>
    </w:p>
    <w:p w14:paraId="39AD1692" w14:textId="14A44165" w:rsidR="00707582" w:rsidRPr="00707582" w:rsidRDefault="00707582" w:rsidP="00707582">
      <w:pPr>
        <w:numPr>
          <w:ilvl w:val="0"/>
          <w:numId w:val="2"/>
        </w:numPr>
        <w:spacing w:after="0" w:line="256" w:lineRule="auto"/>
        <w:contextualSpacing/>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Carpeta </w:t>
      </w:r>
      <w:r w:rsidR="009B4398">
        <w:rPr>
          <w:rFonts w:ascii="Arial" w:hAnsi="Arial" w:cs="Arial"/>
          <w:iCs/>
          <w:kern w:val="0"/>
          <w:sz w:val="24"/>
          <w:lang w:val="es-ES"/>
          <w14:ligatures w14:val="none"/>
        </w:rPr>
        <w:t>6. Traslado de actuaciones para conocimiento y descargos</w:t>
      </w:r>
    </w:p>
    <w:p w14:paraId="4047A65F" w14:textId="5FD63D18" w:rsidR="00707582" w:rsidRDefault="00707582" w:rsidP="00707582">
      <w:pPr>
        <w:numPr>
          <w:ilvl w:val="0"/>
          <w:numId w:val="2"/>
        </w:numPr>
        <w:spacing w:after="0" w:line="256" w:lineRule="auto"/>
        <w:contextualSpacing/>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Carpeta </w:t>
      </w:r>
      <w:r w:rsidR="009B4398">
        <w:rPr>
          <w:rFonts w:ascii="Arial" w:hAnsi="Arial" w:cs="Arial"/>
          <w:iCs/>
          <w:kern w:val="0"/>
          <w:sz w:val="24"/>
          <w:lang w:val="es-ES"/>
          <w14:ligatures w14:val="none"/>
        </w:rPr>
        <w:t>7</w:t>
      </w:r>
      <w:r w:rsidRPr="00707582">
        <w:rPr>
          <w:rFonts w:ascii="Arial" w:hAnsi="Arial" w:cs="Arial"/>
          <w:iCs/>
          <w:kern w:val="0"/>
          <w:sz w:val="24"/>
          <w:lang w:val="es-ES"/>
          <w14:ligatures w14:val="none"/>
        </w:rPr>
        <w:t xml:space="preserve">. </w:t>
      </w:r>
      <w:r w:rsidR="009B4398">
        <w:rPr>
          <w:rFonts w:ascii="Arial" w:hAnsi="Arial" w:cs="Arial"/>
          <w:iCs/>
          <w:kern w:val="0"/>
          <w:sz w:val="24"/>
          <w:lang w:val="es-ES"/>
          <w14:ligatures w14:val="none"/>
        </w:rPr>
        <w:t>Descargos</w:t>
      </w:r>
    </w:p>
    <w:p w14:paraId="5354146C" w14:textId="4EE325F8" w:rsidR="009B4398" w:rsidRDefault="009B4398" w:rsidP="00707582">
      <w:pPr>
        <w:numPr>
          <w:ilvl w:val="0"/>
          <w:numId w:val="2"/>
        </w:numPr>
        <w:spacing w:after="0" w:line="256" w:lineRule="auto"/>
        <w:contextualSpacing/>
        <w:jc w:val="both"/>
        <w:rPr>
          <w:rFonts w:ascii="Arial" w:hAnsi="Arial" w:cs="Arial"/>
          <w:iCs/>
          <w:kern w:val="0"/>
          <w:sz w:val="24"/>
          <w:lang w:val="es-ES"/>
          <w14:ligatures w14:val="none"/>
        </w:rPr>
      </w:pPr>
      <w:r>
        <w:rPr>
          <w:rFonts w:ascii="Arial" w:hAnsi="Arial" w:cs="Arial"/>
          <w:iCs/>
          <w:kern w:val="0"/>
          <w:sz w:val="24"/>
          <w:lang w:val="es-ES"/>
          <w14:ligatures w14:val="none"/>
        </w:rPr>
        <w:t>Carpeta 8. Decisión</w:t>
      </w:r>
    </w:p>
    <w:p w14:paraId="060602AE" w14:textId="69516B63" w:rsidR="004A3349" w:rsidRDefault="00C76B5A" w:rsidP="00707582">
      <w:pPr>
        <w:numPr>
          <w:ilvl w:val="0"/>
          <w:numId w:val="2"/>
        </w:numPr>
        <w:spacing w:after="0" w:line="256" w:lineRule="auto"/>
        <w:contextualSpacing/>
        <w:jc w:val="both"/>
        <w:rPr>
          <w:rFonts w:ascii="Arial" w:hAnsi="Arial" w:cs="Arial"/>
          <w:iCs/>
          <w:kern w:val="0"/>
          <w:sz w:val="24"/>
          <w:lang w:val="es-ES"/>
          <w14:ligatures w14:val="none"/>
        </w:rPr>
      </w:pPr>
      <w:r>
        <w:rPr>
          <w:rFonts w:ascii="Arial" w:hAnsi="Arial" w:cs="Arial"/>
          <w:iCs/>
          <w:kern w:val="0"/>
          <w:sz w:val="24"/>
          <w:lang w:val="es-ES"/>
          <w14:ligatures w14:val="none"/>
        </w:rPr>
        <w:t>Carpeta 9. Decisión de comité fiduciario 822 donde no se revocó la decisión</w:t>
      </w:r>
    </w:p>
    <w:p w14:paraId="4A7D5681" w14:textId="77777777" w:rsidR="00B8503B" w:rsidRDefault="00B8503B" w:rsidP="00B8503B">
      <w:pPr>
        <w:spacing w:after="0" w:line="256" w:lineRule="auto"/>
        <w:contextualSpacing/>
        <w:jc w:val="both"/>
        <w:rPr>
          <w:rFonts w:ascii="Arial" w:hAnsi="Arial" w:cs="Arial"/>
          <w:iCs/>
          <w:kern w:val="0"/>
          <w:sz w:val="24"/>
          <w:lang w:val="es-ES"/>
          <w14:ligatures w14:val="none"/>
        </w:rPr>
      </w:pPr>
    </w:p>
    <w:p w14:paraId="6AE0CF14" w14:textId="169EC958" w:rsidR="00B8503B" w:rsidRDefault="00B8503B" w:rsidP="00B8503B">
      <w:pPr>
        <w:spacing w:after="0" w:line="256" w:lineRule="auto"/>
        <w:contextualSpacing/>
        <w:jc w:val="both"/>
        <w:rPr>
          <w:rFonts w:ascii="Arial" w:hAnsi="Arial" w:cs="Arial"/>
          <w:iCs/>
          <w:kern w:val="0"/>
          <w:sz w:val="24"/>
          <w:lang w:val="es-ES"/>
          <w14:ligatures w14:val="none"/>
        </w:rPr>
      </w:pPr>
      <w:hyperlink r:id="rId6" w:history="1">
        <w:r w:rsidRPr="00870469">
          <w:rPr>
            <w:rStyle w:val="Hipervnculo"/>
            <w:rFonts w:ascii="Arial" w:hAnsi="Arial" w:cs="Arial"/>
            <w:iCs/>
            <w:kern w:val="0"/>
            <w:sz w:val="24"/>
            <w:lang w:val="es-ES"/>
            <w14:ligatures w14:val="none"/>
          </w:rPr>
          <w:t>https://drive.google.com/drive/folders/1M9E1bGRvFp86OwDWiiygpRyjtKvml8nu?usp=sharing</w:t>
        </w:r>
      </w:hyperlink>
    </w:p>
    <w:p w14:paraId="3E6AFD56" w14:textId="77777777" w:rsidR="00B8503B" w:rsidRDefault="00B8503B" w:rsidP="00B8503B">
      <w:pPr>
        <w:spacing w:after="0" w:line="256" w:lineRule="auto"/>
        <w:contextualSpacing/>
        <w:jc w:val="both"/>
        <w:rPr>
          <w:rFonts w:ascii="Arial" w:hAnsi="Arial" w:cs="Arial"/>
          <w:iCs/>
          <w:kern w:val="0"/>
          <w:sz w:val="24"/>
          <w:lang w:val="es-ES"/>
          <w14:ligatures w14:val="none"/>
        </w:rPr>
      </w:pPr>
    </w:p>
    <w:p w14:paraId="35B4F940" w14:textId="0162CA51"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De acuerdo con los documentos aportados, la demostración de la no inversión, mal uso y no amortización de los recursos en la obra correspondiente a la IE </w:t>
      </w:r>
      <w:r w:rsidR="009B4398">
        <w:rPr>
          <w:rFonts w:ascii="Arial" w:hAnsi="Arial" w:cs="Arial"/>
          <w:iCs/>
          <w:kern w:val="0"/>
          <w:sz w:val="24"/>
          <w:lang w:val="es-ES"/>
          <w14:ligatures w14:val="none"/>
        </w:rPr>
        <w:t xml:space="preserve">TOMAS CADAVID, sede Principal del municipio de Bello, </w:t>
      </w:r>
      <w:r w:rsidRPr="00707582">
        <w:rPr>
          <w:rFonts w:ascii="Arial" w:hAnsi="Arial" w:cs="Arial"/>
          <w:iCs/>
          <w:kern w:val="0"/>
          <w:sz w:val="24"/>
          <w:lang w:val="es-ES"/>
          <w14:ligatures w14:val="none"/>
        </w:rPr>
        <w:t>contrato de obra 1380-1</w:t>
      </w:r>
      <w:r w:rsidR="009B4398">
        <w:rPr>
          <w:rFonts w:ascii="Arial" w:hAnsi="Arial" w:cs="Arial"/>
          <w:iCs/>
          <w:kern w:val="0"/>
          <w:sz w:val="24"/>
          <w:lang w:val="es-ES"/>
          <w14:ligatures w14:val="none"/>
        </w:rPr>
        <w:t>431</w:t>
      </w:r>
      <w:r w:rsidRPr="00707582">
        <w:rPr>
          <w:rFonts w:ascii="Arial" w:hAnsi="Arial" w:cs="Arial"/>
          <w:iCs/>
          <w:kern w:val="0"/>
          <w:sz w:val="24"/>
          <w:lang w:val="es-ES"/>
          <w14:ligatures w14:val="none"/>
        </w:rPr>
        <w:t>-20</w:t>
      </w:r>
      <w:r w:rsidR="009B4398">
        <w:rPr>
          <w:rFonts w:ascii="Arial" w:hAnsi="Arial" w:cs="Arial"/>
          <w:iCs/>
          <w:kern w:val="0"/>
          <w:sz w:val="24"/>
          <w:lang w:val="es-ES"/>
          <w14:ligatures w14:val="none"/>
        </w:rPr>
        <w:t>21</w:t>
      </w:r>
      <w:r w:rsidRPr="00707582">
        <w:rPr>
          <w:rFonts w:ascii="Arial" w:hAnsi="Arial" w:cs="Arial"/>
          <w:iCs/>
          <w:kern w:val="0"/>
          <w:sz w:val="24"/>
          <w:lang w:val="es-ES"/>
          <w14:ligatures w14:val="none"/>
        </w:rPr>
        <w:t>, se reclaman los siguientes valores establecidos como cuantía reclamada, así:</w:t>
      </w:r>
    </w:p>
    <w:p w14:paraId="7ACACB69" w14:textId="77777777" w:rsidR="00707582" w:rsidRPr="00707582" w:rsidRDefault="00707582" w:rsidP="00707582">
      <w:pPr>
        <w:spacing w:after="0" w:line="256" w:lineRule="auto"/>
        <w:jc w:val="both"/>
        <w:rPr>
          <w:rFonts w:ascii="Arial" w:hAnsi="Arial" w:cs="Arial"/>
          <w:iCs/>
          <w:kern w:val="0"/>
          <w:sz w:val="24"/>
          <w:lang w:val="es-ES"/>
          <w14:ligatures w14:val="none"/>
        </w:rPr>
      </w:pPr>
    </w:p>
    <w:p w14:paraId="50EA8011" w14:textId="1DA585C7"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Valor no invertido </w:t>
      </w:r>
      <w:r w:rsidRPr="00707582">
        <w:rPr>
          <w:rFonts w:ascii="Arial" w:hAnsi="Arial" w:cs="Arial"/>
          <w:iCs/>
          <w:kern w:val="0"/>
          <w:sz w:val="24"/>
          <w:lang w:val="es-ES"/>
          <w14:ligatures w14:val="none"/>
        </w:rPr>
        <w:tab/>
        <w:t>…</w:t>
      </w:r>
      <w:r w:rsidR="00C76B5A">
        <w:rPr>
          <w:rFonts w:ascii="Arial" w:hAnsi="Arial" w:cs="Arial"/>
          <w:iCs/>
          <w:kern w:val="0"/>
          <w:sz w:val="24"/>
          <w:lang w:val="es-ES"/>
          <w14:ligatures w14:val="none"/>
        </w:rPr>
        <w:t>………………………</w:t>
      </w:r>
      <w:r w:rsidRPr="00707582">
        <w:rPr>
          <w:rFonts w:ascii="Arial" w:hAnsi="Arial" w:cs="Arial"/>
          <w:iCs/>
          <w:kern w:val="0"/>
          <w:sz w:val="24"/>
          <w:lang w:val="es-ES"/>
          <w14:ligatures w14:val="none"/>
        </w:rPr>
        <w:t>……</w:t>
      </w:r>
      <w:r w:rsidRPr="00707582">
        <w:rPr>
          <w:rFonts w:ascii="Arial" w:hAnsi="Arial" w:cs="Arial"/>
          <w:iCs/>
          <w:kern w:val="0"/>
          <w:sz w:val="24"/>
          <w:lang w:val="es-ES"/>
          <w14:ligatures w14:val="none"/>
        </w:rPr>
        <w:tab/>
        <w:t>$</w:t>
      </w:r>
      <w:r w:rsidR="00C76B5A">
        <w:rPr>
          <w:rFonts w:ascii="Arial" w:hAnsi="Arial" w:cs="Arial"/>
          <w:iCs/>
          <w:kern w:val="0"/>
          <w:sz w:val="24"/>
          <w:lang w:val="es-ES"/>
          <w14:ligatures w14:val="none"/>
        </w:rPr>
        <w:t xml:space="preserve">   </w:t>
      </w:r>
      <w:r w:rsidR="009B4398">
        <w:rPr>
          <w:rFonts w:ascii="Arial" w:hAnsi="Arial" w:cs="Arial"/>
          <w:iCs/>
          <w:kern w:val="0"/>
          <w:sz w:val="24"/>
          <w:lang w:val="es-ES"/>
          <w14:ligatures w14:val="none"/>
        </w:rPr>
        <w:t>545.692.250,69</w:t>
      </w:r>
    </w:p>
    <w:p w14:paraId="4F3FEF01" w14:textId="0EB83E6A"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Valor no amortizado </w:t>
      </w:r>
      <w:r w:rsidR="00C76B5A">
        <w:rPr>
          <w:rFonts w:ascii="Arial" w:hAnsi="Arial" w:cs="Arial"/>
          <w:iCs/>
          <w:kern w:val="0"/>
          <w:sz w:val="24"/>
          <w:lang w:val="es-ES"/>
          <w14:ligatures w14:val="none"/>
        </w:rPr>
        <w:t>……………………………..</w:t>
      </w:r>
      <w:r w:rsidRPr="00707582">
        <w:rPr>
          <w:rFonts w:ascii="Arial" w:hAnsi="Arial" w:cs="Arial"/>
          <w:iCs/>
          <w:kern w:val="0"/>
          <w:sz w:val="24"/>
          <w:lang w:val="es-ES"/>
          <w14:ligatures w14:val="none"/>
        </w:rPr>
        <w:tab/>
        <w:t>$</w:t>
      </w:r>
      <w:r w:rsidR="00C76B5A">
        <w:rPr>
          <w:rFonts w:ascii="Arial" w:hAnsi="Arial" w:cs="Arial"/>
          <w:iCs/>
          <w:kern w:val="0"/>
          <w:sz w:val="24"/>
          <w:lang w:val="es-ES"/>
          <w14:ligatures w14:val="none"/>
        </w:rPr>
        <w:t xml:space="preserve">   </w:t>
      </w:r>
      <w:r w:rsidR="009B4312">
        <w:rPr>
          <w:rFonts w:ascii="Arial" w:hAnsi="Arial" w:cs="Arial"/>
          <w:iCs/>
          <w:kern w:val="0"/>
          <w:sz w:val="24"/>
          <w:lang w:val="es-ES"/>
          <w14:ligatures w14:val="none"/>
        </w:rPr>
        <w:t>854.732.567,69</w:t>
      </w:r>
    </w:p>
    <w:p w14:paraId="1DCEBCE5" w14:textId="14CBEF60" w:rsidR="00707582" w:rsidRPr="00707582" w:rsidRDefault="00C76B5A" w:rsidP="00707582">
      <w:pPr>
        <w:spacing w:after="0" w:line="256" w:lineRule="auto"/>
        <w:jc w:val="both"/>
        <w:rPr>
          <w:rFonts w:ascii="Arial" w:hAnsi="Arial" w:cs="Arial"/>
          <w:iCs/>
          <w:kern w:val="0"/>
          <w:sz w:val="24"/>
          <w:lang w:val="es-ES"/>
          <w14:ligatures w14:val="none"/>
        </w:rPr>
      </w:pPr>
      <w:r>
        <w:rPr>
          <w:rFonts w:ascii="Arial" w:hAnsi="Arial" w:cs="Arial"/>
          <w:iCs/>
          <w:kern w:val="0"/>
          <w:sz w:val="24"/>
          <w:lang w:val="es-ES"/>
          <w14:ligatures w14:val="none"/>
        </w:rPr>
        <w:t>Total</w:t>
      </w:r>
      <w:r w:rsidR="00707582" w:rsidRPr="00707582">
        <w:rPr>
          <w:rFonts w:ascii="Arial" w:hAnsi="Arial" w:cs="Arial"/>
          <w:iCs/>
          <w:kern w:val="0"/>
          <w:sz w:val="24"/>
          <w:lang w:val="es-ES"/>
          <w14:ligatures w14:val="none"/>
        </w:rPr>
        <w:t xml:space="preserve"> no invertido y</w:t>
      </w:r>
      <w:r>
        <w:rPr>
          <w:rFonts w:ascii="Arial" w:hAnsi="Arial" w:cs="Arial"/>
          <w:iCs/>
          <w:kern w:val="0"/>
          <w:sz w:val="24"/>
          <w:lang w:val="es-ES"/>
          <w14:ligatures w14:val="none"/>
        </w:rPr>
        <w:t xml:space="preserve"> </w:t>
      </w:r>
      <w:r w:rsidR="00707582" w:rsidRPr="00707582">
        <w:rPr>
          <w:rFonts w:ascii="Arial" w:hAnsi="Arial" w:cs="Arial"/>
          <w:iCs/>
          <w:kern w:val="0"/>
          <w:sz w:val="24"/>
          <w:lang w:val="es-ES"/>
          <w14:ligatures w14:val="none"/>
        </w:rPr>
        <w:t>No amortizado …………….</w:t>
      </w:r>
      <w:r w:rsidR="00707582" w:rsidRPr="00707582">
        <w:rPr>
          <w:rFonts w:ascii="Arial" w:hAnsi="Arial" w:cs="Arial"/>
          <w:iCs/>
          <w:kern w:val="0"/>
          <w:sz w:val="24"/>
          <w:lang w:val="es-ES"/>
          <w14:ligatures w14:val="none"/>
        </w:rPr>
        <w:tab/>
        <w:t>$</w:t>
      </w:r>
      <w:r w:rsidR="009B4312">
        <w:rPr>
          <w:rFonts w:ascii="Arial" w:eastAsia="Times New Roman" w:hAnsi="Arial" w:cs="Arial"/>
          <w:kern w:val="0"/>
          <w:sz w:val="24"/>
          <w:szCs w:val="24"/>
          <w:lang w:val="es-ES"/>
          <w14:ligatures w14:val="none"/>
        </w:rPr>
        <w:t>1.400.424.817,38</w:t>
      </w:r>
    </w:p>
    <w:p w14:paraId="1F317203" w14:textId="77777777" w:rsidR="00707582" w:rsidRPr="00707582" w:rsidRDefault="00707582" w:rsidP="00707582">
      <w:pPr>
        <w:spacing w:after="0" w:line="256" w:lineRule="auto"/>
        <w:jc w:val="both"/>
        <w:rPr>
          <w:rFonts w:ascii="Arial" w:hAnsi="Arial" w:cs="Arial"/>
          <w:iCs/>
          <w:kern w:val="0"/>
          <w:sz w:val="24"/>
          <w:lang w:val="es-ES"/>
          <w14:ligatures w14:val="none"/>
        </w:rPr>
      </w:pPr>
    </w:p>
    <w:p w14:paraId="46EFA83E" w14:textId="77777777"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Esperamos su respuesta al correo </w:t>
      </w:r>
      <w:hyperlink r:id="rId7" w:history="1">
        <w:r w:rsidRPr="00707582">
          <w:rPr>
            <w:rFonts w:ascii="Arial" w:hAnsi="Arial" w:cs="Arial"/>
            <w:iCs/>
            <w:color w:val="467886" w:themeColor="hyperlink"/>
            <w:kern w:val="0"/>
            <w:sz w:val="24"/>
            <w:u w:val="single"/>
            <w:lang w:val="es-ES"/>
            <w14:ligatures w14:val="none"/>
          </w:rPr>
          <w:t>gestiondocumental@ffie.com.co</w:t>
        </w:r>
      </w:hyperlink>
      <w:r w:rsidRPr="00707582">
        <w:rPr>
          <w:rFonts w:ascii="Arial" w:hAnsi="Arial" w:cs="Arial"/>
          <w:iCs/>
          <w:kern w:val="0"/>
          <w:sz w:val="24"/>
          <w:lang w:val="es-ES"/>
          <w14:ligatures w14:val="none"/>
        </w:rPr>
        <w:t xml:space="preserve"> con copia a los correos </w:t>
      </w:r>
      <w:hyperlink r:id="rId8" w:history="1">
        <w:r w:rsidRPr="00707582">
          <w:rPr>
            <w:rFonts w:ascii="Arial" w:hAnsi="Arial" w:cs="Arial"/>
            <w:iCs/>
            <w:color w:val="467886" w:themeColor="hyperlink"/>
            <w:kern w:val="0"/>
            <w:sz w:val="24"/>
            <w:u w:val="single"/>
            <w:lang w:val="es-ES"/>
            <w14:ligatures w14:val="none"/>
          </w:rPr>
          <w:t>jduran@ffie.com.co</w:t>
        </w:r>
      </w:hyperlink>
      <w:r w:rsidRPr="00707582">
        <w:rPr>
          <w:rFonts w:ascii="Arial" w:hAnsi="Arial" w:cs="Arial"/>
          <w:iCs/>
          <w:kern w:val="0"/>
          <w:sz w:val="24"/>
          <w:lang w:val="es-ES"/>
          <w14:ligatures w14:val="none"/>
        </w:rPr>
        <w:t xml:space="preserve"> y </w:t>
      </w:r>
      <w:hyperlink r:id="rId9" w:history="1">
        <w:r w:rsidRPr="00707582">
          <w:rPr>
            <w:rFonts w:ascii="Arial" w:hAnsi="Arial" w:cs="Arial"/>
            <w:iCs/>
            <w:color w:val="467886" w:themeColor="hyperlink"/>
            <w:kern w:val="0"/>
            <w:sz w:val="24"/>
            <w:u w:val="single"/>
            <w:lang w:val="es-ES"/>
            <w14:ligatures w14:val="none"/>
          </w:rPr>
          <w:t>jegomez@ffie.com.co</w:t>
        </w:r>
      </w:hyperlink>
    </w:p>
    <w:p w14:paraId="7316337A" w14:textId="77777777" w:rsidR="00707582" w:rsidRPr="00707582" w:rsidRDefault="00707582" w:rsidP="00707582">
      <w:pPr>
        <w:spacing w:after="0" w:line="256" w:lineRule="auto"/>
        <w:jc w:val="both"/>
        <w:rPr>
          <w:rFonts w:ascii="Arial" w:hAnsi="Arial" w:cs="Arial"/>
          <w:iCs/>
          <w:kern w:val="0"/>
          <w:sz w:val="24"/>
          <w:lang w:val="es-ES"/>
          <w14:ligatures w14:val="none"/>
        </w:rPr>
      </w:pPr>
    </w:p>
    <w:p w14:paraId="35C1D12C" w14:textId="77777777"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Cordialmente,</w:t>
      </w:r>
    </w:p>
    <w:p w14:paraId="67825694" w14:textId="77777777" w:rsidR="00707582" w:rsidRPr="00707582" w:rsidRDefault="00707582" w:rsidP="00707582">
      <w:pPr>
        <w:spacing w:after="0" w:line="256" w:lineRule="auto"/>
        <w:jc w:val="both"/>
        <w:rPr>
          <w:rFonts w:ascii="Arial" w:hAnsi="Arial" w:cs="Arial"/>
          <w:iCs/>
          <w:kern w:val="0"/>
          <w:sz w:val="24"/>
          <w:lang w:val="es-ES"/>
          <w14:ligatures w14:val="none"/>
        </w:rPr>
      </w:pPr>
    </w:p>
    <w:p w14:paraId="0E40648E" w14:textId="77777777" w:rsidR="00707582" w:rsidRPr="00707582" w:rsidRDefault="00707582" w:rsidP="00707582">
      <w:pPr>
        <w:spacing w:after="0" w:line="256" w:lineRule="auto"/>
        <w:jc w:val="both"/>
        <w:rPr>
          <w:rFonts w:ascii="Arial" w:hAnsi="Arial" w:cs="Arial"/>
          <w:iCs/>
          <w:kern w:val="0"/>
          <w:sz w:val="24"/>
          <w:lang w:val="es-ES"/>
          <w14:ligatures w14:val="none"/>
        </w:rPr>
      </w:pPr>
    </w:p>
    <w:p w14:paraId="575E4791" w14:textId="77777777" w:rsidR="00707582" w:rsidRPr="00707582" w:rsidRDefault="00707582" w:rsidP="00707582">
      <w:pPr>
        <w:spacing w:after="0" w:line="256" w:lineRule="auto"/>
        <w:jc w:val="both"/>
        <w:rPr>
          <w:rFonts w:ascii="Arial" w:hAnsi="Arial" w:cs="Arial"/>
          <w:iCs/>
          <w:kern w:val="0"/>
          <w:sz w:val="24"/>
          <w:lang w:val="es-ES"/>
          <w14:ligatures w14:val="none"/>
        </w:rPr>
      </w:pPr>
      <w:r w:rsidRPr="00707582">
        <w:rPr>
          <w:rFonts w:ascii="Arial" w:hAnsi="Arial" w:cs="Arial"/>
          <w:iCs/>
          <w:kern w:val="0"/>
          <w:sz w:val="24"/>
          <w:lang w:val="es-ES"/>
          <w14:ligatures w14:val="none"/>
        </w:rPr>
        <w:t xml:space="preserve">Representante Legal ALIANZA FIDUCIARIA S.A. sociedad en calidad de representante legal del CONSORCIO FFIE ALIANZA BBVA que a su vez actúa única y exclusivamente como vocero y administrador del PATRIMONIO AUTONOMO FONDO DE INFRAESTRUCTURA EDUCATIVA – FFIE Nit. 830.053.812-2 </w:t>
      </w:r>
    </w:p>
    <w:p w14:paraId="4620ACD4" w14:textId="77777777" w:rsidR="004E0514" w:rsidRDefault="004E0514"/>
    <w:p w14:paraId="3D47E509" w14:textId="77777777" w:rsidR="00B8503B" w:rsidRDefault="00B8503B"/>
    <w:p w14:paraId="147AF870" w14:textId="77777777" w:rsidR="00B8503B" w:rsidRDefault="00B8503B"/>
    <w:p w14:paraId="3B2C1D0D" w14:textId="77777777" w:rsidR="00B8503B" w:rsidRDefault="00B8503B"/>
    <w:sectPr w:rsidR="00B8503B" w:rsidSect="007075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B5E50"/>
    <w:multiLevelType w:val="hybridMultilevel"/>
    <w:tmpl w:val="997CCE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F5B1819"/>
    <w:multiLevelType w:val="hybridMultilevel"/>
    <w:tmpl w:val="5A9EDCC4"/>
    <w:lvl w:ilvl="0" w:tplc="08585B2C">
      <w:numFmt w:val="bullet"/>
      <w:lvlText w:val=""/>
      <w:lvlJc w:val="left"/>
      <w:pPr>
        <w:ind w:left="1182" w:hanging="360"/>
      </w:pPr>
      <w:rPr>
        <w:rFonts w:ascii="Symbol" w:eastAsia="Symbol" w:hAnsi="Symbol" w:cs="Symbol" w:hint="default"/>
        <w:w w:val="100"/>
        <w:sz w:val="24"/>
        <w:szCs w:val="24"/>
        <w:lang w:val="es-ES" w:eastAsia="en-US" w:bidi="ar-SA"/>
      </w:rPr>
    </w:lvl>
    <w:lvl w:ilvl="1" w:tplc="15CEE368">
      <w:numFmt w:val="bullet"/>
      <w:lvlText w:val="•"/>
      <w:lvlJc w:val="left"/>
      <w:pPr>
        <w:ind w:left="1954" w:hanging="360"/>
      </w:pPr>
      <w:rPr>
        <w:rFonts w:hint="default"/>
        <w:lang w:val="es-ES" w:eastAsia="en-US" w:bidi="ar-SA"/>
      </w:rPr>
    </w:lvl>
    <w:lvl w:ilvl="2" w:tplc="A1EE91E0">
      <w:numFmt w:val="bullet"/>
      <w:lvlText w:val="•"/>
      <w:lvlJc w:val="left"/>
      <w:pPr>
        <w:ind w:left="2728" w:hanging="360"/>
      </w:pPr>
      <w:rPr>
        <w:rFonts w:hint="default"/>
        <w:lang w:val="es-ES" w:eastAsia="en-US" w:bidi="ar-SA"/>
      </w:rPr>
    </w:lvl>
    <w:lvl w:ilvl="3" w:tplc="C90EC314">
      <w:numFmt w:val="bullet"/>
      <w:lvlText w:val="•"/>
      <w:lvlJc w:val="left"/>
      <w:pPr>
        <w:ind w:left="3502" w:hanging="360"/>
      </w:pPr>
      <w:rPr>
        <w:rFonts w:hint="default"/>
        <w:lang w:val="es-ES" w:eastAsia="en-US" w:bidi="ar-SA"/>
      </w:rPr>
    </w:lvl>
    <w:lvl w:ilvl="4" w:tplc="62221AC6">
      <w:numFmt w:val="bullet"/>
      <w:lvlText w:val="•"/>
      <w:lvlJc w:val="left"/>
      <w:pPr>
        <w:ind w:left="4276" w:hanging="360"/>
      </w:pPr>
      <w:rPr>
        <w:rFonts w:hint="default"/>
        <w:lang w:val="es-ES" w:eastAsia="en-US" w:bidi="ar-SA"/>
      </w:rPr>
    </w:lvl>
    <w:lvl w:ilvl="5" w:tplc="977AC966">
      <w:numFmt w:val="bullet"/>
      <w:lvlText w:val="•"/>
      <w:lvlJc w:val="left"/>
      <w:pPr>
        <w:ind w:left="5050" w:hanging="360"/>
      </w:pPr>
      <w:rPr>
        <w:rFonts w:hint="default"/>
        <w:lang w:val="es-ES" w:eastAsia="en-US" w:bidi="ar-SA"/>
      </w:rPr>
    </w:lvl>
    <w:lvl w:ilvl="6" w:tplc="06AC3CB0">
      <w:numFmt w:val="bullet"/>
      <w:lvlText w:val="•"/>
      <w:lvlJc w:val="left"/>
      <w:pPr>
        <w:ind w:left="5824" w:hanging="360"/>
      </w:pPr>
      <w:rPr>
        <w:rFonts w:hint="default"/>
        <w:lang w:val="es-ES" w:eastAsia="en-US" w:bidi="ar-SA"/>
      </w:rPr>
    </w:lvl>
    <w:lvl w:ilvl="7" w:tplc="9048BED4">
      <w:numFmt w:val="bullet"/>
      <w:lvlText w:val="•"/>
      <w:lvlJc w:val="left"/>
      <w:pPr>
        <w:ind w:left="6598" w:hanging="360"/>
      </w:pPr>
      <w:rPr>
        <w:rFonts w:hint="default"/>
        <w:lang w:val="es-ES" w:eastAsia="en-US" w:bidi="ar-SA"/>
      </w:rPr>
    </w:lvl>
    <w:lvl w:ilvl="8" w:tplc="7AA697C0">
      <w:numFmt w:val="bullet"/>
      <w:lvlText w:val="•"/>
      <w:lvlJc w:val="left"/>
      <w:pPr>
        <w:ind w:left="7372" w:hanging="360"/>
      </w:pPr>
      <w:rPr>
        <w:rFonts w:hint="default"/>
        <w:lang w:val="es-ES" w:eastAsia="en-US" w:bidi="ar-SA"/>
      </w:rPr>
    </w:lvl>
  </w:abstractNum>
  <w:num w:numId="1" w16cid:durableId="1733312565">
    <w:abstractNumId w:val="1"/>
  </w:num>
  <w:num w:numId="2" w16cid:durableId="85511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82"/>
    <w:rsid w:val="004A3349"/>
    <w:rsid w:val="004E0514"/>
    <w:rsid w:val="004F65DF"/>
    <w:rsid w:val="00707582"/>
    <w:rsid w:val="007C2EE3"/>
    <w:rsid w:val="009B4312"/>
    <w:rsid w:val="009B4398"/>
    <w:rsid w:val="00B0565D"/>
    <w:rsid w:val="00B8503B"/>
    <w:rsid w:val="00C54D67"/>
    <w:rsid w:val="00C76B5A"/>
    <w:rsid w:val="00DF05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6EF3"/>
  <w15:chartTrackingRefBased/>
  <w15:docId w15:val="{B6CC391A-60DD-4093-8D14-13BBD410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7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7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75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75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75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75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75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75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75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75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75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75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75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75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75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75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75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7582"/>
    <w:rPr>
      <w:rFonts w:eastAsiaTheme="majorEastAsia" w:cstheme="majorBidi"/>
      <w:color w:val="272727" w:themeColor="text1" w:themeTint="D8"/>
    </w:rPr>
  </w:style>
  <w:style w:type="paragraph" w:styleId="Ttulo">
    <w:name w:val="Title"/>
    <w:basedOn w:val="Normal"/>
    <w:next w:val="Normal"/>
    <w:link w:val="TtuloCar"/>
    <w:uiPriority w:val="10"/>
    <w:qFormat/>
    <w:rsid w:val="00707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75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75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75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7582"/>
    <w:pPr>
      <w:spacing w:before="160"/>
      <w:jc w:val="center"/>
    </w:pPr>
    <w:rPr>
      <w:i/>
      <w:iCs/>
      <w:color w:val="404040" w:themeColor="text1" w:themeTint="BF"/>
    </w:rPr>
  </w:style>
  <w:style w:type="character" w:customStyle="1" w:styleId="CitaCar">
    <w:name w:val="Cita Car"/>
    <w:basedOn w:val="Fuentedeprrafopredeter"/>
    <w:link w:val="Cita"/>
    <w:uiPriority w:val="29"/>
    <w:rsid w:val="00707582"/>
    <w:rPr>
      <w:i/>
      <w:iCs/>
      <w:color w:val="404040" w:themeColor="text1" w:themeTint="BF"/>
    </w:rPr>
  </w:style>
  <w:style w:type="paragraph" w:styleId="Prrafodelista">
    <w:name w:val="List Paragraph"/>
    <w:basedOn w:val="Normal"/>
    <w:uiPriority w:val="34"/>
    <w:qFormat/>
    <w:rsid w:val="00707582"/>
    <w:pPr>
      <w:ind w:left="720"/>
      <w:contextualSpacing/>
    </w:pPr>
  </w:style>
  <w:style w:type="character" w:styleId="nfasisintenso">
    <w:name w:val="Intense Emphasis"/>
    <w:basedOn w:val="Fuentedeprrafopredeter"/>
    <w:uiPriority w:val="21"/>
    <w:qFormat/>
    <w:rsid w:val="00707582"/>
    <w:rPr>
      <w:i/>
      <w:iCs/>
      <w:color w:val="0F4761" w:themeColor="accent1" w:themeShade="BF"/>
    </w:rPr>
  </w:style>
  <w:style w:type="paragraph" w:styleId="Citadestacada">
    <w:name w:val="Intense Quote"/>
    <w:basedOn w:val="Normal"/>
    <w:next w:val="Normal"/>
    <w:link w:val="CitadestacadaCar"/>
    <w:uiPriority w:val="30"/>
    <w:qFormat/>
    <w:rsid w:val="00707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7582"/>
    <w:rPr>
      <w:i/>
      <w:iCs/>
      <w:color w:val="0F4761" w:themeColor="accent1" w:themeShade="BF"/>
    </w:rPr>
  </w:style>
  <w:style w:type="character" w:styleId="Referenciaintensa">
    <w:name w:val="Intense Reference"/>
    <w:basedOn w:val="Fuentedeprrafopredeter"/>
    <w:uiPriority w:val="32"/>
    <w:qFormat/>
    <w:rsid w:val="00707582"/>
    <w:rPr>
      <w:b/>
      <w:bCs/>
      <w:smallCaps/>
      <w:color w:val="0F4761" w:themeColor="accent1" w:themeShade="BF"/>
      <w:spacing w:val="5"/>
    </w:rPr>
  </w:style>
  <w:style w:type="character" w:styleId="Hipervnculo">
    <w:name w:val="Hyperlink"/>
    <w:basedOn w:val="Fuentedeprrafopredeter"/>
    <w:uiPriority w:val="99"/>
    <w:unhideWhenUsed/>
    <w:rsid w:val="00B8503B"/>
    <w:rPr>
      <w:color w:val="467886" w:themeColor="hyperlink"/>
      <w:u w:val="single"/>
    </w:rPr>
  </w:style>
  <w:style w:type="character" w:styleId="Mencinsinresolver">
    <w:name w:val="Unresolved Mention"/>
    <w:basedOn w:val="Fuentedeprrafopredeter"/>
    <w:uiPriority w:val="99"/>
    <w:semiHidden/>
    <w:unhideWhenUsed/>
    <w:rsid w:val="00B85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uran@ffie.com.co" TargetMode="External"/><Relationship Id="rId3" Type="http://schemas.openxmlformats.org/officeDocument/2006/relationships/settings" Target="settings.xml"/><Relationship Id="rId7" Type="http://schemas.openxmlformats.org/officeDocument/2006/relationships/hyperlink" Target="mailto:gestiondocumental@ffie.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M9E1bGRvFp86OwDWiiygpRyjtKvml8nu?usp=sharing" TargetMode="External"/><Relationship Id="rId11" Type="http://schemas.openxmlformats.org/officeDocument/2006/relationships/theme" Target="theme/theme1.xml"/><Relationship Id="rId5" Type="http://schemas.openxmlformats.org/officeDocument/2006/relationships/hyperlink" Target="mailto:presidencia@hdi.com.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gomez@ffie.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1052</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Gomez Martinez</dc:creator>
  <cp:keywords/>
  <dc:description/>
  <cp:lastModifiedBy>Jorge Enrique Gomez Martinez</cp:lastModifiedBy>
  <cp:revision>7</cp:revision>
  <dcterms:created xsi:type="dcterms:W3CDTF">2024-08-09T13:46:00Z</dcterms:created>
  <dcterms:modified xsi:type="dcterms:W3CDTF">2024-08-27T16:26:00Z</dcterms:modified>
</cp:coreProperties>
</file>