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2C09E" w14:textId="77777777" w:rsidR="001611C6" w:rsidRPr="00E70468" w:rsidRDefault="001611C6" w:rsidP="004F20E3">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E70468">
        <w:rPr>
          <w:rFonts w:ascii="Arial" w:hAnsi="Arial" w:cs="Arial"/>
          <w:b/>
          <w:sz w:val="22"/>
          <w:szCs w:val="22"/>
        </w:rPr>
        <w:t>NOMBRE ABOGADO:</w:t>
      </w:r>
      <w:r w:rsidR="009C184A" w:rsidRPr="00E70468">
        <w:rPr>
          <w:rFonts w:ascii="Arial" w:hAnsi="Arial" w:cs="Arial"/>
          <w:b/>
          <w:sz w:val="22"/>
          <w:szCs w:val="22"/>
        </w:rPr>
        <w:t xml:space="preserve"> </w:t>
      </w:r>
      <w:r w:rsidR="009C184A" w:rsidRPr="00E70468">
        <w:rPr>
          <w:rFonts w:ascii="Arial" w:hAnsi="Arial" w:cs="Arial"/>
          <w:sz w:val="22"/>
          <w:szCs w:val="22"/>
        </w:rPr>
        <w:t>GUSTAVO ALBERTO HERRERA ÁVILA</w:t>
      </w:r>
    </w:p>
    <w:p w14:paraId="45C4729F" w14:textId="77777777" w:rsidR="001611C6" w:rsidRPr="00E70468" w:rsidRDefault="001611C6" w:rsidP="004F20E3">
      <w:pPr>
        <w:widowControl w:val="0"/>
        <w:spacing w:line="276" w:lineRule="auto"/>
        <w:jc w:val="both"/>
        <w:rPr>
          <w:rFonts w:ascii="Arial" w:hAnsi="Arial" w:cs="Arial"/>
          <w:b/>
          <w:sz w:val="22"/>
          <w:szCs w:val="22"/>
        </w:rPr>
      </w:pPr>
    </w:p>
    <w:p w14:paraId="1C6E161B" w14:textId="77777777" w:rsidR="008B77BE" w:rsidRPr="00E70468" w:rsidRDefault="008B77BE" w:rsidP="004F20E3">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E70468">
        <w:rPr>
          <w:rFonts w:ascii="Arial" w:hAnsi="Arial" w:cs="Arial"/>
          <w:b/>
          <w:sz w:val="22"/>
          <w:szCs w:val="22"/>
        </w:rPr>
        <w:t xml:space="preserve">AFIANZADO (T): </w:t>
      </w:r>
      <w:r w:rsidR="00612A4E" w:rsidRPr="00E70468">
        <w:rPr>
          <w:rFonts w:ascii="Arial" w:hAnsi="Arial" w:cs="Arial"/>
          <w:b/>
          <w:sz w:val="22"/>
          <w:szCs w:val="22"/>
        </w:rPr>
        <w:t xml:space="preserve">  </w:t>
      </w:r>
      <w:r w:rsidR="00273D95" w:rsidRPr="00E70468">
        <w:rPr>
          <w:rFonts w:ascii="Arial" w:hAnsi="Arial" w:cs="Arial"/>
          <w:sz w:val="22"/>
          <w:szCs w:val="22"/>
        </w:rPr>
        <w:t>N/A</w:t>
      </w:r>
    </w:p>
    <w:p w14:paraId="4652C334" w14:textId="77777777" w:rsidR="008B77BE" w:rsidRPr="00E70468" w:rsidRDefault="008B77BE" w:rsidP="004F20E3">
      <w:pPr>
        <w:widowControl w:val="0"/>
        <w:spacing w:line="276" w:lineRule="auto"/>
        <w:jc w:val="both"/>
        <w:rPr>
          <w:rFonts w:ascii="Arial" w:hAnsi="Arial" w:cs="Arial"/>
          <w:b/>
          <w:sz w:val="22"/>
          <w:szCs w:val="22"/>
        </w:rPr>
      </w:pPr>
      <w:r w:rsidRPr="00E70468">
        <w:rPr>
          <w:rFonts w:ascii="Arial" w:hAnsi="Arial" w:cs="Arial"/>
          <w:b/>
          <w:sz w:val="22"/>
          <w:szCs w:val="22"/>
        </w:rPr>
        <w:t xml:space="preserve"> </w:t>
      </w:r>
    </w:p>
    <w:p w14:paraId="701780F9" w14:textId="68DFF7CF" w:rsidR="008956CC" w:rsidRPr="00E70468" w:rsidRDefault="008B77BE" w:rsidP="004F20E3">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E70468">
        <w:rPr>
          <w:rFonts w:ascii="Arial" w:hAnsi="Arial" w:cs="Arial"/>
          <w:b/>
          <w:sz w:val="22"/>
          <w:szCs w:val="22"/>
        </w:rPr>
        <w:t>ASEGURADO</w:t>
      </w:r>
      <w:r w:rsidRPr="00E70468">
        <w:rPr>
          <w:rFonts w:ascii="Arial" w:hAnsi="Arial" w:cs="Arial"/>
          <w:sz w:val="22"/>
          <w:szCs w:val="22"/>
        </w:rPr>
        <w:t xml:space="preserve">: </w:t>
      </w:r>
      <w:r w:rsidR="00034EFC" w:rsidRPr="00E70468">
        <w:rPr>
          <w:rFonts w:ascii="Arial" w:hAnsi="Arial" w:cs="Arial"/>
          <w:sz w:val="22"/>
          <w:szCs w:val="22"/>
        </w:rPr>
        <w:t xml:space="preserve">Transportes Líneas del Valle S.A.S. </w:t>
      </w:r>
      <w:r w:rsidR="003F38D4" w:rsidRPr="00E70468">
        <w:rPr>
          <w:rFonts w:ascii="Arial" w:hAnsi="Arial" w:cs="Arial"/>
          <w:sz w:val="22"/>
          <w:szCs w:val="22"/>
        </w:rPr>
        <w:t xml:space="preserve"> </w:t>
      </w:r>
      <w:r w:rsidR="009D01B2" w:rsidRPr="00E70468">
        <w:rPr>
          <w:rFonts w:ascii="Arial" w:hAnsi="Arial" w:cs="Arial"/>
          <w:sz w:val="22"/>
          <w:szCs w:val="22"/>
        </w:rPr>
        <w:t xml:space="preserve"> </w:t>
      </w:r>
    </w:p>
    <w:p w14:paraId="4D63B60B" w14:textId="79CD94C7" w:rsidR="002530F9" w:rsidRPr="00E70468" w:rsidRDefault="00C32B8A" w:rsidP="004F20E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E70468">
        <w:rPr>
          <w:rFonts w:ascii="Arial" w:hAnsi="Arial" w:cs="Arial"/>
          <w:b/>
          <w:sz w:val="22"/>
          <w:szCs w:val="22"/>
        </w:rPr>
        <w:t xml:space="preserve">No. </w:t>
      </w:r>
      <w:r w:rsidR="00851B49" w:rsidRPr="00E70468">
        <w:rPr>
          <w:rFonts w:ascii="Arial" w:hAnsi="Arial" w:cs="Arial"/>
          <w:b/>
          <w:sz w:val="22"/>
          <w:szCs w:val="22"/>
        </w:rPr>
        <w:t>PÓLIZA:</w:t>
      </w:r>
      <w:r w:rsidR="00AC2F61" w:rsidRPr="00E70468">
        <w:rPr>
          <w:rFonts w:ascii="Arial" w:hAnsi="Arial" w:cs="Arial"/>
          <w:b/>
          <w:sz w:val="22"/>
          <w:szCs w:val="22"/>
        </w:rPr>
        <w:t xml:space="preserve"> </w:t>
      </w:r>
      <w:r w:rsidR="00AC2F61" w:rsidRPr="00E70468">
        <w:rPr>
          <w:rFonts w:ascii="Arial" w:hAnsi="Arial" w:cs="Arial"/>
          <w:bCs/>
          <w:sz w:val="22"/>
          <w:szCs w:val="22"/>
        </w:rPr>
        <w:t>Responsabilidad Civil Extracontractual Básica</w:t>
      </w:r>
      <w:r w:rsidR="00034EFC" w:rsidRPr="00E70468">
        <w:rPr>
          <w:rFonts w:ascii="Arial" w:hAnsi="Arial" w:cs="Arial"/>
          <w:bCs/>
          <w:sz w:val="22"/>
          <w:szCs w:val="22"/>
        </w:rPr>
        <w:t xml:space="preserve"> para Vehículos de Servicio Público</w:t>
      </w:r>
      <w:r w:rsidR="00AC2F61" w:rsidRPr="00E70468">
        <w:rPr>
          <w:rFonts w:ascii="Arial" w:hAnsi="Arial" w:cs="Arial"/>
          <w:bCs/>
          <w:sz w:val="22"/>
          <w:szCs w:val="22"/>
        </w:rPr>
        <w:t xml:space="preserve"> No. </w:t>
      </w:r>
      <w:r w:rsidR="00034EFC" w:rsidRPr="00E70468">
        <w:rPr>
          <w:rFonts w:ascii="Arial" w:hAnsi="Arial" w:cs="Arial"/>
          <w:bCs/>
          <w:sz w:val="22"/>
          <w:szCs w:val="22"/>
        </w:rPr>
        <w:t>C2000156167</w:t>
      </w:r>
    </w:p>
    <w:p w14:paraId="054BAC73" w14:textId="0B525940" w:rsidR="00506D50" w:rsidRPr="00E70468" w:rsidRDefault="00C32B8A" w:rsidP="004F20E3">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E70468">
        <w:rPr>
          <w:rFonts w:ascii="Arial" w:hAnsi="Arial" w:cs="Arial"/>
          <w:b/>
          <w:sz w:val="22"/>
          <w:szCs w:val="22"/>
        </w:rPr>
        <w:t>SUCURSAL PÓLIZA</w:t>
      </w:r>
      <w:r w:rsidR="002530F9" w:rsidRPr="00E70468">
        <w:rPr>
          <w:rFonts w:ascii="Arial" w:hAnsi="Arial" w:cs="Arial"/>
          <w:b/>
          <w:sz w:val="22"/>
          <w:szCs w:val="22"/>
        </w:rPr>
        <w:t xml:space="preserve">: </w:t>
      </w:r>
      <w:r w:rsidR="003F38D4" w:rsidRPr="00E70468">
        <w:rPr>
          <w:rFonts w:ascii="Arial" w:hAnsi="Arial" w:cs="Arial"/>
          <w:bCs/>
          <w:sz w:val="22"/>
          <w:szCs w:val="22"/>
        </w:rPr>
        <w:t>Cali.</w:t>
      </w:r>
    </w:p>
    <w:p w14:paraId="343CF5FA" w14:textId="3234D0CB" w:rsidR="0040459C" w:rsidRPr="00E70468" w:rsidRDefault="00C32B8A" w:rsidP="004F20E3">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E70468">
        <w:rPr>
          <w:rFonts w:cs="Arial"/>
          <w:b/>
          <w:sz w:val="22"/>
          <w:szCs w:val="22"/>
        </w:rPr>
        <w:t>VIGENCIA PÓLIZA:</w:t>
      </w:r>
      <w:r w:rsidR="00DB726C" w:rsidRPr="00E70468">
        <w:rPr>
          <w:rFonts w:cs="Arial"/>
          <w:b/>
          <w:sz w:val="22"/>
          <w:szCs w:val="22"/>
        </w:rPr>
        <w:t xml:space="preserve"> </w:t>
      </w:r>
      <w:r w:rsidR="00710420" w:rsidRPr="00E70468">
        <w:rPr>
          <w:rFonts w:cs="Arial"/>
          <w:bCs/>
          <w:sz w:val="22"/>
          <w:szCs w:val="22"/>
        </w:rPr>
        <w:t xml:space="preserve">Del </w:t>
      </w:r>
      <w:r w:rsidR="00034EFC" w:rsidRPr="00E70468">
        <w:rPr>
          <w:rFonts w:cs="Arial"/>
          <w:bCs/>
          <w:sz w:val="22"/>
          <w:szCs w:val="22"/>
        </w:rPr>
        <w:t>01/08/2021</w:t>
      </w:r>
      <w:r w:rsidR="003F38D4" w:rsidRPr="00E70468">
        <w:rPr>
          <w:rFonts w:cs="Arial"/>
          <w:bCs/>
          <w:sz w:val="22"/>
          <w:szCs w:val="22"/>
        </w:rPr>
        <w:t xml:space="preserve"> al 0</w:t>
      </w:r>
      <w:r w:rsidR="00034EFC" w:rsidRPr="00E70468">
        <w:rPr>
          <w:rFonts w:cs="Arial"/>
          <w:bCs/>
          <w:sz w:val="22"/>
          <w:szCs w:val="22"/>
        </w:rPr>
        <w:t>1</w:t>
      </w:r>
      <w:r w:rsidR="003F38D4" w:rsidRPr="00E70468">
        <w:rPr>
          <w:rFonts w:cs="Arial"/>
          <w:bCs/>
          <w:sz w:val="22"/>
          <w:szCs w:val="22"/>
        </w:rPr>
        <w:t>/0</w:t>
      </w:r>
      <w:r w:rsidR="00034EFC" w:rsidRPr="00E70468">
        <w:rPr>
          <w:rFonts w:cs="Arial"/>
          <w:bCs/>
          <w:sz w:val="22"/>
          <w:szCs w:val="22"/>
        </w:rPr>
        <w:t>8</w:t>
      </w:r>
      <w:r w:rsidR="003F38D4" w:rsidRPr="00E70468">
        <w:rPr>
          <w:rFonts w:cs="Arial"/>
          <w:bCs/>
          <w:sz w:val="22"/>
          <w:szCs w:val="22"/>
        </w:rPr>
        <w:t>/202</w:t>
      </w:r>
      <w:r w:rsidR="00034EFC" w:rsidRPr="00E70468">
        <w:rPr>
          <w:rFonts w:cs="Arial"/>
          <w:bCs/>
          <w:sz w:val="22"/>
          <w:szCs w:val="22"/>
        </w:rPr>
        <w:t>2</w:t>
      </w:r>
    </w:p>
    <w:p w14:paraId="26799852" w14:textId="5DF43E7F" w:rsidR="00506D50" w:rsidRPr="00E70468" w:rsidRDefault="00C32B8A" w:rsidP="004F20E3">
      <w:pPr>
        <w:pStyle w:val="Ttulo1"/>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E70468">
        <w:rPr>
          <w:rFonts w:cs="Arial"/>
          <w:b/>
          <w:sz w:val="22"/>
          <w:szCs w:val="22"/>
        </w:rPr>
        <w:t>FECHA DE EXPEDICION</w:t>
      </w:r>
      <w:r w:rsidR="00856293" w:rsidRPr="00E70468">
        <w:rPr>
          <w:rFonts w:cs="Arial"/>
          <w:b/>
          <w:sz w:val="22"/>
          <w:szCs w:val="22"/>
        </w:rPr>
        <w:t>:</w:t>
      </w:r>
      <w:r w:rsidR="00AC2F61" w:rsidRPr="00E70468">
        <w:rPr>
          <w:rFonts w:cs="Arial"/>
          <w:b/>
          <w:sz w:val="22"/>
          <w:szCs w:val="22"/>
        </w:rPr>
        <w:t xml:space="preserve"> </w:t>
      </w:r>
      <w:r w:rsidR="00034EFC" w:rsidRPr="00E70468">
        <w:rPr>
          <w:rFonts w:cs="Arial"/>
          <w:bCs/>
          <w:sz w:val="22"/>
          <w:szCs w:val="22"/>
        </w:rPr>
        <w:t>02</w:t>
      </w:r>
      <w:r w:rsidR="009D01B2" w:rsidRPr="00E70468">
        <w:rPr>
          <w:rFonts w:cs="Arial"/>
          <w:bCs/>
          <w:sz w:val="22"/>
          <w:szCs w:val="22"/>
        </w:rPr>
        <w:t>/0</w:t>
      </w:r>
      <w:r w:rsidR="00034EFC" w:rsidRPr="00E70468">
        <w:rPr>
          <w:rFonts w:cs="Arial"/>
          <w:bCs/>
          <w:sz w:val="22"/>
          <w:szCs w:val="22"/>
        </w:rPr>
        <w:t>8</w:t>
      </w:r>
      <w:r w:rsidR="009D01B2" w:rsidRPr="00E70468">
        <w:rPr>
          <w:rFonts w:cs="Arial"/>
          <w:bCs/>
          <w:sz w:val="22"/>
          <w:szCs w:val="22"/>
        </w:rPr>
        <w:t>/202</w:t>
      </w:r>
      <w:r w:rsidR="00034EFC" w:rsidRPr="00E70468">
        <w:rPr>
          <w:rFonts w:cs="Arial"/>
          <w:bCs/>
          <w:sz w:val="22"/>
          <w:szCs w:val="22"/>
        </w:rPr>
        <w:t>1</w:t>
      </w:r>
    </w:p>
    <w:p w14:paraId="0F9F32E2" w14:textId="5ACA56C8" w:rsidR="00506D50" w:rsidRPr="00E70468" w:rsidRDefault="00C32B8A" w:rsidP="004F20E3">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E70468">
        <w:rPr>
          <w:rFonts w:cs="Arial"/>
          <w:b/>
          <w:sz w:val="22"/>
          <w:szCs w:val="22"/>
        </w:rPr>
        <w:t>VALOR ASEGURADO:</w:t>
      </w:r>
      <w:r w:rsidRPr="00E70468">
        <w:rPr>
          <w:rFonts w:cs="Arial"/>
          <w:sz w:val="22"/>
          <w:szCs w:val="22"/>
        </w:rPr>
        <w:t xml:space="preserve"> </w:t>
      </w:r>
      <w:r w:rsidR="003F38D4" w:rsidRPr="00E70468">
        <w:rPr>
          <w:rFonts w:cs="Arial"/>
          <w:sz w:val="22"/>
          <w:szCs w:val="22"/>
        </w:rPr>
        <w:t>60</w:t>
      </w:r>
      <w:r w:rsidR="00AC2F61" w:rsidRPr="00E70468">
        <w:rPr>
          <w:rFonts w:cs="Arial"/>
          <w:sz w:val="22"/>
          <w:szCs w:val="22"/>
        </w:rPr>
        <w:t xml:space="preserve"> SMMLV. </w:t>
      </w:r>
    </w:p>
    <w:p w14:paraId="4C492F01" w14:textId="301CF7FF" w:rsidR="00AC2F61" w:rsidRPr="00E70468" w:rsidRDefault="00C32B8A" w:rsidP="004F20E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r w:rsidRPr="00E70468">
        <w:rPr>
          <w:rFonts w:ascii="Arial" w:hAnsi="Arial" w:cs="Arial"/>
          <w:b/>
          <w:sz w:val="22"/>
          <w:szCs w:val="22"/>
        </w:rPr>
        <w:t>OBJETO PÓLIZA</w:t>
      </w:r>
      <w:r w:rsidR="00856293" w:rsidRPr="00E70468">
        <w:rPr>
          <w:rFonts w:ascii="Arial" w:hAnsi="Arial" w:cs="Arial"/>
          <w:spacing w:val="-3"/>
          <w:sz w:val="22"/>
          <w:szCs w:val="22"/>
          <w:lang w:val="es-ES_tradnl"/>
        </w:rPr>
        <w:t xml:space="preserve">: </w:t>
      </w:r>
      <w:r w:rsidR="00034EFC" w:rsidRPr="00E70468">
        <w:rPr>
          <w:rFonts w:ascii="Arial" w:hAnsi="Arial" w:cs="Arial"/>
          <w:spacing w:val="-3"/>
          <w:sz w:val="22"/>
          <w:szCs w:val="22"/>
          <w:lang w:val="es-ES_tradnl"/>
        </w:rPr>
        <w:t xml:space="preserve">Vehículo de placas SKR 112 </w:t>
      </w:r>
    </w:p>
    <w:p w14:paraId="67EEA296" w14:textId="33868C41" w:rsidR="00856293" w:rsidRPr="00E70468" w:rsidRDefault="008B77BE" w:rsidP="004F20E3">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E70468">
        <w:rPr>
          <w:rFonts w:cs="Arial"/>
          <w:sz w:val="22"/>
          <w:szCs w:val="22"/>
        </w:rPr>
        <w:t>CLASE SE PROCESO</w:t>
      </w:r>
      <w:r w:rsidRPr="00E70468">
        <w:rPr>
          <w:rFonts w:cs="Arial"/>
          <w:b w:val="0"/>
          <w:bCs/>
          <w:sz w:val="22"/>
          <w:szCs w:val="22"/>
        </w:rPr>
        <w:t>:</w:t>
      </w:r>
      <w:r w:rsidR="003B6B44" w:rsidRPr="00E70468">
        <w:rPr>
          <w:rFonts w:cs="Arial"/>
          <w:b w:val="0"/>
          <w:bCs/>
          <w:sz w:val="22"/>
          <w:szCs w:val="22"/>
        </w:rPr>
        <w:t xml:space="preserve">    </w:t>
      </w:r>
      <w:r w:rsidR="00F67F02" w:rsidRPr="00E70468">
        <w:rPr>
          <w:rFonts w:cs="Arial"/>
          <w:b w:val="0"/>
          <w:bCs/>
          <w:sz w:val="22"/>
          <w:szCs w:val="22"/>
        </w:rPr>
        <w:t xml:space="preserve">Proceso verbal de responsabilidad civil extracontractual. </w:t>
      </w:r>
    </w:p>
    <w:p w14:paraId="48E03706" w14:textId="77777777" w:rsidR="008F345F" w:rsidRPr="00E70468" w:rsidRDefault="008F345F" w:rsidP="004F20E3">
      <w:pPr>
        <w:spacing w:line="276" w:lineRule="auto"/>
        <w:jc w:val="both"/>
        <w:rPr>
          <w:rFonts w:ascii="Arial" w:hAnsi="Arial" w:cs="Arial"/>
          <w:sz w:val="22"/>
          <w:szCs w:val="22"/>
          <w:lang w:val="es-ES_tradnl"/>
        </w:rPr>
      </w:pPr>
    </w:p>
    <w:p w14:paraId="2C3EAB36" w14:textId="731EB35D" w:rsidR="00CF56D5" w:rsidRPr="00E70468" w:rsidRDefault="008B77BE" w:rsidP="004F20E3">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E70468">
        <w:rPr>
          <w:rFonts w:cs="Arial"/>
          <w:sz w:val="22"/>
          <w:szCs w:val="22"/>
        </w:rPr>
        <w:t xml:space="preserve">INSTANCIA DEL PROCESO: </w:t>
      </w:r>
      <w:r w:rsidR="00034EFC" w:rsidRPr="00E70468">
        <w:rPr>
          <w:rFonts w:cs="Arial"/>
          <w:b w:val="0"/>
          <w:bCs/>
          <w:sz w:val="22"/>
          <w:szCs w:val="22"/>
        </w:rPr>
        <w:t>Primera</w:t>
      </w:r>
      <w:r w:rsidR="00E209A0" w:rsidRPr="00E70468">
        <w:rPr>
          <w:rFonts w:cs="Arial"/>
          <w:b w:val="0"/>
          <w:bCs/>
          <w:sz w:val="22"/>
          <w:szCs w:val="22"/>
        </w:rPr>
        <w:t xml:space="preserve"> instancia- </w:t>
      </w:r>
      <w:r w:rsidR="00F67F02" w:rsidRPr="00E70468">
        <w:rPr>
          <w:rFonts w:cs="Arial"/>
          <w:b w:val="0"/>
          <w:bCs/>
          <w:sz w:val="22"/>
          <w:szCs w:val="22"/>
        </w:rPr>
        <w:t>Contestación a la demanda.</w:t>
      </w:r>
    </w:p>
    <w:p w14:paraId="223E3DD6" w14:textId="77777777" w:rsidR="00CF56D5" w:rsidRPr="00E70468" w:rsidRDefault="00CF56D5" w:rsidP="004F20E3">
      <w:pPr>
        <w:spacing w:line="276" w:lineRule="auto"/>
        <w:jc w:val="both"/>
        <w:rPr>
          <w:rFonts w:ascii="Arial" w:hAnsi="Arial" w:cs="Arial"/>
          <w:sz w:val="22"/>
          <w:szCs w:val="22"/>
          <w:lang w:val="es-ES_tradnl"/>
        </w:rPr>
      </w:pPr>
    </w:p>
    <w:p w14:paraId="1163E2C9" w14:textId="2F7AFC92" w:rsidR="008B77BE" w:rsidRPr="00E70468" w:rsidRDefault="008B77BE" w:rsidP="004F20E3">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E70468">
        <w:rPr>
          <w:rFonts w:cs="Arial"/>
          <w:sz w:val="22"/>
          <w:szCs w:val="22"/>
        </w:rPr>
        <w:t xml:space="preserve">FECHA DEL SINIESTRO: </w:t>
      </w:r>
      <w:r w:rsidR="003F38D4" w:rsidRPr="00E70468">
        <w:rPr>
          <w:rFonts w:cs="Arial"/>
          <w:b w:val="0"/>
          <w:bCs/>
          <w:sz w:val="22"/>
          <w:szCs w:val="22"/>
        </w:rPr>
        <w:t>1</w:t>
      </w:r>
      <w:r w:rsidR="00034EFC" w:rsidRPr="00E70468">
        <w:rPr>
          <w:rFonts w:cs="Arial"/>
          <w:b w:val="0"/>
          <w:bCs/>
          <w:sz w:val="22"/>
          <w:szCs w:val="22"/>
        </w:rPr>
        <w:t>6</w:t>
      </w:r>
      <w:r w:rsidR="003F38D4" w:rsidRPr="00E70468">
        <w:rPr>
          <w:rFonts w:cs="Arial"/>
          <w:b w:val="0"/>
          <w:bCs/>
          <w:sz w:val="22"/>
          <w:szCs w:val="22"/>
        </w:rPr>
        <w:t xml:space="preserve"> de ma</w:t>
      </w:r>
      <w:r w:rsidR="00034EFC" w:rsidRPr="00E70468">
        <w:rPr>
          <w:rFonts w:cs="Arial"/>
          <w:b w:val="0"/>
          <w:bCs/>
          <w:sz w:val="22"/>
          <w:szCs w:val="22"/>
        </w:rPr>
        <w:t>y</w:t>
      </w:r>
      <w:r w:rsidR="003F38D4" w:rsidRPr="00E70468">
        <w:rPr>
          <w:rFonts w:cs="Arial"/>
          <w:b w:val="0"/>
          <w:bCs/>
          <w:sz w:val="22"/>
          <w:szCs w:val="22"/>
        </w:rPr>
        <w:t>o de 202</w:t>
      </w:r>
      <w:r w:rsidR="00034EFC" w:rsidRPr="00E70468">
        <w:rPr>
          <w:rFonts w:cs="Arial"/>
          <w:b w:val="0"/>
          <w:bCs/>
          <w:sz w:val="22"/>
          <w:szCs w:val="22"/>
        </w:rPr>
        <w:t>2</w:t>
      </w:r>
      <w:r w:rsidR="003F38D4" w:rsidRPr="00E70468">
        <w:rPr>
          <w:rFonts w:cs="Arial"/>
          <w:b w:val="0"/>
          <w:bCs/>
          <w:sz w:val="22"/>
          <w:szCs w:val="22"/>
        </w:rPr>
        <w:t xml:space="preserve">. </w:t>
      </w:r>
      <w:r w:rsidR="009D01B2" w:rsidRPr="00E70468">
        <w:rPr>
          <w:rFonts w:cs="Arial"/>
          <w:b w:val="0"/>
          <w:bCs/>
          <w:sz w:val="22"/>
          <w:szCs w:val="22"/>
        </w:rPr>
        <w:t xml:space="preserve"> </w:t>
      </w:r>
    </w:p>
    <w:p w14:paraId="3FFFEBE5" w14:textId="77777777" w:rsidR="008B77BE" w:rsidRPr="00E70468" w:rsidRDefault="008B77BE" w:rsidP="004F20E3">
      <w:pPr>
        <w:spacing w:line="276" w:lineRule="auto"/>
        <w:jc w:val="both"/>
        <w:rPr>
          <w:rFonts w:ascii="Arial" w:hAnsi="Arial" w:cs="Arial"/>
          <w:sz w:val="22"/>
          <w:szCs w:val="22"/>
          <w:lang w:val="es-ES_tradnl"/>
        </w:rPr>
      </w:pPr>
    </w:p>
    <w:p w14:paraId="02ECB078" w14:textId="7B0D7F8B" w:rsidR="002530F9" w:rsidRPr="00E70468" w:rsidRDefault="008B77BE" w:rsidP="004F20E3">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lang w:val="es-ES_tradnl"/>
        </w:rPr>
      </w:pPr>
      <w:r w:rsidRPr="00E70468">
        <w:rPr>
          <w:rFonts w:ascii="Arial" w:hAnsi="Arial" w:cs="Arial"/>
          <w:b/>
          <w:sz w:val="22"/>
          <w:szCs w:val="22"/>
          <w:lang w:val="es-ES_tradnl"/>
        </w:rPr>
        <w:t xml:space="preserve">DEMANDANTE: </w:t>
      </w:r>
      <w:r w:rsidR="003F38D4" w:rsidRPr="00E70468">
        <w:rPr>
          <w:rFonts w:ascii="Arial" w:hAnsi="Arial" w:cs="Arial"/>
          <w:bCs/>
          <w:sz w:val="22"/>
          <w:szCs w:val="22"/>
          <w:lang w:val="es-ES_tradnl"/>
        </w:rPr>
        <w:t xml:space="preserve">William </w:t>
      </w:r>
      <w:r w:rsidR="00034EFC" w:rsidRPr="00E70468">
        <w:rPr>
          <w:rFonts w:ascii="Arial" w:hAnsi="Arial" w:cs="Arial"/>
          <w:bCs/>
          <w:sz w:val="22"/>
          <w:szCs w:val="22"/>
          <w:lang w:val="es-ES_tradnl"/>
        </w:rPr>
        <w:t xml:space="preserve">David Perea Montaño (víctima directa), Yuri Vanessa Tenorio Valencia (compañera permanente), Oscar Marino Perea Alegría (papá), </w:t>
      </w:r>
      <w:r w:rsidR="00BF56CA" w:rsidRPr="00E70468">
        <w:rPr>
          <w:rFonts w:ascii="Arial" w:hAnsi="Arial" w:cs="Arial"/>
          <w:bCs/>
          <w:sz w:val="22"/>
          <w:szCs w:val="22"/>
          <w:lang w:val="es-ES_tradnl"/>
        </w:rPr>
        <w:t xml:space="preserve">Marina Elena Perea Montaño (hermana), Orlando Perea Montaño (hermano), y </w:t>
      </w:r>
      <w:r w:rsidR="00465C60" w:rsidRPr="00E70468">
        <w:rPr>
          <w:rFonts w:ascii="Arial" w:hAnsi="Arial" w:cs="Arial"/>
          <w:bCs/>
          <w:sz w:val="22"/>
          <w:szCs w:val="22"/>
          <w:lang w:val="es-ES_tradnl"/>
        </w:rPr>
        <w:t>Víctor</w:t>
      </w:r>
      <w:r w:rsidR="00BF56CA" w:rsidRPr="00E70468">
        <w:rPr>
          <w:rFonts w:ascii="Arial" w:hAnsi="Arial" w:cs="Arial"/>
          <w:bCs/>
          <w:sz w:val="22"/>
          <w:szCs w:val="22"/>
          <w:lang w:val="es-ES_tradnl"/>
        </w:rPr>
        <w:t xml:space="preserve"> Manuel Perea Montaño (hermano)</w:t>
      </w:r>
      <w:r w:rsidR="003F38D4" w:rsidRPr="00E70468">
        <w:rPr>
          <w:rFonts w:ascii="Arial" w:hAnsi="Arial" w:cs="Arial"/>
          <w:bCs/>
          <w:sz w:val="22"/>
          <w:szCs w:val="22"/>
          <w:lang w:val="es-ES_tradnl"/>
        </w:rPr>
        <w:t xml:space="preserve">. </w:t>
      </w:r>
    </w:p>
    <w:p w14:paraId="351E01C2" w14:textId="77777777" w:rsidR="00034EFC" w:rsidRPr="00E70468" w:rsidRDefault="00034EFC" w:rsidP="004B3A69">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p>
    <w:p w14:paraId="4D3A9075" w14:textId="4D76EB8A" w:rsidR="008B77BE" w:rsidRPr="00E70468" w:rsidRDefault="008B77BE" w:rsidP="004B3A6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b/>
          <w:sz w:val="22"/>
          <w:szCs w:val="22"/>
          <w:lang w:val="es-ES_tradnl"/>
        </w:rPr>
        <w:t>DEMANDADO:</w:t>
      </w:r>
      <w:r w:rsidRPr="00E70468">
        <w:rPr>
          <w:rFonts w:ascii="Arial" w:hAnsi="Arial" w:cs="Arial"/>
          <w:sz w:val="22"/>
          <w:szCs w:val="22"/>
          <w:lang w:val="es-ES_tradnl"/>
        </w:rPr>
        <w:t xml:space="preserve"> </w:t>
      </w:r>
      <w:r w:rsidR="00BF56CA" w:rsidRPr="00E70468">
        <w:rPr>
          <w:rFonts w:ascii="Arial" w:hAnsi="Arial" w:cs="Arial"/>
          <w:sz w:val="22"/>
          <w:szCs w:val="22"/>
          <w:lang w:val="es-ES_tradnl"/>
        </w:rPr>
        <w:t xml:space="preserve">Julián David Caicedo Encarnación (conductor vehículo SKR112), José Alexander Torres Sánchez (propietario vehículo SKR112), Mundial de Seguros S.A. (aseguradora vehículo SKR112), Juan Camilo Salinas Valencia (conductor vehículo SPY096), </w:t>
      </w:r>
      <w:r w:rsidR="00465C60" w:rsidRPr="00E70468">
        <w:rPr>
          <w:rFonts w:ascii="Arial" w:hAnsi="Arial" w:cs="Arial"/>
          <w:sz w:val="22"/>
          <w:szCs w:val="22"/>
          <w:lang w:val="es-ES_tradnl"/>
        </w:rPr>
        <w:t>Arístides</w:t>
      </w:r>
      <w:r w:rsidR="00BF56CA" w:rsidRPr="00E70468">
        <w:rPr>
          <w:rFonts w:ascii="Arial" w:hAnsi="Arial" w:cs="Arial"/>
          <w:sz w:val="22"/>
          <w:szCs w:val="22"/>
          <w:lang w:val="es-ES_tradnl"/>
        </w:rPr>
        <w:t xml:space="preserve"> Moreno Becerra (propietario </w:t>
      </w:r>
      <w:r w:rsidR="00BD73DF" w:rsidRPr="00E70468">
        <w:rPr>
          <w:rFonts w:ascii="Arial" w:hAnsi="Arial" w:cs="Arial"/>
          <w:sz w:val="22"/>
          <w:szCs w:val="22"/>
          <w:lang w:val="es-ES_tradnl"/>
        </w:rPr>
        <w:t>vehículo</w:t>
      </w:r>
      <w:r w:rsidR="00BF56CA" w:rsidRPr="00E70468">
        <w:rPr>
          <w:rFonts w:ascii="Arial" w:hAnsi="Arial" w:cs="Arial"/>
          <w:sz w:val="22"/>
          <w:szCs w:val="22"/>
          <w:lang w:val="es-ES_tradnl"/>
        </w:rPr>
        <w:t xml:space="preserve"> SPY096), SBS Seguros S.A. (aseguradora vehículo SPY096). </w:t>
      </w:r>
    </w:p>
    <w:p w14:paraId="5E5EEB90" w14:textId="77777777" w:rsidR="00BF56CA" w:rsidRPr="00E70468" w:rsidRDefault="00BF56CA">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5AC4C06E" w14:textId="6636F67B" w:rsidR="008B77BE" w:rsidRPr="00E70468"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b/>
          <w:sz w:val="22"/>
          <w:szCs w:val="22"/>
          <w:lang w:val="es-ES_tradnl"/>
        </w:rPr>
        <w:t>LLAMADA EN GARANTÍA</w:t>
      </w:r>
      <w:r w:rsidR="00B16DA0" w:rsidRPr="00E70468">
        <w:rPr>
          <w:rFonts w:ascii="Arial" w:hAnsi="Arial" w:cs="Arial"/>
          <w:b/>
          <w:sz w:val="22"/>
          <w:szCs w:val="22"/>
          <w:lang w:val="es-ES_tradnl"/>
        </w:rPr>
        <w:t xml:space="preserve">: </w:t>
      </w:r>
      <w:r w:rsidR="00BD73DF">
        <w:rPr>
          <w:rFonts w:ascii="Arial" w:hAnsi="Arial" w:cs="Arial"/>
          <w:sz w:val="22"/>
          <w:szCs w:val="22"/>
          <w:lang w:val="es-ES_tradnl"/>
        </w:rPr>
        <w:t>N/A (Demanda directa)</w:t>
      </w:r>
    </w:p>
    <w:p w14:paraId="49172A55" w14:textId="77777777" w:rsidR="008B77BE" w:rsidRPr="00E70468" w:rsidRDefault="008B77BE">
      <w:pPr>
        <w:spacing w:line="276" w:lineRule="auto"/>
        <w:jc w:val="both"/>
        <w:rPr>
          <w:rFonts w:ascii="Arial" w:hAnsi="Arial" w:cs="Arial"/>
          <w:sz w:val="22"/>
          <w:szCs w:val="22"/>
          <w:lang w:val="es-ES_tradnl"/>
        </w:rPr>
      </w:pPr>
    </w:p>
    <w:p w14:paraId="0C81750F" w14:textId="77777777" w:rsidR="00BF56CA" w:rsidRPr="00E70468" w:rsidRDefault="00BF56CA">
      <w:pPr>
        <w:shd w:val="clear" w:color="auto" w:fill="FFFFFF"/>
        <w:spacing w:line="276" w:lineRule="auto"/>
        <w:jc w:val="both"/>
        <w:rPr>
          <w:rFonts w:ascii="Arial" w:hAnsi="Arial" w:cs="Arial"/>
          <w:b/>
          <w:sz w:val="22"/>
          <w:szCs w:val="22"/>
          <w:lang w:val="es-ES_tradnl"/>
        </w:rPr>
      </w:pPr>
    </w:p>
    <w:p w14:paraId="18BFC7B6" w14:textId="437221A4" w:rsidR="00FE14B1" w:rsidRPr="00E70468" w:rsidRDefault="00870A27">
      <w:pPr>
        <w:shd w:val="clear" w:color="auto" w:fill="FFFFFF"/>
        <w:spacing w:line="276" w:lineRule="auto"/>
        <w:jc w:val="both"/>
        <w:rPr>
          <w:rFonts w:ascii="Arial" w:hAnsi="Arial" w:cs="Arial"/>
          <w:b/>
          <w:sz w:val="22"/>
          <w:szCs w:val="22"/>
          <w:lang w:val="es-ES_tradnl"/>
        </w:rPr>
      </w:pPr>
      <w:r w:rsidRPr="00E70468">
        <w:rPr>
          <w:rFonts w:ascii="Arial" w:hAnsi="Arial" w:cs="Arial"/>
          <w:b/>
          <w:sz w:val="22"/>
          <w:szCs w:val="22"/>
          <w:lang w:val="es-ES_tradnl"/>
        </w:rPr>
        <w:t>RESUMEN DE LA CONTINGENCIA:</w:t>
      </w:r>
      <w:r w:rsidR="00FE14B1" w:rsidRPr="00E70468">
        <w:rPr>
          <w:rFonts w:ascii="Arial" w:hAnsi="Arial" w:cs="Arial"/>
          <w:b/>
          <w:sz w:val="22"/>
          <w:szCs w:val="22"/>
          <w:lang w:val="es-ES_tradnl"/>
        </w:rPr>
        <w:t xml:space="preserve"> </w:t>
      </w:r>
    </w:p>
    <w:p w14:paraId="215EE56B" w14:textId="77777777" w:rsidR="00710420" w:rsidRPr="00E70468" w:rsidRDefault="00710420">
      <w:pPr>
        <w:shd w:val="clear" w:color="auto" w:fill="FFFFFF"/>
        <w:spacing w:line="276" w:lineRule="auto"/>
        <w:jc w:val="both"/>
        <w:rPr>
          <w:rFonts w:ascii="Arial" w:hAnsi="Arial" w:cs="Arial"/>
          <w:color w:val="222222"/>
          <w:sz w:val="22"/>
          <w:szCs w:val="22"/>
          <w:lang w:val="es-CO" w:eastAsia="es-CO"/>
        </w:rPr>
      </w:pPr>
    </w:p>
    <w:p w14:paraId="05AEA61A" w14:textId="2247904C" w:rsidR="0046421D" w:rsidRPr="00E70468" w:rsidRDefault="00614A8A">
      <w:pPr>
        <w:shd w:val="clear" w:color="auto" w:fill="FFFFFF"/>
        <w:spacing w:line="276" w:lineRule="auto"/>
        <w:jc w:val="both"/>
        <w:rPr>
          <w:rFonts w:ascii="Arial" w:hAnsi="Arial" w:cs="Arial"/>
          <w:color w:val="000000"/>
          <w:sz w:val="22"/>
          <w:szCs w:val="22"/>
          <w:lang w:val="es-CO" w:eastAsia="es-CO"/>
        </w:rPr>
      </w:pPr>
      <w:r w:rsidRPr="00E70468">
        <w:rPr>
          <w:rFonts w:ascii="Arial" w:hAnsi="Arial" w:cs="Arial"/>
          <w:color w:val="000000"/>
          <w:sz w:val="22"/>
          <w:szCs w:val="22"/>
          <w:lang w:val="es-CO" w:eastAsia="es-CO"/>
        </w:rPr>
        <w:t>De acuerdo con los fundamentos de la demanda, el 16 de mayo de 2022, William David Perea Montaño sufrió graves lesiones en un accidente de tránsito</w:t>
      </w:r>
      <w:r w:rsidR="00CE3039">
        <w:rPr>
          <w:rFonts w:ascii="Arial" w:hAnsi="Arial" w:cs="Arial"/>
          <w:color w:val="000000"/>
          <w:sz w:val="22"/>
          <w:szCs w:val="22"/>
          <w:lang w:val="es-CO" w:eastAsia="es-CO"/>
        </w:rPr>
        <w:t xml:space="preserve"> presentado</w:t>
      </w:r>
      <w:r w:rsidRPr="00E70468">
        <w:rPr>
          <w:rFonts w:ascii="Arial" w:hAnsi="Arial" w:cs="Arial"/>
          <w:color w:val="000000"/>
          <w:sz w:val="22"/>
          <w:szCs w:val="22"/>
          <w:lang w:val="es-CO" w:eastAsia="es-CO"/>
        </w:rPr>
        <w:t xml:space="preserve"> entre el vehículo de placas SKR112 conducido por Julián David Caicedo Encarnación y </w:t>
      </w:r>
      <w:r w:rsidR="003B249F">
        <w:rPr>
          <w:rFonts w:ascii="Arial" w:hAnsi="Arial" w:cs="Arial"/>
          <w:color w:val="000000"/>
          <w:sz w:val="22"/>
          <w:szCs w:val="22"/>
          <w:lang w:val="es-CO" w:eastAsia="es-CO"/>
        </w:rPr>
        <w:t xml:space="preserve">en el que se desplazaba como pasajero, y </w:t>
      </w:r>
      <w:r w:rsidRPr="00E70468">
        <w:rPr>
          <w:rFonts w:ascii="Arial" w:hAnsi="Arial" w:cs="Arial"/>
          <w:color w:val="000000"/>
          <w:sz w:val="22"/>
          <w:szCs w:val="22"/>
          <w:lang w:val="es-CO" w:eastAsia="es-CO"/>
        </w:rPr>
        <w:t>el vehículo de placas SPY 096 conducido por el señor Juan Camilo Salinas Valencia</w:t>
      </w:r>
      <w:r w:rsidR="00CE3039">
        <w:rPr>
          <w:rFonts w:ascii="Arial" w:hAnsi="Arial" w:cs="Arial"/>
          <w:color w:val="000000"/>
          <w:sz w:val="22"/>
          <w:szCs w:val="22"/>
          <w:lang w:val="es-CO" w:eastAsia="es-CO"/>
        </w:rPr>
        <w:t xml:space="preserve">, de propiedad del señor </w:t>
      </w:r>
      <w:r w:rsidR="00CE3039" w:rsidRPr="00E70468">
        <w:rPr>
          <w:rFonts w:ascii="Arial" w:hAnsi="Arial" w:cs="Arial"/>
          <w:sz w:val="22"/>
          <w:szCs w:val="22"/>
          <w:lang w:val="es-ES_tradnl"/>
        </w:rPr>
        <w:t>José Alexander Torres Sánchez</w:t>
      </w:r>
      <w:r w:rsidR="00CE3039">
        <w:rPr>
          <w:rFonts w:ascii="Arial" w:hAnsi="Arial" w:cs="Arial"/>
          <w:sz w:val="22"/>
          <w:szCs w:val="22"/>
          <w:lang w:val="es-ES_tradnl"/>
        </w:rPr>
        <w:t xml:space="preserve"> y asegurado por Mundial</w:t>
      </w:r>
      <w:r w:rsidRPr="00E70468">
        <w:rPr>
          <w:rFonts w:ascii="Arial" w:hAnsi="Arial" w:cs="Arial"/>
          <w:color w:val="000000"/>
          <w:sz w:val="22"/>
          <w:szCs w:val="22"/>
          <w:lang w:val="es-CO" w:eastAsia="es-CO"/>
        </w:rPr>
        <w:t xml:space="preserve">. En el momento del accidente, Perea Montaño, de 24 años, </w:t>
      </w:r>
      <w:r w:rsidR="005A4640" w:rsidRPr="00E70468">
        <w:rPr>
          <w:rFonts w:ascii="Arial" w:hAnsi="Arial" w:cs="Arial"/>
          <w:color w:val="000000"/>
          <w:sz w:val="22"/>
          <w:szCs w:val="22"/>
          <w:lang w:val="es-CO" w:eastAsia="es-CO"/>
        </w:rPr>
        <w:t>se movilizaba como pasajero del vehículo de placas SPY 096.</w:t>
      </w:r>
      <w:r w:rsidRPr="00E70468">
        <w:rPr>
          <w:rFonts w:ascii="Arial" w:hAnsi="Arial" w:cs="Arial"/>
          <w:color w:val="000000"/>
          <w:sz w:val="22"/>
          <w:szCs w:val="22"/>
          <w:lang w:val="es-CO" w:eastAsia="es-CO"/>
        </w:rPr>
        <w:t xml:space="preserve"> </w:t>
      </w:r>
      <w:r w:rsidR="003B249F">
        <w:rPr>
          <w:rFonts w:ascii="Arial" w:hAnsi="Arial" w:cs="Arial"/>
          <w:color w:val="000000"/>
          <w:sz w:val="22"/>
          <w:szCs w:val="22"/>
          <w:lang w:val="es-CO" w:eastAsia="es-CO"/>
        </w:rPr>
        <w:t>Según se aduce en la demanda, e</w:t>
      </w:r>
      <w:r w:rsidRPr="00E70468">
        <w:rPr>
          <w:rFonts w:ascii="Arial" w:hAnsi="Arial" w:cs="Arial"/>
          <w:color w:val="000000"/>
          <w:sz w:val="22"/>
          <w:szCs w:val="22"/>
          <w:lang w:val="es-CO" w:eastAsia="es-CO"/>
        </w:rPr>
        <w:t xml:space="preserve">l choque </w:t>
      </w:r>
      <w:r w:rsidR="003B249F">
        <w:rPr>
          <w:rFonts w:ascii="Arial" w:hAnsi="Arial" w:cs="Arial"/>
          <w:color w:val="000000"/>
          <w:sz w:val="22"/>
          <w:szCs w:val="22"/>
          <w:lang w:val="es-CO" w:eastAsia="es-CO"/>
        </w:rPr>
        <w:t xml:space="preserve">se </w:t>
      </w:r>
      <w:r w:rsidRPr="00E70468">
        <w:rPr>
          <w:rFonts w:ascii="Arial" w:hAnsi="Arial" w:cs="Arial"/>
          <w:color w:val="000000"/>
          <w:sz w:val="22"/>
          <w:szCs w:val="22"/>
          <w:lang w:val="es-CO" w:eastAsia="es-CO"/>
        </w:rPr>
        <w:t>atribu</w:t>
      </w:r>
      <w:r w:rsidR="003B249F">
        <w:rPr>
          <w:rFonts w:ascii="Arial" w:hAnsi="Arial" w:cs="Arial"/>
          <w:color w:val="000000"/>
          <w:sz w:val="22"/>
          <w:szCs w:val="22"/>
          <w:lang w:val="es-CO" w:eastAsia="es-CO"/>
        </w:rPr>
        <w:t>ye</w:t>
      </w:r>
      <w:r w:rsidRPr="00E70468">
        <w:rPr>
          <w:rFonts w:ascii="Arial" w:hAnsi="Arial" w:cs="Arial"/>
          <w:color w:val="000000"/>
          <w:sz w:val="22"/>
          <w:szCs w:val="22"/>
          <w:lang w:val="es-CO" w:eastAsia="es-CO"/>
        </w:rPr>
        <w:t xml:space="preserve"> a la imprudencia y exceso de velocidad de los conductores</w:t>
      </w:r>
      <w:r w:rsidR="003B249F">
        <w:rPr>
          <w:rFonts w:ascii="Arial" w:hAnsi="Arial" w:cs="Arial"/>
          <w:color w:val="000000"/>
          <w:sz w:val="22"/>
          <w:szCs w:val="22"/>
          <w:lang w:val="es-CO" w:eastAsia="es-CO"/>
        </w:rPr>
        <w:t xml:space="preserve">. Como </w:t>
      </w:r>
      <w:r w:rsidR="003B249F">
        <w:rPr>
          <w:rFonts w:ascii="Arial" w:hAnsi="Arial" w:cs="Arial"/>
          <w:color w:val="000000"/>
          <w:sz w:val="22"/>
          <w:szCs w:val="22"/>
          <w:lang w:val="es-CO" w:eastAsia="es-CO"/>
        </w:rPr>
        <w:lastRenderedPageBreak/>
        <w:t xml:space="preserve">resultado del accidente el señor </w:t>
      </w:r>
      <w:r w:rsidR="003B249F" w:rsidRPr="00E70468">
        <w:rPr>
          <w:rFonts w:ascii="Arial" w:hAnsi="Arial" w:cs="Arial"/>
          <w:color w:val="000000"/>
          <w:sz w:val="22"/>
          <w:szCs w:val="22"/>
          <w:lang w:val="es-CO" w:eastAsia="es-CO"/>
        </w:rPr>
        <w:t xml:space="preserve">William David Perea Montaño </w:t>
      </w:r>
      <w:r w:rsidR="003B249F">
        <w:rPr>
          <w:rFonts w:ascii="Arial" w:hAnsi="Arial" w:cs="Arial"/>
          <w:color w:val="000000"/>
          <w:sz w:val="22"/>
          <w:szCs w:val="22"/>
          <w:lang w:val="es-CO" w:eastAsia="es-CO"/>
        </w:rPr>
        <w:t>tuvo que cursar por una</w:t>
      </w:r>
      <w:r w:rsidRPr="00E70468">
        <w:rPr>
          <w:rFonts w:ascii="Arial" w:hAnsi="Arial" w:cs="Arial"/>
          <w:color w:val="000000"/>
          <w:sz w:val="22"/>
          <w:szCs w:val="22"/>
          <w:lang w:val="es-CO" w:eastAsia="es-CO"/>
        </w:rPr>
        <w:t xml:space="preserve"> </w:t>
      </w:r>
      <w:proofErr w:type="spellStart"/>
      <w:r w:rsidRPr="00E70468">
        <w:rPr>
          <w:rFonts w:ascii="Arial" w:hAnsi="Arial" w:cs="Arial"/>
          <w:color w:val="000000"/>
          <w:sz w:val="22"/>
          <w:szCs w:val="22"/>
          <w:lang w:val="es-CO" w:eastAsia="es-CO"/>
        </w:rPr>
        <w:t>semiamputación</w:t>
      </w:r>
      <w:proofErr w:type="spellEnd"/>
      <w:r w:rsidRPr="00E70468">
        <w:rPr>
          <w:rFonts w:ascii="Arial" w:hAnsi="Arial" w:cs="Arial"/>
          <w:color w:val="000000"/>
          <w:sz w:val="22"/>
          <w:szCs w:val="22"/>
          <w:lang w:val="es-CO" w:eastAsia="es-CO"/>
        </w:rPr>
        <w:t xml:space="preserve"> en su pierna derecha y</w:t>
      </w:r>
      <w:r w:rsidR="003B249F">
        <w:rPr>
          <w:rFonts w:ascii="Arial" w:hAnsi="Arial" w:cs="Arial"/>
          <w:color w:val="000000"/>
          <w:sz w:val="22"/>
          <w:szCs w:val="22"/>
          <w:lang w:val="es-CO" w:eastAsia="es-CO"/>
        </w:rPr>
        <w:t xml:space="preserve"> tuvo además</w:t>
      </w:r>
      <w:r w:rsidRPr="00E70468">
        <w:rPr>
          <w:rFonts w:ascii="Arial" w:hAnsi="Arial" w:cs="Arial"/>
          <w:color w:val="000000"/>
          <w:sz w:val="22"/>
          <w:szCs w:val="22"/>
          <w:lang w:val="es-CO" w:eastAsia="es-CO"/>
        </w:rPr>
        <w:t xml:space="preserve"> lesiones en su brazo derecho. </w:t>
      </w:r>
      <w:r w:rsidR="003B249F">
        <w:rPr>
          <w:rFonts w:ascii="Arial" w:hAnsi="Arial" w:cs="Arial"/>
          <w:color w:val="000000"/>
          <w:sz w:val="22"/>
          <w:szCs w:val="22"/>
          <w:lang w:val="es-CO" w:eastAsia="es-CO"/>
        </w:rPr>
        <w:t xml:space="preserve">Por el momento no tiene PCL dictaminada. </w:t>
      </w:r>
      <w:r w:rsidRPr="00E70468">
        <w:rPr>
          <w:rFonts w:ascii="Arial" w:hAnsi="Arial" w:cs="Arial"/>
          <w:color w:val="000000"/>
          <w:sz w:val="22"/>
          <w:szCs w:val="22"/>
          <w:lang w:val="es-CO" w:eastAsia="es-CO"/>
        </w:rPr>
        <w:t>La demanda presentada por él, su compañera permanente, su padre y sus hermanos, solicita indemnización por los daños y perjuicios sufridos, incluyendo perjuicios materiales, morales y la pérdida de oportunidad.</w:t>
      </w:r>
    </w:p>
    <w:p w14:paraId="661AC781" w14:textId="77777777" w:rsidR="00614A8A" w:rsidRPr="00E70468" w:rsidRDefault="00614A8A">
      <w:pPr>
        <w:shd w:val="clear" w:color="auto" w:fill="FFFFFF"/>
        <w:spacing w:line="276" w:lineRule="auto"/>
        <w:jc w:val="both"/>
        <w:rPr>
          <w:rFonts w:ascii="Arial" w:hAnsi="Arial" w:cs="Arial"/>
          <w:b/>
          <w:sz w:val="22"/>
          <w:szCs w:val="22"/>
          <w:lang w:val="es-ES_tradnl"/>
        </w:rPr>
      </w:pPr>
    </w:p>
    <w:p w14:paraId="4D6AAB01" w14:textId="63C51B51" w:rsidR="005E56C8" w:rsidRPr="00E70468" w:rsidRDefault="005E56C8">
      <w:pPr>
        <w:shd w:val="clear" w:color="auto" w:fill="FFFFFF"/>
        <w:spacing w:line="276" w:lineRule="auto"/>
        <w:jc w:val="both"/>
        <w:rPr>
          <w:rFonts w:ascii="Arial" w:hAnsi="Arial" w:cs="Arial"/>
          <w:b/>
          <w:sz w:val="22"/>
          <w:szCs w:val="22"/>
          <w:lang w:val="es-ES_tradnl"/>
        </w:rPr>
      </w:pPr>
      <w:r w:rsidRPr="00E70468">
        <w:rPr>
          <w:rFonts w:ascii="Arial" w:hAnsi="Arial" w:cs="Arial"/>
          <w:b/>
          <w:sz w:val="22"/>
          <w:szCs w:val="22"/>
          <w:lang w:val="es-ES_tradnl"/>
        </w:rPr>
        <w:t>PRETENSIONES</w:t>
      </w:r>
      <w:r w:rsidR="0088415F" w:rsidRPr="00E70468">
        <w:rPr>
          <w:rFonts w:ascii="Arial" w:hAnsi="Arial" w:cs="Arial"/>
          <w:b/>
          <w:sz w:val="22"/>
          <w:szCs w:val="22"/>
          <w:lang w:val="es-ES_tradnl"/>
        </w:rPr>
        <w:t xml:space="preserve"> PRINCIPALES EN CONTRA COMPAÑÍA MUNDIAL DE SEGUROS S.A. </w:t>
      </w:r>
    </w:p>
    <w:p w14:paraId="684DA829" w14:textId="77777777" w:rsidR="00C57623" w:rsidRPr="00E70468" w:rsidRDefault="00C57623">
      <w:pPr>
        <w:spacing w:line="276" w:lineRule="auto"/>
        <w:jc w:val="both"/>
        <w:rPr>
          <w:rFonts w:ascii="Arial" w:hAnsi="Arial" w:cs="Arial"/>
          <w:sz w:val="22"/>
          <w:szCs w:val="22"/>
          <w:lang w:val="es-ES_tradnl"/>
        </w:rPr>
      </w:pPr>
    </w:p>
    <w:p w14:paraId="6CAC8F8B" w14:textId="0B598AD8" w:rsidR="004472CF" w:rsidRDefault="004472CF" w:rsidP="005B3E9D">
      <w:pPr>
        <w:pStyle w:val="NormalWeb"/>
        <w:spacing w:before="0" w:beforeAutospacing="0" w:after="0" w:afterAutospacing="0" w:line="276" w:lineRule="auto"/>
        <w:jc w:val="both"/>
        <w:rPr>
          <w:rFonts w:ascii="Arial" w:hAnsi="Arial" w:cs="Arial"/>
          <w:color w:val="000000"/>
          <w:sz w:val="22"/>
          <w:szCs w:val="22"/>
        </w:rPr>
      </w:pPr>
      <w:r w:rsidRPr="00E70468">
        <w:rPr>
          <w:rFonts w:ascii="Arial" w:hAnsi="Arial" w:cs="Arial"/>
          <w:color w:val="000000"/>
          <w:sz w:val="22"/>
          <w:szCs w:val="22"/>
        </w:rPr>
        <w:t xml:space="preserve">Las pretensiones de la demanda ascienden a la suma total de </w:t>
      </w:r>
      <w:r w:rsidR="00E723EB" w:rsidRPr="00E70468">
        <w:rPr>
          <w:rFonts w:ascii="Arial" w:hAnsi="Arial" w:cs="Arial"/>
          <w:b/>
          <w:sz w:val="22"/>
          <w:szCs w:val="22"/>
          <w:lang w:val="es-ES_tradnl"/>
        </w:rPr>
        <w:t>1’437.906.037</w:t>
      </w:r>
      <w:r w:rsidR="00E723EB">
        <w:rPr>
          <w:rFonts w:ascii="Arial" w:hAnsi="Arial" w:cs="Arial"/>
          <w:b/>
          <w:sz w:val="22"/>
          <w:szCs w:val="22"/>
          <w:lang w:val="es-ES_tradnl"/>
        </w:rPr>
        <w:t xml:space="preserve"> </w:t>
      </w:r>
      <w:r w:rsidR="005A4640" w:rsidRPr="00E70468">
        <w:rPr>
          <w:rFonts w:ascii="Arial" w:hAnsi="Arial" w:cs="Arial"/>
          <w:color w:val="000000"/>
          <w:sz w:val="22"/>
          <w:szCs w:val="22"/>
        </w:rPr>
        <w:t xml:space="preserve">discriminados de la siguiente forma: </w:t>
      </w:r>
    </w:p>
    <w:p w14:paraId="77B32CB9" w14:textId="77777777" w:rsidR="00177D01" w:rsidRPr="00E70468" w:rsidRDefault="00177D01" w:rsidP="005B3E9D">
      <w:pPr>
        <w:pStyle w:val="NormalWeb"/>
        <w:spacing w:before="0" w:beforeAutospacing="0" w:after="0" w:afterAutospacing="0" w:line="276" w:lineRule="auto"/>
        <w:jc w:val="both"/>
        <w:rPr>
          <w:rFonts w:ascii="Arial" w:hAnsi="Arial" w:cs="Arial"/>
          <w:color w:val="000000"/>
          <w:sz w:val="22"/>
          <w:szCs w:val="22"/>
        </w:rPr>
      </w:pPr>
    </w:p>
    <w:p w14:paraId="534F3A4E" w14:textId="77777777" w:rsidR="00BE11DB" w:rsidRDefault="005A4640" w:rsidP="005B3E9D">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Lucro Cesante:</w:t>
      </w:r>
      <w:r w:rsidRPr="00E70468">
        <w:rPr>
          <w:rFonts w:ascii="Arial" w:hAnsi="Arial" w:cs="Arial"/>
          <w:color w:val="000000"/>
          <w:sz w:val="22"/>
          <w:szCs w:val="22"/>
        </w:rPr>
        <w:t xml:space="preserve"> </w:t>
      </w:r>
      <w:r w:rsidRPr="005B3E9D">
        <w:rPr>
          <w:rFonts w:ascii="Arial" w:hAnsi="Arial" w:cs="Arial"/>
          <w:b/>
          <w:color w:val="000000"/>
          <w:sz w:val="22"/>
          <w:szCs w:val="22"/>
        </w:rPr>
        <w:t>$115’506.037</w:t>
      </w:r>
      <w:r w:rsidR="004E7127">
        <w:rPr>
          <w:rFonts w:ascii="Arial" w:hAnsi="Arial" w:cs="Arial"/>
          <w:color w:val="000000"/>
          <w:sz w:val="22"/>
          <w:szCs w:val="22"/>
        </w:rPr>
        <w:t xml:space="preserve"> a</w:t>
      </w:r>
      <w:r w:rsidR="004E7127" w:rsidRPr="004E7127">
        <w:rPr>
          <w:rFonts w:ascii="Arial" w:hAnsi="Arial" w:cs="Arial"/>
          <w:color w:val="000000"/>
          <w:sz w:val="22"/>
          <w:szCs w:val="22"/>
        </w:rPr>
        <w:t xml:space="preserve"> favor de William David Perea Montaño (Lesionado)</w:t>
      </w:r>
    </w:p>
    <w:p w14:paraId="12ABDAD7" w14:textId="2E778402" w:rsidR="005A4640" w:rsidRPr="00E70468" w:rsidRDefault="005A4640" w:rsidP="005B3E9D">
      <w:pPr>
        <w:pStyle w:val="NormalWeb"/>
        <w:spacing w:before="0" w:beforeAutospacing="0" w:after="0" w:afterAutospacing="0" w:line="276" w:lineRule="auto"/>
        <w:ind w:left="720"/>
        <w:jc w:val="both"/>
        <w:rPr>
          <w:rFonts w:ascii="Arial" w:hAnsi="Arial" w:cs="Arial"/>
          <w:color w:val="000000"/>
          <w:sz w:val="22"/>
          <w:szCs w:val="22"/>
        </w:rPr>
      </w:pPr>
    </w:p>
    <w:p w14:paraId="2ECAC975" w14:textId="52370799" w:rsidR="005A4640" w:rsidRPr="00E70468" w:rsidRDefault="005A4640" w:rsidP="005B3E9D">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Morales:</w:t>
      </w:r>
      <w:r w:rsidRPr="00E70468">
        <w:rPr>
          <w:rFonts w:ascii="Arial" w:hAnsi="Arial" w:cs="Arial"/>
          <w:color w:val="000000"/>
          <w:sz w:val="22"/>
          <w:szCs w:val="22"/>
        </w:rPr>
        <w:t xml:space="preserve"> La suma de </w:t>
      </w:r>
      <w:r w:rsidRPr="005B3E9D">
        <w:rPr>
          <w:rFonts w:ascii="Arial" w:hAnsi="Arial" w:cs="Arial"/>
          <w:b/>
          <w:color w:val="000000"/>
          <w:sz w:val="22"/>
          <w:szCs w:val="22"/>
        </w:rPr>
        <w:t>$417’600.000</w:t>
      </w:r>
      <w:r w:rsidR="00BF69F6">
        <w:rPr>
          <w:rFonts w:ascii="Arial" w:hAnsi="Arial" w:cs="Arial"/>
          <w:b/>
          <w:color w:val="000000"/>
          <w:sz w:val="22"/>
          <w:szCs w:val="22"/>
        </w:rPr>
        <w:t xml:space="preserve">. </w:t>
      </w:r>
      <w:r w:rsidR="00BF69F6" w:rsidRPr="005B3E9D">
        <w:rPr>
          <w:rFonts w:ascii="Arial" w:hAnsi="Arial" w:cs="Arial"/>
          <w:color w:val="000000"/>
          <w:sz w:val="22"/>
          <w:szCs w:val="22"/>
        </w:rPr>
        <w:t>Discriminada así:</w:t>
      </w:r>
      <w:r w:rsidR="00BF69F6">
        <w:rPr>
          <w:rFonts w:ascii="Arial" w:hAnsi="Arial" w:cs="Arial"/>
          <w:b/>
          <w:color w:val="000000"/>
          <w:sz w:val="22"/>
          <w:szCs w:val="22"/>
        </w:rPr>
        <w:t xml:space="preserve"> </w:t>
      </w:r>
    </w:p>
    <w:p w14:paraId="77F84762" w14:textId="590A5540" w:rsidR="005A4640" w:rsidRPr="00E70468" w:rsidRDefault="00CF0B85" w:rsidP="005B3E9D">
      <w:pPr>
        <w:pStyle w:val="NormalWeb"/>
        <w:numPr>
          <w:ilvl w:val="1"/>
          <w:numId w:val="7"/>
        </w:numPr>
        <w:spacing w:before="0" w:beforeAutospacing="0" w:after="0" w:afterAutospacing="0" w:line="276" w:lineRule="auto"/>
        <w:jc w:val="both"/>
        <w:rPr>
          <w:rFonts w:ascii="Arial" w:hAnsi="Arial" w:cs="Arial"/>
          <w:color w:val="000000"/>
          <w:sz w:val="22"/>
          <w:szCs w:val="22"/>
          <w:lang w:val="en-US"/>
        </w:rPr>
      </w:pPr>
      <w:bookmarkStart w:id="0" w:name="_Hlk173412377"/>
      <w:r>
        <w:rPr>
          <w:rFonts w:ascii="Arial" w:hAnsi="Arial" w:cs="Arial"/>
          <w:color w:val="000000"/>
          <w:sz w:val="22"/>
          <w:szCs w:val="22"/>
          <w:lang w:val="en-US"/>
        </w:rPr>
        <w:t xml:space="preserve">60 SMMLV </w:t>
      </w:r>
      <w:proofErr w:type="spellStart"/>
      <w:r>
        <w:rPr>
          <w:rFonts w:ascii="Arial" w:hAnsi="Arial" w:cs="Arial"/>
          <w:color w:val="000000"/>
          <w:sz w:val="22"/>
          <w:szCs w:val="22"/>
          <w:lang w:val="en-US"/>
        </w:rPr>
        <w:t>equivalentes</w:t>
      </w:r>
      <w:proofErr w:type="spellEnd"/>
      <w:r>
        <w:rPr>
          <w:rFonts w:ascii="Arial" w:hAnsi="Arial" w:cs="Arial"/>
          <w:color w:val="000000"/>
          <w:sz w:val="22"/>
          <w:szCs w:val="22"/>
          <w:lang w:val="en-US"/>
        </w:rPr>
        <w:t xml:space="preserve"> a </w:t>
      </w:r>
      <w:r w:rsidR="005A4640" w:rsidRPr="00E70468">
        <w:rPr>
          <w:rFonts w:ascii="Arial" w:hAnsi="Arial" w:cs="Arial"/>
          <w:color w:val="000000"/>
          <w:sz w:val="22"/>
          <w:szCs w:val="22"/>
          <w:lang w:val="en-US"/>
        </w:rPr>
        <w:t xml:space="preserve">$69’600.000 </w:t>
      </w:r>
      <w:bookmarkEnd w:id="0"/>
      <w:r w:rsidR="005A4640" w:rsidRPr="00E70468">
        <w:rPr>
          <w:rFonts w:ascii="Arial" w:hAnsi="Arial" w:cs="Arial"/>
          <w:bCs/>
          <w:sz w:val="22"/>
          <w:szCs w:val="22"/>
          <w:lang w:val="en-US"/>
        </w:rPr>
        <w:t>William David Perea Montaño</w:t>
      </w:r>
      <w:r w:rsidR="004F20E3">
        <w:rPr>
          <w:rFonts w:ascii="Arial" w:hAnsi="Arial" w:cs="Arial"/>
          <w:bCs/>
          <w:sz w:val="22"/>
          <w:szCs w:val="22"/>
          <w:lang w:val="en-US"/>
        </w:rPr>
        <w:t xml:space="preserve"> (</w:t>
      </w:r>
      <w:proofErr w:type="spellStart"/>
      <w:r w:rsidR="004F20E3">
        <w:rPr>
          <w:rFonts w:ascii="Arial" w:hAnsi="Arial" w:cs="Arial"/>
          <w:bCs/>
          <w:sz w:val="22"/>
          <w:szCs w:val="22"/>
          <w:lang w:val="en-US"/>
        </w:rPr>
        <w:t>lesionado</w:t>
      </w:r>
      <w:proofErr w:type="spellEnd"/>
      <w:r w:rsidR="004F20E3">
        <w:rPr>
          <w:rFonts w:ascii="Arial" w:hAnsi="Arial" w:cs="Arial"/>
          <w:bCs/>
          <w:sz w:val="22"/>
          <w:szCs w:val="22"/>
          <w:lang w:val="en-US"/>
        </w:rPr>
        <w:t>)</w:t>
      </w:r>
    </w:p>
    <w:p w14:paraId="3D86E6A4" w14:textId="62BF6E55" w:rsidR="005A4640" w:rsidRPr="00E70468" w:rsidRDefault="00CF0B85" w:rsidP="005B3E9D">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005A4640" w:rsidRPr="00E70468">
        <w:rPr>
          <w:rFonts w:ascii="Arial" w:hAnsi="Arial" w:cs="Arial"/>
          <w:color w:val="000000"/>
          <w:sz w:val="22"/>
          <w:szCs w:val="22"/>
        </w:rPr>
        <w:t xml:space="preserve">$69’600.000 </w:t>
      </w:r>
      <w:r w:rsidR="005A4640" w:rsidRPr="00E70468">
        <w:rPr>
          <w:rFonts w:ascii="Arial" w:hAnsi="Arial" w:cs="Arial"/>
          <w:bCs/>
          <w:sz w:val="22"/>
          <w:szCs w:val="22"/>
          <w:lang w:val="es-ES_tradnl"/>
        </w:rPr>
        <w:t>Yuri Vanessa Tenorio Valencia</w:t>
      </w:r>
      <w:r w:rsidR="004F20E3">
        <w:rPr>
          <w:rFonts w:ascii="Arial" w:hAnsi="Arial" w:cs="Arial"/>
          <w:bCs/>
          <w:sz w:val="22"/>
          <w:szCs w:val="22"/>
          <w:lang w:val="es-ES_tradnl"/>
        </w:rPr>
        <w:t xml:space="preserve"> (compañera permanente) </w:t>
      </w:r>
    </w:p>
    <w:p w14:paraId="4C42DE34" w14:textId="64F894E2" w:rsidR="005A4640" w:rsidRPr="00E70468" w:rsidRDefault="00CF0B85" w:rsidP="005B3E9D">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005A4640" w:rsidRPr="00E70468">
        <w:rPr>
          <w:rFonts w:ascii="Arial" w:hAnsi="Arial" w:cs="Arial"/>
          <w:color w:val="000000"/>
          <w:sz w:val="22"/>
          <w:szCs w:val="22"/>
        </w:rPr>
        <w:t xml:space="preserve">$69’600.000 </w:t>
      </w:r>
      <w:r w:rsidR="005A4640" w:rsidRPr="00E70468">
        <w:rPr>
          <w:rFonts w:ascii="Arial" w:hAnsi="Arial" w:cs="Arial"/>
          <w:bCs/>
          <w:sz w:val="22"/>
          <w:szCs w:val="22"/>
          <w:lang w:val="es-ES_tradnl"/>
        </w:rPr>
        <w:t>Oscar Marino Perea Alegrí</w:t>
      </w:r>
      <w:r w:rsidR="004F20E3">
        <w:rPr>
          <w:rFonts w:ascii="Arial" w:hAnsi="Arial" w:cs="Arial"/>
          <w:bCs/>
          <w:sz w:val="22"/>
          <w:szCs w:val="22"/>
          <w:lang w:val="es-ES_tradnl"/>
        </w:rPr>
        <w:t>a (papá)</w:t>
      </w:r>
    </w:p>
    <w:p w14:paraId="22BDB381" w14:textId="2F74926C" w:rsidR="005A4640" w:rsidRPr="00E70468" w:rsidRDefault="00CF0B85" w:rsidP="005B3E9D">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005A4640" w:rsidRPr="00E70468">
        <w:rPr>
          <w:rFonts w:ascii="Arial" w:hAnsi="Arial" w:cs="Arial"/>
          <w:color w:val="000000"/>
          <w:sz w:val="22"/>
          <w:szCs w:val="22"/>
        </w:rPr>
        <w:t xml:space="preserve">$69’600.000 </w:t>
      </w:r>
      <w:r w:rsidR="005A4640" w:rsidRPr="00E70468">
        <w:rPr>
          <w:rFonts w:ascii="Arial" w:hAnsi="Arial" w:cs="Arial"/>
          <w:bCs/>
          <w:sz w:val="22"/>
          <w:szCs w:val="22"/>
          <w:lang w:val="es-ES_tradnl"/>
        </w:rPr>
        <w:t>Marina Elena Perea Montaño</w:t>
      </w:r>
      <w:r w:rsidR="004F20E3">
        <w:rPr>
          <w:rFonts w:ascii="Arial" w:hAnsi="Arial" w:cs="Arial"/>
          <w:bCs/>
          <w:sz w:val="22"/>
          <w:szCs w:val="22"/>
          <w:lang w:val="es-ES_tradnl"/>
        </w:rPr>
        <w:t xml:space="preserve"> (hermana)</w:t>
      </w:r>
    </w:p>
    <w:p w14:paraId="7C816395" w14:textId="2621F76D" w:rsidR="00257442" w:rsidRPr="005B3E9D" w:rsidRDefault="00CF0B85" w:rsidP="005B3E9D">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equivalentes a </w:t>
      </w:r>
      <w:r w:rsidR="005A4640" w:rsidRPr="005B3E9D">
        <w:rPr>
          <w:rFonts w:ascii="Arial" w:hAnsi="Arial" w:cs="Arial"/>
          <w:color w:val="000000"/>
          <w:sz w:val="22"/>
          <w:szCs w:val="22"/>
        </w:rPr>
        <w:t xml:space="preserve">$69’600.000 </w:t>
      </w:r>
      <w:r w:rsidR="005A4640" w:rsidRPr="00E70468">
        <w:rPr>
          <w:rFonts w:ascii="Arial" w:hAnsi="Arial" w:cs="Arial"/>
          <w:bCs/>
          <w:sz w:val="22"/>
          <w:szCs w:val="22"/>
          <w:lang w:val="es-ES_tradnl"/>
        </w:rPr>
        <w:t>Orlando Perea Montaño</w:t>
      </w:r>
      <w:r w:rsidR="004F20E3">
        <w:rPr>
          <w:rFonts w:ascii="Arial" w:hAnsi="Arial" w:cs="Arial"/>
          <w:bCs/>
          <w:sz w:val="22"/>
          <w:szCs w:val="22"/>
          <w:lang w:val="es-ES_tradnl"/>
        </w:rPr>
        <w:t xml:space="preserve"> (hermano)</w:t>
      </w:r>
    </w:p>
    <w:p w14:paraId="46774563" w14:textId="001DE14D" w:rsidR="00BE11DB" w:rsidRPr="005B3E9D" w:rsidRDefault="00CF0B85" w:rsidP="005B3E9D">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equivalentes a </w:t>
      </w:r>
      <w:r w:rsidR="005A4640" w:rsidRPr="00E70468">
        <w:rPr>
          <w:rFonts w:ascii="Arial" w:hAnsi="Arial" w:cs="Arial"/>
          <w:color w:val="000000"/>
          <w:sz w:val="22"/>
          <w:szCs w:val="22"/>
        </w:rPr>
        <w:t xml:space="preserve">$69’600.000 </w:t>
      </w:r>
      <w:r w:rsidR="004F20E3" w:rsidRPr="00E70468">
        <w:rPr>
          <w:rFonts w:ascii="Arial" w:hAnsi="Arial" w:cs="Arial"/>
          <w:bCs/>
          <w:sz w:val="22"/>
          <w:szCs w:val="22"/>
          <w:lang w:val="es-ES_tradnl"/>
        </w:rPr>
        <w:t>Víctor</w:t>
      </w:r>
      <w:r w:rsidR="005A4640" w:rsidRPr="00E70468">
        <w:rPr>
          <w:rFonts w:ascii="Arial" w:hAnsi="Arial" w:cs="Arial"/>
          <w:bCs/>
          <w:sz w:val="22"/>
          <w:szCs w:val="22"/>
          <w:lang w:val="es-ES_tradnl"/>
        </w:rPr>
        <w:t xml:space="preserve"> Manuel Perea Montañ</w:t>
      </w:r>
      <w:r w:rsidR="004F20E3">
        <w:rPr>
          <w:rFonts w:ascii="Arial" w:hAnsi="Arial" w:cs="Arial"/>
          <w:bCs/>
          <w:sz w:val="22"/>
          <w:szCs w:val="22"/>
          <w:lang w:val="es-ES_tradnl"/>
        </w:rPr>
        <w:t>o (hermano)</w:t>
      </w:r>
    </w:p>
    <w:p w14:paraId="3E310BB9" w14:textId="1558EC24" w:rsidR="005A4640" w:rsidRPr="00E70468" w:rsidRDefault="005A4640" w:rsidP="005B3E9D">
      <w:pPr>
        <w:pStyle w:val="NormalWeb"/>
        <w:spacing w:before="0" w:beforeAutospacing="0" w:after="0" w:afterAutospacing="0" w:line="276" w:lineRule="auto"/>
        <w:ind w:left="1440"/>
        <w:jc w:val="both"/>
        <w:rPr>
          <w:rFonts w:ascii="Arial" w:hAnsi="Arial" w:cs="Arial"/>
          <w:b/>
          <w:sz w:val="22"/>
          <w:szCs w:val="22"/>
        </w:rPr>
      </w:pPr>
    </w:p>
    <w:p w14:paraId="2917728E" w14:textId="7BDA1018" w:rsidR="005A4640" w:rsidRPr="00E70468" w:rsidRDefault="005A4640" w:rsidP="005B3E9D">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Daño Vida en Relación:</w:t>
      </w:r>
      <w:r w:rsidRPr="00E70468">
        <w:rPr>
          <w:rFonts w:ascii="Arial" w:hAnsi="Arial" w:cs="Arial"/>
          <w:color w:val="000000"/>
          <w:sz w:val="22"/>
          <w:szCs w:val="22"/>
        </w:rPr>
        <w:t xml:space="preserve"> La suma de </w:t>
      </w:r>
      <w:r w:rsidRPr="005B3E9D">
        <w:rPr>
          <w:rFonts w:ascii="Arial" w:hAnsi="Arial" w:cs="Arial"/>
          <w:b/>
          <w:color w:val="000000"/>
          <w:sz w:val="22"/>
          <w:szCs w:val="22"/>
        </w:rPr>
        <w:t>$417’600.000</w:t>
      </w:r>
      <w:r w:rsidR="00BF69F6">
        <w:rPr>
          <w:rFonts w:ascii="Arial" w:hAnsi="Arial" w:cs="Arial"/>
          <w:b/>
          <w:color w:val="000000"/>
          <w:sz w:val="22"/>
          <w:szCs w:val="22"/>
        </w:rPr>
        <w:t xml:space="preserve">. </w:t>
      </w:r>
      <w:r w:rsidR="00BF69F6" w:rsidRPr="00BE45ED">
        <w:rPr>
          <w:rFonts w:ascii="Arial" w:hAnsi="Arial" w:cs="Arial"/>
          <w:color w:val="000000"/>
          <w:sz w:val="22"/>
          <w:szCs w:val="22"/>
        </w:rPr>
        <w:t>Discriminada así:</w:t>
      </w:r>
    </w:p>
    <w:p w14:paraId="557C459C" w14:textId="77777777" w:rsidR="00BE11DB" w:rsidRPr="00E70468" w:rsidRDefault="00BE11DB" w:rsidP="00BE11DB">
      <w:pPr>
        <w:pStyle w:val="NormalWeb"/>
        <w:numPr>
          <w:ilvl w:val="1"/>
          <w:numId w:val="7"/>
        </w:numPr>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60 SMMLV </w:t>
      </w:r>
      <w:proofErr w:type="spellStart"/>
      <w:r>
        <w:rPr>
          <w:rFonts w:ascii="Arial" w:hAnsi="Arial" w:cs="Arial"/>
          <w:color w:val="000000"/>
          <w:sz w:val="22"/>
          <w:szCs w:val="22"/>
          <w:lang w:val="en-US"/>
        </w:rPr>
        <w:t>equivalentes</w:t>
      </w:r>
      <w:proofErr w:type="spellEnd"/>
      <w:r>
        <w:rPr>
          <w:rFonts w:ascii="Arial" w:hAnsi="Arial" w:cs="Arial"/>
          <w:color w:val="000000"/>
          <w:sz w:val="22"/>
          <w:szCs w:val="22"/>
          <w:lang w:val="en-US"/>
        </w:rPr>
        <w:t xml:space="preserve"> a </w:t>
      </w:r>
      <w:r w:rsidRPr="00E70468">
        <w:rPr>
          <w:rFonts w:ascii="Arial" w:hAnsi="Arial" w:cs="Arial"/>
          <w:color w:val="000000"/>
          <w:sz w:val="22"/>
          <w:szCs w:val="22"/>
          <w:lang w:val="en-US"/>
        </w:rPr>
        <w:t xml:space="preserve">$69’600.000 </w:t>
      </w:r>
      <w:r w:rsidRPr="00E70468">
        <w:rPr>
          <w:rFonts w:ascii="Arial" w:hAnsi="Arial" w:cs="Arial"/>
          <w:bCs/>
          <w:sz w:val="22"/>
          <w:szCs w:val="22"/>
          <w:lang w:val="en-US"/>
        </w:rPr>
        <w:t>William David Perea Montaño</w:t>
      </w:r>
      <w:r>
        <w:rPr>
          <w:rFonts w:ascii="Arial" w:hAnsi="Arial" w:cs="Arial"/>
          <w:bCs/>
          <w:sz w:val="22"/>
          <w:szCs w:val="22"/>
          <w:lang w:val="en-US"/>
        </w:rPr>
        <w:t xml:space="preserve"> (</w:t>
      </w:r>
      <w:proofErr w:type="spellStart"/>
      <w:r>
        <w:rPr>
          <w:rFonts w:ascii="Arial" w:hAnsi="Arial" w:cs="Arial"/>
          <w:bCs/>
          <w:sz w:val="22"/>
          <w:szCs w:val="22"/>
          <w:lang w:val="en-US"/>
        </w:rPr>
        <w:t>lesionado</w:t>
      </w:r>
      <w:proofErr w:type="spellEnd"/>
      <w:r>
        <w:rPr>
          <w:rFonts w:ascii="Arial" w:hAnsi="Arial" w:cs="Arial"/>
          <w:bCs/>
          <w:sz w:val="22"/>
          <w:szCs w:val="22"/>
          <w:lang w:val="en-US"/>
        </w:rPr>
        <w:t>)</w:t>
      </w:r>
    </w:p>
    <w:p w14:paraId="1B8766DD" w14:textId="77777777" w:rsidR="00BE11DB" w:rsidRPr="00E70468" w:rsidRDefault="00BE11DB" w:rsidP="00BE11DB">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Yuri Vanessa Tenorio Valencia</w:t>
      </w:r>
      <w:r>
        <w:rPr>
          <w:rFonts w:ascii="Arial" w:hAnsi="Arial" w:cs="Arial"/>
          <w:bCs/>
          <w:sz w:val="22"/>
          <w:szCs w:val="22"/>
          <w:lang w:val="es-ES_tradnl"/>
        </w:rPr>
        <w:t xml:space="preserve"> (compañera permanente) </w:t>
      </w:r>
    </w:p>
    <w:p w14:paraId="3481E30F" w14:textId="77777777" w:rsidR="00BE11DB" w:rsidRPr="00E70468" w:rsidRDefault="00BE11DB" w:rsidP="00BE11DB">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Oscar Marino Perea Alegrí</w:t>
      </w:r>
      <w:r>
        <w:rPr>
          <w:rFonts w:ascii="Arial" w:hAnsi="Arial" w:cs="Arial"/>
          <w:bCs/>
          <w:sz w:val="22"/>
          <w:szCs w:val="22"/>
          <w:lang w:val="es-ES_tradnl"/>
        </w:rPr>
        <w:t>a (papá)</w:t>
      </w:r>
    </w:p>
    <w:p w14:paraId="75F087D2" w14:textId="77777777" w:rsidR="00BE11DB" w:rsidRPr="00E70468" w:rsidRDefault="00BE11DB" w:rsidP="00BE11DB">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Marina Elena Perea Montaño</w:t>
      </w:r>
      <w:r>
        <w:rPr>
          <w:rFonts w:ascii="Arial" w:hAnsi="Arial" w:cs="Arial"/>
          <w:bCs/>
          <w:sz w:val="22"/>
          <w:szCs w:val="22"/>
          <w:lang w:val="es-ES_tradnl"/>
        </w:rPr>
        <w:t xml:space="preserve"> (hermana)</w:t>
      </w:r>
    </w:p>
    <w:p w14:paraId="2797672C" w14:textId="77777777" w:rsidR="00BE11DB" w:rsidRPr="005B3E9D" w:rsidRDefault="00BE11DB" w:rsidP="00BE11DB">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equivalentes a $69’600.000 </w:t>
      </w:r>
      <w:r w:rsidRPr="00E70468">
        <w:rPr>
          <w:rFonts w:ascii="Arial" w:hAnsi="Arial" w:cs="Arial"/>
          <w:bCs/>
          <w:sz w:val="22"/>
          <w:szCs w:val="22"/>
          <w:lang w:val="es-ES_tradnl"/>
        </w:rPr>
        <w:t>Orlando Perea Montaño</w:t>
      </w:r>
      <w:r>
        <w:rPr>
          <w:rFonts w:ascii="Arial" w:hAnsi="Arial" w:cs="Arial"/>
          <w:bCs/>
          <w:sz w:val="22"/>
          <w:szCs w:val="22"/>
          <w:lang w:val="es-ES_tradnl"/>
        </w:rPr>
        <w:t xml:space="preserve"> (hermano)</w:t>
      </w:r>
    </w:p>
    <w:p w14:paraId="765DBB67" w14:textId="68ADC812" w:rsidR="00BE11DB" w:rsidRPr="005B3E9D" w:rsidRDefault="00BE11DB" w:rsidP="00BE11DB">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Víctor Manuel Perea Montañ</w:t>
      </w:r>
      <w:r>
        <w:rPr>
          <w:rFonts w:ascii="Arial" w:hAnsi="Arial" w:cs="Arial"/>
          <w:bCs/>
          <w:sz w:val="22"/>
          <w:szCs w:val="22"/>
          <w:lang w:val="es-ES_tradnl"/>
        </w:rPr>
        <w:t>o (hermano)</w:t>
      </w:r>
    </w:p>
    <w:p w14:paraId="6DE143F6" w14:textId="77777777" w:rsidR="00BE11DB" w:rsidRPr="00E70468" w:rsidRDefault="00BE11DB" w:rsidP="005B3E9D">
      <w:pPr>
        <w:pStyle w:val="NormalWeb"/>
        <w:spacing w:before="0" w:beforeAutospacing="0" w:after="0" w:afterAutospacing="0" w:line="276" w:lineRule="auto"/>
        <w:ind w:left="1440"/>
        <w:jc w:val="both"/>
        <w:rPr>
          <w:rFonts w:ascii="Arial" w:hAnsi="Arial" w:cs="Arial"/>
          <w:b/>
          <w:sz w:val="22"/>
          <w:szCs w:val="22"/>
        </w:rPr>
      </w:pPr>
    </w:p>
    <w:p w14:paraId="662E1115" w14:textId="2CA7D5E4" w:rsidR="005A4640" w:rsidRPr="005B3E9D" w:rsidRDefault="005A4640" w:rsidP="005B3E9D">
      <w:pPr>
        <w:pStyle w:val="NormalWeb"/>
        <w:numPr>
          <w:ilvl w:val="0"/>
          <w:numId w:val="7"/>
        </w:numPr>
        <w:spacing w:before="0" w:beforeAutospacing="0" w:after="0" w:afterAutospacing="0" w:line="276" w:lineRule="auto"/>
        <w:jc w:val="both"/>
        <w:rPr>
          <w:rFonts w:ascii="Arial" w:hAnsi="Arial" w:cs="Arial"/>
          <w:color w:val="000000"/>
          <w:sz w:val="22"/>
          <w:szCs w:val="22"/>
        </w:rPr>
      </w:pPr>
      <w:r w:rsidRPr="004B3A69">
        <w:rPr>
          <w:rFonts w:ascii="Arial" w:hAnsi="Arial" w:cs="Arial"/>
          <w:b/>
          <w:sz w:val="22"/>
          <w:szCs w:val="22"/>
        </w:rPr>
        <w:t>Daño a Bienes Jurídicos de Especial Protección Constitucional:</w:t>
      </w:r>
      <w:r w:rsidR="00627E11">
        <w:rPr>
          <w:rFonts w:ascii="Arial" w:hAnsi="Arial" w:cs="Arial"/>
          <w:b/>
          <w:sz w:val="22"/>
          <w:szCs w:val="22"/>
        </w:rPr>
        <w:t xml:space="preserve"> </w:t>
      </w:r>
      <w:r w:rsidR="00BF69F6" w:rsidRPr="005B3E9D">
        <w:rPr>
          <w:rFonts w:ascii="Arial" w:hAnsi="Arial" w:cs="Arial"/>
          <w:color w:val="000000"/>
          <w:sz w:val="22"/>
          <w:szCs w:val="22"/>
        </w:rPr>
        <w:t xml:space="preserve">60 SMMLV equivalentes a </w:t>
      </w:r>
      <w:r w:rsidRPr="005B3E9D">
        <w:rPr>
          <w:rFonts w:ascii="Arial" w:hAnsi="Arial" w:cs="Arial"/>
          <w:color w:val="000000"/>
          <w:sz w:val="22"/>
          <w:szCs w:val="22"/>
        </w:rPr>
        <w:t xml:space="preserve">$69’600.000 </w:t>
      </w:r>
      <w:r w:rsidR="00627E11" w:rsidRPr="005B3E9D">
        <w:rPr>
          <w:rFonts w:ascii="Arial" w:hAnsi="Arial" w:cs="Arial"/>
          <w:color w:val="000000"/>
          <w:sz w:val="22"/>
          <w:szCs w:val="22"/>
        </w:rPr>
        <w:t xml:space="preserve">a favor del señor </w:t>
      </w:r>
      <w:r w:rsidRPr="005B3E9D">
        <w:rPr>
          <w:rFonts w:ascii="Arial" w:hAnsi="Arial" w:cs="Arial"/>
          <w:bCs/>
          <w:sz w:val="22"/>
          <w:szCs w:val="22"/>
        </w:rPr>
        <w:t>William David Perea Montaño</w:t>
      </w:r>
    </w:p>
    <w:p w14:paraId="1201E097" w14:textId="77777777" w:rsidR="00BF69F6" w:rsidRPr="005B3E9D" w:rsidRDefault="00BF69F6" w:rsidP="005B3E9D">
      <w:pPr>
        <w:pStyle w:val="NormalWeb"/>
        <w:spacing w:before="0" w:beforeAutospacing="0" w:after="0" w:afterAutospacing="0" w:line="276" w:lineRule="auto"/>
        <w:ind w:left="1440"/>
        <w:jc w:val="both"/>
        <w:rPr>
          <w:rFonts w:ascii="Arial" w:hAnsi="Arial" w:cs="Arial"/>
          <w:color w:val="000000"/>
          <w:sz w:val="22"/>
          <w:szCs w:val="22"/>
        </w:rPr>
      </w:pPr>
    </w:p>
    <w:p w14:paraId="58FBB360" w14:textId="7880E278" w:rsidR="005A4640" w:rsidRPr="00E70468" w:rsidRDefault="005A4640" w:rsidP="005B3E9D">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Pérdida de Oportunidad:</w:t>
      </w:r>
      <w:r w:rsidRPr="00E70468">
        <w:rPr>
          <w:rFonts w:ascii="Arial" w:hAnsi="Arial" w:cs="Arial"/>
          <w:color w:val="000000"/>
          <w:sz w:val="22"/>
          <w:szCs w:val="22"/>
        </w:rPr>
        <w:t xml:space="preserve"> La suma de </w:t>
      </w:r>
      <w:r w:rsidRPr="005B3E9D">
        <w:rPr>
          <w:rFonts w:ascii="Arial" w:hAnsi="Arial" w:cs="Arial"/>
          <w:b/>
          <w:color w:val="000000"/>
          <w:sz w:val="22"/>
          <w:szCs w:val="22"/>
        </w:rPr>
        <w:t>$417’600.000</w:t>
      </w:r>
      <w:r w:rsidR="0087708A">
        <w:rPr>
          <w:rFonts w:ascii="Arial" w:hAnsi="Arial" w:cs="Arial"/>
          <w:b/>
          <w:color w:val="000000"/>
          <w:sz w:val="22"/>
          <w:szCs w:val="22"/>
        </w:rPr>
        <w:t xml:space="preserve">. </w:t>
      </w:r>
      <w:r w:rsidR="0087708A" w:rsidRPr="00BE45ED">
        <w:rPr>
          <w:rFonts w:ascii="Arial" w:hAnsi="Arial" w:cs="Arial"/>
          <w:color w:val="000000"/>
          <w:sz w:val="22"/>
          <w:szCs w:val="22"/>
        </w:rPr>
        <w:t>Discriminada así:</w:t>
      </w:r>
    </w:p>
    <w:p w14:paraId="2330DA76" w14:textId="77777777" w:rsidR="0087708A" w:rsidRPr="00E70468" w:rsidRDefault="0087708A" w:rsidP="0087708A">
      <w:pPr>
        <w:pStyle w:val="NormalWeb"/>
        <w:numPr>
          <w:ilvl w:val="1"/>
          <w:numId w:val="7"/>
        </w:numPr>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60 SMMLV </w:t>
      </w:r>
      <w:proofErr w:type="spellStart"/>
      <w:r>
        <w:rPr>
          <w:rFonts w:ascii="Arial" w:hAnsi="Arial" w:cs="Arial"/>
          <w:color w:val="000000"/>
          <w:sz w:val="22"/>
          <w:szCs w:val="22"/>
          <w:lang w:val="en-US"/>
        </w:rPr>
        <w:t>equivalentes</w:t>
      </w:r>
      <w:proofErr w:type="spellEnd"/>
      <w:r>
        <w:rPr>
          <w:rFonts w:ascii="Arial" w:hAnsi="Arial" w:cs="Arial"/>
          <w:color w:val="000000"/>
          <w:sz w:val="22"/>
          <w:szCs w:val="22"/>
          <w:lang w:val="en-US"/>
        </w:rPr>
        <w:t xml:space="preserve"> a </w:t>
      </w:r>
      <w:r w:rsidRPr="00E70468">
        <w:rPr>
          <w:rFonts w:ascii="Arial" w:hAnsi="Arial" w:cs="Arial"/>
          <w:color w:val="000000"/>
          <w:sz w:val="22"/>
          <w:szCs w:val="22"/>
          <w:lang w:val="en-US"/>
        </w:rPr>
        <w:t xml:space="preserve">$69’600.000 </w:t>
      </w:r>
      <w:r w:rsidRPr="00E70468">
        <w:rPr>
          <w:rFonts w:ascii="Arial" w:hAnsi="Arial" w:cs="Arial"/>
          <w:bCs/>
          <w:sz w:val="22"/>
          <w:szCs w:val="22"/>
          <w:lang w:val="en-US"/>
        </w:rPr>
        <w:t>William David Perea Montaño</w:t>
      </w:r>
      <w:r>
        <w:rPr>
          <w:rFonts w:ascii="Arial" w:hAnsi="Arial" w:cs="Arial"/>
          <w:bCs/>
          <w:sz w:val="22"/>
          <w:szCs w:val="22"/>
          <w:lang w:val="en-US"/>
        </w:rPr>
        <w:t xml:space="preserve"> (</w:t>
      </w:r>
      <w:proofErr w:type="spellStart"/>
      <w:r>
        <w:rPr>
          <w:rFonts w:ascii="Arial" w:hAnsi="Arial" w:cs="Arial"/>
          <w:bCs/>
          <w:sz w:val="22"/>
          <w:szCs w:val="22"/>
          <w:lang w:val="en-US"/>
        </w:rPr>
        <w:t>lesionado</w:t>
      </w:r>
      <w:proofErr w:type="spellEnd"/>
      <w:r>
        <w:rPr>
          <w:rFonts w:ascii="Arial" w:hAnsi="Arial" w:cs="Arial"/>
          <w:bCs/>
          <w:sz w:val="22"/>
          <w:szCs w:val="22"/>
          <w:lang w:val="en-US"/>
        </w:rPr>
        <w:t>)</w:t>
      </w:r>
    </w:p>
    <w:p w14:paraId="243999D1" w14:textId="77777777" w:rsidR="0087708A" w:rsidRPr="00E70468" w:rsidRDefault="0087708A" w:rsidP="0087708A">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Yuri Vanessa Tenorio Valencia</w:t>
      </w:r>
      <w:r>
        <w:rPr>
          <w:rFonts w:ascii="Arial" w:hAnsi="Arial" w:cs="Arial"/>
          <w:bCs/>
          <w:sz w:val="22"/>
          <w:szCs w:val="22"/>
          <w:lang w:val="es-ES_tradnl"/>
        </w:rPr>
        <w:t xml:space="preserve"> (compañera permanente) </w:t>
      </w:r>
    </w:p>
    <w:p w14:paraId="50CE9C33" w14:textId="77777777" w:rsidR="0087708A" w:rsidRPr="00E70468" w:rsidRDefault="0087708A" w:rsidP="0087708A">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Oscar Marino Perea Alegrí</w:t>
      </w:r>
      <w:r>
        <w:rPr>
          <w:rFonts w:ascii="Arial" w:hAnsi="Arial" w:cs="Arial"/>
          <w:bCs/>
          <w:sz w:val="22"/>
          <w:szCs w:val="22"/>
          <w:lang w:val="es-ES_tradnl"/>
        </w:rPr>
        <w:t>a (papá)</w:t>
      </w:r>
    </w:p>
    <w:p w14:paraId="214B2FFD" w14:textId="77777777" w:rsidR="0087708A" w:rsidRPr="00E70468" w:rsidRDefault="0087708A" w:rsidP="0087708A">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Marina Elena Perea Montaño</w:t>
      </w:r>
      <w:r>
        <w:rPr>
          <w:rFonts w:ascii="Arial" w:hAnsi="Arial" w:cs="Arial"/>
          <w:bCs/>
          <w:sz w:val="22"/>
          <w:szCs w:val="22"/>
          <w:lang w:val="es-ES_tradnl"/>
        </w:rPr>
        <w:t xml:space="preserve"> (hermana)</w:t>
      </w:r>
    </w:p>
    <w:p w14:paraId="5C7CC01F" w14:textId="77777777" w:rsidR="0087708A" w:rsidRPr="005B3E9D" w:rsidRDefault="0087708A" w:rsidP="0087708A">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lastRenderedPageBreak/>
        <w:t xml:space="preserve">60 SMMLV equivalentes a $69’600.000 </w:t>
      </w:r>
      <w:r w:rsidRPr="00E70468">
        <w:rPr>
          <w:rFonts w:ascii="Arial" w:hAnsi="Arial" w:cs="Arial"/>
          <w:bCs/>
          <w:sz w:val="22"/>
          <w:szCs w:val="22"/>
          <w:lang w:val="es-ES_tradnl"/>
        </w:rPr>
        <w:t>Orlando Perea Montaño</w:t>
      </w:r>
      <w:r>
        <w:rPr>
          <w:rFonts w:ascii="Arial" w:hAnsi="Arial" w:cs="Arial"/>
          <w:bCs/>
          <w:sz w:val="22"/>
          <w:szCs w:val="22"/>
          <w:lang w:val="es-ES_tradnl"/>
        </w:rPr>
        <w:t xml:space="preserve"> (hermano)</w:t>
      </w:r>
    </w:p>
    <w:p w14:paraId="38E33C7B" w14:textId="77777777" w:rsidR="0087708A" w:rsidRPr="00BE45ED" w:rsidRDefault="0087708A" w:rsidP="0087708A">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Víctor Manuel Perea Montañ</w:t>
      </w:r>
      <w:r>
        <w:rPr>
          <w:rFonts w:ascii="Arial" w:hAnsi="Arial" w:cs="Arial"/>
          <w:bCs/>
          <w:sz w:val="22"/>
          <w:szCs w:val="22"/>
          <w:lang w:val="es-ES_tradnl"/>
        </w:rPr>
        <w:t>o (hermano)</w:t>
      </w:r>
    </w:p>
    <w:p w14:paraId="720A55A6" w14:textId="77777777" w:rsidR="0087708A" w:rsidRPr="005B3E9D" w:rsidRDefault="0087708A" w:rsidP="005B3E9D">
      <w:pPr>
        <w:pStyle w:val="NormalWeb"/>
        <w:spacing w:before="0" w:beforeAutospacing="0" w:after="0" w:afterAutospacing="0" w:line="276" w:lineRule="auto"/>
        <w:jc w:val="both"/>
        <w:rPr>
          <w:rFonts w:ascii="Arial" w:hAnsi="Arial" w:cs="Arial"/>
          <w:color w:val="000000"/>
          <w:sz w:val="22"/>
          <w:szCs w:val="22"/>
        </w:rPr>
      </w:pPr>
    </w:p>
    <w:p w14:paraId="63679796" w14:textId="794A8E9E" w:rsidR="0088415F" w:rsidRPr="00E70468" w:rsidRDefault="0088415F" w:rsidP="005B3E9D">
      <w:pPr>
        <w:pStyle w:val="NormalWeb"/>
        <w:spacing w:before="0" w:beforeAutospacing="0" w:after="0" w:afterAutospacing="0" w:line="276" w:lineRule="auto"/>
        <w:jc w:val="both"/>
        <w:rPr>
          <w:rFonts w:ascii="Arial" w:hAnsi="Arial" w:cs="Arial"/>
          <w:b/>
          <w:sz w:val="22"/>
          <w:szCs w:val="22"/>
          <w:lang w:val="es-ES_tradnl"/>
        </w:rPr>
      </w:pPr>
      <w:r w:rsidRPr="00E70468">
        <w:rPr>
          <w:rFonts w:ascii="Arial" w:hAnsi="Arial" w:cs="Arial"/>
          <w:b/>
          <w:sz w:val="22"/>
          <w:szCs w:val="22"/>
          <w:lang w:val="es-ES_tradnl"/>
        </w:rPr>
        <w:t xml:space="preserve">PRETENSIONES </w:t>
      </w:r>
      <w:r w:rsidRPr="005B3E9D">
        <w:rPr>
          <w:rFonts w:ascii="Arial" w:hAnsi="Arial" w:cs="Arial"/>
          <w:b/>
          <w:i/>
          <w:sz w:val="22"/>
          <w:szCs w:val="22"/>
          <w:u w:val="single"/>
          <w:lang w:val="es-ES_tradnl"/>
        </w:rPr>
        <w:t xml:space="preserve">SUBSIDIARIAS </w:t>
      </w:r>
      <w:r w:rsidRPr="00E70468">
        <w:rPr>
          <w:rFonts w:ascii="Arial" w:hAnsi="Arial" w:cs="Arial"/>
          <w:b/>
          <w:sz w:val="22"/>
          <w:szCs w:val="22"/>
          <w:lang w:val="es-ES_tradnl"/>
        </w:rPr>
        <w:t>EN CONTRA DE SBS SEGUROS S.A.</w:t>
      </w:r>
    </w:p>
    <w:p w14:paraId="108A89CC" w14:textId="77777777" w:rsidR="00D92CDF" w:rsidRDefault="00D92CDF" w:rsidP="005B3E9D">
      <w:pPr>
        <w:pStyle w:val="NormalWeb"/>
        <w:spacing w:before="0" w:beforeAutospacing="0" w:after="0" w:afterAutospacing="0" w:line="276" w:lineRule="auto"/>
        <w:jc w:val="both"/>
        <w:rPr>
          <w:rFonts w:ascii="Arial" w:hAnsi="Arial" w:cs="Arial"/>
          <w:color w:val="000000"/>
          <w:sz w:val="22"/>
          <w:szCs w:val="22"/>
        </w:rPr>
      </w:pPr>
    </w:p>
    <w:p w14:paraId="549319FB" w14:textId="753773F6" w:rsidR="0088415F" w:rsidRPr="00E723EB" w:rsidRDefault="0088415F" w:rsidP="005B3E9D">
      <w:pPr>
        <w:pStyle w:val="NormalWeb"/>
        <w:spacing w:before="0" w:beforeAutospacing="0" w:after="0" w:afterAutospacing="0" w:line="276" w:lineRule="auto"/>
        <w:jc w:val="both"/>
        <w:rPr>
          <w:rFonts w:ascii="Arial" w:hAnsi="Arial" w:cs="Arial"/>
          <w:b/>
          <w:sz w:val="22"/>
          <w:szCs w:val="22"/>
          <w:lang w:val="es-ES_tradnl"/>
        </w:rPr>
      </w:pPr>
      <w:r w:rsidRPr="00E70468">
        <w:rPr>
          <w:rFonts w:ascii="Arial" w:hAnsi="Arial" w:cs="Arial"/>
          <w:color w:val="000000"/>
          <w:sz w:val="22"/>
          <w:szCs w:val="22"/>
        </w:rPr>
        <w:t xml:space="preserve">Las pretensiones de la demanda ascienden a la suma total de </w:t>
      </w:r>
      <w:r w:rsidR="00E723EB" w:rsidRPr="00E70468">
        <w:rPr>
          <w:rFonts w:ascii="Arial" w:hAnsi="Arial" w:cs="Arial"/>
          <w:b/>
          <w:sz w:val="22"/>
          <w:szCs w:val="22"/>
          <w:lang w:val="es-ES_tradnl"/>
        </w:rPr>
        <w:t>1’437.906.037</w:t>
      </w:r>
      <w:r w:rsidR="00E723EB">
        <w:rPr>
          <w:rFonts w:ascii="Arial" w:hAnsi="Arial" w:cs="Arial"/>
          <w:b/>
          <w:sz w:val="22"/>
          <w:szCs w:val="22"/>
          <w:lang w:val="es-ES_tradnl"/>
        </w:rPr>
        <w:t xml:space="preserve"> </w:t>
      </w:r>
      <w:r w:rsidRPr="00E70468">
        <w:rPr>
          <w:rFonts w:ascii="Arial" w:hAnsi="Arial" w:cs="Arial"/>
          <w:color w:val="000000"/>
          <w:sz w:val="22"/>
          <w:szCs w:val="22"/>
        </w:rPr>
        <w:t xml:space="preserve">discriminados de la siguiente forma: </w:t>
      </w:r>
    </w:p>
    <w:p w14:paraId="61AAA6A9" w14:textId="77777777" w:rsidR="00D92CDF" w:rsidRPr="00E70468" w:rsidRDefault="00D92CDF" w:rsidP="005B3E9D">
      <w:pPr>
        <w:pStyle w:val="NormalWeb"/>
        <w:spacing w:before="0" w:beforeAutospacing="0" w:after="0" w:afterAutospacing="0" w:line="276" w:lineRule="auto"/>
        <w:jc w:val="both"/>
        <w:rPr>
          <w:rFonts w:ascii="Arial" w:hAnsi="Arial" w:cs="Arial"/>
          <w:color w:val="000000"/>
          <w:sz w:val="22"/>
          <w:szCs w:val="22"/>
        </w:rPr>
      </w:pPr>
    </w:p>
    <w:p w14:paraId="59CF220D" w14:textId="77777777" w:rsidR="00D92CDF" w:rsidRDefault="00D92CDF" w:rsidP="00D92CDF">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Lucro Cesante:</w:t>
      </w:r>
      <w:r w:rsidRPr="00E70468">
        <w:rPr>
          <w:rFonts w:ascii="Arial" w:hAnsi="Arial" w:cs="Arial"/>
          <w:color w:val="000000"/>
          <w:sz w:val="22"/>
          <w:szCs w:val="22"/>
        </w:rPr>
        <w:t xml:space="preserve"> </w:t>
      </w:r>
      <w:r w:rsidRPr="00BE45ED">
        <w:rPr>
          <w:rFonts w:ascii="Arial" w:hAnsi="Arial" w:cs="Arial"/>
          <w:b/>
          <w:color w:val="000000"/>
          <w:sz w:val="22"/>
          <w:szCs w:val="22"/>
        </w:rPr>
        <w:t>$115’506.037</w:t>
      </w:r>
      <w:r>
        <w:rPr>
          <w:rFonts w:ascii="Arial" w:hAnsi="Arial" w:cs="Arial"/>
          <w:color w:val="000000"/>
          <w:sz w:val="22"/>
          <w:szCs w:val="22"/>
        </w:rPr>
        <w:t xml:space="preserve"> a</w:t>
      </w:r>
      <w:r w:rsidRPr="004E7127">
        <w:rPr>
          <w:rFonts w:ascii="Arial" w:hAnsi="Arial" w:cs="Arial"/>
          <w:color w:val="000000"/>
          <w:sz w:val="22"/>
          <w:szCs w:val="22"/>
        </w:rPr>
        <w:t xml:space="preserve"> favor de William David Perea Montaño (Lesionado)</w:t>
      </w:r>
    </w:p>
    <w:p w14:paraId="7A5A419C" w14:textId="77777777" w:rsidR="00D92CDF" w:rsidRPr="00E70468" w:rsidRDefault="00D92CDF" w:rsidP="00D92CDF">
      <w:pPr>
        <w:pStyle w:val="NormalWeb"/>
        <w:spacing w:before="0" w:beforeAutospacing="0" w:after="0" w:afterAutospacing="0" w:line="276" w:lineRule="auto"/>
        <w:ind w:left="720"/>
        <w:jc w:val="both"/>
        <w:rPr>
          <w:rFonts w:ascii="Arial" w:hAnsi="Arial" w:cs="Arial"/>
          <w:color w:val="000000"/>
          <w:sz w:val="22"/>
          <w:szCs w:val="22"/>
        </w:rPr>
      </w:pPr>
    </w:p>
    <w:p w14:paraId="7393E54B" w14:textId="77777777" w:rsidR="00D92CDF" w:rsidRPr="00E70468" w:rsidRDefault="00D92CDF" w:rsidP="00D92CDF">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Morales:</w:t>
      </w:r>
      <w:r w:rsidRPr="00E70468">
        <w:rPr>
          <w:rFonts w:ascii="Arial" w:hAnsi="Arial" w:cs="Arial"/>
          <w:color w:val="000000"/>
          <w:sz w:val="22"/>
          <w:szCs w:val="22"/>
        </w:rPr>
        <w:t xml:space="preserve"> La suma de </w:t>
      </w:r>
      <w:r w:rsidRPr="00BE45ED">
        <w:rPr>
          <w:rFonts w:ascii="Arial" w:hAnsi="Arial" w:cs="Arial"/>
          <w:b/>
          <w:color w:val="000000"/>
          <w:sz w:val="22"/>
          <w:szCs w:val="22"/>
        </w:rPr>
        <w:t>$417’600.000</w:t>
      </w:r>
      <w:r>
        <w:rPr>
          <w:rFonts w:ascii="Arial" w:hAnsi="Arial" w:cs="Arial"/>
          <w:b/>
          <w:color w:val="000000"/>
          <w:sz w:val="22"/>
          <w:szCs w:val="22"/>
        </w:rPr>
        <w:t xml:space="preserve">. </w:t>
      </w:r>
      <w:r w:rsidRPr="00BE45ED">
        <w:rPr>
          <w:rFonts w:ascii="Arial" w:hAnsi="Arial" w:cs="Arial"/>
          <w:color w:val="000000"/>
          <w:sz w:val="22"/>
          <w:szCs w:val="22"/>
        </w:rPr>
        <w:t>Discriminada así:</w:t>
      </w:r>
      <w:r>
        <w:rPr>
          <w:rFonts w:ascii="Arial" w:hAnsi="Arial" w:cs="Arial"/>
          <w:b/>
          <w:color w:val="000000"/>
          <w:sz w:val="22"/>
          <w:szCs w:val="22"/>
        </w:rPr>
        <w:t xml:space="preserve"> </w:t>
      </w:r>
    </w:p>
    <w:p w14:paraId="0BD0768B" w14:textId="77777777"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lang w:val="en-US"/>
        </w:rPr>
      </w:pPr>
      <w:bookmarkStart w:id="1" w:name="_Hlk173483858"/>
      <w:r>
        <w:rPr>
          <w:rFonts w:ascii="Arial" w:hAnsi="Arial" w:cs="Arial"/>
          <w:color w:val="000000"/>
          <w:sz w:val="22"/>
          <w:szCs w:val="22"/>
          <w:lang w:val="en-US"/>
        </w:rPr>
        <w:t xml:space="preserve">60 SMMLV </w:t>
      </w:r>
      <w:proofErr w:type="spellStart"/>
      <w:r>
        <w:rPr>
          <w:rFonts w:ascii="Arial" w:hAnsi="Arial" w:cs="Arial"/>
          <w:color w:val="000000"/>
          <w:sz w:val="22"/>
          <w:szCs w:val="22"/>
          <w:lang w:val="en-US"/>
        </w:rPr>
        <w:t>equivalentes</w:t>
      </w:r>
      <w:proofErr w:type="spellEnd"/>
      <w:r>
        <w:rPr>
          <w:rFonts w:ascii="Arial" w:hAnsi="Arial" w:cs="Arial"/>
          <w:color w:val="000000"/>
          <w:sz w:val="22"/>
          <w:szCs w:val="22"/>
          <w:lang w:val="en-US"/>
        </w:rPr>
        <w:t xml:space="preserve"> a </w:t>
      </w:r>
      <w:r w:rsidRPr="00E70468">
        <w:rPr>
          <w:rFonts w:ascii="Arial" w:hAnsi="Arial" w:cs="Arial"/>
          <w:color w:val="000000"/>
          <w:sz w:val="22"/>
          <w:szCs w:val="22"/>
          <w:lang w:val="en-US"/>
        </w:rPr>
        <w:t xml:space="preserve">$69’600.000 </w:t>
      </w:r>
      <w:bookmarkEnd w:id="1"/>
      <w:r w:rsidRPr="00E70468">
        <w:rPr>
          <w:rFonts w:ascii="Arial" w:hAnsi="Arial" w:cs="Arial"/>
          <w:bCs/>
          <w:sz w:val="22"/>
          <w:szCs w:val="22"/>
          <w:lang w:val="en-US"/>
        </w:rPr>
        <w:t>William David Perea Montaño</w:t>
      </w:r>
      <w:r>
        <w:rPr>
          <w:rFonts w:ascii="Arial" w:hAnsi="Arial" w:cs="Arial"/>
          <w:bCs/>
          <w:sz w:val="22"/>
          <w:szCs w:val="22"/>
          <w:lang w:val="en-US"/>
        </w:rPr>
        <w:t xml:space="preserve"> (</w:t>
      </w:r>
      <w:proofErr w:type="spellStart"/>
      <w:r>
        <w:rPr>
          <w:rFonts w:ascii="Arial" w:hAnsi="Arial" w:cs="Arial"/>
          <w:bCs/>
          <w:sz w:val="22"/>
          <w:szCs w:val="22"/>
          <w:lang w:val="en-US"/>
        </w:rPr>
        <w:t>lesionado</w:t>
      </w:r>
      <w:proofErr w:type="spellEnd"/>
      <w:r>
        <w:rPr>
          <w:rFonts w:ascii="Arial" w:hAnsi="Arial" w:cs="Arial"/>
          <w:bCs/>
          <w:sz w:val="22"/>
          <w:szCs w:val="22"/>
          <w:lang w:val="en-US"/>
        </w:rPr>
        <w:t>)</w:t>
      </w:r>
    </w:p>
    <w:p w14:paraId="5760758E" w14:textId="77777777"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Yuri Vanessa Tenorio Valencia</w:t>
      </w:r>
      <w:r>
        <w:rPr>
          <w:rFonts w:ascii="Arial" w:hAnsi="Arial" w:cs="Arial"/>
          <w:bCs/>
          <w:sz w:val="22"/>
          <w:szCs w:val="22"/>
          <w:lang w:val="es-ES_tradnl"/>
        </w:rPr>
        <w:t xml:space="preserve"> (compañera permanente) </w:t>
      </w:r>
    </w:p>
    <w:p w14:paraId="2A8AB83B" w14:textId="77777777"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Oscar Marino Perea Alegrí</w:t>
      </w:r>
      <w:r>
        <w:rPr>
          <w:rFonts w:ascii="Arial" w:hAnsi="Arial" w:cs="Arial"/>
          <w:bCs/>
          <w:sz w:val="22"/>
          <w:szCs w:val="22"/>
          <w:lang w:val="es-ES_tradnl"/>
        </w:rPr>
        <w:t>a (papá)</w:t>
      </w:r>
    </w:p>
    <w:p w14:paraId="26CA7BA3" w14:textId="77777777"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Marina Elena Perea Montaño</w:t>
      </w:r>
      <w:r>
        <w:rPr>
          <w:rFonts w:ascii="Arial" w:hAnsi="Arial" w:cs="Arial"/>
          <w:bCs/>
          <w:sz w:val="22"/>
          <w:szCs w:val="22"/>
          <w:lang w:val="es-ES_tradnl"/>
        </w:rPr>
        <w:t xml:space="preserve"> (hermana)</w:t>
      </w:r>
    </w:p>
    <w:p w14:paraId="40F5EBA4" w14:textId="77777777" w:rsidR="00D92CDF" w:rsidRPr="005B3E9D" w:rsidRDefault="00D92CDF" w:rsidP="00D92CDF">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equivalentes a $69’600.000 </w:t>
      </w:r>
      <w:r w:rsidRPr="00E70468">
        <w:rPr>
          <w:rFonts w:ascii="Arial" w:hAnsi="Arial" w:cs="Arial"/>
          <w:bCs/>
          <w:sz w:val="22"/>
          <w:szCs w:val="22"/>
          <w:lang w:val="es-ES_tradnl"/>
        </w:rPr>
        <w:t>Orlando Perea Montaño</w:t>
      </w:r>
      <w:r>
        <w:rPr>
          <w:rFonts w:ascii="Arial" w:hAnsi="Arial" w:cs="Arial"/>
          <w:bCs/>
          <w:sz w:val="22"/>
          <w:szCs w:val="22"/>
          <w:lang w:val="es-ES_tradnl"/>
        </w:rPr>
        <w:t xml:space="preserve"> (hermano)</w:t>
      </w:r>
    </w:p>
    <w:p w14:paraId="355DBABC" w14:textId="77777777" w:rsidR="00D92CDF" w:rsidRPr="00BE45ED" w:rsidRDefault="00D92CDF" w:rsidP="00D92CDF">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Víctor Manuel Perea Montañ</w:t>
      </w:r>
      <w:r>
        <w:rPr>
          <w:rFonts w:ascii="Arial" w:hAnsi="Arial" w:cs="Arial"/>
          <w:bCs/>
          <w:sz w:val="22"/>
          <w:szCs w:val="22"/>
          <w:lang w:val="es-ES_tradnl"/>
        </w:rPr>
        <w:t>o (hermano)</w:t>
      </w:r>
    </w:p>
    <w:p w14:paraId="67D19510" w14:textId="77777777" w:rsidR="00D92CDF" w:rsidRPr="00E70468" w:rsidRDefault="00D92CDF" w:rsidP="00D92CDF">
      <w:pPr>
        <w:pStyle w:val="NormalWeb"/>
        <w:spacing w:before="0" w:beforeAutospacing="0" w:after="0" w:afterAutospacing="0" w:line="276" w:lineRule="auto"/>
        <w:ind w:left="1440"/>
        <w:jc w:val="both"/>
        <w:rPr>
          <w:rFonts w:ascii="Arial" w:hAnsi="Arial" w:cs="Arial"/>
          <w:b/>
          <w:sz w:val="22"/>
          <w:szCs w:val="22"/>
        </w:rPr>
      </w:pPr>
    </w:p>
    <w:p w14:paraId="6E506DB0" w14:textId="77777777" w:rsidR="00D92CDF" w:rsidRPr="00E70468" w:rsidRDefault="00D92CDF" w:rsidP="00D92CDF">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Daño Vida en Relación:</w:t>
      </w:r>
      <w:r w:rsidRPr="00E70468">
        <w:rPr>
          <w:rFonts w:ascii="Arial" w:hAnsi="Arial" w:cs="Arial"/>
          <w:color w:val="000000"/>
          <w:sz w:val="22"/>
          <w:szCs w:val="22"/>
        </w:rPr>
        <w:t xml:space="preserve"> La suma de </w:t>
      </w:r>
      <w:r w:rsidRPr="00BE45ED">
        <w:rPr>
          <w:rFonts w:ascii="Arial" w:hAnsi="Arial" w:cs="Arial"/>
          <w:b/>
          <w:color w:val="000000"/>
          <w:sz w:val="22"/>
          <w:szCs w:val="22"/>
        </w:rPr>
        <w:t>$417’600.000</w:t>
      </w:r>
      <w:r>
        <w:rPr>
          <w:rFonts w:ascii="Arial" w:hAnsi="Arial" w:cs="Arial"/>
          <w:b/>
          <w:color w:val="000000"/>
          <w:sz w:val="22"/>
          <w:szCs w:val="22"/>
        </w:rPr>
        <w:t xml:space="preserve">. </w:t>
      </w:r>
      <w:r w:rsidRPr="00BE45ED">
        <w:rPr>
          <w:rFonts w:ascii="Arial" w:hAnsi="Arial" w:cs="Arial"/>
          <w:color w:val="000000"/>
          <w:sz w:val="22"/>
          <w:szCs w:val="22"/>
        </w:rPr>
        <w:t>Discriminada así:</w:t>
      </w:r>
    </w:p>
    <w:p w14:paraId="1E8CE1D7" w14:textId="77777777"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60 SMMLV </w:t>
      </w:r>
      <w:proofErr w:type="spellStart"/>
      <w:r>
        <w:rPr>
          <w:rFonts w:ascii="Arial" w:hAnsi="Arial" w:cs="Arial"/>
          <w:color w:val="000000"/>
          <w:sz w:val="22"/>
          <w:szCs w:val="22"/>
          <w:lang w:val="en-US"/>
        </w:rPr>
        <w:t>equivalentes</w:t>
      </w:r>
      <w:proofErr w:type="spellEnd"/>
      <w:r>
        <w:rPr>
          <w:rFonts w:ascii="Arial" w:hAnsi="Arial" w:cs="Arial"/>
          <w:color w:val="000000"/>
          <w:sz w:val="22"/>
          <w:szCs w:val="22"/>
          <w:lang w:val="en-US"/>
        </w:rPr>
        <w:t xml:space="preserve"> a </w:t>
      </w:r>
      <w:r w:rsidRPr="00E70468">
        <w:rPr>
          <w:rFonts w:ascii="Arial" w:hAnsi="Arial" w:cs="Arial"/>
          <w:color w:val="000000"/>
          <w:sz w:val="22"/>
          <w:szCs w:val="22"/>
          <w:lang w:val="en-US"/>
        </w:rPr>
        <w:t xml:space="preserve">$69’600.000 </w:t>
      </w:r>
      <w:r w:rsidRPr="00E70468">
        <w:rPr>
          <w:rFonts w:ascii="Arial" w:hAnsi="Arial" w:cs="Arial"/>
          <w:bCs/>
          <w:sz w:val="22"/>
          <w:szCs w:val="22"/>
          <w:lang w:val="en-US"/>
        </w:rPr>
        <w:t>William David Perea Montaño</w:t>
      </w:r>
      <w:r>
        <w:rPr>
          <w:rFonts w:ascii="Arial" w:hAnsi="Arial" w:cs="Arial"/>
          <w:bCs/>
          <w:sz w:val="22"/>
          <w:szCs w:val="22"/>
          <w:lang w:val="en-US"/>
        </w:rPr>
        <w:t xml:space="preserve"> (</w:t>
      </w:r>
      <w:proofErr w:type="spellStart"/>
      <w:r>
        <w:rPr>
          <w:rFonts w:ascii="Arial" w:hAnsi="Arial" w:cs="Arial"/>
          <w:bCs/>
          <w:sz w:val="22"/>
          <w:szCs w:val="22"/>
          <w:lang w:val="en-US"/>
        </w:rPr>
        <w:t>lesionado</w:t>
      </w:r>
      <w:proofErr w:type="spellEnd"/>
      <w:r>
        <w:rPr>
          <w:rFonts w:ascii="Arial" w:hAnsi="Arial" w:cs="Arial"/>
          <w:bCs/>
          <w:sz w:val="22"/>
          <w:szCs w:val="22"/>
          <w:lang w:val="en-US"/>
        </w:rPr>
        <w:t>)</w:t>
      </w:r>
    </w:p>
    <w:p w14:paraId="1DC0B3F9" w14:textId="77777777"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Yuri Vanessa Tenorio Valencia</w:t>
      </w:r>
      <w:r>
        <w:rPr>
          <w:rFonts w:ascii="Arial" w:hAnsi="Arial" w:cs="Arial"/>
          <w:bCs/>
          <w:sz w:val="22"/>
          <w:szCs w:val="22"/>
          <w:lang w:val="es-ES_tradnl"/>
        </w:rPr>
        <w:t xml:space="preserve"> (compañera permanente) </w:t>
      </w:r>
    </w:p>
    <w:p w14:paraId="04C51A26" w14:textId="77777777"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Oscar Marino Perea Alegrí</w:t>
      </w:r>
      <w:r>
        <w:rPr>
          <w:rFonts w:ascii="Arial" w:hAnsi="Arial" w:cs="Arial"/>
          <w:bCs/>
          <w:sz w:val="22"/>
          <w:szCs w:val="22"/>
          <w:lang w:val="es-ES_tradnl"/>
        </w:rPr>
        <w:t>a (papá)</w:t>
      </w:r>
    </w:p>
    <w:p w14:paraId="1888CA3F" w14:textId="77777777"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Marina Elena Perea Montaño</w:t>
      </w:r>
      <w:r>
        <w:rPr>
          <w:rFonts w:ascii="Arial" w:hAnsi="Arial" w:cs="Arial"/>
          <w:bCs/>
          <w:sz w:val="22"/>
          <w:szCs w:val="22"/>
          <w:lang w:val="es-ES_tradnl"/>
        </w:rPr>
        <w:t xml:space="preserve"> (hermana)</w:t>
      </w:r>
    </w:p>
    <w:p w14:paraId="52C38D54" w14:textId="77777777" w:rsidR="00D92CDF" w:rsidRPr="005B3E9D" w:rsidRDefault="00D92CDF" w:rsidP="00D92CDF">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equivalentes a $69’600.000 </w:t>
      </w:r>
      <w:r w:rsidRPr="00E70468">
        <w:rPr>
          <w:rFonts w:ascii="Arial" w:hAnsi="Arial" w:cs="Arial"/>
          <w:bCs/>
          <w:sz w:val="22"/>
          <w:szCs w:val="22"/>
          <w:lang w:val="es-ES_tradnl"/>
        </w:rPr>
        <w:t>Orlando Perea Montaño</w:t>
      </w:r>
      <w:r>
        <w:rPr>
          <w:rFonts w:ascii="Arial" w:hAnsi="Arial" w:cs="Arial"/>
          <w:bCs/>
          <w:sz w:val="22"/>
          <w:szCs w:val="22"/>
          <w:lang w:val="es-ES_tradnl"/>
        </w:rPr>
        <w:t xml:space="preserve"> (hermano)</w:t>
      </w:r>
    </w:p>
    <w:p w14:paraId="3311C36E" w14:textId="77777777" w:rsidR="00D92CDF" w:rsidRPr="00BE45ED" w:rsidRDefault="00D92CDF" w:rsidP="00D92CDF">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Víctor Manuel Perea Montañ</w:t>
      </w:r>
      <w:r>
        <w:rPr>
          <w:rFonts w:ascii="Arial" w:hAnsi="Arial" w:cs="Arial"/>
          <w:bCs/>
          <w:sz w:val="22"/>
          <w:szCs w:val="22"/>
          <w:lang w:val="es-ES_tradnl"/>
        </w:rPr>
        <w:t>o (hermano)</w:t>
      </w:r>
    </w:p>
    <w:p w14:paraId="4B832CBA" w14:textId="77777777" w:rsidR="00D92CDF" w:rsidRPr="00E70468" w:rsidRDefault="00D92CDF" w:rsidP="00D92CDF">
      <w:pPr>
        <w:pStyle w:val="NormalWeb"/>
        <w:spacing w:before="0" w:beforeAutospacing="0" w:after="0" w:afterAutospacing="0" w:line="276" w:lineRule="auto"/>
        <w:ind w:left="1440"/>
        <w:jc w:val="both"/>
        <w:rPr>
          <w:rFonts w:ascii="Arial" w:hAnsi="Arial" w:cs="Arial"/>
          <w:b/>
          <w:sz w:val="22"/>
          <w:szCs w:val="22"/>
        </w:rPr>
      </w:pPr>
    </w:p>
    <w:p w14:paraId="0257A647" w14:textId="77777777" w:rsidR="00D92CDF" w:rsidRPr="005B3E9D" w:rsidRDefault="00D92CDF" w:rsidP="00D92CDF">
      <w:pPr>
        <w:pStyle w:val="NormalWeb"/>
        <w:numPr>
          <w:ilvl w:val="0"/>
          <w:numId w:val="7"/>
        </w:numPr>
        <w:spacing w:before="0" w:beforeAutospacing="0" w:after="0" w:afterAutospacing="0" w:line="276" w:lineRule="auto"/>
        <w:jc w:val="both"/>
        <w:rPr>
          <w:rFonts w:ascii="Arial" w:hAnsi="Arial" w:cs="Arial"/>
          <w:color w:val="000000"/>
          <w:sz w:val="22"/>
          <w:szCs w:val="22"/>
        </w:rPr>
      </w:pPr>
      <w:r w:rsidRPr="00BE45ED">
        <w:rPr>
          <w:rFonts w:ascii="Arial" w:hAnsi="Arial" w:cs="Arial"/>
          <w:b/>
          <w:sz w:val="22"/>
          <w:szCs w:val="22"/>
        </w:rPr>
        <w:t>Daño a Bienes Jurídicos de Especial Protección Constitucional:</w:t>
      </w:r>
      <w:r>
        <w:rPr>
          <w:rFonts w:ascii="Arial" w:hAnsi="Arial" w:cs="Arial"/>
          <w:b/>
          <w:sz w:val="22"/>
          <w:szCs w:val="22"/>
        </w:rPr>
        <w:t xml:space="preserve"> </w:t>
      </w:r>
      <w:r w:rsidRPr="005B3E9D">
        <w:rPr>
          <w:rFonts w:ascii="Arial" w:hAnsi="Arial" w:cs="Arial"/>
          <w:color w:val="000000"/>
          <w:sz w:val="22"/>
          <w:szCs w:val="22"/>
        </w:rPr>
        <w:t xml:space="preserve">60 SMMLV equivalentes a $69’600.000 a favor del señor </w:t>
      </w:r>
      <w:r w:rsidRPr="005B3E9D">
        <w:rPr>
          <w:rFonts w:ascii="Arial" w:hAnsi="Arial" w:cs="Arial"/>
          <w:bCs/>
          <w:sz w:val="22"/>
          <w:szCs w:val="22"/>
        </w:rPr>
        <w:t>William David Perea Montaño</w:t>
      </w:r>
    </w:p>
    <w:p w14:paraId="7792A8F0" w14:textId="77777777" w:rsidR="00D92CDF" w:rsidRPr="005B3E9D" w:rsidRDefault="00D92CDF" w:rsidP="00D92CDF">
      <w:pPr>
        <w:pStyle w:val="NormalWeb"/>
        <w:spacing w:before="0" w:beforeAutospacing="0" w:after="0" w:afterAutospacing="0" w:line="276" w:lineRule="auto"/>
        <w:ind w:left="1440"/>
        <w:jc w:val="both"/>
        <w:rPr>
          <w:rFonts w:ascii="Arial" w:hAnsi="Arial" w:cs="Arial"/>
          <w:color w:val="000000"/>
          <w:sz w:val="22"/>
          <w:szCs w:val="22"/>
        </w:rPr>
      </w:pPr>
    </w:p>
    <w:p w14:paraId="5067F367" w14:textId="77777777" w:rsidR="00D92CDF" w:rsidRPr="00E70468" w:rsidRDefault="00D92CDF" w:rsidP="00D92CDF">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Pérdida de Oportunidad:</w:t>
      </w:r>
      <w:r w:rsidRPr="00E70468">
        <w:rPr>
          <w:rFonts w:ascii="Arial" w:hAnsi="Arial" w:cs="Arial"/>
          <w:color w:val="000000"/>
          <w:sz w:val="22"/>
          <w:szCs w:val="22"/>
        </w:rPr>
        <w:t xml:space="preserve"> La suma de </w:t>
      </w:r>
      <w:r w:rsidRPr="00BE45ED">
        <w:rPr>
          <w:rFonts w:ascii="Arial" w:hAnsi="Arial" w:cs="Arial"/>
          <w:b/>
          <w:color w:val="000000"/>
          <w:sz w:val="22"/>
          <w:szCs w:val="22"/>
        </w:rPr>
        <w:t>$417’600.000</w:t>
      </w:r>
      <w:r>
        <w:rPr>
          <w:rFonts w:ascii="Arial" w:hAnsi="Arial" w:cs="Arial"/>
          <w:b/>
          <w:color w:val="000000"/>
          <w:sz w:val="22"/>
          <w:szCs w:val="22"/>
        </w:rPr>
        <w:t xml:space="preserve">. </w:t>
      </w:r>
      <w:r w:rsidRPr="00BE45ED">
        <w:rPr>
          <w:rFonts w:ascii="Arial" w:hAnsi="Arial" w:cs="Arial"/>
          <w:color w:val="000000"/>
          <w:sz w:val="22"/>
          <w:szCs w:val="22"/>
        </w:rPr>
        <w:t>Discriminada así:</w:t>
      </w:r>
    </w:p>
    <w:p w14:paraId="3EF19CB2" w14:textId="77777777"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60 SMMLV </w:t>
      </w:r>
      <w:proofErr w:type="spellStart"/>
      <w:r>
        <w:rPr>
          <w:rFonts w:ascii="Arial" w:hAnsi="Arial" w:cs="Arial"/>
          <w:color w:val="000000"/>
          <w:sz w:val="22"/>
          <w:szCs w:val="22"/>
          <w:lang w:val="en-US"/>
        </w:rPr>
        <w:t>equivalentes</w:t>
      </w:r>
      <w:proofErr w:type="spellEnd"/>
      <w:r>
        <w:rPr>
          <w:rFonts w:ascii="Arial" w:hAnsi="Arial" w:cs="Arial"/>
          <w:color w:val="000000"/>
          <w:sz w:val="22"/>
          <w:szCs w:val="22"/>
          <w:lang w:val="en-US"/>
        </w:rPr>
        <w:t xml:space="preserve"> a </w:t>
      </w:r>
      <w:r w:rsidRPr="00E70468">
        <w:rPr>
          <w:rFonts w:ascii="Arial" w:hAnsi="Arial" w:cs="Arial"/>
          <w:color w:val="000000"/>
          <w:sz w:val="22"/>
          <w:szCs w:val="22"/>
          <w:lang w:val="en-US"/>
        </w:rPr>
        <w:t xml:space="preserve">$69’600.000 </w:t>
      </w:r>
      <w:r w:rsidRPr="00E70468">
        <w:rPr>
          <w:rFonts w:ascii="Arial" w:hAnsi="Arial" w:cs="Arial"/>
          <w:bCs/>
          <w:sz w:val="22"/>
          <w:szCs w:val="22"/>
          <w:lang w:val="en-US"/>
        </w:rPr>
        <w:t>William David Perea Montaño</w:t>
      </w:r>
      <w:r>
        <w:rPr>
          <w:rFonts w:ascii="Arial" w:hAnsi="Arial" w:cs="Arial"/>
          <w:bCs/>
          <w:sz w:val="22"/>
          <w:szCs w:val="22"/>
          <w:lang w:val="en-US"/>
        </w:rPr>
        <w:t xml:space="preserve"> (</w:t>
      </w:r>
      <w:proofErr w:type="spellStart"/>
      <w:r>
        <w:rPr>
          <w:rFonts w:ascii="Arial" w:hAnsi="Arial" w:cs="Arial"/>
          <w:bCs/>
          <w:sz w:val="22"/>
          <w:szCs w:val="22"/>
          <w:lang w:val="en-US"/>
        </w:rPr>
        <w:t>lesionado</w:t>
      </w:r>
      <w:proofErr w:type="spellEnd"/>
      <w:r>
        <w:rPr>
          <w:rFonts w:ascii="Arial" w:hAnsi="Arial" w:cs="Arial"/>
          <w:bCs/>
          <w:sz w:val="22"/>
          <w:szCs w:val="22"/>
          <w:lang w:val="en-US"/>
        </w:rPr>
        <w:t>)</w:t>
      </w:r>
    </w:p>
    <w:p w14:paraId="5615302E" w14:textId="77777777"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Yuri Vanessa Tenorio Valencia</w:t>
      </w:r>
      <w:r>
        <w:rPr>
          <w:rFonts w:ascii="Arial" w:hAnsi="Arial" w:cs="Arial"/>
          <w:bCs/>
          <w:sz w:val="22"/>
          <w:szCs w:val="22"/>
          <w:lang w:val="es-ES_tradnl"/>
        </w:rPr>
        <w:t xml:space="preserve"> (compañera permanente) </w:t>
      </w:r>
    </w:p>
    <w:p w14:paraId="05E6348C" w14:textId="77777777"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Oscar Marino Perea Alegrí</w:t>
      </w:r>
      <w:r>
        <w:rPr>
          <w:rFonts w:ascii="Arial" w:hAnsi="Arial" w:cs="Arial"/>
          <w:bCs/>
          <w:sz w:val="22"/>
          <w:szCs w:val="22"/>
          <w:lang w:val="es-ES_tradnl"/>
        </w:rPr>
        <w:t>a (papá)</w:t>
      </w:r>
    </w:p>
    <w:p w14:paraId="6B7A9E8C" w14:textId="77777777"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Marina Elena Perea Montaño</w:t>
      </w:r>
      <w:r>
        <w:rPr>
          <w:rFonts w:ascii="Arial" w:hAnsi="Arial" w:cs="Arial"/>
          <w:bCs/>
          <w:sz w:val="22"/>
          <w:szCs w:val="22"/>
          <w:lang w:val="es-ES_tradnl"/>
        </w:rPr>
        <w:t xml:space="preserve"> (hermana)</w:t>
      </w:r>
    </w:p>
    <w:p w14:paraId="5A2149D5" w14:textId="77777777" w:rsidR="00D92CDF" w:rsidRPr="005B3E9D" w:rsidRDefault="00D92CDF" w:rsidP="00D92CDF">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equivalentes a $69’600.000 </w:t>
      </w:r>
      <w:r w:rsidRPr="00E70468">
        <w:rPr>
          <w:rFonts w:ascii="Arial" w:hAnsi="Arial" w:cs="Arial"/>
          <w:bCs/>
          <w:sz w:val="22"/>
          <w:szCs w:val="22"/>
          <w:lang w:val="es-ES_tradnl"/>
        </w:rPr>
        <w:t>Orlando Perea Montaño</w:t>
      </w:r>
      <w:r>
        <w:rPr>
          <w:rFonts w:ascii="Arial" w:hAnsi="Arial" w:cs="Arial"/>
          <w:bCs/>
          <w:sz w:val="22"/>
          <w:szCs w:val="22"/>
          <w:lang w:val="es-ES_tradnl"/>
        </w:rPr>
        <w:t xml:space="preserve"> (hermano)</w:t>
      </w:r>
    </w:p>
    <w:p w14:paraId="4A1A5CA6" w14:textId="77777777" w:rsidR="00D92CDF" w:rsidRPr="00E723EB" w:rsidRDefault="00D92CDF" w:rsidP="00D92CDF">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equivalentes a </w:t>
      </w:r>
      <w:r w:rsidRPr="00E70468">
        <w:rPr>
          <w:rFonts w:ascii="Arial" w:hAnsi="Arial" w:cs="Arial"/>
          <w:color w:val="000000"/>
          <w:sz w:val="22"/>
          <w:szCs w:val="22"/>
        </w:rPr>
        <w:t xml:space="preserve">$69’600.000 </w:t>
      </w:r>
      <w:r w:rsidRPr="00E70468">
        <w:rPr>
          <w:rFonts w:ascii="Arial" w:hAnsi="Arial" w:cs="Arial"/>
          <w:bCs/>
          <w:sz w:val="22"/>
          <w:szCs w:val="22"/>
          <w:lang w:val="es-ES_tradnl"/>
        </w:rPr>
        <w:t>Víctor Manuel Perea Montañ</w:t>
      </w:r>
      <w:r>
        <w:rPr>
          <w:rFonts w:ascii="Arial" w:hAnsi="Arial" w:cs="Arial"/>
          <w:bCs/>
          <w:sz w:val="22"/>
          <w:szCs w:val="22"/>
          <w:lang w:val="es-ES_tradnl"/>
        </w:rPr>
        <w:t>o (hermano)</w:t>
      </w:r>
    </w:p>
    <w:p w14:paraId="6B1DE52C" w14:textId="77777777" w:rsidR="00E723EB" w:rsidRPr="00BE45ED" w:rsidRDefault="00E723EB" w:rsidP="00E723EB">
      <w:pPr>
        <w:pStyle w:val="NormalWeb"/>
        <w:spacing w:before="0" w:beforeAutospacing="0" w:after="0" w:afterAutospacing="0" w:line="276" w:lineRule="auto"/>
        <w:ind w:left="1440"/>
        <w:jc w:val="both"/>
        <w:rPr>
          <w:rFonts w:ascii="Arial" w:hAnsi="Arial" w:cs="Arial"/>
          <w:b/>
          <w:sz w:val="22"/>
          <w:szCs w:val="22"/>
        </w:rPr>
      </w:pPr>
    </w:p>
    <w:p w14:paraId="0AD64F28" w14:textId="393B5FC8" w:rsidR="00257442" w:rsidRPr="00E70468" w:rsidRDefault="00870A27" w:rsidP="004B3A6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E70468">
        <w:rPr>
          <w:rFonts w:ascii="Arial" w:hAnsi="Arial" w:cs="Arial"/>
          <w:b/>
          <w:sz w:val="22"/>
          <w:szCs w:val="22"/>
          <w:lang w:val="es-ES_tradnl"/>
        </w:rPr>
        <w:lastRenderedPageBreak/>
        <w:t>VALOR CONTINGENCIA</w:t>
      </w:r>
      <w:r w:rsidR="006B3074" w:rsidRPr="00E70468">
        <w:rPr>
          <w:rFonts w:ascii="Arial" w:hAnsi="Arial" w:cs="Arial"/>
          <w:b/>
          <w:sz w:val="22"/>
          <w:szCs w:val="22"/>
          <w:lang w:val="es-ES_tradnl"/>
        </w:rPr>
        <w:t xml:space="preserve">: </w:t>
      </w:r>
      <w:r w:rsidR="00842A57" w:rsidRPr="00E70468">
        <w:rPr>
          <w:rFonts w:ascii="Arial" w:hAnsi="Arial" w:cs="Arial"/>
          <w:b/>
          <w:sz w:val="22"/>
          <w:szCs w:val="22"/>
          <w:lang w:val="es-ES_tradnl"/>
        </w:rPr>
        <w:t>$</w:t>
      </w:r>
      <w:r w:rsidR="0088415F" w:rsidRPr="00E70468">
        <w:rPr>
          <w:rFonts w:ascii="Arial" w:hAnsi="Arial" w:cs="Arial"/>
          <w:b/>
          <w:sz w:val="22"/>
          <w:szCs w:val="22"/>
          <w:lang w:val="es-ES_tradnl"/>
        </w:rPr>
        <w:t>1’437.906.037</w:t>
      </w:r>
    </w:p>
    <w:p w14:paraId="632B4BC7" w14:textId="77777777" w:rsidR="00033F6B" w:rsidRPr="00E70468" w:rsidRDefault="00033F6B" w:rsidP="004B3A69">
      <w:pPr>
        <w:spacing w:line="276" w:lineRule="auto"/>
        <w:jc w:val="both"/>
        <w:rPr>
          <w:rFonts w:ascii="Arial" w:hAnsi="Arial" w:cs="Arial"/>
          <w:b/>
          <w:sz w:val="22"/>
          <w:szCs w:val="22"/>
          <w:lang w:val="es-ES_tradnl"/>
        </w:rPr>
      </w:pPr>
    </w:p>
    <w:p w14:paraId="512A3BF9" w14:textId="77777777" w:rsidR="00710420" w:rsidRPr="00E70468" w:rsidRDefault="0071042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p>
    <w:p w14:paraId="176430ED" w14:textId="7E710719" w:rsidR="007E3C4B" w:rsidRPr="00E70468"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b/>
          <w:sz w:val="22"/>
          <w:szCs w:val="22"/>
          <w:lang w:val="es-ES_tradnl"/>
        </w:rPr>
        <w:t>CALIFICACION</w:t>
      </w:r>
      <w:r w:rsidR="00870A27" w:rsidRPr="00E70468">
        <w:rPr>
          <w:rFonts w:ascii="Arial" w:hAnsi="Arial" w:cs="Arial"/>
          <w:b/>
          <w:sz w:val="22"/>
          <w:szCs w:val="22"/>
          <w:lang w:val="es-ES_tradnl"/>
        </w:rPr>
        <w:t xml:space="preserve"> DE LA CONTINGENCIA</w:t>
      </w:r>
      <w:r w:rsidRPr="00E70468">
        <w:rPr>
          <w:rFonts w:ascii="Arial" w:hAnsi="Arial" w:cs="Arial"/>
          <w:b/>
          <w:sz w:val="22"/>
          <w:szCs w:val="22"/>
          <w:lang w:val="es-ES_tradnl"/>
        </w:rPr>
        <w:t>:</w:t>
      </w:r>
      <w:r w:rsidRPr="00E70468">
        <w:rPr>
          <w:rFonts w:ascii="Arial" w:hAnsi="Arial" w:cs="Arial"/>
          <w:sz w:val="22"/>
          <w:szCs w:val="22"/>
          <w:lang w:val="es-ES_tradnl"/>
        </w:rPr>
        <w:t xml:space="preserve"> El abogado califica la contingencia como</w:t>
      </w:r>
      <w:r w:rsidR="00870A27" w:rsidRPr="00E70468">
        <w:rPr>
          <w:rFonts w:ascii="Arial" w:hAnsi="Arial" w:cs="Arial"/>
          <w:sz w:val="22"/>
          <w:szCs w:val="22"/>
          <w:lang w:val="es-ES_tradnl"/>
        </w:rPr>
        <w:t>:</w:t>
      </w:r>
    </w:p>
    <w:p w14:paraId="175A8A52" w14:textId="02D3EE28" w:rsidR="00870A27" w:rsidRPr="00E70468" w:rsidRDefault="003E687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noProof/>
          <w:sz w:val="22"/>
          <w:szCs w:val="22"/>
          <w:lang w:val="es-CO" w:eastAsia="es-CO"/>
        </w:rPr>
        <mc:AlternateContent>
          <mc:Choice Requires="wps">
            <w:drawing>
              <wp:anchor distT="0" distB="0" distL="114300" distR="114300" simplePos="0" relativeHeight="25166182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35D63EB8"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">
                <v:textbox>
                  <w:txbxContent>
                    <w:p w14:paraId="184B566A" w14:textId="35D63EB8" w:rsidR="00701D20" w:rsidRPr="006B3074" w:rsidRDefault="00701D20" w:rsidP="00701D20">
                      <w:pPr>
                        <w:rPr>
                          <w:lang w:val="es-CO"/>
                        </w:rPr>
                      </w:pPr>
                    </w:p>
                  </w:txbxContent>
                </v:textbox>
              </v:shape>
            </w:pict>
          </mc:Fallback>
        </mc:AlternateContent>
      </w:r>
      <w:r w:rsidR="00254818" w:rsidRPr="00E70468">
        <w:rPr>
          <w:rFonts w:ascii="Arial" w:hAnsi="Arial" w:cs="Arial"/>
          <w:noProof/>
          <w:sz w:val="22"/>
          <w:szCs w:val="22"/>
          <w:lang w:val="es-CO" w:eastAsia="es-CO"/>
        </w:rPr>
        <mc:AlternateContent>
          <mc:Choice Requires="wps">
            <w:drawing>
              <wp:anchor distT="0" distB="0" distL="114300" distR="114300" simplePos="0" relativeHeight="251658752"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60FF763D" w:rsidR="00701D20" w:rsidRPr="00372648" w:rsidRDefault="00307E8A"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">
                <v:textbox>
                  <w:txbxContent>
                    <w:p w14:paraId="11371B1D" w14:textId="60FF763D" w:rsidR="00701D20" w:rsidRPr="00372648" w:rsidRDefault="00307E8A" w:rsidP="00701D20">
                      <w:pPr>
                        <w:rPr>
                          <w:lang w:val="es-CO"/>
                        </w:rPr>
                      </w:pPr>
                      <w:r>
                        <w:rPr>
                          <w:lang w:val="es-CO"/>
                        </w:rPr>
                        <w:t>X</w:t>
                      </w:r>
                    </w:p>
                  </w:txbxContent>
                </v:textbox>
              </v:shape>
            </w:pict>
          </mc:Fallback>
        </mc:AlternateContent>
      </w:r>
      <w:r w:rsidR="00254818" w:rsidRPr="00E70468">
        <w:rPr>
          <w:rFonts w:ascii="Arial" w:hAnsi="Arial" w:cs="Arial"/>
          <w:noProof/>
          <w:sz w:val="22"/>
          <w:szCs w:val="22"/>
          <w:lang w:val="es-CO" w:eastAsia="es-CO"/>
        </w:rPr>
        <mc:AlternateContent>
          <mc:Choice Requires="wps">
            <w:drawing>
              <wp:anchor distT="0" distB="0" distL="114300" distR="114300" simplePos="0" relativeHeight="251655680" behindDoc="0" locked="0" layoutInCell="1" allowOverlap="1" wp14:anchorId="357EA850" wp14:editId="73058E75">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0EE74A74"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14:paraId="5308736E" w14:textId="0EE74A74" w:rsidR="00701D20" w:rsidRPr="009C184A" w:rsidRDefault="00701D20">
                      <w:pPr>
                        <w:rPr>
                          <w:lang w:val="es-CO"/>
                        </w:rPr>
                      </w:pPr>
                    </w:p>
                  </w:txbxContent>
                </v:textbox>
              </v:shape>
            </w:pict>
          </mc:Fallback>
        </mc:AlternateContent>
      </w:r>
    </w:p>
    <w:p w14:paraId="077921AB" w14:textId="77777777" w:rsidR="00870A27" w:rsidRPr="00E70468" w:rsidRDefault="00870A2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sz w:val="22"/>
          <w:szCs w:val="22"/>
          <w:lang w:val="es-ES_tradnl"/>
        </w:rPr>
        <w:t xml:space="preserve">PROBABLE </w:t>
      </w:r>
      <w:r w:rsidRPr="00E70468">
        <w:rPr>
          <w:rFonts w:ascii="Arial" w:hAnsi="Arial" w:cs="Arial"/>
          <w:sz w:val="22"/>
          <w:szCs w:val="22"/>
          <w:lang w:val="es-ES_tradnl"/>
        </w:rPr>
        <w:tab/>
      </w:r>
      <w:r w:rsidRPr="00E70468">
        <w:rPr>
          <w:rFonts w:ascii="Arial" w:hAnsi="Arial" w:cs="Arial"/>
          <w:sz w:val="22"/>
          <w:szCs w:val="22"/>
          <w:lang w:val="es-ES_tradnl"/>
        </w:rPr>
        <w:tab/>
        <w:t xml:space="preserve">EVENTUAL </w:t>
      </w:r>
      <w:r w:rsidRPr="00E70468">
        <w:rPr>
          <w:rFonts w:ascii="Arial" w:hAnsi="Arial" w:cs="Arial"/>
          <w:sz w:val="22"/>
          <w:szCs w:val="22"/>
          <w:lang w:val="es-ES_tradnl"/>
        </w:rPr>
        <w:tab/>
      </w:r>
      <w:r w:rsidRPr="00E70468">
        <w:rPr>
          <w:rFonts w:ascii="Arial" w:hAnsi="Arial" w:cs="Arial"/>
          <w:sz w:val="22"/>
          <w:szCs w:val="22"/>
          <w:lang w:val="es-ES_tradnl"/>
        </w:rPr>
        <w:tab/>
        <w:t>REMOTA</w:t>
      </w:r>
    </w:p>
    <w:p w14:paraId="4D0D413C" w14:textId="77777777" w:rsidR="00506D50" w:rsidRPr="00E70468" w:rsidRDefault="00506D5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E70468" w:rsidRDefault="00870A27">
      <w:pPr>
        <w:spacing w:line="276" w:lineRule="auto"/>
        <w:jc w:val="both"/>
        <w:rPr>
          <w:rFonts w:ascii="Arial" w:hAnsi="Arial" w:cs="Arial"/>
          <w:sz w:val="22"/>
          <w:szCs w:val="22"/>
          <w:lang w:val="es-ES_tradnl"/>
        </w:rPr>
      </w:pPr>
    </w:p>
    <w:p w14:paraId="25ECE218" w14:textId="77777777" w:rsidR="00842A57" w:rsidRPr="00E70468" w:rsidRDefault="00842A57">
      <w:pPr>
        <w:pBdr>
          <w:top w:val="single" w:sz="4" w:space="1" w:color="auto"/>
          <w:left w:val="single" w:sz="4" w:space="0" w:color="auto"/>
          <w:bottom w:val="single" w:sz="4" w:space="0" w:color="auto"/>
          <w:right w:val="single" w:sz="4" w:space="4" w:color="auto"/>
        </w:pBdr>
        <w:spacing w:line="276" w:lineRule="auto"/>
        <w:jc w:val="both"/>
        <w:rPr>
          <w:rFonts w:ascii="Arial" w:hAnsi="Arial" w:cs="Arial"/>
          <w:b/>
          <w:sz w:val="22"/>
          <w:szCs w:val="22"/>
          <w:lang w:val="es-ES_tradnl"/>
        </w:rPr>
      </w:pPr>
    </w:p>
    <w:p w14:paraId="4784AC42" w14:textId="77777777" w:rsidR="0046421D" w:rsidRPr="00E70468" w:rsidRDefault="00870A27">
      <w:pPr>
        <w:pBdr>
          <w:top w:val="single" w:sz="4" w:space="1" w:color="auto"/>
          <w:left w:val="single" w:sz="4" w:space="0" w:color="auto"/>
          <w:bottom w:val="single" w:sz="4" w:space="0" w:color="auto"/>
          <w:right w:val="single" w:sz="4" w:space="4" w:color="auto"/>
        </w:pBdr>
        <w:spacing w:line="276" w:lineRule="auto"/>
        <w:jc w:val="both"/>
        <w:rPr>
          <w:rFonts w:ascii="Arial" w:hAnsi="Arial" w:cs="Arial"/>
          <w:b/>
          <w:sz w:val="22"/>
          <w:szCs w:val="22"/>
          <w:lang w:val="es-ES_tradnl"/>
        </w:rPr>
      </w:pPr>
      <w:r w:rsidRPr="00E70468">
        <w:rPr>
          <w:rFonts w:ascii="Arial" w:hAnsi="Arial" w:cs="Arial"/>
          <w:b/>
          <w:sz w:val="22"/>
          <w:szCs w:val="22"/>
          <w:lang w:val="es-ES_tradnl"/>
        </w:rPr>
        <w:t>CALIFICACION MOTIVOS:</w:t>
      </w:r>
    </w:p>
    <w:p w14:paraId="11773301" w14:textId="77777777" w:rsidR="002906F3" w:rsidRPr="00E70468"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
          <w:sz w:val="22"/>
          <w:szCs w:val="22"/>
          <w:lang w:val="es-ES_tradnl"/>
        </w:rPr>
      </w:pPr>
    </w:p>
    <w:p w14:paraId="4A5F80B1" w14:textId="6C2E2391" w:rsidR="00AC4B0D"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sidRPr="00E70468">
        <w:rPr>
          <w:rFonts w:ascii="Arial" w:hAnsi="Arial" w:cs="Arial"/>
          <w:bCs/>
          <w:sz w:val="22"/>
          <w:szCs w:val="22"/>
          <w:lang w:val="es-ES_tradnl"/>
        </w:rPr>
        <w:t xml:space="preserve">La contingencia se califica como </w:t>
      </w:r>
      <w:r w:rsidR="00307E8A" w:rsidRPr="00E70468">
        <w:rPr>
          <w:rFonts w:ascii="Arial" w:hAnsi="Arial" w:cs="Arial"/>
          <w:bCs/>
          <w:sz w:val="22"/>
          <w:szCs w:val="22"/>
          <w:lang w:val="es-ES_tradnl"/>
        </w:rPr>
        <w:t>EVENTUAL</w:t>
      </w:r>
      <w:r w:rsidR="004D6D2E" w:rsidRPr="00E70468">
        <w:rPr>
          <w:rFonts w:ascii="Arial" w:hAnsi="Arial" w:cs="Arial"/>
          <w:bCs/>
          <w:sz w:val="22"/>
          <w:szCs w:val="22"/>
          <w:lang w:val="es-ES_tradnl"/>
        </w:rPr>
        <w:t xml:space="preserve"> </w:t>
      </w:r>
      <w:r w:rsidRPr="00E70468">
        <w:rPr>
          <w:rFonts w:ascii="Arial" w:hAnsi="Arial" w:cs="Arial"/>
          <w:bCs/>
          <w:sz w:val="22"/>
          <w:szCs w:val="22"/>
          <w:lang w:val="es-ES_tradnl"/>
        </w:rPr>
        <w:t xml:space="preserve">debido a </w:t>
      </w:r>
      <w:r w:rsidR="00AC4B0D" w:rsidRPr="00E70468">
        <w:rPr>
          <w:rFonts w:ascii="Arial" w:hAnsi="Arial" w:cs="Arial"/>
          <w:bCs/>
          <w:sz w:val="22"/>
          <w:szCs w:val="22"/>
          <w:lang w:val="es-ES_tradnl"/>
        </w:rPr>
        <w:t>que,</w:t>
      </w:r>
      <w:r w:rsidRPr="00E70468">
        <w:rPr>
          <w:rFonts w:ascii="Arial" w:hAnsi="Arial" w:cs="Arial"/>
          <w:bCs/>
          <w:sz w:val="22"/>
          <w:szCs w:val="22"/>
          <w:lang w:val="es-ES_tradnl"/>
        </w:rPr>
        <w:t xml:space="preserve"> </w:t>
      </w:r>
      <w:r w:rsidR="00307E8A" w:rsidRPr="00E70468">
        <w:rPr>
          <w:rFonts w:ascii="Arial" w:hAnsi="Arial" w:cs="Arial"/>
          <w:bCs/>
          <w:sz w:val="22"/>
          <w:szCs w:val="22"/>
          <w:lang w:val="es-ES_tradnl"/>
        </w:rPr>
        <w:t xml:space="preserve">si bien </w:t>
      </w:r>
      <w:r w:rsidR="00AC4B0D">
        <w:rPr>
          <w:rFonts w:ascii="Arial" w:hAnsi="Arial" w:cs="Arial"/>
          <w:bCs/>
          <w:sz w:val="22"/>
          <w:szCs w:val="22"/>
          <w:lang w:val="es-ES_tradnl"/>
        </w:rPr>
        <w:t xml:space="preserve">la póliza presta cobertura material y temporal, dependerá del debate probatorio acreditar </w:t>
      </w:r>
      <w:r w:rsidR="00D62B66">
        <w:rPr>
          <w:rFonts w:ascii="Arial" w:hAnsi="Arial" w:cs="Arial"/>
          <w:bCs/>
          <w:sz w:val="22"/>
          <w:szCs w:val="22"/>
          <w:lang w:val="es-ES_tradnl"/>
        </w:rPr>
        <w:t>la responsabilidad del asegurado en los hechos, concretamente la</w:t>
      </w:r>
      <w:r w:rsidR="00E723EB">
        <w:rPr>
          <w:rFonts w:ascii="Arial" w:hAnsi="Arial" w:cs="Arial"/>
          <w:bCs/>
          <w:sz w:val="22"/>
          <w:szCs w:val="22"/>
          <w:lang w:val="es-ES_tradnl"/>
        </w:rPr>
        <w:t xml:space="preserve"> </w:t>
      </w:r>
      <w:r w:rsidR="009A3D61">
        <w:rPr>
          <w:rFonts w:ascii="Arial" w:hAnsi="Arial" w:cs="Arial"/>
          <w:bCs/>
          <w:sz w:val="22"/>
          <w:szCs w:val="22"/>
          <w:lang w:val="es-ES_tradnl"/>
        </w:rPr>
        <w:t>falta</w:t>
      </w:r>
      <w:r w:rsidR="00E723EB">
        <w:rPr>
          <w:rFonts w:ascii="Arial" w:hAnsi="Arial" w:cs="Arial"/>
          <w:bCs/>
          <w:sz w:val="22"/>
          <w:szCs w:val="22"/>
          <w:lang w:val="es-ES_tradnl"/>
        </w:rPr>
        <w:t xml:space="preserve"> de responsabilidad del vehículo asegurado en la ocurrencia del accidente de tránsito y de las lesiones causadas al señor William David Perea</w:t>
      </w:r>
      <w:r w:rsidR="00AC4B0D">
        <w:rPr>
          <w:rFonts w:ascii="Arial" w:hAnsi="Arial" w:cs="Arial"/>
          <w:bCs/>
          <w:sz w:val="22"/>
          <w:szCs w:val="22"/>
          <w:lang w:val="es-ES_tradnl"/>
        </w:rPr>
        <w:t xml:space="preserve">. </w:t>
      </w:r>
    </w:p>
    <w:p w14:paraId="1A99B1CC" w14:textId="77777777" w:rsidR="002906F3" w:rsidRPr="00E70468"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p>
    <w:p w14:paraId="1546AB77" w14:textId="2EB9BB6C" w:rsidR="002906F3" w:rsidRDefault="00D62B66">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Pr>
          <w:rFonts w:ascii="Arial" w:hAnsi="Arial" w:cs="Arial"/>
          <w:bCs/>
          <w:sz w:val="22"/>
          <w:szCs w:val="22"/>
          <w:lang w:val="es-ES_tradnl"/>
        </w:rPr>
        <w:t>En primer lugar, se aclara que l</w:t>
      </w:r>
      <w:r w:rsidR="002906F3" w:rsidRPr="00E70468">
        <w:rPr>
          <w:rFonts w:ascii="Arial" w:hAnsi="Arial" w:cs="Arial"/>
          <w:bCs/>
          <w:sz w:val="22"/>
          <w:szCs w:val="22"/>
          <w:lang w:val="es-ES_tradnl"/>
        </w:rPr>
        <w:t xml:space="preserve">a Póliza de Responsabilidad Civil </w:t>
      </w:r>
      <w:r w:rsidR="004D6D2E" w:rsidRPr="00E70468">
        <w:rPr>
          <w:rFonts w:ascii="Arial" w:hAnsi="Arial" w:cs="Arial"/>
          <w:bCs/>
          <w:sz w:val="22"/>
          <w:szCs w:val="22"/>
          <w:lang w:val="es-ES_tradnl"/>
        </w:rPr>
        <w:t>Básica para Vehículos de Servicio Público</w:t>
      </w:r>
      <w:r w:rsidR="002906F3" w:rsidRPr="00E70468">
        <w:rPr>
          <w:rFonts w:ascii="Arial" w:hAnsi="Arial" w:cs="Arial"/>
          <w:bCs/>
          <w:sz w:val="22"/>
          <w:szCs w:val="22"/>
          <w:lang w:val="es-ES_tradnl"/>
        </w:rPr>
        <w:t xml:space="preserve"> No. </w:t>
      </w:r>
      <w:r w:rsidR="004D6D2E" w:rsidRPr="00E70468">
        <w:rPr>
          <w:rFonts w:ascii="Arial" w:hAnsi="Arial" w:cs="Arial"/>
          <w:bCs/>
          <w:sz w:val="22"/>
          <w:szCs w:val="22"/>
          <w:lang w:val="es-ES_tradnl"/>
        </w:rPr>
        <w:t>C2000156167</w:t>
      </w:r>
      <w:r w:rsidR="002906F3" w:rsidRPr="00E70468">
        <w:rPr>
          <w:rFonts w:ascii="Arial" w:hAnsi="Arial" w:cs="Arial"/>
          <w:bCs/>
          <w:sz w:val="22"/>
          <w:szCs w:val="22"/>
          <w:lang w:val="es-ES_tradnl"/>
        </w:rPr>
        <w:t xml:space="preserve"> cuyo asegurado es </w:t>
      </w:r>
      <w:r w:rsidR="004D6D2E" w:rsidRPr="00E70468">
        <w:rPr>
          <w:rFonts w:ascii="Arial" w:hAnsi="Arial" w:cs="Arial"/>
          <w:bCs/>
          <w:sz w:val="22"/>
          <w:szCs w:val="22"/>
          <w:lang w:val="es-ES_tradnl"/>
        </w:rPr>
        <w:t>Transportes Líneas del Valle S.A.S.</w:t>
      </w:r>
      <w:r w:rsidR="002906F3" w:rsidRPr="00E70468">
        <w:rPr>
          <w:rFonts w:ascii="Arial" w:hAnsi="Arial" w:cs="Arial"/>
          <w:bCs/>
          <w:sz w:val="22"/>
          <w:szCs w:val="22"/>
          <w:lang w:val="es-ES_tradnl"/>
        </w:rPr>
        <w:t xml:space="preserve">, presta cobertura material y temporal, de conformidad con los hechos y pretensiones expuestas en el líbelo de la demanda. Frente a la </w:t>
      </w:r>
      <w:r w:rsidR="002906F3" w:rsidRPr="005B3E9D">
        <w:rPr>
          <w:rFonts w:ascii="Arial" w:hAnsi="Arial" w:cs="Arial"/>
          <w:b/>
          <w:bCs/>
          <w:i/>
          <w:sz w:val="22"/>
          <w:szCs w:val="22"/>
          <w:u w:val="single"/>
          <w:lang w:val="es-ES_tradnl"/>
        </w:rPr>
        <w:t>cobertura temporal</w:t>
      </w:r>
      <w:r w:rsidR="002906F3" w:rsidRPr="00E70468">
        <w:rPr>
          <w:rFonts w:ascii="Arial" w:hAnsi="Arial" w:cs="Arial"/>
          <w:bCs/>
          <w:sz w:val="22"/>
          <w:szCs w:val="22"/>
          <w:lang w:val="es-ES_tradnl"/>
        </w:rPr>
        <w:t>, debe señalarse que los hechos, es decir el accidente de tránsito</w:t>
      </w:r>
      <w:r w:rsidR="00E209A0" w:rsidRPr="00E70468">
        <w:rPr>
          <w:rFonts w:ascii="Arial" w:hAnsi="Arial" w:cs="Arial"/>
          <w:bCs/>
          <w:sz w:val="22"/>
          <w:szCs w:val="22"/>
          <w:lang w:val="es-ES_tradnl"/>
        </w:rPr>
        <w:t>,</w:t>
      </w:r>
      <w:r w:rsidR="002906F3" w:rsidRPr="00E70468">
        <w:rPr>
          <w:rFonts w:ascii="Arial" w:hAnsi="Arial" w:cs="Arial"/>
          <w:bCs/>
          <w:sz w:val="22"/>
          <w:szCs w:val="22"/>
          <w:lang w:val="es-ES_tradnl"/>
        </w:rPr>
        <w:t xml:space="preserve"> ocurrió el pasado </w:t>
      </w:r>
      <w:r w:rsidR="00E26569" w:rsidRPr="00E70468">
        <w:rPr>
          <w:rFonts w:ascii="Arial" w:hAnsi="Arial" w:cs="Arial"/>
          <w:bCs/>
          <w:sz w:val="22"/>
          <w:szCs w:val="22"/>
          <w:lang w:val="es-ES_tradnl"/>
        </w:rPr>
        <w:t>16</w:t>
      </w:r>
      <w:r w:rsidR="002906F3" w:rsidRPr="00E70468">
        <w:rPr>
          <w:rFonts w:ascii="Arial" w:hAnsi="Arial" w:cs="Arial"/>
          <w:bCs/>
          <w:sz w:val="22"/>
          <w:szCs w:val="22"/>
          <w:lang w:val="es-ES_tradnl"/>
        </w:rPr>
        <w:t xml:space="preserve"> de </w:t>
      </w:r>
      <w:r w:rsidR="00E26569" w:rsidRPr="00E70468">
        <w:rPr>
          <w:rFonts w:ascii="Arial" w:hAnsi="Arial" w:cs="Arial"/>
          <w:bCs/>
          <w:sz w:val="22"/>
          <w:szCs w:val="22"/>
          <w:lang w:val="es-ES_tradnl"/>
        </w:rPr>
        <w:t>mayo</w:t>
      </w:r>
      <w:r w:rsidR="002906F3" w:rsidRPr="00E70468">
        <w:rPr>
          <w:rFonts w:ascii="Arial" w:hAnsi="Arial" w:cs="Arial"/>
          <w:bCs/>
          <w:sz w:val="22"/>
          <w:szCs w:val="22"/>
          <w:lang w:val="es-ES_tradnl"/>
        </w:rPr>
        <w:t xml:space="preserve"> de 202</w:t>
      </w:r>
      <w:r w:rsidR="00E26569" w:rsidRPr="00E70468">
        <w:rPr>
          <w:rFonts w:ascii="Arial" w:hAnsi="Arial" w:cs="Arial"/>
          <w:bCs/>
          <w:sz w:val="22"/>
          <w:szCs w:val="22"/>
          <w:lang w:val="es-ES_tradnl"/>
        </w:rPr>
        <w:t>2</w:t>
      </w:r>
      <w:r w:rsidR="002906F3" w:rsidRPr="00E70468">
        <w:rPr>
          <w:rFonts w:ascii="Arial" w:hAnsi="Arial" w:cs="Arial"/>
          <w:bCs/>
          <w:sz w:val="22"/>
          <w:szCs w:val="22"/>
          <w:lang w:val="es-ES_tradnl"/>
        </w:rPr>
        <w:t xml:space="preserve">, </w:t>
      </w:r>
      <w:r>
        <w:rPr>
          <w:rFonts w:ascii="Arial" w:hAnsi="Arial" w:cs="Arial"/>
          <w:bCs/>
          <w:sz w:val="22"/>
          <w:szCs w:val="22"/>
          <w:lang w:val="es-ES_tradnl"/>
        </w:rPr>
        <w:t xml:space="preserve">esto es, </w:t>
      </w:r>
      <w:r w:rsidR="002906F3" w:rsidRPr="00E70468">
        <w:rPr>
          <w:rFonts w:ascii="Arial" w:hAnsi="Arial" w:cs="Arial"/>
          <w:bCs/>
          <w:sz w:val="22"/>
          <w:szCs w:val="22"/>
          <w:lang w:val="es-ES_tradnl"/>
        </w:rPr>
        <w:t>dentro de la vigencia de la Póliza</w:t>
      </w:r>
      <w:r>
        <w:rPr>
          <w:rFonts w:ascii="Arial" w:hAnsi="Arial" w:cs="Arial"/>
          <w:bCs/>
          <w:sz w:val="22"/>
          <w:szCs w:val="22"/>
          <w:lang w:val="es-ES_tradnl"/>
        </w:rPr>
        <w:t>,</w:t>
      </w:r>
      <w:r w:rsidR="002906F3" w:rsidRPr="00E70468">
        <w:rPr>
          <w:rFonts w:ascii="Arial" w:hAnsi="Arial" w:cs="Arial"/>
          <w:bCs/>
          <w:sz w:val="22"/>
          <w:szCs w:val="22"/>
          <w:lang w:val="es-ES_tradnl"/>
        </w:rPr>
        <w:t xml:space="preserve"> comprendida entre el día </w:t>
      </w:r>
      <w:r w:rsidR="00E26569" w:rsidRPr="00E70468">
        <w:rPr>
          <w:rFonts w:ascii="Arial" w:hAnsi="Arial" w:cs="Arial"/>
          <w:bCs/>
          <w:sz w:val="22"/>
          <w:szCs w:val="22"/>
          <w:lang w:val="es-ES_tradnl"/>
        </w:rPr>
        <w:t>01</w:t>
      </w:r>
      <w:r w:rsidR="002906F3" w:rsidRPr="00E70468">
        <w:rPr>
          <w:rFonts w:ascii="Arial" w:hAnsi="Arial" w:cs="Arial"/>
          <w:bCs/>
          <w:sz w:val="22"/>
          <w:szCs w:val="22"/>
          <w:lang w:val="es-ES_tradnl"/>
        </w:rPr>
        <w:t xml:space="preserve"> de </w:t>
      </w:r>
      <w:r w:rsidR="00E26569" w:rsidRPr="00E70468">
        <w:rPr>
          <w:rFonts w:ascii="Arial" w:hAnsi="Arial" w:cs="Arial"/>
          <w:bCs/>
          <w:sz w:val="22"/>
          <w:szCs w:val="22"/>
          <w:lang w:val="es-ES_tradnl"/>
        </w:rPr>
        <w:t>agosto</w:t>
      </w:r>
      <w:r w:rsidR="002906F3" w:rsidRPr="00E70468">
        <w:rPr>
          <w:rFonts w:ascii="Arial" w:hAnsi="Arial" w:cs="Arial"/>
          <w:bCs/>
          <w:sz w:val="22"/>
          <w:szCs w:val="22"/>
          <w:lang w:val="es-ES_tradnl"/>
        </w:rPr>
        <w:t xml:space="preserve"> del 202</w:t>
      </w:r>
      <w:r w:rsidR="00E26569" w:rsidRPr="00E70468">
        <w:rPr>
          <w:rFonts w:ascii="Arial" w:hAnsi="Arial" w:cs="Arial"/>
          <w:bCs/>
          <w:sz w:val="22"/>
          <w:szCs w:val="22"/>
          <w:lang w:val="es-ES_tradnl"/>
        </w:rPr>
        <w:t>1</w:t>
      </w:r>
      <w:r w:rsidR="002906F3" w:rsidRPr="00E70468">
        <w:rPr>
          <w:rFonts w:ascii="Arial" w:hAnsi="Arial" w:cs="Arial"/>
          <w:bCs/>
          <w:sz w:val="22"/>
          <w:szCs w:val="22"/>
          <w:lang w:val="es-ES_tradnl"/>
        </w:rPr>
        <w:t xml:space="preserve"> al 0</w:t>
      </w:r>
      <w:r w:rsidR="00E26569" w:rsidRPr="00E70468">
        <w:rPr>
          <w:rFonts w:ascii="Arial" w:hAnsi="Arial" w:cs="Arial"/>
          <w:bCs/>
          <w:sz w:val="22"/>
          <w:szCs w:val="22"/>
          <w:lang w:val="es-ES_tradnl"/>
        </w:rPr>
        <w:t>1</w:t>
      </w:r>
      <w:r w:rsidR="002906F3" w:rsidRPr="00E70468">
        <w:rPr>
          <w:rFonts w:ascii="Arial" w:hAnsi="Arial" w:cs="Arial"/>
          <w:bCs/>
          <w:sz w:val="22"/>
          <w:szCs w:val="22"/>
          <w:lang w:val="es-ES_tradnl"/>
        </w:rPr>
        <w:t xml:space="preserve"> de </w:t>
      </w:r>
      <w:r w:rsidR="00E26569" w:rsidRPr="00E70468">
        <w:rPr>
          <w:rFonts w:ascii="Arial" w:hAnsi="Arial" w:cs="Arial"/>
          <w:bCs/>
          <w:sz w:val="22"/>
          <w:szCs w:val="22"/>
          <w:lang w:val="es-ES_tradnl"/>
        </w:rPr>
        <w:t>agosto</w:t>
      </w:r>
      <w:r w:rsidR="002906F3" w:rsidRPr="00E70468">
        <w:rPr>
          <w:rFonts w:ascii="Arial" w:hAnsi="Arial" w:cs="Arial"/>
          <w:bCs/>
          <w:sz w:val="22"/>
          <w:szCs w:val="22"/>
          <w:lang w:val="es-ES_tradnl"/>
        </w:rPr>
        <w:t xml:space="preserve"> del 202</w:t>
      </w:r>
      <w:r w:rsidR="00E26569" w:rsidRPr="00E70468">
        <w:rPr>
          <w:rFonts w:ascii="Arial" w:hAnsi="Arial" w:cs="Arial"/>
          <w:bCs/>
          <w:sz w:val="22"/>
          <w:szCs w:val="22"/>
          <w:lang w:val="es-ES_tradnl"/>
        </w:rPr>
        <w:t>2</w:t>
      </w:r>
      <w:r w:rsidR="002906F3" w:rsidRPr="00E70468">
        <w:rPr>
          <w:rFonts w:ascii="Arial" w:hAnsi="Arial" w:cs="Arial"/>
          <w:bCs/>
          <w:sz w:val="22"/>
          <w:szCs w:val="22"/>
          <w:lang w:val="es-ES_tradnl"/>
        </w:rPr>
        <w:t xml:space="preserve">. Aunado a ello, </w:t>
      </w:r>
      <w:r w:rsidR="002906F3" w:rsidRPr="005B3E9D">
        <w:rPr>
          <w:rFonts w:ascii="Arial" w:hAnsi="Arial" w:cs="Arial"/>
          <w:b/>
          <w:bCs/>
          <w:i/>
          <w:sz w:val="22"/>
          <w:szCs w:val="22"/>
          <w:u w:val="single"/>
          <w:lang w:val="es-ES_tradnl"/>
        </w:rPr>
        <w:t>presta cobertura material</w:t>
      </w:r>
      <w:r w:rsidR="002906F3" w:rsidRPr="00E70468">
        <w:rPr>
          <w:rFonts w:ascii="Arial" w:hAnsi="Arial" w:cs="Arial"/>
          <w:bCs/>
          <w:sz w:val="22"/>
          <w:szCs w:val="22"/>
          <w:lang w:val="es-ES_tradnl"/>
        </w:rPr>
        <w:t xml:space="preserve"> en tanto ampara la responsabilidad civil extracontractual</w:t>
      </w:r>
      <w:r>
        <w:rPr>
          <w:rFonts w:ascii="Arial" w:hAnsi="Arial" w:cs="Arial"/>
          <w:bCs/>
          <w:sz w:val="22"/>
          <w:szCs w:val="22"/>
          <w:lang w:val="es-ES_tradnl"/>
        </w:rPr>
        <w:t xml:space="preserve"> derivada de la conducción del vehículo de placa </w:t>
      </w:r>
      <w:r w:rsidRPr="00E70468">
        <w:rPr>
          <w:rFonts w:ascii="Arial" w:hAnsi="Arial" w:cs="Arial"/>
          <w:bCs/>
          <w:sz w:val="22"/>
          <w:szCs w:val="22"/>
          <w:lang w:val="es-ES_tradnl"/>
        </w:rPr>
        <w:t>SKR112,</w:t>
      </w:r>
      <w:r w:rsidR="002906F3" w:rsidRPr="00E70468">
        <w:rPr>
          <w:rFonts w:ascii="Arial" w:hAnsi="Arial" w:cs="Arial"/>
          <w:bCs/>
          <w:sz w:val="22"/>
          <w:szCs w:val="22"/>
          <w:lang w:val="es-ES_tradnl"/>
        </w:rPr>
        <w:t xml:space="preserve"> pretensión que se endilga </w:t>
      </w:r>
      <w:r w:rsidR="005968EF">
        <w:rPr>
          <w:rFonts w:ascii="Arial" w:hAnsi="Arial" w:cs="Arial"/>
          <w:bCs/>
          <w:sz w:val="22"/>
          <w:szCs w:val="22"/>
          <w:lang w:val="es-ES_tradnl"/>
        </w:rPr>
        <w:t>en la demanda al conductor de dicho automotor.</w:t>
      </w:r>
      <w:r>
        <w:rPr>
          <w:rFonts w:ascii="Arial" w:hAnsi="Arial" w:cs="Arial"/>
          <w:bCs/>
          <w:sz w:val="22"/>
          <w:szCs w:val="22"/>
          <w:lang w:val="es-ES_tradnl"/>
        </w:rPr>
        <w:t xml:space="preserve"> </w:t>
      </w:r>
    </w:p>
    <w:p w14:paraId="139535CA" w14:textId="5E3D306B" w:rsidR="00D62B66" w:rsidRDefault="00D62B66">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p>
    <w:p w14:paraId="2879278C" w14:textId="0716B20C" w:rsidR="002B2443" w:rsidRPr="00E70468"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sidRPr="00E70468">
        <w:rPr>
          <w:rFonts w:ascii="Arial" w:hAnsi="Arial" w:cs="Arial"/>
          <w:bCs/>
          <w:sz w:val="22"/>
          <w:szCs w:val="22"/>
          <w:lang w:val="es-ES_tradnl"/>
        </w:rPr>
        <w:t xml:space="preserve">Por otro lado, frente a la responsabilidad del asegurado, debe decirse que </w:t>
      </w:r>
      <w:r w:rsidR="00DB0FC5">
        <w:rPr>
          <w:rFonts w:ascii="Arial" w:hAnsi="Arial" w:cs="Arial"/>
          <w:bCs/>
          <w:sz w:val="22"/>
          <w:szCs w:val="22"/>
          <w:lang w:val="es-ES_tradnl"/>
        </w:rPr>
        <w:t>dependerá del debate procesal acreditarla, por lo siguiente</w:t>
      </w:r>
      <w:r w:rsidR="00DB0FC5" w:rsidRPr="005B3E9D">
        <w:rPr>
          <w:rFonts w:ascii="Arial" w:hAnsi="Arial" w:cs="Arial"/>
          <w:b/>
          <w:bCs/>
          <w:sz w:val="22"/>
          <w:szCs w:val="22"/>
          <w:lang w:val="es-ES_tradnl"/>
        </w:rPr>
        <w:t>: (i)</w:t>
      </w:r>
      <w:r w:rsidR="00DB0FC5">
        <w:rPr>
          <w:rFonts w:ascii="Arial" w:hAnsi="Arial" w:cs="Arial"/>
          <w:bCs/>
          <w:sz w:val="22"/>
          <w:szCs w:val="22"/>
          <w:lang w:val="es-ES_tradnl"/>
        </w:rPr>
        <w:t xml:space="preserve"> </w:t>
      </w:r>
      <w:r w:rsidRPr="00E70468">
        <w:rPr>
          <w:rFonts w:ascii="Arial" w:hAnsi="Arial" w:cs="Arial"/>
          <w:bCs/>
          <w:sz w:val="22"/>
          <w:szCs w:val="22"/>
          <w:lang w:val="es-ES_tradnl"/>
        </w:rPr>
        <w:t xml:space="preserve">según información contenida en el Informe Policial de Accidente de Tránsito (IPAT), se establece como hipótesis la </w:t>
      </w:r>
      <w:r w:rsidR="00E209A0" w:rsidRPr="00E70468">
        <w:rPr>
          <w:rFonts w:ascii="Arial" w:hAnsi="Arial" w:cs="Arial"/>
          <w:bCs/>
          <w:sz w:val="22"/>
          <w:szCs w:val="22"/>
          <w:lang w:val="es-ES_tradnl"/>
        </w:rPr>
        <w:t xml:space="preserve">codificación </w:t>
      </w:r>
      <w:r w:rsidRPr="00E70468">
        <w:rPr>
          <w:rFonts w:ascii="Arial" w:hAnsi="Arial" w:cs="Arial"/>
          <w:bCs/>
          <w:sz w:val="22"/>
          <w:szCs w:val="22"/>
          <w:lang w:val="es-ES_tradnl"/>
        </w:rPr>
        <w:t>1</w:t>
      </w:r>
      <w:r w:rsidR="002B2443" w:rsidRPr="00E70468">
        <w:rPr>
          <w:rFonts w:ascii="Arial" w:hAnsi="Arial" w:cs="Arial"/>
          <w:bCs/>
          <w:sz w:val="22"/>
          <w:szCs w:val="22"/>
          <w:lang w:val="es-ES_tradnl"/>
        </w:rPr>
        <w:t>54</w:t>
      </w:r>
      <w:r w:rsidRPr="00E70468">
        <w:rPr>
          <w:rFonts w:ascii="Arial" w:hAnsi="Arial" w:cs="Arial"/>
          <w:bCs/>
          <w:sz w:val="22"/>
          <w:szCs w:val="22"/>
          <w:lang w:val="es-ES_tradnl"/>
        </w:rPr>
        <w:t>,</w:t>
      </w:r>
      <w:r w:rsidR="002B2443" w:rsidRPr="00E70468">
        <w:rPr>
          <w:rFonts w:ascii="Arial" w:hAnsi="Arial" w:cs="Arial"/>
          <w:bCs/>
          <w:sz w:val="22"/>
          <w:szCs w:val="22"/>
          <w:lang w:val="es-ES_tradnl"/>
        </w:rPr>
        <w:t xml:space="preserve"> que corresponde </w:t>
      </w:r>
      <w:r w:rsidR="002B2443" w:rsidRPr="00E70468">
        <w:rPr>
          <w:rFonts w:ascii="Arial" w:hAnsi="Arial" w:cs="Arial"/>
          <w:bCs/>
          <w:i/>
          <w:iCs/>
          <w:sz w:val="22"/>
          <w:szCs w:val="22"/>
          <w:lang w:val="es-ES_tradnl"/>
        </w:rPr>
        <w:t xml:space="preserve">“transitar con las puertas abiertas” </w:t>
      </w:r>
      <w:r w:rsidR="002B2443" w:rsidRPr="00E70468">
        <w:rPr>
          <w:rFonts w:ascii="Arial" w:hAnsi="Arial" w:cs="Arial"/>
          <w:bCs/>
          <w:sz w:val="22"/>
          <w:szCs w:val="22"/>
          <w:lang w:val="es-ES_tradnl"/>
        </w:rPr>
        <w:t>y la hipótesis No. 157</w:t>
      </w:r>
      <w:r w:rsidRPr="00E70468">
        <w:rPr>
          <w:rFonts w:ascii="Arial" w:hAnsi="Arial" w:cs="Arial"/>
          <w:bCs/>
          <w:sz w:val="22"/>
          <w:szCs w:val="22"/>
          <w:lang w:val="es-ES_tradnl"/>
        </w:rPr>
        <w:t xml:space="preserve"> consistente</w:t>
      </w:r>
      <w:r w:rsidR="002B2443" w:rsidRPr="00E70468">
        <w:rPr>
          <w:rFonts w:ascii="Arial" w:hAnsi="Arial" w:cs="Arial"/>
          <w:bCs/>
          <w:sz w:val="22"/>
          <w:szCs w:val="22"/>
          <w:lang w:val="es-ES_tradnl"/>
        </w:rPr>
        <w:t xml:space="preserve"> en</w:t>
      </w:r>
      <w:r w:rsidRPr="00E70468">
        <w:rPr>
          <w:rFonts w:ascii="Arial" w:hAnsi="Arial" w:cs="Arial"/>
          <w:bCs/>
          <w:sz w:val="22"/>
          <w:szCs w:val="22"/>
          <w:lang w:val="es-ES_tradnl"/>
        </w:rPr>
        <w:t xml:space="preserve"> </w:t>
      </w:r>
      <w:r w:rsidR="002B2443" w:rsidRPr="00E70468">
        <w:rPr>
          <w:rFonts w:ascii="Arial" w:hAnsi="Arial" w:cs="Arial"/>
          <w:bCs/>
          <w:i/>
          <w:iCs/>
          <w:sz w:val="22"/>
          <w:szCs w:val="22"/>
          <w:lang w:val="es-ES_tradnl"/>
        </w:rPr>
        <w:t xml:space="preserve">“no estar atentos a los demás actores viales” </w:t>
      </w:r>
      <w:r w:rsidR="002B2443" w:rsidRPr="00E70468">
        <w:rPr>
          <w:rFonts w:ascii="Arial" w:hAnsi="Arial" w:cs="Arial"/>
          <w:bCs/>
          <w:sz w:val="22"/>
          <w:szCs w:val="22"/>
          <w:lang w:val="es-ES_tradnl"/>
        </w:rPr>
        <w:t>atribuibles al vehículo de placas SPY 096</w:t>
      </w:r>
      <w:r w:rsidR="00DB0FC5">
        <w:rPr>
          <w:rFonts w:ascii="Arial" w:hAnsi="Arial" w:cs="Arial"/>
          <w:bCs/>
          <w:sz w:val="22"/>
          <w:szCs w:val="22"/>
          <w:lang w:val="es-ES_tradnl"/>
        </w:rPr>
        <w:t xml:space="preserve"> en el cual la víctima directa se desplazaba como pasajero</w:t>
      </w:r>
      <w:r w:rsidR="002B2443" w:rsidRPr="005B3E9D">
        <w:rPr>
          <w:rFonts w:ascii="Arial" w:hAnsi="Arial" w:cs="Arial"/>
          <w:b/>
          <w:bCs/>
          <w:sz w:val="22"/>
          <w:szCs w:val="22"/>
          <w:lang w:val="es-ES_tradnl"/>
        </w:rPr>
        <w:t xml:space="preserve">. </w:t>
      </w:r>
      <w:r w:rsidR="00DB0FC5" w:rsidRPr="005B3E9D">
        <w:rPr>
          <w:rFonts w:ascii="Arial" w:hAnsi="Arial" w:cs="Arial"/>
          <w:b/>
          <w:bCs/>
          <w:sz w:val="22"/>
          <w:szCs w:val="22"/>
          <w:lang w:val="es-ES_tradnl"/>
        </w:rPr>
        <w:t>(</w:t>
      </w:r>
      <w:proofErr w:type="spellStart"/>
      <w:r w:rsidR="00DB0FC5" w:rsidRPr="005B3E9D">
        <w:rPr>
          <w:rFonts w:ascii="Arial" w:hAnsi="Arial" w:cs="Arial"/>
          <w:b/>
          <w:bCs/>
          <w:sz w:val="22"/>
          <w:szCs w:val="22"/>
          <w:lang w:val="es-ES_tradnl"/>
        </w:rPr>
        <w:t>ii</w:t>
      </w:r>
      <w:proofErr w:type="spellEnd"/>
      <w:r w:rsidR="00DB0FC5" w:rsidRPr="005B3E9D">
        <w:rPr>
          <w:rFonts w:ascii="Arial" w:hAnsi="Arial" w:cs="Arial"/>
          <w:b/>
          <w:bCs/>
          <w:sz w:val="22"/>
          <w:szCs w:val="22"/>
          <w:lang w:val="es-ES_tradnl"/>
        </w:rPr>
        <w:t>)</w:t>
      </w:r>
      <w:r w:rsidR="00DB0FC5">
        <w:rPr>
          <w:rFonts w:ascii="Arial" w:hAnsi="Arial" w:cs="Arial"/>
          <w:bCs/>
          <w:sz w:val="22"/>
          <w:szCs w:val="22"/>
          <w:lang w:val="es-ES_tradnl"/>
        </w:rPr>
        <w:t xml:space="preserve"> E</w:t>
      </w:r>
      <w:r w:rsidR="003858B2" w:rsidRPr="00E70468">
        <w:rPr>
          <w:rFonts w:ascii="Arial" w:hAnsi="Arial" w:cs="Arial"/>
          <w:bCs/>
          <w:sz w:val="22"/>
          <w:szCs w:val="22"/>
          <w:lang w:val="es-ES_tradnl"/>
        </w:rPr>
        <w:t xml:space="preserve">l croquis plasmado dentro del IPAT tampoco diagrama de algún modo la responsabilidad sobre el vehículo de placas SKR 112. </w:t>
      </w:r>
      <w:r w:rsidR="00DB0FC5" w:rsidRPr="005B3E9D">
        <w:rPr>
          <w:rFonts w:ascii="Arial" w:hAnsi="Arial" w:cs="Arial"/>
          <w:b/>
          <w:bCs/>
          <w:sz w:val="22"/>
          <w:szCs w:val="22"/>
          <w:lang w:val="es-ES_tradnl"/>
        </w:rPr>
        <w:t>(</w:t>
      </w:r>
      <w:proofErr w:type="spellStart"/>
      <w:r w:rsidR="00DB0FC5" w:rsidRPr="005B3E9D">
        <w:rPr>
          <w:rFonts w:ascii="Arial" w:hAnsi="Arial" w:cs="Arial"/>
          <w:b/>
          <w:bCs/>
          <w:sz w:val="22"/>
          <w:szCs w:val="22"/>
          <w:lang w:val="es-ES_tradnl"/>
        </w:rPr>
        <w:t>iii</w:t>
      </w:r>
      <w:proofErr w:type="spellEnd"/>
      <w:r w:rsidR="00DB0FC5" w:rsidRPr="005B3E9D">
        <w:rPr>
          <w:rFonts w:ascii="Arial" w:hAnsi="Arial" w:cs="Arial"/>
          <w:b/>
          <w:bCs/>
          <w:sz w:val="22"/>
          <w:szCs w:val="22"/>
          <w:lang w:val="es-ES_tradnl"/>
        </w:rPr>
        <w:t>)</w:t>
      </w:r>
      <w:r w:rsidR="00DB0FC5">
        <w:rPr>
          <w:rFonts w:ascii="Arial" w:hAnsi="Arial" w:cs="Arial"/>
          <w:bCs/>
          <w:sz w:val="22"/>
          <w:szCs w:val="22"/>
          <w:lang w:val="es-ES_tradnl"/>
        </w:rPr>
        <w:t xml:space="preserve"> No</w:t>
      </w:r>
      <w:r w:rsidR="003858B2" w:rsidRPr="00E70468">
        <w:rPr>
          <w:rFonts w:ascii="Arial" w:hAnsi="Arial" w:cs="Arial"/>
          <w:bCs/>
          <w:sz w:val="22"/>
          <w:szCs w:val="22"/>
          <w:lang w:val="es-ES_tradnl"/>
        </w:rPr>
        <w:t xml:space="preserve"> se aporta dictamen pericial por medio del cual se establezca </w:t>
      </w:r>
      <w:r w:rsidR="00307E8A" w:rsidRPr="00E70468">
        <w:rPr>
          <w:rFonts w:ascii="Arial" w:hAnsi="Arial" w:cs="Arial"/>
          <w:bCs/>
          <w:sz w:val="22"/>
          <w:szCs w:val="22"/>
          <w:lang w:val="es-ES_tradnl"/>
        </w:rPr>
        <w:t xml:space="preserve">alguna responsabilidad del vehículo asegurado como causa del accidente de tránsito. </w:t>
      </w:r>
      <w:r w:rsidR="00DB0FC5" w:rsidRPr="005B3E9D">
        <w:rPr>
          <w:rFonts w:ascii="Arial" w:hAnsi="Arial" w:cs="Arial"/>
          <w:b/>
          <w:bCs/>
          <w:sz w:val="22"/>
          <w:szCs w:val="22"/>
          <w:lang w:val="es-ES_tradnl"/>
        </w:rPr>
        <w:t>(</w:t>
      </w:r>
      <w:proofErr w:type="spellStart"/>
      <w:r w:rsidR="00DB0FC5" w:rsidRPr="005B3E9D">
        <w:rPr>
          <w:rFonts w:ascii="Arial" w:hAnsi="Arial" w:cs="Arial"/>
          <w:b/>
          <w:bCs/>
          <w:sz w:val="22"/>
          <w:szCs w:val="22"/>
          <w:lang w:val="es-ES_tradnl"/>
        </w:rPr>
        <w:t>iv</w:t>
      </w:r>
      <w:proofErr w:type="spellEnd"/>
      <w:r w:rsidR="00DB0FC5" w:rsidRPr="005B3E9D">
        <w:rPr>
          <w:rFonts w:ascii="Arial" w:hAnsi="Arial" w:cs="Arial"/>
          <w:b/>
          <w:bCs/>
          <w:sz w:val="22"/>
          <w:szCs w:val="22"/>
          <w:lang w:val="es-ES_tradnl"/>
        </w:rPr>
        <w:t>)</w:t>
      </w:r>
      <w:r w:rsidR="00DB0FC5">
        <w:rPr>
          <w:rFonts w:ascii="Arial" w:hAnsi="Arial" w:cs="Arial"/>
          <w:bCs/>
          <w:sz w:val="22"/>
          <w:szCs w:val="22"/>
          <w:lang w:val="es-ES_tradnl"/>
        </w:rPr>
        <w:t xml:space="preserve"> </w:t>
      </w:r>
      <w:r w:rsidR="00307E8A" w:rsidRPr="00E70468">
        <w:rPr>
          <w:rFonts w:ascii="Arial" w:hAnsi="Arial" w:cs="Arial"/>
          <w:bCs/>
          <w:sz w:val="22"/>
          <w:szCs w:val="22"/>
          <w:lang w:val="es-ES_tradnl"/>
        </w:rPr>
        <w:t xml:space="preserve">Sin embargo, </w:t>
      </w:r>
      <w:r w:rsidR="00291C4F" w:rsidRPr="00E70468">
        <w:rPr>
          <w:rFonts w:ascii="Arial" w:hAnsi="Arial" w:cs="Arial"/>
          <w:bCs/>
          <w:sz w:val="22"/>
          <w:szCs w:val="22"/>
          <w:lang w:val="es-ES_tradnl"/>
        </w:rPr>
        <w:t>hasta este punto procesal no se encuentra demostrad</w:t>
      </w:r>
      <w:r w:rsidR="00795119">
        <w:rPr>
          <w:rFonts w:ascii="Arial" w:hAnsi="Arial" w:cs="Arial"/>
          <w:bCs/>
          <w:sz w:val="22"/>
          <w:szCs w:val="22"/>
          <w:lang w:val="es-ES_tradnl"/>
        </w:rPr>
        <w:t>o con un elemento probatorio técnico, la configuración de</w:t>
      </w:r>
      <w:r w:rsidR="00291C4F" w:rsidRPr="00E70468">
        <w:rPr>
          <w:rFonts w:ascii="Arial" w:hAnsi="Arial" w:cs="Arial"/>
          <w:bCs/>
          <w:sz w:val="22"/>
          <w:szCs w:val="22"/>
          <w:lang w:val="es-ES_tradnl"/>
        </w:rPr>
        <w:t xml:space="preserve"> una causa extraña </w:t>
      </w:r>
      <w:r w:rsidR="00795119">
        <w:rPr>
          <w:rFonts w:ascii="Arial" w:hAnsi="Arial" w:cs="Arial"/>
          <w:bCs/>
          <w:sz w:val="22"/>
          <w:szCs w:val="22"/>
          <w:lang w:val="es-ES_tradnl"/>
        </w:rPr>
        <w:t xml:space="preserve">(hecho de un tercero) </w:t>
      </w:r>
      <w:r w:rsidR="00291C4F" w:rsidRPr="00E70468">
        <w:rPr>
          <w:rFonts w:ascii="Arial" w:hAnsi="Arial" w:cs="Arial"/>
          <w:bCs/>
          <w:sz w:val="22"/>
          <w:szCs w:val="22"/>
          <w:lang w:val="es-ES_tradnl"/>
        </w:rPr>
        <w:t>como causal de exoneración de responsabilidad, por lo que</w:t>
      </w:r>
      <w:r w:rsidR="00795119">
        <w:rPr>
          <w:rFonts w:ascii="Arial" w:hAnsi="Arial" w:cs="Arial"/>
          <w:bCs/>
          <w:sz w:val="22"/>
          <w:szCs w:val="22"/>
          <w:lang w:val="es-ES_tradnl"/>
        </w:rPr>
        <w:t xml:space="preserve"> en este caso será menester la incorporación de u</w:t>
      </w:r>
      <w:r w:rsidR="006B62CB">
        <w:rPr>
          <w:rFonts w:ascii="Arial" w:hAnsi="Arial" w:cs="Arial"/>
          <w:bCs/>
          <w:sz w:val="22"/>
          <w:szCs w:val="22"/>
          <w:lang w:val="es-ES_tradnl"/>
        </w:rPr>
        <w:t>n</w:t>
      </w:r>
      <w:r w:rsidR="00795119">
        <w:rPr>
          <w:rFonts w:ascii="Arial" w:hAnsi="Arial" w:cs="Arial"/>
          <w:bCs/>
          <w:sz w:val="22"/>
          <w:szCs w:val="22"/>
          <w:lang w:val="es-ES_tradnl"/>
        </w:rPr>
        <w:t xml:space="preserve"> dictamen pericial, el cual aclare de forma fehaciente la ausencia de participación del </w:t>
      </w:r>
      <w:r w:rsidR="00795119" w:rsidRPr="00E70468">
        <w:rPr>
          <w:rFonts w:ascii="Arial" w:hAnsi="Arial" w:cs="Arial"/>
          <w:bCs/>
          <w:sz w:val="22"/>
          <w:szCs w:val="22"/>
          <w:lang w:val="es-ES_tradnl"/>
        </w:rPr>
        <w:t>vehículo de placas SKR 112</w:t>
      </w:r>
      <w:r w:rsidR="006B62CB">
        <w:rPr>
          <w:rFonts w:ascii="Arial" w:hAnsi="Arial" w:cs="Arial"/>
          <w:bCs/>
          <w:sz w:val="22"/>
          <w:szCs w:val="22"/>
          <w:lang w:val="es-ES_tradnl"/>
        </w:rPr>
        <w:t xml:space="preserve"> en la producción del accidente. Hasta tanto no se compruebe las causas del accidente mediante un dictamen pericial, se considera jurídicamente viable conservar el proceso como eventual. Así las cosas, </w:t>
      </w:r>
      <w:r w:rsidR="00291C4F" w:rsidRPr="00E70468">
        <w:rPr>
          <w:rFonts w:ascii="Arial" w:hAnsi="Arial" w:cs="Arial"/>
          <w:bCs/>
          <w:sz w:val="22"/>
          <w:szCs w:val="22"/>
          <w:lang w:val="es-ES_tradnl"/>
        </w:rPr>
        <w:t xml:space="preserve">dependerá de la valoración probatoria que realice el juez de los medios probatorios determinar la </w:t>
      </w:r>
      <w:r w:rsidR="00291C4F" w:rsidRPr="00E70468">
        <w:rPr>
          <w:rFonts w:ascii="Arial" w:hAnsi="Arial" w:cs="Arial"/>
          <w:bCs/>
          <w:sz w:val="22"/>
          <w:szCs w:val="22"/>
          <w:lang w:val="es-ES_tradnl"/>
        </w:rPr>
        <w:lastRenderedPageBreak/>
        <w:t>absolución de responsabilidad del</w:t>
      </w:r>
      <w:r w:rsidR="006B62CB">
        <w:rPr>
          <w:rFonts w:ascii="Arial" w:hAnsi="Arial" w:cs="Arial"/>
          <w:bCs/>
          <w:sz w:val="22"/>
          <w:szCs w:val="22"/>
          <w:lang w:val="es-ES_tradnl"/>
        </w:rPr>
        <w:t xml:space="preserve"> conductor del</w:t>
      </w:r>
      <w:r w:rsidR="00291C4F" w:rsidRPr="00E70468">
        <w:rPr>
          <w:rFonts w:ascii="Arial" w:hAnsi="Arial" w:cs="Arial"/>
          <w:bCs/>
          <w:sz w:val="22"/>
          <w:szCs w:val="22"/>
          <w:lang w:val="es-ES_tradnl"/>
        </w:rPr>
        <w:t xml:space="preserve"> vehículo asegurado en la ocurrencia del accidente de tránsito. </w:t>
      </w:r>
    </w:p>
    <w:p w14:paraId="61DC6030" w14:textId="77777777" w:rsidR="002F73AD" w:rsidRPr="00E70468" w:rsidRDefault="002F73AD">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p>
    <w:p w14:paraId="41BD8BED" w14:textId="767782A8" w:rsidR="0046421D" w:rsidRPr="00E70468"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sidRPr="00E70468">
        <w:rPr>
          <w:rFonts w:ascii="Arial" w:hAnsi="Arial" w:cs="Arial"/>
          <w:bCs/>
          <w:sz w:val="22"/>
          <w:szCs w:val="22"/>
          <w:lang w:val="es-ES_tradnl"/>
        </w:rPr>
        <w:t>Todo lo anterior, sin perjuicio del carácter contingente del proceso.</w:t>
      </w:r>
    </w:p>
    <w:p w14:paraId="64C903EA" w14:textId="77777777" w:rsidR="00F5029B" w:rsidRPr="00E70468" w:rsidRDefault="00F5029B">
      <w:pPr>
        <w:tabs>
          <w:tab w:val="left" w:pos="-720"/>
        </w:tabs>
        <w:suppressAutoHyphens/>
        <w:spacing w:line="276" w:lineRule="auto"/>
        <w:jc w:val="both"/>
        <w:rPr>
          <w:rFonts w:ascii="Arial" w:hAnsi="Arial" w:cs="Arial"/>
          <w:b/>
          <w:spacing w:val="-3"/>
          <w:sz w:val="22"/>
          <w:szCs w:val="22"/>
          <w:lang w:val="es-ES_tradnl"/>
        </w:rPr>
      </w:pPr>
    </w:p>
    <w:p w14:paraId="2FD95F76" w14:textId="072D0297" w:rsidR="008B77BE" w:rsidRPr="00E70468" w:rsidRDefault="008B77BE">
      <w:pPr>
        <w:tabs>
          <w:tab w:val="left" w:pos="-720"/>
        </w:tabs>
        <w:suppressAutoHyphens/>
        <w:spacing w:line="276" w:lineRule="auto"/>
        <w:jc w:val="both"/>
        <w:rPr>
          <w:rFonts w:ascii="Arial" w:hAnsi="Arial" w:cs="Arial"/>
          <w:b/>
          <w:spacing w:val="-3"/>
          <w:sz w:val="22"/>
          <w:szCs w:val="22"/>
          <w:lang w:val="es-ES_tradnl"/>
        </w:rPr>
      </w:pPr>
      <w:r w:rsidRPr="00E70468">
        <w:rPr>
          <w:rFonts w:ascii="Arial" w:hAnsi="Arial" w:cs="Arial"/>
          <w:b/>
          <w:spacing w:val="-3"/>
          <w:sz w:val="22"/>
          <w:szCs w:val="22"/>
          <w:lang w:val="es-ES_tradnl"/>
        </w:rPr>
        <w:t xml:space="preserve">HONORARIOS PROPUESTOS POR EL ABOGADO </w:t>
      </w:r>
    </w:p>
    <w:p w14:paraId="3916974F" w14:textId="32B78F36" w:rsidR="00777319" w:rsidRPr="00E70468" w:rsidRDefault="00777319">
      <w:pPr>
        <w:spacing w:line="276" w:lineRule="auto"/>
        <w:jc w:val="both"/>
        <w:rPr>
          <w:rFonts w:ascii="Arial" w:hAnsi="Arial" w:cs="Arial"/>
          <w:bCs/>
          <w:spacing w:val="-3"/>
          <w:sz w:val="22"/>
          <w:szCs w:val="22"/>
          <w:lang w:val="es-ES_tradnl"/>
        </w:rPr>
      </w:pPr>
    </w:p>
    <w:p w14:paraId="6D1E9B5F" w14:textId="13C721A3" w:rsidR="004177B6" w:rsidRPr="00E70468" w:rsidRDefault="004177B6">
      <w:pPr>
        <w:spacing w:line="276" w:lineRule="auto"/>
        <w:jc w:val="both"/>
        <w:rPr>
          <w:rFonts w:ascii="Arial" w:hAnsi="Arial" w:cs="Arial"/>
          <w:bCs/>
          <w:spacing w:val="-3"/>
          <w:sz w:val="22"/>
          <w:szCs w:val="22"/>
          <w:lang w:val="es-ES_tradnl"/>
        </w:rPr>
      </w:pPr>
      <w:r w:rsidRPr="00E70468">
        <w:rPr>
          <w:rFonts w:ascii="Arial" w:hAnsi="Arial" w:cs="Arial"/>
          <w:bCs/>
          <w:spacing w:val="-3"/>
          <w:sz w:val="22"/>
          <w:szCs w:val="22"/>
          <w:lang w:val="es-ES_tradnl"/>
        </w:rPr>
        <w:t xml:space="preserve">Como valor de la liquidación objetiva se llegó al siguiente valor: </w:t>
      </w:r>
      <w:r w:rsidR="00E70468" w:rsidRPr="00E70468">
        <w:rPr>
          <w:rFonts w:ascii="Arial" w:hAnsi="Arial" w:cs="Arial"/>
          <w:b/>
          <w:bCs/>
          <w:sz w:val="22"/>
          <w:szCs w:val="22"/>
          <w:u w:val="single"/>
          <w:lang w:val="es-CO"/>
        </w:rPr>
        <w:t>$78’000.000.</w:t>
      </w:r>
      <w:r w:rsidR="00FB38B0" w:rsidRPr="00E70468">
        <w:rPr>
          <w:rFonts w:ascii="Arial" w:hAnsi="Arial" w:cs="Arial"/>
          <w:bCs/>
          <w:spacing w:val="-3"/>
          <w:sz w:val="22"/>
          <w:szCs w:val="22"/>
          <w:lang w:val="es-ES_tradnl"/>
        </w:rPr>
        <w:t xml:space="preserve"> </w:t>
      </w:r>
      <w:r w:rsidRPr="00E70468">
        <w:rPr>
          <w:rFonts w:ascii="Arial" w:hAnsi="Arial" w:cs="Arial"/>
          <w:bCs/>
          <w:spacing w:val="-3"/>
          <w:sz w:val="22"/>
          <w:szCs w:val="22"/>
          <w:lang w:val="es-ES_tradnl"/>
        </w:rPr>
        <w:t>Lo anterior conforme se explica a continuación:</w:t>
      </w:r>
    </w:p>
    <w:p w14:paraId="2DBB8A47" w14:textId="77777777" w:rsidR="008460E5" w:rsidRPr="00E70468" w:rsidRDefault="008460E5">
      <w:pPr>
        <w:spacing w:line="276" w:lineRule="auto"/>
        <w:jc w:val="both"/>
        <w:rPr>
          <w:rFonts w:ascii="Arial" w:hAnsi="Arial" w:cs="Arial"/>
          <w:bCs/>
          <w:spacing w:val="-3"/>
          <w:sz w:val="22"/>
          <w:szCs w:val="22"/>
          <w:lang w:val="es-ES_tradnl"/>
        </w:rPr>
      </w:pPr>
    </w:p>
    <w:p w14:paraId="6A54F3E8" w14:textId="34D33450" w:rsidR="008460E5" w:rsidRPr="00E70468" w:rsidRDefault="008460E5">
      <w:pPr>
        <w:pStyle w:val="Prrafodelista"/>
        <w:numPr>
          <w:ilvl w:val="0"/>
          <w:numId w:val="8"/>
        </w:numPr>
        <w:spacing w:line="276" w:lineRule="auto"/>
        <w:contextualSpacing/>
        <w:jc w:val="both"/>
        <w:rPr>
          <w:rFonts w:ascii="Arial" w:hAnsi="Arial" w:cs="Arial"/>
          <w:sz w:val="22"/>
          <w:szCs w:val="22"/>
          <w:lang w:val="es-CO"/>
        </w:rPr>
      </w:pPr>
      <w:r w:rsidRPr="00E70468">
        <w:rPr>
          <w:rFonts w:ascii="Arial" w:hAnsi="Arial" w:cs="Arial"/>
          <w:b/>
          <w:sz w:val="22"/>
          <w:szCs w:val="22"/>
          <w:lang w:val="es-CO"/>
        </w:rPr>
        <w:t>Lucro cesante:</w:t>
      </w:r>
      <w:r w:rsidRPr="00E70468">
        <w:rPr>
          <w:rFonts w:ascii="Arial" w:hAnsi="Arial" w:cs="Arial"/>
          <w:sz w:val="22"/>
          <w:szCs w:val="22"/>
          <w:lang w:val="es-CO"/>
        </w:rPr>
        <w:t xml:space="preserve"> </w:t>
      </w:r>
      <w:r w:rsidRPr="00E70468">
        <w:rPr>
          <w:rFonts w:ascii="Arial" w:hAnsi="Arial" w:cs="Arial"/>
          <w:b/>
          <w:sz w:val="22"/>
          <w:szCs w:val="22"/>
          <w:lang w:val="es-CO"/>
        </w:rPr>
        <w:t>$</w:t>
      </w:r>
      <w:r w:rsidR="00904B0D" w:rsidRPr="00E70468">
        <w:rPr>
          <w:rFonts w:ascii="Arial" w:hAnsi="Arial" w:cs="Arial"/>
          <w:sz w:val="22"/>
          <w:szCs w:val="22"/>
        </w:rPr>
        <w:t xml:space="preserve"> </w:t>
      </w:r>
      <w:r w:rsidR="00904B0D" w:rsidRPr="00E70468">
        <w:rPr>
          <w:rFonts w:ascii="Arial" w:hAnsi="Arial" w:cs="Arial"/>
          <w:b/>
          <w:sz w:val="22"/>
          <w:szCs w:val="22"/>
          <w:lang w:val="es-CO"/>
        </w:rPr>
        <w:t xml:space="preserve">90.992.710 </w:t>
      </w:r>
      <w:r w:rsidRPr="00E70468">
        <w:rPr>
          <w:rFonts w:ascii="Arial" w:hAnsi="Arial" w:cs="Arial"/>
          <w:sz w:val="22"/>
          <w:szCs w:val="22"/>
          <w:lang w:val="es-CO"/>
        </w:rPr>
        <w:t xml:space="preserve">en favor del señor </w:t>
      </w:r>
      <w:r w:rsidR="00862100" w:rsidRPr="00E70468">
        <w:rPr>
          <w:rFonts w:ascii="Arial" w:hAnsi="Arial" w:cs="Arial"/>
          <w:sz w:val="22"/>
          <w:szCs w:val="22"/>
          <w:lang w:val="es-CO"/>
        </w:rPr>
        <w:t>William David Perea</w:t>
      </w:r>
      <w:r w:rsidRPr="00E70468">
        <w:rPr>
          <w:rFonts w:ascii="Arial" w:hAnsi="Arial" w:cs="Arial"/>
          <w:sz w:val="22"/>
          <w:szCs w:val="22"/>
          <w:lang w:val="es-CO"/>
        </w:rPr>
        <w:t xml:space="preserve"> </w:t>
      </w:r>
      <w:r w:rsidR="00E755DC">
        <w:rPr>
          <w:rFonts w:ascii="Arial" w:hAnsi="Arial" w:cs="Arial"/>
          <w:sz w:val="22"/>
          <w:szCs w:val="22"/>
          <w:lang w:val="es-CO"/>
        </w:rPr>
        <w:t>por</w:t>
      </w:r>
      <w:r w:rsidRPr="00E70468">
        <w:rPr>
          <w:rFonts w:ascii="Arial" w:hAnsi="Arial" w:cs="Arial"/>
          <w:sz w:val="22"/>
          <w:szCs w:val="22"/>
          <w:lang w:val="es-CO"/>
        </w:rPr>
        <w:t xml:space="preserve"> las siguientes razones: i) </w:t>
      </w:r>
      <w:r w:rsidR="00E70E2D">
        <w:rPr>
          <w:rFonts w:ascii="Arial" w:hAnsi="Arial" w:cs="Arial"/>
          <w:sz w:val="22"/>
          <w:szCs w:val="22"/>
          <w:lang w:val="es-CO"/>
        </w:rPr>
        <w:t xml:space="preserve">No se aportó dictamen de </w:t>
      </w:r>
      <w:r w:rsidR="009F6ACE" w:rsidRPr="00E70468">
        <w:rPr>
          <w:rFonts w:ascii="Arial" w:hAnsi="Arial" w:cs="Arial"/>
          <w:sz w:val="22"/>
          <w:szCs w:val="22"/>
          <w:lang w:val="es-CO"/>
        </w:rPr>
        <w:t>Pérdida de Capacidad Laboral</w:t>
      </w:r>
      <w:r w:rsidR="009F6ACE">
        <w:rPr>
          <w:rFonts w:ascii="Arial" w:hAnsi="Arial" w:cs="Arial"/>
          <w:sz w:val="22"/>
          <w:szCs w:val="22"/>
          <w:lang w:val="es-CO"/>
        </w:rPr>
        <w:t xml:space="preserve"> c</w:t>
      </w:r>
      <w:r w:rsidR="00E70E2D">
        <w:rPr>
          <w:rFonts w:ascii="Arial" w:hAnsi="Arial" w:cs="Arial"/>
          <w:sz w:val="22"/>
          <w:szCs w:val="22"/>
          <w:lang w:val="es-CO"/>
        </w:rPr>
        <w:t xml:space="preserve">on la demanda, pero </w:t>
      </w:r>
      <w:r w:rsidR="009F6ACE">
        <w:rPr>
          <w:rFonts w:ascii="Arial" w:hAnsi="Arial" w:cs="Arial"/>
          <w:sz w:val="22"/>
          <w:szCs w:val="22"/>
          <w:lang w:val="es-CO"/>
        </w:rPr>
        <w:t xml:space="preserve">es posible </w:t>
      </w:r>
      <w:r w:rsidR="00862100" w:rsidRPr="00E70468">
        <w:rPr>
          <w:rFonts w:ascii="Arial" w:hAnsi="Arial" w:cs="Arial"/>
          <w:sz w:val="22"/>
          <w:szCs w:val="22"/>
          <w:lang w:val="es-CO"/>
        </w:rPr>
        <w:t>aproxima</w:t>
      </w:r>
      <w:r w:rsidR="009F6ACE">
        <w:rPr>
          <w:rFonts w:ascii="Arial" w:hAnsi="Arial" w:cs="Arial"/>
          <w:sz w:val="22"/>
          <w:szCs w:val="22"/>
          <w:lang w:val="es-CO"/>
        </w:rPr>
        <w:t>r</w:t>
      </w:r>
      <w:r w:rsidR="00862100" w:rsidRPr="00E70468">
        <w:rPr>
          <w:rFonts w:ascii="Arial" w:hAnsi="Arial" w:cs="Arial"/>
          <w:sz w:val="22"/>
          <w:szCs w:val="22"/>
          <w:lang w:val="es-CO"/>
        </w:rPr>
        <w:t xml:space="preserve"> una</w:t>
      </w:r>
      <w:r w:rsidR="009F6ACE">
        <w:rPr>
          <w:rFonts w:ascii="Arial" w:hAnsi="Arial" w:cs="Arial"/>
          <w:sz w:val="22"/>
          <w:szCs w:val="22"/>
          <w:lang w:val="es-CO"/>
        </w:rPr>
        <w:t xml:space="preserve"> PCL de un</w:t>
      </w:r>
      <w:r w:rsidRPr="00E70468">
        <w:rPr>
          <w:rFonts w:ascii="Arial" w:hAnsi="Arial" w:cs="Arial"/>
          <w:sz w:val="22"/>
          <w:szCs w:val="22"/>
          <w:lang w:val="es-CO"/>
        </w:rPr>
        <w:t xml:space="preserve"> </w:t>
      </w:r>
      <w:r w:rsidRPr="00E70468">
        <w:rPr>
          <w:rFonts w:ascii="Arial" w:hAnsi="Arial" w:cs="Arial"/>
          <w:bCs/>
          <w:i/>
          <w:sz w:val="22"/>
          <w:szCs w:val="22"/>
          <w:lang w:val="es-CO"/>
        </w:rPr>
        <w:t>35%</w:t>
      </w:r>
      <w:r w:rsidR="00E70E2D">
        <w:rPr>
          <w:rFonts w:ascii="Arial" w:hAnsi="Arial" w:cs="Arial"/>
          <w:bCs/>
          <w:i/>
          <w:sz w:val="22"/>
          <w:szCs w:val="22"/>
          <w:lang w:val="es-CO"/>
        </w:rPr>
        <w:t xml:space="preserve"> </w:t>
      </w:r>
      <w:r w:rsidR="00E70E2D">
        <w:rPr>
          <w:rFonts w:ascii="Arial" w:hAnsi="Arial" w:cs="Arial"/>
          <w:bCs/>
          <w:sz w:val="22"/>
          <w:szCs w:val="22"/>
          <w:lang w:val="es-CO"/>
        </w:rPr>
        <w:t>en virtud de la naturaleza de las lesiones sufridas por la víctima directa</w:t>
      </w:r>
      <w:r w:rsidRPr="00E70468">
        <w:rPr>
          <w:rFonts w:ascii="Arial" w:hAnsi="Arial" w:cs="Arial"/>
          <w:bCs/>
          <w:i/>
          <w:sz w:val="22"/>
          <w:szCs w:val="22"/>
          <w:lang w:val="es-CO"/>
        </w:rPr>
        <w:t>;</w:t>
      </w:r>
      <w:r w:rsidRPr="00E70468">
        <w:rPr>
          <w:rFonts w:ascii="Arial" w:hAnsi="Arial" w:cs="Arial"/>
          <w:sz w:val="22"/>
          <w:szCs w:val="22"/>
          <w:lang w:val="es-CO"/>
        </w:rPr>
        <w:t xml:space="preserve"> </w:t>
      </w:r>
      <w:proofErr w:type="spellStart"/>
      <w:r w:rsidRPr="00E70468">
        <w:rPr>
          <w:rFonts w:ascii="Arial" w:hAnsi="Arial" w:cs="Arial"/>
          <w:sz w:val="22"/>
          <w:szCs w:val="22"/>
          <w:lang w:val="es-CO"/>
        </w:rPr>
        <w:t>ii</w:t>
      </w:r>
      <w:proofErr w:type="spellEnd"/>
      <w:r w:rsidRPr="00E70468">
        <w:rPr>
          <w:rFonts w:ascii="Arial" w:hAnsi="Arial" w:cs="Arial"/>
          <w:sz w:val="22"/>
          <w:szCs w:val="22"/>
          <w:lang w:val="es-CO"/>
        </w:rPr>
        <w:t xml:space="preserve">) </w:t>
      </w:r>
      <w:r w:rsidR="009F6ACE">
        <w:rPr>
          <w:rFonts w:ascii="Arial" w:hAnsi="Arial" w:cs="Arial"/>
          <w:sz w:val="22"/>
          <w:szCs w:val="22"/>
          <w:lang w:val="es-CO"/>
        </w:rPr>
        <w:t>el D</w:t>
      </w:r>
      <w:r w:rsidRPr="00E70468">
        <w:rPr>
          <w:rFonts w:ascii="Arial" w:hAnsi="Arial" w:cs="Arial"/>
          <w:sz w:val="22"/>
          <w:szCs w:val="22"/>
          <w:lang w:val="es-CO"/>
        </w:rPr>
        <w:t xml:space="preserve">ictamen Médico Legal </w:t>
      </w:r>
      <w:r w:rsidR="009F6ACE">
        <w:rPr>
          <w:rFonts w:ascii="Arial" w:hAnsi="Arial" w:cs="Arial"/>
          <w:sz w:val="22"/>
          <w:szCs w:val="22"/>
          <w:lang w:val="es-CO"/>
        </w:rPr>
        <w:t xml:space="preserve">estableció </w:t>
      </w:r>
      <w:r w:rsidRPr="00E70468">
        <w:rPr>
          <w:rFonts w:ascii="Arial" w:hAnsi="Arial" w:cs="Arial"/>
          <w:sz w:val="22"/>
          <w:szCs w:val="22"/>
          <w:lang w:val="es-CO"/>
        </w:rPr>
        <w:t xml:space="preserve">una incapacidad definitiva de </w:t>
      </w:r>
      <w:r w:rsidR="00904B0D" w:rsidRPr="00E70468">
        <w:rPr>
          <w:rFonts w:ascii="Arial" w:hAnsi="Arial" w:cs="Arial"/>
          <w:sz w:val="22"/>
          <w:szCs w:val="22"/>
          <w:lang w:val="es-CO"/>
        </w:rPr>
        <w:t>85</w:t>
      </w:r>
      <w:r w:rsidRPr="00E70468">
        <w:rPr>
          <w:rFonts w:ascii="Arial" w:hAnsi="Arial" w:cs="Arial"/>
          <w:sz w:val="22"/>
          <w:szCs w:val="22"/>
          <w:lang w:val="es-CO"/>
        </w:rPr>
        <w:t xml:space="preserve"> días hábiles; iii) Se </w:t>
      </w:r>
      <w:r w:rsidR="009F6ACE">
        <w:rPr>
          <w:rFonts w:ascii="Arial" w:hAnsi="Arial" w:cs="Arial"/>
          <w:sz w:val="22"/>
          <w:szCs w:val="22"/>
          <w:lang w:val="es-CO"/>
        </w:rPr>
        <w:t xml:space="preserve">tiene en cuenta </w:t>
      </w:r>
      <w:r w:rsidRPr="00E70468">
        <w:rPr>
          <w:rFonts w:ascii="Arial" w:hAnsi="Arial" w:cs="Arial"/>
          <w:sz w:val="22"/>
          <w:szCs w:val="22"/>
          <w:lang w:val="es-CO"/>
        </w:rPr>
        <w:t xml:space="preserve">el salario mínimo legal mensual vigente </w:t>
      </w:r>
      <w:r w:rsidR="009F6ACE">
        <w:rPr>
          <w:rFonts w:ascii="Arial" w:hAnsi="Arial" w:cs="Arial"/>
          <w:sz w:val="22"/>
          <w:szCs w:val="22"/>
          <w:lang w:val="es-CO"/>
        </w:rPr>
        <w:t xml:space="preserve">para la fecha de los hechos, </w:t>
      </w:r>
      <w:r w:rsidRPr="00E70468">
        <w:rPr>
          <w:rFonts w:ascii="Arial" w:hAnsi="Arial" w:cs="Arial"/>
          <w:sz w:val="22"/>
          <w:szCs w:val="22"/>
          <w:lang w:val="es-CO"/>
        </w:rPr>
        <w:t>debido a que el joven</w:t>
      </w:r>
      <w:r w:rsidR="00904B0D" w:rsidRPr="00E70468">
        <w:rPr>
          <w:rFonts w:ascii="Arial" w:hAnsi="Arial" w:cs="Arial"/>
          <w:sz w:val="22"/>
          <w:szCs w:val="22"/>
          <w:lang w:val="es-CO"/>
        </w:rPr>
        <w:t xml:space="preserve"> Perea</w:t>
      </w:r>
      <w:r w:rsidRPr="00E70468">
        <w:rPr>
          <w:rFonts w:ascii="Arial" w:hAnsi="Arial" w:cs="Arial"/>
          <w:sz w:val="22"/>
          <w:szCs w:val="22"/>
          <w:lang w:val="es-CO"/>
        </w:rPr>
        <w:t xml:space="preserve"> se encontraba en etapa productiva; iv) </w:t>
      </w:r>
      <w:r w:rsidR="009F6ACE">
        <w:rPr>
          <w:rFonts w:ascii="Arial" w:hAnsi="Arial" w:cs="Arial"/>
          <w:sz w:val="22"/>
          <w:szCs w:val="22"/>
          <w:lang w:val="es-CO"/>
        </w:rPr>
        <w:t>Igualmente se tiene en cuenta que l</w:t>
      </w:r>
      <w:r w:rsidRPr="00E70468">
        <w:rPr>
          <w:rFonts w:ascii="Arial" w:hAnsi="Arial" w:cs="Arial"/>
          <w:sz w:val="22"/>
          <w:szCs w:val="22"/>
          <w:lang w:val="es-CO"/>
        </w:rPr>
        <w:t>as lesiones del demandante probadas mediante el dictamen</w:t>
      </w:r>
      <w:r w:rsidR="00904B0D" w:rsidRPr="00E70468">
        <w:rPr>
          <w:rFonts w:ascii="Arial" w:hAnsi="Arial" w:cs="Arial"/>
          <w:sz w:val="22"/>
          <w:szCs w:val="22"/>
          <w:lang w:val="es-CO"/>
        </w:rPr>
        <w:t xml:space="preserve"> médico legal</w:t>
      </w:r>
      <w:r w:rsidRPr="00E70468">
        <w:rPr>
          <w:rFonts w:ascii="Arial" w:hAnsi="Arial" w:cs="Arial"/>
          <w:sz w:val="22"/>
          <w:szCs w:val="22"/>
          <w:lang w:val="es-CO"/>
        </w:rPr>
        <w:t xml:space="preserve"> y la historia Clínica </w:t>
      </w:r>
      <w:r w:rsidR="009F6ACE">
        <w:rPr>
          <w:rFonts w:ascii="Arial" w:hAnsi="Arial" w:cs="Arial"/>
          <w:sz w:val="22"/>
          <w:szCs w:val="22"/>
          <w:lang w:val="es-CO"/>
        </w:rPr>
        <w:t>c</w:t>
      </w:r>
      <w:r w:rsidRPr="00E70468">
        <w:rPr>
          <w:rFonts w:ascii="Arial" w:hAnsi="Arial" w:cs="Arial"/>
          <w:sz w:val="22"/>
          <w:szCs w:val="22"/>
          <w:lang w:val="es-CO"/>
        </w:rPr>
        <w:t xml:space="preserve">onsisten </w:t>
      </w:r>
      <w:r w:rsidR="00904B0D" w:rsidRPr="00E70468">
        <w:rPr>
          <w:rFonts w:ascii="Arial" w:hAnsi="Arial" w:cs="Arial"/>
          <w:sz w:val="22"/>
          <w:szCs w:val="22"/>
          <w:lang w:val="es-CO"/>
        </w:rPr>
        <w:t>en semi</w:t>
      </w:r>
      <w:r w:rsidR="00904B0D" w:rsidRPr="00E70468">
        <w:rPr>
          <w:rFonts w:ascii="Arial" w:hAnsi="Arial" w:cs="Arial"/>
          <w:bCs/>
          <w:sz w:val="22"/>
          <w:szCs w:val="22"/>
          <w:lang w:val="es-ES_tradnl"/>
        </w:rPr>
        <w:t xml:space="preserve">amputación de la pierna derecha y secuelas consistentes en deformidad física que afecta el cuerpo de carácter permanente, así como pérdida funcional de miembro inferior derecho de carácter permanente, perturbación funcional de órgano de la locomoción de carácter permanente. </w:t>
      </w:r>
    </w:p>
    <w:p w14:paraId="581E09FC" w14:textId="77777777" w:rsidR="008460E5" w:rsidRPr="00E70468" w:rsidRDefault="008460E5">
      <w:pPr>
        <w:pStyle w:val="Prrafodelista"/>
        <w:spacing w:line="276" w:lineRule="auto"/>
        <w:rPr>
          <w:rFonts w:ascii="Arial" w:hAnsi="Arial" w:cs="Arial"/>
          <w:sz w:val="22"/>
          <w:szCs w:val="22"/>
          <w:lang w:val="es-CO"/>
        </w:rPr>
      </w:pPr>
    </w:p>
    <w:p w14:paraId="1371E84F" w14:textId="4A650AA5" w:rsidR="008460E5" w:rsidRPr="00E723EB" w:rsidRDefault="008460E5" w:rsidP="00E723EB">
      <w:pPr>
        <w:pStyle w:val="Prrafodelista"/>
        <w:numPr>
          <w:ilvl w:val="0"/>
          <w:numId w:val="8"/>
        </w:numPr>
        <w:spacing w:line="276" w:lineRule="auto"/>
        <w:contextualSpacing/>
        <w:jc w:val="both"/>
        <w:rPr>
          <w:rFonts w:ascii="Arial" w:hAnsi="Arial" w:cs="Arial"/>
          <w:sz w:val="22"/>
          <w:szCs w:val="22"/>
          <w:lang w:val="es-CO"/>
        </w:rPr>
      </w:pPr>
      <w:r w:rsidRPr="00E70468">
        <w:rPr>
          <w:rFonts w:ascii="Arial" w:hAnsi="Arial" w:cs="Arial"/>
          <w:b/>
          <w:sz w:val="22"/>
          <w:szCs w:val="22"/>
          <w:lang w:val="es-CO"/>
        </w:rPr>
        <w:t>Daño moral:</w:t>
      </w:r>
      <w:r w:rsidRPr="00E70468">
        <w:rPr>
          <w:rFonts w:ascii="Arial" w:hAnsi="Arial" w:cs="Arial"/>
          <w:sz w:val="22"/>
          <w:szCs w:val="22"/>
          <w:lang w:val="es-CO"/>
        </w:rPr>
        <w:t xml:space="preserve"> </w:t>
      </w:r>
      <w:r w:rsidRPr="00E70468">
        <w:rPr>
          <w:rFonts w:ascii="Arial" w:hAnsi="Arial" w:cs="Arial"/>
          <w:b/>
          <w:sz w:val="22"/>
          <w:szCs w:val="22"/>
          <w:lang w:val="es-CO"/>
        </w:rPr>
        <w:t>$</w:t>
      </w:r>
      <w:r w:rsidR="00E723EB">
        <w:rPr>
          <w:rFonts w:ascii="Arial" w:hAnsi="Arial" w:cs="Arial"/>
          <w:b/>
          <w:sz w:val="22"/>
          <w:szCs w:val="22"/>
          <w:lang w:val="es-CO"/>
        </w:rPr>
        <w:t>21</w:t>
      </w:r>
      <w:r w:rsidR="00904B0D" w:rsidRPr="00E70468">
        <w:rPr>
          <w:rFonts w:ascii="Arial" w:hAnsi="Arial" w:cs="Arial"/>
          <w:b/>
          <w:sz w:val="22"/>
          <w:szCs w:val="22"/>
          <w:lang w:val="es-CO"/>
        </w:rPr>
        <w:t>0</w:t>
      </w:r>
      <w:r w:rsidRPr="00E70468">
        <w:rPr>
          <w:rFonts w:ascii="Arial" w:hAnsi="Arial" w:cs="Arial"/>
          <w:b/>
          <w:sz w:val="22"/>
          <w:szCs w:val="22"/>
          <w:lang w:val="es-CO"/>
        </w:rPr>
        <w:t>’000.000.</w:t>
      </w:r>
      <w:r w:rsidR="00E723EB" w:rsidRPr="00E723EB">
        <w:rPr>
          <w:rFonts w:ascii="Arial" w:hAnsi="Arial" w:cs="Arial"/>
          <w:sz w:val="22"/>
          <w:szCs w:val="22"/>
          <w:lang w:val="es-CO"/>
        </w:rPr>
        <w:t xml:space="preserve"> </w:t>
      </w:r>
      <w:r w:rsidR="00E723EB">
        <w:rPr>
          <w:rFonts w:ascii="Arial" w:hAnsi="Arial" w:cs="Arial"/>
          <w:sz w:val="22"/>
          <w:szCs w:val="22"/>
          <w:lang w:val="es-CO"/>
        </w:rPr>
        <w:t>L</w:t>
      </w:r>
      <w:r w:rsidRPr="00E723EB">
        <w:rPr>
          <w:rFonts w:ascii="Arial" w:hAnsi="Arial" w:cs="Arial"/>
          <w:sz w:val="22"/>
          <w:szCs w:val="22"/>
          <w:lang w:val="es-CO"/>
        </w:rPr>
        <w:t xml:space="preserve">o anterior, con ocasión de las lesiones </w:t>
      </w:r>
      <w:r w:rsidR="003E070C" w:rsidRPr="00E723EB">
        <w:rPr>
          <w:rFonts w:ascii="Arial" w:hAnsi="Arial" w:cs="Arial"/>
          <w:sz w:val="22"/>
          <w:szCs w:val="22"/>
          <w:lang w:val="es-CO"/>
        </w:rPr>
        <w:t xml:space="preserve">probadas y padecidas por </w:t>
      </w:r>
      <w:r w:rsidRPr="00E723EB">
        <w:rPr>
          <w:rFonts w:ascii="Arial" w:hAnsi="Arial" w:cs="Arial"/>
          <w:sz w:val="22"/>
          <w:szCs w:val="22"/>
          <w:lang w:val="es-CO"/>
        </w:rPr>
        <w:t xml:space="preserve">el señor </w:t>
      </w:r>
      <w:r w:rsidR="00904B0D" w:rsidRPr="00E723EB">
        <w:rPr>
          <w:rFonts w:ascii="Arial" w:hAnsi="Arial" w:cs="Arial"/>
          <w:bCs/>
          <w:sz w:val="22"/>
          <w:szCs w:val="22"/>
          <w:lang w:val="es-ES_tradnl"/>
        </w:rPr>
        <w:t>William David Perea Montaño</w:t>
      </w:r>
      <w:r w:rsidRPr="00E723EB">
        <w:rPr>
          <w:rFonts w:ascii="Arial" w:hAnsi="Arial" w:cs="Arial"/>
          <w:sz w:val="22"/>
          <w:szCs w:val="22"/>
          <w:lang w:val="es-CO"/>
        </w:rPr>
        <w:t xml:space="preserve"> indicadas arriba. Se reconocerá la suma de </w:t>
      </w:r>
      <w:r w:rsidR="00904B0D" w:rsidRPr="00E723EB">
        <w:rPr>
          <w:rFonts w:ascii="Arial" w:hAnsi="Arial" w:cs="Arial"/>
          <w:sz w:val="22"/>
          <w:szCs w:val="22"/>
          <w:lang w:val="es-CO"/>
        </w:rPr>
        <w:t xml:space="preserve">$50’000.000 para el joven </w:t>
      </w:r>
      <w:r w:rsidR="00904B0D" w:rsidRPr="00E723EB">
        <w:rPr>
          <w:rFonts w:ascii="Arial" w:hAnsi="Arial" w:cs="Arial"/>
          <w:bCs/>
          <w:sz w:val="22"/>
          <w:szCs w:val="22"/>
          <w:lang w:val="es-ES_tradnl"/>
        </w:rPr>
        <w:t>William David Perea Montaño, $40’000.000 al señor Oscar Marino Perea Alegría (papá), $30’000.000 a Marina Elena Perea Montaño (hermana), $30’000.000 Orlando Perea Montaño (hermano), $30’000.00</w:t>
      </w:r>
      <w:r w:rsidR="00E723EB" w:rsidRPr="00E723EB">
        <w:rPr>
          <w:rFonts w:ascii="Arial" w:hAnsi="Arial" w:cs="Arial"/>
          <w:bCs/>
          <w:sz w:val="22"/>
          <w:szCs w:val="22"/>
          <w:lang w:val="es-ES_tradnl"/>
        </w:rPr>
        <w:t>0 p</w:t>
      </w:r>
      <w:r w:rsidR="00904B0D" w:rsidRPr="00E723EB">
        <w:rPr>
          <w:rFonts w:ascii="Arial" w:hAnsi="Arial" w:cs="Arial"/>
          <w:bCs/>
          <w:sz w:val="22"/>
          <w:szCs w:val="22"/>
          <w:lang w:val="es-ES_tradnl"/>
        </w:rPr>
        <w:t xml:space="preserve">ara </w:t>
      </w:r>
      <w:proofErr w:type="spellStart"/>
      <w:r w:rsidR="00904B0D" w:rsidRPr="00E723EB">
        <w:rPr>
          <w:rFonts w:ascii="Arial" w:hAnsi="Arial" w:cs="Arial"/>
          <w:bCs/>
          <w:sz w:val="22"/>
          <w:szCs w:val="22"/>
          <w:lang w:val="es-ES_tradnl"/>
        </w:rPr>
        <w:t>Victor</w:t>
      </w:r>
      <w:proofErr w:type="spellEnd"/>
      <w:r w:rsidR="00904B0D" w:rsidRPr="00E723EB">
        <w:rPr>
          <w:rFonts w:ascii="Arial" w:hAnsi="Arial" w:cs="Arial"/>
          <w:bCs/>
          <w:sz w:val="22"/>
          <w:szCs w:val="22"/>
          <w:lang w:val="es-ES_tradnl"/>
        </w:rPr>
        <w:t xml:space="preserve"> Manuel Perea Montaño (hermano)</w:t>
      </w:r>
      <w:r w:rsidR="00E723EB" w:rsidRPr="00E723EB">
        <w:rPr>
          <w:rFonts w:ascii="Arial" w:hAnsi="Arial" w:cs="Arial"/>
          <w:bCs/>
          <w:sz w:val="22"/>
          <w:szCs w:val="22"/>
          <w:lang w:val="es-ES_tradnl"/>
        </w:rPr>
        <w:t xml:space="preserve"> y $30’000.000 para la señora Yuri Vanessa Tenorio Valencia </w:t>
      </w:r>
      <w:r w:rsidR="00E723EB" w:rsidRPr="00E723EB">
        <w:rPr>
          <w:rFonts w:ascii="Arial" w:hAnsi="Arial" w:cs="Arial"/>
          <w:bCs/>
          <w:sz w:val="22"/>
          <w:szCs w:val="22"/>
          <w:lang w:val="es-ES_tradnl"/>
        </w:rPr>
        <w:t>(compañera permanente)</w:t>
      </w:r>
      <w:r w:rsidR="00904B0D" w:rsidRPr="00E723EB">
        <w:rPr>
          <w:rFonts w:ascii="Arial" w:hAnsi="Arial" w:cs="Arial"/>
          <w:bCs/>
          <w:sz w:val="22"/>
          <w:szCs w:val="22"/>
          <w:lang w:val="es-ES_tradnl"/>
        </w:rPr>
        <w:t>.Todo l</w:t>
      </w:r>
      <w:r w:rsidRPr="00E723EB">
        <w:rPr>
          <w:rFonts w:ascii="Arial" w:hAnsi="Arial" w:cs="Arial"/>
          <w:sz w:val="22"/>
          <w:szCs w:val="22"/>
          <w:lang w:val="es-CO"/>
        </w:rPr>
        <w:t>o anterior según los topes indemnizatorios establecidos por la Corte Suprema de Justicia, Sala de Casación Civil en sentencia del 07 de marzo de 2019. M.P. Octavio Augusto Tejeiro Duque.</w:t>
      </w:r>
    </w:p>
    <w:p w14:paraId="13E9D76C" w14:textId="77777777" w:rsidR="008460E5" w:rsidRPr="00E70468" w:rsidRDefault="008460E5">
      <w:pPr>
        <w:pStyle w:val="Prrafodelista"/>
        <w:spacing w:line="276" w:lineRule="auto"/>
        <w:ind w:left="360"/>
        <w:jc w:val="both"/>
        <w:rPr>
          <w:rFonts w:ascii="Arial" w:hAnsi="Arial" w:cs="Arial"/>
          <w:sz w:val="22"/>
          <w:szCs w:val="22"/>
          <w:lang w:val="es-CO"/>
        </w:rPr>
      </w:pPr>
    </w:p>
    <w:p w14:paraId="0CFA10F8" w14:textId="021407B8" w:rsidR="008460E5" w:rsidRPr="00E70468" w:rsidRDefault="008460E5">
      <w:pPr>
        <w:pStyle w:val="Prrafodelista"/>
        <w:numPr>
          <w:ilvl w:val="0"/>
          <w:numId w:val="8"/>
        </w:numPr>
        <w:spacing w:line="276" w:lineRule="auto"/>
        <w:contextualSpacing/>
        <w:jc w:val="both"/>
        <w:rPr>
          <w:rFonts w:ascii="Arial" w:hAnsi="Arial" w:cs="Arial"/>
          <w:sz w:val="22"/>
          <w:szCs w:val="22"/>
          <w:lang w:val="es-CO"/>
        </w:rPr>
      </w:pPr>
      <w:r w:rsidRPr="00E70468">
        <w:rPr>
          <w:rFonts w:ascii="Arial" w:hAnsi="Arial" w:cs="Arial"/>
          <w:b/>
          <w:sz w:val="22"/>
          <w:szCs w:val="22"/>
          <w:lang w:val="es-CO"/>
        </w:rPr>
        <w:t>Daño a la vida en relación:</w:t>
      </w:r>
      <w:r w:rsidR="00904B0D" w:rsidRPr="00E70468">
        <w:rPr>
          <w:rFonts w:ascii="Arial" w:hAnsi="Arial" w:cs="Arial"/>
          <w:b/>
          <w:sz w:val="22"/>
          <w:szCs w:val="22"/>
          <w:lang w:val="es-CO"/>
        </w:rPr>
        <w:t xml:space="preserve"> </w:t>
      </w:r>
      <w:r w:rsidR="00E723EB" w:rsidRPr="00E70468">
        <w:rPr>
          <w:rFonts w:ascii="Arial" w:hAnsi="Arial" w:cs="Arial"/>
          <w:b/>
          <w:sz w:val="22"/>
          <w:szCs w:val="22"/>
          <w:lang w:val="es-CO"/>
        </w:rPr>
        <w:t>$</w:t>
      </w:r>
      <w:r w:rsidR="00E723EB">
        <w:rPr>
          <w:rFonts w:ascii="Arial" w:hAnsi="Arial" w:cs="Arial"/>
          <w:b/>
          <w:sz w:val="22"/>
          <w:szCs w:val="22"/>
          <w:lang w:val="es-CO"/>
        </w:rPr>
        <w:t>21</w:t>
      </w:r>
      <w:r w:rsidR="00E723EB" w:rsidRPr="00E70468">
        <w:rPr>
          <w:rFonts w:ascii="Arial" w:hAnsi="Arial" w:cs="Arial"/>
          <w:b/>
          <w:sz w:val="22"/>
          <w:szCs w:val="22"/>
          <w:lang w:val="es-CO"/>
        </w:rPr>
        <w:t>0’000.000.</w:t>
      </w:r>
      <w:r w:rsidR="00E723EB" w:rsidRPr="00E723EB">
        <w:rPr>
          <w:rFonts w:ascii="Arial" w:hAnsi="Arial" w:cs="Arial"/>
          <w:sz w:val="22"/>
          <w:szCs w:val="22"/>
          <w:lang w:val="es-CO"/>
        </w:rPr>
        <w:t xml:space="preserve"> </w:t>
      </w:r>
      <w:r w:rsidR="00E723EB">
        <w:rPr>
          <w:rFonts w:ascii="Arial" w:hAnsi="Arial" w:cs="Arial"/>
          <w:sz w:val="22"/>
          <w:szCs w:val="22"/>
          <w:lang w:val="es-CO"/>
        </w:rPr>
        <w:t>L</w:t>
      </w:r>
      <w:r w:rsidR="00E723EB" w:rsidRPr="00E723EB">
        <w:rPr>
          <w:rFonts w:ascii="Arial" w:hAnsi="Arial" w:cs="Arial"/>
          <w:sz w:val="22"/>
          <w:szCs w:val="22"/>
          <w:lang w:val="es-CO"/>
        </w:rPr>
        <w:t xml:space="preserve">o anterior, con ocasión de las lesiones probadas y padecidas por el señor </w:t>
      </w:r>
      <w:r w:rsidR="00E723EB" w:rsidRPr="00E723EB">
        <w:rPr>
          <w:rFonts w:ascii="Arial" w:hAnsi="Arial" w:cs="Arial"/>
          <w:bCs/>
          <w:sz w:val="22"/>
          <w:szCs w:val="22"/>
          <w:lang w:val="es-ES_tradnl"/>
        </w:rPr>
        <w:t>William David Perea Montaño</w:t>
      </w:r>
      <w:r w:rsidR="00E723EB" w:rsidRPr="00E723EB">
        <w:rPr>
          <w:rFonts w:ascii="Arial" w:hAnsi="Arial" w:cs="Arial"/>
          <w:sz w:val="22"/>
          <w:szCs w:val="22"/>
          <w:lang w:val="es-CO"/>
        </w:rPr>
        <w:t xml:space="preserve"> indicadas arriba. Se reconocerá la suma de $50’000.000 para el joven </w:t>
      </w:r>
      <w:r w:rsidR="00E723EB" w:rsidRPr="00E723EB">
        <w:rPr>
          <w:rFonts w:ascii="Arial" w:hAnsi="Arial" w:cs="Arial"/>
          <w:bCs/>
          <w:sz w:val="22"/>
          <w:szCs w:val="22"/>
          <w:lang w:val="es-ES_tradnl"/>
        </w:rPr>
        <w:t xml:space="preserve">William David Perea Montaño, $40’000.000 al señor Oscar Marino Perea Alegría (papá), $30’000.000 a Marina Elena Perea Montaño (hermana), $30’000.000 Orlando Perea Montaño (hermano), $30’000.000 para </w:t>
      </w:r>
      <w:proofErr w:type="spellStart"/>
      <w:r w:rsidR="00E723EB" w:rsidRPr="00E723EB">
        <w:rPr>
          <w:rFonts w:ascii="Arial" w:hAnsi="Arial" w:cs="Arial"/>
          <w:bCs/>
          <w:sz w:val="22"/>
          <w:szCs w:val="22"/>
          <w:lang w:val="es-ES_tradnl"/>
        </w:rPr>
        <w:t>Victor</w:t>
      </w:r>
      <w:proofErr w:type="spellEnd"/>
      <w:r w:rsidR="00E723EB" w:rsidRPr="00E723EB">
        <w:rPr>
          <w:rFonts w:ascii="Arial" w:hAnsi="Arial" w:cs="Arial"/>
          <w:bCs/>
          <w:sz w:val="22"/>
          <w:szCs w:val="22"/>
          <w:lang w:val="es-ES_tradnl"/>
        </w:rPr>
        <w:t xml:space="preserve"> Manuel Perea Montaño (hermano) y $30’000.000 para la señora Yuri Vanessa Tenorio Valencia (compañera permanente).Todo l</w:t>
      </w:r>
      <w:r w:rsidR="00E723EB" w:rsidRPr="00E723EB">
        <w:rPr>
          <w:rFonts w:ascii="Arial" w:hAnsi="Arial" w:cs="Arial"/>
          <w:sz w:val="22"/>
          <w:szCs w:val="22"/>
          <w:lang w:val="es-CO"/>
        </w:rPr>
        <w:t>o anterior según los topes indemnizatorios establecidos por la Corte Suprema de Justicia, Sala de Casación Civil en sentencia del 07 de marzo de 2019. M.P. Octavio Augusto Tejeiro Duque.</w:t>
      </w:r>
    </w:p>
    <w:p w14:paraId="7069BF8D" w14:textId="77777777" w:rsidR="008460E5" w:rsidRPr="00E70468" w:rsidRDefault="008460E5">
      <w:pPr>
        <w:pStyle w:val="Prrafodelista"/>
        <w:spacing w:line="276" w:lineRule="auto"/>
        <w:rPr>
          <w:rFonts w:ascii="Arial" w:hAnsi="Arial" w:cs="Arial"/>
          <w:sz w:val="22"/>
          <w:szCs w:val="22"/>
          <w:lang w:val="es-CO"/>
        </w:rPr>
      </w:pPr>
    </w:p>
    <w:p w14:paraId="46406617" w14:textId="0BFB012E" w:rsidR="00E70468" w:rsidRPr="00E70468" w:rsidRDefault="008460E5">
      <w:pPr>
        <w:pStyle w:val="Prrafodelista"/>
        <w:numPr>
          <w:ilvl w:val="0"/>
          <w:numId w:val="8"/>
        </w:numPr>
        <w:spacing w:line="276" w:lineRule="auto"/>
        <w:contextualSpacing/>
        <w:jc w:val="both"/>
        <w:rPr>
          <w:rFonts w:ascii="Arial" w:hAnsi="Arial" w:cs="Arial"/>
          <w:sz w:val="22"/>
          <w:szCs w:val="22"/>
          <w:lang w:val="es-CO"/>
        </w:rPr>
      </w:pPr>
      <w:r w:rsidRPr="00E70468">
        <w:rPr>
          <w:rFonts w:ascii="Arial" w:hAnsi="Arial" w:cs="Arial"/>
          <w:b/>
          <w:sz w:val="22"/>
          <w:szCs w:val="22"/>
          <w:lang w:val="es-CO"/>
        </w:rPr>
        <w:lastRenderedPageBreak/>
        <w:t xml:space="preserve">Perjuicios </w:t>
      </w:r>
      <w:r w:rsidR="00E70468" w:rsidRPr="00E70468">
        <w:rPr>
          <w:rFonts w:ascii="Arial" w:hAnsi="Arial" w:cs="Arial"/>
          <w:b/>
          <w:sz w:val="22"/>
          <w:szCs w:val="22"/>
          <w:lang w:val="es-CO"/>
        </w:rPr>
        <w:t>a bienes jurídicos de especial protección constitucional (daño a la salud)</w:t>
      </w:r>
      <w:r w:rsidRPr="00E70468">
        <w:rPr>
          <w:rFonts w:ascii="Arial" w:hAnsi="Arial" w:cs="Arial"/>
          <w:b/>
          <w:sz w:val="22"/>
          <w:szCs w:val="22"/>
          <w:lang w:val="es-CO"/>
        </w:rPr>
        <w:t>: $0.</w:t>
      </w:r>
      <w:r w:rsidRPr="00E70468">
        <w:rPr>
          <w:rFonts w:ascii="Arial" w:hAnsi="Arial" w:cs="Arial"/>
          <w:sz w:val="22"/>
          <w:szCs w:val="22"/>
          <w:lang w:val="es-CO"/>
        </w:rPr>
        <w:t xml:space="preserve"> No se reconoce suma alguna por concepto </w:t>
      </w:r>
      <w:r w:rsidR="00E70468" w:rsidRPr="00E70468">
        <w:rPr>
          <w:rFonts w:ascii="Arial" w:hAnsi="Arial" w:cs="Arial"/>
          <w:sz w:val="22"/>
          <w:szCs w:val="22"/>
          <w:lang w:val="es-CO"/>
        </w:rPr>
        <w:t>por daños a bienes jurídicos de especial protección constitucional</w:t>
      </w:r>
      <w:r w:rsidRPr="00E70468">
        <w:rPr>
          <w:rFonts w:ascii="Arial" w:hAnsi="Arial" w:cs="Arial"/>
          <w:sz w:val="22"/>
          <w:szCs w:val="22"/>
          <w:lang w:val="es-CO"/>
        </w:rPr>
        <w:t xml:space="preserve">, por cuanto esta tipología de perjuicio no se reconoce como perjuicio autónomo dentro de la jurisdicción </w:t>
      </w:r>
      <w:r w:rsidR="0036669F" w:rsidRPr="00E70468">
        <w:rPr>
          <w:rFonts w:ascii="Arial" w:hAnsi="Arial" w:cs="Arial"/>
          <w:sz w:val="22"/>
          <w:szCs w:val="22"/>
          <w:lang w:val="es-CO"/>
        </w:rPr>
        <w:t>civil,</w:t>
      </w:r>
      <w:r w:rsidRPr="00E70468">
        <w:rPr>
          <w:rFonts w:ascii="Arial" w:hAnsi="Arial" w:cs="Arial"/>
          <w:sz w:val="22"/>
          <w:szCs w:val="22"/>
          <w:lang w:val="es-CO"/>
        </w:rPr>
        <w:t xml:space="preserve"> sino que los mismo</w:t>
      </w:r>
      <w:r w:rsidR="0036669F">
        <w:rPr>
          <w:rFonts w:ascii="Arial" w:hAnsi="Arial" w:cs="Arial"/>
          <w:sz w:val="22"/>
          <w:szCs w:val="22"/>
          <w:lang w:val="es-CO"/>
        </w:rPr>
        <w:t>s</w:t>
      </w:r>
      <w:r w:rsidRPr="00E70468">
        <w:rPr>
          <w:rFonts w:ascii="Arial" w:hAnsi="Arial" w:cs="Arial"/>
          <w:sz w:val="22"/>
          <w:szCs w:val="22"/>
          <w:lang w:val="es-CO"/>
        </w:rPr>
        <w:t xml:space="preserve"> están subsumidos dentro de la indemnización por </w:t>
      </w:r>
      <w:r w:rsidR="00E70468" w:rsidRPr="00E70468">
        <w:rPr>
          <w:rFonts w:ascii="Arial" w:hAnsi="Arial" w:cs="Arial"/>
          <w:sz w:val="22"/>
          <w:szCs w:val="22"/>
          <w:lang w:val="es-CO"/>
        </w:rPr>
        <w:t>daño a la vida en relación.</w:t>
      </w:r>
    </w:p>
    <w:p w14:paraId="2F996B0E" w14:textId="77777777" w:rsidR="00E70468" w:rsidRPr="00E70468" w:rsidRDefault="00E70468">
      <w:pPr>
        <w:pStyle w:val="Prrafodelista"/>
        <w:spacing w:line="276" w:lineRule="auto"/>
        <w:rPr>
          <w:rFonts w:ascii="Arial" w:hAnsi="Arial" w:cs="Arial"/>
          <w:b/>
          <w:sz w:val="22"/>
          <w:szCs w:val="22"/>
          <w:lang w:val="es-CO"/>
        </w:rPr>
      </w:pPr>
    </w:p>
    <w:p w14:paraId="2307A3D8" w14:textId="0E258690" w:rsidR="00D05972" w:rsidRDefault="008460E5">
      <w:pPr>
        <w:pStyle w:val="Prrafodelista"/>
        <w:numPr>
          <w:ilvl w:val="0"/>
          <w:numId w:val="8"/>
        </w:numPr>
        <w:spacing w:line="276" w:lineRule="auto"/>
        <w:contextualSpacing/>
        <w:jc w:val="both"/>
        <w:rPr>
          <w:rFonts w:ascii="Arial" w:hAnsi="Arial" w:cs="Arial"/>
          <w:sz w:val="22"/>
          <w:szCs w:val="22"/>
          <w:lang w:val="es-CO"/>
        </w:rPr>
      </w:pPr>
      <w:r w:rsidRPr="00E70468">
        <w:rPr>
          <w:rFonts w:ascii="Arial" w:hAnsi="Arial" w:cs="Arial"/>
          <w:b/>
          <w:sz w:val="22"/>
          <w:szCs w:val="22"/>
          <w:lang w:val="es-CO"/>
        </w:rPr>
        <w:t>Pérdida de Oportunidad: $0.</w:t>
      </w:r>
      <w:r w:rsidRPr="00E70468">
        <w:rPr>
          <w:rFonts w:ascii="Arial" w:hAnsi="Arial" w:cs="Arial"/>
          <w:sz w:val="22"/>
          <w:szCs w:val="22"/>
          <w:lang w:val="es-CO"/>
        </w:rPr>
        <w:t xml:space="preserve"> No se reconoce suma alguna por concepto de pérdida de oportunidad, por cuanto esta tipología de perjuicio no se encuentra demostrada dentro del proceso.</w:t>
      </w:r>
    </w:p>
    <w:p w14:paraId="5792AC49" w14:textId="77777777" w:rsidR="00E36233" w:rsidRPr="005B3E9D" w:rsidRDefault="00E36233" w:rsidP="005B3E9D">
      <w:pPr>
        <w:pStyle w:val="Prrafodelista"/>
        <w:rPr>
          <w:rFonts w:ascii="Arial" w:hAnsi="Arial" w:cs="Arial"/>
          <w:sz w:val="22"/>
          <w:szCs w:val="22"/>
          <w:lang w:val="es-CO"/>
        </w:rPr>
      </w:pPr>
    </w:p>
    <w:p w14:paraId="50A7FC9B" w14:textId="3348CF92" w:rsidR="00E36233" w:rsidRPr="005B3E9D" w:rsidRDefault="00E36233" w:rsidP="005B3E9D">
      <w:pPr>
        <w:spacing w:line="276" w:lineRule="auto"/>
        <w:contextualSpacing/>
        <w:jc w:val="both"/>
        <w:rPr>
          <w:rFonts w:ascii="Arial" w:hAnsi="Arial" w:cs="Arial"/>
          <w:sz w:val="22"/>
          <w:szCs w:val="22"/>
          <w:lang w:val="es-CO"/>
        </w:rPr>
      </w:pPr>
      <w:r>
        <w:rPr>
          <w:rFonts w:ascii="Arial" w:hAnsi="Arial" w:cs="Arial"/>
          <w:sz w:val="22"/>
          <w:szCs w:val="22"/>
          <w:lang w:val="es-CO"/>
        </w:rPr>
        <w:t>Los conceptos anteriores ascienden a</w:t>
      </w:r>
      <w:r w:rsidR="00E723EB">
        <w:rPr>
          <w:rFonts w:ascii="Arial" w:hAnsi="Arial" w:cs="Arial"/>
          <w:sz w:val="22"/>
          <w:szCs w:val="22"/>
          <w:lang w:val="es-CO"/>
        </w:rPr>
        <w:t xml:space="preserve"> la suma de $</w:t>
      </w:r>
      <w:r w:rsidR="00E723EB" w:rsidRPr="00E723EB">
        <w:rPr>
          <w:rFonts w:ascii="Arial" w:hAnsi="Arial" w:cs="Arial"/>
          <w:b/>
          <w:bCs/>
          <w:sz w:val="22"/>
          <w:szCs w:val="22"/>
          <w:lang w:val="es-CO"/>
        </w:rPr>
        <w:t>510</w:t>
      </w:r>
      <w:r w:rsidR="00E723EB">
        <w:rPr>
          <w:rFonts w:ascii="Arial" w:hAnsi="Arial" w:cs="Arial"/>
          <w:b/>
          <w:bCs/>
          <w:sz w:val="22"/>
          <w:szCs w:val="22"/>
          <w:lang w:val="es-CO"/>
        </w:rPr>
        <w:t>’</w:t>
      </w:r>
      <w:r w:rsidR="00E723EB" w:rsidRPr="00E723EB">
        <w:rPr>
          <w:rFonts w:ascii="Arial" w:hAnsi="Arial" w:cs="Arial"/>
          <w:b/>
          <w:bCs/>
          <w:sz w:val="22"/>
          <w:szCs w:val="22"/>
          <w:lang w:val="es-CO"/>
        </w:rPr>
        <w:t>992</w:t>
      </w:r>
      <w:r w:rsidR="00E723EB">
        <w:rPr>
          <w:rFonts w:ascii="Arial" w:hAnsi="Arial" w:cs="Arial"/>
          <w:b/>
          <w:bCs/>
          <w:sz w:val="22"/>
          <w:szCs w:val="22"/>
          <w:lang w:val="es-CO"/>
        </w:rPr>
        <w:t>.</w:t>
      </w:r>
      <w:r w:rsidR="00E723EB" w:rsidRPr="00E723EB">
        <w:rPr>
          <w:rFonts w:ascii="Arial" w:hAnsi="Arial" w:cs="Arial"/>
          <w:b/>
          <w:bCs/>
          <w:sz w:val="22"/>
          <w:szCs w:val="22"/>
          <w:lang w:val="es-CO"/>
        </w:rPr>
        <w:t>71</w:t>
      </w:r>
      <w:r w:rsidR="00E723EB">
        <w:rPr>
          <w:rFonts w:ascii="Arial" w:hAnsi="Arial" w:cs="Arial"/>
          <w:b/>
          <w:bCs/>
          <w:sz w:val="22"/>
          <w:szCs w:val="22"/>
          <w:lang w:val="es-CO"/>
        </w:rPr>
        <w:t xml:space="preserve">0 M/cte. </w:t>
      </w:r>
    </w:p>
    <w:p w14:paraId="178D4DB1" w14:textId="22EA418A" w:rsidR="004472CF" w:rsidRPr="00E70468" w:rsidRDefault="004472CF">
      <w:pPr>
        <w:spacing w:line="276" w:lineRule="auto"/>
        <w:jc w:val="both"/>
        <w:rPr>
          <w:rFonts w:ascii="Arial" w:hAnsi="Arial" w:cs="Arial"/>
          <w:sz w:val="22"/>
          <w:szCs w:val="22"/>
          <w:lang w:val="es-ES_tradnl"/>
        </w:rPr>
      </w:pPr>
    </w:p>
    <w:p w14:paraId="4C2AE887" w14:textId="40FB88A7" w:rsidR="00E70468" w:rsidRPr="00E723EB" w:rsidRDefault="00E70468" w:rsidP="00E723EB">
      <w:pPr>
        <w:pStyle w:val="Prrafodelista"/>
        <w:numPr>
          <w:ilvl w:val="0"/>
          <w:numId w:val="8"/>
        </w:numPr>
        <w:spacing w:line="276" w:lineRule="auto"/>
        <w:jc w:val="both"/>
        <w:rPr>
          <w:rFonts w:ascii="Arial" w:hAnsi="Arial" w:cs="Arial"/>
          <w:sz w:val="22"/>
          <w:szCs w:val="22"/>
          <w:lang w:val="es-CO"/>
        </w:rPr>
      </w:pPr>
      <w:r w:rsidRPr="00E70468">
        <w:rPr>
          <w:rFonts w:ascii="Arial" w:hAnsi="Arial" w:cs="Arial"/>
          <w:b/>
          <w:sz w:val="22"/>
          <w:szCs w:val="22"/>
          <w:u w:val="single"/>
          <w:lang w:val="es-CO"/>
        </w:rPr>
        <w:t>Análisis frente a la póliza:</w:t>
      </w:r>
      <w:r w:rsidRPr="00E70468">
        <w:rPr>
          <w:rFonts w:ascii="Arial" w:hAnsi="Arial" w:cs="Arial"/>
          <w:sz w:val="22"/>
          <w:szCs w:val="22"/>
          <w:lang w:val="es-CO"/>
        </w:rPr>
        <w:t xml:space="preserve"> la </w:t>
      </w:r>
      <w:r w:rsidRPr="00E70468">
        <w:rPr>
          <w:rFonts w:ascii="Arial" w:hAnsi="Arial" w:cs="Arial"/>
          <w:b/>
          <w:sz w:val="22"/>
          <w:szCs w:val="22"/>
          <w:lang w:val="es-CO"/>
        </w:rPr>
        <w:t xml:space="preserve">Póliza de Responsabilidad Civil Básica para Vehículos de Servicio Público No. C2000156167 </w:t>
      </w:r>
      <w:r w:rsidRPr="00E70468">
        <w:rPr>
          <w:rFonts w:ascii="Arial" w:hAnsi="Arial" w:cs="Arial"/>
          <w:sz w:val="22"/>
          <w:szCs w:val="22"/>
          <w:lang w:val="es-CO"/>
        </w:rPr>
        <w:t xml:space="preserve">tiene un valor asegurado de 60 SMLMV ($78’000.000 liquidados a 2024), y no se pactó ningún tipo de deducible, coaseguro o sublímite. </w:t>
      </w:r>
      <w:r w:rsidR="00E36233">
        <w:rPr>
          <w:rFonts w:ascii="Arial" w:hAnsi="Arial" w:cs="Arial"/>
          <w:sz w:val="22"/>
          <w:szCs w:val="22"/>
          <w:lang w:val="es-CO"/>
        </w:rPr>
        <w:t xml:space="preserve">De manera que, sin perjuicio de que las pretensiones de la demanda aterrizadas ascienden a </w:t>
      </w:r>
      <w:r w:rsidR="00E723EB" w:rsidRPr="00E723EB">
        <w:rPr>
          <w:rFonts w:ascii="Arial" w:hAnsi="Arial" w:cs="Arial"/>
          <w:b/>
          <w:bCs/>
          <w:sz w:val="22"/>
          <w:szCs w:val="22"/>
          <w:lang w:val="es-CO"/>
        </w:rPr>
        <w:t>510</w:t>
      </w:r>
      <w:r w:rsidR="00E723EB">
        <w:rPr>
          <w:rFonts w:ascii="Arial" w:hAnsi="Arial" w:cs="Arial"/>
          <w:b/>
          <w:bCs/>
          <w:sz w:val="22"/>
          <w:szCs w:val="22"/>
          <w:lang w:val="es-CO"/>
        </w:rPr>
        <w:t>’</w:t>
      </w:r>
      <w:r w:rsidR="00E723EB" w:rsidRPr="00E723EB">
        <w:rPr>
          <w:rFonts w:ascii="Arial" w:hAnsi="Arial" w:cs="Arial"/>
          <w:b/>
          <w:bCs/>
          <w:sz w:val="22"/>
          <w:szCs w:val="22"/>
          <w:lang w:val="es-CO"/>
        </w:rPr>
        <w:t>992</w:t>
      </w:r>
      <w:r w:rsidR="00E723EB">
        <w:rPr>
          <w:rFonts w:ascii="Arial" w:hAnsi="Arial" w:cs="Arial"/>
          <w:b/>
          <w:bCs/>
          <w:sz w:val="22"/>
          <w:szCs w:val="22"/>
          <w:lang w:val="es-CO"/>
        </w:rPr>
        <w:t>.</w:t>
      </w:r>
      <w:r w:rsidR="00E723EB" w:rsidRPr="00E723EB">
        <w:rPr>
          <w:rFonts w:ascii="Arial" w:hAnsi="Arial" w:cs="Arial"/>
          <w:b/>
          <w:bCs/>
          <w:sz w:val="22"/>
          <w:szCs w:val="22"/>
          <w:lang w:val="es-CO"/>
        </w:rPr>
        <w:t>71</w:t>
      </w:r>
      <w:r w:rsidR="00E723EB">
        <w:rPr>
          <w:rFonts w:ascii="Arial" w:hAnsi="Arial" w:cs="Arial"/>
          <w:b/>
          <w:bCs/>
          <w:sz w:val="22"/>
          <w:szCs w:val="22"/>
          <w:lang w:val="es-CO"/>
        </w:rPr>
        <w:t>0</w:t>
      </w:r>
      <w:r w:rsidR="00E36233">
        <w:rPr>
          <w:rFonts w:ascii="Arial" w:hAnsi="Arial" w:cs="Arial"/>
          <w:sz w:val="22"/>
          <w:szCs w:val="22"/>
          <w:lang w:val="es-CO"/>
        </w:rPr>
        <w:t>, la</w:t>
      </w:r>
      <w:r w:rsidR="00E723EB">
        <w:rPr>
          <w:rStyle w:val="Refdecomentario"/>
        </w:rPr>
        <w:t xml:space="preserve"> </w:t>
      </w:r>
      <w:r w:rsidR="00E723EB" w:rsidRPr="00E723EB">
        <w:rPr>
          <w:rFonts w:ascii="Arial" w:hAnsi="Arial" w:cs="Arial"/>
          <w:sz w:val="22"/>
          <w:szCs w:val="22"/>
          <w:lang w:val="es-CO"/>
        </w:rPr>
        <w:t>o</w:t>
      </w:r>
      <w:r w:rsidR="00E36233" w:rsidRPr="00E723EB">
        <w:rPr>
          <w:rFonts w:ascii="Arial" w:hAnsi="Arial" w:cs="Arial"/>
          <w:sz w:val="22"/>
          <w:szCs w:val="22"/>
          <w:lang w:val="es-CO"/>
        </w:rPr>
        <w:t xml:space="preserve">bligación indemnizatoria de la Compañía solo podrá ascender al </w:t>
      </w:r>
      <w:r w:rsidRPr="00E723EB">
        <w:rPr>
          <w:rFonts w:ascii="Arial" w:hAnsi="Arial" w:cs="Arial"/>
          <w:sz w:val="22"/>
          <w:szCs w:val="22"/>
          <w:lang w:val="es-CO"/>
        </w:rPr>
        <w:t>valor asegurado. Por lo que el valor total de la liquidación objetiva</w:t>
      </w:r>
      <w:r w:rsidR="00E36233" w:rsidRPr="00E723EB">
        <w:rPr>
          <w:rFonts w:ascii="Arial" w:hAnsi="Arial" w:cs="Arial"/>
          <w:sz w:val="22"/>
          <w:szCs w:val="22"/>
          <w:lang w:val="es-CO"/>
        </w:rPr>
        <w:t xml:space="preserve"> </w:t>
      </w:r>
      <w:r w:rsidRPr="00E723EB">
        <w:rPr>
          <w:rFonts w:ascii="Arial" w:hAnsi="Arial" w:cs="Arial"/>
          <w:sz w:val="22"/>
          <w:szCs w:val="22"/>
          <w:lang w:val="es-CO"/>
        </w:rPr>
        <w:t>ascendería</w:t>
      </w:r>
      <w:r w:rsidR="00E36233" w:rsidRPr="00E723EB">
        <w:rPr>
          <w:rFonts w:ascii="Arial" w:hAnsi="Arial" w:cs="Arial"/>
          <w:sz w:val="22"/>
          <w:szCs w:val="22"/>
          <w:lang w:val="es-CO"/>
        </w:rPr>
        <w:t xml:space="preserve"> para Mundial</w:t>
      </w:r>
      <w:r w:rsidRPr="00E723EB">
        <w:rPr>
          <w:rFonts w:ascii="Arial" w:hAnsi="Arial" w:cs="Arial"/>
          <w:sz w:val="22"/>
          <w:szCs w:val="22"/>
          <w:lang w:val="es-CO"/>
        </w:rPr>
        <w:t xml:space="preserve"> a </w:t>
      </w:r>
      <w:r w:rsidRPr="00E723EB">
        <w:rPr>
          <w:rFonts w:ascii="Arial" w:hAnsi="Arial" w:cs="Arial"/>
          <w:b/>
          <w:bCs/>
          <w:sz w:val="22"/>
          <w:szCs w:val="22"/>
          <w:u w:val="single"/>
          <w:lang w:val="es-CO"/>
        </w:rPr>
        <w:t>$78’000.000.</w:t>
      </w:r>
    </w:p>
    <w:p w14:paraId="2DE65F17" w14:textId="15EC3EE1" w:rsidR="004472CF" w:rsidRDefault="004472CF">
      <w:pPr>
        <w:spacing w:line="276" w:lineRule="auto"/>
        <w:jc w:val="both"/>
        <w:rPr>
          <w:rFonts w:ascii="Arial" w:hAnsi="Arial" w:cs="Arial"/>
          <w:sz w:val="22"/>
          <w:szCs w:val="22"/>
          <w:lang w:val="es-ES_tradnl"/>
        </w:rPr>
      </w:pPr>
    </w:p>
    <w:p w14:paraId="2335072C" w14:textId="4460D6C3" w:rsidR="008B63A8" w:rsidRDefault="008B63A8">
      <w:pPr>
        <w:spacing w:line="276" w:lineRule="auto"/>
        <w:jc w:val="both"/>
        <w:rPr>
          <w:rFonts w:ascii="Arial" w:hAnsi="Arial" w:cs="Arial"/>
          <w:sz w:val="22"/>
          <w:szCs w:val="22"/>
          <w:lang w:val="es-ES_tradnl"/>
        </w:rPr>
      </w:pPr>
    </w:p>
    <w:p w14:paraId="521BBE05" w14:textId="2EA0D82C" w:rsidR="008B63A8" w:rsidRPr="009A3D61" w:rsidRDefault="008B63A8">
      <w:pPr>
        <w:spacing w:line="276" w:lineRule="auto"/>
        <w:jc w:val="both"/>
        <w:rPr>
          <w:rFonts w:ascii="Arial" w:hAnsi="Arial" w:cs="Arial"/>
          <w:b/>
          <w:sz w:val="22"/>
          <w:szCs w:val="22"/>
          <w:lang w:val="es-ES_tradnl"/>
        </w:rPr>
      </w:pPr>
      <w:r w:rsidRPr="009A3D61">
        <w:rPr>
          <w:rFonts w:ascii="Arial" w:hAnsi="Arial" w:cs="Arial"/>
          <w:b/>
          <w:sz w:val="22"/>
          <w:szCs w:val="22"/>
          <w:lang w:val="es-ES_tradnl"/>
        </w:rPr>
        <w:t>IMPORTANTE:</w:t>
      </w:r>
      <w:r w:rsidR="009A3D61" w:rsidRPr="009A3D61">
        <w:rPr>
          <w:rStyle w:val="Refdecomentario"/>
          <w:sz w:val="22"/>
          <w:szCs w:val="22"/>
        </w:rPr>
        <w:t xml:space="preserve"> </w:t>
      </w:r>
      <w:r w:rsidR="009A3D61">
        <w:rPr>
          <w:rFonts w:ascii="Arial" w:hAnsi="Arial" w:cs="Arial"/>
          <w:sz w:val="22"/>
          <w:szCs w:val="22"/>
        </w:rPr>
        <w:t>S</w:t>
      </w:r>
      <w:r w:rsidR="009A3D61" w:rsidRPr="009A3D61">
        <w:rPr>
          <w:rFonts w:ascii="Arial" w:hAnsi="Arial" w:cs="Arial"/>
          <w:sz w:val="22"/>
          <w:szCs w:val="22"/>
        </w:rPr>
        <w:t xml:space="preserve">erá necesario en este caso la obtención de un dictamen pericial, con el fin de acreditar la configuración de la </w:t>
      </w:r>
      <w:proofErr w:type="spellStart"/>
      <w:r w:rsidR="009A3D61" w:rsidRPr="009A3D61">
        <w:rPr>
          <w:rFonts w:ascii="Arial" w:hAnsi="Arial" w:cs="Arial"/>
          <w:sz w:val="22"/>
          <w:szCs w:val="22"/>
        </w:rPr>
        <w:t>la</w:t>
      </w:r>
      <w:proofErr w:type="spellEnd"/>
      <w:r w:rsidR="009A3D61" w:rsidRPr="009A3D61">
        <w:rPr>
          <w:rFonts w:ascii="Arial" w:hAnsi="Arial" w:cs="Arial"/>
          <w:sz w:val="22"/>
          <w:szCs w:val="22"/>
        </w:rPr>
        <w:t xml:space="preserve"> falta de responsabilidad del vehículo asegurado en la ocurrencia del accidente de tránsito y de las lesiones causadas al señor William David Perea. </w:t>
      </w:r>
    </w:p>
    <w:p w14:paraId="2C10DCB8" w14:textId="0DD8E278" w:rsidR="008B63A8" w:rsidRDefault="008B63A8">
      <w:pPr>
        <w:spacing w:line="276" w:lineRule="auto"/>
        <w:jc w:val="both"/>
        <w:rPr>
          <w:rFonts w:ascii="Arial" w:hAnsi="Arial" w:cs="Arial"/>
          <w:sz w:val="22"/>
          <w:szCs w:val="22"/>
          <w:lang w:val="es-ES_tradnl"/>
        </w:rPr>
      </w:pPr>
    </w:p>
    <w:p w14:paraId="5474DC53" w14:textId="223547FA" w:rsidR="008B63A8" w:rsidRDefault="008B63A8">
      <w:pPr>
        <w:spacing w:line="276" w:lineRule="auto"/>
        <w:jc w:val="both"/>
        <w:rPr>
          <w:rFonts w:ascii="Arial" w:hAnsi="Arial" w:cs="Arial"/>
          <w:sz w:val="22"/>
          <w:szCs w:val="22"/>
          <w:lang w:val="es-ES_tradnl"/>
        </w:rPr>
      </w:pPr>
    </w:p>
    <w:p w14:paraId="711703E8" w14:textId="77777777" w:rsidR="008B63A8" w:rsidRPr="00E70468" w:rsidRDefault="008B63A8">
      <w:pPr>
        <w:spacing w:line="276" w:lineRule="auto"/>
        <w:jc w:val="both"/>
        <w:rPr>
          <w:rFonts w:ascii="Arial" w:hAnsi="Arial" w:cs="Arial"/>
          <w:sz w:val="22"/>
          <w:szCs w:val="22"/>
          <w:lang w:val="es-ES_tradnl"/>
        </w:rPr>
      </w:pPr>
    </w:p>
    <w:p w14:paraId="3D8C047F" w14:textId="6A2FA019" w:rsidR="00662F63" w:rsidRPr="00E70468" w:rsidRDefault="0078147D">
      <w:pPr>
        <w:spacing w:line="276" w:lineRule="auto"/>
        <w:jc w:val="both"/>
        <w:rPr>
          <w:rFonts w:ascii="Arial" w:hAnsi="Arial" w:cs="Arial"/>
          <w:sz w:val="22"/>
          <w:szCs w:val="22"/>
          <w:lang w:val="es-ES_tradnl"/>
        </w:rPr>
      </w:pPr>
      <w:r w:rsidRPr="00E70468">
        <w:rPr>
          <w:rFonts w:ascii="Arial" w:hAnsi="Arial" w:cs="Arial"/>
          <w:sz w:val="22"/>
          <w:szCs w:val="22"/>
          <w:lang w:val="es-ES_tradnl"/>
        </w:rPr>
        <w:t xml:space="preserve">Cordialmente, </w:t>
      </w:r>
    </w:p>
    <w:p w14:paraId="59E01166" w14:textId="77777777" w:rsidR="00E70468" w:rsidRPr="00E70468" w:rsidRDefault="00033F6B">
      <w:pPr>
        <w:spacing w:line="276" w:lineRule="auto"/>
        <w:jc w:val="both"/>
        <w:rPr>
          <w:rFonts w:ascii="Arial" w:hAnsi="Arial" w:cs="Arial"/>
          <w:sz w:val="22"/>
          <w:szCs w:val="22"/>
        </w:rPr>
      </w:pPr>
      <w:r w:rsidRPr="00E70468">
        <w:rPr>
          <w:rFonts w:ascii="Arial" w:hAnsi="Arial" w:cs="Arial"/>
          <w:noProof/>
          <w:sz w:val="22"/>
          <w:szCs w:val="22"/>
          <w:lang w:val="es-CO" w:eastAsia="es-CO"/>
        </w:rPr>
        <w:drawing>
          <wp:inline distT="0" distB="0" distL="0" distR="0" wp14:anchorId="7D959409" wp14:editId="372C5EC8">
            <wp:extent cx="2349795" cy="616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388" cy="623294"/>
                    </a:xfrm>
                    <a:prstGeom prst="rect">
                      <a:avLst/>
                    </a:prstGeom>
                    <a:noFill/>
                    <a:ln>
                      <a:noFill/>
                    </a:ln>
                  </pic:spPr>
                </pic:pic>
              </a:graphicData>
            </a:graphic>
          </wp:inline>
        </w:drawing>
      </w:r>
    </w:p>
    <w:p w14:paraId="3215A7A4" w14:textId="11383F71" w:rsidR="004B098B" w:rsidRPr="00E70468" w:rsidRDefault="006B3074">
      <w:pPr>
        <w:pStyle w:val="Ttulo"/>
        <w:spacing w:line="276" w:lineRule="auto"/>
        <w:jc w:val="both"/>
        <w:rPr>
          <w:rFonts w:cs="Arial"/>
          <w:sz w:val="22"/>
          <w:szCs w:val="22"/>
          <w:u w:val="none"/>
        </w:rPr>
      </w:pPr>
      <w:r w:rsidRPr="00E70468">
        <w:rPr>
          <w:rFonts w:cs="Arial"/>
          <w:sz w:val="22"/>
          <w:szCs w:val="22"/>
          <w:u w:val="none"/>
        </w:rPr>
        <w:t>GUSTAVO ALBERTO HERRERA ÁVILA</w:t>
      </w:r>
    </w:p>
    <w:p w14:paraId="7B7FD051" w14:textId="77777777" w:rsidR="00E70468" w:rsidRPr="00E70468" w:rsidRDefault="009E3E1C" w:rsidP="005B3E9D">
      <w:pPr>
        <w:pStyle w:val="Textoindependiente"/>
        <w:spacing w:line="276" w:lineRule="auto"/>
        <w:ind w:right="77"/>
        <w:rPr>
          <w:rFonts w:cs="Arial"/>
          <w:sz w:val="22"/>
          <w:szCs w:val="22"/>
        </w:rPr>
      </w:pPr>
      <w:r w:rsidRPr="00E70468">
        <w:rPr>
          <w:rFonts w:cs="Arial"/>
          <w:sz w:val="22"/>
          <w:szCs w:val="22"/>
        </w:rPr>
        <w:t>C.C.</w:t>
      </w:r>
      <w:r w:rsidRPr="00E70468">
        <w:rPr>
          <w:rFonts w:cs="Arial"/>
          <w:spacing w:val="-1"/>
          <w:sz w:val="22"/>
          <w:szCs w:val="22"/>
        </w:rPr>
        <w:t xml:space="preserve"> </w:t>
      </w:r>
      <w:r w:rsidRPr="00E70468">
        <w:rPr>
          <w:rFonts w:cs="Arial"/>
          <w:sz w:val="22"/>
          <w:szCs w:val="22"/>
        </w:rPr>
        <w:t>No</w:t>
      </w:r>
      <w:r w:rsidRPr="00E70468">
        <w:rPr>
          <w:rFonts w:cs="Arial"/>
          <w:spacing w:val="-5"/>
          <w:sz w:val="22"/>
          <w:szCs w:val="22"/>
        </w:rPr>
        <w:t xml:space="preserve"> </w:t>
      </w:r>
      <w:r w:rsidRPr="00E70468">
        <w:rPr>
          <w:rFonts w:cs="Arial"/>
          <w:sz w:val="22"/>
          <w:szCs w:val="22"/>
        </w:rPr>
        <w:t>19.395.114</w:t>
      </w:r>
    </w:p>
    <w:p w14:paraId="0A9ABAA8" w14:textId="26829AF8" w:rsidR="009E3E1C" w:rsidRPr="00E70468" w:rsidRDefault="009E3E1C" w:rsidP="005B3E9D">
      <w:pPr>
        <w:pStyle w:val="Textoindependiente"/>
        <w:spacing w:line="276" w:lineRule="auto"/>
        <w:ind w:right="77"/>
        <w:rPr>
          <w:rFonts w:cs="Arial"/>
          <w:sz w:val="22"/>
          <w:szCs w:val="22"/>
        </w:rPr>
      </w:pPr>
      <w:r w:rsidRPr="00E70468">
        <w:rPr>
          <w:rFonts w:cs="Arial"/>
          <w:sz w:val="22"/>
          <w:szCs w:val="22"/>
        </w:rPr>
        <w:t>T.P.</w:t>
      </w:r>
      <w:r w:rsidRPr="00E70468">
        <w:rPr>
          <w:rFonts w:cs="Arial"/>
          <w:spacing w:val="-1"/>
          <w:sz w:val="22"/>
          <w:szCs w:val="22"/>
        </w:rPr>
        <w:t xml:space="preserve"> </w:t>
      </w:r>
      <w:r w:rsidRPr="00E70468">
        <w:rPr>
          <w:rFonts w:cs="Arial"/>
          <w:sz w:val="22"/>
          <w:szCs w:val="22"/>
        </w:rPr>
        <w:t>No.</w:t>
      </w:r>
      <w:r w:rsidRPr="00E70468">
        <w:rPr>
          <w:rFonts w:cs="Arial"/>
          <w:spacing w:val="1"/>
          <w:sz w:val="22"/>
          <w:szCs w:val="22"/>
        </w:rPr>
        <w:t xml:space="preserve"> </w:t>
      </w:r>
      <w:r w:rsidRPr="00E70468">
        <w:rPr>
          <w:rFonts w:cs="Arial"/>
          <w:sz w:val="22"/>
          <w:szCs w:val="22"/>
        </w:rPr>
        <w:t>39.116</w:t>
      </w:r>
      <w:r w:rsidRPr="00E70468">
        <w:rPr>
          <w:rFonts w:cs="Arial"/>
          <w:spacing w:val="-1"/>
          <w:sz w:val="22"/>
          <w:szCs w:val="22"/>
        </w:rPr>
        <w:t xml:space="preserve"> </w:t>
      </w:r>
      <w:r w:rsidRPr="00E70468">
        <w:rPr>
          <w:rFonts w:cs="Arial"/>
          <w:sz w:val="22"/>
          <w:szCs w:val="22"/>
        </w:rPr>
        <w:t>del</w:t>
      </w:r>
      <w:r w:rsidRPr="00E70468">
        <w:rPr>
          <w:rFonts w:cs="Arial"/>
          <w:spacing w:val="-4"/>
          <w:sz w:val="22"/>
          <w:szCs w:val="22"/>
        </w:rPr>
        <w:t xml:space="preserve"> </w:t>
      </w:r>
      <w:r w:rsidRPr="00E70468">
        <w:rPr>
          <w:rFonts w:cs="Arial"/>
          <w:sz w:val="22"/>
          <w:szCs w:val="22"/>
        </w:rPr>
        <w:t>C.S.</w:t>
      </w:r>
      <w:r w:rsidRPr="00E70468">
        <w:rPr>
          <w:rFonts w:cs="Arial"/>
          <w:spacing w:val="-5"/>
          <w:sz w:val="22"/>
          <w:szCs w:val="22"/>
        </w:rPr>
        <w:t xml:space="preserve"> </w:t>
      </w:r>
      <w:r w:rsidRPr="00E70468">
        <w:rPr>
          <w:rFonts w:cs="Arial"/>
          <w:sz w:val="22"/>
          <w:szCs w:val="22"/>
        </w:rPr>
        <w:t>de</w:t>
      </w:r>
      <w:r w:rsidRPr="00E70468">
        <w:rPr>
          <w:rFonts w:cs="Arial"/>
          <w:spacing w:val="-1"/>
          <w:sz w:val="22"/>
          <w:szCs w:val="22"/>
        </w:rPr>
        <w:t xml:space="preserve"> </w:t>
      </w:r>
      <w:r w:rsidRPr="00E70468">
        <w:rPr>
          <w:rFonts w:cs="Arial"/>
          <w:sz w:val="22"/>
          <w:szCs w:val="22"/>
        </w:rPr>
        <w:t>la</w:t>
      </w:r>
      <w:r w:rsidRPr="00E70468">
        <w:rPr>
          <w:rFonts w:cs="Arial"/>
          <w:spacing w:val="-1"/>
          <w:sz w:val="22"/>
          <w:szCs w:val="22"/>
        </w:rPr>
        <w:t xml:space="preserve"> </w:t>
      </w:r>
      <w:r w:rsidRPr="00E70468">
        <w:rPr>
          <w:rFonts w:cs="Arial"/>
          <w:sz w:val="22"/>
          <w:szCs w:val="22"/>
        </w:rPr>
        <w:t>J.</w:t>
      </w:r>
    </w:p>
    <w:p w14:paraId="6257241F" w14:textId="29D19CAE" w:rsidR="0046421D" w:rsidRPr="00E70468" w:rsidRDefault="0046421D" w:rsidP="004B3A69">
      <w:pPr>
        <w:pStyle w:val="Ttulo"/>
        <w:spacing w:line="276" w:lineRule="auto"/>
        <w:jc w:val="both"/>
        <w:rPr>
          <w:rFonts w:cs="Arial"/>
          <w:sz w:val="22"/>
          <w:szCs w:val="22"/>
          <w:u w:val="none"/>
        </w:rPr>
      </w:pPr>
      <w:r w:rsidRPr="00E70468">
        <w:rPr>
          <w:rFonts w:cs="Arial"/>
          <w:sz w:val="22"/>
          <w:szCs w:val="22"/>
          <w:u w:val="none"/>
        </w:rPr>
        <w:t xml:space="preserve"> </w:t>
      </w:r>
    </w:p>
    <w:sectPr w:rsidR="0046421D" w:rsidRPr="00E70468" w:rsidSect="001611C6">
      <w:head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23BA4" w14:textId="77777777" w:rsidR="0017315E" w:rsidRDefault="0017315E" w:rsidP="001611C6">
      <w:r>
        <w:separator/>
      </w:r>
    </w:p>
  </w:endnote>
  <w:endnote w:type="continuationSeparator" w:id="0">
    <w:p w14:paraId="5702FC74" w14:textId="77777777" w:rsidR="0017315E" w:rsidRDefault="0017315E"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C2CCB" w14:textId="77777777" w:rsidR="0017315E" w:rsidRDefault="0017315E" w:rsidP="001611C6">
      <w:r>
        <w:separator/>
      </w:r>
    </w:p>
  </w:footnote>
  <w:footnote w:type="continuationSeparator" w:id="0">
    <w:p w14:paraId="709A8CDB" w14:textId="77777777" w:rsidR="0017315E" w:rsidRDefault="0017315E"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693B0FF" w:rsidR="001611C6" w:rsidRPr="00662F63" w:rsidRDefault="0046421D" w:rsidP="001611C6">
    <w:pPr>
      <w:pStyle w:val="Ttulo"/>
      <w:jc w:val="righ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0AADAA95" wp14:editId="49297D60">
              <wp:simplePos x="0" y="0"/>
              <wp:positionH relativeFrom="column">
                <wp:posOffset>-212153</wp:posOffset>
              </wp:positionH>
              <wp:positionV relativeFrom="paragraph">
                <wp:posOffset>962127</wp:posOffset>
              </wp:positionV>
              <wp:extent cx="6754495" cy="8488636"/>
              <wp:effectExtent l="19050" t="19050" r="27305" b="273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488636"/>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E7E90" id="Rectangle 1" o:spid="_x0000_s1026" style="position:absolute;margin-left:-16.7pt;margin-top:75.75pt;width:531.85pt;height:6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" strokecolor="#365f91 [2404]" strokeweight="2.25p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C35FB47" w14:textId="6ACBB0D7" w:rsidR="001611C6" w:rsidRPr="00662F63" w:rsidRDefault="001611C6" w:rsidP="0046421D">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w:t>
    </w:r>
    <w:r w:rsidRPr="00662F63">
      <w:rPr>
        <w:rFonts w:ascii="Arial Narrow" w:hAnsi="Arial Narrow" w:cs="Arial"/>
        <w:color w:val="FFFFFF" w:themeColor="background1"/>
        <w:szCs w:val="24"/>
        <w:u w:val="none"/>
      </w:rPr>
      <w:t xml:space="preserve"> </w:t>
    </w:r>
  </w:p>
  <w:p w14:paraId="2DF5ADC2" w14:textId="5531E7BA"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5E4"/>
    <w:multiLevelType w:val="multilevel"/>
    <w:tmpl w:val="1E3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CB37BF"/>
    <w:multiLevelType w:val="hybridMultilevel"/>
    <w:tmpl w:val="E8A49D66"/>
    <w:lvl w:ilvl="0" w:tplc="08EEE62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B9555E"/>
    <w:multiLevelType w:val="hybridMultilevel"/>
    <w:tmpl w:val="09068CFA"/>
    <w:lvl w:ilvl="0" w:tplc="35ECEAB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5792671">
    <w:abstractNumId w:val="6"/>
  </w:num>
  <w:num w:numId="2" w16cid:durableId="549002407">
    <w:abstractNumId w:val="1"/>
  </w:num>
  <w:num w:numId="3" w16cid:durableId="1775200690">
    <w:abstractNumId w:val="3"/>
  </w:num>
  <w:num w:numId="4" w16cid:durableId="2111045660">
    <w:abstractNumId w:val="0"/>
  </w:num>
  <w:num w:numId="5" w16cid:durableId="758595655">
    <w:abstractNumId w:val="2"/>
  </w:num>
  <w:num w:numId="6" w16cid:durableId="1971744949">
    <w:abstractNumId w:val="7"/>
  </w:num>
  <w:num w:numId="7" w16cid:durableId="947388974">
    <w:abstractNumId w:val="4"/>
  </w:num>
  <w:num w:numId="8" w16cid:durableId="1873415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7B39"/>
    <w:rsid w:val="00031895"/>
    <w:rsid w:val="00033F6B"/>
    <w:rsid w:val="00034EFC"/>
    <w:rsid w:val="00046E34"/>
    <w:rsid w:val="000558C0"/>
    <w:rsid w:val="00095205"/>
    <w:rsid w:val="000A1970"/>
    <w:rsid w:val="000C5445"/>
    <w:rsid w:val="000D5069"/>
    <w:rsid w:val="000E22B1"/>
    <w:rsid w:val="001074CB"/>
    <w:rsid w:val="00114F77"/>
    <w:rsid w:val="001577C2"/>
    <w:rsid w:val="001611C6"/>
    <w:rsid w:val="0017315E"/>
    <w:rsid w:val="00177D01"/>
    <w:rsid w:val="00184D10"/>
    <w:rsid w:val="001A3894"/>
    <w:rsid w:val="001A47BF"/>
    <w:rsid w:val="001B29E1"/>
    <w:rsid w:val="001C447C"/>
    <w:rsid w:val="001D51F4"/>
    <w:rsid w:val="001F3467"/>
    <w:rsid w:val="00211931"/>
    <w:rsid w:val="002120E1"/>
    <w:rsid w:val="002155CF"/>
    <w:rsid w:val="00215936"/>
    <w:rsid w:val="002261F7"/>
    <w:rsid w:val="002530F9"/>
    <w:rsid w:val="00254818"/>
    <w:rsid w:val="00256DD8"/>
    <w:rsid w:val="00257442"/>
    <w:rsid w:val="00273D95"/>
    <w:rsid w:val="00276BC6"/>
    <w:rsid w:val="00287232"/>
    <w:rsid w:val="002906F3"/>
    <w:rsid w:val="00291C4F"/>
    <w:rsid w:val="002B2443"/>
    <w:rsid w:val="002B53E6"/>
    <w:rsid w:val="002C24A7"/>
    <w:rsid w:val="002E13E2"/>
    <w:rsid w:val="002E7AAB"/>
    <w:rsid w:val="002F73AD"/>
    <w:rsid w:val="0030383B"/>
    <w:rsid w:val="00305EDB"/>
    <w:rsid w:val="00307E8A"/>
    <w:rsid w:val="003110A4"/>
    <w:rsid w:val="00312EA0"/>
    <w:rsid w:val="0036669F"/>
    <w:rsid w:val="00370342"/>
    <w:rsid w:val="00372648"/>
    <w:rsid w:val="003742E7"/>
    <w:rsid w:val="003750BD"/>
    <w:rsid w:val="00381650"/>
    <w:rsid w:val="003824D9"/>
    <w:rsid w:val="003858B2"/>
    <w:rsid w:val="00395436"/>
    <w:rsid w:val="003A0581"/>
    <w:rsid w:val="003A0A61"/>
    <w:rsid w:val="003A5980"/>
    <w:rsid w:val="003B249F"/>
    <w:rsid w:val="003B6B44"/>
    <w:rsid w:val="003D6C97"/>
    <w:rsid w:val="003E070C"/>
    <w:rsid w:val="003E21CA"/>
    <w:rsid w:val="003E6873"/>
    <w:rsid w:val="003F1047"/>
    <w:rsid w:val="003F38D4"/>
    <w:rsid w:val="003F448C"/>
    <w:rsid w:val="003F4AB0"/>
    <w:rsid w:val="0040023A"/>
    <w:rsid w:val="0040459C"/>
    <w:rsid w:val="00410F4B"/>
    <w:rsid w:val="004143E2"/>
    <w:rsid w:val="004177B6"/>
    <w:rsid w:val="00426229"/>
    <w:rsid w:val="0043129E"/>
    <w:rsid w:val="00445C09"/>
    <w:rsid w:val="004472CF"/>
    <w:rsid w:val="0046421D"/>
    <w:rsid w:val="00465C60"/>
    <w:rsid w:val="00466C7D"/>
    <w:rsid w:val="004732CD"/>
    <w:rsid w:val="00474AE0"/>
    <w:rsid w:val="004B098B"/>
    <w:rsid w:val="004B3A69"/>
    <w:rsid w:val="004C18C3"/>
    <w:rsid w:val="004C5D9C"/>
    <w:rsid w:val="004D688C"/>
    <w:rsid w:val="004D6D2E"/>
    <w:rsid w:val="004E2A25"/>
    <w:rsid w:val="004E44D2"/>
    <w:rsid w:val="004E7127"/>
    <w:rsid w:val="004F20E3"/>
    <w:rsid w:val="00506D50"/>
    <w:rsid w:val="005118A8"/>
    <w:rsid w:val="005129CA"/>
    <w:rsid w:val="00521642"/>
    <w:rsid w:val="00531C04"/>
    <w:rsid w:val="005354EF"/>
    <w:rsid w:val="00570957"/>
    <w:rsid w:val="00576BE0"/>
    <w:rsid w:val="00580439"/>
    <w:rsid w:val="00586E71"/>
    <w:rsid w:val="005968EF"/>
    <w:rsid w:val="005975BB"/>
    <w:rsid w:val="005A4640"/>
    <w:rsid w:val="005B3E9D"/>
    <w:rsid w:val="005D11EB"/>
    <w:rsid w:val="005D665B"/>
    <w:rsid w:val="005E3B90"/>
    <w:rsid w:val="005E56C8"/>
    <w:rsid w:val="005F1F39"/>
    <w:rsid w:val="005F7AF7"/>
    <w:rsid w:val="006024A3"/>
    <w:rsid w:val="00612A4E"/>
    <w:rsid w:val="00614A8A"/>
    <w:rsid w:val="00615530"/>
    <w:rsid w:val="006178C1"/>
    <w:rsid w:val="00625BF3"/>
    <w:rsid w:val="00627E11"/>
    <w:rsid w:val="00632A7B"/>
    <w:rsid w:val="00643883"/>
    <w:rsid w:val="0065654C"/>
    <w:rsid w:val="00662F63"/>
    <w:rsid w:val="00664FD3"/>
    <w:rsid w:val="0067373B"/>
    <w:rsid w:val="006A2EDB"/>
    <w:rsid w:val="006B3074"/>
    <w:rsid w:val="006B62CB"/>
    <w:rsid w:val="006B6AC6"/>
    <w:rsid w:val="00701D20"/>
    <w:rsid w:val="00706193"/>
    <w:rsid w:val="00710420"/>
    <w:rsid w:val="007355F7"/>
    <w:rsid w:val="007423DD"/>
    <w:rsid w:val="00777319"/>
    <w:rsid w:val="0078147D"/>
    <w:rsid w:val="0079204C"/>
    <w:rsid w:val="00792A61"/>
    <w:rsid w:val="00795119"/>
    <w:rsid w:val="00797E9C"/>
    <w:rsid w:val="007A0BA7"/>
    <w:rsid w:val="007A0BEA"/>
    <w:rsid w:val="007B3802"/>
    <w:rsid w:val="007E3C4B"/>
    <w:rsid w:val="007F2D1E"/>
    <w:rsid w:val="008153A4"/>
    <w:rsid w:val="00822B37"/>
    <w:rsid w:val="00823D8F"/>
    <w:rsid w:val="008326BA"/>
    <w:rsid w:val="00842A57"/>
    <w:rsid w:val="008435E4"/>
    <w:rsid w:val="008460E5"/>
    <w:rsid w:val="00851B49"/>
    <w:rsid w:val="00855066"/>
    <w:rsid w:val="008556FC"/>
    <w:rsid w:val="00856293"/>
    <w:rsid w:val="00862100"/>
    <w:rsid w:val="00870A27"/>
    <w:rsid w:val="00876AD5"/>
    <w:rsid w:val="0087708A"/>
    <w:rsid w:val="0088415F"/>
    <w:rsid w:val="008933A5"/>
    <w:rsid w:val="008956CC"/>
    <w:rsid w:val="008969BB"/>
    <w:rsid w:val="008B07DB"/>
    <w:rsid w:val="008B63A8"/>
    <w:rsid w:val="008B77BE"/>
    <w:rsid w:val="008D6386"/>
    <w:rsid w:val="008E7BAA"/>
    <w:rsid w:val="008F30D7"/>
    <w:rsid w:val="008F345F"/>
    <w:rsid w:val="008F5004"/>
    <w:rsid w:val="00904B0D"/>
    <w:rsid w:val="00906091"/>
    <w:rsid w:val="00907081"/>
    <w:rsid w:val="009159E7"/>
    <w:rsid w:val="00964B49"/>
    <w:rsid w:val="00976E86"/>
    <w:rsid w:val="00992649"/>
    <w:rsid w:val="0099326D"/>
    <w:rsid w:val="009A3D61"/>
    <w:rsid w:val="009A7CA0"/>
    <w:rsid w:val="009B27E4"/>
    <w:rsid w:val="009C184A"/>
    <w:rsid w:val="009C23F1"/>
    <w:rsid w:val="009D01B2"/>
    <w:rsid w:val="009E3E1C"/>
    <w:rsid w:val="009F6ACE"/>
    <w:rsid w:val="00A05D99"/>
    <w:rsid w:val="00A3400D"/>
    <w:rsid w:val="00A40D44"/>
    <w:rsid w:val="00A75B6B"/>
    <w:rsid w:val="00AB192C"/>
    <w:rsid w:val="00AC2F61"/>
    <w:rsid w:val="00AC4B0D"/>
    <w:rsid w:val="00AC4C06"/>
    <w:rsid w:val="00AD683F"/>
    <w:rsid w:val="00AF0F09"/>
    <w:rsid w:val="00B032A9"/>
    <w:rsid w:val="00B16DA0"/>
    <w:rsid w:val="00B210F0"/>
    <w:rsid w:val="00B40CA6"/>
    <w:rsid w:val="00B429D8"/>
    <w:rsid w:val="00BB763E"/>
    <w:rsid w:val="00BB7910"/>
    <w:rsid w:val="00BC2752"/>
    <w:rsid w:val="00BD2D34"/>
    <w:rsid w:val="00BD73DF"/>
    <w:rsid w:val="00BE11DB"/>
    <w:rsid w:val="00BE1F99"/>
    <w:rsid w:val="00BF56CA"/>
    <w:rsid w:val="00BF5E70"/>
    <w:rsid w:val="00BF69F6"/>
    <w:rsid w:val="00C117AD"/>
    <w:rsid w:val="00C20BA5"/>
    <w:rsid w:val="00C2449D"/>
    <w:rsid w:val="00C32B8A"/>
    <w:rsid w:val="00C47763"/>
    <w:rsid w:val="00C57623"/>
    <w:rsid w:val="00C72FB7"/>
    <w:rsid w:val="00C800C6"/>
    <w:rsid w:val="00C979F9"/>
    <w:rsid w:val="00CC7863"/>
    <w:rsid w:val="00CD1CAA"/>
    <w:rsid w:val="00CD7F6E"/>
    <w:rsid w:val="00CE3039"/>
    <w:rsid w:val="00CF0B85"/>
    <w:rsid w:val="00CF38E2"/>
    <w:rsid w:val="00CF56D5"/>
    <w:rsid w:val="00D0582D"/>
    <w:rsid w:val="00D05972"/>
    <w:rsid w:val="00D14E61"/>
    <w:rsid w:val="00D62B66"/>
    <w:rsid w:val="00D63A3B"/>
    <w:rsid w:val="00D80C27"/>
    <w:rsid w:val="00D92CDF"/>
    <w:rsid w:val="00DB0FC5"/>
    <w:rsid w:val="00DB726C"/>
    <w:rsid w:val="00DD1CAB"/>
    <w:rsid w:val="00DE40E7"/>
    <w:rsid w:val="00DF0532"/>
    <w:rsid w:val="00DF64D5"/>
    <w:rsid w:val="00E209A0"/>
    <w:rsid w:val="00E242D4"/>
    <w:rsid w:val="00E26569"/>
    <w:rsid w:val="00E27CFB"/>
    <w:rsid w:val="00E36233"/>
    <w:rsid w:val="00E36867"/>
    <w:rsid w:val="00E45C04"/>
    <w:rsid w:val="00E70468"/>
    <w:rsid w:val="00E70E2D"/>
    <w:rsid w:val="00E723EB"/>
    <w:rsid w:val="00E755DC"/>
    <w:rsid w:val="00E80F8C"/>
    <w:rsid w:val="00E86553"/>
    <w:rsid w:val="00E909DE"/>
    <w:rsid w:val="00E97115"/>
    <w:rsid w:val="00EA4664"/>
    <w:rsid w:val="00EC5B60"/>
    <w:rsid w:val="00EF3A5C"/>
    <w:rsid w:val="00EF41FC"/>
    <w:rsid w:val="00F0756F"/>
    <w:rsid w:val="00F35B83"/>
    <w:rsid w:val="00F3661F"/>
    <w:rsid w:val="00F37DCB"/>
    <w:rsid w:val="00F42B64"/>
    <w:rsid w:val="00F5029B"/>
    <w:rsid w:val="00F50B1F"/>
    <w:rsid w:val="00F6042E"/>
    <w:rsid w:val="00F6466A"/>
    <w:rsid w:val="00F67F02"/>
    <w:rsid w:val="00F823D1"/>
    <w:rsid w:val="00F97466"/>
    <w:rsid w:val="00FA15B4"/>
    <w:rsid w:val="00FB38B0"/>
    <w:rsid w:val="00FC58D8"/>
    <w:rsid w:val="00FC7CD7"/>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C78E4A6A-FF24-4C7B-A88A-495E8E3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uiPriority w:val="34"/>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markcxxaszghc">
    <w:name w:val="markcxxaszghc"/>
    <w:basedOn w:val="Fuentedeprrafopredeter"/>
    <w:rsid w:val="00710420"/>
  </w:style>
  <w:style w:type="paragraph" w:styleId="NormalWeb">
    <w:name w:val="Normal (Web)"/>
    <w:basedOn w:val="Normal"/>
    <w:uiPriority w:val="99"/>
    <w:unhideWhenUsed/>
    <w:rsid w:val="004472CF"/>
    <w:pPr>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F67F02"/>
    <w:rPr>
      <w:sz w:val="16"/>
      <w:szCs w:val="16"/>
    </w:rPr>
  </w:style>
  <w:style w:type="paragraph" w:styleId="Textocomentario">
    <w:name w:val="annotation text"/>
    <w:basedOn w:val="Normal"/>
    <w:link w:val="TextocomentarioCar"/>
    <w:uiPriority w:val="99"/>
    <w:semiHidden/>
    <w:unhideWhenUsed/>
    <w:rsid w:val="00F67F02"/>
  </w:style>
  <w:style w:type="character" w:customStyle="1" w:styleId="TextocomentarioCar">
    <w:name w:val="Texto comentario Car"/>
    <w:basedOn w:val="Fuentedeprrafopredeter"/>
    <w:link w:val="Textocomentario"/>
    <w:uiPriority w:val="99"/>
    <w:semiHidden/>
    <w:rsid w:val="00F67F0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67F02"/>
    <w:rPr>
      <w:b/>
      <w:bCs/>
    </w:rPr>
  </w:style>
  <w:style w:type="character" w:customStyle="1" w:styleId="AsuntodelcomentarioCar">
    <w:name w:val="Asunto del comentario Car"/>
    <w:basedOn w:val="TextocomentarioCar"/>
    <w:link w:val="Asuntodelcomentario"/>
    <w:uiPriority w:val="99"/>
    <w:semiHidden/>
    <w:rsid w:val="00F67F0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B3E9D"/>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966">
      <w:bodyDiv w:val="1"/>
      <w:marLeft w:val="0"/>
      <w:marRight w:val="0"/>
      <w:marTop w:val="0"/>
      <w:marBottom w:val="0"/>
      <w:divBdr>
        <w:top w:val="none" w:sz="0" w:space="0" w:color="auto"/>
        <w:left w:val="none" w:sz="0" w:space="0" w:color="auto"/>
        <w:bottom w:val="none" w:sz="0" w:space="0" w:color="auto"/>
        <w:right w:val="none" w:sz="0" w:space="0" w:color="auto"/>
      </w:divBdr>
      <w:divsChild>
        <w:div w:id="270432342">
          <w:marLeft w:val="0"/>
          <w:marRight w:val="0"/>
          <w:marTop w:val="0"/>
          <w:marBottom w:val="0"/>
          <w:divBdr>
            <w:top w:val="none" w:sz="0" w:space="0" w:color="auto"/>
            <w:left w:val="none" w:sz="0" w:space="0" w:color="auto"/>
            <w:bottom w:val="none" w:sz="0" w:space="0" w:color="auto"/>
            <w:right w:val="none" w:sz="0" w:space="0" w:color="auto"/>
          </w:divBdr>
        </w:div>
        <w:div w:id="407458857">
          <w:marLeft w:val="0"/>
          <w:marRight w:val="0"/>
          <w:marTop w:val="0"/>
          <w:marBottom w:val="0"/>
          <w:divBdr>
            <w:top w:val="none" w:sz="0" w:space="0" w:color="auto"/>
            <w:left w:val="none" w:sz="0" w:space="0" w:color="auto"/>
            <w:bottom w:val="none" w:sz="0" w:space="0" w:color="auto"/>
            <w:right w:val="none" w:sz="0" w:space="0" w:color="auto"/>
          </w:divBdr>
        </w:div>
        <w:div w:id="435902236">
          <w:marLeft w:val="0"/>
          <w:marRight w:val="0"/>
          <w:marTop w:val="0"/>
          <w:marBottom w:val="0"/>
          <w:divBdr>
            <w:top w:val="none" w:sz="0" w:space="0" w:color="auto"/>
            <w:left w:val="none" w:sz="0" w:space="0" w:color="auto"/>
            <w:bottom w:val="none" w:sz="0" w:space="0" w:color="auto"/>
            <w:right w:val="none" w:sz="0" w:space="0" w:color="auto"/>
          </w:divBdr>
        </w:div>
        <w:div w:id="705174836">
          <w:marLeft w:val="0"/>
          <w:marRight w:val="0"/>
          <w:marTop w:val="0"/>
          <w:marBottom w:val="0"/>
          <w:divBdr>
            <w:top w:val="none" w:sz="0" w:space="0" w:color="auto"/>
            <w:left w:val="none" w:sz="0" w:space="0" w:color="auto"/>
            <w:bottom w:val="none" w:sz="0" w:space="0" w:color="auto"/>
            <w:right w:val="none" w:sz="0" w:space="0" w:color="auto"/>
          </w:divBdr>
        </w:div>
        <w:div w:id="760417328">
          <w:marLeft w:val="0"/>
          <w:marRight w:val="0"/>
          <w:marTop w:val="0"/>
          <w:marBottom w:val="0"/>
          <w:divBdr>
            <w:top w:val="none" w:sz="0" w:space="0" w:color="auto"/>
            <w:left w:val="none" w:sz="0" w:space="0" w:color="auto"/>
            <w:bottom w:val="none" w:sz="0" w:space="0" w:color="auto"/>
            <w:right w:val="none" w:sz="0" w:space="0" w:color="auto"/>
          </w:divBdr>
        </w:div>
        <w:div w:id="821698838">
          <w:marLeft w:val="0"/>
          <w:marRight w:val="0"/>
          <w:marTop w:val="0"/>
          <w:marBottom w:val="0"/>
          <w:divBdr>
            <w:top w:val="none" w:sz="0" w:space="0" w:color="auto"/>
            <w:left w:val="none" w:sz="0" w:space="0" w:color="auto"/>
            <w:bottom w:val="none" w:sz="0" w:space="0" w:color="auto"/>
            <w:right w:val="none" w:sz="0" w:space="0" w:color="auto"/>
          </w:divBdr>
        </w:div>
        <w:div w:id="926039959">
          <w:marLeft w:val="0"/>
          <w:marRight w:val="0"/>
          <w:marTop w:val="0"/>
          <w:marBottom w:val="0"/>
          <w:divBdr>
            <w:top w:val="none" w:sz="0" w:space="0" w:color="auto"/>
            <w:left w:val="none" w:sz="0" w:space="0" w:color="auto"/>
            <w:bottom w:val="none" w:sz="0" w:space="0" w:color="auto"/>
            <w:right w:val="none" w:sz="0" w:space="0" w:color="auto"/>
          </w:divBdr>
        </w:div>
        <w:div w:id="1129513568">
          <w:marLeft w:val="0"/>
          <w:marRight w:val="0"/>
          <w:marTop w:val="0"/>
          <w:marBottom w:val="0"/>
          <w:divBdr>
            <w:top w:val="none" w:sz="0" w:space="0" w:color="auto"/>
            <w:left w:val="none" w:sz="0" w:space="0" w:color="auto"/>
            <w:bottom w:val="none" w:sz="0" w:space="0" w:color="auto"/>
            <w:right w:val="none" w:sz="0" w:space="0" w:color="auto"/>
          </w:divBdr>
        </w:div>
        <w:div w:id="1380015358">
          <w:marLeft w:val="0"/>
          <w:marRight w:val="0"/>
          <w:marTop w:val="0"/>
          <w:marBottom w:val="0"/>
          <w:divBdr>
            <w:top w:val="none" w:sz="0" w:space="0" w:color="auto"/>
            <w:left w:val="none" w:sz="0" w:space="0" w:color="auto"/>
            <w:bottom w:val="none" w:sz="0" w:space="0" w:color="auto"/>
            <w:right w:val="none" w:sz="0" w:space="0" w:color="auto"/>
          </w:divBdr>
        </w:div>
        <w:div w:id="1435899554">
          <w:marLeft w:val="0"/>
          <w:marRight w:val="0"/>
          <w:marTop w:val="0"/>
          <w:marBottom w:val="0"/>
          <w:divBdr>
            <w:top w:val="none" w:sz="0" w:space="0" w:color="auto"/>
            <w:left w:val="none" w:sz="0" w:space="0" w:color="auto"/>
            <w:bottom w:val="none" w:sz="0" w:space="0" w:color="auto"/>
            <w:right w:val="none" w:sz="0" w:space="0" w:color="auto"/>
          </w:divBdr>
        </w:div>
        <w:div w:id="1538664913">
          <w:marLeft w:val="0"/>
          <w:marRight w:val="0"/>
          <w:marTop w:val="0"/>
          <w:marBottom w:val="0"/>
          <w:divBdr>
            <w:top w:val="none" w:sz="0" w:space="0" w:color="auto"/>
            <w:left w:val="none" w:sz="0" w:space="0" w:color="auto"/>
            <w:bottom w:val="none" w:sz="0" w:space="0" w:color="auto"/>
            <w:right w:val="none" w:sz="0" w:space="0" w:color="auto"/>
          </w:divBdr>
        </w:div>
        <w:div w:id="1672879071">
          <w:marLeft w:val="0"/>
          <w:marRight w:val="0"/>
          <w:marTop w:val="0"/>
          <w:marBottom w:val="0"/>
          <w:divBdr>
            <w:top w:val="none" w:sz="0" w:space="0" w:color="auto"/>
            <w:left w:val="none" w:sz="0" w:space="0" w:color="auto"/>
            <w:bottom w:val="none" w:sz="0" w:space="0" w:color="auto"/>
            <w:right w:val="none" w:sz="0" w:space="0" w:color="auto"/>
          </w:divBdr>
        </w:div>
        <w:div w:id="1713267961">
          <w:marLeft w:val="0"/>
          <w:marRight w:val="0"/>
          <w:marTop w:val="0"/>
          <w:marBottom w:val="0"/>
          <w:divBdr>
            <w:top w:val="none" w:sz="0" w:space="0" w:color="auto"/>
            <w:left w:val="none" w:sz="0" w:space="0" w:color="auto"/>
            <w:bottom w:val="none" w:sz="0" w:space="0" w:color="auto"/>
            <w:right w:val="none" w:sz="0" w:space="0" w:color="auto"/>
          </w:divBdr>
        </w:div>
      </w:divsChild>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516776298">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 w:id="1615600202">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00159998">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32386267">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1054892269">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13755142">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 w:id="1971550642">
      <w:bodyDiv w:val="1"/>
      <w:marLeft w:val="0"/>
      <w:marRight w:val="0"/>
      <w:marTop w:val="0"/>
      <w:marBottom w:val="0"/>
      <w:divBdr>
        <w:top w:val="none" w:sz="0" w:space="0" w:color="auto"/>
        <w:left w:val="none" w:sz="0" w:space="0" w:color="auto"/>
        <w:bottom w:val="none" w:sz="0" w:space="0" w:color="auto"/>
        <w:right w:val="none" w:sz="0" w:space="0" w:color="auto"/>
      </w:divBdr>
      <w:divsChild>
        <w:div w:id="534392001">
          <w:marLeft w:val="0"/>
          <w:marRight w:val="0"/>
          <w:marTop w:val="0"/>
          <w:marBottom w:val="0"/>
          <w:divBdr>
            <w:top w:val="none" w:sz="0" w:space="0" w:color="auto"/>
            <w:left w:val="none" w:sz="0" w:space="0" w:color="auto"/>
            <w:bottom w:val="none" w:sz="0" w:space="0" w:color="auto"/>
            <w:right w:val="none" w:sz="0" w:space="0" w:color="auto"/>
          </w:divBdr>
        </w:div>
        <w:div w:id="1766876284">
          <w:marLeft w:val="0"/>
          <w:marRight w:val="0"/>
          <w:marTop w:val="0"/>
          <w:marBottom w:val="0"/>
          <w:divBdr>
            <w:top w:val="none" w:sz="0" w:space="0" w:color="auto"/>
            <w:left w:val="none" w:sz="0" w:space="0" w:color="auto"/>
            <w:bottom w:val="none" w:sz="0" w:space="0" w:color="auto"/>
            <w:right w:val="none" w:sz="0" w:space="0" w:color="auto"/>
          </w:divBdr>
        </w:div>
        <w:div w:id="1987511162">
          <w:marLeft w:val="0"/>
          <w:marRight w:val="0"/>
          <w:marTop w:val="0"/>
          <w:marBottom w:val="0"/>
          <w:divBdr>
            <w:top w:val="none" w:sz="0" w:space="0" w:color="auto"/>
            <w:left w:val="none" w:sz="0" w:space="0" w:color="auto"/>
            <w:bottom w:val="none" w:sz="0" w:space="0" w:color="auto"/>
            <w:right w:val="none" w:sz="0" w:space="0" w:color="auto"/>
          </w:divBdr>
        </w:div>
        <w:div w:id="2139839571">
          <w:marLeft w:val="0"/>
          <w:marRight w:val="0"/>
          <w:marTop w:val="0"/>
          <w:marBottom w:val="0"/>
          <w:divBdr>
            <w:top w:val="none" w:sz="0" w:space="0" w:color="auto"/>
            <w:left w:val="none" w:sz="0" w:space="0" w:color="auto"/>
            <w:bottom w:val="none" w:sz="0" w:space="0" w:color="auto"/>
            <w:right w:val="none" w:sz="0" w:space="0" w:color="auto"/>
          </w:divBdr>
          <w:divsChild>
            <w:div w:id="82841404">
              <w:marLeft w:val="0"/>
              <w:marRight w:val="0"/>
              <w:marTop w:val="0"/>
              <w:marBottom w:val="0"/>
              <w:divBdr>
                <w:top w:val="none" w:sz="0" w:space="0" w:color="auto"/>
                <w:left w:val="none" w:sz="0" w:space="0" w:color="auto"/>
                <w:bottom w:val="none" w:sz="0" w:space="0" w:color="auto"/>
                <w:right w:val="none" w:sz="0" w:space="0" w:color="auto"/>
              </w:divBdr>
            </w:div>
            <w:div w:id="564531888">
              <w:marLeft w:val="0"/>
              <w:marRight w:val="0"/>
              <w:marTop w:val="0"/>
              <w:marBottom w:val="0"/>
              <w:divBdr>
                <w:top w:val="none" w:sz="0" w:space="0" w:color="auto"/>
                <w:left w:val="none" w:sz="0" w:space="0" w:color="auto"/>
                <w:bottom w:val="none" w:sz="0" w:space="0" w:color="auto"/>
                <w:right w:val="none" w:sz="0" w:space="0" w:color="auto"/>
              </w:divBdr>
            </w:div>
            <w:div w:id="937055508">
              <w:marLeft w:val="0"/>
              <w:marRight w:val="0"/>
              <w:marTop w:val="0"/>
              <w:marBottom w:val="0"/>
              <w:divBdr>
                <w:top w:val="none" w:sz="0" w:space="0" w:color="auto"/>
                <w:left w:val="none" w:sz="0" w:space="0" w:color="auto"/>
                <w:bottom w:val="none" w:sz="0" w:space="0" w:color="auto"/>
                <w:right w:val="none" w:sz="0" w:space="0" w:color="auto"/>
              </w:divBdr>
            </w:div>
            <w:div w:id="1365205691">
              <w:marLeft w:val="0"/>
              <w:marRight w:val="0"/>
              <w:marTop w:val="0"/>
              <w:marBottom w:val="0"/>
              <w:divBdr>
                <w:top w:val="none" w:sz="0" w:space="0" w:color="auto"/>
                <w:left w:val="none" w:sz="0" w:space="0" w:color="auto"/>
                <w:bottom w:val="none" w:sz="0" w:space="0" w:color="auto"/>
                <w:right w:val="none" w:sz="0" w:space="0" w:color="auto"/>
              </w:divBdr>
            </w:div>
            <w:div w:id="1887912775">
              <w:marLeft w:val="0"/>
              <w:marRight w:val="0"/>
              <w:marTop w:val="0"/>
              <w:marBottom w:val="0"/>
              <w:divBdr>
                <w:top w:val="none" w:sz="0" w:space="0" w:color="auto"/>
                <w:left w:val="none" w:sz="0" w:space="0" w:color="auto"/>
                <w:bottom w:val="none" w:sz="0" w:space="0" w:color="auto"/>
                <w:right w:val="none" w:sz="0" w:space="0" w:color="auto"/>
              </w:divBdr>
            </w:div>
            <w:div w:id="19059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77BC2-DD47-490A-98E6-EDF2844F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2071</Words>
  <Characters>11394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 niño</dc:creator>
  <cp:keywords/>
  <dc:description/>
  <cp:lastModifiedBy>Juan David   Vergara Melo</cp:lastModifiedBy>
  <cp:revision>4</cp:revision>
  <cp:lastPrinted>2012-08-10T16:50:00Z</cp:lastPrinted>
  <dcterms:created xsi:type="dcterms:W3CDTF">2024-08-02T15:44:00Z</dcterms:created>
  <dcterms:modified xsi:type="dcterms:W3CDTF">2024-08-02T15:52:00Z</dcterms:modified>
</cp:coreProperties>
</file>