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2A611" w14:textId="620DE37B" w:rsidR="00141D68" w:rsidRPr="00141D68" w:rsidRDefault="00141D68" w:rsidP="00FB7E9B">
      <w:pPr>
        <w:spacing w:after="0" w:line="360" w:lineRule="auto"/>
        <w:jc w:val="both"/>
        <w:rPr>
          <w:rFonts w:ascii="Century Gothic" w:hAnsi="Century Gothic" w:cs="Arial"/>
        </w:rPr>
      </w:pPr>
      <w:r w:rsidRPr="00141D68">
        <w:rPr>
          <w:rFonts w:ascii="Century Gothic" w:hAnsi="Century Gothic" w:cs="Arial"/>
        </w:rPr>
        <w:t xml:space="preserve">Palmira, </w:t>
      </w:r>
      <w:r>
        <w:rPr>
          <w:rFonts w:ascii="Century Gothic" w:hAnsi="Century Gothic" w:cs="Arial"/>
        </w:rPr>
        <w:t xml:space="preserve">19 de </w:t>
      </w:r>
      <w:r w:rsidR="00FB7E9B">
        <w:rPr>
          <w:rFonts w:ascii="Century Gothic" w:hAnsi="Century Gothic" w:cs="Arial"/>
        </w:rPr>
        <w:t>septiembre</w:t>
      </w:r>
      <w:r>
        <w:rPr>
          <w:rFonts w:ascii="Century Gothic" w:hAnsi="Century Gothic" w:cs="Arial"/>
        </w:rPr>
        <w:t xml:space="preserve"> del 2024</w:t>
      </w:r>
    </w:p>
    <w:p w14:paraId="778D7A3F" w14:textId="77777777" w:rsidR="00141D68" w:rsidRPr="00141D68" w:rsidRDefault="00141D68" w:rsidP="00FB7E9B">
      <w:pPr>
        <w:spacing w:after="0" w:line="360" w:lineRule="auto"/>
        <w:jc w:val="both"/>
        <w:rPr>
          <w:rFonts w:ascii="Century Gothic" w:hAnsi="Century Gothic" w:cs="Arial"/>
        </w:rPr>
      </w:pPr>
    </w:p>
    <w:p w14:paraId="0997BA2D" w14:textId="77777777" w:rsidR="00141D68" w:rsidRPr="00141D68" w:rsidRDefault="00141D68" w:rsidP="007D64D0">
      <w:pPr>
        <w:spacing w:after="0" w:line="276" w:lineRule="auto"/>
        <w:jc w:val="both"/>
        <w:rPr>
          <w:rFonts w:ascii="Century Gothic" w:hAnsi="Century Gothic" w:cs="Arial"/>
        </w:rPr>
      </w:pPr>
      <w:r w:rsidRPr="00141D68">
        <w:rPr>
          <w:rFonts w:ascii="Century Gothic" w:hAnsi="Century Gothic" w:cs="Arial"/>
        </w:rPr>
        <w:t>Señores</w:t>
      </w:r>
    </w:p>
    <w:p w14:paraId="1CCE0A6B" w14:textId="0E32DCEB" w:rsidR="00141D68" w:rsidRPr="00141D68" w:rsidRDefault="00AF14EC" w:rsidP="007D64D0">
      <w:pPr>
        <w:spacing w:after="0" w:line="276" w:lineRule="auto"/>
        <w:jc w:val="both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CHUBB SEGUROS COLOMBIA</w:t>
      </w:r>
      <w:r w:rsidR="00141D68" w:rsidRPr="00141D68">
        <w:rPr>
          <w:rFonts w:ascii="Century Gothic" w:hAnsi="Century Gothic" w:cs="Arial"/>
          <w:b/>
          <w:bCs/>
        </w:rPr>
        <w:t xml:space="preserve"> S.A.</w:t>
      </w:r>
    </w:p>
    <w:p w14:paraId="27727BF2" w14:textId="620F295D" w:rsidR="00141D68" w:rsidRPr="00141D68" w:rsidRDefault="00000000" w:rsidP="007D64D0">
      <w:pPr>
        <w:spacing w:after="0" w:line="276" w:lineRule="auto"/>
        <w:jc w:val="both"/>
        <w:rPr>
          <w:rFonts w:ascii="Century Gothic" w:hAnsi="Century Gothic" w:cs="Arial"/>
        </w:rPr>
      </w:pPr>
      <w:hyperlink r:id="rId7" w:history="1">
        <w:r w:rsidR="007D64D0" w:rsidRPr="009721C9">
          <w:rPr>
            <w:rStyle w:val="Hipervnculo"/>
            <w:rFonts w:ascii="Century Gothic" w:hAnsi="Century Gothic"/>
          </w:rPr>
          <w:t>notificacioneslegales.co</w:t>
        </w:r>
        <w:r w:rsidR="007D64D0" w:rsidRPr="009721C9">
          <w:rPr>
            <w:rStyle w:val="Hipervnculo"/>
            <w:rFonts w:ascii="Century Gothic" w:hAnsi="Century Gothic" w:cs="Arial"/>
          </w:rPr>
          <w:t>@chubb.co</w:t>
        </w:r>
      </w:hyperlink>
      <w:r w:rsidR="00AF14EC">
        <w:rPr>
          <w:rFonts w:ascii="Century Gothic" w:hAnsi="Century Gothic" w:cs="Arial"/>
        </w:rPr>
        <w:t xml:space="preserve"> </w:t>
      </w:r>
    </w:p>
    <w:p w14:paraId="6E09BAEB" w14:textId="77777777" w:rsidR="00141D68" w:rsidRPr="00141D68" w:rsidRDefault="00141D68" w:rsidP="007D64D0">
      <w:pPr>
        <w:spacing w:after="0" w:line="276" w:lineRule="auto"/>
        <w:jc w:val="both"/>
        <w:rPr>
          <w:rFonts w:ascii="Century Gothic" w:hAnsi="Century Gothic" w:cs="Arial"/>
        </w:rPr>
      </w:pPr>
      <w:r w:rsidRPr="00141D68">
        <w:rPr>
          <w:rFonts w:ascii="Century Gothic" w:hAnsi="Century Gothic" w:cs="Arial"/>
        </w:rPr>
        <w:t>Ciudad</w:t>
      </w:r>
    </w:p>
    <w:p w14:paraId="0654B892" w14:textId="77777777" w:rsidR="00141D68" w:rsidRPr="00141D68" w:rsidRDefault="00141D68" w:rsidP="00FB7E9B">
      <w:pPr>
        <w:spacing w:after="0" w:line="360" w:lineRule="auto"/>
        <w:jc w:val="both"/>
        <w:rPr>
          <w:rFonts w:ascii="Century Gothic" w:hAnsi="Century Gothic" w:cs="Arial"/>
        </w:rPr>
      </w:pPr>
    </w:p>
    <w:p w14:paraId="7B395B6E" w14:textId="7BFBC24D" w:rsidR="00141D68" w:rsidRPr="00AF14EC" w:rsidRDefault="00141D68" w:rsidP="00FB7E9B">
      <w:pPr>
        <w:spacing w:after="0" w:line="360" w:lineRule="auto"/>
        <w:ind w:left="720"/>
        <w:jc w:val="both"/>
        <w:rPr>
          <w:rFonts w:ascii="Century Gothic" w:hAnsi="Century Gothic" w:cs="Arial"/>
        </w:rPr>
      </w:pPr>
      <w:r w:rsidRPr="00FB7E9B">
        <w:rPr>
          <w:rFonts w:ascii="Century Gothic" w:hAnsi="Century Gothic" w:cs="Arial"/>
          <w:b/>
          <w:bCs/>
        </w:rPr>
        <w:t>Referencia:</w:t>
      </w:r>
      <w:r w:rsidRPr="00141D68">
        <w:rPr>
          <w:rFonts w:ascii="Century Gothic" w:hAnsi="Century Gothic" w:cs="Arial"/>
        </w:rPr>
        <w:tab/>
        <w:t xml:space="preserve">Interrupción término de prescripción. Caso </w:t>
      </w:r>
      <w:r w:rsidR="00AF14EC">
        <w:rPr>
          <w:rFonts w:ascii="Century Gothic" w:hAnsi="Century Gothic" w:cs="Arial"/>
        </w:rPr>
        <w:t>Carlos Darío Gómez Ceballos y Otros</w:t>
      </w:r>
      <w:r w:rsidRPr="00141D68">
        <w:rPr>
          <w:rFonts w:ascii="Century Gothic" w:hAnsi="Century Gothic" w:cs="Arial"/>
        </w:rPr>
        <w:t xml:space="preserve"> </w:t>
      </w:r>
      <w:r w:rsidRPr="00141D68">
        <w:rPr>
          <w:rFonts w:ascii="Century Gothic" w:hAnsi="Century Gothic" w:cs="Arial"/>
          <w:i/>
          <w:iCs/>
        </w:rPr>
        <w:t xml:space="preserve">vs. </w:t>
      </w:r>
      <w:r w:rsidR="00AF14EC" w:rsidRPr="00AF14EC">
        <w:rPr>
          <w:rFonts w:ascii="Century Gothic" w:hAnsi="Century Gothic" w:cs="Arial"/>
        </w:rPr>
        <w:t>SERVICIO OCCIDENTAL DE SALUD SOS EPS</w:t>
      </w:r>
      <w:r w:rsidR="00AF14EC">
        <w:rPr>
          <w:rFonts w:ascii="Century Gothic" w:hAnsi="Century Gothic" w:cs="Arial"/>
        </w:rPr>
        <w:t xml:space="preserve"> </w:t>
      </w:r>
      <w:r w:rsidRPr="00AF14EC">
        <w:rPr>
          <w:rFonts w:ascii="Century Gothic" w:hAnsi="Century Gothic" w:cs="Arial"/>
        </w:rPr>
        <w:t xml:space="preserve">y otros. </w:t>
      </w:r>
    </w:p>
    <w:p w14:paraId="6275731C" w14:textId="5D872D04" w:rsidR="00141D68" w:rsidRPr="00141D68" w:rsidRDefault="00141D68" w:rsidP="00FB7E9B">
      <w:pPr>
        <w:spacing w:after="0" w:line="360" w:lineRule="auto"/>
        <w:jc w:val="both"/>
        <w:rPr>
          <w:rFonts w:ascii="Century Gothic" w:hAnsi="Century Gothic" w:cs="Arial"/>
        </w:rPr>
      </w:pPr>
      <w:r w:rsidRPr="00141D68">
        <w:rPr>
          <w:rFonts w:ascii="Century Gothic" w:hAnsi="Century Gothic" w:cs="Arial"/>
        </w:rPr>
        <w:tab/>
      </w:r>
      <w:r w:rsidRPr="00FB7E9B">
        <w:rPr>
          <w:rFonts w:ascii="Century Gothic" w:hAnsi="Century Gothic" w:cs="Arial"/>
          <w:b/>
          <w:bCs/>
        </w:rPr>
        <w:t>Póliza:</w:t>
      </w:r>
      <w:r w:rsidRPr="00FB7E9B">
        <w:rPr>
          <w:rFonts w:ascii="Century Gothic" w:hAnsi="Century Gothic" w:cs="Arial"/>
          <w:b/>
          <w:bCs/>
        </w:rPr>
        <w:tab/>
      </w:r>
      <w:r w:rsidRPr="00141D68">
        <w:rPr>
          <w:rFonts w:ascii="Century Gothic" w:hAnsi="Century Gothic" w:cs="Arial"/>
        </w:rPr>
        <w:tab/>
      </w:r>
      <w:r w:rsidR="004754D0">
        <w:rPr>
          <w:rFonts w:ascii="Century Gothic" w:hAnsi="Century Gothic" w:cs="Arial"/>
        </w:rPr>
        <w:t>12/00</w:t>
      </w:r>
      <w:r w:rsidR="002143A1" w:rsidRPr="002143A1">
        <w:rPr>
          <w:rFonts w:ascii="Century Gothic" w:hAnsi="Century Gothic" w:cs="Arial"/>
        </w:rPr>
        <w:t>63711</w:t>
      </w:r>
      <w:r w:rsidR="00AF14EC">
        <w:rPr>
          <w:rFonts w:ascii="Century Gothic" w:hAnsi="Century Gothic" w:cs="Arial"/>
        </w:rPr>
        <w:t>.</w:t>
      </w:r>
    </w:p>
    <w:p w14:paraId="5DB13408" w14:textId="72260C2B" w:rsidR="00FB7E9B" w:rsidRPr="00141D68" w:rsidRDefault="00141D68" w:rsidP="00FB7E9B">
      <w:pPr>
        <w:spacing w:after="0" w:line="360" w:lineRule="auto"/>
        <w:jc w:val="both"/>
        <w:rPr>
          <w:rFonts w:ascii="Century Gothic" w:hAnsi="Century Gothic" w:cs="Arial"/>
        </w:rPr>
      </w:pPr>
      <w:r w:rsidRPr="00141D68">
        <w:rPr>
          <w:rFonts w:ascii="Century Gothic" w:hAnsi="Century Gothic" w:cs="Arial"/>
        </w:rPr>
        <w:tab/>
      </w:r>
    </w:p>
    <w:p w14:paraId="4BEDCBB0" w14:textId="77777777" w:rsidR="00141D68" w:rsidRPr="00141D68" w:rsidRDefault="00141D68" w:rsidP="00FB7E9B">
      <w:pPr>
        <w:spacing w:after="0" w:line="360" w:lineRule="auto"/>
        <w:jc w:val="both"/>
        <w:rPr>
          <w:rFonts w:ascii="Century Gothic" w:hAnsi="Century Gothic" w:cs="Arial"/>
        </w:rPr>
      </w:pPr>
      <w:r w:rsidRPr="00141D68">
        <w:rPr>
          <w:rFonts w:ascii="Century Gothic" w:hAnsi="Century Gothic" w:cs="Arial"/>
        </w:rPr>
        <w:t>Respetados señores:</w:t>
      </w:r>
    </w:p>
    <w:p w14:paraId="7CAC061C" w14:textId="77777777" w:rsidR="00141D68" w:rsidRPr="00141D68" w:rsidRDefault="00141D68" w:rsidP="00FB7E9B">
      <w:pPr>
        <w:spacing w:after="0" w:line="360" w:lineRule="auto"/>
        <w:jc w:val="both"/>
        <w:rPr>
          <w:rFonts w:ascii="Century Gothic" w:hAnsi="Century Gothic" w:cs="Arial"/>
        </w:rPr>
      </w:pPr>
    </w:p>
    <w:p w14:paraId="4AAD1671" w14:textId="707D3773" w:rsidR="003B188C" w:rsidRDefault="00141D68" w:rsidP="00FB7E9B">
      <w:pPr>
        <w:spacing w:after="0" w:line="360" w:lineRule="auto"/>
        <w:jc w:val="both"/>
        <w:rPr>
          <w:rFonts w:ascii="Century Gothic" w:hAnsi="Century Gothic" w:cs="Arial"/>
        </w:rPr>
      </w:pPr>
      <w:r w:rsidRPr="00141D68">
        <w:rPr>
          <w:rFonts w:ascii="Century Gothic" w:hAnsi="Century Gothic" w:cs="Arial"/>
        </w:rPr>
        <w:t>En virtud de lo dispuesto en el artículo 94 del Código General del Proceso</w:t>
      </w:r>
      <w:r w:rsidRPr="00141D68">
        <w:rPr>
          <w:rStyle w:val="Refdenotaalpie"/>
          <w:rFonts w:ascii="Century Gothic" w:hAnsi="Century Gothic" w:cs="Arial"/>
        </w:rPr>
        <w:footnoteReference w:id="1"/>
      </w:r>
      <w:r w:rsidRPr="00141D68">
        <w:rPr>
          <w:rFonts w:ascii="Century Gothic" w:hAnsi="Century Gothic" w:cs="Arial"/>
        </w:rPr>
        <w:t xml:space="preserve">, por medio de la presente comunicación, respetuosamente elevo el </w:t>
      </w:r>
      <w:r w:rsidRPr="00141D68">
        <w:rPr>
          <w:rFonts w:ascii="Century Gothic" w:hAnsi="Century Gothic" w:cs="Arial"/>
          <w:b/>
          <w:bCs/>
        </w:rPr>
        <w:t>requerimiento</w:t>
      </w:r>
      <w:r w:rsidRPr="00141D68">
        <w:rPr>
          <w:rFonts w:ascii="Century Gothic" w:hAnsi="Century Gothic" w:cs="Arial"/>
        </w:rPr>
        <w:t xml:space="preserve"> de que trata el precepto normativo indicado, con ocasión a </w:t>
      </w:r>
      <w:r w:rsidR="00AF14EC">
        <w:rPr>
          <w:rFonts w:ascii="Century Gothic" w:hAnsi="Century Gothic" w:cs="Arial"/>
        </w:rPr>
        <w:t xml:space="preserve">la demanda de responsabilidad civil medica formulada por los señores Carlos Darío Gómez Ceballos, </w:t>
      </w:r>
      <w:r w:rsidR="00AF14EC" w:rsidRPr="00AF14EC">
        <w:rPr>
          <w:rFonts w:ascii="Century Gothic" w:hAnsi="Century Gothic" w:cs="Arial"/>
        </w:rPr>
        <w:t>Segundo Alfonso Mera Benavides</w:t>
      </w:r>
      <w:r w:rsidR="00AF14EC">
        <w:rPr>
          <w:rFonts w:ascii="Century Gothic" w:hAnsi="Century Gothic" w:cs="Arial"/>
        </w:rPr>
        <w:t xml:space="preserve">, </w:t>
      </w:r>
      <w:r w:rsidR="00AF14EC" w:rsidRPr="00AF14EC">
        <w:rPr>
          <w:rFonts w:ascii="Century Gothic" w:hAnsi="Century Gothic" w:cs="Arial"/>
        </w:rPr>
        <w:t xml:space="preserve">Gloria </w:t>
      </w:r>
      <w:proofErr w:type="spellStart"/>
      <w:r w:rsidR="00AF14EC" w:rsidRPr="00AF14EC">
        <w:rPr>
          <w:rFonts w:ascii="Century Gothic" w:hAnsi="Century Gothic" w:cs="Arial"/>
        </w:rPr>
        <w:t>Jackeline</w:t>
      </w:r>
      <w:proofErr w:type="spellEnd"/>
      <w:r w:rsidR="00AF14EC" w:rsidRPr="00AF14EC">
        <w:rPr>
          <w:rFonts w:ascii="Century Gothic" w:hAnsi="Century Gothic" w:cs="Arial"/>
        </w:rPr>
        <w:t xml:space="preserve"> Castro Gómez</w:t>
      </w:r>
      <w:r w:rsidR="00AF14EC">
        <w:rPr>
          <w:rFonts w:ascii="Century Gothic" w:hAnsi="Century Gothic" w:cs="Arial"/>
        </w:rPr>
        <w:t>,</w:t>
      </w:r>
      <w:r w:rsidR="00FB6CBE">
        <w:rPr>
          <w:rFonts w:ascii="Century Gothic" w:hAnsi="Century Gothic" w:cs="Arial"/>
        </w:rPr>
        <w:t xml:space="preserve"> </w:t>
      </w:r>
      <w:r w:rsidR="00FB6CBE" w:rsidRPr="00FB6CBE">
        <w:rPr>
          <w:rFonts w:ascii="Century Gothic" w:hAnsi="Century Gothic" w:cs="Arial"/>
        </w:rPr>
        <w:t xml:space="preserve">Roberth </w:t>
      </w:r>
      <w:proofErr w:type="spellStart"/>
      <w:r w:rsidR="00FB6CBE" w:rsidRPr="00FB6CBE">
        <w:rPr>
          <w:rFonts w:ascii="Century Gothic" w:hAnsi="Century Gothic" w:cs="Arial"/>
        </w:rPr>
        <w:t>Luilly</w:t>
      </w:r>
      <w:proofErr w:type="spellEnd"/>
      <w:r w:rsidR="00FB6CBE" w:rsidRPr="00FB6CBE">
        <w:rPr>
          <w:rFonts w:ascii="Century Gothic" w:hAnsi="Century Gothic" w:cs="Arial"/>
        </w:rPr>
        <w:t xml:space="preserve"> Loaiza Castro</w:t>
      </w:r>
      <w:r w:rsidR="00FB6CBE">
        <w:rPr>
          <w:rFonts w:ascii="Century Gothic" w:hAnsi="Century Gothic" w:cs="Arial"/>
        </w:rPr>
        <w:t xml:space="preserve">, </w:t>
      </w:r>
      <w:r w:rsidR="00FB6CBE" w:rsidRPr="00FB6CBE">
        <w:rPr>
          <w:rFonts w:ascii="Century Gothic" w:hAnsi="Century Gothic" w:cs="Arial"/>
        </w:rPr>
        <w:t>Karen Loaiza Castro</w:t>
      </w:r>
      <w:r w:rsidR="00FB6CBE">
        <w:rPr>
          <w:rFonts w:ascii="Century Gothic" w:hAnsi="Century Gothic" w:cs="Arial"/>
        </w:rPr>
        <w:t xml:space="preserve"> y </w:t>
      </w:r>
      <w:proofErr w:type="spellStart"/>
      <w:r w:rsidR="00FB6CBE" w:rsidRPr="00FB6CBE">
        <w:rPr>
          <w:rFonts w:ascii="Century Gothic" w:hAnsi="Century Gothic" w:cs="Arial"/>
        </w:rPr>
        <w:t>Yazmin</w:t>
      </w:r>
      <w:proofErr w:type="spellEnd"/>
      <w:r w:rsidR="00FB6CBE" w:rsidRPr="00FB6CBE">
        <w:rPr>
          <w:rFonts w:ascii="Century Gothic" w:hAnsi="Century Gothic" w:cs="Arial"/>
        </w:rPr>
        <w:t xml:space="preserve"> Liceth Loaiza Castro</w:t>
      </w:r>
      <w:r w:rsidR="00FB6CBE">
        <w:rPr>
          <w:rFonts w:ascii="Century Gothic" w:hAnsi="Century Gothic" w:cs="Arial"/>
        </w:rPr>
        <w:t xml:space="preserve">, quien actúa en nombre propio y en el de sus hijos menores de edad </w:t>
      </w:r>
      <w:r w:rsidR="00FB6CBE" w:rsidRPr="00FB6CBE">
        <w:rPr>
          <w:rFonts w:ascii="Century Gothic" w:hAnsi="Century Gothic" w:cs="Arial"/>
        </w:rPr>
        <w:t>Keidy Portillo Loaiza</w:t>
      </w:r>
      <w:r w:rsidR="00FB6CBE">
        <w:rPr>
          <w:rFonts w:ascii="Century Gothic" w:hAnsi="Century Gothic" w:cs="Arial"/>
        </w:rPr>
        <w:t xml:space="preserve"> y </w:t>
      </w:r>
      <w:r w:rsidR="00FB6CBE" w:rsidRPr="00FB6CBE">
        <w:rPr>
          <w:rFonts w:ascii="Century Gothic" w:hAnsi="Century Gothic" w:cs="Arial"/>
        </w:rPr>
        <w:t>Cristian Camilo Portillo Loaiza</w:t>
      </w:r>
      <w:r w:rsidR="00FB6CBE">
        <w:rPr>
          <w:rFonts w:ascii="Century Gothic" w:hAnsi="Century Gothic" w:cs="Arial"/>
        </w:rPr>
        <w:t xml:space="preserve"> </w:t>
      </w:r>
      <w:r w:rsidRPr="00141D68">
        <w:rPr>
          <w:rFonts w:ascii="Century Gothic" w:hAnsi="Century Gothic" w:cs="Arial"/>
        </w:rPr>
        <w:t xml:space="preserve">contra </w:t>
      </w:r>
      <w:r w:rsidR="00FB6CBE" w:rsidRPr="00FB6CBE">
        <w:rPr>
          <w:rFonts w:ascii="Century Gothic" w:hAnsi="Century Gothic" w:cs="Arial"/>
        </w:rPr>
        <w:t xml:space="preserve">Servicio Occidental De Salud </w:t>
      </w:r>
      <w:r w:rsidR="00FB6CBE">
        <w:rPr>
          <w:rFonts w:ascii="Century Gothic" w:hAnsi="Century Gothic" w:cs="Arial"/>
        </w:rPr>
        <w:t>SOS</w:t>
      </w:r>
      <w:r w:rsidR="00FB6CBE" w:rsidRPr="00FB6CBE">
        <w:rPr>
          <w:rFonts w:ascii="Century Gothic" w:hAnsi="Century Gothic" w:cs="Arial"/>
        </w:rPr>
        <w:t xml:space="preserve"> E</w:t>
      </w:r>
      <w:r w:rsidR="00FB6CBE">
        <w:rPr>
          <w:rFonts w:ascii="Century Gothic" w:hAnsi="Century Gothic" w:cs="Arial"/>
        </w:rPr>
        <w:t xml:space="preserve">PS y </w:t>
      </w:r>
      <w:r w:rsidR="00FB6CBE" w:rsidRPr="00FB6CBE">
        <w:rPr>
          <w:rFonts w:ascii="Century Gothic" w:hAnsi="Century Gothic" w:cs="Arial"/>
        </w:rPr>
        <w:t>Caja De Compensación Familiar Comfandi – COMFAMILIAR</w:t>
      </w:r>
      <w:r w:rsidR="00FB6CBE">
        <w:rPr>
          <w:rFonts w:ascii="Century Gothic" w:hAnsi="Century Gothic" w:cs="Arial"/>
        </w:rPr>
        <w:t xml:space="preserve"> </w:t>
      </w:r>
      <w:r w:rsidRPr="00141D68">
        <w:rPr>
          <w:rFonts w:ascii="Century Gothic" w:hAnsi="Century Gothic" w:cs="Arial"/>
        </w:rPr>
        <w:t xml:space="preserve">por los presuntos perjuicios de tipo </w:t>
      </w:r>
      <w:r w:rsidR="00FB6CBE">
        <w:rPr>
          <w:rFonts w:ascii="Century Gothic" w:hAnsi="Century Gothic" w:cs="Arial"/>
        </w:rPr>
        <w:t xml:space="preserve">extrapatrimonial, bajo el concepto de </w:t>
      </w:r>
      <w:r w:rsidRPr="00141D68">
        <w:rPr>
          <w:rFonts w:ascii="Century Gothic" w:hAnsi="Century Gothic" w:cs="Arial"/>
        </w:rPr>
        <w:t>daño moral y daño a la vida</w:t>
      </w:r>
      <w:r w:rsidR="00FB6CBE">
        <w:rPr>
          <w:rFonts w:ascii="Century Gothic" w:hAnsi="Century Gothic" w:cs="Arial"/>
        </w:rPr>
        <w:t xml:space="preserve"> en relación, </w:t>
      </w:r>
      <w:r w:rsidRPr="00141D68">
        <w:rPr>
          <w:rFonts w:ascii="Century Gothic" w:hAnsi="Century Gothic" w:cs="Arial"/>
        </w:rPr>
        <w:t>presuntamente ocasionados a los mismos</w:t>
      </w:r>
      <w:r w:rsidR="006F3EDD">
        <w:rPr>
          <w:rFonts w:ascii="Century Gothic" w:hAnsi="Century Gothic" w:cs="Arial"/>
        </w:rPr>
        <w:t xml:space="preserve">. Proceso en virtud del </w:t>
      </w:r>
      <w:r w:rsidR="006F3EDD">
        <w:rPr>
          <w:rFonts w:ascii="Century Gothic" w:hAnsi="Century Gothic" w:cs="Arial"/>
        </w:rPr>
        <w:lastRenderedPageBreak/>
        <w:t xml:space="preserve">cual, </w:t>
      </w:r>
      <w:r w:rsidR="006F3EDD" w:rsidRPr="00FB6CBE">
        <w:rPr>
          <w:rFonts w:ascii="Century Gothic" w:hAnsi="Century Gothic" w:cs="Arial"/>
        </w:rPr>
        <w:t xml:space="preserve">Servicio Occidental De Salud </w:t>
      </w:r>
      <w:r w:rsidR="006F3EDD">
        <w:rPr>
          <w:rFonts w:ascii="Century Gothic" w:hAnsi="Century Gothic" w:cs="Arial"/>
        </w:rPr>
        <w:t>SOS</w:t>
      </w:r>
      <w:r w:rsidR="006F3EDD" w:rsidRPr="00FB6CBE">
        <w:rPr>
          <w:rFonts w:ascii="Century Gothic" w:hAnsi="Century Gothic" w:cs="Arial"/>
        </w:rPr>
        <w:t xml:space="preserve"> E</w:t>
      </w:r>
      <w:r w:rsidR="006F3EDD">
        <w:rPr>
          <w:rFonts w:ascii="Century Gothic" w:hAnsi="Century Gothic" w:cs="Arial"/>
        </w:rPr>
        <w:t>PS</w:t>
      </w:r>
      <w:r w:rsidRPr="00141D68">
        <w:rPr>
          <w:rFonts w:ascii="Century Gothic" w:hAnsi="Century Gothic" w:cs="Arial"/>
        </w:rPr>
        <w:t xml:space="preserve"> </w:t>
      </w:r>
      <w:r w:rsidR="006F3EDD">
        <w:rPr>
          <w:rFonts w:ascii="Century Gothic" w:hAnsi="Century Gothic" w:cs="Arial"/>
        </w:rPr>
        <w:t xml:space="preserve">llamó en garantía a la Clínica Palmira S.A. Lo anterior </w:t>
      </w:r>
      <w:r w:rsidRPr="00141D68">
        <w:rPr>
          <w:rFonts w:ascii="Century Gothic" w:hAnsi="Century Gothic" w:cs="Arial"/>
        </w:rPr>
        <w:t xml:space="preserve">con fundamento </w:t>
      </w:r>
      <w:r w:rsidR="00FB6CBE">
        <w:rPr>
          <w:rFonts w:ascii="Century Gothic" w:hAnsi="Century Gothic" w:cs="Arial"/>
        </w:rPr>
        <w:t>en</w:t>
      </w:r>
      <w:r w:rsidR="003B188C">
        <w:rPr>
          <w:rFonts w:ascii="Century Gothic" w:hAnsi="Century Gothic" w:cs="Arial"/>
        </w:rPr>
        <w:t xml:space="preserve"> lo siguiente:</w:t>
      </w:r>
    </w:p>
    <w:p w14:paraId="0B1BC0C2" w14:textId="77777777" w:rsidR="003B188C" w:rsidRDefault="003B188C" w:rsidP="00FB7E9B">
      <w:pPr>
        <w:spacing w:after="0" w:line="360" w:lineRule="auto"/>
        <w:jc w:val="both"/>
        <w:rPr>
          <w:rFonts w:ascii="Century Gothic" w:hAnsi="Century Gothic" w:cs="Arial"/>
        </w:rPr>
      </w:pPr>
    </w:p>
    <w:p w14:paraId="60B9CC96" w14:textId="05FC43C7" w:rsidR="00F111B5" w:rsidRDefault="00C74727" w:rsidP="00FB7E9B">
      <w:pPr>
        <w:spacing w:after="0"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De acuerdo con los hechos de la demanda, l</w:t>
      </w:r>
      <w:r w:rsidR="00FB6CBE">
        <w:rPr>
          <w:rFonts w:ascii="Century Gothic" w:hAnsi="Century Gothic" w:cs="Arial"/>
        </w:rPr>
        <w:t xml:space="preserve">a señora </w:t>
      </w:r>
      <w:r w:rsidR="00FB6CBE" w:rsidRPr="00FB6CBE">
        <w:rPr>
          <w:rFonts w:ascii="Century Gothic" w:hAnsi="Century Gothic" w:cs="Arial"/>
        </w:rPr>
        <w:t xml:space="preserve">Rosa </w:t>
      </w:r>
      <w:proofErr w:type="spellStart"/>
      <w:r w:rsidR="00FB6CBE" w:rsidRPr="00FB6CBE">
        <w:rPr>
          <w:rFonts w:ascii="Century Gothic" w:hAnsi="Century Gothic" w:cs="Arial"/>
        </w:rPr>
        <w:t>Emilda</w:t>
      </w:r>
      <w:proofErr w:type="spellEnd"/>
      <w:r w:rsidR="00FB6CBE" w:rsidRPr="00FB6CBE">
        <w:rPr>
          <w:rFonts w:ascii="Century Gothic" w:hAnsi="Century Gothic" w:cs="Arial"/>
        </w:rPr>
        <w:t xml:space="preserve"> Gómez Ceballos</w:t>
      </w:r>
      <w:r w:rsidR="00FB6CBE">
        <w:rPr>
          <w:rFonts w:ascii="Century Gothic" w:hAnsi="Century Gothic" w:cs="Arial"/>
        </w:rPr>
        <w:t xml:space="preserve">, </w:t>
      </w:r>
      <w:r w:rsidR="00F111B5">
        <w:rPr>
          <w:rFonts w:ascii="Century Gothic" w:hAnsi="Century Gothic" w:cs="Arial"/>
        </w:rPr>
        <w:t xml:space="preserve">el día 30 de junio del 2022 fue atendida en la IPS Comfandi de Palmira, debido a una </w:t>
      </w:r>
      <w:r w:rsidR="00F111B5" w:rsidRPr="00F111B5">
        <w:rPr>
          <w:rFonts w:ascii="Century Gothic" w:hAnsi="Century Gothic" w:cs="Arial"/>
        </w:rPr>
        <w:t>posible inflamación de la vesícula, por cálculo de la vesícula biliar sin colecistitis</w:t>
      </w:r>
      <w:r w:rsidR="00F111B5">
        <w:rPr>
          <w:rFonts w:ascii="Century Gothic" w:hAnsi="Century Gothic" w:cs="Arial"/>
        </w:rPr>
        <w:t xml:space="preserve">. A la señora Gómez pretendían realizarle una intervención quirúrgica, sin embargo, el </w:t>
      </w:r>
      <w:r w:rsidR="00C8307A">
        <w:rPr>
          <w:rFonts w:ascii="Century Gothic" w:hAnsi="Century Gothic" w:cs="Arial"/>
        </w:rPr>
        <w:t>médico</w:t>
      </w:r>
      <w:r w:rsidR="00F111B5">
        <w:rPr>
          <w:rFonts w:ascii="Century Gothic" w:hAnsi="Century Gothic" w:cs="Arial"/>
        </w:rPr>
        <w:t xml:space="preserve"> tratante </w:t>
      </w:r>
      <w:r w:rsidR="00C8307A">
        <w:rPr>
          <w:rFonts w:ascii="Century Gothic" w:hAnsi="Century Gothic" w:cs="Arial"/>
        </w:rPr>
        <w:t xml:space="preserve">dentro del desarrollo de la intervención médica </w:t>
      </w:r>
      <w:r w:rsidR="00F111B5">
        <w:rPr>
          <w:rFonts w:ascii="Century Gothic" w:hAnsi="Century Gothic" w:cs="Arial"/>
        </w:rPr>
        <w:t xml:space="preserve">encuentra </w:t>
      </w:r>
      <w:r w:rsidR="00F111B5" w:rsidRPr="00F111B5">
        <w:rPr>
          <w:rFonts w:ascii="Century Gothic" w:hAnsi="Century Gothic" w:cs="Arial"/>
        </w:rPr>
        <w:t xml:space="preserve">adherencias severas que llevaron a que el procedimiento </w:t>
      </w:r>
      <w:r w:rsidR="00F111B5">
        <w:rPr>
          <w:rFonts w:ascii="Century Gothic" w:hAnsi="Century Gothic" w:cs="Arial"/>
        </w:rPr>
        <w:t>medico</w:t>
      </w:r>
      <w:r w:rsidR="00F111B5" w:rsidRPr="00F111B5">
        <w:rPr>
          <w:rFonts w:ascii="Century Gothic" w:hAnsi="Century Gothic" w:cs="Arial"/>
        </w:rPr>
        <w:t xml:space="preserve"> no se realizara y se procediera en su momento a brindar egreso a la señora Rosa </w:t>
      </w:r>
      <w:proofErr w:type="spellStart"/>
      <w:r w:rsidR="00F111B5" w:rsidRPr="00F111B5">
        <w:rPr>
          <w:rFonts w:ascii="Century Gothic" w:hAnsi="Century Gothic" w:cs="Arial"/>
        </w:rPr>
        <w:t>Emilda</w:t>
      </w:r>
      <w:proofErr w:type="spellEnd"/>
      <w:r w:rsidR="00F111B5">
        <w:rPr>
          <w:rFonts w:ascii="Century Gothic" w:hAnsi="Century Gothic" w:cs="Arial"/>
        </w:rPr>
        <w:t xml:space="preserve"> Gómez</w:t>
      </w:r>
      <w:r w:rsidR="00F111B5" w:rsidRPr="00F111B5">
        <w:rPr>
          <w:rFonts w:ascii="Century Gothic" w:hAnsi="Century Gothic" w:cs="Arial"/>
        </w:rPr>
        <w:t xml:space="preserve"> para que esta fuera valorara en </w:t>
      </w:r>
      <w:r w:rsidR="00F111B5">
        <w:rPr>
          <w:rFonts w:ascii="Century Gothic" w:hAnsi="Century Gothic" w:cs="Arial"/>
        </w:rPr>
        <w:t xml:space="preserve">un hospital de </w:t>
      </w:r>
      <w:r w:rsidR="00F111B5" w:rsidRPr="00F111B5">
        <w:rPr>
          <w:rFonts w:ascii="Century Gothic" w:hAnsi="Century Gothic" w:cs="Arial"/>
        </w:rPr>
        <w:t>nivel de mayor complejidad.</w:t>
      </w:r>
    </w:p>
    <w:p w14:paraId="03039F11" w14:textId="77777777" w:rsidR="00F111B5" w:rsidRDefault="00F111B5" w:rsidP="00FB7E9B">
      <w:pPr>
        <w:spacing w:after="0" w:line="360" w:lineRule="auto"/>
        <w:jc w:val="both"/>
        <w:rPr>
          <w:rFonts w:ascii="Century Gothic" w:hAnsi="Century Gothic" w:cs="Arial"/>
        </w:rPr>
      </w:pPr>
    </w:p>
    <w:p w14:paraId="30E58E55" w14:textId="45A2363A" w:rsidR="00F111B5" w:rsidRDefault="00F111B5" w:rsidP="00FB7E9B">
      <w:pPr>
        <w:spacing w:after="0"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El día 01 de julio del 2022, aproximadamente 36 horas posteriores a la intervención medica realizada en al IPS Comfandi Palmira, </w:t>
      </w:r>
      <w:r w:rsidR="00C8307A">
        <w:rPr>
          <w:rFonts w:ascii="Century Gothic" w:hAnsi="Century Gothic" w:cs="Arial"/>
        </w:rPr>
        <w:t xml:space="preserve">la señora Gómez </w:t>
      </w:r>
      <w:r>
        <w:rPr>
          <w:rFonts w:ascii="Century Gothic" w:hAnsi="Century Gothic" w:cs="Arial"/>
        </w:rPr>
        <w:t xml:space="preserve">es traslada a la Clínica Palmira S.A., </w:t>
      </w:r>
      <w:r w:rsidRPr="00F111B5">
        <w:rPr>
          <w:rFonts w:ascii="Century Gothic" w:hAnsi="Century Gothic" w:cs="Arial"/>
        </w:rPr>
        <w:t>por estar en un deterioro físico, fiebre, descompensación total, donde su ingreso se da por sus propios medios en compañía de su hija</w:t>
      </w:r>
      <w:r>
        <w:rPr>
          <w:rFonts w:ascii="Century Gothic" w:hAnsi="Century Gothic" w:cs="Arial"/>
        </w:rPr>
        <w:t xml:space="preserve">, refiriendo dolor abdominal agudo. La acompañante (hija) de la señora Gómez, </w:t>
      </w:r>
      <w:r w:rsidRPr="00F111B5">
        <w:rPr>
          <w:rFonts w:ascii="Century Gothic" w:hAnsi="Century Gothic" w:cs="Arial"/>
        </w:rPr>
        <w:t xml:space="preserve">al momento del ingreso en la </w:t>
      </w:r>
      <w:r w:rsidRPr="00F111B5">
        <w:rPr>
          <w:rFonts w:ascii="Century Gothic" w:hAnsi="Century Gothic" w:cs="Arial"/>
        </w:rPr>
        <w:t>Clínica Palmira</w:t>
      </w:r>
      <w:r>
        <w:rPr>
          <w:rFonts w:ascii="Century Gothic" w:hAnsi="Century Gothic" w:cs="Arial"/>
        </w:rPr>
        <w:t xml:space="preserve"> S.A.</w:t>
      </w:r>
      <w:r w:rsidRPr="00F111B5">
        <w:rPr>
          <w:rFonts w:ascii="Century Gothic" w:hAnsi="Century Gothic" w:cs="Arial"/>
        </w:rPr>
        <w:t>, menciona que el día anterior</w:t>
      </w:r>
      <w:r>
        <w:rPr>
          <w:rFonts w:ascii="Century Gothic" w:hAnsi="Century Gothic" w:cs="Arial"/>
        </w:rPr>
        <w:t xml:space="preserve"> (30/06/2022)</w:t>
      </w:r>
      <w:r w:rsidRPr="00F111B5">
        <w:rPr>
          <w:rFonts w:ascii="Century Gothic" w:hAnsi="Century Gothic" w:cs="Arial"/>
        </w:rPr>
        <w:t xml:space="preserve"> la señora </w:t>
      </w:r>
      <w:r w:rsidRPr="00F111B5">
        <w:rPr>
          <w:rFonts w:ascii="Century Gothic" w:hAnsi="Century Gothic" w:cs="Arial"/>
        </w:rPr>
        <w:t xml:space="preserve">Rosa Gómez </w:t>
      </w:r>
      <w:r w:rsidRPr="00F111B5">
        <w:rPr>
          <w:rFonts w:ascii="Century Gothic" w:hAnsi="Century Gothic" w:cs="Arial"/>
        </w:rPr>
        <w:t xml:space="preserve">fue intervenida para un COLEPAP, pero </w:t>
      </w:r>
      <w:r>
        <w:rPr>
          <w:rFonts w:ascii="Century Gothic" w:hAnsi="Century Gothic" w:cs="Arial"/>
        </w:rPr>
        <w:t>que en este</w:t>
      </w:r>
      <w:r w:rsidRPr="00F111B5">
        <w:rPr>
          <w:rFonts w:ascii="Century Gothic" w:hAnsi="Century Gothic" w:cs="Arial"/>
        </w:rPr>
        <w:t xml:space="preserve"> procedimiento no fue posible realizar la extracción de la vesícula</w:t>
      </w:r>
      <w:r>
        <w:rPr>
          <w:rFonts w:ascii="Century Gothic" w:hAnsi="Century Gothic" w:cs="Arial"/>
        </w:rPr>
        <w:t>,</w:t>
      </w:r>
      <w:r w:rsidRPr="00F111B5">
        <w:rPr>
          <w:rFonts w:ascii="Century Gothic" w:hAnsi="Century Gothic" w:cs="Arial"/>
        </w:rPr>
        <w:t xml:space="preserve"> por lo cual le dieron egreso y le indicaron que debía ser programado nuevamente el procedimiento</w:t>
      </w:r>
      <w:r>
        <w:rPr>
          <w:rFonts w:ascii="Century Gothic" w:hAnsi="Century Gothic" w:cs="Arial"/>
        </w:rPr>
        <w:t xml:space="preserve"> médico</w:t>
      </w:r>
      <w:r w:rsidRPr="00F111B5">
        <w:rPr>
          <w:rFonts w:ascii="Century Gothic" w:hAnsi="Century Gothic" w:cs="Arial"/>
        </w:rPr>
        <w:t xml:space="preserve">, </w:t>
      </w:r>
      <w:r>
        <w:rPr>
          <w:rFonts w:ascii="Century Gothic" w:hAnsi="Century Gothic" w:cs="Arial"/>
        </w:rPr>
        <w:t>informándole adicionalmente, de las</w:t>
      </w:r>
      <w:r w:rsidRPr="00F111B5">
        <w:rPr>
          <w:rFonts w:ascii="Century Gothic" w:hAnsi="Century Gothic" w:cs="Arial"/>
        </w:rPr>
        <w:t xml:space="preserve"> complicaciones graves en la cirugía.</w:t>
      </w:r>
    </w:p>
    <w:p w14:paraId="31E4D78B" w14:textId="77777777" w:rsidR="00F111B5" w:rsidRDefault="00F111B5" w:rsidP="00FB7E9B">
      <w:pPr>
        <w:spacing w:after="0" w:line="360" w:lineRule="auto"/>
        <w:jc w:val="both"/>
        <w:rPr>
          <w:rFonts w:ascii="Century Gothic" w:hAnsi="Century Gothic" w:cs="Arial"/>
        </w:rPr>
      </w:pPr>
    </w:p>
    <w:p w14:paraId="134757A7" w14:textId="7EE81F87" w:rsidR="00FB6CBE" w:rsidRDefault="00F111B5" w:rsidP="00FB7E9B">
      <w:pPr>
        <w:spacing w:after="0"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El mismo día, </w:t>
      </w:r>
      <w:r w:rsidR="00725A17">
        <w:rPr>
          <w:rFonts w:ascii="Century Gothic" w:hAnsi="Century Gothic" w:cs="Arial"/>
        </w:rPr>
        <w:t>0</w:t>
      </w:r>
      <w:r w:rsidR="00CA0341">
        <w:rPr>
          <w:rFonts w:ascii="Century Gothic" w:hAnsi="Century Gothic" w:cs="Arial"/>
        </w:rPr>
        <w:t>1</w:t>
      </w:r>
      <w:r w:rsidR="00725A17">
        <w:rPr>
          <w:rFonts w:ascii="Century Gothic" w:hAnsi="Century Gothic" w:cs="Arial"/>
        </w:rPr>
        <w:t xml:space="preserve"> de julio del 2022 </w:t>
      </w:r>
      <w:r>
        <w:rPr>
          <w:rFonts w:ascii="Century Gothic" w:hAnsi="Century Gothic" w:cs="Arial"/>
        </w:rPr>
        <w:t xml:space="preserve">la señora Rosa </w:t>
      </w:r>
      <w:proofErr w:type="spellStart"/>
      <w:r>
        <w:rPr>
          <w:rFonts w:ascii="Century Gothic" w:hAnsi="Century Gothic" w:cs="Arial"/>
        </w:rPr>
        <w:t>Emilda</w:t>
      </w:r>
      <w:proofErr w:type="spellEnd"/>
      <w:r>
        <w:rPr>
          <w:rFonts w:ascii="Century Gothic" w:hAnsi="Century Gothic" w:cs="Arial"/>
        </w:rPr>
        <w:t xml:space="preserve"> Gómez ingresa a la Clínica Palma Real, donde el medico ciruja </w:t>
      </w:r>
      <w:r w:rsidR="00CA0341">
        <w:rPr>
          <w:rFonts w:ascii="Century Gothic" w:hAnsi="Century Gothic" w:cs="Arial"/>
        </w:rPr>
        <w:t xml:space="preserve">de turno determina cirugía por urgencia vital, laparotomía exploratoria, donde posterior a la misma se envía a UCI a la paciente quien </w:t>
      </w:r>
      <w:r w:rsidR="003B188C" w:rsidRPr="003B188C">
        <w:rPr>
          <w:rFonts w:ascii="Century Gothic" w:hAnsi="Century Gothic" w:cs="Arial"/>
        </w:rPr>
        <w:t>ingres</w:t>
      </w:r>
      <w:r w:rsidR="00F12A86">
        <w:rPr>
          <w:rFonts w:ascii="Century Gothic" w:hAnsi="Century Gothic" w:cs="Arial"/>
        </w:rPr>
        <w:t>ó</w:t>
      </w:r>
      <w:r w:rsidR="003B188C" w:rsidRPr="003B188C">
        <w:rPr>
          <w:rFonts w:ascii="Century Gothic" w:hAnsi="Century Gothic" w:cs="Arial"/>
        </w:rPr>
        <w:t xml:space="preserve"> bajo entubación endotraqueal, hipotensa y taquicardia con necesidad de soporte vasoactivos para mantención de estabilidad hemodinámica</w:t>
      </w:r>
      <w:r w:rsidR="003B188C">
        <w:rPr>
          <w:rFonts w:ascii="Century Gothic" w:hAnsi="Century Gothic" w:cs="Arial"/>
        </w:rPr>
        <w:t xml:space="preserve">. </w:t>
      </w:r>
      <w:r w:rsidR="003B188C" w:rsidRPr="003B188C">
        <w:rPr>
          <w:rFonts w:ascii="Century Gothic" w:hAnsi="Century Gothic" w:cs="Arial"/>
        </w:rPr>
        <w:t xml:space="preserve">El día 02 de julio del 2022, fue valorada nuevamente por cirugía general donde solicitan una nueva intervención quirúrgica para revisión de </w:t>
      </w:r>
      <w:r w:rsidR="003B188C" w:rsidRPr="003B188C">
        <w:rPr>
          <w:rFonts w:ascii="Century Gothic" w:hAnsi="Century Gothic" w:cs="Arial"/>
        </w:rPr>
        <w:lastRenderedPageBreak/>
        <w:t xml:space="preserve">cavidad abdominal y lavado. En esta última cirugía, lamentablemente siendo las 9:05 p.m. la señora Rosa </w:t>
      </w:r>
      <w:proofErr w:type="spellStart"/>
      <w:r w:rsidR="003B188C" w:rsidRPr="003B188C">
        <w:rPr>
          <w:rFonts w:ascii="Century Gothic" w:hAnsi="Century Gothic" w:cs="Arial"/>
        </w:rPr>
        <w:t>Emilda</w:t>
      </w:r>
      <w:proofErr w:type="spellEnd"/>
      <w:r w:rsidR="00C8307A">
        <w:rPr>
          <w:rFonts w:ascii="Century Gothic" w:hAnsi="Century Gothic" w:cs="Arial"/>
        </w:rPr>
        <w:t xml:space="preserve"> Gómez</w:t>
      </w:r>
      <w:r w:rsidR="003B188C" w:rsidRPr="003B188C">
        <w:rPr>
          <w:rFonts w:ascii="Century Gothic" w:hAnsi="Century Gothic" w:cs="Arial"/>
        </w:rPr>
        <w:t xml:space="preserve"> fallece por choque séptico severo</w:t>
      </w:r>
      <w:r w:rsidR="00F12A86">
        <w:rPr>
          <w:rFonts w:ascii="Century Gothic" w:hAnsi="Century Gothic" w:cs="Arial"/>
        </w:rPr>
        <w:t>.</w:t>
      </w:r>
    </w:p>
    <w:p w14:paraId="4ADD4461" w14:textId="77777777" w:rsidR="00FB6CBE" w:rsidRDefault="00FB6CBE" w:rsidP="00FB7E9B">
      <w:pPr>
        <w:spacing w:after="0" w:line="360" w:lineRule="auto"/>
        <w:jc w:val="both"/>
        <w:rPr>
          <w:rFonts w:ascii="Century Gothic" w:hAnsi="Century Gothic" w:cs="Arial"/>
        </w:rPr>
      </w:pPr>
    </w:p>
    <w:p w14:paraId="6E7364F1" w14:textId="7518F7CC" w:rsidR="00141D68" w:rsidRPr="00141D68" w:rsidRDefault="003B188C" w:rsidP="00FB7E9B">
      <w:pPr>
        <w:spacing w:after="0"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A</w:t>
      </w:r>
      <w:r w:rsidR="00141D68" w:rsidRPr="00141D68">
        <w:rPr>
          <w:rFonts w:ascii="Century Gothic" w:hAnsi="Century Gothic" w:cs="Arial"/>
        </w:rPr>
        <w:t xml:space="preserve"> fin de </w:t>
      </w:r>
      <w:r w:rsidR="00141D68" w:rsidRPr="00141D68">
        <w:rPr>
          <w:rFonts w:ascii="Century Gothic" w:hAnsi="Century Gothic" w:cs="Arial"/>
          <w:b/>
          <w:bCs/>
          <w:u w:val="single"/>
        </w:rPr>
        <w:t xml:space="preserve">interrumpir las acciones derivadas del contrato de seguro </w:t>
      </w:r>
      <w:r w:rsidR="00141D68" w:rsidRPr="00141D68">
        <w:rPr>
          <w:rFonts w:ascii="Century Gothic" w:hAnsi="Century Gothic" w:cs="Arial"/>
        </w:rPr>
        <w:t>citado en referencia, teniendo en cuenta que:</w:t>
      </w:r>
    </w:p>
    <w:p w14:paraId="5BF46CA8" w14:textId="77777777" w:rsidR="00141D68" w:rsidRPr="00141D68" w:rsidRDefault="00141D68" w:rsidP="00FB7E9B">
      <w:pPr>
        <w:spacing w:after="0" w:line="360" w:lineRule="auto"/>
        <w:jc w:val="both"/>
        <w:rPr>
          <w:rFonts w:ascii="Century Gothic" w:hAnsi="Century Gothic" w:cs="Arial"/>
        </w:rPr>
      </w:pPr>
    </w:p>
    <w:p w14:paraId="4AF953A7" w14:textId="07181866" w:rsidR="00141D68" w:rsidRPr="00141D68" w:rsidRDefault="00141D68" w:rsidP="00FB7E9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="Arial"/>
        </w:rPr>
      </w:pPr>
      <w:r w:rsidRPr="00141D68">
        <w:rPr>
          <w:rFonts w:ascii="Century Gothic" w:hAnsi="Century Gothic" w:cs="Arial"/>
        </w:rPr>
        <w:t xml:space="preserve">Los hechos que motivaron la reclamación aducida ocurrieron </w:t>
      </w:r>
      <w:r w:rsidR="004D3AEA">
        <w:rPr>
          <w:rFonts w:ascii="Century Gothic" w:hAnsi="Century Gothic" w:cs="Arial"/>
        </w:rPr>
        <w:t xml:space="preserve">desde el </w:t>
      </w:r>
      <w:r w:rsidR="004D3AEA" w:rsidRPr="00F111B5">
        <w:rPr>
          <w:rFonts w:ascii="Century Gothic" w:hAnsi="Century Gothic" w:cs="Arial"/>
          <w:b/>
        </w:rPr>
        <w:t xml:space="preserve">30 de junio del 2022 al 02 de julio </w:t>
      </w:r>
      <w:r w:rsidR="00FF04AF" w:rsidRPr="00F111B5">
        <w:rPr>
          <w:rFonts w:ascii="Century Gothic" w:hAnsi="Century Gothic" w:cs="Arial"/>
          <w:b/>
        </w:rPr>
        <w:t>del 2022.</w:t>
      </w:r>
    </w:p>
    <w:p w14:paraId="5A0B19B7" w14:textId="77777777" w:rsidR="00141D68" w:rsidRPr="00141D68" w:rsidRDefault="00141D68" w:rsidP="00FB7E9B">
      <w:pPr>
        <w:pStyle w:val="Prrafodelista"/>
        <w:spacing w:after="0" w:line="360" w:lineRule="auto"/>
        <w:ind w:left="360"/>
        <w:jc w:val="both"/>
        <w:rPr>
          <w:rFonts w:ascii="Century Gothic" w:hAnsi="Century Gothic" w:cs="Arial"/>
        </w:rPr>
      </w:pPr>
    </w:p>
    <w:p w14:paraId="79FCC1E8" w14:textId="79E60A57" w:rsidR="004D3AEA" w:rsidRDefault="004D3AEA" w:rsidP="00FB7E9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="Arial"/>
        </w:rPr>
      </w:pPr>
      <w:r w:rsidRPr="004D3AEA">
        <w:rPr>
          <w:rFonts w:ascii="Century Gothic" w:hAnsi="Century Gothic" w:cs="Arial"/>
        </w:rPr>
        <w:t xml:space="preserve">Los demandantes radicaron la demanda que </w:t>
      </w:r>
      <w:r w:rsidR="002B180F">
        <w:rPr>
          <w:rFonts w:ascii="Century Gothic" w:hAnsi="Century Gothic" w:cs="Arial"/>
        </w:rPr>
        <w:t>motiva esta solicitud</w:t>
      </w:r>
      <w:r w:rsidRPr="004D3AEA">
        <w:rPr>
          <w:rFonts w:ascii="Century Gothic" w:hAnsi="Century Gothic" w:cs="Arial"/>
        </w:rPr>
        <w:t xml:space="preserve"> a través de un proceso de responsabilidad civil médic</w:t>
      </w:r>
      <w:r w:rsidR="002B180F">
        <w:rPr>
          <w:rFonts w:ascii="Century Gothic" w:hAnsi="Century Gothic" w:cs="Arial"/>
        </w:rPr>
        <w:t>a</w:t>
      </w:r>
      <w:r w:rsidRPr="004D3AEA">
        <w:rPr>
          <w:rFonts w:ascii="Century Gothic" w:hAnsi="Century Gothic" w:cs="Arial"/>
        </w:rPr>
        <w:t xml:space="preserve"> en contra de SOS EPS</w:t>
      </w:r>
      <w:r>
        <w:rPr>
          <w:rFonts w:ascii="Century Gothic" w:hAnsi="Century Gothic" w:cs="Arial"/>
        </w:rPr>
        <w:t xml:space="preserve"> y Otros</w:t>
      </w:r>
      <w:r w:rsidRPr="004D3AEA">
        <w:rPr>
          <w:rFonts w:ascii="Century Gothic" w:hAnsi="Century Gothic" w:cs="Arial"/>
        </w:rPr>
        <w:t>,</w:t>
      </w:r>
      <w:r>
        <w:rPr>
          <w:rFonts w:ascii="Century Gothic" w:hAnsi="Century Gothic" w:cs="Arial"/>
        </w:rPr>
        <w:t xml:space="preserve"> </w:t>
      </w:r>
      <w:r w:rsidR="00141D68" w:rsidRPr="004D3AEA">
        <w:rPr>
          <w:rFonts w:ascii="Century Gothic" w:hAnsi="Century Gothic" w:cs="Arial"/>
        </w:rPr>
        <w:t xml:space="preserve">a fin de ser indemnizados por los perjuicios extrapatrimoniales presuntamente causados a ellos como consecuencia de la atención médica brindada </w:t>
      </w:r>
      <w:r>
        <w:rPr>
          <w:rFonts w:ascii="Century Gothic" w:hAnsi="Century Gothic" w:cs="Arial"/>
        </w:rPr>
        <w:t xml:space="preserve">a la señora Rosa </w:t>
      </w:r>
      <w:proofErr w:type="spellStart"/>
      <w:r>
        <w:rPr>
          <w:rFonts w:ascii="Century Gothic" w:hAnsi="Century Gothic" w:cs="Arial"/>
        </w:rPr>
        <w:t>Emilda</w:t>
      </w:r>
      <w:proofErr w:type="spellEnd"/>
      <w:r>
        <w:rPr>
          <w:rFonts w:ascii="Century Gothic" w:hAnsi="Century Gothic" w:cs="Arial"/>
        </w:rPr>
        <w:t xml:space="preserve"> Gómez Ceballos, desde el 30 de junio del 2022 al 02 de julio del 2022</w:t>
      </w:r>
      <w:r w:rsidR="00141D68" w:rsidRPr="004D3AEA">
        <w:rPr>
          <w:rFonts w:ascii="Century Gothic" w:hAnsi="Century Gothic" w:cs="Arial"/>
        </w:rPr>
        <w:t xml:space="preserve">. Este proceso es de conocimiento del Juzgado </w:t>
      </w:r>
      <w:r>
        <w:rPr>
          <w:rFonts w:ascii="Century Gothic" w:hAnsi="Century Gothic" w:cs="Arial"/>
        </w:rPr>
        <w:t>Primero</w:t>
      </w:r>
      <w:r w:rsidR="00141D68" w:rsidRPr="004D3AEA">
        <w:rPr>
          <w:rFonts w:ascii="Century Gothic" w:hAnsi="Century Gothic" w:cs="Arial"/>
        </w:rPr>
        <w:t xml:space="preserve"> Civil del Circuito de Palmira bajo el radicado </w:t>
      </w:r>
      <w:r w:rsidRPr="004D3AEA">
        <w:rPr>
          <w:rFonts w:ascii="Century Gothic" w:hAnsi="Century Gothic" w:cs="Arial"/>
        </w:rPr>
        <w:t>765203103001</w:t>
      </w:r>
      <w:r>
        <w:rPr>
          <w:rFonts w:ascii="Century Gothic" w:hAnsi="Century Gothic" w:cs="Arial"/>
        </w:rPr>
        <w:t>-</w:t>
      </w:r>
      <w:r w:rsidRPr="004D3AEA">
        <w:rPr>
          <w:rFonts w:ascii="Century Gothic" w:hAnsi="Century Gothic" w:cs="Arial"/>
        </w:rPr>
        <w:t>2024</w:t>
      </w:r>
      <w:r>
        <w:rPr>
          <w:rFonts w:ascii="Century Gothic" w:hAnsi="Century Gothic" w:cs="Arial"/>
        </w:rPr>
        <w:t>-</w:t>
      </w:r>
      <w:r w:rsidRPr="004D3AEA">
        <w:rPr>
          <w:rFonts w:ascii="Century Gothic" w:hAnsi="Century Gothic" w:cs="Arial"/>
        </w:rPr>
        <w:t>00054</w:t>
      </w:r>
      <w:r>
        <w:rPr>
          <w:rFonts w:ascii="Century Gothic" w:hAnsi="Century Gothic" w:cs="Arial"/>
        </w:rPr>
        <w:t>-</w:t>
      </w:r>
      <w:r w:rsidRPr="004D3AEA">
        <w:rPr>
          <w:rFonts w:ascii="Century Gothic" w:hAnsi="Century Gothic" w:cs="Arial"/>
        </w:rPr>
        <w:t>00</w:t>
      </w:r>
      <w:r w:rsidR="002B180F">
        <w:rPr>
          <w:rFonts w:ascii="Century Gothic" w:hAnsi="Century Gothic" w:cs="Arial"/>
        </w:rPr>
        <w:t>.</w:t>
      </w:r>
    </w:p>
    <w:p w14:paraId="70A7CDA0" w14:textId="77777777" w:rsidR="004D3AEA" w:rsidRPr="004D3AEA" w:rsidRDefault="004D3AEA" w:rsidP="00FB7E9B">
      <w:pPr>
        <w:pStyle w:val="Prrafodelista"/>
        <w:spacing w:line="360" w:lineRule="auto"/>
        <w:rPr>
          <w:rFonts w:ascii="Century Gothic" w:hAnsi="Century Gothic" w:cs="Arial"/>
        </w:rPr>
      </w:pPr>
    </w:p>
    <w:p w14:paraId="58E1B55A" w14:textId="2D422D53" w:rsidR="004D3AEA" w:rsidRDefault="004D3AEA" w:rsidP="00FB7E9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En atención a la demanda promovida en contra de SOS EPS, dicha entidad procedió a formular llamamiento en garantía en contra de</w:t>
      </w:r>
      <w:r w:rsidR="00297475">
        <w:rPr>
          <w:rFonts w:ascii="Century Gothic" w:hAnsi="Century Gothic" w:cs="Arial"/>
        </w:rPr>
        <w:t xml:space="preserve"> mi</w:t>
      </w:r>
      <w:r>
        <w:rPr>
          <w:rFonts w:ascii="Century Gothic" w:hAnsi="Century Gothic" w:cs="Arial"/>
        </w:rPr>
        <w:t xml:space="preserve"> representada Clínica Palmira S.A.</w:t>
      </w:r>
      <w:r w:rsidR="00297475">
        <w:rPr>
          <w:rFonts w:ascii="Century Gothic" w:hAnsi="Century Gothic" w:cs="Arial"/>
        </w:rPr>
        <w:t xml:space="preserve">, el día </w:t>
      </w:r>
      <w:r w:rsidR="00297475" w:rsidRPr="00F111B5">
        <w:rPr>
          <w:rFonts w:ascii="Century Gothic" w:hAnsi="Century Gothic" w:cs="Arial"/>
          <w:b/>
        </w:rPr>
        <w:t>16 de mayo del 2024.</w:t>
      </w:r>
    </w:p>
    <w:p w14:paraId="65F72206" w14:textId="77777777" w:rsidR="004D3AEA" w:rsidRPr="004D3AEA" w:rsidRDefault="004D3AEA" w:rsidP="00FB7E9B">
      <w:pPr>
        <w:pStyle w:val="Prrafodelista"/>
        <w:spacing w:line="360" w:lineRule="auto"/>
        <w:rPr>
          <w:rFonts w:ascii="Century Gothic" w:hAnsi="Century Gothic" w:cs="Arial"/>
        </w:rPr>
      </w:pPr>
    </w:p>
    <w:p w14:paraId="2885C27E" w14:textId="7C01D09F" w:rsidR="00141D68" w:rsidRPr="00141D68" w:rsidRDefault="00141D68" w:rsidP="00FB7E9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="Arial"/>
        </w:rPr>
      </w:pPr>
      <w:r w:rsidRPr="00141D68">
        <w:rPr>
          <w:rFonts w:ascii="Century Gothic" w:hAnsi="Century Gothic" w:cs="Arial"/>
        </w:rPr>
        <w:t xml:space="preserve">La póliza responsabilidad civil profesional </w:t>
      </w:r>
      <w:r w:rsidR="004754D0">
        <w:rPr>
          <w:rFonts w:ascii="Century Gothic" w:hAnsi="Century Gothic" w:cs="Arial"/>
        </w:rPr>
        <w:t>medica</w:t>
      </w:r>
      <w:r w:rsidRPr="00141D68">
        <w:rPr>
          <w:rFonts w:ascii="Century Gothic" w:hAnsi="Century Gothic" w:cs="Arial"/>
        </w:rPr>
        <w:t xml:space="preserve"> </w:t>
      </w:r>
      <w:r w:rsidR="004754D0">
        <w:rPr>
          <w:rFonts w:ascii="Century Gothic" w:hAnsi="Century Gothic" w:cs="Arial"/>
        </w:rPr>
        <w:t>No.12/0063711</w:t>
      </w:r>
      <w:r w:rsidRPr="00141D68">
        <w:rPr>
          <w:rFonts w:ascii="Century Gothic" w:hAnsi="Century Gothic" w:cs="Arial"/>
        </w:rPr>
        <w:t xml:space="preserve">, </w:t>
      </w:r>
      <w:r w:rsidR="004754D0" w:rsidRPr="00141D68">
        <w:rPr>
          <w:rFonts w:ascii="Century Gothic" w:hAnsi="Century Gothic" w:cs="Arial"/>
        </w:rPr>
        <w:t>comprende</w:t>
      </w:r>
      <w:r w:rsidRPr="00141D68">
        <w:rPr>
          <w:rFonts w:ascii="Century Gothic" w:hAnsi="Century Gothic" w:cs="Arial"/>
        </w:rPr>
        <w:t xml:space="preserve"> la vigencia entre el </w:t>
      </w:r>
      <w:r w:rsidRPr="00141D68">
        <w:rPr>
          <w:rFonts w:ascii="Century Gothic" w:hAnsi="Century Gothic" w:cs="Arial"/>
          <w:b/>
          <w:bCs/>
        </w:rPr>
        <w:t xml:space="preserve">17 de </w:t>
      </w:r>
      <w:r w:rsidR="004754D0">
        <w:rPr>
          <w:rFonts w:ascii="Century Gothic" w:hAnsi="Century Gothic" w:cs="Arial"/>
          <w:b/>
          <w:bCs/>
        </w:rPr>
        <w:t>noviembre del 2023</w:t>
      </w:r>
      <w:r w:rsidRPr="00141D68">
        <w:rPr>
          <w:rFonts w:ascii="Century Gothic" w:hAnsi="Century Gothic" w:cs="Arial"/>
          <w:b/>
          <w:bCs/>
        </w:rPr>
        <w:t xml:space="preserve"> al </w:t>
      </w:r>
      <w:r w:rsidR="004754D0">
        <w:rPr>
          <w:rFonts w:ascii="Century Gothic" w:hAnsi="Century Gothic" w:cs="Arial"/>
          <w:b/>
          <w:bCs/>
        </w:rPr>
        <w:t>16 de noviembre del 2024</w:t>
      </w:r>
      <w:r w:rsidRPr="00141D68">
        <w:rPr>
          <w:rFonts w:ascii="Century Gothic" w:hAnsi="Century Gothic" w:cs="Arial"/>
          <w:b/>
          <w:bCs/>
        </w:rPr>
        <w:t>.</w:t>
      </w:r>
    </w:p>
    <w:p w14:paraId="2E83335E" w14:textId="77777777" w:rsidR="00141D68" w:rsidRPr="00141D68" w:rsidRDefault="00141D68" w:rsidP="00FB7E9B">
      <w:pPr>
        <w:spacing w:after="0" w:line="360" w:lineRule="auto"/>
        <w:jc w:val="both"/>
        <w:rPr>
          <w:rFonts w:ascii="Century Gothic" w:hAnsi="Century Gothic" w:cs="Arial"/>
        </w:rPr>
      </w:pPr>
    </w:p>
    <w:p w14:paraId="7A565D95" w14:textId="77777777" w:rsidR="00141D68" w:rsidRPr="00141D68" w:rsidRDefault="00141D68" w:rsidP="00FB7E9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="Arial"/>
        </w:rPr>
      </w:pPr>
      <w:r w:rsidRPr="00141D68">
        <w:rPr>
          <w:rFonts w:ascii="Century Gothic" w:hAnsi="Century Gothic" w:cs="Arial"/>
        </w:rPr>
        <w:t xml:space="preserve">El contrato de seguro en cuestión se concertó bajo la modalidad de </w:t>
      </w:r>
      <w:proofErr w:type="spellStart"/>
      <w:r w:rsidRPr="00141D68">
        <w:rPr>
          <w:rFonts w:ascii="Century Gothic" w:hAnsi="Century Gothic" w:cs="Arial"/>
          <w:i/>
          <w:iCs/>
        </w:rPr>
        <w:t>claims</w:t>
      </w:r>
      <w:proofErr w:type="spellEnd"/>
      <w:r w:rsidRPr="00141D68">
        <w:rPr>
          <w:rFonts w:ascii="Century Gothic" w:hAnsi="Century Gothic" w:cs="Arial"/>
          <w:i/>
          <w:iCs/>
        </w:rPr>
        <w:t xml:space="preserve"> </w:t>
      </w:r>
      <w:proofErr w:type="spellStart"/>
      <w:r w:rsidRPr="00141D68">
        <w:rPr>
          <w:rFonts w:ascii="Century Gothic" w:hAnsi="Century Gothic" w:cs="Arial"/>
          <w:i/>
          <w:iCs/>
        </w:rPr>
        <w:t>made</w:t>
      </w:r>
      <w:proofErr w:type="spellEnd"/>
      <w:r w:rsidRPr="00141D68">
        <w:rPr>
          <w:rFonts w:ascii="Century Gothic" w:hAnsi="Century Gothic" w:cs="Arial"/>
        </w:rPr>
        <w:t xml:space="preserve">, con un período de retroactividad desde el </w:t>
      </w:r>
      <w:r w:rsidRPr="00141D68">
        <w:rPr>
          <w:rFonts w:ascii="Century Gothic" w:hAnsi="Century Gothic" w:cs="Arial"/>
          <w:b/>
          <w:bCs/>
        </w:rPr>
        <w:t>19 de julio de 2018</w:t>
      </w:r>
      <w:r w:rsidRPr="00141D68">
        <w:rPr>
          <w:rFonts w:ascii="Century Gothic" w:hAnsi="Century Gothic" w:cs="Arial"/>
        </w:rPr>
        <w:t>.</w:t>
      </w:r>
    </w:p>
    <w:p w14:paraId="5E51256C" w14:textId="77777777" w:rsidR="00141D68" w:rsidRPr="00141D68" w:rsidRDefault="00141D68" w:rsidP="00FB7E9B">
      <w:pPr>
        <w:spacing w:after="0" w:line="360" w:lineRule="auto"/>
        <w:jc w:val="both"/>
        <w:rPr>
          <w:rFonts w:ascii="Century Gothic" w:hAnsi="Century Gothic" w:cs="Arial"/>
        </w:rPr>
      </w:pPr>
    </w:p>
    <w:p w14:paraId="6A1589A8" w14:textId="2B50D66E" w:rsidR="00141D68" w:rsidRPr="00141D68" w:rsidRDefault="00141D68" w:rsidP="00FB7E9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="Arial"/>
        </w:rPr>
      </w:pPr>
      <w:r w:rsidRPr="00141D68">
        <w:rPr>
          <w:rFonts w:ascii="Century Gothic" w:hAnsi="Century Gothic" w:cs="Arial"/>
        </w:rPr>
        <w:t xml:space="preserve">En consecuencia, se tiene que: </w:t>
      </w:r>
      <w:r w:rsidRPr="00141D68">
        <w:rPr>
          <w:rFonts w:ascii="Century Gothic" w:hAnsi="Century Gothic" w:cs="Arial"/>
          <w:b/>
          <w:bCs/>
        </w:rPr>
        <w:t xml:space="preserve">(i) </w:t>
      </w:r>
      <w:r w:rsidRPr="00141D68">
        <w:rPr>
          <w:rFonts w:ascii="Century Gothic" w:hAnsi="Century Gothic" w:cs="Arial"/>
        </w:rPr>
        <w:t xml:space="preserve">los hechos objeto de reclamación ocurrieron dentro del período de retroactividad pactado, y </w:t>
      </w:r>
      <w:r w:rsidRPr="00141D68">
        <w:rPr>
          <w:rFonts w:ascii="Century Gothic" w:hAnsi="Century Gothic" w:cs="Arial"/>
          <w:b/>
          <w:bCs/>
        </w:rPr>
        <w:t>(</w:t>
      </w:r>
      <w:proofErr w:type="spellStart"/>
      <w:r w:rsidRPr="00141D68">
        <w:rPr>
          <w:rFonts w:ascii="Century Gothic" w:hAnsi="Century Gothic" w:cs="Arial"/>
          <w:b/>
          <w:bCs/>
        </w:rPr>
        <w:t>ii</w:t>
      </w:r>
      <w:proofErr w:type="spellEnd"/>
      <w:r w:rsidRPr="00141D68">
        <w:rPr>
          <w:rFonts w:ascii="Century Gothic" w:hAnsi="Century Gothic" w:cs="Arial"/>
          <w:b/>
          <w:bCs/>
        </w:rPr>
        <w:t xml:space="preserve">) </w:t>
      </w:r>
      <w:r w:rsidR="007D64D0" w:rsidRPr="007D64D0">
        <w:rPr>
          <w:rFonts w:ascii="Century Gothic" w:hAnsi="Century Gothic" w:cs="Arial"/>
        </w:rPr>
        <w:t xml:space="preserve">la reclamación efectuada a la Clínica Palmira </w:t>
      </w:r>
      <w:r w:rsidRPr="007D64D0">
        <w:rPr>
          <w:rFonts w:ascii="Century Gothic" w:hAnsi="Century Gothic" w:cs="Arial"/>
        </w:rPr>
        <w:t>se f</w:t>
      </w:r>
      <w:r w:rsidRPr="00141D68">
        <w:rPr>
          <w:rFonts w:ascii="Century Gothic" w:hAnsi="Century Gothic" w:cs="Arial"/>
        </w:rPr>
        <w:t xml:space="preserve">ormuló en vigencia de la Póliza identificada. </w:t>
      </w:r>
    </w:p>
    <w:p w14:paraId="574EE1AC" w14:textId="77777777" w:rsidR="00141D68" w:rsidRPr="00141D68" w:rsidRDefault="00141D68" w:rsidP="00FB7E9B">
      <w:pPr>
        <w:pStyle w:val="Prrafodelista"/>
        <w:spacing w:line="360" w:lineRule="auto"/>
        <w:ind w:left="0"/>
        <w:rPr>
          <w:rFonts w:ascii="Century Gothic" w:hAnsi="Century Gothic" w:cs="Arial"/>
        </w:rPr>
      </w:pPr>
    </w:p>
    <w:p w14:paraId="0834760E" w14:textId="2F8B9B33" w:rsidR="00141D68" w:rsidRPr="00141D68" w:rsidRDefault="00141D68" w:rsidP="00FB7E9B">
      <w:pPr>
        <w:pStyle w:val="Prrafodelista"/>
        <w:spacing w:line="360" w:lineRule="auto"/>
        <w:ind w:left="0"/>
        <w:jc w:val="both"/>
        <w:rPr>
          <w:rFonts w:ascii="Century Gothic" w:hAnsi="Century Gothic" w:cs="Arial"/>
        </w:rPr>
      </w:pPr>
      <w:r w:rsidRPr="00141D68">
        <w:rPr>
          <w:rFonts w:ascii="Century Gothic" w:hAnsi="Century Gothic" w:cs="Arial"/>
        </w:rPr>
        <w:lastRenderedPageBreak/>
        <w:t xml:space="preserve">En virtud de lo anterior, Clínica Palmira S.A. interrumpe el término de la prescripción de la acción derivada de la Póliza de Responsabilidad Civil </w:t>
      </w:r>
      <w:r w:rsidR="002D25A6">
        <w:rPr>
          <w:rFonts w:ascii="Century Gothic" w:hAnsi="Century Gothic" w:cs="Arial"/>
        </w:rPr>
        <w:t>Medica</w:t>
      </w:r>
      <w:r w:rsidRPr="00141D68">
        <w:rPr>
          <w:rFonts w:ascii="Century Gothic" w:hAnsi="Century Gothic" w:cs="Arial"/>
        </w:rPr>
        <w:t xml:space="preserve"> número </w:t>
      </w:r>
      <w:r w:rsidR="002D25A6">
        <w:rPr>
          <w:rFonts w:ascii="Century Gothic" w:hAnsi="Century Gothic" w:cs="Arial"/>
        </w:rPr>
        <w:t>12/0063711</w:t>
      </w:r>
      <w:r w:rsidRPr="00141D68">
        <w:rPr>
          <w:rFonts w:ascii="Century Gothic" w:hAnsi="Century Gothic" w:cs="Arial"/>
        </w:rPr>
        <w:t>, tendiente al pago o reembolso de la eventual indemnización que se constituya como obligación a su cargo, con ocasión a la reclamación aludida en líneas anteriores.</w:t>
      </w:r>
    </w:p>
    <w:p w14:paraId="5FA1A025" w14:textId="77777777" w:rsidR="00141D68" w:rsidRPr="00141D68" w:rsidRDefault="00141D68" w:rsidP="00FB7E9B">
      <w:pPr>
        <w:pStyle w:val="Prrafodelista"/>
        <w:spacing w:line="360" w:lineRule="auto"/>
        <w:ind w:left="0"/>
        <w:jc w:val="both"/>
        <w:rPr>
          <w:rFonts w:ascii="Century Gothic" w:hAnsi="Century Gothic" w:cs="Arial"/>
        </w:rPr>
      </w:pPr>
    </w:p>
    <w:p w14:paraId="568999F6" w14:textId="77777777" w:rsidR="00141D68" w:rsidRPr="00141D68" w:rsidRDefault="00141D68" w:rsidP="00FB7E9B">
      <w:pPr>
        <w:pStyle w:val="Prrafodelista"/>
        <w:spacing w:line="360" w:lineRule="auto"/>
        <w:ind w:left="0"/>
        <w:jc w:val="center"/>
        <w:rPr>
          <w:rFonts w:ascii="Century Gothic" w:hAnsi="Century Gothic" w:cs="Arial"/>
          <w:b/>
          <w:bCs/>
        </w:rPr>
      </w:pPr>
      <w:r w:rsidRPr="00141D68">
        <w:rPr>
          <w:rFonts w:ascii="Century Gothic" w:hAnsi="Century Gothic" w:cs="Arial"/>
          <w:b/>
          <w:bCs/>
        </w:rPr>
        <w:t>ANEXOS</w:t>
      </w:r>
    </w:p>
    <w:p w14:paraId="77E44922" w14:textId="77777777" w:rsidR="00141D68" w:rsidRPr="00141D68" w:rsidRDefault="00141D68" w:rsidP="00FB7E9B">
      <w:pPr>
        <w:pStyle w:val="Prrafodelista"/>
        <w:spacing w:line="360" w:lineRule="auto"/>
        <w:ind w:left="0"/>
        <w:jc w:val="center"/>
        <w:rPr>
          <w:rFonts w:ascii="Century Gothic" w:hAnsi="Century Gothic" w:cs="Arial"/>
          <w:b/>
          <w:bCs/>
        </w:rPr>
      </w:pPr>
    </w:p>
    <w:p w14:paraId="0BD6843B" w14:textId="4191B3DB" w:rsidR="00141D68" w:rsidRPr="00141D68" w:rsidRDefault="002D25A6" w:rsidP="00FB7E9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</w:rPr>
        <w:t>Copia de la demanda</w:t>
      </w:r>
    </w:p>
    <w:p w14:paraId="3F9B8E0C" w14:textId="77777777" w:rsidR="00141D68" w:rsidRPr="002D25A6" w:rsidRDefault="00141D68" w:rsidP="00FB7E9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b/>
          <w:bCs/>
        </w:rPr>
      </w:pPr>
      <w:r w:rsidRPr="00141D68">
        <w:rPr>
          <w:rFonts w:ascii="Century Gothic" w:hAnsi="Century Gothic" w:cs="Arial"/>
        </w:rPr>
        <w:t>Copia del auto admisorio de la demanda.</w:t>
      </w:r>
    </w:p>
    <w:p w14:paraId="5DAA0D51" w14:textId="79420B99" w:rsidR="002D25A6" w:rsidRPr="00141D68" w:rsidRDefault="002D25A6" w:rsidP="00FB7E9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</w:rPr>
        <w:t>Copia del llamamiento en garantía</w:t>
      </w:r>
    </w:p>
    <w:p w14:paraId="4DA52831" w14:textId="77777777" w:rsidR="00141D68" w:rsidRPr="00141D68" w:rsidRDefault="00141D68" w:rsidP="00FB7E9B">
      <w:pPr>
        <w:pStyle w:val="Prrafodelista"/>
        <w:spacing w:line="360" w:lineRule="auto"/>
        <w:ind w:left="0"/>
        <w:jc w:val="both"/>
        <w:rPr>
          <w:rFonts w:ascii="Century Gothic" w:hAnsi="Century Gothic" w:cs="Arial"/>
        </w:rPr>
      </w:pPr>
    </w:p>
    <w:p w14:paraId="5403C4BA" w14:textId="77777777" w:rsidR="00141D68" w:rsidRPr="00141D68" w:rsidRDefault="00141D68" w:rsidP="00FB7E9B">
      <w:pPr>
        <w:pStyle w:val="Prrafodelista"/>
        <w:spacing w:line="360" w:lineRule="auto"/>
        <w:ind w:left="0"/>
        <w:jc w:val="both"/>
        <w:rPr>
          <w:rFonts w:ascii="Century Gothic" w:hAnsi="Century Gothic" w:cs="Arial"/>
        </w:rPr>
      </w:pPr>
      <w:r w:rsidRPr="00141D68">
        <w:rPr>
          <w:rFonts w:ascii="Century Gothic" w:hAnsi="Century Gothic" w:cs="Arial"/>
        </w:rPr>
        <w:t xml:space="preserve">Cordialmente, </w:t>
      </w:r>
    </w:p>
    <w:p w14:paraId="7D9259CF" w14:textId="77777777" w:rsidR="00141D68" w:rsidRPr="00141D68" w:rsidRDefault="00141D68" w:rsidP="00FB7E9B">
      <w:pPr>
        <w:pStyle w:val="Prrafodelista"/>
        <w:spacing w:line="360" w:lineRule="auto"/>
        <w:ind w:left="0"/>
        <w:jc w:val="both"/>
        <w:rPr>
          <w:rFonts w:ascii="Century Gothic" w:hAnsi="Century Gothic" w:cs="Arial"/>
        </w:rPr>
      </w:pPr>
    </w:p>
    <w:p w14:paraId="728C5C33" w14:textId="77777777" w:rsidR="00141D68" w:rsidRPr="00141D68" w:rsidRDefault="00141D68" w:rsidP="00FB7E9B">
      <w:pPr>
        <w:spacing w:after="0" w:line="360" w:lineRule="auto"/>
        <w:jc w:val="both"/>
        <w:rPr>
          <w:rFonts w:ascii="Century Gothic" w:hAnsi="Century Gothic" w:cs="Arial"/>
          <w:b/>
          <w:bCs/>
        </w:rPr>
      </w:pPr>
      <w:r w:rsidRPr="00141D68">
        <w:rPr>
          <w:rFonts w:ascii="Century Gothic" w:hAnsi="Century Gothic" w:cs="Arial"/>
          <w:b/>
          <w:bCs/>
        </w:rPr>
        <w:t>FERNANDO HUMBERTO BEDOYA HERRERA</w:t>
      </w:r>
    </w:p>
    <w:p w14:paraId="0DBA06FE" w14:textId="77777777" w:rsidR="00141D68" w:rsidRPr="00141D68" w:rsidRDefault="00141D68" w:rsidP="00FB7E9B">
      <w:pPr>
        <w:spacing w:after="0" w:line="360" w:lineRule="auto"/>
        <w:jc w:val="both"/>
        <w:rPr>
          <w:rFonts w:ascii="Century Gothic" w:hAnsi="Century Gothic" w:cs="Arial"/>
        </w:rPr>
      </w:pPr>
      <w:r w:rsidRPr="00141D68">
        <w:rPr>
          <w:rFonts w:ascii="Century Gothic" w:hAnsi="Century Gothic" w:cs="Arial"/>
        </w:rPr>
        <w:t>C.C. 16.258.259</w:t>
      </w:r>
    </w:p>
    <w:p w14:paraId="34AAF87E" w14:textId="77777777" w:rsidR="00141D68" w:rsidRPr="00141D68" w:rsidRDefault="00141D68" w:rsidP="00FB7E9B">
      <w:pPr>
        <w:spacing w:after="0" w:line="360" w:lineRule="auto"/>
        <w:jc w:val="both"/>
        <w:rPr>
          <w:rFonts w:ascii="Century Gothic" w:hAnsi="Century Gothic" w:cs="Arial"/>
        </w:rPr>
      </w:pPr>
      <w:r w:rsidRPr="00141D68">
        <w:rPr>
          <w:rFonts w:ascii="Century Gothic" w:hAnsi="Century Gothic" w:cs="Arial"/>
        </w:rPr>
        <w:t>Representante Legal</w:t>
      </w:r>
    </w:p>
    <w:p w14:paraId="2505390E" w14:textId="0927B22E" w:rsidR="002A1FEE" w:rsidRPr="00141D68" w:rsidRDefault="00141D68" w:rsidP="00F111B5">
      <w:pPr>
        <w:spacing w:after="0" w:line="360" w:lineRule="auto"/>
        <w:jc w:val="both"/>
        <w:rPr>
          <w:rFonts w:ascii="Century Gothic" w:hAnsi="Century Gothic"/>
        </w:rPr>
      </w:pPr>
      <w:r w:rsidRPr="00141D68">
        <w:rPr>
          <w:rFonts w:ascii="Century Gothic" w:hAnsi="Century Gothic" w:cs="Arial"/>
        </w:rPr>
        <w:t>Clínica Palmira S.A.</w:t>
      </w:r>
    </w:p>
    <w:sectPr w:rsidR="002A1FEE" w:rsidRPr="00141D68" w:rsidSect="00141D68">
      <w:footerReference w:type="default" r:id="rId8"/>
      <w:pgSz w:w="12240" w:h="15840"/>
      <w:pgMar w:top="1417" w:right="1701" w:bottom="1417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81006" w14:textId="77777777" w:rsidR="00BC0023" w:rsidRDefault="00BC0023" w:rsidP="00141D68">
      <w:pPr>
        <w:spacing w:after="0" w:line="240" w:lineRule="auto"/>
      </w:pPr>
      <w:r>
        <w:separator/>
      </w:r>
    </w:p>
  </w:endnote>
  <w:endnote w:type="continuationSeparator" w:id="0">
    <w:p w14:paraId="75D7BF6B" w14:textId="77777777" w:rsidR="00BC0023" w:rsidRDefault="00BC0023" w:rsidP="00141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47313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0130D3C" w14:textId="746180A3" w:rsidR="00D270E4" w:rsidRDefault="006F0CD0">
            <w:pPr>
              <w:pStyle w:val="Piedepgina"/>
              <w:jc w:val="right"/>
            </w:pPr>
            <w:r w:rsidRPr="00C06134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C0613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C06134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C0613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B5AB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C0613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C06134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C0613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C06134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C0613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B5AB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C0613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5EF97FB" w14:textId="77777777" w:rsidR="00D270E4" w:rsidRDefault="00D270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AF95A" w14:textId="77777777" w:rsidR="00BC0023" w:rsidRDefault="00BC0023" w:rsidP="00141D68">
      <w:pPr>
        <w:spacing w:after="0" w:line="240" w:lineRule="auto"/>
      </w:pPr>
      <w:r>
        <w:separator/>
      </w:r>
    </w:p>
  </w:footnote>
  <w:footnote w:type="continuationSeparator" w:id="0">
    <w:p w14:paraId="4E3C8D7B" w14:textId="77777777" w:rsidR="00BC0023" w:rsidRDefault="00BC0023" w:rsidP="00141D68">
      <w:pPr>
        <w:spacing w:after="0" w:line="240" w:lineRule="auto"/>
      </w:pPr>
      <w:r>
        <w:continuationSeparator/>
      </w:r>
    </w:p>
  </w:footnote>
  <w:footnote w:id="1">
    <w:p w14:paraId="478856C9" w14:textId="77777777" w:rsidR="00141D68" w:rsidRPr="002E3ABC" w:rsidRDefault="00141D68" w:rsidP="00141D6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alatino" w:hAnsi="Palatino" w:cs="Arial"/>
          <w:sz w:val="15"/>
          <w:szCs w:val="15"/>
        </w:rPr>
      </w:pPr>
      <w:r w:rsidRPr="002E3ABC">
        <w:rPr>
          <w:rStyle w:val="Refdenotaalpie"/>
          <w:rFonts w:ascii="Palatino" w:hAnsi="Palatino" w:cs="Arial"/>
          <w:sz w:val="15"/>
          <w:szCs w:val="15"/>
        </w:rPr>
        <w:footnoteRef/>
      </w:r>
      <w:r w:rsidRPr="002E3ABC">
        <w:rPr>
          <w:rFonts w:ascii="Palatino" w:hAnsi="Palatino" w:cs="Arial"/>
          <w:sz w:val="15"/>
          <w:szCs w:val="15"/>
        </w:rPr>
        <w:t xml:space="preserve"> Artículo 94. </w:t>
      </w:r>
      <w:r w:rsidRPr="002E3ABC">
        <w:rPr>
          <w:rFonts w:ascii="Palatino" w:hAnsi="Palatino" w:cs="Arial"/>
          <w:i/>
          <w:iCs/>
          <w:sz w:val="15"/>
          <w:szCs w:val="15"/>
        </w:rPr>
        <w:t>Interrupción de la prescripción, inoperancia de la caducidad y constitución en mora</w:t>
      </w:r>
      <w:r w:rsidRPr="002E3ABC">
        <w:rPr>
          <w:rFonts w:ascii="Palatino" w:hAnsi="Palatino" w:cs="Arial"/>
          <w:b/>
          <w:bCs/>
          <w:sz w:val="15"/>
          <w:szCs w:val="15"/>
        </w:rPr>
        <w:t>. </w:t>
      </w:r>
      <w:r w:rsidRPr="002E3ABC">
        <w:rPr>
          <w:rFonts w:ascii="Palatino" w:hAnsi="Palatino" w:cs="Arial"/>
          <w:sz w:val="15"/>
          <w:szCs w:val="15"/>
        </w:rPr>
        <w:t>La presentación de la demanda interrumpe el término para la prescripción e impide que se produzca la caducidad siempre que el auto admisorio de aquella o el mandamiento ejecutivo se notifique al demandado dentro del término de un (1) año contado a partir del día siguiente a la notificación de tales providencias al demandante. Pasado este término, los mencionados efectos solo se producirán con la notificación al demandado.</w:t>
      </w:r>
    </w:p>
    <w:p w14:paraId="54762699" w14:textId="77777777" w:rsidR="00141D68" w:rsidRPr="002E3ABC" w:rsidRDefault="00141D68" w:rsidP="00141D6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alatino" w:hAnsi="Palatino" w:cs="Arial"/>
          <w:sz w:val="15"/>
          <w:szCs w:val="15"/>
        </w:rPr>
      </w:pPr>
      <w:r w:rsidRPr="002E3ABC">
        <w:rPr>
          <w:rFonts w:ascii="Palatino" w:hAnsi="Palatino" w:cs="Arial"/>
          <w:sz w:val="15"/>
          <w:szCs w:val="15"/>
        </w:rPr>
        <w:t>La notificación del auto admisorio de la demanda o del mandamiento ejecutivo produce el efecto del requerimiento judicial para constituir en mora al deudor, cuando la ley lo exija para tal fin, y la notificación de la cesión del crédito, si no se hubiere efectuado antes. Los efectos de la mora solo se producirán a partir de la notificación.</w:t>
      </w:r>
    </w:p>
    <w:p w14:paraId="53B3A3A8" w14:textId="77777777" w:rsidR="00141D68" w:rsidRPr="002E3ABC" w:rsidRDefault="00141D68" w:rsidP="00141D6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alatino" w:hAnsi="Palatino" w:cs="Arial"/>
          <w:sz w:val="15"/>
          <w:szCs w:val="15"/>
        </w:rPr>
      </w:pPr>
      <w:r w:rsidRPr="002E3ABC">
        <w:rPr>
          <w:rFonts w:ascii="Palatino" w:hAnsi="Palatino" w:cs="Arial"/>
          <w:sz w:val="15"/>
          <w:szCs w:val="15"/>
        </w:rPr>
        <w:t>La notificación del auto que declara abierto el proceso de sucesión a los asignatarios, también constituye requerimiento judicial para constituir en mora de declarar si aceptan o repudian la asignación que se les hubiere deferido.</w:t>
      </w:r>
    </w:p>
    <w:p w14:paraId="2D9A4956" w14:textId="77777777" w:rsidR="00141D68" w:rsidRPr="002E3ABC" w:rsidRDefault="00141D68" w:rsidP="00141D6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alatino" w:hAnsi="Palatino" w:cs="Arial"/>
          <w:sz w:val="15"/>
          <w:szCs w:val="15"/>
        </w:rPr>
      </w:pPr>
      <w:r w:rsidRPr="002E3ABC">
        <w:rPr>
          <w:rFonts w:ascii="Palatino" w:hAnsi="Palatino" w:cs="Arial"/>
          <w:sz w:val="15"/>
          <w:szCs w:val="15"/>
        </w:rPr>
        <w:t>Si fueren varios los demandados y existiere entre ellos litisconsorcio facultativo, los efectos de la notificación a los que se refiere este artículo se surtirán para cada uno separadamente, salvo norma sustancial o procesal en contrario. Si el litisconsorcio fuere necesario será indispensable la notificación a todos ellos para que se surtan dichos efectos.</w:t>
      </w:r>
    </w:p>
    <w:p w14:paraId="12FC31E6" w14:textId="77777777" w:rsidR="00141D68" w:rsidRPr="006067D8" w:rsidRDefault="00141D68" w:rsidP="00141D6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 w:rsidRPr="002E3ABC">
        <w:rPr>
          <w:rFonts w:ascii="Palatino" w:hAnsi="Palatino" w:cs="Arial"/>
          <w:sz w:val="15"/>
          <w:szCs w:val="15"/>
        </w:rPr>
        <w:t>El término de prescripción también se interrumpe por el requerimiento escrito realizado al deudor directamente por el acreedor. Este requerimiento solo podrá hacerse por una vez.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C0405"/>
    <w:multiLevelType w:val="hybridMultilevel"/>
    <w:tmpl w:val="23CCB42C"/>
    <w:lvl w:ilvl="0" w:tplc="76BA43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6231DC"/>
    <w:multiLevelType w:val="hybridMultilevel"/>
    <w:tmpl w:val="EDCC702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8D21DD"/>
    <w:multiLevelType w:val="multilevel"/>
    <w:tmpl w:val="B0066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2423122">
    <w:abstractNumId w:val="0"/>
  </w:num>
  <w:num w:numId="2" w16cid:durableId="2078740529">
    <w:abstractNumId w:val="1"/>
  </w:num>
  <w:num w:numId="3" w16cid:durableId="835456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D68"/>
    <w:rsid w:val="000460FA"/>
    <w:rsid w:val="00141D68"/>
    <w:rsid w:val="002143A1"/>
    <w:rsid w:val="00297475"/>
    <w:rsid w:val="002A1FEE"/>
    <w:rsid w:val="002B180F"/>
    <w:rsid w:val="002D25A6"/>
    <w:rsid w:val="003507AC"/>
    <w:rsid w:val="003B188C"/>
    <w:rsid w:val="004754D0"/>
    <w:rsid w:val="004D3AEA"/>
    <w:rsid w:val="006C0068"/>
    <w:rsid w:val="006F0CD0"/>
    <w:rsid w:val="006F3EDD"/>
    <w:rsid w:val="00725A17"/>
    <w:rsid w:val="007D64D0"/>
    <w:rsid w:val="008D4C4F"/>
    <w:rsid w:val="00AF14EC"/>
    <w:rsid w:val="00BC0023"/>
    <w:rsid w:val="00C74727"/>
    <w:rsid w:val="00C8307A"/>
    <w:rsid w:val="00CA0341"/>
    <w:rsid w:val="00D270E4"/>
    <w:rsid w:val="00F111B5"/>
    <w:rsid w:val="00F12A86"/>
    <w:rsid w:val="00F25352"/>
    <w:rsid w:val="00F6179E"/>
    <w:rsid w:val="00FB5ABA"/>
    <w:rsid w:val="00FB6CBE"/>
    <w:rsid w:val="00FB7E9B"/>
    <w:rsid w:val="00FF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07F93"/>
  <w15:chartTrackingRefBased/>
  <w15:docId w15:val="{FC658A46-F780-4FA2-AE1C-1C49BB19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D68"/>
    <w:rPr>
      <w:kern w:val="0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1D68"/>
    <w:pPr>
      <w:ind w:left="720"/>
      <w:contextualSpacing/>
    </w:pPr>
  </w:style>
  <w:style w:type="character" w:styleId="Refdenotaalpie">
    <w:name w:val="footnote reference"/>
    <w:basedOn w:val="Fuentedeprrafopredeter"/>
    <w:uiPriority w:val="99"/>
    <w:semiHidden/>
    <w:unhideWhenUsed/>
    <w:rsid w:val="00141D6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41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141D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D68"/>
    <w:rPr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141D6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F14EC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F12A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2A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2A86"/>
    <w:rPr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2A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2A86"/>
    <w:rPr>
      <w:b/>
      <w:bCs/>
      <w:kern w:val="0"/>
      <w:sz w:val="20"/>
      <w:szCs w:val="20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2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2A86"/>
    <w:rPr>
      <w:rFonts w:ascii="Segoe UI" w:hAnsi="Segoe UI" w:cs="Segoe UI"/>
      <w:kern w:val="0"/>
      <w:sz w:val="18"/>
      <w:szCs w:val="18"/>
      <w14:ligatures w14:val="none"/>
    </w:rPr>
  </w:style>
  <w:style w:type="paragraph" w:styleId="Revisin">
    <w:name w:val="Revision"/>
    <w:hidden/>
    <w:uiPriority w:val="99"/>
    <w:semiHidden/>
    <w:rsid w:val="00F111B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8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otificacioneslegales.co@chubb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845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Jimenez Piarpusan</dc:creator>
  <cp:keywords/>
  <dc:description/>
  <cp:lastModifiedBy>Maria Fernanda Jimenez Piarpusan</cp:lastModifiedBy>
  <cp:revision>2</cp:revision>
  <dcterms:created xsi:type="dcterms:W3CDTF">2024-09-19T15:43:00Z</dcterms:created>
  <dcterms:modified xsi:type="dcterms:W3CDTF">2024-09-19T15:43:00Z</dcterms:modified>
</cp:coreProperties>
</file>