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2E60223F" w:rsidR="00906282" w:rsidRPr="00593A79" w:rsidRDefault="00906282" w:rsidP="00906282">
      <w:pPr>
        <w:spacing w:line="360" w:lineRule="auto"/>
        <w:rPr>
          <w:rFonts w:ascii="Century Gothic" w:hAnsi="Century Gothic"/>
          <w:color w:val="000000" w:themeColor="text1"/>
        </w:rPr>
      </w:pPr>
      <w:r w:rsidRPr="00EF1F62">
        <w:rPr>
          <w:rFonts w:ascii="Century Gothic" w:hAnsi="Century Gothic"/>
          <w:b/>
        </w:rPr>
        <w:t>Fecha Presentación del Infor</w:t>
      </w:r>
      <w:r w:rsidRPr="00593A79">
        <w:rPr>
          <w:rFonts w:ascii="Century Gothic" w:hAnsi="Century Gothic"/>
          <w:b/>
          <w:color w:val="000000" w:themeColor="text1"/>
        </w:rPr>
        <w:t>me</w:t>
      </w:r>
      <w:r w:rsidRPr="00593A79">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07-02T00:00:00Z">
            <w:dateFormat w:val="dd/MM/yyyy"/>
            <w:lid w:val="es-CO"/>
            <w:storeMappedDataAs w:val="dateTime"/>
            <w:calendar w:val="gregorian"/>
          </w:date>
        </w:sdtPr>
        <w:sdtEndPr>
          <w:rPr>
            <w:rStyle w:val="Fuentedeprrafopredeter"/>
            <w:rFonts w:asciiTheme="minorHAnsi" w:hAnsiTheme="minorHAnsi"/>
            <w:caps w:val="0"/>
          </w:rPr>
        </w:sdtEndPr>
        <w:sdtContent>
          <w:r w:rsidR="003146AA">
            <w:rPr>
              <w:rStyle w:val="Estilo3"/>
              <w:b w:val="0"/>
              <w:color w:val="000000" w:themeColor="text1"/>
            </w:rPr>
            <w:t>02</w:t>
          </w:r>
          <w:r w:rsidR="00531FB8">
            <w:rPr>
              <w:rStyle w:val="Estilo3"/>
              <w:b w:val="0"/>
              <w:color w:val="000000" w:themeColor="text1"/>
            </w:rPr>
            <w:t>/0</w:t>
          </w:r>
          <w:r w:rsidR="003146AA">
            <w:rPr>
              <w:rStyle w:val="Estilo3"/>
              <w:b w:val="0"/>
              <w:color w:val="000000" w:themeColor="text1"/>
            </w:rPr>
            <w:t>7</w:t>
          </w:r>
          <w:r w:rsidR="00531FB8">
            <w:rPr>
              <w:rStyle w:val="Estilo3"/>
              <w:b w:val="0"/>
              <w:color w:val="000000" w:themeColor="text1"/>
            </w:rPr>
            <w:t>/2024</w:t>
          </w:r>
        </w:sdtContent>
      </w:sdt>
      <w:r w:rsidRPr="00593A79">
        <w:rPr>
          <w:rFonts w:ascii="Century Gothic" w:hAnsi="Century Gothic"/>
          <w:color w:val="000000" w:themeColor="text1"/>
        </w:rPr>
        <w:t xml:space="preserve">                                       </w:t>
      </w:r>
    </w:p>
    <w:p w14:paraId="63FF7917" w14:textId="1BB159B4"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SGC</w:t>
      </w:r>
      <w:r w:rsidRPr="00593A79">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9355F0">
            <w:rPr>
              <w:rStyle w:val="Estilo3"/>
              <w:color w:val="000000" w:themeColor="text1"/>
            </w:rPr>
            <w:t>10347</w:t>
          </w:r>
          <w:r w:rsidRPr="00593A79">
            <w:rPr>
              <w:rStyle w:val="Estilo3"/>
              <w:color w:val="000000" w:themeColor="text1"/>
            </w:rPr>
            <w:t xml:space="preserve">     </w:t>
          </w:r>
        </w:sdtContent>
      </w:sdt>
    </w:p>
    <w:p w14:paraId="5AD56010" w14:textId="71A59853"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Despacho Judicial</w:t>
      </w:r>
      <w:r w:rsidRPr="00593A79">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593A79" w:rsidRPr="00593A79">
            <w:rPr>
              <w:rStyle w:val="Estilo3"/>
              <w:color w:val="000000" w:themeColor="text1"/>
            </w:rPr>
            <w:t>primero</w:t>
          </w:r>
          <w:r w:rsidR="003146AA">
            <w:rPr>
              <w:rStyle w:val="Estilo3"/>
              <w:color w:val="000000" w:themeColor="text1"/>
            </w:rPr>
            <w:t xml:space="preserve"> CIVIL DEL CIRCUITO DE </w:t>
          </w:r>
        </w:sdtContent>
      </w:sdt>
      <w:r w:rsidRPr="00593A79">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3146AA">
            <w:rPr>
              <w:rStyle w:val="Estilo3"/>
              <w:color w:val="000000" w:themeColor="text1"/>
            </w:rPr>
            <w:t xml:space="preserve">TURBO (ANTIOQUIA) </w:t>
          </w:r>
          <w:r w:rsidRPr="00593A79">
            <w:rPr>
              <w:rStyle w:val="Estilo3"/>
              <w:color w:val="000000" w:themeColor="text1"/>
            </w:rPr>
            <w:t xml:space="preserve"> </w:t>
          </w:r>
        </w:sdtContent>
      </w:sdt>
    </w:p>
    <w:p w14:paraId="46D3378E" w14:textId="52742306"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color w:val="000000" w:themeColor="text1"/>
          </w:rPr>
          <w:alias w:val="RADICADO"/>
          <w:tag w:val="RADICADO"/>
          <w:id w:val="-31735373"/>
          <w:placeholder>
            <w:docPart w:val="2A04DD0832104E9B9C6DF4825D091F15"/>
          </w:placeholder>
          <w:text/>
        </w:sdtPr>
        <w:sdtContent>
          <w:r w:rsidR="003146AA">
            <w:rPr>
              <w:rStyle w:val="Estilo3"/>
              <w:b w:val="0"/>
              <w:color w:val="000000" w:themeColor="text1"/>
            </w:rPr>
            <w:t>05837-31-03-001-2024-00025-00</w:t>
          </w:r>
        </w:sdtContent>
      </w:sdt>
    </w:p>
    <w:p w14:paraId="30071216" w14:textId="7F5E720A" w:rsidR="00906282" w:rsidRPr="00EF1F62" w:rsidRDefault="00906282" w:rsidP="00593A79">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00D61237">
            <w:rPr>
              <w:rStyle w:val="Estilo3"/>
              <w:b w:val="0"/>
              <w:color w:val="000000" w:themeColor="text1"/>
            </w:rPr>
            <w:t xml:space="preserve">(i) </w:t>
          </w:r>
          <w:r w:rsidR="003146AA">
            <w:rPr>
              <w:rStyle w:val="Estilo3"/>
              <w:b w:val="0"/>
              <w:color w:val="000000" w:themeColor="text1"/>
            </w:rPr>
            <w:t>ANSELMA MARÍA GENEZ DELGADO</w:t>
          </w:r>
          <w:r w:rsidR="00593A79" w:rsidRPr="00593A79">
            <w:rPr>
              <w:rStyle w:val="Estilo3"/>
              <w:b w:val="0"/>
              <w:color w:val="000000" w:themeColor="text1"/>
            </w:rPr>
            <w:t xml:space="preserve"> (</w:t>
          </w:r>
          <w:r w:rsidR="003146AA">
            <w:rPr>
              <w:rStyle w:val="Estilo3"/>
              <w:b w:val="0"/>
              <w:color w:val="000000" w:themeColor="text1"/>
            </w:rPr>
            <w:t>COMPAÑERA PERMANENTE SUPÉRSTITE</w:t>
          </w:r>
          <w:r w:rsidR="00593A79" w:rsidRPr="00593A79">
            <w:rPr>
              <w:rStyle w:val="Estilo3"/>
              <w:b w:val="0"/>
              <w:color w:val="000000" w:themeColor="text1"/>
            </w:rPr>
            <w:t xml:space="preserve">) – C.C. </w:t>
          </w:r>
          <w:r w:rsidR="003146AA">
            <w:rPr>
              <w:rStyle w:val="Estilo3"/>
              <w:b w:val="0"/>
              <w:color w:val="000000" w:themeColor="text1"/>
            </w:rPr>
            <w:t>42.651.210</w:t>
          </w:r>
          <w:r w:rsidR="00D61237">
            <w:rPr>
              <w:rStyle w:val="Estilo3"/>
              <w:b w:val="0"/>
              <w:color w:val="000000" w:themeColor="text1"/>
            </w:rPr>
            <w:t xml:space="preserve">, (ii) </w:t>
          </w:r>
          <w:r w:rsidR="003146AA">
            <w:rPr>
              <w:rStyle w:val="Estilo3"/>
              <w:b w:val="0"/>
              <w:color w:val="000000" w:themeColor="text1"/>
            </w:rPr>
            <w:t>YURIS YOHANNA PÉREZ</w:t>
          </w:r>
          <w:r w:rsidR="00593A79" w:rsidRPr="00593A79">
            <w:rPr>
              <w:rStyle w:val="Estilo3"/>
              <w:b w:val="0"/>
              <w:color w:val="000000" w:themeColor="text1"/>
            </w:rPr>
            <w:t xml:space="preserve"> (</w:t>
          </w:r>
          <w:r w:rsidR="003146AA">
            <w:rPr>
              <w:rStyle w:val="Estilo3"/>
              <w:b w:val="0"/>
              <w:color w:val="000000" w:themeColor="text1"/>
            </w:rPr>
            <w:t>HIJA</w:t>
          </w:r>
          <w:r w:rsidR="00593A79" w:rsidRPr="00593A79">
            <w:rPr>
              <w:rStyle w:val="Estilo3"/>
              <w:b w:val="0"/>
              <w:color w:val="000000" w:themeColor="text1"/>
            </w:rPr>
            <w:t xml:space="preserve">)  – C.C. </w:t>
          </w:r>
          <w:r w:rsidR="003146AA">
            <w:rPr>
              <w:rStyle w:val="Estilo3"/>
              <w:b w:val="0"/>
              <w:color w:val="000000" w:themeColor="text1"/>
            </w:rPr>
            <w:t>1.148.944.500</w:t>
          </w:r>
          <w:r w:rsidR="00D61237">
            <w:rPr>
              <w:rStyle w:val="Estilo3"/>
              <w:b w:val="0"/>
              <w:color w:val="000000" w:themeColor="text1"/>
            </w:rPr>
            <w:t xml:space="preserve"> Y (III) </w:t>
          </w:r>
          <w:r w:rsidR="003146AA">
            <w:rPr>
              <w:rStyle w:val="Estilo3"/>
              <w:b w:val="0"/>
              <w:color w:val="000000" w:themeColor="text1"/>
            </w:rPr>
            <w:t>KETTY YOJANNA PÉREZ HERNÁNDEZ</w:t>
          </w:r>
          <w:r w:rsidR="00593A79" w:rsidRPr="00593A79">
            <w:rPr>
              <w:rStyle w:val="Estilo3"/>
              <w:b w:val="0"/>
              <w:color w:val="000000" w:themeColor="text1"/>
            </w:rPr>
            <w:t xml:space="preserve"> – </w:t>
          </w:r>
          <w:r w:rsidR="003146AA">
            <w:rPr>
              <w:rStyle w:val="Estilo3"/>
              <w:b w:val="0"/>
              <w:color w:val="000000" w:themeColor="text1"/>
            </w:rPr>
            <w:t>C.C.</w:t>
          </w:r>
          <w:r w:rsidR="00593A79" w:rsidRPr="00593A79">
            <w:rPr>
              <w:rStyle w:val="Estilo3"/>
              <w:b w:val="0"/>
              <w:color w:val="000000" w:themeColor="text1"/>
            </w:rPr>
            <w:t xml:space="preserve"> 1</w:t>
          </w:r>
          <w:r w:rsidR="003146AA">
            <w:rPr>
              <w:rStyle w:val="Estilo3"/>
              <w:b w:val="0"/>
              <w:color w:val="000000" w:themeColor="text1"/>
            </w:rPr>
            <w:t>.041.256.415.</w:t>
          </w:r>
        </w:sdtContent>
      </w:sdt>
    </w:p>
    <w:p w14:paraId="1A4DA51E" w14:textId="55505010" w:rsidR="00906282" w:rsidRPr="00EF1F62" w:rsidRDefault="00906282" w:rsidP="00593A79">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593A79" w:rsidRPr="00593A79">
            <w:rPr>
              <w:rStyle w:val="Estilo3"/>
              <w:b w:val="0"/>
              <w:color w:val="000000" w:themeColor="text1"/>
            </w:rPr>
            <w:t xml:space="preserve"> </w:t>
          </w:r>
          <w:r w:rsidR="00D61237">
            <w:rPr>
              <w:rStyle w:val="Estilo3"/>
              <w:b w:val="0"/>
              <w:color w:val="000000" w:themeColor="text1"/>
            </w:rPr>
            <w:t xml:space="preserve">(I) </w:t>
          </w:r>
          <w:r w:rsidR="003146AA">
            <w:rPr>
              <w:rStyle w:val="Estilo3"/>
              <w:b w:val="0"/>
              <w:color w:val="000000" w:themeColor="text1"/>
            </w:rPr>
            <w:t>DIEGO RAÚL PRIMERA SANTOS</w:t>
          </w:r>
          <w:r w:rsidR="00593A79" w:rsidRPr="00593A79">
            <w:rPr>
              <w:rStyle w:val="Estilo3"/>
              <w:b w:val="0"/>
              <w:color w:val="000000" w:themeColor="text1"/>
            </w:rPr>
            <w:t xml:space="preserve"> C.C. 1.</w:t>
          </w:r>
          <w:r w:rsidR="003146AA">
            <w:rPr>
              <w:rStyle w:val="Estilo3"/>
              <w:b w:val="0"/>
              <w:color w:val="000000" w:themeColor="text1"/>
            </w:rPr>
            <w:t>062.954.826</w:t>
          </w:r>
          <w:r w:rsidR="00593A79" w:rsidRPr="00593A79">
            <w:rPr>
              <w:rStyle w:val="Estilo3"/>
              <w:b w:val="0"/>
              <w:color w:val="000000" w:themeColor="text1"/>
            </w:rPr>
            <w:t xml:space="preserve"> (Propietario)</w:t>
          </w:r>
          <w:r w:rsidR="00D61237">
            <w:rPr>
              <w:rStyle w:val="Estilo3"/>
              <w:b w:val="0"/>
              <w:color w:val="000000" w:themeColor="text1"/>
            </w:rPr>
            <w:t>,</w:t>
          </w:r>
          <w:r w:rsidR="00593A79" w:rsidRPr="00593A79">
            <w:rPr>
              <w:rStyle w:val="Estilo3"/>
              <w:b w:val="0"/>
              <w:color w:val="000000" w:themeColor="text1"/>
            </w:rPr>
            <w:t xml:space="preserve"> </w:t>
          </w:r>
          <w:r w:rsidR="00D61237">
            <w:rPr>
              <w:rStyle w:val="Estilo3"/>
              <w:b w:val="0"/>
              <w:color w:val="000000" w:themeColor="text1"/>
            </w:rPr>
            <w:t xml:space="preserve">(II) </w:t>
          </w:r>
          <w:r w:rsidR="003146AA">
            <w:rPr>
              <w:rStyle w:val="Estilo3"/>
              <w:b w:val="0"/>
              <w:color w:val="000000" w:themeColor="text1"/>
            </w:rPr>
            <w:t>COOINTUR</w:t>
          </w:r>
          <w:r w:rsidR="00593A79" w:rsidRPr="00593A79">
            <w:rPr>
              <w:rStyle w:val="Estilo3"/>
              <w:b w:val="0"/>
              <w:color w:val="000000" w:themeColor="text1"/>
            </w:rPr>
            <w:t xml:space="preserve"> Nit. 8</w:t>
          </w:r>
          <w:r w:rsidR="003146AA">
            <w:rPr>
              <w:rStyle w:val="Estilo3"/>
              <w:b w:val="0"/>
              <w:color w:val="000000" w:themeColor="text1"/>
            </w:rPr>
            <w:t>00124196-1</w:t>
          </w:r>
          <w:r w:rsidR="00593A79" w:rsidRPr="00593A79">
            <w:rPr>
              <w:rStyle w:val="Estilo3"/>
              <w:b w:val="0"/>
              <w:color w:val="000000" w:themeColor="text1"/>
            </w:rPr>
            <w:t xml:space="preserve"> (Empresa afilIadora</w:t>
          </w:r>
          <w:r w:rsidR="003146AA">
            <w:rPr>
              <w:rStyle w:val="Estilo3"/>
              <w:b w:val="0"/>
              <w:color w:val="000000" w:themeColor="text1"/>
            </w:rPr>
            <w:t>)</w:t>
          </w:r>
          <w:r w:rsidR="00D61237">
            <w:rPr>
              <w:rStyle w:val="Estilo3"/>
              <w:b w:val="0"/>
              <w:color w:val="000000" w:themeColor="text1"/>
            </w:rPr>
            <w:t xml:space="preserve"> y (iii)</w:t>
          </w:r>
          <w:r w:rsidR="003146AA">
            <w:rPr>
              <w:rStyle w:val="Estilo3"/>
              <w:b w:val="0"/>
              <w:color w:val="000000" w:themeColor="text1"/>
            </w:rPr>
            <w:t xml:space="preserve"> LA EQUIDAD SEGUROS GENERALES O.C.</w:t>
          </w:r>
        </w:sdtContent>
      </w:sdt>
    </w:p>
    <w:p w14:paraId="2FC4428C" w14:textId="0598EF7F"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C2403A">
            <w:rPr>
              <w:rStyle w:val="Estilo3"/>
              <w:b w:val="0"/>
              <w:color w:val="000000" w:themeColor="text1"/>
            </w:rPr>
            <w:t>NO</w:t>
          </w:r>
        </w:sdtContent>
      </w:sdt>
    </w:p>
    <w:p w14:paraId="1739B5C0" w14:textId="49CBB084"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C2403A">
            <w:rPr>
              <w:rStyle w:val="Estilo3"/>
              <w:b w:val="0"/>
              <w:color w:val="000000" w:themeColor="text1"/>
            </w:rPr>
            <w:t>DEMANDA DIRECTA</w:t>
          </w:r>
        </w:sdtContent>
      </w:sdt>
    </w:p>
    <w:p w14:paraId="1BFE45C4" w14:textId="6DB3D80C"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4-06-06T00:00:00Z">
            <w:dateFormat w:val="dd/MM/yyyy"/>
            <w:lid w:val="es-CO"/>
            <w:storeMappedDataAs w:val="dateTime"/>
            <w:calendar w:val="gregorian"/>
          </w:date>
        </w:sdtPr>
        <w:sdtEndPr>
          <w:rPr>
            <w:rStyle w:val="Fuentedeprrafopredeter"/>
            <w:rFonts w:asciiTheme="minorHAnsi" w:hAnsiTheme="minorHAnsi"/>
            <w:caps w:val="0"/>
          </w:rPr>
        </w:sdtEndPr>
        <w:sdtContent>
          <w:r w:rsidR="00C2403A">
            <w:rPr>
              <w:rStyle w:val="Estilo3"/>
              <w:b w:val="0"/>
              <w:color w:val="000000" w:themeColor="text1"/>
            </w:rPr>
            <w:t>06</w:t>
          </w:r>
          <w:r w:rsidR="00B43875">
            <w:rPr>
              <w:rStyle w:val="Estilo3"/>
              <w:b w:val="0"/>
              <w:color w:val="000000" w:themeColor="text1"/>
            </w:rPr>
            <w:t>/</w:t>
          </w:r>
          <w:r w:rsidR="00C2403A">
            <w:rPr>
              <w:rStyle w:val="Estilo3"/>
              <w:b w:val="0"/>
              <w:color w:val="000000" w:themeColor="text1"/>
            </w:rPr>
            <w:t>06</w:t>
          </w:r>
          <w:r w:rsidR="00B43875">
            <w:rPr>
              <w:rStyle w:val="Estilo3"/>
              <w:b w:val="0"/>
              <w:color w:val="000000" w:themeColor="text1"/>
            </w:rPr>
            <w:t>/202</w:t>
          </w:r>
          <w:r w:rsidR="002E2482">
            <w:rPr>
              <w:rStyle w:val="Estilo3"/>
              <w:b w:val="0"/>
              <w:color w:val="000000" w:themeColor="text1"/>
            </w:rPr>
            <w:t>4</w:t>
          </w:r>
        </w:sdtContent>
      </w:sdt>
    </w:p>
    <w:p w14:paraId="04C740D4" w14:textId="08FE3872"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Fecha fin Término</w:t>
      </w:r>
      <w:r w:rsidRPr="00593A79">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07-08T00:00:00Z">
            <w:dateFormat w:val="dd/MM/yyyy"/>
            <w:lid w:val="es-CO"/>
            <w:storeMappedDataAs w:val="dateTime"/>
            <w:calendar w:val="gregorian"/>
          </w:date>
        </w:sdtPr>
        <w:sdtContent>
          <w:r w:rsidR="00B43875">
            <w:rPr>
              <w:rFonts w:ascii="Century Gothic" w:hAnsi="Century Gothic"/>
              <w:color w:val="000000" w:themeColor="text1"/>
            </w:rPr>
            <w:t>0</w:t>
          </w:r>
          <w:r w:rsidR="00C2403A">
            <w:rPr>
              <w:rFonts w:ascii="Century Gothic" w:hAnsi="Century Gothic"/>
              <w:color w:val="000000" w:themeColor="text1"/>
            </w:rPr>
            <w:t>8</w:t>
          </w:r>
          <w:r w:rsidR="00B43875">
            <w:rPr>
              <w:rFonts w:ascii="Century Gothic" w:hAnsi="Century Gothic"/>
              <w:color w:val="000000" w:themeColor="text1"/>
            </w:rPr>
            <w:t>/0</w:t>
          </w:r>
          <w:r w:rsidR="00C2403A">
            <w:rPr>
              <w:rFonts w:ascii="Century Gothic" w:hAnsi="Century Gothic"/>
              <w:color w:val="000000" w:themeColor="text1"/>
            </w:rPr>
            <w:t>7</w:t>
          </w:r>
          <w:r w:rsidR="00B43875">
            <w:rPr>
              <w:rFonts w:ascii="Century Gothic" w:hAnsi="Century Gothic"/>
              <w:color w:val="000000" w:themeColor="text1"/>
            </w:rPr>
            <w:t>/202</w:t>
          </w:r>
          <w:r w:rsidR="002E2482">
            <w:rPr>
              <w:rFonts w:ascii="Century Gothic" w:hAnsi="Century Gothic"/>
              <w:color w:val="000000" w:themeColor="text1"/>
            </w:rPr>
            <w:t>4</w:t>
          </w:r>
        </w:sdtContent>
      </w:sdt>
    </w:p>
    <w:p w14:paraId="6B0EC993" w14:textId="14E7D207" w:rsidR="00906282" w:rsidRPr="00593A79" w:rsidRDefault="00906282" w:rsidP="00906282">
      <w:pPr>
        <w:spacing w:line="360" w:lineRule="auto"/>
        <w:rPr>
          <w:rFonts w:ascii="Century Gothic" w:hAnsi="Century Gothic"/>
          <w:color w:val="000000" w:themeColor="text1"/>
        </w:rPr>
      </w:pPr>
      <w:r w:rsidRPr="00593A79">
        <w:rPr>
          <w:rFonts w:ascii="Century Gothic" w:hAnsi="Century Gothic"/>
          <w:b/>
          <w:color w:val="000000" w:themeColor="text1"/>
        </w:rPr>
        <w:t>Fecha Siniestro</w:t>
      </w:r>
      <w:r w:rsidRPr="00593A79">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3-07-07T00:00:00Z">
            <w:dateFormat w:val="dd/MM/yyyy"/>
            <w:lid w:val="es-CO"/>
            <w:storeMappedDataAs w:val="dateTime"/>
            <w:calendar w:val="gregorian"/>
          </w:date>
        </w:sdtPr>
        <w:sdtEndPr>
          <w:rPr>
            <w:rStyle w:val="Fuentedeprrafopredeter"/>
            <w:rFonts w:asciiTheme="minorHAnsi" w:hAnsiTheme="minorHAnsi"/>
            <w:caps w:val="0"/>
          </w:rPr>
        </w:sdtEndPr>
        <w:sdtContent>
          <w:r w:rsidR="00E34807">
            <w:rPr>
              <w:rStyle w:val="Estilo3"/>
              <w:b w:val="0"/>
              <w:color w:val="000000" w:themeColor="text1"/>
            </w:rPr>
            <w:t>07</w:t>
          </w:r>
          <w:r w:rsidR="00593A79" w:rsidRPr="00593A79">
            <w:rPr>
              <w:rStyle w:val="Estilo3"/>
              <w:b w:val="0"/>
              <w:color w:val="000000" w:themeColor="text1"/>
            </w:rPr>
            <w:t>/0</w:t>
          </w:r>
          <w:r w:rsidR="00E34807">
            <w:rPr>
              <w:rStyle w:val="Estilo3"/>
              <w:b w:val="0"/>
              <w:color w:val="000000" w:themeColor="text1"/>
            </w:rPr>
            <w:t>7</w:t>
          </w:r>
          <w:r w:rsidR="00593A79" w:rsidRPr="00593A79">
            <w:rPr>
              <w:rStyle w:val="Estilo3"/>
              <w:b w:val="0"/>
              <w:color w:val="000000" w:themeColor="text1"/>
            </w:rPr>
            <w:t>/20</w:t>
          </w:r>
          <w:r w:rsidR="00E34807">
            <w:rPr>
              <w:rStyle w:val="Estilo3"/>
              <w:b w:val="0"/>
              <w:color w:val="000000" w:themeColor="text1"/>
            </w:rPr>
            <w:t>23</w:t>
          </w:r>
        </w:sdtContent>
      </w:sdt>
    </w:p>
    <w:p w14:paraId="3157EDF6" w14:textId="6581B044" w:rsidR="00906282" w:rsidRPr="00334926" w:rsidRDefault="00906282" w:rsidP="00E34807">
      <w:pPr>
        <w:spacing w:line="360" w:lineRule="auto"/>
        <w:jc w:val="both"/>
        <w:rPr>
          <w:rFonts w:ascii="Century Gothic" w:hAnsi="Century Gothic"/>
          <w:color w:val="FF0000"/>
        </w:rPr>
      </w:pPr>
      <w:r w:rsidRPr="00EF1F62">
        <w:rPr>
          <w:rFonts w:ascii="Century Gothic" w:hAnsi="Century Gothic"/>
          <w:b/>
        </w:rPr>
        <w:t>Hechos</w:t>
      </w:r>
      <w:r w:rsidRPr="00593A79">
        <w:rPr>
          <w:rFonts w:ascii="Century Gothic" w:hAnsi="Century Gothic"/>
          <w:color w:val="000000" w:themeColor="text1"/>
        </w:rPr>
        <w:t xml:space="preserve">:   </w:t>
      </w:r>
      <w:sdt>
        <w:sdtPr>
          <w:rPr>
            <w:rFonts w:ascii="Century Gothic" w:eastAsia="Times New Roman" w:hAnsi="Century Gothic" w:cs="Times New Roman"/>
            <w:color w:val="000000"/>
            <w:lang w:eastAsia="es-MX"/>
          </w:rPr>
          <w:alias w:val="HECHOS"/>
          <w:tag w:val="HECHOS"/>
          <w:id w:val="-654141650"/>
          <w:placeholder>
            <w:docPart w:val="77B7100F3C8E4F28A3681AAA13B78C22"/>
          </w:placeholder>
          <w:text/>
        </w:sdtPr>
        <w:sdtContent>
          <w:r w:rsidR="00E34807" w:rsidRPr="00E34807">
            <w:rPr>
              <w:rFonts w:ascii="Century Gothic" w:eastAsia="Times New Roman" w:hAnsi="Century Gothic" w:cs="Times New Roman"/>
              <w:color w:val="000000"/>
              <w:lang w:eastAsia="es-MX"/>
            </w:rPr>
            <w:t>De conformidad con los hechos de la demanda, e</w:t>
          </w:r>
          <w:r w:rsidR="00E34807" w:rsidRPr="00E34807">
            <w:rPr>
              <w:rFonts w:ascii="Century Gothic" w:eastAsia="Times New Roman" w:hAnsi="Century Gothic" w:cs="Times New Roman"/>
              <w:color w:val="000000"/>
              <w:lang w:eastAsia="es-MX"/>
            </w:rPr>
            <w:t xml:space="preserve">l día 07 de julio de 2023, el señor Alberto Pérez Hernández (QEPD) abordó en calidad de pasajero el vehículo automotor de placas UIE- 065, el cual se encuentra afiliado a la empresa de transporte público </w:t>
          </w:r>
          <w:proofErr w:type="spellStart"/>
          <w:r w:rsidR="00E34807" w:rsidRPr="00E34807">
            <w:rPr>
              <w:rFonts w:ascii="Century Gothic" w:eastAsia="Times New Roman" w:hAnsi="Century Gothic" w:cs="Times New Roman"/>
              <w:color w:val="000000"/>
              <w:lang w:eastAsia="es-MX"/>
            </w:rPr>
            <w:t>Coointur</w:t>
          </w:r>
          <w:proofErr w:type="spellEnd"/>
          <w:r w:rsidR="00E34807" w:rsidRPr="00E34807">
            <w:rPr>
              <w:rFonts w:ascii="Century Gothic" w:eastAsia="Times New Roman" w:hAnsi="Century Gothic" w:cs="Times New Roman"/>
              <w:color w:val="000000"/>
              <w:lang w:eastAsia="es-MX"/>
            </w:rPr>
            <w:t xml:space="preserve"> y </w:t>
          </w:r>
          <w:r w:rsidR="00E34807" w:rsidRPr="00E34807">
            <w:rPr>
              <w:rFonts w:ascii="Century Gothic" w:eastAsia="Times New Roman" w:hAnsi="Century Gothic" w:cs="Times New Roman"/>
              <w:color w:val="000000"/>
              <w:lang w:eastAsia="es-MX"/>
            </w:rPr>
            <w:t>está</w:t>
          </w:r>
          <w:r w:rsidR="00E34807" w:rsidRPr="00E34807">
            <w:rPr>
              <w:rFonts w:ascii="Century Gothic" w:eastAsia="Times New Roman" w:hAnsi="Century Gothic" w:cs="Times New Roman"/>
              <w:color w:val="000000"/>
              <w:lang w:eastAsia="es-MX"/>
            </w:rPr>
            <w:t xml:space="preserve"> asegurado por la póliza de responsabilidad civil contractual No. AA031299, expedida por la Equidad Seguros Generales O.C.</w:t>
          </w:r>
          <w:r w:rsidR="00E34807">
            <w:rPr>
              <w:rFonts w:ascii="Century Gothic" w:eastAsia="Times New Roman" w:hAnsi="Century Gothic" w:cs="Times New Roman"/>
              <w:color w:val="000000"/>
              <w:lang w:eastAsia="es-MX"/>
            </w:rPr>
            <w:t xml:space="preserve"> </w:t>
          </w:r>
          <w:r w:rsidR="00E34807" w:rsidRPr="00E34807">
            <w:rPr>
              <w:rFonts w:ascii="Century Gothic" w:eastAsia="Times New Roman" w:hAnsi="Century Gothic" w:cs="Times New Roman"/>
              <w:color w:val="000000"/>
              <w:lang w:eastAsia="es-MX"/>
            </w:rPr>
            <w:t xml:space="preserve">El vehículo de placas UIE- 065 el 07 de julio de 2023, se encontraba realizando la ruta Arboletes (Antioquia)- Corregimiento de la Candelaria. No obstante, en una pendiente ubicada en el corregimiento de </w:t>
          </w:r>
          <w:r w:rsidR="00AA53E4">
            <w:rPr>
              <w:rFonts w:ascii="Century Gothic" w:eastAsia="Times New Roman" w:hAnsi="Century Gothic" w:cs="Times New Roman"/>
              <w:color w:val="000000"/>
              <w:lang w:eastAsia="es-MX"/>
            </w:rPr>
            <w:t>S</w:t>
          </w:r>
          <w:r w:rsidR="00E34807" w:rsidRPr="00E34807">
            <w:rPr>
              <w:rFonts w:ascii="Century Gothic" w:eastAsia="Times New Roman" w:hAnsi="Century Gothic" w:cs="Times New Roman"/>
              <w:color w:val="000000"/>
              <w:lang w:eastAsia="es-MX"/>
            </w:rPr>
            <w:t>anta Fe de las Platas</w:t>
          </w:r>
          <w:r w:rsidR="00AA53E4">
            <w:rPr>
              <w:rFonts w:ascii="Century Gothic" w:eastAsia="Times New Roman" w:hAnsi="Century Gothic" w:cs="Times New Roman"/>
              <w:color w:val="000000"/>
              <w:lang w:eastAsia="es-MX"/>
            </w:rPr>
            <w:t xml:space="preserve">, </w:t>
          </w:r>
          <w:r w:rsidR="00E34807" w:rsidRPr="00E34807">
            <w:rPr>
              <w:rFonts w:ascii="Century Gothic" w:eastAsia="Times New Roman" w:hAnsi="Century Gothic" w:cs="Times New Roman"/>
              <w:color w:val="000000"/>
              <w:lang w:eastAsia="es-MX"/>
            </w:rPr>
            <w:t>el vehículo se vuelca hacia el lado derecho saliéndose del eje vial, caus</w:t>
          </w:r>
          <w:r w:rsidR="00AA53E4">
            <w:rPr>
              <w:rFonts w:ascii="Century Gothic" w:eastAsia="Times New Roman" w:hAnsi="Century Gothic" w:cs="Times New Roman"/>
              <w:color w:val="000000"/>
              <w:lang w:eastAsia="es-MX"/>
            </w:rPr>
            <w:t>ando</w:t>
          </w:r>
          <w:r w:rsidR="00E34807" w:rsidRPr="00E34807">
            <w:rPr>
              <w:rFonts w:ascii="Century Gothic" w:eastAsia="Times New Roman" w:hAnsi="Century Gothic" w:cs="Times New Roman"/>
              <w:color w:val="000000"/>
              <w:lang w:eastAsia="es-MX"/>
            </w:rPr>
            <w:t xml:space="preserve"> el deceso del señor Alberto Pérez Hernández (QEPZ)</w:t>
          </w:r>
          <w:r w:rsidR="00E34807">
            <w:rPr>
              <w:rFonts w:ascii="Century Gothic" w:eastAsia="Times New Roman" w:hAnsi="Century Gothic" w:cs="Times New Roman"/>
              <w:color w:val="000000"/>
              <w:lang w:eastAsia="es-MX"/>
            </w:rPr>
            <w:t>. Finalmente, se indica que e</w:t>
          </w:r>
          <w:r w:rsidR="00E34807" w:rsidRPr="00E34807">
            <w:rPr>
              <w:rFonts w:ascii="Century Gothic" w:eastAsia="Times New Roman" w:hAnsi="Century Gothic" w:cs="Times New Roman"/>
              <w:color w:val="000000"/>
              <w:lang w:eastAsia="es-MX"/>
            </w:rPr>
            <w:t xml:space="preserve">l núcleo familiar del señor Alberto Pérez Hernández (QEPZ) estaba conformado por la señora Anselma </w:t>
          </w:r>
          <w:r w:rsidR="00E34807" w:rsidRPr="00E34807">
            <w:rPr>
              <w:rFonts w:ascii="Century Gothic" w:eastAsia="Times New Roman" w:hAnsi="Century Gothic" w:cs="Times New Roman"/>
              <w:color w:val="000000"/>
              <w:lang w:eastAsia="es-MX"/>
            </w:rPr>
            <w:lastRenderedPageBreak/>
            <w:t xml:space="preserve">María </w:t>
          </w:r>
          <w:proofErr w:type="spellStart"/>
          <w:r w:rsidR="00E34807" w:rsidRPr="00E34807">
            <w:rPr>
              <w:rFonts w:ascii="Century Gothic" w:eastAsia="Times New Roman" w:hAnsi="Century Gothic" w:cs="Times New Roman"/>
              <w:color w:val="000000"/>
              <w:lang w:eastAsia="es-MX"/>
            </w:rPr>
            <w:t>Genez</w:t>
          </w:r>
          <w:proofErr w:type="spellEnd"/>
          <w:r w:rsidR="00E34807" w:rsidRPr="00E34807">
            <w:rPr>
              <w:rFonts w:ascii="Century Gothic" w:eastAsia="Times New Roman" w:hAnsi="Century Gothic" w:cs="Times New Roman"/>
              <w:color w:val="000000"/>
              <w:lang w:eastAsia="es-MX"/>
            </w:rPr>
            <w:t xml:space="preserve"> Delgado (compañera permanente), </w:t>
          </w:r>
          <w:proofErr w:type="spellStart"/>
          <w:r w:rsidR="00E34807" w:rsidRPr="00E34807">
            <w:rPr>
              <w:rFonts w:ascii="Century Gothic" w:eastAsia="Times New Roman" w:hAnsi="Century Gothic" w:cs="Times New Roman"/>
              <w:color w:val="000000"/>
              <w:lang w:eastAsia="es-MX"/>
            </w:rPr>
            <w:t>Yuris</w:t>
          </w:r>
          <w:proofErr w:type="spellEnd"/>
          <w:r w:rsidR="00E34807" w:rsidRPr="00E34807">
            <w:rPr>
              <w:rFonts w:ascii="Century Gothic" w:eastAsia="Times New Roman" w:hAnsi="Century Gothic" w:cs="Times New Roman"/>
              <w:color w:val="000000"/>
              <w:lang w:eastAsia="es-MX"/>
            </w:rPr>
            <w:t xml:space="preserve"> Yohanna Pérez Hernández (hija) y Ketty </w:t>
          </w:r>
          <w:proofErr w:type="spellStart"/>
          <w:r w:rsidR="00E34807" w:rsidRPr="00E34807">
            <w:rPr>
              <w:rFonts w:ascii="Century Gothic" w:eastAsia="Times New Roman" w:hAnsi="Century Gothic" w:cs="Times New Roman"/>
              <w:color w:val="000000"/>
              <w:lang w:eastAsia="es-MX"/>
            </w:rPr>
            <w:t>Yojanna</w:t>
          </w:r>
          <w:proofErr w:type="spellEnd"/>
          <w:r w:rsidR="00E34807" w:rsidRPr="00E34807">
            <w:rPr>
              <w:rFonts w:ascii="Century Gothic" w:eastAsia="Times New Roman" w:hAnsi="Century Gothic" w:cs="Times New Roman"/>
              <w:color w:val="000000"/>
              <w:lang w:eastAsia="es-MX"/>
            </w:rPr>
            <w:t xml:space="preserve"> Pérez Hernández (hija), quienes fungen como demandantes en el caso de marras</w:t>
          </w:r>
          <w:r w:rsidR="00E34807">
            <w:rPr>
              <w:rFonts w:ascii="Century Gothic" w:eastAsia="Times New Roman" w:hAnsi="Century Gothic" w:cs="Times New Roman"/>
              <w:color w:val="000000"/>
              <w:lang w:eastAsia="es-MX"/>
            </w:rPr>
            <w:t xml:space="preserve">. </w:t>
          </w:r>
        </w:sdtContent>
      </w:sdt>
    </w:p>
    <w:p w14:paraId="1550BD07" w14:textId="23B001CA"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593A79" w:rsidRPr="00593A79">
            <w:rPr>
              <w:rStyle w:val="Estilo3"/>
              <w:b w:val="0"/>
              <w:color w:val="000000" w:themeColor="text1"/>
            </w:rPr>
            <w:t>NO</w:t>
          </w:r>
        </w:sdtContent>
      </w:sdt>
    </w:p>
    <w:p w14:paraId="55707408" w14:textId="1B4A3117" w:rsidR="00906282" w:rsidRPr="00EF1F62" w:rsidRDefault="00906282" w:rsidP="00E34807">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Century Gothic" w:eastAsia="Times New Roman" w:hAnsi="Century Gothic" w:cs="Segoe UI"/>
            <w:color w:val="000000"/>
            <w:lang w:eastAsia="es-MX"/>
          </w:rPr>
          <w:alias w:val="PRETENSIONES"/>
          <w:tag w:val="PRETENSIONES"/>
          <w:id w:val="-321507162"/>
          <w:placeholder>
            <w:docPart w:val="7057A85CA769434CB181176B5C5C151A"/>
          </w:placeholder>
          <w:text/>
        </w:sdtPr>
        <w:sdtContent>
          <w:r w:rsidR="00E34807" w:rsidRPr="00E34807">
            <w:rPr>
              <w:rFonts w:ascii="Century Gothic" w:eastAsia="Times New Roman" w:hAnsi="Century Gothic" w:cs="Segoe UI"/>
              <w:color w:val="000000"/>
              <w:lang w:eastAsia="es-MX"/>
            </w:rPr>
            <w:t xml:space="preserve">PRIMERA: </w:t>
          </w:r>
          <w:r w:rsidR="00E34807" w:rsidRPr="00E34807">
            <w:rPr>
              <w:rFonts w:ascii="Century Gothic" w:eastAsia="Times New Roman" w:hAnsi="Century Gothic" w:cs="Segoe UI"/>
              <w:color w:val="000000"/>
              <w:lang w:eastAsia="es-MX"/>
            </w:rPr>
            <w:t xml:space="preserve">Que se declare la responsabilidad civil, solidaria y contractual de La Equidad Seguros Generales O.C, la empresa de transportes </w:t>
          </w:r>
          <w:proofErr w:type="spellStart"/>
          <w:r w:rsidR="00E34807" w:rsidRPr="00E34807">
            <w:rPr>
              <w:rFonts w:ascii="Century Gothic" w:eastAsia="Times New Roman" w:hAnsi="Century Gothic" w:cs="Segoe UI"/>
              <w:color w:val="000000"/>
              <w:lang w:eastAsia="es-MX"/>
            </w:rPr>
            <w:t>Coointur</w:t>
          </w:r>
          <w:proofErr w:type="spellEnd"/>
          <w:r w:rsidR="00E34807" w:rsidRPr="00E34807">
            <w:rPr>
              <w:rFonts w:ascii="Century Gothic" w:eastAsia="Times New Roman" w:hAnsi="Century Gothic" w:cs="Segoe UI"/>
              <w:color w:val="000000"/>
              <w:lang w:eastAsia="es-MX"/>
            </w:rPr>
            <w:t xml:space="preserve"> y el señor Diego Raúl Primera Santos.</w:t>
          </w:r>
          <w:r w:rsidR="00E34807" w:rsidRPr="00E34807">
            <w:rPr>
              <w:rFonts w:ascii="Century Gothic" w:eastAsia="Times New Roman" w:hAnsi="Century Gothic" w:cs="Segoe UI"/>
              <w:color w:val="000000"/>
              <w:lang w:eastAsia="es-MX"/>
            </w:rPr>
            <w:t xml:space="preserve"> SEGUNDA: </w:t>
          </w:r>
          <w:r w:rsidR="00E34807" w:rsidRPr="00E34807">
            <w:rPr>
              <w:rFonts w:ascii="Century Gothic" w:eastAsia="Times New Roman" w:hAnsi="Century Gothic" w:cs="Segoe UI"/>
              <w:color w:val="000000"/>
              <w:lang w:eastAsia="es-MX"/>
            </w:rPr>
            <w:t>Que se declare que el siniestro ocurrido el 07 de julio de 2023 materializó el riesgo amparado en la Póliza No. AA031299, expedida por la Equidad Seguros Generales O.C</w:t>
          </w:r>
          <w:r w:rsidR="00E34807" w:rsidRPr="00E34807">
            <w:rPr>
              <w:rFonts w:ascii="Century Gothic" w:eastAsia="Times New Roman" w:hAnsi="Century Gothic" w:cs="Segoe UI"/>
              <w:color w:val="000000"/>
              <w:lang w:eastAsia="es-MX"/>
            </w:rPr>
            <w:t>. TERCERA</w:t>
          </w:r>
          <w:r w:rsidR="00E34807" w:rsidRPr="00E34807">
            <w:rPr>
              <w:rFonts w:ascii="Century Gothic" w:eastAsia="Times New Roman" w:hAnsi="Century Gothic" w:cs="Segoe UI"/>
              <w:color w:val="000000"/>
              <w:lang w:eastAsia="es-MX"/>
            </w:rPr>
            <w:t xml:space="preserve"> Que se condene al extremo pasivo de la Litis al pago de los siguientes perjuicios: 3.1.  Perjuicios morales:</w:t>
          </w:r>
          <w:r w:rsidR="00E34807" w:rsidRPr="00E34807">
            <w:rPr>
              <w:rFonts w:ascii="Century Gothic" w:eastAsia="Times New Roman" w:hAnsi="Century Gothic" w:cs="Segoe UI"/>
              <w:color w:val="000000"/>
              <w:lang w:eastAsia="es-MX"/>
            </w:rPr>
            <w:t xml:space="preserve"> </w:t>
          </w:r>
        </w:sdtContent>
      </w:sdt>
      <w:r w:rsidR="00E34807" w:rsidRPr="00E34807">
        <w:rPr>
          <w:rFonts w:ascii="Century Gothic" w:eastAsia="Times New Roman" w:hAnsi="Century Gothic" w:cs="Segoe UI"/>
          <w:color w:val="000000"/>
          <w:lang w:eastAsia="es-MX"/>
        </w:rPr>
        <w:t xml:space="preserve">300 SMLMV (estimados </w:t>
      </w:r>
      <w:r w:rsidR="00E34807">
        <w:rPr>
          <w:rFonts w:ascii="Century Gothic" w:eastAsia="Times New Roman" w:hAnsi="Century Gothic" w:cs="Segoe UI"/>
          <w:color w:val="000000"/>
          <w:lang w:eastAsia="es-MX"/>
        </w:rPr>
        <w:t xml:space="preserve">en el escrito de demanda en $348.000.000), los cuales fueron discriminados en 100 SMLMV para cada demandante. 3.2 Daño a la vida de relación: </w:t>
      </w:r>
      <w:r w:rsidR="00E34807">
        <w:rPr>
          <w:rFonts w:ascii="Aptos" w:eastAsia="Times New Roman" w:hAnsi="Aptos" w:cs="Segoe UI"/>
          <w:color w:val="000000"/>
          <w:sz w:val="24"/>
          <w:szCs w:val="24"/>
          <w:lang w:eastAsia="es-MX"/>
        </w:rPr>
        <w:t xml:space="preserve"> </w:t>
      </w:r>
      <w:r w:rsidR="00E34807" w:rsidRPr="00E34807">
        <w:rPr>
          <w:rFonts w:ascii="Century Gothic" w:eastAsia="Times New Roman" w:hAnsi="Century Gothic" w:cs="Segoe UI"/>
          <w:color w:val="000000"/>
          <w:lang w:eastAsia="es-MX"/>
        </w:rPr>
        <w:t xml:space="preserve">300 SMLMV (estimados </w:t>
      </w:r>
      <w:r w:rsidR="00E34807">
        <w:rPr>
          <w:rFonts w:ascii="Century Gothic" w:eastAsia="Times New Roman" w:hAnsi="Century Gothic" w:cs="Segoe UI"/>
          <w:color w:val="000000"/>
          <w:lang w:eastAsia="es-MX"/>
        </w:rPr>
        <w:t>en el escrito de demanda en $348.000.000), los cuales fueron discriminados en 100 SMLMV para cada demandante.</w:t>
      </w:r>
      <w:r w:rsidR="00E34807">
        <w:rPr>
          <w:rFonts w:ascii="Century Gothic" w:eastAsia="Times New Roman" w:hAnsi="Century Gothic" w:cs="Segoe UI"/>
          <w:color w:val="000000"/>
          <w:lang w:eastAsia="es-MX"/>
        </w:rPr>
        <w:t xml:space="preserve"> Total suma pretendida: 600 SMLMV ($696.000.000)</w:t>
      </w:r>
    </w:p>
    <w:p w14:paraId="5620437A" w14:textId="7A5E1EEE" w:rsidR="00906282" w:rsidRPr="00E50367" w:rsidRDefault="00906282" w:rsidP="00E34807">
      <w:pPr>
        <w:spacing w:line="360" w:lineRule="auto"/>
        <w:jc w:val="both"/>
        <w:rPr>
          <w:rFonts w:ascii="Century Gothic" w:hAnsi="Century Gothic"/>
          <w:b/>
          <w:bCs/>
          <w:color w:val="000000" w:themeColor="text1"/>
        </w:rPr>
      </w:pPr>
      <w:r>
        <w:rPr>
          <w:rFonts w:ascii="Century Gothic" w:hAnsi="Century Gothic"/>
          <w:b/>
        </w:rPr>
        <w:t xml:space="preserve">Liquidación objetivada de las pretensiones: </w:t>
      </w:r>
      <w:r w:rsidR="00FF7CB7" w:rsidRPr="009E5DE7">
        <w:rPr>
          <w:rFonts w:ascii="Century Gothic" w:hAnsi="Century Gothic"/>
          <w:color w:val="000000" w:themeColor="text1"/>
        </w:rPr>
        <w:t xml:space="preserve">En el presente asunto, debe tenerse en cuenta que el </w:t>
      </w:r>
      <w:r w:rsidR="00324B82">
        <w:rPr>
          <w:rFonts w:ascii="Century Gothic" w:hAnsi="Century Gothic"/>
          <w:color w:val="000000" w:themeColor="text1"/>
        </w:rPr>
        <w:t xml:space="preserve">valor asegurado pactado en la Póliza No. AA031299 por cada pasajero asciende a la suma de 60 SMLMV, por tanto ante una eventual condena la compañía aseguradora responderá hasta tal suma, la cual liquidada con el salario mínimo del año 2024 corresponde a $78.000.000. </w:t>
      </w:r>
      <w:r w:rsidR="00A04231">
        <w:rPr>
          <w:rFonts w:ascii="Century Gothic" w:hAnsi="Century Gothic"/>
          <w:color w:val="000000" w:themeColor="text1"/>
        </w:rPr>
        <w:t xml:space="preserve">Sin perjuicio de lo anterior, se señala que </w:t>
      </w:r>
      <w:r w:rsidR="00C8613B">
        <w:rPr>
          <w:rFonts w:ascii="Century Gothic" w:hAnsi="Century Gothic"/>
          <w:color w:val="000000" w:themeColor="text1"/>
        </w:rPr>
        <w:t xml:space="preserve">de conformidad con la actual jurisprudencia de la Corte Suprema de Justicia es viable estimar el daño moral padecido por la cónyuge y las hijas de la víctima directa en la suma de $50.000.000 reconocidos para cada demandante, de cara a las sentencias </w:t>
      </w:r>
      <w:r w:rsidR="00C8613B" w:rsidRPr="00C8613B">
        <w:rPr>
          <w:rFonts w:ascii="Century Gothic" w:hAnsi="Century Gothic" w:cs="Arial"/>
        </w:rPr>
        <w:t>SC 4701 de 2021</w:t>
      </w:r>
      <w:r w:rsidR="00C8613B">
        <w:rPr>
          <w:rFonts w:ascii="Century Gothic" w:hAnsi="Century Gothic" w:cs="Arial"/>
        </w:rPr>
        <w:t xml:space="preserve"> y SC 5125 de 2020. Ahora bien, no se reconoce suma alguna por concepto de daño a la vida de relación toda vez que esta tipología de daño se reconoce exclusivamente en favor de la víctima directa e, igualmente, no se encuentra acreditada la afectación en la vida de las demandantes con ocasión a los hechos del 07 de julio de 2023. </w:t>
      </w:r>
    </w:p>
    <w:p w14:paraId="2EC980BA" w14:textId="41586F7F" w:rsidR="00906282" w:rsidRPr="00EF1F62" w:rsidRDefault="00906282" w:rsidP="000B12F8">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6E5F77">
            <w:rPr>
              <w:rFonts w:ascii="Century Gothic" w:hAnsi="Century Gothic"/>
              <w:color w:val="000000" w:themeColor="text1"/>
            </w:rPr>
            <w:t xml:space="preserve">EXCEPCIONES FRENTE A LA RESPONSABILIDAD DE LA PASIVA: (i) Inexistencia de responsabilidad por la no acreditación de los </w:t>
          </w:r>
          <w:proofErr w:type="spellStart"/>
          <w:r w:rsidR="006E5F77">
            <w:rPr>
              <w:rFonts w:ascii="Century Gothic" w:hAnsi="Century Gothic"/>
              <w:color w:val="000000" w:themeColor="text1"/>
            </w:rPr>
            <w:t>elemen</w:t>
          </w:r>
          <w:proofErr w:type="spellEnd"/>
          <w:r w:rsidR="006E5F77">
            <w:rPr>
              <w:rFonts w:ascii="Century Gothic" w:hAnsi="Century Gothic"/>
              <w:color w:val="000000" w:themeColor="text1"/>
            </w:rPr>
            <w:t xml:space="preserve"> tos de la </w:t>
          </w:r>
          <w:r w:rsidR="006E5F77">
            <w:rPr>
              <w:rFonts w:ascii="Century Gothic" w:hAnsi="Century Gothic"/>
              <w:color w:val="000000" w:themeColor="text1"/>
            </w:rPr>
            <w:lastRenderedPageBreak/>
            <w:t>responsabilidad civil contractual, (</w:t>
          </w:r>
          <w:proofErr w:type="spellStart"/>
          <w:r w:rsidR="006E5F77">
            <w:rPr>
              <w:rFonts w:ascii="Century Gothic" w:hAnsi="Century Gothic"/>
              <w:color w:val="000000" w:themeColor="text1"/>
            </w:rPr>
            <w:t>ii</w:t>
          </w:r>
          <w:proofErr w:type="spellEnd"/>
          <w:r w:rsidR="006E5F77">
            <w:rPr>
              <w:rFonts w:ascii="Century Gothic" w:hAnsi="Century Gothic"/>
              <w:color w:val="000000" w:themeColor="text1"/>
            </w:rPr>
            <w:t>) inexistencia de responsabilidad por no acreditación del nexo causal, (</w:t>
          </w:r>
          <w:proofErr w:type="spellStart"/>
          <w:r w:rsidR="006E5F77">
            <w:rPr>
              <w:rFonts w:ascii="Century Gothic" w:hAnsi="Century Gothic"/>
              <w:color w:val="000000" w:themeColor="text1"/>
            </w:rPr>
            <w:t>iii</w:t>
          </w:r>
          <w:proofErr w:type="spellEnd"/>
          <w:r w:rsidR="006E5F77">
            <w:rPr>
              <w:rFonts w:ascii="Century Gothic" w:hAnsi="Century Gothic"/>
              <w:color w:val="000000" w:themeColor="text1"/>
            </w:rPr>
            <w:t xml:space="preserve">) falta de legitimación en la causa por activa de la señora Anselma María </w:t>
          </w:r>
          <w:proofErr w:type="spellStart"/>
          <w:r w:rsidR="006E5F77">
            <w:rPr>
              <w:rFonts w:ascii="Century Gothic" w:hAnsi="Century Gothic"/>
              <w:color w:val="000000" w:themeColor="text1"/>
            </w:rPr>
            <w:t>Genez</w:t>
          </w:r>
          <w:proofErr w:type="spellEnd"/>
          <w:r w:rsidR="006E5F77">
            <w:rPr>
              <w:rFonts w:ascii="Century Gothic" w:hAnsi="Century Gothic"/>
              <w:color w:val="000000" w:themeColor="text1"/>
            </w:rPr>
            <w:t xml:space="preserve"> Delgado al no acreditarse su condición de compañera permanente del señor Alberto Pérez Hernández (QEPD), (</w:t>
          </w:r>
          <w:proofErr w:type="spellStart"/>
          <w:r w:rsidR="006E5F77">
            <w:rPr>
              <w:rFonts w:ascii="Century Gothic" w:hAnsi="Century Gothic"/>
              <w:color w:val="000000" w:themeColor="text1"/>
            </w:rPr>
            <w:t>iv</w:t>
          </w:r>
          <w:proofErr w:type="spellEnd"/>
          <w:r w:rsidR="006E5F77">
            <w:rPr>
              <w:rFonts w:ascii="Century Gothic" w:hAnsi="Century Gothic"/>
              <w:color w:val="000000" w:themeColor="text1"/>
            </w:rPr>
            <w:t>) tasación indebida e injustificada de los supuestos perjuicios morales pretendidos por la parte demandante, (v) inexistencia de elementos probatorios que permitan acreditar el daño a la vida en relación.  EX</w:t>
          </w:r>
        </w:sdtContent>
      </w:sdt>
      <w:r w:rsidR="006E5F77">
        <w:rPr>
          <w:rFonts w:ascii="Century Gothic" w:hAnsi="Century Gothic"/>
          <w:color w:val="000000" w:themeColor="text1"/>
        </w:rPr>
        <w:t xml:space="preserve">CEPCIONES FRENTE AL CONTRATO DE SEGURO: (vi) Inexistencia de la obligación de indemnizar a cargo de La Equidad Seguros Generales O.C debido a que no se ha cumplido con la acreditación de los requisitos del art. 1077 del </w:t>
      </w:r>
      <w:proofErr w:type="spellStart"/>
      <w:r w:rsidR="006E5F77">
        <w:rPr>
          <w:rFonts w:ascii="Century Gothic" w:hAnsi="Century Gothic"/>
          <w:color w:val="000000" w:themeColor="text1"/>
        </w:rPr>
        <w:t>C.Co</w:t>
      </w:r>
      <w:proofErr w:type="spellEnd"/>
      <w:r w:rsidR="006E5F77">
        <w:rPr>
          <w:rFonts w:ascii="Century Gothic" w:hAnsi="Century Gothic"/>
          <w:color w:val="000000" w:themeColor="text1"/>
        </w:rPr>
        <w:t>, (</w:t>
      </w:r>
      <w:proofErr w:type="spellStart"/>
      <w:r w:rsidR="006E5F77">
        <w:rPr>
          <w:rFonts w:ascii="Century Gothic" w:hAnsi="Century Gothic"/>
          <w:color w:val="000000" w:themeColor="text1"/>
        </w:rPr>
        <w:t>vii</w:t>
      </w:r>
      <w:proofErr w:type="spellEnd"/>
      <w:r w:rsidR="006E5F77">
        <w:rPr>
          <w:rFonts w:ascii="Century Gothic" w:hAnsi="Century Gothic"/>
          <w:color w:val="000000" w:themeColor="text1"/>
        </w:rPr>
        <w:t>) inexistencia de solidaridad entre La Equidad Seguros Generales O.C. y los demás sujetos que integran la parte demandada, (</w:t>
      </w:r>
      <w:proofErr w:type="spellStart"/>
      <w:r w:rsidR="006E5F77">
        <w:rPr>
          <w:rFonts w:ascii="Century Gothic" w:hAnsi="Century Gothic"/>
          <w:color w:val="000000" w:themeColor="text1"/>
        </w:rPr>
        <w:t>viii</w:t>
      </w:r>
      <w:proofErr w:type="spellEnd"/>
      <w:r w:rsidR="006E5F77">
        <w:rPr>
          <w:rFonts w:ascii="Century Gothic" w:hAnsi="Century Gothic"/>
          <w:color w:val="000000" w:themeColor="text1"/>
        </w:rPr>
        <w:t xml:space="preserve">) En todo caso no se podrá superar el límite asegurado de la Póliza No. AA031299 emitida por </w:t>
      </w:r>
      <w:r w:rsidR="006E5F77">
        <w:rPr>
          <w:rFonts w:ascii="Century Gothic" w:hAnsi="Century Gothic"/>
          <w:color w:val="000000" w:themeColor="text1"/>
        </w:rPr>
        <w:t>La Equidad Seguros Generales O.C.</w:t>
      </w:r>
      <w:r w:rsidR="006E5F77">
        <w:rPr>
          <w:rFonts w:ascii="Century Gothic" w:hAnsi="Century Gothic"/>
          <w:color w:val="000000" w:themeColor="text1"/>
        </w:rPr>
        <w:t>, (</w:t>
      </w:r>
      <w:proofErr w:type="spellStart"/>
      <w:r w:rsidR="006E5F77">
        <w:rPr>
          <w:rFonts w:ascii="Century Gothic" w:hAnsi="Century Gothic"/>
          <w:color w:val="000000" w:themeColor="text1"/>
        </w:rPr>
        <w:t>ix</w:t>
      </w:r>
      <w:proofErr w:type="spellEnd"/>
      <w:r w:rsidR="006E5F77">
        <w:rPr>
          <w:rFonts w:ascii="Century Gothic" w:hAnsi="Century Gothic"/>
          <w:color w:val="000000" w:themeColor="text1"/>
        </w:rPr>
        <w:t xml:space="preserve">) El seguro contenido en la Póliza No. </w:t>
      </w:r>
      <w:r w:rsidR="006E5F77">
        <w:rPr>
          <w:rFonts w:ascii="Century Gothic" w:hAnsi="Century Gothic"/>
          <w:color w:val="000000" w:themeColor="text1"/>
        </w:rPr>
        <w:t>AA031299 emitida por La Equidad Seguros Generales O.C</w:t>
      </w:r>
      <w:r w:rsidR="006E5F77">
        <w:rPr>
          <w:rFonts w:ascii="Century Gothic" w:hAnsi="Century Gothic"/>
          <w:color w:val="000000" w:themeColor="text1"/>
        </w:rPr>
        <w:t xml:space="preserve">. es de carácter meramente indemnizatorio, (x) Riesgos expresamente excluidos en la Póliza No. </w:t>
      </w:r>
      <w:r w:rsidR="006E5F77">
        <w:rPr>
          <w:rFonts w:ascii="Century Gothic" w:hAnsi="Century Gothic"/>
          <w:color w:val="000000" w:themeColor="text1"/>
        </w:rPr>
        <w:t>AA031299 emitida por La Equidad Seguros Generales O.C.,</w:t>
      </w:r>
      <w:r w:rsidR="006E5F77">
        <w:rPr>
          <w:rFonts w:ascii="Century Gothic" w:hAnsi="Century Gothic"/>
          <w:color w:val="000000" w:themeColor="text1"/>
        </w:rPr>
        <w:t xml:space="preserve"> (xi) Disponibilidad del valor asegurado, (</w:t>
      </w:r>
      <w:proofErr w:type="spellStart"/>
      <w:r w:rsidR="006E5F77">
        <w:rPr>
          <w:rFonts w:ascii="Century Gothic" w:hAnsi="Century Gothic"/>
          <w:color w:val="000000" w:themeColor="text1"/>
        </w:rPr>
        <w:t>xii</w:t>
      </w:r>
      <w:proofErr w:type="spellEnd"/>
      <w:r w:rsidR="006E5F77">
        <w:rPr>
          <w:rFonts w:ascii="Century Gothic" w:hAnsi="Century Gothic"/>
          <w:color w:val="000000" w:themeColor="text1"/>
        </w:rPr>
        <w:t xml:space="preserve">) Genérica o innominada y otras. </w:t>
      </w:r>
    </w:p>
    <w:p w14:paraId="035C3E82" w14:textId="69016839"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000000" w:themeColor="text1"/>
          </w:rPr>
          <w:alias w:val="NUMUERO SINIESTRO"/>
          <w:tag w:val="NUMERO SINIESTRO"/>
          <w:id w:val="1952504439"/>
          <w:placeholder>
            <w:docPart w:val="3DA5AA211C5C445BBDE6C93FB94D889A"/>
          </w:placeholder>
          <w:showingPlcHdr/>
          <w:text/>
        </w:sdtPr>
        <w:sdtContent>
          <w:r w:rsidR="00836010" w:rsidRPr="00DB0913">
            <w:rPr>
              <w:rStyle w:val="Textodelmarcadordeposicin"/>
            </w:rPr>
            <w:t>Haga clic o pulse aquí para escribir texto.</w:t>
          </w:r>
        </w:sdtContent>
      </w:sdt>
    </w:p>
    <w:p w14:paraId="70777B51" w14:textId="77777777" w:rsidR="009355F0" w:rsidRPr="00CA0958" w:rsidRDefault="00906282" w:rsidP="009355F0">
      <w:pPr>
        <w:spacing w:line="360" w:lineRule="auto"/>
        <w:rPr>
          <w:rFonts w:ascii="Century Gothic" w:hAnsi="Century Gothic"/>
          <w:color w:val="000000" w:themeColor="text1"/>
        </w:rPr>
      </w:pPr>
      <w:r w:rsidRPr="00EF1F62">
        <w:rPr>
          <w:rFonts w:ascii="Century Gothic" w:hAnsi="Century Gothic"/>
          <w:b/>
        </w:rPr>
        <w:t>Póliza</w:t>
      </w:r>
      <w:r w:rsidRPr="00EF1F62">
        <w:rPr>
          <w:rFonts w:ascii="Century Gothic" w:hAnsi="Century Gothic"/>
        </w:rPr>
        <w:t xml:space="preserve">: </w:t>
      </w:r>
      <w:sdt>
        <w:sdtPr>
          <w:rPr>
            <w:rFonts w:ascii="Century Gothic" w:hAnsi="Century Gothic"/>
            <w:color w:val="000000" w:themeColor="text1"/>
          </w:rPr>
          <w:alias w:val="PÓLIZA"/>
          <w:tag w:val="PÓLIZA"/>
          <w:id w:val="-724681363"/>
          <w:placeholder>
            <w:docPart w:val="4158BE802DF21E48835F81DF35DDA92D"/>
          </w:placeholder>
          <w:text/>
        </w:sdtPr>
        <w:sdtContent>
          <w:r w:rsidR="009355F0" w:rsidRPr="006E5F77">
            <w:rPr>
              <w:rFonts w:ascii="Century Gothic" w:hAnsi="Century Gothic"/>
              <w:color w:val="000000" w:themeColor="text1"/>
            </w:rPr>
            <w:t>AA031299</w:t>
          </w:r>
        </w:sdtContent>
      </w:sdt>
      <w:r w:rsidR="009355F0">
        <w:rPr>
          <w:rStyle w:val="Estilo3"/>
          <w:b w:val="0"/>
          <w:color w:val="000000" w:themeColor="text1"/>
        </w:rPr>
        <w:t xml:space="preserve"> (RCC)</w:t>
      </w:r>
    </w:p>
    <w:p w14:paraId="3CAB45E1" w14:textId="74271854"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color w:val="000000" w:themeColor="text1"/>
          </w:rPr>
          <w:id w:val="-878393758"/>
          <w:placeholder>
            <w:docPart w:val="0840BF8604D14C35874A893D390FBAE9"/>
          </w:placeholder>
          <w:date w:fullDate="2023-01-09T00:00:00Z">
            <w:dateFormat w:val="dd/MM/yyyy"/>
            <w:lid w:val="es-CO"/>
            <w:storeMappedDataAs w:val="dateTime"/>
            <w:calendar w:val="gregorian"/>
          </w:date>
        </w:sdtPr>
        <w:sdtContent>
          <w:r w:rsidR="006522FD">
            <w:rPr>
              <w:rFonts w:ascii="Century Gothic" w:hAnsi="Century Gothic"/>
              <w:color w:val="000000" w:themeColor="text1"/>
            </w:rPr>
            <w:t>09</w:t>
          </w:r>
          <w:r w:rsidR="00CA0958" w:rsidRPr="00CA0958">
            <w:rPr>
              <w:rFonts w:ascii="Century Gothic" w:hAnsi="Century Gothic"/>
              <w:color w:val="000000" w:themeColor="text1"/>
            </w:rPr>
            <w:t>/0</w:t>
          </w:r>
          <w:r w:rsidR="006522FD">
            <w:rPr>
              <w:rFonts w:ascii="Century Gothic" w:hAnsi="Century Gothic"/>
              <w:color w:val="000000" w:themeColor="text1"/>
            </w:rPr>
            <w:t>1</w:t>
          </w:r>
          <w:r w:rsidR="00CA0958" w:rsidRPr="00CA0958">
            <w:rPr>
              <w:rFonts w:ascii="Century Gothic" w:hAnsi="Century Gothic"/>
              <w:color w:val="000000" w:themeColor="text1"/>
            </w:rPr>
            <w:t>/20</w:t>
          </w:r>
          <w:r w:rsidR="006522FD">
            <w:rPr>
              <w:rFonts w:ascii="Century Gothic" w:hAnsi="Century Gothic"/>
              <w:color w:val="000000" w:themeColor="text1"/>
            </w:rPr>
            <w:t>23</w:t>
          </w:r>
        </w:sdtContent>
      </w:sdt>
      <w:r w:rsidRPr="00CA0958">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4-01-09T00:00:00Z">
            <w:dateFormat w:val="dd/MM/yyyy"/>
            <w:lid w:val="es-CO"/>
            <w:storeMappedDataAs w:val="dateTime"/>
            <w:calendar w:val="gregorian"/>
          </w:date>
        </w:sdtPr>
        <w:sdtContent>
          <w:r w:rsidR="006522FD">
            <w:rPr>
              <w:rFonts w:ascii="Century Gothic" w:hAnsi="Century Gothic"/>
              <w:color w:val="000000" w:themeColor="text1"/>
            </w:rPr>
            <w:t>09</w:t>
          </w:r>
          <w:r w:rsidR="00CA0958" w:rsidRPr="00CA0958">
            <w:rPr>
              <w:rFonts w:ascii="Century Gothic" w:hAnsi="Century Gothic"/>
              <w:color w:val="000000" w:themeColor="text1"/>
            </w:rPr>
            <w:t>/</w:t>
          </w:r>
          <w:r w:rsidR="006522FD">
            <w:rPr>
              <w:rFonts w:ascii="Century Gothic" w:hAnsi="Century Gothic"/>
              <w:color w:val="000000" w:themeColor="text1"/>
            </w:rPr>
            <w:t>01</w:t>
          </w:r>
          <w:r w:rsidR="00CA0958" w:rsidRPr="00CA0958">
            <w:rPr>
              <w:rFonts w:ascii="Century Gothic" w:hAnsi="Century Gothic"/>
              <w:color w:val="000000" w:themeColor="text1"/>
            </w:rPr>
            <w:t>/2</w:t>
          </w:r>
          <w:r w:rsidR="006522FD">
            <w:rPr>
              <w:rFonts w:ascii="Century Gothic" w:hAnsi="Century Gothic"/>
              <w:color w:val="000000" w:themeColor="text1"/>
            </w:rPr>
            <w:t>024</w:t>
          </w:r>
        </w:sdtContent>
      </w:sdt>
      <w:r w:rsidR="002E2482">
        <w:rPr>
          <w:rFonts w:ascii="Century Gothic" w:hAnsi="Century Gothic"/>
          <w:color w:val="000000" w:themeColor="text1"/>
        </w:rPr>
        <w:t xml:space="preserve">  </w:t>
      </w:r>
    </w:p>
    <w:p w14:paraId="7A99A42A" w14:textId="2B3CB8A7" w:rsidR="009355F0" w:rsidRPr="000D072E" w:rsidRDefault="00906282" w:rsidP="009355F0">
      <w:pPr>
        <w:spacing w:line="360" w:lineRule="auto"/>
        <w:rPr>
          <w:rFonts w:ascii="Century Gothic" w:hAnsi="Century Gothic"/>
          <w:color w:val="000000" w:themeColor="text1"/>
        </w:rPr>
      </w:pPr>
      <w:r w:rsidRPr="00EF1F62">
        <w:rPr>
          <w:rFonts w:ascii="Century Gothic" w:hAnsi="Century Gothic"/>
          <w:b/>
        </w:rPr>
        <w:t>Ramo</w:t>
      </w:r>
      <w:r w:rsidRPr="00EF1F62">
        <w:rPr>
          <w:rFonts w:ascii="Century Gothic" w:hAnsi="Century Gothic"/>
        </w:rPr>
        <w:t>:</w:t>
      </w:r>
      <w:r w:rsidR="009355F0" w:rsidRPr="009355F0">
        <w:rPr>
          <w:rFonts w:ascii="Century Gothic" w:hAnsi="Century Gothic"/>
          <w:color w:val="000000" w:themeColor="text1"/>
        </w:rPr>
        <w:t xml:space="preserve"> </w:t>
      </w:r>
      <w:sdt>
        <w:sdtPr>
          <w:rPr>
            <w:rFonts w:ascii="Century Gothic" w:hAnsi="Century Gothic"/>
            <w:color w:val="000000" w:themeColor="text1"/>
          </w:rPr>
          <w:alias w:val="PÓLIZA"/>
          <w:tag w:val="PÓLIZA"/>
          <w:id w:val="-659845277"/>
          <w:placeholder>
            <w:docPart w:val="F9569ED3A307E44081B6715736013F0B"/>
          </w:placeholder>
          <w:text/>
        </w:sdtPr>
        <w:sdtContent>
          <w:r w:rsidR="009355F0" w:rsidRPr="006522FD">
            <w:rPr>
              <w:rFonts w:ascii="Century Gothic" w:hAnsi="Century Gothic"/>
              <w:color w:val="000000" w:themeColor="text1"/>
            </w:rPr>
            <w:t>AA031299</w:t>
          </w:r>
        </w:sdtContent>
      </w:sdt>
      <w:r w:rsidR="009355F0" w:rsidRPr="000D072E">
        <w:rPr>
          <w:rFonts w:ascii="Century Gothic" w:hAnsi="Century Gothic"/>
          <w:color w:val="000000" w:themeColor="text1"/>
        </w:rPr>
        <w:t xml:space="preserve"> </w:t>
      </w:r>
      <w:sdt>
        <w:sdtPr>
          <w:rPr>
            <w:rStyle w:val="Estilo3"/>
            <w:b w:val="0"/>
            <w:color w:val="000000" w:themeColor="text1"/>
          </w:rPr>
          <w:alias w:val="RAMO"/>
          <w:tag w:val="RAMO"/>
          <w:id w:val="902950347"/>
          <w:placeholder>
            <w:docPart w:val="04B0E58ABA2DD14EA00985962B3D989C"/>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9355F0">
            <w:rPr>
              <w:rStyle w:val="Estilo3"/>
              <w:b w:val="0"/>
              <w:color w:val="000000" w:themeColor="text1"/>
            </w:rPr>
            <w:t>RCC</w:t>
          </w:r>
        </w:sdtContent>
      </w:sdt>
    </w:p>
    <w:p w14:paraId="7611A182" w14:textId="1AC47570" w:rsidR="00906282" w:rsidRPr="000D072E" w:rsidRDefault="00906282" w:rsidP="00906282">
      <w:pPr>
        <w:spacing w:line="360" w:lineRule="auto"/>
        <w:rPr>
          <w:rFonts w:ascii="Century Gothic" w:hAnsi="Century Gothic"/>
          <w:color w:val="000000" w:themeColor="text1"/>
        </w:rPr>
      </w:pPr>
      <w:r w:rsidRPr="000D072E">
        <w:rPr>
          <w:rFonts w:ascii="Century Gothic" w:hAnsi="Century Gothic"/>
          <w:b/>
          <w:color w:val="000000" w:themeColor="text1"/>
        </w:rPr>
        <w:t>Agencia Expide</w:t>
      </w:r>
      <w:r w:rsidRPr="000D072E">
        <w:rPr>
          <w:rFonts w:ascii="Century Gothic" w:hAnsi="Century Gothic"/>
          <w:color w:val="000000" w:themeColor="text1"/>
        </w:rPr>
        <w:t xml:space="preserve">: </w:t>
      </w:r>
      <w:r w:rsidR="006522FD">
        <w:rPr>
          <w:rStyle w:val="Estilo3"/>
          <w:b w:val="0"/>
          <w:color w:val="000000" w:themeColor="text1"/>
        </w:rPr>
        <w:t>APARTADO</w:t>
      </w:r>
    </w:p>
    <w:p w14:paraId="1D6DFCDA" w14:textId="31C6A331"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color w:val="000000" w:themeColor="text1"/>
          </w:rPr>
          <w:alias w:val="PLACA"/>
          <w:tag w:val="PLACA"/>
          <w:id w:val="14583454"/>
          <w:placeholder>
            <w:docPart w:val="FE60F7B6BD524662AF1863EA8672F47C"/>
          </w:placeholder>
          <w:text/>
        </w:sdtPr>
        <w:sdtEndPr>
          <w:rPr>
            <w:rStyle w:val="Fuentedeprrafopredeter"/>
            <w:rFonts w:asciiTheme="minorHAnsi" w:hAnsiTheme="minorHAnsi"/>
            <w:b/>
            <w:caps w:val="0"/>
          </w:rPr>
        </w:sdtEndPr>
        <w:sdtContent>
          <w:r w:rsidR="006522FD">
            <w:rPr>
              <w:rStyle w:val="Estilo3"/>
              <w:b w:val="0"/>
              <w:color w:val="000000" w:themeColor="text1"/>
            </w:rPr>
            <w:t>uie 065</w:t>
          </w:r>
          <w:r w:rsidRPr="00C6454E">
            <w:rPr>
              <w:rStyle w:val="Estilo3"/>
              <w:b w:val="0"/>
              <w:color w:val="000000" w:themeColor="text1"/>
            </w:rPr>
            <w:t xml:space="preserve"> </w:t>
          </w:r>
        </w:sdtContent>
      </w:sdt>
    </w:p>
    <w:p w14:paraId="5907BC22" w14:textId="7F8F1878" w:rsidR="009355F0" w:rsidRPr="00C6454E" w:rsidRDefault="00906282" w:rsidP="009355F0">
      <w:pPr>
        <w:spacing w:line="360" w:lineRule="auto"/>
        <w:rPr>
          <w:rFonts w:ascii="Century Gothic" w:hAnsi="Century Gothic"/>
          <w:color w:val="000000" w:themeColor="text1"/>
        </w:rPr>
      </w:pPr>
      <w:r w:rsidRPr="00EF1F62">
        <w:rPr>
          <w:rFonts w:ascii="Century Gothic" w:hAnsi="Century Gothic"/>
          <w:b/>
        </w:rPr>
        <w:t>Valor Asegurado</w:t>
      </w:r>
      <w:r w:rsidRPr="00EF1F62">
        <w:rPr>
          <w:rFonts w:ascii="Century Gothic" w:hAnsi="Century Gothic"/>
        </w:rPr>
        <w:t>:</w:t>
      </w:r>
      <w:r w:rsidR="009355F0" w:rsidRPr="009355F0">
        <w:rPr>
          <w:rFonts w:ascii="Century Gothic" w:hAnsi="Century Gothic"/>
          <w:color w:val="000000" w:themeColor="text1"/>
        </w:rPr>
        <w:t xml:space="preserve"> </w:t>
      </w:r>
      <w:sdt>
        <w:sdtPr>
          <w:rPr>
            <w:rFonts w:ascii="Century Gothic" w:hAnsi="Century Gothic"/>
            <w:color w:val="000000" w:themeColor="text1"/>
          </w:rPr>
          <w:alias w:val="VALOR"/>
          <w:tag w:val="VALOR"/>
          <w:id w:val="-640804953"/>
          <w:placeholder>
            <w:docPart w:val="0D1F9C35B21B2A4CAC1DFFB531BFE0B7"/>
          </w:placeholder>
          <w:text/>
        </w:sdtPr>
        <w:sdtContent>
          <w:r w:rsidR="009355F0" w:rsidRPr="00C6454E">
            <w:rPr>
              <w:rFonts w:ascii="Century Gothic" w:hAnsi="Century Gothic"/>
              <w:color w:val="000000" w:themeColor="text1"/>
            </w:rPr>
            <w:t>60 SMLMV – (</w:t>
          </w:r>
          <w:proofErr w:type="spellStart"/>
          <w:r w:rsidR="009355F0" w:rsidRPr="00C6454E">
            <w:rPr>
              <w:rFonts w:ascii="Century Gothic" w:hAnsi="Century Gothic"/>
              <w:color w:val="000000" w:themeColor="text1"/>
            </w:rPr>
            <w:t>smlmv</w:t>
          </w:r>
          <w:proofErr w:type="spellEnd"/>
          <w:r w:rsidR="009355F0" w:rsidRPr="00C6454E">
            <w:rPr>
              <w:rFonts w:ascii="Century Gothic" w:hAnsi="Century Gothic"/>
              <w:color w:val="000000" w:themeColor="text1"/>
            </w:rPr>
            <w:t xml:space="preserve"> 20</w:t>
          </w:r>
          <w:r w:rsidR="009355F0">
            <w:rPr>
              <w:rFonts w:ascii="Century Gothic" w:hAnsi="Century Gothic"/>
              <w:color w:val="000000" w:themeColor="text1"/>
            </w:rPr>
            <w:t>24</w:t>
          </w:r>
          <w:r w:rsidR="009355F0" w:rsidRPr="00C6454E">
            <w:rPr>
              <w:rFonts w:ascii="Century Gothic" w:hAnsi="Century Gothic"/>
              <w:color w:val="000000" w:themeColor="text1"/>
            </w:rPr>
            <w:t>) - $</w:t>
          </w:r>
          <w:r w:rsidR="009355F0">
            <w:rPr>
              <w:rFonts w:ascii="Century Gothic" w:hAnsi="Century Gothic"/>
              <w:color w:val="000000" w:themeColor="text1"/>
            </w:rPr>
            <w:t>78</w:t>
          </w:r>
          <w:r w:rsidR="009355F0" w:rsidRPr="00C6454E">
            <w:rPr>
              <w:rFonts w:ascii="Century Gothic" w:hAnsi="Century Gothic"/>
              <w:color w:val="000000" w:themeColor="text1"/>
            </w:rPr>
            <w:t>.</w:t>
          </w:r>
          <w:r w:rsidR="009355F0">
            <w:rPr>
              <w:rFonts w:ascii="Century Gothic" w:hAnsi="Century Gothic"/>
              <w:color w:val="000000" w:themeColor="text1"/>
            </w:rPr>
            <w:t>000</w:t>
          </w:r>
          <w:r w:rsidR="009355F0" w:rsidRPr="00C6454E">
            <w:rPr>
              <w:rFonts w:ascii="Century Gothic" w:hAnsi="Century Gothic"/>
              <w:color w:val="000000" w:themeColor="text1"/>
            </w:rPr>
            <w:t>.</w:t>
          </w:r>
          <w:r w:rsidR="009355F0">
            <w:rPr>
              <w:rFonts w:ascii="Century Gothic" w:hAnsi="Century Gothic"/>
              <w:color w:val="000000" w:themeColor="text1"/>
            </w:rPr>
            <w:t>000</w:t>
          </w:r>
        </w:sdtContent>
      </w:sdt>
    </w:p>
    <w:p w14:paraId="0BE7F889" w14:textId="660F11D5"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Fonts w:ascii="Century Gothic" w:hAnsi="Century Gothic"/>
            <w:color w:val="000000" w:themeColor="text1"/>
          </w:rPr>
          <w:alias w:val="DEDUCIBLE"/>
          <w:tag w:val="DEDUCIBLE"/>
          <w:id w:val="1061289738"/>
          <w:placeholder>
            <w:docPart w:val="98E8DA6BCA9B4F0ABBA730D07D2B3BC8"/>
          </w:placeholder>
          <w:text/>
        </w:sdtPr>
        <w:sdtContent>
          <w:r w:rsidR="006522FD">
            <w:rPr>
              <w:rFonts w:ascii="Century Gothic" w:hAnsi="Century Gothic"/>
              <w:color w:val="000000" w:themeColor="text1"/>
            </w:rPr>
            <w:t>No</w:t>
          </w:r>
        </w:sdtContent>
      </w:sdt>
    </w:p>
    <w:p w14:paraId="72562539" w14:textId="1D675EFF" w:rsidR="00C6454E" w:rsidRPr="00C8585E"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w:t>
      </w:r>
      <w:r w:rsidR="00C8585E">
        <w:rPr>
          <w:rFonts w:ascii="Century Gothic" w:hAnsi="Century Gothic"/>
        </w:rPr>
        <w:t xml:space="preserve"> No</w:t>
      </w:r>
    </w:p>
    <w:p w14:paraId="087AA5AF" w14:textId="2BFE6C12" w:rsidR="00906282" w:rsidRPr="00C6454E" w:rsidRDefault="00906282" w:rsidP="00906282">
      <w:pPr>
        <w:spacing w:line="360" w:lineRule="auto"/>
        <w:rPr>
          <w:rFonts w:ascii="Century Gothic" w:hAnsi="Century Gothic"/>
          <w:color w:val="000000" w:themeColor="text1"/>
        </w:rPr>
      </w:pPr>
      <w:r w:rsidRPr="00EF1F62">
        <w:rPr>
          <w:rFonts w:ascii="Century Gothic" w:hAnsi="Century Gothic"/>
          <w:b/>
        </w:rPr>
        <w:t>Contingencia</w:t>
      </w:r>
      <w:r w:rsidRPr="00EF1F62">
        <w:rPr>
          <w:rFonts w:ascii="Century Gothic" w:hAnsi="Century Gothic"/>
        </w:rPr>
        <w:t>:</w:t>
      </w:r>
      <w:r w:rsidRPr="00C6454E">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6454E" w:rsidRPr="00C6454E">
            <w:rPr>
              <w:rStyle w:val="Estilo3"/>
              <w:b w:val="0"/>
              <w:color w:val="000000" w:themeColor="text1"/>
            </w:rPr>
            <w:t>PROBABLE</w:t>
          </w:r>
        </w:sdtContent>
      </w:sdt>
    </w:p>
    <w:p w14:paraId="0D2479EB" w14:textId="47D5F0A3" w:rsidR="00906282" w:rsidRPr="008D1142" w:rsidRDefault="00906282" w:rsidP="00906282">
      <w:pPr>
        <w:spacing w:line="360" w:lineRule="auto"/>
        <w:jc w:val="both"/>
        <w:rPr>
          <w:rFonts w:ascii="Century Gothic" w:hAnsi="Century Gothic"/>
          <w:color w:val="000000" w:themeColor="text1"/>
        </w:rPr>
      </w:pPr>
      <w:r w:rsidRPr="008D1142">
        <w:rPr>
          <w:rFonts w:ascii="Century Gothic" w:hAnsi="Century Gothic"/>
          <w:b/>
          <w:color w:val="000000" w:themeColor="text1"/>
        </w:rPr>
        <w:lastRenderedPageBreak/>
        <w:t>Reserva sugerida</w:t>
      </w:r>
      <w:r w:rsidRPr="008D1142">
        <w:rPr>
          <w:rFonts w:ascii="Century Gothic" w:hAnsi="Century Gothic"/>
          <w:color w:val="000000" w:themeColor="text1"/>
        </w:rPr>
        <w:t>:</w:t>
      </w:r>
      <w:r w:rsidR="00AC00CB" w:rsidRPr="008D1142">
        <w:rPr>
          <w:rFonts w:ascii="Century Gothic" w:hAnsi="Century Gothic"/>
          <w:color w:val="000000" w:themeColor="text1"/>
        </w:rPr>
        <w:t xml:space="preserve"> </w:t>
      </w:r>
      <w:sdt>
        <w:sdtPr>
          <w:rPr>
            <w:rStyle w:val="Estilo3"/>
            <w:b w:val="0"/>
            <w:color w:val="000000" w:themeColor="text1"/>
          </w:rPr>
          <w:alias w:val="VALOR"/>
          <w:tag w:val="VALOR"/>
          <w:id w:val="169612294"/>
          <w:placeholder>
            <w:docPart w:val="832641FC25A34669A7634A459E4F9229"/>
          </w:placeholder>
          <w:text/>
        </w:sdtPr>
        <w:sdtContent>
          <w:r w:rsidR="00E73C7D">
            <w:rPr>
              <w:rStyle w:val="Estilo3"/>
              <w:color w:val="000000" w:themeColor="text1"/>
            </w:rPr>
            <w:t>$</w:t>
          </w:r>
          <w:r w:rsidR="006522FD">
            <w:rPr>
              <w:rStyle w:val="Estilo3"/>
              <w:color w:val="000000" w:themeColor="text1"/>
            </w:rPr>
            <w:t>62.400.000</w:t>
          </w:r>
          <w:r w:rsidR="008D1142" w:rsidRPr="008D1142">
            <w:rPr>
              <w:rStyle w:val="Estilo3"/>
              <w:color w:val="000000" w:themeColor="text1"/>
            </w:rPr>
            <w:t>– el 80 % de la liquidación objetivada de las pretensiones.</w:t>
          </w:r>
          <w:r w:rsidRPr="008D1142">
            <w:rPr>
              <w:rStyle w:val="Estilo3"/>
              <w:color w:val="000000" w:themeColor="text1"/>
            </w:rPr>
            <w:t xml:space="preserve"> </w:t>
          </w:r>
        </w:sdtContent>
      </w:sdt>
      <w:r w:rsidR="003D4CD2" w:rsidRPr="003D4CD2">
        <w:rPr>
          <w:rStyle w:val="contentpasted1"/>
          <w:rFonts w:ascii="Arial" w:hAnsi="Arial" w:cs="Arial"/>
          <w:color w:val="000000"/>
          <w:bdr w:val="none" w:sz="0" w:space="0" w:color="auto" w:frame="1"/>
        </w:rPr>
        <w:t xml:space="preserve"> </w:t>
      </w:r>
    </w:p>
    <w:p w14:paraId="18CD5F6E" w14:textId="367F54FB" w:rsidR="003D4CD2" w:rsidRPr="00ED3C44" w:rsidRDefault="00906282" w:rsidP="003D4CD2">
      <w:pPr>
        <w:shd w:val="clear" w:color="auto" w:fill="FFFFFF"/>
        <w:spacing w:line="360" w:lineRule="auto"/>
        <w:jc w:val="both"/>
        <w:rPr>
          <w:rFonts w:ascii="Arial" w:hAnsi="Arial" w:cs="Arial"/>
          <w:color w:val="000000"/>
        </w:rPr>
      </w:pPr>
      <w:r w:rsidRPr="00EF1F62">
        <w:rPr>
          <w:rFonts w:ascii="Century Gothic" w:hAnsi="Century Gothic"/>
          <w:b/>
          <w:bCs/>
        </w:rPr>
        <w:t>Concepto del Apoderado designado para el caso</w:t>
      </w:r>
      <w:r w:rsidRPr="00EF1F62">
        <w:rPr>
          <w:rFonts w:ascii="Century Gothic" w:hAnsi="Century Gothic"/>
          <w:bCs/>
        </w:rPr>
        <w:t xml:space="preserve">: </w:t>
      </w:r>
      <w:r w:rsidR="00855FD4">
        <w:rPr>
          <w:rFonts w:ascii="Century Gothic" w:hAnsi="Century Gothic"/>
          <w:bCs/>
        </w:rPr>
        <w:t xml:space="preserve">La contingencia se califica como </w:t>
      </w:r>
      <w:r w:rsidR="006522FD">
        <w:rPr>
          <w:rFonts w:ascii="Century Gothic" w:hAnsi="Century Gothic"/>
          <w:bCs/>
        </w:rPr>
        <w:t>PROBABLE</w:t>
      </w:r>
      <w:r w:rsidR="00855FD4">
        <w:rPr>
          <w:rFonts w:ascii="Century Gothic" w:hAnsi="Century Gothic"/>
          <w:bCs/>
        </w:rPr>
        <w:t xml:space="preserve"> toda vez que l</w:t>
      </w:r>
      <w:r w:rsidR="006522FD">
        <w:rPr>
          <w:rFonts w:ascii="Century Gothic" w:hAnsi="Century Gothic"/>
          <w:bCs/>
        </w:rPr>
        <w:t xml:space="preserve">a Póliza </w:t>
      </w:r>
      <w:r w:rsidR="00262EF8">
        <w:rPr>
          <w:rFonts w:ascii="Century Gothic" w:hAnsi="Century Gothic"/>
          <w:bCs/>
        </w:rPr>
        <w:t>No. AA</w:t>
      </w:r>
      <w:r w:rsidR="00192AC9">
        <w:rPr>
          <w:rFonts w:ascii="Century Gothic" w:hAnsi="Century Gothic"/>
          <w:bCs/>
        </w:rPr>
        <w:t xml:space="preserve">031299 presta cobertura material y temporal respecto los hechos de la demanda. Adicionalmente, está acreditada la responsabilidad del vehículo asegurado dentro del accidente de tránsito. </w:t>
      </w:r>
    </w:p>
    <w:p w14:paraId="42381AF8" w14:textId="7A1E6B98" w:rsidR="006723EC" w:rsidRDefault="00D2646E" w:rsidP="006723EC">
      <w:pPr>
        <w:spacing w:line="360" w:lineRule="auto"/>
        <w:jc w:val="both"/>
        <w:rPr>
          <w:rStyle w:val="EncabezadoCar"/>
          <w:rFonts w:ascii="Century Gothic" w:hAnsi="Century Gothic" w:cs="Arial"/>
          <w:color w:val="000000"/>
          <w:bdr w:val="none" w:sz="0" w:space="0" w:color="auto" w:frame="1"/>
          <w:lang w:eastAsia="es-CO"/>
          <w14:ligatures w14:val="standardContextual"/>
        </w:rPr>
      </w:pPr>
      <w:sdt>
        <w:sdtPr>
          <w:rPr>
            <w:rFonts w:ascii="Century Gothic" w:hAnsi="Century Gothic"/>
            <w:bCs/>
          </w:rPr>
          <w:alias w:val="CONCEPTO"/>
          <w:tag w:val="CONCEPTO"/>
          <w:id w:val="378294202"/>
          <w:placeholder>
            <w:docPart w:val="1A03BE2FFC68DA4597EF175E12C72935"/>
          </w:placeholder>
          <w:text/>
        </w:sdtPr>
        <w:sdtContent>
          <w:r w:rsidRPr="00D2646E">
            <w:rPr>
              <w:rFonts w:ascii="Century Gothic" w:hAnsi="Century Gothic"/>
              <w:bCs/>
            </w:rPr>
            <w:t xml:space="preserve">Lo primero que debe tomarse en consideración es que la Póliza No. AA031299, con vigencia desde el día </w:t>
          </w:r>
          <w:r w:rsidR="008267B9">
            <w:rPr>
              <w:rFonts w:ascii="Century Gothic" w:hAnsi="Century Gothic"/>
              <w:bCs/>
            </w:rPr>
            <w:t xml:space="preserve">09 </w:t>
          </w:r>
          <w:r w:rsidRPr="00D2646E">
            <w:rPr>
              <w:rFonts w:ascii="Century Gothic" w:hAnsi="Century Gothic"/>
              <w:bCs/>
            </w:rPr>
            <w:t>de enero del 202</w:t>
          </w:r>
          <w:r w:rsidR="008267B9">
            <w:rPr>
              <w:rFonts w:ascii="Century Gothic" w:hAnsi="Century Gothic"/>
              <w:bCs/>
            </w:rPr>
            <w:t>3</w:t>
          </w:r>
          <w:r w:rsidRPr="00D2646E">
            <w:rPr>
              <w:rFonts w:ascii="Century Gothic" w:hAnsi="Century Gothic"/>
              <w:bCs/>
            </w:rPr>
            <w:t xml:space="preserve"> hasta el día </w:t>
          </w:r>
          <w:r w:rsidR="008267B9">
            <w:rPr>
              <w:rFonts w:ascii="Century Gothic" w:hAnsi="Century Gothic"/>
              <w:bCs/>
            </w:rPr>
            <w:t xml:space="preserve">09 </w:t>
          </w:r>
          <w:r w:rsidRPr="00D2646E">
            <w:rPr>
              <w:rFonts w:ascii="Century Gothic" w:hAnsi="Century Gothic"/>
              <w:bCs/>
            </w:rPr>
            <w:t>de enero del 202</w:t>
          </w:r>
          <w:r w:rsidR="008267B9">
            <w:rPr>
              <w:rFonts w:ascii="Century Gothic" w:hAnsi="Century Gothic"/>
              <w:bCs/>
            </w:rPr>
            <w:t>4</w:t>
          </w:r>
          <w:r w:rsidRPr="00D2646E">
            <w:rPr>
              <w:rFonts w:ascii="Century Gothic" w:hAnsi="Century Gothic"/>
              <w:bCs/>
            </w:rPr>
            <w:t xml:space="preserve">, cuyo </w:t>
          </w:r>
          <w:r w:rsidR="008267B9">
            <w:rPr>
              <w:rFonts w:ascii="Century Gothic" w:hAnsi="Century Gothic"/>
              <w:bCs/>
            </w:rPr>
            <w:t xml:space="preserve">tomador fue </w:t>
          </w:r>
          <w:proofErr w:type="spellStart"/>
          <w:r w:rsidR="008267B9">
            <w:rPr>
              <w:rFonts w:ascii="Century Gothic" w:hAnsi="Century Gothic"/>
              <w:bCs/>
            </w:rPr>
            <w:t>Coointur</w:t>
          </w:r>
          <w:proofErr w:type="spellEnd"/>
          <w:r w:rsidRPr="00D2646E">
            <w:rPr>
              <w:rFonts w:ascii="Century Gothic" w:hAnsi="Century Gothic"/>
              <w:bCs/>
            </w:rPr>
            <w:t xml:space="preserve">, presta cobertura material y temporal, de conformidad con los hechos y pretensiones expuestas en el líbelo de la demanda. Frente a la cobertura temporal, debe señalarse que los hechos, es decir, el accidente de tránsito, ocurrió el </w:t>
          </w:r>
          <w:r w:rsidR="008267B9">
            <w:rPr>
              <w:rFonts w:ascii="Century Gothic" w:hAnsi="Century Gothic"/>
              <w:bCs/>
            </w:rPr>
            <w:t>07</w:t>
          </w:r>
          <w:r w:rsidRPr="00D2646E">
            <w:rPr>
              <w:rFonts w:ascii="Century Gothic" w:hAnsi="Century Gothic"/>
              <w:bCs/>
            </w:rPr>
            <w:t xml:space="preserve"> de julio de 202</w:t>
          </w:r>
          <w:r w:rsidR="008267B9">
            <w:rPr>
              <w:rFonts w:ascii="Century Gothic" w:hAnsi="Century Gothic"/>
              <w:bCs/>
            </w:rPr>
            <w:t>3</w:t>
          </w:r>
          <w:r w:rsidRPr="00D2646E">
            <w:rPr>
              <w:rFonts w:ascii="Century Gothic" w:hAnsi="Century Gothic"/>
              <w:bCs/>
            </w:rPr>
            <w:t xml:space="preserve">, es decir ocurrió dentro de la vigencia de la póliza, pues la misma tiene vigencia desde el día </w:t>
          </w:r>
          <w:r w:rsidR="003B7570">
            <w:rPr>
              <w:rFonts w:ascii="Century Gothic" w:hAnsi="Century Gothic"/>
              <w:bCs/>
            </w:rPr>
            <w:t>09</w:t>
          </w:r>
          <w:r w:rsidRPr="00D2646E">
            <w:rPr>
              <w:rFonts w:ascii="Century Gothic" w:hAnsi="Century Gothic"/>
              <w:bCs/>
            </w:rPr>
            <w:t xml:space="preserve"> de enero del 202</w:t>
          </w:r>
          <w:r w:rsidR="003B7570">
            <w:rPr>
              <w:rFonts w:ascii="Century Gothic" w:hAnsi="Century Gothic"/>
              <w:bCs/>
            </w:rPr>
            <w:t>3</w:t>
          </w:r>
          <w:r w:rsidRPr="00D2646E">
            <w:rPr>
              <w:rFonts w:ascii="Century Gothic" w:hAnsi="Century Gothic"/>
              <w:bCs/>
            </w:rPr>
            <w:t xml:space="preserve"> hasta el día </w:t>
          </w:r>
          <w:r w:rsidR="003B7570">
            <w:rPr>
              <w:rFonts w:ascii="Century Gothic" w:hAnsi="Century Gothic"/>
              <w:bCs/>
            </w:rPr>
            <w:t>09</w:t>
          </w:r>
          <w:r w:rsidRPr="00D2646E">
            <w:rPr>
              <w:rFonts w:ascii="Century Gothic" w:hAnsi="Century Gothic"/>
              <w:bCs/>
            </w:rPr>
            <w:t xml:space="preserve"> de enero del 202</w:t>
          </w:r>
          <w:r w:rsidR="003B7570">
            <w:rPr>
              <w:rFonts w:ascii="Century Gothic" w:hAnsi="Century Gothic"/>
              <w:bCs/>
            </w:rPr>
            <w:t>4</w:t>
          </w:r>
          <w:r w:rsidRPr="00D2646E">
            <w:rPr>
              <w:rFonts w:ascii="Century Gothic" w:hAnsi="Century Gothic"/>
              <w:bCs/>
            </w:rPr>
            <w:t>. Aunado a ello, presta cobertura material en cuanto contempla el riesgo de responsabilidad civil contractual</w:t>
          </w:r>
          <w:r w:rsidR="003B7570">
            <w:rPr>
              <w:rFonts w:ascii="Century Gothic" w:hAnsi="Century Gothic"/>
              <w:bCs/>
            </w:rPr>
            <w:t xml:space="preserve"> por muerte accidental</w:t>
          </w:r>
          <w:r w:rsidRPr="00D2646E">
            <w:rPr>
              <w:rFonts w:ascii="Century Gothic" w:hAnsi="Century Gothic"/>
              <w:bCs/>
            </w:rPr>
            <w:t>, pretensión que se le endilga a la aseguradora.</w:t>
          </w:r>
        </w:sdtContent>
      </w:sdt>
    </w:p>
    <w:p w14:paraId="2D1240B9" w14:textId="6896D240" w:rsidR="00E5115E" w:rsidRPr="00C8585E" w:rsidRDefault="00C8585E" w:rsidP="00E5115E">
      <w:pPr>
        <w:spacing w:line="360" w:lineRule="auto"/>
        <w:jc w:val="both"/>
        <w:rPr>
          <w:rStyle w:val="Estilo3"/>
          <w:b w:val="0"/>
          <w:color w:val="000000" w:themeColor="text1"/>
        </w:rPr>
      </w:pPr>
      <w:sdt>
        <w:sdtPr>
          <w:rPr>
            <w:rFonts w:ascii="Century Gothic" w:hAnsi="Century Gothic"/>
            <w:color w:val="000000"/>
            <w:shd w:val="clear" w:color="auto" w:fill="FFFFFF"/>
          </w:rPr>
          <w:alias w:val="CONCEPTO"/>
          <w:tag w:val="CONCEPTO"/>
          <w:id w:val="1451054068"/>
          <w:placeholder>
            <w:docPart w:val="A5E7ACCBCF926F449454ED2D8D1A577B"/>
          </w:placeholder>
          <w:text/>
        </w:sdtPr>
        <w:sdtContent>
          <w:r w:rsidRPr="00C8585E">
            <w:rPr>
              <w:rFonts w:ascii="Century Gothic" w:hAnsi="Century Gothic"/>
              <w:color w:val="000000"/>
              <w:shd w:val="clear" w:color="auto" w:fill="FFFFFF"/>
            </w:rPr>
            <w:t xml:space="preserve">Frente a la responsabilidad del asegurado y la obligación indemnizatoria de la compañía, debe anotarse que existen elementos de prueba que acreditan la responsabilidad a cargo del conductor del vehículo asegurado de placas UIE 065. Lo anterior comoquiera que (i) el conductor del vehículo de placas UIE 065 rindió declaración en la inspección de policía precisando las circunstancias de modo, tiempo y lugar del accidente de tránsito sin que sea factible deducir la presencia de una causa extraña que exima de responsabilidad a la pasiva. </w:t>
          </w:r>
          <w:r>
            <w:rPr>
              <w:rFonts w:ascii="Century Gothic" w:hAnsi="Century Gothic"/>
              <w:color w:val="000000"/>
              <w:shd w:val="clear" w:color="auto" w:fill="FFFFFF"/>
            </w:rPr>
            <w:t>Sobre el particular</w:t>
          </w:r>
          <w:r w:rsidRPr="00C8585E">
            <w:rPr>
              <w:rFonts w:ascii="Century Gothic" w:hAnsi="Century Gothic"/>
              <w:color w:val="000000"/>
              <w:shd w:val="clear" w:color="auto" w:fill="FFFFFF"/>
            </w:rPr>
            <w:t xml:space="preserve">, se resalta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w:t>
          </w:r>
          <w:r w:rsidRPr="00C8585E">
            <w:rPr>
              <w:rFonts w:ascii="Century Gothic" w:hAnsi="Century Gothic"/>
              <w:color w:val="000000"/>
              <w:shd w:val="clear" w:color="auto" w:fill="FFFFFF"/>
            </w:rPr>
            <w:lastRenderedPageBreak/>
            <w:t>la conclusión de que la responsabilidad del vehículo asegurado está acreditada</w:t>
          </w:r>
          <w:r>
            <w:rPr>
              <w:rFonts w:ascii="Century Gothic" w:hAnsi="Century Gothic"/>
              <w:color w:val="000000"/>
              <w:shd w:val="clear" w:color="auto" w:fill="FFFFFF"/>
            </w:rPr>
            <w:t xml:space="preserve"> y</w:t>
          </w:r>
          <w:r w:rsidRPr="00C8585E">
            <w:rPr>
              <w:rFonts w:ascii="Century Gothic" w:hAnsi="Century Gothic"/>
              <w:color w:val="000000"/>
              <w:shd w:val="clear" w:color="auto" w:fill="FFFFFF"/>
            </w:rPr>
            <w:t xml:space="preserve"> (</w:t>
          </w:r>
          <w:proofErr w:type="spellStart"/>
          <w:r w:rsidRPr="00C8585E">
            <w:rPr>
              <w:rFonts w:ascii="Century Gothic" w:hAnsi="Century Gothic"/>
              <w:color w:val="000000"/>
              <w:shd w:val="clear" w:color="auto" w:fill="FFFFFF"/>
            </w:rPr>
            <w:t>ii</w:t>
          </w:r>
          <w:proofErr w:type="spellEnd"/>
          <w:r w:rsidRPr="00C8585E">
            <w:rPr>
              <w:rFonts w:ascii="Century Gothic" w:hAnsi="Century Gothic"/>
              <w:color w:val="000000"/>
              <w:shd w:val="clear" w:color="auto" w:fill="FFFFFF"/>
            </w:rPr>
            <w:t xml:space="preserve">) Con el escrito de demanda se allegó </w:t>
          </w:r>
          <w:r>
            <w:rPr>
              <w:rFonts w:ascii="Century Gothic" w:hAnsi="Century Gothic"/>
              <w:color w:val="000000"/>
              <w:shd w:val="clear" w:color="auto" w:fill="FFFFFF"/>
            </w:rPr>
            <w:t>el informe de necropsia en el que se concluyó que la causa de muerte del señor Alberto Pérez Hernández (QEPD) fue un trauma cerrado de tórax ocasionado por el accidente de tránsito ocurrido el 07 de julio de 2023</w:t>
          </w:r>
        </w:sdtContent>
      </w:sdt>
      <w:r w:rsidR="00694DE7">
        <w:rPr>
          <w:rStyle w:val="EncabezadoCar"/>
          <w:rFonts w:ascii="Century Gothic" w:hAnsi="Century Gothic" w:cs="Arial"/>
          <w:color w:val="000000"/>
          <w:bdr w:val="none" w:sz="0" w:space="0" w:color="auto" w:frame="1"/>
          <w:lang w:eastAsia="es-CO"/>
          <w14:ligatures w14:val="standardContextual"/>
        </w:rPr>
        <w:t xml:space="preserve">. </w:t>
      </w:r>
    </w:p>
    <w:p w14:paraId="49EDDE08" w14:textId="4337A750"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t>Solicitud Autorización</w:t>
      </w:r>
      <w:r w:rsidR="00AC00CB" w:rsidRPr="000F13C1">
        <w:rPr>
          <w:rFonts w:ascii="Century Gothic" w:hAnsi="Century Gothic"/>
          <w:b/>
          <w:bCs/>
          <w:color w:val="000000" w:themeColor="text1"/>
        </w:rPr>
        <w:t xml:space="preserve">: </w:t>
      </w:r>
    </w:p>
    <w:p w14:paraId="456BB644" w14:textId="77777777" w:rsidR="00714849" w:rsidRDefault="00714849" w:rsidP="00714849">
      <w:pPr>
        <w:spacing w:line="360" w:lineRule="auto"/>
        <w:jc w:val="both"/>
        <w:rPr>
          <w:rFonts w:ascii="Century Gothic" w:hAnsi="Century Gothic"/>
          <w:bCs/>
        </w:rPr>
      </w:pPr>
      <w:r>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503C34FB" w14:textId="77777777" w:rsidR="00714849" w:rsidRDefault="00714849" w:rsidP="00906282">
      <w:pPr>
        <w:spacing w:line="360" w:lineRule="auto"/>
        <w:rPr>
          <w:rFonts w:ascii="Century Gothic" w:hAnsi="Century Gothic"/>
          <w:bCs/>
        </w:rPr>
      </w:pPr>
    </w:p>
    <w:p w14:paraId="600EA057" w14:textId="77777777" w:rsidR="00A77A8B" w:rsidRDefault="00A77A8B"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375CAADD" w14:textId="77777777" w:rsidR="00906282" w:rsidRPr="00EF1F62" w:rsidRDefault="00906282" w:rsidP="00906282">
      <w:pPr>
        <w:spacing w:after="0" w:line="360" w:lineRule="auto"/>
        <w:rPr>
          <w:rFonts w:ascii="Century Gothic" w:hAnsi="Century Gothic"/>
        </w:rPr>
      </w:pPr>
    </w:p>
    <w:p w14:paraId="36D5CA0F" w14:textId="77777777" w:rsidR="000F13C1" w:rsidRPr="005F18F0" w:rsidRDefault="000F13C1" w:rsidP="000F13C1">
      <w:pPr>
        <w:spacing w:after="0" w:line="300" w:lineRule="auto"/>
        <w:rPr>
          <w:rFonts w:ascii="Arial" w:hAnsi="Arial" w:cs="Arial"/>
          <w:bCs/>
          <w:color w:val="000000" w:themeColor="text1"/>
          <w:sz w:val="20"/>
          <w:szCs w:val="20"/>
        </w:rPr>
      </w:pPr>
      <w:r w:rsidRPr="005F18F0">
        <w:rPr>
          <w:rFonts w:ascii="Arial" w:hAnsi="Arial" w:cs="Arial"/>
          <w:bCs/>
          <w:color w:val="000000" w:themeColor="text1"/>
          <w:sz w:val="20"/>
          <w:szCs w:val="20"/>
        </w:rPr>
        <w:t>________________________</w:t>
      </w:r>
    </w:p>
    <w:p w14:paraId="42B57E6F" w14:textId="77777777" w:rsidR="000F13C1" w:rsidRPr="005F18F0" w:rsidRDefault="000F13C1" w:rsidP="000F13C1">
      <w:pPr>
        <w:spacing w:after="0" w:line="300" w:lineRule="auto"/>
        <w:rPr>
          <w:rFonts w:ascii="Arial" w:hAnsi="Arial" w:cs="Arial"/>
          <w:bCs/>
          <w:color w:val="000000" w:themeColor="text1"/>
          <w:sz w:val="20"/>
          <w:szCs w:val="20"/>
        </w:rPr>
      </w:pPr>
      <w:r w:rsidRPr="005F18F0">
        <w:rPr>
          <w:rFonts w:ascii="Arial" w:hAnsi="Arial" w:cs="Arial"/>
          <w:bCs/>
          <w:color w:val="000000" w:themeColor="text1"/>
          <w:sz w:val="20"/>
          <w:szCs w:val="20"/>
        </w:rPr>
        <w:t>Gustavo Alberto Herrera Ávila</w:t>
      </w:r>
    </w:p>
    <w:p w14:paraId="47C0521F" w14:textId="77777777" w:rsidR="000F13C1" w:rsidRPr="005F18F0" w:rsidRDefault="000F13C1" w:rsidP="000F13C1">
      <w:pPr>
        <w:spacing w:after="0" w:line="300" w:lineRule="auto"/>
        <w:rPr>
          <w:rFonts w:ascii="Arial" w:hAnsi="Arial" w:cs="Arial"/>
          <w:bCs/>
          <w:color w:val="000000" w:themeColor="text1"/>
          <w:sz w:val="20"/>
          <w:szCs w:val="20"/>
        </w:rPr>
      </w:pPr>
      <w:r w:rsidRPr="005F18F0">
        <w:rPr>
          <w:rFonts w:ascii="Arial" w:hAnsi="Arial" w:cs="Arial"/>
          <w:bCs/>
          <w:color w:val="000000" w:themeColor="text1"/>
          <w:sz w:val="20"/>
          <w:szCs w:val="20"/>
        </w:rPr>
        <w:t>G. Herrera &amp; Abogados Asociados.</w:t>
      </w:r>
    </w:p>
    <w:p w14:paraId="06526756" w14:textId="77777777" w:rsidR="000F0821" w:rsidRDefault="000F0821" w:rsidP="000F0821">
      <w:pPr>
        <w:rPr>
          <w:rFonts w:ascii="Century Gothic" w:eastAsia="Times New Roman" w:hAnsi="Century Gothic"/>
          <w:color w:val="000000"/>
        </w:rPr>
      </w:pPr>
    </w:p>
    <w:sectPr w:rsidR="000F082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E9AF" w14:textId="77777777" w:rsidR="000D0F9A" w:rsidRDefault="000D0F9A" w:rsidP="00F361C1">
      <w:pPr>
        <w:spacing w:after="0" w:line="240" w:lineRule="auto"/>
      </w:pPr>
      <w:r>
        <w:separator/>
      </w:r>
    </w:p>
  </w:endnote>
  <w:endnote w:type="continuationSeparator" w:id="0">
    <w:p w14:paraId="0DD341A3" w14:textId="77777777" w:rsidR="000D0F9A" w:rsidRDefault="000D0F9A"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ABE" w14:textId="77777777" w:rsidR="000D0F9A" w:rsidRDefault="000D0F9A" w:rsidP="00F361C1">
      <w:pPr>
        <w:spacing w:after="0" w:line="240" w:lineRule="auto"/>
      </w:pPr>
      <w:r>
        <w:separator/>
      </w:r>
    </w:p>
  </w:footnote>
  <w:footnote w:type="continuationSeparator" w:id="0">
    <w:p w14:paraId="19F92562" w14:textId="77777777" w:rsidR="000D0F9A" w:rsidRDefault="000D0F9A"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68744">
    <w:abstractNumId w:val="0"/>
  </w:num>
  <w:num w:numId="2" w16cid:durableId="1605190502">
    <w:abstractNumId w:val="1"/>
  </w:num>
  <w:num w:numId="3" w16cid:durableId="91069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B12F8"/>
    <w:rsid w:val="000B7EEB"/>
    <w:rsid w:val="000C10B4"/>
    <w:rsid w:val="000D072E"/>
    <w:rsid w:val="000D0F9A"/>
    <w:rsid w:val="000F0821"/>
    <w:rsid w:val="000F13C1"/>
    <w:rsid w:val="00170265"/>
    <w:rsid w:val="00192AC9"/>
    <w:rsid w:val="001C2C87"/>
    <w:rsid w:val="00217582"/>
    <w:rsid w:val="00225AC7"/>
    <w:rsid w:val="00262EF8"/>
    <w:rsid w:val="002662A1"/>
    <w:rsid w:val="002B795C"/>
    <w:rsid w:val="002E2482"/>
    <w:rsid w:val="002E6DB4"/>
    <w:rsid w:val="003146AA"/>
    <w:rsid w:val="00315D4F"/>
    <w:rsid w:val="00324B82"/>
    <w:rsid w:val="003377F2"/>
    <w:rsid w:val="00375DE6"/>
    <w:rsid w:val="003B7570"/>
    <w:rsid w:val="003D4CD2"/>
    <w:rsid w:val="004641A5"/>
    <w:rsid w:val="00496B88"/>
    <w:rsid w:val="0050235E"/>
    <w:rsid w:val="00531FB8"/>
    <w:rsid w:val="005443FB"/>
    <w:rsid w:val="00593A79"/>
    <w:rsid w:val="005E1060"/>
    <w:rsid w:val="005E7E55"/>
    <w:rsid w:val="006522FD"/>
    <w:rsid w:val="006723EC"/>
    <w:rsid w:val="00686633"/>
    <w:rsid w:val="00694DE7"/>
    <w:rsid w:val="006E5F77"/>
    <w:rsid w:val="00714849"/>
    <w:rsid w:val="00722265"/>
    <w:rsid w:val="00730BF7"/>
    <w:rsid w:val="00780BDC"/>
    <w:rsid w:val="007A15C5"/>
    <w:rsid w:val="007A199D"/>
    <w:rsid w:val="00825386"/>
    <w:rsid w:val="00825FF9"/>
    <w:rsid w:val="008267B9"/>
    <w:rsid w:val="00836010"/>
    <w:rsid w:val="00855FD4"/>
    <w:rsid w:val="00870A10"/>
    <w:rsid w:val="008D1142"/>
    <w:rsid w:val="008D17B2"/>
    <w:rsid w:val="00906282"/>
    <w:rsid w:val="009355F0"/>
    <w:rsid w:val="00993B48"/>
    <w:rsid w:val="009B7E22"/>
    <w:rsid w:val="009E5DE7"/>
    <w:rsid w:val="00A04231"/>
    <w:rsid w:val="00A71964"/>
    <w:rsid w:val="00A77A8B"/>
    <w:rsid w:val="00AA53E4"/>
    <w:rsid w:val="00AB4BE0"/>
    <w:rsid w:val="00AB62AB"/>
    <w:rsid w:val="00AC00CB"/>
    <w:rsid w:val="00B43875"/>
    <w:rsid w:val="00B4416D"/>
    <w:rsid w:val="00B52565"/>
    <w:rsid w:val="00B95E36"/>
    <w:rsid w:val="00C2403A"/>
    <w:rsid w:val="00C52062"/>
    <w:rsid w:val="00C6454E"/>
    <w:rsid w:val="00C67343"/>
    <w:rsid w:val="00C8585E"/>
    <w:rsid w:val="00C8613B"/>
    <w:rsid w:val="00C94BA1"/>
    <w:rsid w:val="00CA0958"/>
    <w:rsid w:val="00CA2144"/>
    <w:rsid w:val="00CB707E"/>
    <w:rsid w:val="00D2646E"/>
    <w:rsid w:val="00D415CC"/>
    <w:rsid w:val="00D41AE4"/>
    <w:rsid w:val="00D60F05"/>
    <w:rsid w:val="00D61237"/>
    <w:rsid w:val="00D73678"/>
    <w:rsid w:val="00D87C88"/>
    <w:rsid w:val="00DD0FE7"/>
    <w:rsid w:val="00DE485D"/>
    <w:rsid w:val="00E34807"/>
    <w:rsid w:val="00E50367"/>
    <w:rsid w:val="00E5115E"/>
    <w:rsid w:val="00E73C7D"/>
    <w:rsid w:val="00E9418F"/>
    <w:rsid w:val="00EE33D1"/>
    <w:rsid w:val="00EE6A22"/>
    <w:rsid w:val="00EF313D"/>
    <w:rsid w:val="00F361C1"/>
    <w:rsid w:val="00FA2A98"/>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docId w15:val="{C4B16689-C336-5346-ABD2-83C8D20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315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4F"/>
    <w:rPr>
      <w:rFonts w:ascii="Tahoma" w:hAnsi="Tahoma" w:cs="Tahoma"/>
      <w:sz w:val="16"/>
      <w:szCs w:val="16"/>
      <w:lang w:val="es-CO"/>
    </w:rPr>
  </w:style>
  <w:style w:type="paragraph" w:styleId="Prrafodelista">
    <w:name w:val="List Paragraph"/>
    <w:basedOn w:val="Normal"/>
    <w:uiPriority w:val="34"/>
    <w:qFormat/>
    <w:rsid w:val="00D60F05"/>
    <w:pPr>
      <w:ind w:left="720"/>
      <w:contextualSpacing/>
    </w:pPr>
  </w:style>
  <w:style w:type="character" w:styleId="Textodelmarcadordeposicin">
    <w:name w:val="Placeholder Text"/>
    <w:basedOn w:val="Fuentedeprrafopredeter"/>
    <w:uiPriority w:val="99"/>
    <w:semiHidden/>
    <w:rsid w:val="00C6454E"/>
    <w:rPr>
      <w:color w:val="808080"/>
    </w:rPr>
  </w:style>
  <w:style w:type="character" w:customStyle="1" w:styleId="contentpasted1">
    <w:name w:val="contentpasted1"/>
    <w:basedOn w:val="Fuentedeprrafopredeter"/>
    <w:rsid w:val="003D4CD2"/>
  </w:style>
  <w:style w:type="character" w:styleId="Refdecomentario">
    <w:name w:val="annotation reference"/>
    <w:basedOn w:val="Fuentedeprrafopredeter"/>
    <w:uiPriority w:val="99"/>
    <w:semiHidden/>
    <w:unhideWhenUsed/>
    <w:rsid w:val="00855FD4"/>
    <w:rPr>
      <w:sz w:val="16"/>
      <w:szCs w:val="16"/>
    </w:rPr>
  </w:style>
  <w:style w:type="paragraph" w:styleId="Textocomentario">
    <w:name w:val="annotation text"/>
    <w:basedOn w:val="Normal"/>
    <w:link w:val="TextocomentarioCar"/>
    <w:uiPriority w:val="99"/>
    <w:semiHidden/>
    <w:unhideWhenUsed/>
    <w:rsid w:val="00855F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FD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55FD4"/>
    <w:rPr>
      <w:b/>
      <w:bCs/>
    </w:rPr>
  </w:style>
  <w:style w:type="character" w:customStyle="1" w:styleId="AsuntodelcomentarioCar">
    <w:name w:val="Asunto del comentario Car"/>
    <w:basedOn w:val="TextocomentarioCar"/>
    <w:link w:val="Asuntodelcomentario"/>
    <w:uiPriority w:val="99"/>
    <w:semiHidden/>
    <w:rsid w:val="00855FD4"/>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1A03BE2FFC68DA4597EF175E12C72935"/>
        <w:category>
          <w:name w:val="General"/>
          <w:gallery w:val="placeholder"/>
        </w:category>
        <w:types>
          <w:type w:val="bbPlcHdr"/>
        </w:types>
        <w:behaviors>
          <w:behavior w:val="content"/>
        </w:behaviors>
        <w:guid w:val="{4413BC11-6B32-F646-B7EE-4EC741A0041E}"/>
      </w:docPartPr>
      <w:docPartBody>
        <w:p w:rsidR="001640DE" w:rsidRDefault="00C45502" w:rsidP="00C45502">
          <w:pPr>
            <w:pStyle w:val="1A03BE2FFC68DA4597EF175E12C72935"/>
          </w:pPr>
          <w:r w:rsidRPr="00DB0913">
            <w:rPr>
              <w:rStyle w:val="Textodelmarcadordeposicin"/>
            </w:rPr>
            <w:t>Haga clic o pulse aquí para escribir texto.</w:t>
          </w:r>
        </w:p>
      </w:docPartBody>
    </w:docPart>
    <w:docPart>
      <w:docPartPr>
        <w:name w:val="A5E7ACCBCF926F449454ED2D8D1A577B"/>
        <w:category>
          <w:name w:val="General"/>
          <w:gallery w:val="placeholder"/>
        </w:category>
        <w:types>
          <w:type w:val="bbPlcHdr"/>
        </w:types>
        <w:behaviors>
          <w:behavior w:val="content"/>
        </w:behaviors>
        <w:guid w:val="{4BACF840-84B5-824E-8776-90E256FFBFA6}"/>
      </w:docPartPr>
      <w:docPartBody>
        <w:p w:rsidR="001640DE" w:rsidRDefault="00C45502" w:rsidP="00C45502">
          <w:pPr>
            <w:pStyle w:val="A5E7ACCBCF926F449454ED2D8D1A577B"/>
          </w:pPr>
          <w:r w:rsidRPr="00DB0913">
            <w:rPr>
              <w:rStyle w:val="Textodelmarcadordeposicin"/>
            </w:rPr>
            <w:t>Haga clic o pulse aquí para escribir texto.</w:t>
          </w:r>
        </w:p>
      </w:docPartBody>
    </w:docPart>
    <w:docPart>
      <w:docPartPr>
        <w:name w:val="4158BE802DF21E48835F81DF35DDA92D"/>
        <w:category>
          <w:name w:val="General"/>
          <w:gallery w:val="placeholder"/>
        </w:category>
        <w:types>
          <w:type w:val="bbPlcHdr"/>
        </w:types>
        <w:behaviors>
          <w:behavior w:val="content"/>
        </w:behaviors>
        <w:guid w:val="{F8A5A3AD-6146-194E-AEB1-F4686710FDCF}"/>
      </w:docPartPr>
      <w:docPartBody>
        <w:p w:rsidR="00000000" w:rsidRDefault="008C6A79" w:rsidP="008C6A79">
          <w:pPr>
            <w:pStyle w:val="4158BE802DF21E48835F81DF35DDA92D"/>
          </w:pPr>
          <w:r w:rsidRPr="00DB0913">
            <w:rPr>
              <w:rStyle w:val="Textodelmarcadordeposicin"/>
            </w:rPr>
            <w:t>Haga clic o pulse aquí para escribir texto.</w:t>
          </w:r>
        </w:p>
      </w:docPartBody>
    </w:docPart>
    <w:docPart>
      <w:docPartPr>
        <w:name w:val="F9569ED3A307E44081B6715736013F0B"/>
        <w:category>
          <w:name w:val="General"/>
          <w:gallery w:val="placeholder"/>
        </w:category>
        <w:types>
          <w:type w:val="bbPlcHdr"/>
        </w:types>
        <w:behaviors>
          <w:behavior w:val="content"/>
        </w:behaviors>
        <w:guid w:val="{CBE86E8D-1267-EE4F-B7A9-C91B0EE4CDA0}"/>
      </w:docPartPr>
      <w:docPartBody>
        <w:p w:rsidR="00000000" w:rsidRDefault="008C6A79" w:rsidP="008C6A79">
          <w:pPr>
            <w:pStyle w:val="F9569ED3A307E44081B6715736013F0B"/>
          </w:pPr>
          <w:r w:rsidRPr="00DB0913">
            <w:rPr>
              <w:rStyle w:val="Textodelmarcadordeposicin"/>
            </w:rPr>
            <w:t>Haga clic o pulse aquí para escribir texto.</w:t>
          </w:r>
        </w:p>
      </w:docPartBody>
    </w:docPart>
    <w:docPart>
      <w:docPartPr>
        <w:name w:val="04B0E58ABA2DD14EA00985962B3D989C"/>
        <w:category>
          <w:name w:val="General"/>
          <w:gallery w:val="placeholder"/>
        </w:category>
        <w:types>
          <w:type w:val="bbPlcHdr"/>
        </w:types>
        <w:behaviors>
          <w:behavior w:val="content"/>
        </w:behaviors>
        <w:guid w:val="{D5E39423-D208-414E-BEBA-90E58700F449}"/>
      </w:docPartPr>
      <w:docPartBody>
        <w:p w:rsidR="00000000" w:rsidRDefault="008C6A79" w:rsidP="008C6A79">
          <w:pPr>
            <w:pStyle w:val="04B0E58ABA2DD14EA00985962B3D989C"/>
          </w:pPr>
          <w:r w:rsidRPr="00DB0913">
            <w:rPr>
              <w:rStyle w:val="Textodelmarcadordeposicin"/>
            </w:rPr>
            <w:t>Elija un elemento.</w:t>
          </w:r>
        </w:p>
      </w:docPartBody>
    </w:docPart>
    <w:docPart>
      <w:docPartPr>
        <w:name w:val="0D1F9C35B21B2A4CAC1DFFB531BFE0B7"/>
        <w:category>
          <w:name w:val="General"/>
          <w:gallery w:val="placeholder"/>
        </w:category>
        <w:types>
          <w:type w:val="bbPlcHdr"/>
        </w:types>
        <w:behaviors>
          <w:behavior w:val="content"/>
        </w:behaviors>
        <w:guid w:val="{583AB0F8-40FC-6047-84C9-4F87A8AE1B9F}"/>
      </w:docPartPr>
      <w:docPartBody>
        <w:p w:rsidR="00000000" w:rsidRDefault="008C6A79" w:rsidP="008C6A79">
          <w:pPr>
            <w:pStyle w:val="0D1F9C35B21B2A4CAC1DFFB531BFE0B7"/>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C3"/>
    <w:rsid w:val="001640DE"/>
    <w:rsid w:val="0027476E"/>
    <w:rsid w:val="002F214A"/>
    <w:rsid w:val="00335ED4"/>
    <w:rsid w:val="0036534B"/>
    <w:rsid w:val="004209E4"/>
    <w:rsid w:val="00750EFA"/>
    <w:rsid w:val="00846630"/>
    <w:rsid w:val="008755FF"/>
    <w:rsid w:val="008C6A79"/>
    <w:rsid w:val="00AD2B50"/>
    <w:rsid w:val="00BE4CB0"/>
    <w:rsid w:val="00C371EC"/>
    <w:rsid w:val="00C45502"/>
    <w:rsid w:val="00C94BA1"/>
    <w:rsid w:val="00CD79F8"/>
    <w:rsid w:val="00E738C3"/>
    <w:rsid w:val="00E73B5E"/>
    <w:rsid w:val="00E83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6A79"/>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A818022F4DD44558AB63C365D2CD941D">
    <w:name w:val="A818022F4DD44558AB63C365D2CD941D"/>
    <w:rsid w:val="0027476E"/>
    <w:pPr>
      <w:spacing w:after="200" w:line="276" w:lineRule="auto"/>
    </w:pPr>
  </w:style>
  <w:style w:type="paragraph" w:customStyle="1" w:styleId="AA44C3E335A3489AA28C549FBE2A573B">
    <w:name w:val="AA44C3E335A3489AA28C549FBE2A573B"/>
    <w:rsid w:val="0027476E"/>
    <w:pPr>
      <w:spacing w:after="200" w:line="276" w:lineRule="auto"/>
    </w:pPr>
  </w:style>
  <w:style w:type="paragraph" w:customStyle="1" w:styleId="6E2D2A7F974E4B0FB9F38FA6F1021400">
    <w:name w:val="6E2D2A7F974E4B0FB9F38FA6F1021400"/>
    <w:rsid w:val="0027476E"/>
    <w:pPr>
      <w:spacing w:after="200" w:line="276" w:lineRule="auto"/>
    </w:pPr>
  </w:style>
  <w:style w:type="paragraph" w:customStyle="1" w:styleId="31E0AD68EDC24DD4BCD2A7F89ABD2F59">
    <w:name w:val="31E0AD68EDC24DD4BCD2A7F89ABD2F59"/>
    <w:rsid w:val="0027476E"/>
    <w:pPr>
      <w:spacing w:after="200" w:line="276" w:lineRule="auto"/>
    </w:pPr>
  </w:style>
  <w:style w:type="paragraph" w:customStyle="1" w:styleId="806187AABEE24E78AC11BC6DCC635EFA">
    <w:name w:val="806187AABEE24E78AC11BC6DCC635EFA"/>
    <w:rsid w:val="0027476E"/>
    <w:pPr>
      <w:spacing w:after="200" w:line="276" w:lineRule="auto"/>
    </w:pPr>
  </w:style>
  <w:style w:type="paragraph" w:customStyle="1" w:styleId="77F4BFE9B5634AAEA8499C62167B3885">
    <w:name w:val="77F4BFE9B5634AAEA8499C62167B3885"/>
    <w:rsid w:val="0027476E"/>
    <w:pPr>
      <w:spacing w:after="200" w:line="276" w:lineRule="auto"/>
    </w:pPr>
  </w:style>
  <w:style w:type="paragraph" w:customStyle="1" w:styleId="4AC80CDE6FEA40DAB29D576AE201821E">
    <w:name w:val="4AC80CDE6FEA40DAB29D576AE201821E"/>
    <w:rsid w:val="0027476E"/>
    <w:pPr>
      <w:spacing w:after="200" w:line="276" w:lineRule="auto"/>
    </w:pPr>
  </w:style>
  <w:style w:type="paragraph" w:customStyle="1" w:styleId="894875CDBD0E47A8A3D5FBECEC0CFB81">
    <w:name w:val="894875CDBD0E47A8A3D5FBECEC0CFB81"/>
    <w:rsid w:val="0027476E"/>
    <w:pPr>
      <w:spacing w:after="200" w:line="276" w:lineRule="auto"/>
    </w:pPr>
  </w:style>
  <w:style w:type="paragraph" w:customStyle="1" w:styleId="89F6A57488EE4FE58C2AB25F7F50D488">
    <w:name w:val="89F6A57488EE4FE58C2AB25F7F50D488"/>
    <w:rsid w:val="0027476E"/>
    <w:pPr>
      <w:spacing w:after="200" w:line="276" w:lineRule="auto"/>
    </w:pPr>
  </w:style>
  <w:style w:type="paragraph" w:customStyle="1" w:styleId="10D8AE0A2DA84E15ACA41767FC6C16BF">
    <w:name w:val="10D8AE0A2DA84E15ACA41767FC6C16BF"/>
    <w:rsid w:val="0027476E"/>
    <w:pPr>
      <w:spacing w:after="200" w:line="276" w:lineRule="auto"/>
    </w:pPr>
  </w:style>
  <w:style w:type="paragraph" w:customStyle="1" w:styleId="16D758D39D2149FCB4CDE3D16088EC7E">
    <w:name w:val="16D758D39D2149FCB4CDE3D16088EC7E"/>
    <w:rsid w:val="0027476E"/>
    <w:pPr>
      <w:spacing w:after="200" w:line="276" w:lineRule="auto"/>
    </w:pPr>
  </w:style>
  <w:style w:type="paragraph" w:customStyle="1" w:styleId="F998162010C440A1BC19000C79777AC7">
    <w:name w:val="F998162010C440A1BC19000C79777AC7"/>
    <w:rsid w:val="0027476E"/>
    <w:pPr>
      <w:spacing w:after="200" w:line="276" w:lineRule="auto"/>
    </w:pPr>
  </w:style>
  <w:style w:type="paragraph" w:customStyle="1" w:styleId="1808884056C541509ABAACE0DF08A6C6">
    <w:name w:val="1808884056C541509ABAACE0DF08A6C6"/>
    <w:rsid w:val="0027476E"/>
    <w:pPr>
      <w:spacing w:after="200" w:line="276" w:lineRule="auto"/>
    </w:pPr>
  </w:style>
  <w:style w:type="paragraph" w:customStyle="1" w:styleId="12ACC6D2C91C49039E1D999B8F6C3585">
    <w:name w:val="12ACC6D2C91C49039E1D999B8F6C3585"/>
    <w:rsid w:val="0027476E"/>
    <w:pPr>
      <w:spacing w:after="200" w:line="276" w:lineRule="auto"/>
    </w:pPr>
  </w:style>
  <w:style w:type="paragraph" w:customStyle="1" w:styleId="D8E93941AABD407AA541E4A97B444654">
    <w:name w:val="D8E93941AABD407AA541E4A97B444654"/>
    <w:rsid w:val="0027476E"/>
    <w:pPr>
      <w:spacing w:after="200" w:line="276" w:lineRule="auto"/>
    </w:pPr>
  </w:style>
  <w:style w:type="paragraph" w:customStyle="1" w:styleId="993613E8BADA49C98EB0896088A8609F">
    <w:name w:val="993613E8BADA49C98EB0896088A8609F"/>
    <w:rsid w:val="0027476E"/>
    <w:pPr>
      <w:spacing w:after="200" w:line="276" w:lineRule="auto"/>
    </w:pPr>
  </w:style>
  <w:style w:type="paragraph" w:customStyle="1" w:styleId="9371C980EBAC44FEA58D96573E3F0FEB">
    <w:name w:val="9371C980EBAC44FEA58D96573E3F0FEB"/>
    <w:rsid w:val="0027476E"/>
    <w:pPr>
      <w:spacing w:after="200" w:line="276" w:lineRule="auto"/>
    </w:pPr>
  </w:style>
  <w:style w:type="paragraph" w:customStyle="1" w:styleId="2B48B8A3BC74448B85A9FCC0B124E883">
    <w:name w:val="2B48B8A3BC74448B85A9FCC0B124E883"/>
    <w:rsid w:val="0027476E"/>
    <w:pPr>
      <w:spacing w:after="200" w:line="276" w:lineRule="auto"/>
    </w:pPr>
  </w:style>
  <w:style w:type="paragraph" w:customStyle="1" w:styleId="5C1B68BB71174E5C962474202C30BC37">
    <w:name w:val="5C1B68BB71174E5C962474202C30BC37"/>
    <w:rsid w:val="0027476E"/>
    <w:pPr>
      <w:spacing w:after="200" w:line="276" w:lineRule="auto"/>
    </w:pPr>
  </w:style>
  <w:style w:type="paragraph" w:customStyle="1" w:styleId="88698F93E0364EB39671ACF3A5F0EA21">
    <w:name w:val="88698F93E0364EB39671ACF3A5F0EA21"/>
    <w:rsid w:val="0027476E"/>
    <w:pPr>
      <w:spacing w:after="200" w:line="276" w:lineRule="auto"/>
    </w:pPr>
  </w:style>
  <w:style w:type="paragraph" w:customStyle="1" w:styleId="3EDB528591AC4AB798B4E3C0CD9E7802">
    <w:name w:val="3EDB528591AC4AB798B4E3C0CD9E7802"/>
    <w:rsid w:val="0027476E"/>
    <w:pPr>
      <w:spacing w:after="200" w:line="276" w:lineRule="auto"/>
    </w:pPr>
  </w:style>
  <w:style w:type="paragraph" w:customStyle="1" w:styleId="16EB4E0F2B64474AABDA53BBE5F923DB">
    <w:name w:val="16EB4E0F2B64474AABDA53BBE5F923DB"/>
    <w:rsid w:val="0027476E"/>
    <w:pPr>
      <w:spacing w:after="200" w:line="276" w:lineRule="auto"/>
    </w:pPr>
  </w:style>
  <w:style w:type="paragraph" w:customStyle="1" w:styleId="74EA9F12FC84491880BC3F2FEE5651C2">
    <w:name w:val="74EA9F12FC84491880BC3F2FEE5651C2"/>
    <w:rsid w:val="0027476E"/>
    <w:pPr>
      <w:spacing w:after="200" w:line="276" w:lineRule="auto"/>
    </w:pPr>
  </w:style>
  <w:style w:type="paragraph" w:customStyle="1" w:styleId="A7F16F4EB6B7448692EF0A5294C46783">
    <w:name w:val="A7F16F4EB6B7448692EF0A5294C46783"/>
    <w:rsid w:val="0027476E"/>
    <w:pPr>
      <w:spacing w:after="200" w:line="276" w:lineRule="auto"/>
    </w:pPr>
  </w:style>
  <w:style w:type="paragraph" w:customStyle="1" w:styleId="FFAE0BB78F68470F94D9F0F6A42A49E1">
    <w:name w:val="FFAE0BB78F68470F94D9F0F6A42A49E1"/>
    <w:rsid w:val="0027476E"/>
    <w:pPr>
      <w:spacing w:after="200" w:line="276" w:lineRule="auto"/>
    </w:pPr>
  </w:style>
  <w:style w:type="paragraph" w:customStyle="1" w:styleId="AD31D49B58694809B2F802F4A373F1DE">
    <w:name w:val="AD31D49B58694809B2F802F4A373F1DE"/>
    <w:rsid w:val="0027476E"/>
    <w:pPr>
      <w:spacing w:after="200" w:line="276" w:lineRule="auto"/>
    </w:pPr>
  </w:style>
  <w:style w:type="paragraph" w:customStyle="1" w:styleId="CE627522F9F54F75A45B7D2735596D08">
    <w:name w:val="CE627522F9F54F75A45B7D2735596D08"/>
    <w:rsid w:val="0027476E"/>
    <w:pPr>
      <w:spacing w:after="200" w:line="276" w:lineRule="auto"/>
    </w:pPr>
  </w:style>
  <w:style w:type="paragraph" w:customStyle="1" w:styleId="B2CD7C44EFD148D796A1C39E9852A094">
    <w:name w:val="B2CD7C44EFD148D796A1C39E9852A094"/>
    <w:rsid w:val="0027476E"/>
    <w:pPr>
      <w:spacing w:after="200" w:line="276" w:lineRule="auto"/>
    </w:pPr>
  </w:style>
  <w:style w:type="paragraph" w:customStyle="1" w:styleId="066F9A86F2E649F2B2F8BC250DF1C8FE">
    <w:name w:val="066F9A86F2E649F2B2F8BC250DF1C8FE"/>
    <w:rsid w:val="0027476E"/>
    <w:pPr>
      <w:spacing w:after="200" w:line="276" w:lineRule="auto"/>
    </w:pPr>
  </w:style>
  <w:style w:type="paragraph" w:customStyle="1" w:styleId="87B843053CEC4F1D89B5835292B7999A">
    <w:name w:val="87B843053CEC4F1D89B5835292B7999A"/>
    <w:rsid w:val="0027476E"/>
    <w:pPr>
      <w:spacing w:after="200" w:line="276" w:lineRule="auto"/>
    </w:pPr>
  </w:style>
  <w:style w:type="paragraph" w:customStyle="1" w:styleId="97A148CD6B5C41A69EA295D96351EEC4">
    <w:name w:val="97A148CD6B5C41A69EA295D96351EEC4"/>
    <w:rsid w:val="0027476E"/>
    <w:pPr>
      <w:spacing w:after="200" w:line="276" w:lineRule="auto"/>
    </w:pPr>
  </w:style>
  <w:style w:type="paragraph" w:customStyle="1" w:styleId="A0BB084E3631934E95CCDAEF8DF7B2DF">
    <w:name w:val="A0BB084E3631934E95CCDAEF8DF7B2DF"/>
    <w:rsid w:val="00C45502"/>
    <w:pPr>
      <w:spacing w:line="278" w:lineRule="auto"/>
    </w:pPr>
    <w:rPr>
      <w:kern w:val="2"/>
      <w:sz w:val="24"/>
      <w:szCs w:val="24"/>
      <w:lang w:eastAsia="es-MX"/>
      <w14:ligatures w14:val="standardContextual"/>
    </w:rPr>
  </w:style>
  <w:style w:type="paragraph" w:customStyle="1" w:styleId="1A03BE2FFC68DA4597EF175E12C72935">
    <w:name w:val="1A03BE2FFC68DA4597EF175E12C72935"/>
    <w:rsid w:val="00C45502"/>
    <w:pPr>
      <w:spacing w:line="278" w:lineRule="auto"/>
    </w:pPr>
    <w:rPr>
      <w:kern w:val="2"/>
      <w:sz w:val="24"/>
      <w:szCs w:val="24"/>
      <w:lang w:eastAsia="es-MX"/>
      <w14:ligatures w14:val="standardContextual"/>
    </w:rPr>
  </w:style>
  <w:style w:type="paragraph" w:customStyle="1" w:styleId="CABF05BB77C88D4ABC9F24F2B3F3988B">
    <w:name w:val="CABF05BB77C88D4ABC9F24F2B3F3988B"/>
    <w:rsid w:val="00C45502"/>
    <w:pPr>
      <w:spacing w:line="278" w:lineRule="auto"/>
    </w:pPr>
    <w:rPr>
      <w:kern w:val="2"/>
      <w:sz w:val="24"/>
      <w:szCs w:val="24"/>
      <w:lang w:eastAsia="es-MX"/>
      <w14:ligatures w14:val="standardContextual"/>
    </w:rPr>
  </w:style>
  <w:style w:type="paragraph" w:customStyle="1" w:styleId="88ED7EA6A474BE43AA2E0642CDEBF6B2">
    <w:name w:val="88ED7EA6A474BE43AA2E0642CDEBF6B2"/>
    <w:rsid w:val="00C45502"/>
    <w:pPr>
      <w:spacing w:line="278" w:lineRule="auto"/>
    </w:pPr>
    <w:rPr>
      <w:kern w:val="2"/>
      <w:sz w:val="24"/>
      <w:szCs w:val="24"/>
      <w:lang w:eastAsia="es-MX"/>
      <w14:ligatures w14:val="standardContextual"/>
    </w:rPr>
  </w:style>
  <w:style w:type="paragraph" w:customStyle="1" w:styleId="2F7A2055ECC0884994E1D818A8629379">
    <w:name w:val="2F7A2055ECC0884994E1D818A8629379"/>
    <w:rsid w:val="00C45502"/>
    <w:pPr>
      <w:spacing w:line="278" w:lineRule="auto"/>
    </w:pPr>
    <w:rPr>
      <w:kern w:val="2"/>
      <w:sz w:val="24"/>
      <w:szCs w:val="24"/>
      <w:lang w:eastAsia="es-MX"/>
      <w14:ligatures w14:val="standardContextual"/>
    </w:rPr>
  </w:style>
  <w:style w:type="paragraph" w:customStyle="1" w:styleId="F6F8EECB1426C640B55A48978FB16CDE">
    <w:name w:val="F6F8EECB1426C640B55A48978FB16CDE"/>
    <w:rsid w:val="00C45502"/>
    <w:pPr>
      <w:spacing w:line="278" w:lineRule="auto"/>
    </w:pPr>
    <w:rPr>
      <w:kern w:val="2"/>
      <w:sz w:val="24"/>
      <w:szCs w:val="24"/>
      <w:lang w:eastAsia="es-MX"/>
      <w14:ligatures w14:val="standardContextual"/>
    </w:rPr>
  </w:style>
  <w:style w:type="paragraph" w:customStyle="1" w:styleId="4EAE91874E6D9540824459BFA5FF0F23">
    <w:name w:val="4EAE91874E6D9540824459BFA5FF0F23"/>
    <w:rsid w:val="00C45502"/>
    <w:pPr>
      <w:spacing w:line="278" w:lineRule="auto"/>
    </w:pPr>
    <w:rPr>
      <w:kern w:val="2"/>
      <w:sz w:val="24"/>
      <w:szCs w:val="24"/>
      <w:lang w:eastAsia="es-MX"/>
      <w14:ligatures w14:val="standardContextual"/>
    </w:rPr>
  </w:style>
  <w:style w:type="paragraph" w:customStyle="1" w:styleId="77663E47D44B2D4D92DFEFD2F2645A25">
    <w:name w:val="77663E47D44B2D4D92DFEFD2F2645A25"/>
    <w:rsid w:val="00C45502"/>
    <w:pPr>
      <w:spacing w:line="278" w:lineRule="auto"/>
    </w:pPr>
    <w:rPr>
      <w:kern w:val="2"/>
      <w:sz w:val="24"/>
      <w:szCs w:val="24"/>
      <w:lang w:eastAsia="es-MX"/>
      <w14:ligatures w14:val="standardContextual"/>
    </w:rPr>
  </w:style>
  <w:style w:type="paragraph" w:customStyle="1" w:styleId="1611FB143BAC5D4780CBDF4830B5DB03">
    <w:name w:val="1611FB143BAC5D4780CBDF4830B5DB03"/>
    <w:rsid w:val="00C45502"/>
    <w:pPr>
      <w:spacing w:line="278" w:lineRule="auto"/>
    </w:pPr>
    <w:rPr>
      <w:kern w:val="2"/>
      <w:sz w:val="24"/>
      <w:szCs w:val="24"/>
      <w:lang w:eastAsia="es-MX"/>
      <w14:ligatures w14:val="standardContextual"/>
    </w:rPr>
  </w:style>
  <w:style w:type="paragraph" w:customStyle="1" w:styleId="A5E7ACCBCF926F449454ED2D8D1A577B">
    <w:name w:val="A5E7ACCBCF926F449454ED2D8D1A577B"/>
    <w:rsid w:val="00C45502"/>
    <w:pPr>
      <w:spacing w:line="278" w:lineRule="auto"/>
    </w:pPr>
    <w:rPr>
      <w:kern w:val="2"/>
      <w:sz w:val="24"/>
      <w:szCs w:val="24"/>
      <w:lang w:eastAsia="es-MX"/>
      <w14:ligatures w14:val="standardContextual"/>
    </w:rPr>
  </w:style>
  <w:style w:type="paragraph" w:customStyle="1" w:styleId="00185F454D776F45A09BE3337E065AD5">
    <w:name w:val="00185F454D776F45A09BE3337E065AD5"/>
    <w:rsid w:val="001640DE"/>
    <w:pPr>
      <w:spacing w:line="278" w:lineRule="auto"/>
    </w:pPr>
    <w:rPr>
      <w:kern w:val="2"/>
      <w:sz w:val="24"/>
      <w:szCs w:val="24"/>
      <w:lang w:eastAsia="es-MX"/>
      <w14:ligatures w14:val="standardContextual"/>
    </w:rPr>
  </w:style>
  <w:style w:type="paragraph" w:customStyle="1" w:styleId="EB568B6E6E94D543829433569F7ACF08">
    <w:name w:val="EB568B6E6E94D543829433569F7ACF08"/>
    <w:rsid w:val="001640DE"/>
    <w:pPr>
      <w:spacing w:line="278" w:lineRule="auto"/>
    </w:pPr>
    <w:rPr>
      <w:kern w:val="2"/>
      <w:sz w:val="24"/>
      <w:szCs w:val="24"/>
      <w:lang w:eastAsia="es-MX"/>
      <w14:ligatures w14:val="standardContextual"/>
    </w:rPr>
  </w:style>
  <w:style w:type="paragraph" w:customStyle="1" w:styleId="4158BE802DF21E48835F81DF35DDA92D">
    <w:name w:val="4158BE802DF21E48835F81DF35DDA92D"/>
    <w:rsid w:val="008C6A79"/>
    <w:pPr>
      <w:spacing w:line="278" w:lineRule="auto"/>
    </w:pPr>
    <w:rPr>
      <w:kern w:val="2"/>
      <w:sz w:val="24"/>
      <w:szCs w:val="24"/>
      <w:lang w:eastAsia="es-MX"/>
      <w14:ligatures w14:val="standardContextual"/>
    </w:rPr>
  </w:style>
  <w:style w:type="paragraph" w:customStyle="1" w:styleId="F9569ED3A307E44081B6715736013F0B">
    <w:name w:val="F9569ED3A307E44081B6715736013F0B"/>
    <w:rsid w:val="008C6A79"/>
    <w:pPr>
      <w:spacing w:line="278" w:lineRule="auto"/>
    </w:pPr>
    <w:rPr>
      <w:kern w:val="2"/>
      <w:sz w:val="24"/>
      <w:szCs w:val="24"/>
      <w:lang w:eastAsia="es-MX"/>
      <w14:ligatures w14:val="standardContextual"/>
    </w:rPr>
  </w:style>
  <w:style w:type="paragraph" w:customStyle="1" w:styleId="04B0E58ABA2DD14EA00985962B3D989C">
    <w:name w:val="04B0E58ABA2DD14EA00985962B3D989C"/>
    <w:rsid w:val="008C6A79"/>
    <w:pPr>
      <w:spacing w:line="278" w:lineRule="auto"/>
    </w:pPr>
    <w:rPr>
      <w:kern w:val="2"/>
      <w:sz w:val="24"/>
      <w:szCs w:val="24"/>
      <w:lang w:eastAsia="es-MX"/>
      <w14:ligatures w14:val="standardContextual"/>
    </w:rPr>
  </w:style>
  <w:style w:type="paragraph" w:customStyle="1" w:styleId="0D1F9C35B21B2A4CAC1DFFB531BFE0B7">
    <w:name w:val="0D1F9C35B21B2A4CAC1DFFB531BFE0B7"/>
    <w:rsid w:val="008C6A79"/>
    <w:pPr>
      <w:spacing w:line="278"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Mariana Rubio</cp:lastModifiedBy>
  <cp:revision>30</cp:revision>
  <dcterms:created xsi:type="dcterms:W3CDTF">2024-07-02T19:51:00Z</dcterms:created>
  <dcterms:modified xsi:type="dcterms:W3CDTF">2024-07-02T20:50:00Z</dcterms:modified>
</cp:coreProperties>
</file>