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9B6BE0A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DEPARTAMENTAL DEL VALLE DEL CAUCA</w:t>
      </w:r>
      <w:r>
        <w:rPr>
          <w:rFonts w:cs="Arial"/>
          <w:b/>
          <w:bCs/>
          <w:sz w:val="18"/>
          <w:szCs w:val="18"/>
          <w:lang w:val="es-CO"/>
        </w:rPr>
        <w:tab/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08B736AC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B31530">
        <w:rPr>
          <w:rFonts w:cs="Arial"/>
          <w:sz w:val="18"/>
          <w:szCs w:val="18"/>
          <w:lang w:val="es-CO"/>
        </w:rPr>
        <w:t>MUNICIPIO DE TRUJILLO - VALLE</w:t>
      </w:r>
    </w:p>
    <w:p w14:paraId="47A69283" w14:textId="5AE981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B31530">
        <w:rPr>
          <w:rFonts w:cs="Arial"/>
          <w:sz w:val="18"/>
          <w:szCs w:val="18"/>
          <w:lang w:val="es-CO"/>
        </w:rPr>
        <w:t>JOSE LUIS DUQUE CASTAÑO</w:t>
      </w:r>
    </w:p>
    <w:p w14:paraId="6257F2AA" w14:textId="369CAC20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B31530">
        <w:rPr>
          <w:rFonts w:cs="Arial"/>
          <w:sz w:val="18"/>
          <w:szCs w:val="18"/>
          <w:lang w:val="es-CO"/>
        </w:rPr>
        <w:t>SOIF-123-2023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3AAF09C8">
            <wp:extent cx="2226402" cy="466725"/>
            <wp:effectExtent l="0" t="0" r="254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88" cy="47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ACE572B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>MARIA ALEJANDRA GUTIÉRREZ BECERRA</w:t>
      </w:r>
    </w:p>
    <w:p w14:paraId="2F536B9F" w14:textId="690DD136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60766D">
        <w:rPr>
          <w:rFonts w:cs="Arial"/>
          <w:sz w:val="16"/>
          <w:szCs w:val="16"/>
          <w:lang w:val="es-CO"/>
        </w:rPr>
        <w:t>47453</w:t>
      </w:r>
    </w:p>
    <w:p w14:paraId="2E548303" w14:textId="53A4FE01" w:rsidR="00AE7E08" w:rsidRPr="00AA255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3B7F55">
        <w:rPr>
          <w:rFonts w:cs="Arial"/>
          <w:sz w:val="16"/>
          <w:szCs w:val="16"/>
        </w:rPr>
        <w:t>12/06/2024</w:t>
      </w:r>
    </w:p>
    <w:p w14:paraId="26F32DC2" w14:textId="0C013D80" w:rsidR="00CA441F" w:rsidRDefault="00CA441F" w:rsidP="00AE7E08"/>
    <w:sectPr w:rsidR="00CA441F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FB97" w14:textId="77777777" w:rsidR="005A47CE" w:rsidRDefault="005A47CE" w:rsidP="00E96D36">
      <w:r>
        <w:separator/>
      </w:r>
    </w:p>
  </w:endnote>
  <w:endnote w:type="continuationSeparator" w:id="0">
    <w:p w14:paraId="4EBCB8CE" w14:textId="77777777" w:rsidR="005A47CE" w:rsidRDefault="005A47C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4DB1" w14:textId="77777777" w:rsidR="005A47CE" w:rsidRDefault="005A47CE" w:rsidP="00E96D36">
      <w:r>
        <w:separator/>
      </w:r>
    </w:p>
  </w:footnote>
  <w:footnote w:type="continuationSeparator" w:id="0">
    <w:p w14:paraId="2F8EF46B" w14:textId="77777777" w:rsidR="005A47CE" w:rsidRDefault="005A47C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D06A7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D447A"/>
    <w:rsid w:val="0033703C"/>
    <w:rsid w:val="003848D1"/>
    <w:rsid w:val="003B7F55"/>
    <w:rsid w:val="003D0189"/>
    <w:rsid w:val="004108C5"/>
    <w:rsid w:val="00463664"/>
    <w:rsid w:val="00473360"/>
    <w:rsid w:val="00532C1C"/>
    <w:rsid w:val="00595253"/>
    <w:rsid w:val="00595F21"/>
    <w:rsid w:val="005A47CE"/>
    <w:rsid w:val="005A75B3"/>
    <w:rsid w:val="005E5A8C"/>
    <w:rsid w:val="0060766D"/>
    <w:rsid w:val="006F578D"/>
    <w:rsid w:val="007000CB"/>
    <w:rsid w:val="00753040"/>
    <w:rsid w:val="00781982"/>
    <w:rsid w:val="00805C68"/>
    <w:rsid w:val="00881F20"/>
    <w:rsid w:val="008B3E57"/>
    <w:rsid w:val="00923EC9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C07B58"/>
    <w:rsid w:val="00C8350C"/>
    <w:rsid w:val="00CA441F"/>
    <w:rsid w:val="00D908CF"/>
    <w:rsid w:val="00DA78D8"/>
    <w:rsid w:val="00DD78DA"/>
    <w:rsid w:val="00E57E04"/>
    <w:rsid w:val="00E96D36"/>
    <w:rsid w:val="00EF5EBB"/>
    <w:rsid w:val="00F05ED4"/>
    <w:rsid w:val="00F22E7C"/>
    <w:rsid w:val="00F34B44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5</cp:revision>
  <dcterms:created xsi:type="dcterms:W3CDTF">2024-05-28T20:04:00Z</dcterms:created>
  <dcterms:modified xsi:type="dcterms:W3CDTF">2024-06-14T15:52:00Z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