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BC25" w14:textId="77777777" w:rsidR="006870D2" w:rsidRPr="001F1F61" w:rsidRDefault="006870D2" w:rsidP="00397D3A">
      <w:pPr>
        <w:spacing w:after="0" w:line="312" w:lineRule="auto"/>
        <w:jc w:val="both"/>
        <w:rPr>
          <w:rFonts w:ascii="Arial" w:hAnsi="Arial" w:cs="Arial"/>
        </w:rPr>
      </w:pPr>
      <w:bookmarkStart w:id="0" w:name="_Hlk169892445"/>
      <w:bookmarkStart w:id="1" w:name="_Hlk118994860"/>
      <w:bookmarkStart w:id="2" w:name="_Hlk111204256"/>
      <w:bookmarkStart w:id="3" w:name="_Hlk111056345"/>
      <w:bookmarkStart w:id="4" w:name="_Hlk111204240"/>
      <w:bookmarkEnd w:id="0"/>
      <w:r w:rsidRPr="001F1F61">
        <w:rPr>
          <w:rFonts w:ascii="Arial" w:hAnsi="Arial" w:cs="Arial"/>
        </w:rPr>
        <w:t>Señores.</w:t>
      </w:r>
    </w:p>
    <w:p w14:paraId="23A0B7BA" w14:textId="77BF212F" w:rsidR="006870D2" w:rsidRPr="001F1F61" w:rsidRDefault="006870D2" w:rsidP="00397D3A">
      <w:pPr>
        <w:spacing w:after="0" w:line="312" w:lineRule="auto"/>
        <w:jc w:val="both"/>
        <w:rPr>
          <w:rFonts w:ascii="Arial" w:hAnsi="Arial" w:cs="Arial"/>
          <w:b/>
          <w:bCs/>
        </w:rPr>
      </w:pPr>
      <w:r w:rsidRPr="001F1F61">
        <w:rPr>
          <w:rFonts w:ascii="Arial" w:hAnsi="Arial" w:cs="Arial"/>
          <w:b/>
          <w:bCs/>
        </w:rPr>
        <w:t xml:space="preserve">JUZGADO </w:t>
      </w:r>
      <w:r w:rsidR="00A6200E" w:rsidRPr="001F1F61">
        <w:rPr>
          <w:rFonts w:ascii="Arial" w:hAnsi="Arial" w:cs="Arial"/>
          <w:b/>
          <w:bCs/>
        </w:rPr>
        <w:t>SEXTO</w:t>
      </w:r>
      <w:r w:rsidR="00F20CAF" w:rsidRPr="001F1F61">
        <w:rPr>
          <w:rFonts w:ascii="Arial" w:hAnsi="Arial" w:cs="Arial"/>
          <w:b/>
          <w:bCs/>
        </w:rPr>
        <w:t xml:space="preserve"> </w:t>
      </w:r>
      <w:r w:rsidRPr="001F1F61">
        <w:rPr>
          <w:rFonts w:ascii="Arial" w:hAnsi="Arial" w:cs="Arial"/>
          <w:b/>
          <w:bCs/>
        </w:rPr>
        <w:t>(</w:t>
      </w:r>
      <w:r w:rsidR="00A6200E" w:rsidRPr="001F1F61">
        <w:rPr>
          <w:rFonts w:ascii="Arial" w:hAnsi="Arial" w:cs="Arial"/>
          <w:b/>
          <w:bCs/>
        </w:rPr>
        <w:t>6</w:t>
      </w:r>
      <w:r w:rsidRPr="001F1F61">
        <w:rPr>
          <w:rFonts w:ascii="Arial" w:hAnsi="Arial" w:cs="Arial"/>
          <w:b/>
          <w:bCs/>
        </w:rPr>
        <w:t>°) ADMINISTRATIVO DEL CIRCUITO DE CALI (V)</w:t>
      </w:r>
    </w:p>
    <w:p w14:paraId="2A417901" w14:textId="2BD2E1EF" w:rsidR="006870D2" w:rsidRPr="001F1F61" w:rsidRDefault="00000000" w:rsidP="00397D3A">
      <w:pPr>
        <w:spacing w:after="0" w:line="312" w:lineRule="auto"/>
        <w:jc w:val="both"/>
        <w:rPr>
          <w:rFonts w:ascii="Arial" w:hAnsi="Arial" w:cs="Arial"/>
          <w:color w:val="000000"/>
          <w:bdr w:val="none" w:sz="0" w:space="0" w:color="auto" w:frame="1"/>
          <w:lang w:val="es-ES"/>
        </w:rPr>
      </w:pPr>
      <w:hyperlink r:id="rId8" w:history="1">
        <w:r w:rsidR="00F8657B" w:rsidRPr="001F1F61">
          <w:rPr>
            <w:rStyle w:val="Hipervnculo"/>
            <w:rFonts w:ascii="Arial" w:hAnsi="Arial" w:cs="Arial"/>
            <w:bdr w:val="none" w:sz="0" w:space="0" w:color="auto" w:frame="1"/>
            <w:lang w:val="es-ES"/>
          </w:rPr>
          <w:t>of02admcali@cendoj.ramajudicial.gov.co</w:t>
        </w:r>
      </w:hyperlink>
      <w:r w:rsidR="00F8657B" w:rsidRPr="001F1F61">
        <w:rPr>
          <w:rFonts w:ascii="Arial" w:hAnsi="Arial" w:cs="Arial"/>
          <w:color w:val="000000"/>
          <w:bdr w:val="none" w:sz="0" w:space="0" w:color="auto" w:frame="1"/>
          <w:lang w:val="es-ES"/>
        </w:rPr>
        <w:t> / </w:t>
      </w:r>
      <w:hyperlink r:id="rId9" w:history="1">
        <w:r w:rsidR="00A6200E" w:rsidRPr="001F1F61">
          <w:rPr>
            <w:rStyle w:val="Hipervnculo"/>
            <w:rFonts w:ascii="Arial" w:hAnsi="Arial" w:cs="Arial"/>
            <w:bdr w:val="none" w:sz="0" w:space="0" w:color="auto" w:frame="1"/>
            <w:lang w:val="es-ES"/>
          </w:rPr>
          <w:t>adm06cali@cendoj.ramajudicial.gov.co</w:t>
        </w:r>
      </w:hyperlink>
      <w:r w:rsidR="00F8657B" w:rsidRPr="001F1F61">
        <w:rPr>
          <w:rFonts w:ascii="Arial" w:hAnsi="Arial" w:cs="Arial"/>
          <w:color w:val="000000"/>
          <w:bdr w:val="none" w:sz="0" w:space="0" w:color="auto" w:frame="1"/>
          <w:lang w:val="es-ES"/>
        </w:rPr>
        <w:t>  </w:t>
      </w:r>
    </w:p>
    <w:p w14:paraId="3C20FD0C" w14:textId="77777777" w:rsidR="00F8657B" w:rsidRPr="001F1F61" w:rsidRDefault="00F8657B" w:rsidP="00397D3A">
      <w:pPr>
        <w:spacing w:after="0" w:line="312" w:lineRule="auto"/>
        <w:jc w:val="both"/>
        <w:rPr>
          <w:rFonts w:ascii="Arial" w:hAnsi="Arial" w:cs="Arial"/>
          <w:b/>
          <w:bCs/>
          <w:lang w:val="es-ES"/>
        </w:rPr>
      </w:pPr>
    </w:p>
    <w:p w14:paraId="7FC033DB" w14:textId="77777777" w:rsidR="00A26100" w:rsidRPr="001F1F61" w:rsidRDefault="00A26100" w:rsidP="007F2DD1">
      <w:pPr>
        <w:spacing w:after="0" w:line="312" w:lineRule="auto"/>
        <w:ind w:left="708"/>
        <w:jc w:val="both"/>
        <w:rPr>
          <w:rFonts w:ascii="Arial" w:hAnsi="Arial" w:cs="Arial"/>
          <w:b/>
          <w:bCs/>
        </w:rPr>
      </w:pPr>
    </w:p>
    <w:p w14:paraId="2CCBE372" w14:textId="4BB27756" w:rsidR="006870D2" w:rsidRPr="001F1F61" w:rsidRDefault="006870D2" w:rsidP="007F2DD1">
      <w:pPr>
        <w:spacing w:after="0" w:line="312" w:lineRule="auto"/>
        <w:ind w:left="708"/>
        <w:jc w:val="both"/>
        <w:rPr>
          <w:rFonts w:ascii="Arial" w:hAnsi="Arial" w:cs="Arial"/>
        </w:rPr>
      </w:pPr>
      <w:r w:rsidRPr="001F1F61">
        <w:rPr>
          <w:rFonts w:ascii="Arial" w:hAnsi="Arial" w:cs="Arial"/>
          <w:b/>
          <w:bCs/>
        </w:rPr>
        <w:t>REFERENCIA</w:t>
      </w:r>
      <w:r w:rsidRPr="001F1F61">
        <w:rPr>
          <w:rFonts w:ascii="Arial" w:hAnsi="Arial" w:cs="Arial"/>
        </w:rPr>
        <w:t xml:space="preserve">: </w:t>
      </w:r>
      <w:r w:rsidRPr="001F1F61">
        <w:rPr>
          <w:rFonts w:ascii="Arial" w:hAnsi="Arial" w:cs="Arial"/>
        </w:rPr>
        <w:tab/>
        <w:t xml:space="preserve">    CONTESTACIÓN </w:t>
      </w:r>
      <w:r w:rsidR="00893132" w:rsidRPr="001F1F61">
        <w:rPr>
          <w:rFonts w:ascii="Arial" w:hAnsi="Arial" w:cs="Arial"/>
        </w:rPr>
        <w:t xml:space="preserve">DE LA </w:t>
      </w:r>
      <w:r w:rsidRPr="001F1F61">
        <w:rPr>
          <w:rFonts w:ascii="Arial" w:hAnsi="Arial" w:cs="Arial"/>
        </w:rPr>
        <w:t>DEMANDA</w:t>
      </w:r>
    </w:p>
    <w:p w14:paraId="24E15C37" w14:textId="77777777" w:rsidR="006870D2" w:rsidRPr="001F1F61" w:rsidRDefault="006870D2" w:rsidP="007F2DD1">
      <w:pPr>
        <w:spacing w:after="0" w:line="312" w:lineRule="auto"/>
        <w:ind w:left="708"/>
        <w:jc w:val="both"/>
        <w:rPr>
          <w:rFonts w:ascii="Arial" w:hAnsi="Arial" w:cs="Arial"/>
        </w:rPr>
      </w:pPr>
      <w:r w:rsidRPr="001F1F61">
        <w:rPr>
          <w:rFonts w:ascii="Arial" w:hAnsi="Arial" w:cs="Arial"/>
          <w:b/>
          <w:bCs/>
        </w:rPr>
        <w:t>PROCESO</w:t>
      </w:r>
      <w:r w:rsidRPr="001F1F61">
        <w:rPr>
          <w:rFonts w:ascii="Arial" w:hAnsi="Arial" w:cs="Arial"/>
        </w:rPr>
        <w:t>:</w:t>
      </w:r>
      <w:r w:rsidRPr="001F1F61">
        <w:rPr>
          <w:rFonts w:ascii="Arial" w:hAnsi="Arial" w:cs="Arial"/>
        </w:rPr>
        <w:tab/>
      </w:r>
      <w:r w:rsidRPr="001F1F61">
        <w:rPr>
          <w:rFonts w:ascii="Arial" w:hAnsi="Arial" w:cs="Arial"/>
        </w:rPr>
        <w:tab/>
        <w:t xml:space="preserve">    REPARACIÓN DIRECTA  </w:t>
      </w:r>
    </w:p>
    <w:p w14:paraId="749B6E9D" w14:textId="57EE9D20" w:rsidR="006870D2" w:rsidRPr="001F1F61" w:rsidRDefault="006870D2" w:rsidP="007F2DD1">
      <w:pPr>
        <w:spacing w:after="0" w:line="312" w:lineRule="auto"/>
        <w:ind w:left="708"/>
        <w:jc w:val="both"/>
        <w:rPr>
          <w:rFonts w:ascii="Arial" w:hAnsi="Arial" w:cs="Arial"/>
        </w:rPr>
      </w:pPr>
      <w:r w:rsidRPr="001F1F61">
        <w:rPr>
          <w:rFonts w:ascii="Arial" w:hAnsi="Arial" w:cs="Arial"/>
          <w:b/>
          <w:bCs/>
        </w:rPr>
        <w:t>RADICADO</w:t>
      </w:r>
      <w:r w:rsidRPr="001F1F61">
        <w:rPr>
          <w:rFonts w:ascii="Arial" w:hAnsi="Arial" w:cs="Arial"/>
        </w:rPr>
        <w:t xml:space="preserve">: </w:t>
      </w:r>
      <w:r w:rsidRPr="001F1F61">
        <w:rPr>
          <w:rFonts w:ascii="Arial" w:hAnsi="Arial" w:cs="Arial"/>
        </w:rPr>
        <w:tab/>
      </w:r>
      <w:r w:rsidRPr="001F1F61">
        <w:rPr>
          <w:rFonts w:ascii="Arial" w:hAnsi="Arial" w:cs="Arial"/>
        </w:rPr>
        <w:tab/>
        <w:t xml:space="preserve">    </w:t>
      </w:r>
      <w:r w:rsidR="001058BE" w:rsidRPr="001058BE">
        <w:rPr>
          <w:rFonts w:ascii="Arial" w:hAnsi="Arial" w:cs="Arial"/>
        </w:rPr>
        <w:t>760013333006 2023 00299-00</w:t>
      </w:r>
      <w:r w:rsidR="00893132" w:rsidRPr="001F1F61">
        <w:rPr>
          <w:rFonts w:ascii="Arial" w:hAnsi="Arial" w:cs="Arial"/>
        </w:rPr>
        <w:t xml:space="preserve">  </w:t>
      </w:r>
    </w:p>
    <w:p w14:paraId="09EF6590" w14:textId="6B750005" w:rsidR="006870D2" w:rsidRPr="001F1F61" w:rsidRDefault="006870D2" w:rsidP="007F2DD1">
      <w:pPr>
        <w:spacing w:after="0" w:line="312" w:lineRule="auto"/>
        <w:ind w:left="708"/>
        <w:jc w:val="both"/>
        <w:rPr>
          <w:rFonts w:ascii="Arial" w:hAnsi="Arial" w:cs="Arial"/>
        </w:rPr>
      </w:pPr>
      <w:r w:rsidRPr="001F1F61">
        <w:rPr>
          <w:rFonts w:ascii="Arial" w:hAnsi="Arial" w:cs="Arial"/>
          <w:b/>
          <w:bCs/>
        </w:rPr>
        <w:t>DEMANDANTES</w:t>
      </w:r>
      <w:r w:rsidRPr="001F1F61">
        <w:rPr>
          <w:rFonts w:ascii="Arial" w:hAnsi="Arial" w:cs="Arial"/>
        </w:rPr>
        <w:t xml:space="preserve">: </w:t>
      </w:r>
      <w:r w:rsidRPr="001F1F61">
        <w:rPr>
          <w:rFonts w:ascii="Arial" w:hAnsi="Arial" w:cs="Arial"/>
        </w:rPr>
        <w:tab/>
        <w:t xml:space="preserve">    </w:t>
      </w:r>
      <w:r w:rsidR="00BC06C9" w:rsidRPr="00BC06C9">
        <w:rPr>
          <w:rFonts w:ascii="Arial" w:hAnsi="Arial" w:cs="Arial"/>
        </w:rPr>
        <w:t>BLANCA MONTILLA ALEGRÍA Y OTROS</w:t>
      </w:r>
    </w:p>
    <w:p w14:paraId="401807C6" w14:textId="54D06C3E" w:rsidR="006870D2" w:rsidRPr="001F1F61" w:rsidRDefault="006870D2" w:rsidP="007F2DD1">
      <w:pPr>
        <w:spacing w:after="0" w:line="312" w:lineRule="auto"/>
        <w:ind w:left="708"/>
        <w:jc w:val="both"/>
        <w:rPr>
          <w:rFonts w:ascii="Arial" w:hAnsi="Arial" w:cs="Arial"/>
        </w:rPr>
      </w:pPr>
      <w:r w:rsidRPr="001F1F61">
        <w:rPr>
          <w:rFonts w:ascii="Arial" w:hAnsi="Arial" w:cs="Arial"/>
          <w:b/>
          <w:bCs/>
        </w:rPr>
        <w:t>DEMANDADO</w:t>
      </w:r>
      <w:r w:rsidRPr="001F1F61">
        <w:rPr>
          <w:rFonts w:ascii="Arial" w:hAnsi="Arial" w:cs="Arial"/>
        </w:rPr>
        <w:t xml:space="preserve">: </w:t>
      </w:r>
      <w:r w:rsidRPr="001F1F61">
        <w:rPr>
          <w:rFonts w:ascii="Arial" w:hAnsi="Arial" w:cs="Arial"/>
        </w:rPr>
        <w:tab/>
        <w:t xml:space="preserve">    DISTRITO ESPECIAL DE SANTIAGO DE CALI</w:t>
      </w:r>
      <w:r w:rsidR="00893132" w:rsidRPr="001F1F61">
        <w:rPr>
          <w:rFonts w:ascii="Arial" w:hAnsi="Arial" w:cs="Arial"/>
        </w:rPr>
        <w:t xml:space="preserve"> Y OTROS</w:t>
      </w:r>
    </w:p>
    <w:bookmarkEnd w:id="1"/>
    <w:p w14:paraId="74EF1530" w14:textId="79F8EA2D" w:rsidR="006870D2" w:rsidRPr="001F1F61" w:rsidRDefault="006870D2" w:rsidP="007F2DD1">
      <w:pPr>
        <w:spacing w:after="0" w:line="312" w:lineRule="auto"/>
        <w:ind w:left="708"/>
        <w:jc w:val="both"/>
        <w:rPr>
          <w:rFonts w:ascii="Arial" w:hAnsi="Arial" w:cs="Arial"/>
        </w:rPr>
      </w:pPr>
      <w:r w:rsidRPr="001F1F61">
        <w:rPr>
          <w:rFonts w:ascii="Arial" w:hAnsi="Arial" w:cs="Arial"/>
          <w:b/>
          <w:bCs/>
        </w:rPr>
        <w:t>LLAMADOS EN GTÍA</w:t>
      </w:r>
      <w:r w:rsidRPr="001F1F61">
        <w:rPr>
          <w:rFonts w:ascii="Arial" w:hAnsi="Arial" w:cs="Arial"/>
        </w:rPr>
        <w:t xml:space="preserve">.: </w:t>
      </w:r>
      <w:r w:rsidR="009C2DAA">
        <w:rPr>
          <w:rStyle w:val="normaltextrun"/>
          <w:rFonts w:ascii="Arial" w:hAnsi="Arial" w:cs="Arial"/>
          <w:b/>
          <w:bCs/>
          <w:color w:val="000000"/>
          <w:shd w:val="clear" w:color="auto" w:fill="FFFFFF"/>
        </w:rPr>
        <w:t>CHUBB</w:t>
      </w:r>
      <w:r w:rsidR="00D35FE6" w:rsidRPr="001F1F61">
        <w:rPr>
          <w:rStyle w:val="normaltextrun"/>
          <w:rFonts w:ascii="Arial" w:hAnsi="Arial" w:cs="Arial"/>
          <w:b/>
          <w:bCs/>
          <w:color w:val="000000"/>
          <w:shd w:val="clear" w:color="auto" w:fill="FFFFFF"/>
        </w:rPr>
        <w:t xml:space="preserve"> SEGUROS COLOMBIA S.A.</w:t>
      </w:r>
      <w:r w:rsidRPr="001F1F61">
        <w:rPr>
          <w:rStyle w:val="normaltextrun"/>
          <w:rFonts w:ascii="Arial" w:hAnsi="Arial" w:cs="Arial"/>
          <w:b/>
          <w:bCs/>
          <w:shd w:val="clear" w:color="auto" w:fill="FFFFFF"/>
        </w:rPr>
        <w:t>Y OTROS.</w:t>
      </w:r>
    </w:p>
    <w:bookmarkEnd w:id="2"/>
    <w:p w14:paraId="130CBF9C" w14:textId="77777777" w:rsidR="006870D2" w:rsidRPr="001F1F61" w:rsidRDefault="006870D2" w:rsidP="00397D3A">
      <w:pPr>
        <w:spacing w:after="0" w:line="312" w:lineRule="auto"/>
        <w:jc w:val="both"/>
        <w:rPr>
          <w:rFonts w:ascii="Arial" w:hAnsi="Arial" w:cs="Arial"/>
        </w:rPr>
      </w:pPr>
    </w:p>
    <w:p w14:paraId="6B1F902C" w14:textId="77777777" w:rsidR="006870D2" w:rsidRPr="001F1F61" w:rsidRDefault="006870D2" w:rsidP="00397D3A">
      <w:pPr>
        <w:spacing w:after="0" w:line="312" w:lineRule="auto"/>
        <w:jc w:val="both"/>
        <w:rPr>
          <w:rFonts w:ascii="Arial" w:hAnsi="Arial" w:cs="Arial"/>
        </w:rPr>
      </w:pPr>
    </w:p>
    <w:p w14:paraId="7F710E1A" w14:textId="0084432C" w:rsidR="003F765C" w:rsidRPr="003530E3" w:rsidRDefault="006870D2" w:rsidP="003F765C">
      <w:pPr>
        <w:spacing w:after="0" w:line="312" w:lineRule="auto"/>
        <w:jc w:val="both"/>
        <w:rPr>
          <w:rFonts w:ascii="Arial" w:hAnsi="Arial" w:cs="Arial"/>
        </w:rPr>
      </w:pPr>
      <w:r w:rsidRPr="001F1F61">
        <w:rPr>
          <w:rFonts w:ascii="Arial" w:hAnsi="Arial" w:cs="Arial"/>
          <w:b/>
        </w:rPr>
        <w:t>GUSTAVO ALBERTO HERRERA ÁVILA</w:t>
      </w:r>
      <w:r w:rsidRPr="001F1F61">
        <w:rPr>
          <w:rFonts w:ascii="Arial" w:hAnsi="Arial" w:cs="Arial"/>
          <w:bCs/>
        </w:rPr>
        <w:t>,</w:t>
      </w:r>
      <w:r w:rsidRPr="001F1F61">
        <w:rPr>
          <w:rFonts w:ascii="Arial" w:hAnsi="Arial" w:cs="Arial"/>
          <w:b/>
        </w:rPr>
        <w:t xml:space="preserve"> </w:t>
      </w:r>
      <w:r w:rsidRPr="001F1F61">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bookmarkStart w:id="5" w:name="_Hlk118994925"/>
      <w:r w:rsidR="00E824CE" w:rsidRPr="001F1F61">
        <w:rPr>
          <w:rStyle w:val="normaltextrun"/>
          <w:rFonts w:ascii="Arial" w:hAnsi="Arial" w:cs="Arial"/>
          <w:color w:val="000000"/>
          <w:shd w:val="clear" w:color="auto" w:fill="FFFFFF"/>
        </w:rPr>
        <w:t>apoderado general de</w:t>
      </w:r>
      <w:r w:rsidR="006F6BAF" w:rsidRPr="001F1F61">
        <w:rPr>
          <w:rStyle w:val="normaltextrun"/>
          <w:rFonts w:ascii="Arial" w:hAnsi="Arial" w:cs="Arial"/>
          <w:color w:val="000000"/>
          <w:shd w:val="clear" w:color="auto" w:fill="FFFFFF"/>
        </w:rPr>
        <w:t xml:space="preserve"> </w:t>
      </w:r>
      <w:r w:rsidR="00E337E2">
        <w:rPr>
          <w:rStyle w:val="normaltextrun"/>
          <w:rFonts w:ascii="Arial" w:hAnsi="Arial" w:cs="Arial"/>
          <w:b/>
          <w:bCs/>
          <w:color w:val="000000"/>
          <w:shd w:val="clear" w:color="auto" w:fill="FFFFFF"/>
        </w:rPr>
        <w:t xml:space="preserve">CHUBB SEGUROS COLOMBIA S.A., </w:t>
      </w:r>
      <w:r w:rsidR="00E337E2">
        <w:rPr>
          <w:rStyle w:val="normaltextrun"/>
          <w:rFonts w:ascii="Arial" w:hAnsi="Arial" w:cs="Arial"/>
          <w:color w:val="000000"/>
          <w:shd w:val="clear" w:color="auto" w:fill="FFFFFF"/>
        </w:rPr>
        <w:t>sociedad comercial anónima de carácter privado, legalmente constituida</w:t>
      </w:r>
      <w:r w:rsidR="00E337E2">
        <w:rPr>
          <w:rStyle w:val="normaltextrun"/>
          <w:rFonts w:ascii="Arial" w:hAnsi="Arial" w:cs="Arial"/>
          <w:b/>
          <w:bCs/>
          <w:color w:val="000000"/>
          <w:shd w:val="clear" w:color="auto" w:fill="FFFFFF"/>
        </w:rPr>
        <w:t xml:space="preserve">, </w:t>
      </w:r>
      <w:r w:rsidR="00E337E2">
        <w:rPr>
          <w:rStyle w:val="normaltextrun"/>
          <w:rFonts w:ascii="Arial" w:hAnsi="Arial" w:cs="Arial"/>
          <w:color w:val="000000"/>
          <w:shd w:val="clear" w:color="auto" w:fill="FFFFFF"/>
        </w:rPr>
        <w:t>con domicilio principal en la carrera 7 número 71-21 torre B piso 7, de la ciudad de Bogotá D.C., identificada con el NIT. 860.026.518-6, representada legalmente por el Doctor Fabio Cabral Da Silva, identificado con la cédula de extranjería No. 7.325.379, como consta en el certificado de existencia y representación legal expedido por la Cámara de Comercio que se aporta con el presente documento, donde se observa el mandato general a mi conferido a través de Escritura Pública No. 1599 del 24 de noviembre de 2016 otorgada en la Notaría 28 de la ciudad de Bogotá</w:t>
      </w:r>
      <w:r w:rsidR="006F6BAF" w:rsidRPr="001F1F61">
        <w:rPr>
          <w:rStyle w:val="normaltextrun"/>
          <w:rFonts w:ascii="Arial" w:hAnsi="Arial" w:cs="Arial"/>
          <w:color w:val="000000"/>
          <w:shd w:val="clear" w:color="auto" w:fill="FFFFFF"/>
        </w:rPr>
        <w:t>.</w:t>
      </w:r>
      <w:r w:rsidR="006F6BAF" w:rsidRPr="001F1F61">
        <w:rPr>
          <w:rStyle w:val="normaltextrun"/>
          <w:rFonts w:ascii="Arial" w:hAnsi="Arial" w:cs="Arial"/>
          <w:shd w:val="clear" w:color="auto" w:fill="FFFFFF"/>
        </w:rPr>
        <w:t xml:space="preserve"> </w:t>
      </w:r>
      <w:r w:rsidR="006F6BAF" w:rsidRPr="001F1F61">
        <w:rPr>
          <w:rFonts w:ascii="Arial" w:hAnsi="Arial" w:cs="Arial"/>
        </w:rPr>
        <w:t>Encontrándome dentro del término legal, comedidamente procedo, en primer lugar</w:t>
      </w:r>
      <w:r w:rsidRPr="001F1F61">
        <w:rPr>
          <w:rFonts w:ascii="Arial" w:hAnsi="Arial" w:cs="Arial"/>
        </w:rPr>
        <w:t xml:space="preserve">, a </w:t>
      </w:r>
      <w:r w:rsidRPr="001F1F61">
        <w:rPr>
          <w:rFonts w:ascii="Arial" w:hAnsi="Arial" w:cs="Arial"/>
          <w:b/>
          <w:bCs/>
          <w:u w:val="single"/>
        </w:rPr>
        <w:t xml:space="preserve">CONTESTAR LA DEMANDA </w:t>
      </w:r>
      <w:r w:rsidRPr="001F1F61">
        <w:rPr>
          <w:rFonts w:ascii="Arial" w:hAnsi="Arial" w:cs="Arial"/>
        </w:rPr>
        <w:t>propuesta por l</w:t>
      </w:r>
      <w:r w:rsidR="005F3654" w:rsidRPr="001F1F61">
        <w:rPr>
          <w:rFonts w:ascii="Arial" w:hAnsi="Arial" w:cs="Arial"/>
        </w:rPr>
        <w:t>a</w:t>
      </w:r>
      <w:r w:rsidR="00B53EA4" w:rsidRPr="001F1F61">
        <w:rPr>
          <w:rFonts w:ascii="Arial" w:hAnsi="Arial" w:cs="Arial"/>
        </w:rPr>
        <w:t xml:space="preserve"> </w:t>
      </w:r>
      <w:r w:rsidRPr="001F1F61">
        <w:rPr>
          <w:rFonts w:ascii="Arial" w:hAnsi="Arial" w:cs="Arial"/>
        </w:rPr>
        <w:t>señor</w:t>
      </w:r>
      <w:r w:rsidR="005F3654" w:rsidRPr="001F1F61">
        <w:rPr>
          <w:rFonts w:ascii="Arial" w:hAnsi="Arial" w:cs="Arial"/>
        </w:rPr>
        <w:t xml:space="preserve">a </w:t>
      </w:r>
      <w:r w:rsidR="001058BE">
        <w:rPr>
          <w:rFonts w:ascii="Arial" w:hAnsi="Arial" w:cs="Arial"/>
        </w:rPr>
        <w:t xml:space="preserve">Blanca Montilla Alegría </w:t>
      </w:r>
      <w:r w:rsidR="00B53EA4" w:rsidRPr="001F1F61">
        <w:rPr>
          <w:rFonts w:ascii="Arial" w:hAnsi="Arial" w:cs="Arial"/>
        </w:rPr>
        <w:t>y otros</w:t>
      </w:r>
      <w:bookmarkStart w:id="6" w:name="_Hlk127521487"/>
      <w:r w:rsidRPr="001F1F61">
        <w:rPr>
          <w:rFonts w:ascii="Arial" w:hAnsi="Arial" w:cs="Arial"/>
        </w:rPr>
        <w:t xml:space="preserve"> </w:t>
      </w:r>
      <w:bookmarkEnd w:id="6"/>
      <w:r w:rsidRPr="001F1F61">
        <w:rPr>
          <w:rFonts w:ascii="Arial" w:hAnsi="Arial" w:cs="Arial"/>
        </w:rPr>
        <w:t xml:space="preserve">en contra del </w:t>
      </w:r>
      <w:r w:rsidR="003F765C">
        <w:rPr>
          <w:rFonts w:ascii="Arial" w:hAnsi="Arial" w:cs="Arial"/>
        </w:rPr>
        <w:t>Distrito Especial de Santiago de Cali</w:t>
      </w:r>
      <w:r w:rsidR="003F765C" w:rsidRPr="0027322E">
        <w:rPr>
          <w:rFonts w:ascii="Arial" w:hAnsi="Arial" w:cs="Arial"/>
        </w:rPr>
        <w:t xml:space="preserve">, y en segundo lugar, a </w:t>
      </w:r>
      <w:r w:rsidR="003F765C" w:rsidRPr="0027322E">
        <w:rPr>
          <w:rFonts w:ascii="Arial" w:hAnsi="Arial" w:cs="Arial"/>
          <w:b/>
          <w:bCs/>
          <w:u w:val="single"/>
        </w:rPr>
        <w:t>CONTESTAR EL LLAMAMIENTO EN GARANTÍA</w:t>
      </w:r>
      <w:r w:rsidR="003F765C" w:rsidRPr="0027322E">
        <w:rPr>
          <w:rFonts w:ascii="Arial" w:hAnsi="Arial" w:cs="Arial"/>
        </w:rPr>
        <w:t xml:space="preserve"> formulado por </w:t>
      </w:r>
      <w:r w:rsidR="003F765C">
        <w:rPr>
          <w:rFonts w:ascii="Arial" w:hAnsi="Arial" w:cs="Arial"/>
        </w:rPr>
        <w:t>este a</w:t>
      </w:r>
      <w:r w:rsidR="003F765C" w:rsidRPr="0027322E">
        <w:rPr>
          <w:rFonts w:ascii="Arial" w:hAnsi="Arial" w:cs="Arial"/>
        </w:rPr>
        <w:t xml:space="preserve"> mi prohijada,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3F765C">
        <w:rPr>
          <w:rFonts w:ascii="Arial" w:hAnsi="Arial" w:cs="Arial"/>
        </w:rPr>
        <w:t>d</w:t>
      </w:r>
      <w:r w:rsidR="003F765C" w:rsidRPr="0027322E">
        <w:rPr>
          <w:rFonts w:ascii="Arial" w:hAnsi="Arial" w:cs="Arial"/>
        </w:rPr>
        <w:t xml:space="preserve">espacho tanto en la demanda como en el llamamiento en garantía, en los siguientes términos: </w:t>
      </w:r>
    </w:p>
    <w:p w14:paraId="6A1679D0" w14:textId="77777777" w:rsidR="001F1F61" w:rsidRPr="001F1F61" w:rsidRDefault="001F1F61" w:rsidP="00397D3A">
      <w:pPr>
        <w:spacing w:after="0" w:line="312" w:lineRule="auto"/>
        <w:jc w:val="both"/>
        <w:rPr>
          <w:rFonts w:ascii="Arial" w:hAnsi="Arial" w:cs="Arial"/>
        </w:rPr>
      </w:pPr>
    </w:p>
    <w:p w14:paraId="33C94F42" w14:textId="77777777" w:rsidR="001F1F61" w:rsidRPr="001F1F61" w:rsidRDefault="001F1F61" w:rsidP="00397D3A">
      <w:pPr>
        <w:spacing w:after="0" w:line="312" w:lineRule="auto"/>
        <w:jc w:val="both"/>
        <w:rPr>
          <w:rFonts w:ascii="Arial" w:hAnsi="Arial" w:cs="Arial"/>
        </w:rPr>
      </w:pPr>
    </w:p>
    <w:p w14:paraId="2FB84F31" w14:textId="77777777" w:rsidR="006870D2" w:rsidRPr="001F1F61" w:rsidRDefault="006870D2" w:rsidP="00397D3A">
      <w:pPr>
        <w:spacing w:after="0" w:line="312" w:lineRule="auto"/>
        <w:jc w:val="both"/>
        <w:rPr>
          <w:rFonts w:ascii="Arial" w:hAnsi="Arial" w:cs="Arial"/>
        </w:rPr>
      </w:pPr>
    </w:p>
    <w:p w14:paraId="4CC2E311" w14:textId="77777777" w:rsidR="006870D2" w:rsidRPr="001F1F61" w:rsidRDefault="006870D2" w:rsidP="00397D3A">
      <w:pPr>
        <w:spacing w:after="0" w:line="312" w:lineRule="auto"/>
        <w:jc w:val="center"/>
        <w:rPr>
          <w:rFonts w:ascii="Arial" w:hAnsi="Arial" w:cs="Arial"/>
          <w:b/>
          <w:bCs/>
          <w:u w:val="single"/>
        </w:rPr>
      </w:pPr>
      <w:r w:rsidRPr="001F1F61">
        <w:rPr>
          <w:rFonts w:ascii="Arial" w:hAnsi="Arial" w:cs="Arial"/>
          <w:b/>
          <w:bCs/>
          <w:u w:val="single"/>
        </w:rPr>
        <w:t>CAPÍTULO I. OPORTUNIDAD</w:t>
      </w:r>
    </w:p>
    <w:p w14:paraId="6B8DDBF7" w14:textId="77777777" w:rsidR="006870D2" w:rsidRPr="001F1F61" w:rsidRDefault="006870D2" w:rsidP="00397D3A">
      <w:pPr>
        <w:spacing w:after="0" w:line="312" w:lineRule="auto"/>
        <w:jc w:val="both"/>
        <w:rPr>
          <w:rFonts w:ascii="Arial" w:hAnsi="Arial" w:cs="Arial"/>
        </w:rPr>
      </w:pPr>
    </w:p>
    <w:p w14:paraId="3C3C75F0" w14:textId="227A7F22" w:rsidR="006870D2" w:rsidRPr="001F1F61" w:rsidRDefault="006870D2" w:rsidP="00397D3A">
      <w:pPr>
        <w:spacing w:after="0" w:line="312" w:lineRule="auto"/>
        <w:jc w:val="both"/>
        <w:rPr>
          <w:rFonts w:ascii="Arial" w:hAnsi="Arial" w:cs="Arial"/>
        </w:rPr>
      </w:pPr>
      <w:r w:rsidRPr="001F1F61">
        <w:rPr>
          <w:rFonts w:ascii="Arial" w:hAnsi="Arial" w:cs="Arial"/>
        </w:rPr>
        <w:t xml:space="preserve">Teniendo en consideración que la notificación electrónica del Auto Interlocutorio No. </w:t>
      </w:r>
      <w:r w:rsidR="002A190E">
        <w:rPr>
          <w:rFonts w:ascii="Arial" w:hAnsi="Arial" w:cs="Arial"/>
        </w:rPr>
        <w:t>452</w:t>
      </w:r>
      <w:r w:rsidR="002A190E" w:rsidRPr="009E1D6A">
        <w:rPr>
          <w:rFonts w:ascii="Arial" w:hAnsi="Arial" w:cs="Arial"/>
        </w:rPr>
        <w:t xml:space="preserve"> del </w:t>
      </w:r>
      <w:r w:rsidR="002A190E">
        <w:rPr>
          <w:rFonts w:ascii="Arial" w:hAnsi="Arial" w:cs="Arial"/>
        </w:rPr>
        <w:t>24</w:t>
      </w:r>
      <w:r w:rsidR="002A190E" w:rsidRPr="009E1D6A">
        <w:rPr>
          <w:rFonts w:ascii="Arial" w:hAnsi="Arial" w:cs="Arial"/>
        </w:rPr>
        <w:t xml:space="preserve"> de </w:t>
      </w:r>
      <w:r w:rsidR="002A190E">
        <w:rPr>
          <w:rFonts w:ascii="Arial" w:hAnsi="Arial" w:cs="Arial"/>
        </w:rPr>
        <w:t>mayo</w:t>
      </w:r>
      <w:r w:rsidR="002A190E" w:rsidRPr="009E1D6A">
        <w:rPr>
          <w:rFonts w:ascii="Arial" w:hAnsi="Arial" w:cs="Arial"/>
        </w:rPr>
        <w:t xml:space="preserve"> de 2024 se efectuó</w:t>
      </w:r>
      <w:r w:rsidR="002A190E">
        <w:rPr>
          <w:rFonts w:ascii="Arial" w:hAnsi="Arial" w:cs="Arial"/>
        </w:rPr>
        <w:t xml:space="preserve"> el día 30 de mayo de esta anualidad </w:t>
      </w:r>
      <w:r w:rsidRPr="001F1F61">
        <w:rPr>
          <w:rFonts w:ascii="Arial" w:hAnsi="Arial" w:cs="Arial"/>
        </w:rPr>
        <w:t>y de acuerdo a lo reseñado en el artículo 199 del Código de Procedimiento Administrativo y de lo Contencioso Administrativo modificado por el artículo 47 de la Ley 2080 de 2021 que dice lo siguiente:</w:t>
      </w:r>
    </w:p>
    <w:p w14:paraId="76853E8B" w14:textId="77777777" w:rsidR="006870D2" w:rsidRPr="001F1F61" w:rsidRDefault="006870D2" w:rsidP="007772D7">
      <w:pPr>
        <w:spacing w:after="0" w:line="312" w:lineRule="auto"/>
        <w:ind w:leftChars="567" w:left="1247"/>
        <w:jc w:val="both"/>
        <w:rPr>
          <w:rFonts w:ascii="Arial" w:hAnsi="Arial" w:cs="Arial"/>
        </w:rPr>
      </w:pPr>
    </w:p>
    <w:p w14:paraId="70BD49D6" w14:textId="1E4A2D7E"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bookmarkStart w:id="7" w:name="199"/>
      <w:r w:rsidRPr="001F1F61">
        <w:rPr>
          <w:rFonts w:ascii="Arial" w:eastAsiaTheme="minorHAnsi" w:hAnsi="Arial" w:cs="Arial"/>
          <w:sz w:val="20"/>
          <w:szCs w:val="20"/>
          <w:lang w:eastAsia="en-US"/>
        </w:rPr>
        <w:t>ARTÍCULO 199. NOTIFICACIÓN PERSONAL DEL AUTO ADMISORIO Y DEL MANDAMIENTO EJECUTIVO A ENTIDADES PÚBLICAS, AL MINISTERIO PÚBLICO, A PERSONAS PRIVADAS QUE EJERZAN FUNCIONES PÚBLICAS Y A LOS PARTICULARES.</w:t>
      </w:r>
      <w:bookmarkEnd w:id="7"/>
      <w:r w:rsidRPr="001F1F61">
        <w:rPr>
          <w:rFonts w:ascii="Arial" w:eastAsiaTheme="minorHAnsi" w:hAnsi="Arial" w:cs="Arial"/>
          <w:sz w:val="20"/>
          <w:szCs w:val="20"/>
          <w:lang w:eastAsia="en-US"/>
        </w:rPr>
        <w:t> &lt;Artículo modificado por el artículo </w:t>
      </w:r>
      <w:hyperlink r:id="rId10" w:anchor="48" w:history="1">
        <w:r w:rsidRPr="001F1F61">
          <w:rPr>
            <w:rFonts w:ascii="Arial" w:eastAsiaTheme="minorHAnsi" w:hAnsi="Arial" w:cs="Arial"/>
            <w:sz w:val="20"/>
            <w:szCs w:val="20"/>
            <w:lang w:eastAsia="en-US"/>
          </w:rPr>
          <w:t>48</w:t>
        </w:r>
      </w:hyperlink>
      <w:r w:rsidRPr="001F1F61">
        <w:rPr>
          <w:rFonts w:ascii="Arial" w:eastAsiaTheme="minorHAnsi" w:hAnsi="Arial" w:cs="Arial"/>
          <w:sz w:val="20"/>
          <w:szCs w:val="20"/>
          <w:lang w:eastAsia="en-US"/>
        </w:rPr>
        <w:t> de la Ley 2080 de 2021. El nuevo texto es el siguiente:&gt; El auto admisorio de la demanda y el mandamiento ejecutivo contra las entidades públicas y las personas privadas que ejerzan funciones públicas, se deben notificar personalmente a sus representantes legales o a quienes estos hayan delegado la facultad de recibir notificaciones, o directamente a las personas naturales, según el caso, y al Ministerio Público; mediante mensaje dirigido al buzón electrónico para notificaciones judiciales a que se refiere el artículo </w:t>
      </w:r>
      <w:hyperlink r:id="rId11" w:anchor="197" w:history="1">
        <w:r w:rsidRPr="001F1F61">
          <w:rPr>
            <w:rFonts w:ascii="Arial" w:eastAsiaTheme="minorHAnsi" w:hAnsi="Arial" w:cs="Arial"/>
            <w:sz w:val="20"/>
            <w:szCs w:val="20"/>
            <w:lang w:eastAsia="en-US"/>
          </w:rPr>
          <w:t>197</w:t>
        </w:r>
      </w:hyperlink>
      <w:r w:rsidRPr="001F1F61">
        <w:rPr>
          <w:rFonts w:ascii="Arial" w:eastAsiaTheme="minorHAnsi" w:hAnsi="Arial" w:cs="Arial"/>
          <w:sz w:val="20"/>
          <w:szCs w:val="20"/>
          <w:lang w:eastAsia="en-US"/>
        </w:rPr>
        <w:t> de este código.</w:t>
      </w:r>
    </w:p>
    <w:p w14:paraId="28C693F3" w14:textId="77777777"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p>
    <w:p w14:paraId="652698D5" w14:textId="77777777"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r w:rsidRPr="001F1F61">
        <w:rPr>
          <w:rFonts w:ascii="Arial" w:eastAsiaTheme="minorHAnsi" w:hAnsi="Arial" w:cs="Arial"/>
          <w:sz w:val="20"/>
          <w:szCs w:val="20"/>
          <w:lang w:eastAsia="en-US"/>
        </w:rPr>
        <w:t>A los particulares se les notificará el auto admisorio de la demanda al canal digital informado en la demanda. Los que estén inscritos en el registro mercantil o demás registros públicos obligatorios creados legalmente para recibir notificaciones judiciales, en el canal indicado en este.</w:t>
      </w:r>
    </w:p>
    <w:p w14:paraId="14C20F21" w14:textId="77777777"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p>
    <w:p w14:paraId="73CB201B" w14:textId="77777777"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r w:rsidRPr="001F1F61">
        <w:rPr>
          <w:rFonts w:ascii="Arial" w:eastAsiaTheme="minorHAnsi" w:hAnsi="Arial" w:cs="Arial"/>
          <w:sz w:val="20"/>
          <w:szCs w:val="20"/>
          <w:lang w:eastAsia="en-US"/>
        </w:rPr>
        <w:t xml:space="preserve">El mensaje deberá identificar la notificación que se realiza y contener copia electrónica de la providencia a notificar. Al Ministerio Público deberá anexársele copia de la demanda y sus anexos. Se presumirá que el destinatario ha recibido la notificación cuando el iniciador </w:t>
      </w:r>
      <w:proofErr w:type="spellStart"/>
      <w:r w:rsidRPr="001F1F61">
        <w:rPr>
          <w:rFonts w:ascii="Arial" w:eastAsiaTheme="minorHAnsi" w:hAnsi="Arial" w:cs="Arial"/>
          <w:sz w:val="20"/>
          <w:szCs w:val="20"/>
          <w:lang w:eastAsia="en-US"/>
        </w:rPr>
        <w:t>recepcione</w:t>
      </w:r>
      <w:proofErr w:type="spellEnd"/>
      <w:r w:rsidRPr="001F1F61">
        <w:rPr>
          <w:rFonts w:ascii="Arial" w:eastAsiaTheme="minorHAnsi" w:hAnsi="Arial" w:cs="Arial"/>
          <w:sz w:val="20"/>
          <w:szCs w:val="20"/>
          <w:lang w:eastAsia="en-US"/>
        </w:rPr>
        <w:t xml:space="preserve"> acuse de recibo o se pueda constatar por otro medio el acceso al mensaje electrónico por parte del destinatario. El secretario hará constar este hecho en el expediente.</w:t>
      </w:r>
    </w:p>
    <w:p w14:paraId="529B91B6" w14:textId="77777777"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sz w:val="20"/>
          <w:szCs w:val="20"/>
          <w:lang w:eastAsia="en-US"/>
        </w:rPr>
      </w:pPr>
    </w:p>
    <w:p w14:paraId="3531CE28" w14:textId="4BF5E123" w:rsidR="006870D2" w:rsidRPr="001F1F61" w:rsidRDefault="006870D2" w:rsidP="007772D7">
      <w:pPr>
        <w:pStyle w:val="NormalWeb"/>
        <w:spacing w:before="0" w:beforeAutospacing="0" w:after="0" w:afterAutospacing="0" w:line="276" w:lineRule="auto"/>
        <w:ind w:leftChars="567" w:left="1247" w:right="1128"/>
        <w:jc w:val="both"/>
        <w:rPr>
          <w:rFonts w:ascii="Arial" w:eastAsiaTheme="minorHAnsi" w:hAnsi="Arial" w:cs="Arial"/>
          <w:b/>
          <w:bCs/>
          <w:sz w:val="20"/>
          <w:szCs w:val="20"/>
          <w:lang w:eastAsia="en-US"/>
        </w:rPr>
      </w:pPr>
      <w:r w:rsidRPr="001F1F61">
        <w:rPr>
          <w:rFonts w:ascii="Arial" w:eastAsiaTheme="minorHAnsi" w:hAnsi="Arial" w:cs="Arial"/>
          <w:b/>
          <w:bCs/>
          <w:sz w:val="20"/>
          <w:szCs w:val="20"/>
          <w:u w:val="single"/>
          <w:lang w:eastAsia="en-US"/>
        </w:rPr>
        <w:t>El traslado o los términos que conceda el auto notificado solo se empezarán a contabilizar a los dos (2) días hábiles siguientes al del envío del mensaje y el término respectivo empezará a correr a partir del día siguiente</w:t>
      </w:r>
      <w:r w:rsidRPr="001F1F61">
        <w:rPr>
          <w:rFonts w:ascii="Arial" w:eastAsiaTheme="minorHAnsi" w:hAnsi="Arial" w:cs="Arial"/>
          <w:sz w:val="20"/>
          <w:szCs w:val="20"/>
          <w:lang w:eastAsia="en-US"/>
        </w:rPr>
        <w:t>. (…</w:t>
      </w:r>
      <w:proofErr w:type="gramStart"/>
      <w:r w:rsidRPr="001F1F61">
        <w:rPr>
          <w:rFonts w:ascii="Arial" w:eastAsiaTheme="minorHAnsi" w:hAnsi="Arial" w:cs="Arial"/>
          <w:sz w:val="20"/>
          <w:szCs w:val="20"/>
          <w:lang w:eastAsia="en-US"/>
        </w:rPr>
        <w:t>).</w:t>
      </w:r>
      <w:r w:rsidRPr="001F1F61">
        <w:rPr>
          <w:rFonts w:ascii="Arial" w:eastAsiaTheme="minorHAnsi" w:hAnsi="Arial" w:cs="Arial"/>
          <w:b/>
          <w:bCs/>
          <w:sz w:val="20"/>
          <w:szCs w:val="20"/>
          <w:lang w:eastAsia="en-US"/>
        </w:rPr>
        <w:t>(</w:t>
      </w:r>
      <w:proofErr w:type="gramEnd"/>
      <w:r w:rsidRPr="001F1F61">
        <w:rPr>
          <w:rFonts w:ascii="Arial" w:eastAsiaTheme="minorHAnsi" w:hAnsi="Arial" w:cs="Arial"/>
          <w:b/>
          <w:bCs/>
          <w:sz w:val="20"/>
          <w:szCs w:val="20"/>
          <w:lang w:eastAsia="en-US"/>
        </w:rPr>
        <w:t>negrilla y subrayado por fuera del texto original)</w:t>
      </w:r>
    </w:p>
    <w:p w14:paraId="52BEA29B" w14:textId="77777777" w:rsidR="006870D2" w:rsidRPr="001F1F61" w:rsidRDefault="006870D2" w:rsidP="009A07B7">
      <w:pPr>
        <w:pStyle w:val="NormalWeb"/>
        <w:spacing w:before="0" w:beforeAutospacing="0" w:after="0" w:afterAutospacing="0" w:line="276" w:lineRule="auto"/>
        <w:ind w:left="851" w:right="1127"/>
        <w:jc w:val="both"/>
        <w:rPr>
          <w:rFonts w:ascii="Arial" w:eastAsiaTheme="minorHAnsi" w:hAnsi="Arial" w:cs="Arial"/>
          <w:i/>
          <w:iCs/>
          <w:sz w:val="20"/>
          <w:szCs w:val="20"/>
          <w:lang w:eastAsia="en-US"/>
        </w:rPr>
      </w:pPr>
    </w:p>
    <w:p w14:paraId="5450DA6D" w14:textId="033AF4C0" w:rsidR="009D29C5" w:rsidRDefault="009D29C5" w:rsidP="009D29C5">
      <w:pPr>
        <w:spacing w:after="0" w:line="312" w:lineRule="auto"/>
        <w:jc w:val="both"/>
        <w:rPr>
          <w:rFonts w:ascii="Arial" w:hAnsi="Arial" w:cs="Arial"/>
        </w:rPr>
      </w:pPr>
      <w:r w:rsidRPr="000867F8">
        <w:rPr>
          <w:rFonts w:ascii="Arial" w:hAnsi="Arial" w:cs="Arial"/>
        </w:rPr>
        <w:lastRenderedPageBreak/>
        <w:t>Del texto anterior, se evidencia que la notificación electrónica se entiende surtida pasado dos (2) días después del envío del mensaje de datos</w:t>
      </w:r>
      <w:r>
        <w:rPr>
          <w:rFonts w:ascii="Arial" w:hAnsi="Arial" w:cs="Arial"/>
        </w:rPr>
        <w:t xml:space="preserve">, por ello el termino empezó a contarse desde el 05 de junio del 2024, </w:t>
      </w:r>
      <w:r w:rsidRPr="000867F8">
        <w:rPr>
          <w:rFonts w:ascii="Arial" w:hAnsi="Arial" w:cs="Arial"/>
        </w:rPr>
        <w:t xml:space="preserve"> y teniendo en cuenta que</w:t>
      </w:r>
      <w:r>
        <w:rPr>
          <w:rFonts w:ascii="Arial" w:hAnsi="Arial" w:cs="Arial"/>
        </w:rPr>
        <w:t xml:space="preserve"> los días 03 y 10 de junio de esta anualidad  los juzgados no laboraron por ser festivos</w:t>
      </w:r>
      <w:r w:rsidRPr="000867F8">
        <w:rPr>
          <w:rFonts w:ascii="Arial" w:hAnsi="Arial" w:cs="Arial"/>
        </w:rPr>
        <w:t>, es decir, no se tiene en cuenta para el conteo de términos,</w:t>
      </w:r>
      <w:r>
        <w:rPr>
          <w:rFonts w:ascii="Arial" w:hAnsi="Arial" w:cs="Arial"/>
        </w:rPr>
        <w:t xml:space="preserve"> se tenía hasta el día 2</w:t>
      </w:r>
      <w:r w:rsidR="00CD3695">
        <w:rPr>
          <w:rFonts w:ascii="Arial" w:hAnsi="Arial" w:cs="Arial"/>
        </w:rPr>
        <w:t>6</w:t>
      </w:r>
      <w:r>
        <w:rPr>
          <w:rFonts w:ascii="Arial" w:hAnsi="Arial" w:cs="Arial"/>
        </w:rPr>
        <w:t xml:space="preserve"> de junio para contestar la demanda, </w:t>
      </w:r>
      <w:r w:rsidRPr="000867F8">
        <w:rPr>
          <w:rFonts w:ascii="Arial" w:hAnsi="Arial" w:cs="Arial"/>
        </w:rPr>
        <w:t>se concluye que el escrito se presenta dentro del término establecido para tal efecto.</w:t>
      </w:r>
    </w:p>
    <w:p w14:paraId="3C857A2E" w14:textId="77777777" w:rsidR="001F1F61" w:rsidRPr="001F1F61" w:rsidRDefault="001F1F61" w:rsidP="00C60A66">
      <w:pPr>
        <w:spacing w:after="0" w:line="312" w:lineRule="auto"/>
        <w:jc w:val="both"/>
        <w:rPr>
          <w:rFonts w:ascii="Arial" w:hAnsi="Arial" w:cs="Arial"/>
        </w:rPr>
      </w:pPr>
    </w:p>
    <w:p w14:paraId="39DBFCEE" w14:textId="77777777" w:rsidR="00A64244" w:rsidRPr="001F1F61" w:rsidRDefault="00A64244" w:rsidP="00397D3A">
      <w:pPr>
        <w:spacing w:after="0" w:line="312" w:lineRule="auto"/>
        <w:jc w:val="both"/>
        <w:rPr>
          <w:rFonts w:ascii="Arial" w:hAnsi="Arial" w:cs="Arial"/>
        </w:rPr>
      </w:pPr>
    </w:p>
    <w:p w14:paraId="12A0ABA0" w14:textId="598D4B46" w:rsidR="006870D2" w:rsidRPr="001F1F61" w:rsidRDefault="006870D2" w:rsidP="00397D3A">
      <w:pPr>
        <w:spacing w:after="0" w:line="312" w:lineRule="auto"/>
        <w:jc w:val="center"/>
        <w:rPr>
          <w:rFonts w:ascii="Arial" w:hAnsi="Arial" w:cs="Arial"/>
          <w:b/>
          <w:bCs/>
          <w:u w:val="single"/>
        </w:rPr>
      </w:pPr>
      <w:r w:rsidRPr="001F1F61">
        <w:rPr>
          <w:rFonts w:ascii="Arial" w:hAnsi="Arial" w:cs="Arial"/>
          <w:b/>
          <w:bCs/>
          <w:u w:val="single"/>
        </w:rPr>
        <w:t>CAPÍTULO I</w:t>
      </w:r>
      <w:r w:rsidR="00A64244" w:rsidRPr="001F1F61">
        <w:rPr>
          <w:rFonts w:ascii="Arial" w:hAnsi="Arial" w:cs="Arial"/>
          <w:b/>
          <w:bCs/>
          <w:u w:val="single"/>
        </w:rPr>
        <w:t>I</w:t>
      </w:r>
      <w:r w:rsidRPr="001F1F61">
        <w:rPr>
          <w:rFonts w:ascii="Arial" w:hAnsi="Arial" w:cs="Arial"/>
          <w:b/>
          <w:bCs/>
          <w:u w:val="single"/>
        </w:rPr>
        <w:t>. CONTESTACIÓN DE LA DEMANDA.</w:t>
      </w:r>
    </w:p>
    <w:p w14:paraId="38E4CE53" w14:textId="77777777" w:rsidR="006870D2" w:rsidRPr="001F1F61" w:rsidRDefault="006870D2" w:rsidP="00397D3A">
      <w:pPr>
        <w:spacing w:after="0" w:line="312" w:lineRule="auto"/>
        <w:jc w:val="both"/>
        <w:rPr>
          <w:rFonts w:ascii="Arial" w:hAnsi="Arial" w:cs="Arial"/>
          <w:b/>
          <w:bCs/>
        </w:rPr>
      </w:pPr>
    </w:p>
    <w:p w14:paraId="3CCC1EA5" w14:textId="77777777" w:rsidR="006870D2" w:rsidRPr="001F1F61" w:rsidRDefault="006870D2">
      <w:pPr>
        <w:pStyle w:val="Prrafodelista"/>
        <w:numPr>
          <w:ilvl w:val="0"/>
          <w:numId w:val="1"/>
        </w:numPr>
        <w:spacing w:after="0" w:line="312" w:lineRule="auto"/>
        <w:ind w:left="567" w:hanging="283"/>
        <w:rPr>
          <w:rFonts w:eastAsiaTheme="minorHAnsi"/>
          <w:b/>
          <w:bCs/>
          <w:color w:val="auto"/>
          <w:u w:val="single"/>
          <w:lang w:eastAsia="en-US"/>
        </w:rPr>
      </w:pPr>
      <w:r w:rsidRPr="001F1F61">
        <w:rPr>
          <w:rFonts w:eastAsiaTheme="minorHAnsi"/>
          <w:b/>
          <w:bCs/>
          <w:color w:val="auto"/>
          <w:u w:val="single"/>
          <w:lang w:eastAsia="en-US"/>
        </w:rPr>
        <w:t>FRENTE A “HECHOS” DE LA DEMANDA</w:t>
      </w:r>
    </w:p>
    <w:p w14:paraId="7DC06745"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 </w:t>
      </w:r>
    </w:p>
    <w:p w14:paraId="1BBD72D6" w14:textId="28FA22B9" w:rsidR="004A4BB7" w:rsidRPr="0010157E" w:rsidRDefault="006870D2" w:rsidP="00397D3A">
      <w:pPr>
        <w:spacing w:after="0" w:line="312" w:lineRule="auto"/>
        <w:jc w:val="both"/>
        <w:rPr>
          <w:rFonts w:ascii="Arial" w:hAnsi="Arial" w:cs="Arial"/>
        </w:rPr>
      </w:pPr>
      <w:r w:rsidRPr="001F1F61">
        <w:rPr>
          <w:rFonts w:ascii="Arial" w:hAnsi="Arial" w:cs="Arial"/>
          <w:b/>
          <w:bCs/>
        </w:rPr>
        <w:t xml:space="preserve">Frente al hecho denominado “1”: </w:t>
      </w:r>
      <w:r w:rsidR="0010157E" w:rsidRPr="001F1F61">
        <w:rPr>
          <w:rFonts w:ascii="Arial" w:hAnsi="Arial" w:cs="Arial"/>
        </w:rPr>
        <w:t xml:space="preserve">A mi prohijada no le consta de manera directa que la señora </w:t>
      </w:r>
      <w:r w:rsidR="0010157E" w:rsidRPr="0010157E">
        <w:rPr>
          <w:rFonts w:ascii="Arial" w:hAnsi="Arial" w:cs="Arial"/>
        </w:rPr>
        <w:t>BLANCA DEICY MONTILLA ALEGRÍ</w:t>
      </w:r>
      <w:r w:rsidR="0010157E">
        <w:rPr>
          <w:rFonts w:ascii="Arial" w:hAnsi="Arial" w:cs="Arial"/>
        </w:rPr>
        <w:t>A</w:t>
      </w:r>
      <w:r w:rsidR="0010157E" w:rsidRPr="001F1F61">
        <w:rPr>
          <w:rFonts w:ascii="Arial" w:hAnsi="Arial" w:cs="Arial"/>
        </w:rPr>
        <w:t xml:space="preserve"> sea mamá de</w:t>
      </w:r>
      <w:r w:rsidR="005C0067" w:rsidRPr="005C0067">
        <w:rPr>
          <w:rFonts w:ascii="Arial" w:hAnsi="Arial" w:cs="Arial"/>
        </w:rPr>
        <w:t xml:space="preserve"> ANGELICA MARÍA VANEGAS MONTILLA</w:t>
      </w:r>
      <w:r w:rsidR="0010157E" w:rsidRPr="001F1F61">
        <w:rPr>
          <w:rFonts w:ascii="Arial" w:hAnsi="Arial" w:cs="Arial"/>
        </w:rPr>
        <w:t>. Lo anterior, toda vez que, se trata de una situación ajena al objeto comercial que desarrolla la aseguradora que represento. Por lo anterior, es la parte actora quien debe acreditar lo aquí señalado.</w:t>
      </w:r>
    </w:p>
    <w:p w14:paraId="0A24A7FD" w14:textId="77777777" w:rsidR="006870D2" w:rsidRPr="001F1F61" w:rsidRDefault="006870D2" w:rsidP="00397D3A">
      <w:pPr>
        <w:spacing w:after="0" w:line="312" w:lineRule="auto"/>
        <w:jc w:val="both"/>
        <w:rPr>
          <w:rFonts w:ascii="Arial" w:hAnsi="Arial" w:cs="Arial"/>
        </w:rPr>
      </w:pPr>
    </w:p>
    <w:p w14:paraId="32202CDF" w14:textId="63BAACD1" w:rsidR="005C0067" w:rsidRPr="000321FD" w:rsidRDefault="006870D2" w:rsidP="0042765A">
      <w:pPr>
        <w:spacing w:after="0" w:line="312" w:lineRule="auto"/>
        <w:jc w:val="both"/>
        <w:rPr>
          <w:rFonts w:ascii="Arial" w:hAnsi="Arial" w:cs="Arial"/>
        </w:rPr>
      </w:pPr>
      <w:r w:rsidRPr="001F1F61">
        <w:rPr>
          <w:rFonts w:ascii="Arial" w:hAnsi="Arial" w:cs="Arial"/>
          <w:b/>
          <w:bCs/>
        </w:rPr>
        <w:t>Frente al hecho denominado “</w:t>
      </w:r>
      <w:r w:rsidR="00F774F1" w:rsidRPr="001F1F61">
        <w:rPr>
          <w:rFonts w:ascii="Arial" w:hAnsi="Arial" w:cs="Arial"/>
          <w:b/>
          <w:bCs/>
        </w:rPr>
        <w:t>2</w:t>
      </w:r>
      <w:r w:rsidRPr="001F1F61">
        <w:rPr>
          <w:rFonts w:ascii="Arial" w:hAnsi="Arial" w:cs="Arial"/>
          <w:b/>
          <w:bCs/>
        </w:rPr>
        <w:t xml:space="preserve">”: </w:t>
      </w:r>
      <w:r w:rsidR="005C0067" w:rsidRPr="001F1F61">
        <w:rPr>
          <w:rFonts w:ascii="Arial" w:hAnsi="Arial" w:cs="Arial"/>
        </w:rPr>
        <w:t xml:space="preserve">A mi prohijada no le consta de manera directa que la señora </w:t>
      </w:r>
      <w:r w:rsidR="005C0067" w:rsidRPr="0010157E">
        <w:rPr>
          <w:rFonts w:ascii="Arial" w:hAnsi="Arial" w:cs="Arial"/>
        </w:rPr>
        <w:t>BLANCA DEICY MONTILLA ALEGRÍ</w:t>
      </w:r>
      <w:r w:rsidR="005C0067">
        <w:rPr>
          <w:rFonts w:ascii="Arial" w:hAnsi="Arial" w:cs="Arial"/>
        </w:rPr>
        <w:t>A</w:t>
      </w:r>
      <w:r w:rsidR="005C0067" w:rsidRPr="001F1F61">
        <w:rPr>
          <w:rFonts w:ascii="Arial" w:hAnsi="Arial" w:cs="Arial"/>
        </w:rPr>
        <w:t xml:space="preserve"> sea </w:t>
      </w:r>
      <w:r w:rsidR="00182483">
        <w:rPr>
          <w:rFonts w:ascii="Arial" w:hAnsi="Arial" w:cs="Arial"/>
        </w:rPr>
        <w:t xml:space="preserve">hija de los </w:t>
      </w:r>
      <w:r w:rsidR="00182483" w:rsidRPr="00182483">
        <w:rPr>
          <w:rFonts w:ascii="Arial" w:hAnsi="Arial" w:cs="Arial"/>
        </w:rPr>
        <w:t>señores ROMÁN MONTILLA TRUQUE y MARÍA LILIA ALEGRÍA GIRÓN</w:t>
      </w:r>
      <w:r w:rsidR="005C0067" w:rsidRPr="001F1F61">
        <w:rPr>
          <w:rFonts w:ascii="Arial" w:hAnsi="Arial" w:cs="Arial"/>
        </w:rPr>
        <w:t>. Lo anterior, toda vez que, se trata de una situación ajena al objeto comercial que desarrolla la aseguradora que represento. Por lo anterior, es la parte actora quien</w:t>
      </w:r>
      <w:r w:rsidR="00CB12A6">
        <w:rPr>
          <w:rFonts w:ascii="Arial" w:hAnsi="Arial" w:cs="Arial"/>
        </w:rPr>
        <w:t xml:space="preserve"> deberá concentrar sus esfuerzos en probar </w:t>
      </w:r>
      <w:r w:rsidR="005C0067" w:rsidRPr="001F1F61">
        <w:rPr>
          <w:rFonts w:ascii="Arial" w:hAnsi="Arial" w:cs="Arial"/>
        </w:rPr>
        <w:t>lo aquí señalado.</w:t>
      </w:r>
    </w:p>
    <w:p w14:paraId="445AB057" w14:textId="77777777" w:rsidR="005C0067" w:rsidRPr="001F1F61" w:rsidRDefault="005C0067" w:rsidP="0042765A">
      <w:pPr>
        <w:spacing w:after="0" w:line="312" w:lineRule="auto"/>
        <w:jc w:val="both"/>
        <w:rPr>
          <w:rFonts w:ascii="Arial" w:hAnsi="Arial" w:cs="Arial"/>
          <w:b/>
          <w:bCs/>
        </w:rPr>
      </w:pPr>
    </w:p>
    <w:p w14:paraId="7B8F3716" w14:textId="49C1FC41" w:rsidR="00CB12A6" w:rsidRDefault="00824E3B" w:rsidP="00E07C79">
      <w:pPr>
        <w:spacing w:after="0" w:line="312" w:lineRule="auto"/>
        <w:jc w:val="both"/>
        <w:rPr>
          <w:rFonts w:ascii="Arial" w:hAnsi="Arial" w:cs="Arial"/>
        </w:rPr>
      </w:pPr>
      <w:r w:rsidRPr="001F1F61">
        <w:rPr>
          <w:rFonts w:ascii="Arial" w:hAnsi="Arial" w:cs="Arial"/>
          <w:b/>
          <w:bCs/>
        </w:rPr>
        <w:t>Frente al hecho denominado “3”:</w:t>
      </w:r>
      <w:r w:rsidR="00685C19" w:rsidRPr="001F1F61">
        <w:rPr>
          <w:rFonts w:ascii="Arial" w:hAnsi="Arial" w:cs="Arial"/>
          <w:b/>
          <w:bCs/>
        </w:rPr>
        <w:t xml:space="preserve"> </w:t>
      </w:r>
      <w:r w:rsidR="00971797" w:rsidRPr="00971797">
        <w:rPr>
          <w:rFonts w:ascii="Arial" w:hAnsi="Arial" w:cs="Arial"/>
        </w:rPr>
        <w:t>A mi prohijada no le consta de manera directa que la señora BLANCA DEICY MONTILLA ALEGRÍA sea hermana</w:t>
      </w:r>
      <w:r w:rsidR="00E07C79">
        <w:rPr>
          <w:rFonts w:ascii="Arial" w:hAnsi="Arial" w:cs="Arial"/>
        </w:rPr>
        <w:t xml:space="preserve"> de las personas que indica en su demanda</w:t>
      </w:r>
      <w:r w:rsidR="00F07899" w:rsidRPr="008E7F97">
        <w:rPr>
          <w:rFonts w:ascii="Arial" w:hAnsi="Arial" w:cs="Arial"/>
        </w:rPr>
        <w:t>,</w:t>
      </w:r>
      <w:r w:rsidR="00E07C79">
        <w:rPr>
          <w:rFonts w:ascii="Arial" w:hAnsi="Arial" w:cs="Arial"/>
        </w:rPr>
        <w:t xml:space="preserve"> </w:t>
      </w:r>
      <w:r w:rsidR="00E07C79" w:rsidRPr="001F1F61">
        <w:rPr>
          <w:rFonts w:ascii="Arial" w:hAnsi="Arial" w:cs="Arial"/>
        </w:rPr>
        <w:t xml:space="preserve">Lo anterior, toda vez que se trata de una situación ajena al objeto comercial que desarrolla la aseguradora que represento. Por lo anterior, es la parte actora quien </w:t>
      </w:r>
      <w:r w:rsidR="00CB12A6">
        <w:rPr>
          <w:rFonts w:ascii="Arial" w:hAnsi="Arial" w:cs="Arial"/>
        </w:rPr>
        <w:t xml:space="preserve">tiene la carga de la prueba, por ende, deberá </w:t>
      </w:r>
      <w:r w:rsidR="00D602D1">
        <w:rPr>
          <w:rFonts w:ascii="Arial" w:hAnsi="Arial" w:cs="Arial"/>
        </w:rPr>
        <w:t>acreditar lo aquí indicado.</w:t>
      </w:r>
    </w:p>
    <w:p w14:paraId="23693A15" w14:textId="77777777" w:rsidR="00CB12A6" w:rsidRDefault="00CB12A6" w:rsidP="00E07C79">
      <w:pPr>
        <w:spacing w:after="0" w:line="312" w:lineRule="auto"/>
        <w:jc w:val="both"/>
        <w:rPr>
          <w:rFonts w:ascii="Arial" w:hAnsi="Arial" w:cs="Arial"/>
        </w:rPr>
      </w:pPr>
    </w:p>
    <w:p w14:paraId="54EF5E7A" w14:textId="5EBF4C01" w:rsidR="00B60E44" w:rsidRPr="00D602D1" w:rsidRDefault="00B60E44" w:rsidP="00B60E44">
      <w:pPr>
        <w:spacing w:after="0" w:line="312" w:lineRule="auto"/>
        <w:jc w:val="both"/>
        <w:rPr>
          <w:rFonts w:ascii="Arial" w:hAnsi="Arial" w:cs="Arial"/>
        </w:rPr>
      </w:pPr>
    </w:p>
    <w:p w14:paraId="4060AFFE" w14:textId="17780039" w:rsidR="00B04A90" w:rsidRDefault="00824E3B" w:rsidP="00E73C15">
      <w:pPr>
        <w:pStyle w:val="NormalWeb"/>
        <w:shd w:val="clear" w:color="auto" w:fill="FFFFFF"/>
        <w:spacing w:after="0" w:line="312" w:lineRule="auto"/>
        <w:jc w:val="both"/>
        <w:rPr>
          <w:rFonts w:ascii="Arial" w:hAnsi="Arial" w:cs="Arial"/>
          <w:sz w:val="22"/>
          <w:szCs w:val="22"/>
        </w:rPr>
      </w:pPr>
      <w:r w:rsidRPr="001F1F61">
        <w:rPr>
          <w:rFonts w:ascii="Arial" w:hAnsi="Arial" w:cs="Arial"/>
          <w:b/>
          <w:bCs/>
          <w:sz w:val="22"/>
          <w:szCs w:val="22"/>
        </w:rPr>
        <w:lastRenderedPageBreak/>
        <w:t>Frente al hecho denominado “4”:</w:t>
      </w:r>
      <w:r w:rsidR="00DA394A" w:rsidRPr="001F1F61">
        <w:rPr>
          <w:rFonts w:ascii="Arial" w:hAnsi="Arial" w:cs="Arial"/>
          <w:b/>
          <w:bCs/>
          <w:sz w:val="22"/>
          <w:szCs w:val="22"/>
        </w:rPr>
        <w:t xml:space="preserve"> </w:t>
      </w:r>
      <w:r w:rsidR="00332F08" w:rsidRPr="001F1F61">
        <w:rPr>
          <w:rFonts w:ascii="Arial" w:hAnsi="Arial" w:cs="Arial"/>
          <w:sz w:val="22"/>
          <w:szCs w:val="22"/>
        </w:rPr>
        <w:t xml:space="preserve">A mi representada no le consta de manera directa </w:t>
      </w:r>
      <w:r w:rsidR="005C4C04" w:rsidRPr="001F1F61">
        <w:rPr>
          <w:rFonts w:ascii="Arial" w:hAnsi="Arial" w:cs="Arial"/>
          <w:sz w:val="22"/>
          <w:szCs w:val="22"/>
        </w:rPr>
        <w:t>la señora</w:t>
      </w:r>
      <w:r w:rsidR="005C4C04">
        <w:rPr>
          <w:rFonts w:ascii="Arial" w:hAnsi="Arial" w:cs="Arial"/>
          <w:sz w:val="22"/>
          <w:szCs w:val="22"/>
        </w:rPr>
        <w:t xml:space="preserve"> </w:t>
      </w:r>
      <w:r w:rsidR="00CD1DA5" w:rsidRPr="00971797">
        <w:rPr>
          <w:rFonts w:ascii="Arial" w:hAnsi="Arial" w:cs="Arial"/>
          <w:sz w:val="22"/>
          <w:szCs w:val="22"/>
        </w:rPr>
        <w:t>BLANCA DEICY MONTILLA ALEGRÍA</w:t>
      </w:r>
      <w:r w:rsidR="005C4C04" w:rsidRPr="001F1F61">
        <w:rPr>
          <w:rFonts w:ascii="Arial" w:hAnsi="Arial" w:cs="Arial"/>
          <w:sz w:val="22"/>
          <w:szCs w:val="22"/>
        </w:rPr>
        <w:t xml:space="preserve">, al momento que ocurrió el hecho, desempeñaba en el campo laboral como </w:t>
      </w:r>
      <w:r w:rsidR="00CD1DA5">
        <w:rPr>
          <w:rFonts w:ascii="Arial" w:hAnsi="Arial" w:cs="Arial"/>
          <w:sz w:val="22"/>
          <w:szCs w:val="22"/>
        </w:rPr>
        <w:t>Cajera Asesora</w:t>
      </w:r>
      <w:r w:rsidR="005C4C04" w:rsidRPr="001F1F61">
        <w:rPr>
          <w:rFonts w:ascii="Arial" w:hAnsi="Arial" w:cs="Arial"/>
          <w:sz w:val="22"/>
          <w:szCs w:val="22"/>
        </w:rPr>
        <w:t xml:space="preserve">, toda vez que se trata de una situación totalmente ajena al objeto comercial que desarrolla, de manera que la carga de su demostración recae única y exclusivamente sobre la parte demandante, quien deberá acreditar tales afirmaciones a través de los medios probatorios que considere pertinentes. Sumado a esto, no se aportó con la demanda prueba de esto, tales como </w:t>
      </w:r>
      <w:r w:rsidR="005C4C04">
        <w:rPr>
          <w:rFonts w:ascii="Arial" w:hAnsi="Arial" w:cs="Arial"/>
          <w:sz w:val="22"/>
          <w:szCs w:val="22"/>
        </w:rPr>
        <w:t xml:space="preserve">contratos, </w:t>
      </w:r>
      <w:r w:rsidR="005C4C04" w:rsidRPr="001F1F61">
        <w:rPr>
          <w:rFonts w:ascii="Arial" w:hAnsi="Arial" w:cs="Arial"/>
          <w:sz w:val="22"/>
          <w:szCs w:val="22"/>
        </w:rPr>
        <w:t>cuentas bancarias, planillas, certificado de ADRES o RUAF, entre otros medios que den soporte a la actividad que desarrollaba y los ingresos que generaba.</w:t>
      </w:r>
    </w:p>
    <w:p w14:paraId="7B235B8A" w14:textId="77777777" w:rsidR="00332F08" w:rsidRPr="001F1F61" w:rsidRDefault="00332F08" w:rsidP="00332F08">
      <w:pPr>
        <w:pStyle w:val="NormalWeb"/>
        <w:shd w:val="clear" w:color="auto" w:fill="FFFFFF"/>
        <w:spacing w:before="0" w:beforeAutospacing="0" w:after="0" w:afterAutospacing="0" w:line="312" w:lineRule="auto"/>
        <w:jc w:val="both"/>
        <w:rPr>
          <w:rFonts w:ascii="Arial" w:hAnsi="Arial" w:cs="Arial"/>
          <w:sz w:val="22"/>
          <w:szCs w:val="22"/>
        </w:rPr>
      </w:pPr>
    </w:p>
    <w:p w14:paraId="6BA1B6BE" w14:textId="66B56FEF" w:rsidR="009C5457" w:rsidRPr="005C5D67" w:rsidRDefault="00824E3B" w:rsidP="009C5457">
      <w:pPr>
        <w:pStyle w:val="NormalWeb"/>
        <w:shd w:val="clear" w:color="auto" w:fill="FFFFFF"/>
        <w:spacing w:before="0" w:beforeAutospacing="0" w:after="0" w:afterAutospacing="0" w:line="312" w:lineRule="auto"/>
        <w:jc w:val="both"/>
        <w:rPr>
          <w:rFonts w:ascii="Arial" w:hAnsi="Arial" w:cs="Arial"/>
          <w:sz w:val="22"/>
          <w:szCs w:val="22"/>
        </w:rPr>
      </w:pPr>
      <w:r w:rsidRPr="001F1F61">
        <w:rPr>
          <w:rFonts w:ascii="Arial" w:hAnsi="Arial" w:cs="Arial"/>
          <w:b/>
          <w:bCs/>
          <w:sz w:val="22"/>
          <w:szCs w:val="22"/>
        </w:rPr>
        <w:t>Frente al hecho denominado “5</w:t>
      </w:r>
      <w:r w:rsidRPr="001F1F61">
        <w:rPr>
          <w:rFonts w:ascii="Arial" w:hAnsi="Arial" w:cs="Arial"/>
          <w:b/>
          <w:bCs/>
        </w:rPr>
        <w:t>”:</w:t>
      </w:r>
      <w:r w:rsidR="00BD6805" w:rsidRPr="001F1F61">
        <w:rPr>
          <w:rFonts w:ascii="Arial" w:hAnsi="Arial" w:cs="Arial"/>
          <w:b/>
          <w:bCs/>
        </w:rPr>
        <w:t xml:space="preserve"> </w:t>
      </w:r>
      <w:r w:rsidR="005373A4" w:rsidRPr="001F1F61">
        <w:rPr>
          <w:rFonts w:ascii="Arial" w:hAnsi="Arial" w:cs="Arial"/>
          <w:sz w:val="22"/>
          <w:szCs w:val="22"/>
        </w:rPr>
        <w:t xml:space="preserve">No le consta a mi prohijada de manera directa que </w:t>
      </w:r>
      <w:r w:rsidR="009C5457">
        <w:rPr>
          <w:rFonts w:ascii="Arial" w:hAnsi="Arial" w:cs="Arial"/>
          <w:sz w:val="22"/>
          <w:szCs w:val="22"/>
        </w:rPr>
        <w:t xml:space="preserve">la familia de la demandante este conformada por ese grupo de personas, y tampoco </w:t>
      </w:r>
      <w:r w:rsidR="0025065C" w:rsidRPr="0025065C">
        <w:rPr>
          <w:rFonts w:ascii="Arial" w:hAnsi="Arial" w:cs="Arial"/>
          <w:sz w:val="22"/>
          <w:szCs w:val="22"/>
        </w:rPr>
        <w:t>sobre la manera en que se caracterizaban el grupo familiar</w:t>
      </w:r>
      <w:r w:rsidR="005C5D67">
        <w:rPr>
          <w:rFonts w:ascii="Arial" w:hAnsi="Arial" w:cs="Arial"/>
          <w:sz w:val="22"/>
          <w:szCs w:val="22"/>
        </w:rPr>
        <w:t xml:space="preserve">, </w:t>
      </w:r>
      <w:r w:rsidR="009C5457" w:rsidRPr="001F1F61">
        <w:rPr>
          <w:rFonts w:ascii="Arial" w:hAnsi="Arial" w:cs="Arial"/>
          <w:sz w:val="22"/>
          <w:szCs w:val="22"/>
        </w:rPr>
        <w:t>esta es una situación personalísima y la compañía no cuenta con los medios para tener conocimiento de lo manifestado por el demandante. Por lo anterior, es la parte actora quien debe acreditar lo aquí señalado.</w:t>
      </w:r>
    </w:p>
    <w:p w14:paraId="1A72C928" w14:textId="77777777" w:rsidR="009C5457" w:rsidRDefault="009C5457" w:rsidP="005373A4">
      <w:pPr>
        <w:pStyle w:val="NormalWeb"/>
        <w:shd w:val="clear" w:color="auto" w:fill="FFFFFF"/>
        <w:spacing w:before="0" w:beforeAutospacing="0" w:after="0" w:afterAutospacing="0" w:line="312" w:lineRule="auto"/>
        <w:jc w:val="both"/>
        <w:rPr>
          <w:rFonts w:ascii="Arial" w:hAnsi="Arial" w:cs="Arial"/>
          <w:sz w:val="22"/>
          <w:szCs w:val="22"/>
        </w:rPr>
      </w:pPr>
    </w:p>
    <w:p w14:paraId="2CB4A88C" w14:textId="77777777" w:rsidR="00BD6805" w:rsidRPr="001F1F61" w:rsidRDefault="00BD6805" w:rsidP="00397D3A">
      <w:pPr>
        <w:spacing w:after="0" w:line="312" w:lineRule="auto"/>
        <w:jc w:val="both"/>
        <w:rPr>
          <w:rFonts w:ascii="Arial" w:hAnsi="Arial" w:cs="Arial"/>
          <w:b/>
          <w:bCs/>
        </w:rPr>
      </w:pPr>
    </w:p>
    <w:p w14:paraId="36620D4F" w14:textId="30197B4D" w:rsidR="008D09DA" w:rsidRPr="001F1F61" w:rsidRDefault="00824E3B" w:rsidP="004C1E68">
      <w:pPr>
        <w:spacing w:after="0" w:line="312" w:lineRule="auto"/>
        <w:jc w:val="both"/>
        <w:rPr>
          <w:rFonts w:ascii="Arial" w:hAnsi="Arial" w:cs="Arial"/>
        </w:rPr>
      </w:pPr>
      <w:r w:rsidRPr="001F1F61">
        <w:rPr>
          <w:rFonts w:ascii="Arial" w:hAnsi="Arial" w:cs="Arial"/>
          <w:b/>
          <w:bCs/>
        </w:rPr>
        <w:t>Frente al hecho denominado “6”:</w:t>
      </w:r>
      <w:r w:rsidR="009351B7" w:rsidRPr="001F1F61">
        <w:rPr>
          <w:rFonts w:ascii="Arial" w:hAnsi="Arial" w:cs="Arial"/>
          <w:b/>
          <w:bCs/>
        </w:rPr>
        <w:t xml:space="preserve"> </w:t>
      </w:r>
      <w:r w:rsidR="00D152B2" w:rsidRPr="001F1F61">
        <w:rPr>
          <w:rFonts w:ascii="Arial" w:hAnsi="Arial" w:cs="Arial"/>
        </w:rPr>
        <w:t xml:space="preserve">A mi representada no le consta de manera directa las afirmaciones sobre </w:t>
      </w:r>
      <w:r w:rsidR="008D09DA">
        <w:rPr>
          <w:rFonts w:ascii="Arial" w:hAnsi="Arial" w:cs="Arial"/>
        </w:rPr>
        <w:t xml:space="preserve">lo sucedido el </w:t>
      </w:r>
      <w:r w:rsidR="00F1276E">
        <w:rPr>
          <w:rFonts w:ascii="Arial" w:hAnsi="Arial" w:cs="Arial"/>
        </w:rPr>
        <w:t xml:space="preserve">día </w:t>
      </w:r>
      <w:r w:rsidR="00F1276E" w:rsidRPr="001F1F61">
        <w:rPr>
          <w:rFonts w:ascii="Arial" w:hAnsi="Arial" w:cs="Arial"/>
        </w:rPr>
        <w:t>25</w:t>
      </w:r>
      <w:r w:rsidR="008D09DA" w:rsidRPr="008D09DA">
        <w:rPr>
          <w:rFonts w:ascii="Arial" w:hAnsi="Arial" w:cs="Arial"/>
        </w:rPr>
        <w:t xml:space="preserve"> de febrero de 2022</w:t>
      </w:r>
      <w:r w:rsidR="008D09DA">
        <w:rPr>
          <w:rFonts w:ascii="Arial" w:hAnsi="Arial" w:cs="Arial"/>
        </w:rPr>
        <w:t>,</w:t>
      </w:r>
      <w:r w:rsidR="008D09DA" w:rsidRPr="008D09DA">
        <w:rPr>
          <w:rFonts w:ascii="Arial" w:hAnsi="Arial" w:cs="Arial"/>
        </w:rPr>
        <w:t xml:space="preserve"> </w:t>
      </w:r>
      <w:r w:rsidR="008D09DA" w:rsidRPr="001F1F61">
        <w:rPr>
          <w:rFonts w:ascii="Arial" w:hAnsi="Arial" w:cs="Arial"/>
        </w:rPr>
        <w:t>toda vez que mi prohijada no estaba presente en el lugar de los hechos, además, no es un hecho propio de la aseguradora y que por ende no lo puede confesar.</w:t>
      </w:r>
      <w:r w:rsidR="008D09DA">
        <w:rPr>
          <w:rFonts w:ascii="Arial" w:hAnsi="Arial" w:cs="Arial"/>
        </w:rPr>
        <w:t xml:space="preserve"> No obstante, según el </w:t>
      </w:r>
      <w:r w:rsidR="00F1276E">
        <w:rPr>
          <w:rFonts w:ascii="Arial" w:hAnsi="Arial" w:cs="Arial"/>
        </w:rPr>
        <w:t>informe Policial</w:t>
      </w:r>
      <w:r w:rsidR="0091722B">
        <w:rPr>
          <w:rFonts w:ascii="Arial" w:hAnsi="Arial" w:cs="Arial"/>
        </w:rPr>
        <w:t xml:space="preserve"> de Accidente de Tránsito (en adelante </w:t>
      </w:r>
      <w:r w:rsidR="008D09DA">
        <w:rPr>
          <w:rFonts w:ascii="Arial" w:hAnsi="Arial" w:cs="Arial"/>
        </w:rPr>
        <w:t>IPAT</w:t>
      </w:r>
      <w:r w:rsidR="0091722B">
        <w:rPr>
          <w:rFonts w:ascii="Arial" w:hAnsi="Arial" w:cs="Arial"/>
        </w:rPr>
        <w:t>), se evidencia que</w:t>
      </w:r>
      <w:r w:rsidR="0081497D">
        <w:rPr>
          <w:rFonts w:ascii="Arial" w:hAnsi="Arial" w:cs="Arial"/>
        </w:rPr>
        <w:t xml:space="preserve"> </w:t>
      </w:r>
      <w:r w:rsidR="0091722B">
        <w:rPr>
          <w:rFonts w:ascii="Arial" w:hAnsi="Arial" w:cs="Arial"/>
        </w:rPr>
        <w:t>l</w:t>
      </w:r>
      <w:r w:rsidR="0081497D">
        <w:rPr>
          <w:rFonts w:ascii="Arial" w:hAnsi="Arial" w:cs="Arial"/>
        </w:rPr>
        <w:t>a</w:t>
      </w:r>
      <w:r w:rsidR="0091722B">
        <w:rPr>
          <w:rFonts w:ascii="Arial" w:hAnsi="Arial" w:cs="Arial"/>
        </w:rPr>
        <w:t xml:space="preserve"> demandante violó </w:t>
      </w:r>
      <w:r w:rsidR="004C1E68">
        <w:rPr>
          <w:rFonts w:ascii="Arial" w:hAnsi="Arial" w:cs="Arial"/>
        </w:rPr>
        <w:t>el</w:t>
      </w:r>
      <w:r w:rsidR="0091722B">
        <w:rPr>
          <w:rFonts w:ascii="Arial" w:hAnsi="Arial" w:cs="Arial"/>
        </w:rPr>
        <w:t xml:space="preserve"> </w:t>
      </w:r>
      <w:r w:rsidR="004C1E68" w:rsidRPr="004C1E68">
        <w:rPr>
          <w:rFonts w:ascii="Arial" w:hAnsi="Arial" w:cs="Arial"/>
        </w:rPr>
        <w:t>artículo 94 de</w:t>
      </w:r>
      <w:r w:rsidR="004C1E68">
        <w:rPr>
          <w:rFonts w:ascii="Arial" w:hAnsi="Arial" w:cs="Arial"/>
        </w:rPr>
        <w:t xml:space="preserve"> la Ley</w:t>
      </w:r>
      <w:r w:rsidR="004C1E68" w:rsidRPr="004C1E68">
        <w:rPr>
          <w:rFonts w:ascii="Arial" w:hAnsi="Arial" w:cs="Arial"/>
        </w:rPr>
        <w:t xml:space="preserve"> 769 de 2002</w:t>
      </w:r>
      <w:r w:rsidR="004C1E68">
        <w:rPr>
          <w:rFonts w:ascii="Arial" w:hAnsi="Arial" w:cs="Arial"/>
        </w:rPr>
        <w:t>,</w:t>
      </w:r>
      <w:r w:rsidR="00F1276E">
        <w:rPr>
          <w:rFonts w:ascii="Arial" w:hAnsi="Arial" w:cs="Arial"/>
        </w:rPr>
        <w:t xml:space="preserve"> porque NO ES CIERTO que </w:t>
      </w:r>
      <w:r w:rsidR="003B3026">
        <w:rPr>
          <w:rFonts w:ascii="Arial" w:hAnsi="Arial" w:cs="Arial"/>
        </w:rPr>
        <w:t xml:space="preserve">la </w:t>
      </w:r>
      <w:r w:rsidR="0081497D">
        <w:rPr>
          <w:rFonts w:ascii="Arial" w:hAnsi="Arial" w:cs="Arial"/>
        </w:rPr>
        <w:t>actora</w:t>
      </w:r>
      <w:r w:rsidR="003B3026">
        <w:rPr>
          <w:rFonts w:ascii="Arial" w:hAnsi="Arial" w:cs="Arial"/>
        </w:rPr>
        <w:t xml:space="preserve"> se iba desplazando por el carril derecho, sino por la mitad de la carretera, tal y como se evidencia a continuación:</w:t>
      </w:r>
    </w:p>
    <w:p w14:paraId="6AA556F4" w14:textId="77777777" w:rsidR="008D09DA" w:rsidRPr="001F1F61" w:rsidRDefault="008D09DA" w:rsidP="008D09DA">
      <w:pPr>
        <w:spacing w:after="0" w:line="312" w:lineRule="auto"/>
        <w:jc w:val="both"/>
        <w:rPr>
          <w:rFonts w:ascii="Arial" w:hAnsi="Arial" w:cs="Arial"/>
          <w:b/>
          <w:bCs/>
        </w:rPr>
      </w:pPr>
    </w:p>
    <w:p w14:paraId="49BDDAE5" w14:textId="60510B8B" w:rsidR="00F70F6C" w:rsidRDefault="007D63AD" w:rsidP="008042F0">
      <w:pPr>
        <w:spacing w:after="0" w:line="312" w:lineRule="auto"/>
        <w:jc w:val="center"/>
        <w:rPr>
          <w:rFonts w:ascii="Arial" w:hAnsi="Arial" w:cs="Arial"/>
        </w:rPr>
      </w:pPr>
      <w:r w:rsidRPr="007D63AD">
        <w:rPr>
          <w:rFonts w:ascii="Arial" w:hAnsi="Arial" w:cs="Arial"/>
          <w:noProof/>
        </w:rPr>
        <w:lastRenderedPageBreak/>
        <w:drawing>
          <wp:inline distT="0" distB="0" distL="0" distR="0" wp14:anchorId="2034B3DB" wp14:editId="20E4A2AA">
            <wp:extent cx="5829805" cy="3284505"/>
            <wp:effectExtent l="0" t="0" r="0" b="0"/>
            <wp:docPr id="640704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4907" name=""/>
                    <pic:cNvPicPr/>
                  </pic:nvPicPr>
                  <pic:blipFill>
                    <a:blip r:embed="rId12"/>
                    <a:stretch>
                      <a:fillRect/>
                    </a:stretch>
                  </pic:blipFill>
                  <pic:spPr>
                    <a:xfrm>
                      <a:off x="0" y="0"/>
                      <a:ext cx="5829805" cy="3284505"/>
                    </a:xfrm>
                    <a:prstGeom prst="rect">
                      <a:avLst/>
                    </a:prstGeom>
                  </pic:spPr>
                </pic:pic>
              </a:graphicData>
            </a:graphic>
          </wp:inline>
        </w:drawing>
      </w:r>
    </w:p>
    <w:p w14:paraId="31894E19" w14:textId="77777777" w:rsidR="00F70F6C" w:rsidRDefault="00F70F6C" w:rsidP="00D152B2">
      <w:pPr>
        <w:spacing w:after="0" w:line="312" w:lineRule="auto"/>
        <w:jc w:val="both"/>
        <w:rPr>
          <w:rFonts w:ascii="Arial" w:hAnsi="Arial" w:cs="Arial"/>
        </w:rPr>
      </w:pPr>
    </w:p>
    <w:p w14:paraId="58D30BF2" w14:textId="77777777" w:rsidR="00F70F6C" w:rsidRDefault="00F70F6C" w:rsidP="00D152B2">
      <w:pPr>
        <w:spacing w:after="0" w:line="312" w:lineRule="auto"/>
        <w:jc w:val="both"/>
        <w:rPr>
          <w:rFonts w:ascii="Arial" w:hAnsi="Arial" w:cs="Arial"/>
        </w:rPr>
      </w:pPr>
    </w:p>
    <w:p w14:paraId="0821E9CA" w14:textId="77777777" w:rsidR="00F70F6C" w:rsidRDefault="00F70F6C" w:rsidP="00D152B2">
      <w:pPr>
        <w:spacing w:after="0" w:line="312" w:lineRule="auto"/>
        <w:jc w:val="both"/>
        <w:rPr>
          <w:rFonts w:ascii="Arial" w:hAnsi="Arial" w:cs="Arial"/>
        </w:rPr>
      </w:pPr>
    </w:p>
    <w:p w14:paraId="351BADD9" w14:textId="79C2222B" w:rsidR="005378BC" w:rsidRDefault="00824E3B" w:rsidP="00752729">
      <w:pPr>
        <w:spacing w:after="0" w:line="312" w:lineRule="auto"/>
        <w:jc w:val="both"/>
        <w:rPr>
          <w:rFonts w:ascii="Arial" w:hAnsi="Arial" w:cs="Arial"/>
        </w:rPr>
      </w:pPr>
      <w:r w:rsidRPr="001F1F61">
        <w:rPr>
          <w:rFonts w:ascii="Arial" w:hAnsi="Arial" w:cs="Arial"/>
          <w:b/>
          <w:bCs/>
        </w:rPr>
        <w:t>Frente al hecho denominado “7”:</w:t>
      </w:r>
      <w:r w:rsidR="005378BC" w:rsidRPr="001F1F61">
        <w:rPr>
          <w:rFonts w:ascii="Arial" w:hAnsi="Arial" w:cs="Arial"/>
        </w:rPr>
        <w:t xml:space="preserve"> </w:t>
      </w:r>
      <w:r w:rsidR="000321FD" w:rsidRPr="001F1F61">
        <w:rPr>
          <w:rFonts w:ascii="Arial" w:hAnsi="Arial" w:cs="Arial"/>
        </w:rPr>
        <w:t xml:space="preserve">A mi prohijada no le consta de manera directa la ocurrencia del hecho, toda vez que no es un hecho propio y no lo puede negar, ni infirmar, además, la demandante </w:t>
      </w:r>
      <w:r w:rsidR="00E7256B">
        <w:rPr>
          <w:rFonts w:ascii="Arial" w:hAnsi="Arial" w:cs="Arial"/>
        </w:rPr>
        <w:t xml:space="preserve">solamente </w:t>
      </w:r>
      <w:r w:rsidR="000321FD" w:rsidRPr="001F1F61">
        <w:rPr>
          <w:rFonts w:ascii="Arial" w:hAnsi="Arial" w:cs="Arial"/>
        </w:rPr>
        <w:t xml:space="preserve">aportó </w:t>
      </w:r>
      <w:r w:rsidR="00E7256B">
        <w:rPr>
          <w:rFonts w:ascii="Arial" w:hAnsi="Arial" w:cs="Arial"/>
        </w:rPr>
        <w:t xml:space="preserve">unas fotos y un video que no </w:t>
      </w:r>
      <w:r w:rsidR="000321FD" w:rsidRPr="001F1F61">
        <w:rPr>
          <w:rFonts w:ascii="Arial" w:hAnsi="Arial" w:cs="Arial"/>
        </w:rPr>
        <w:t>prueba</w:t>
      </w:r>
      <w:r w:rsidR="00E7256B">
        <w:rPr>
          <w:rFonts w:ascii="Arial" w:hAnsi="Arial" w:cs="Arial"/>
        </w:rPr>
        <w:t xml:space="preserve">n ni </w:t>
      </w:r>
      <w:r w:rsidR="008042F0" w:rsidRPr="001F1F61">
        <w:rPr>
          <w:rFonts w:ascii="Arial" w:hAnsi="Arial" w:cs="Arial"/>
        </w:rPr>
        <w:t>dem</w:t>
      </w:r>
      <w:r w:rsidR="008042F0">
        <w:rPr>
          <w:rFonts w:ascii="Arial" w:hAnsi="Arial" w:cs="Arial"/>
        </w:rPr>
        <w:t>uestran</w:t>
      </w:r>
      <w:r w:rsidR="00E7256B">
        <w:rPr>
          <w:rFonts w:ascii="Arial" w:hAnsi="Arial" w:cs="Arial"/>
        </w:rPr>
        <w:t xml:space="preserve"> </w:t>
      </w:r>
      <w:r w:rsidR="000321FD" w:rsidRPr="001F1F61">
        <w:rPr>
          <w:rFonts w:ascii="Arial" w:hAnsi="Arial" w:cs="Arial"/>
        </w:rPr>
        <w:t xml:space="preserve">las circunstancias de modo, tiempo y lugar, agregando que el IPAT evidencia un hecho de la víctima debido a que la señora </w:t>
      </w:r>
      <w:r w:rsidR="0047588F" w:rsidRPr="00971797">
        <w:rPr>
          <w:rFonts w:ascii="Arial" w:hAnsi="Arial" w:cs="Arial"/>
        </w:rPr>
        <w:t>BLANCA DEICY MONTILLA ALEGRÍA</w:t>
      </w:r>
      <w:r w:rsidR="0047588F">
        <w:rPr>
          <w:rFonts w:ascii="Arial" w:hAnsi="Arial" w:cs="Arial"/>
        </w:rPr>
        <w:t xml:space="preserve"> </w:t>
      </w:r>
      <w:r w:rsidR="00E7256B">
        <w:rPr>
          <w:rFonts w:ascii="Arial" w:hAnsi="Arial" w:cs="Arial"/>
        </w:rPr>
        <w:t xml:space="preserve">violó el </w:t>
      </w:r>
      <w:r w:rsidR="00E7256B" w:rsidRPr="004C1E68">
        <w:rPr>
          <w:rFonts w:ascii="Arial" w:hAnsi="Arial" w:cs="Arial"/>
        </w:rPr>
        <w:t>artículo 94 de</w:t>
      </w:r>
      <w:r w:rsidR="00E7256B">
        <w:rPr>
          <w:rFonts w:ascii="Arial" w:hAnsi="Arial" w:cs="Arial"/>
        </w:rPr>
        <w:t xml:space="preserve"> la Ley</w:t>
      </w:r>
      <w:r w:rsidR="00E7256B" w:rsidRPr="004C1E68">
        <w:rPr>
          <w:rFonts w:ascii="Arial" w:hAnsi="Arial" w:cs="Arial"/>
        </w:rPr>
        <w:t xml:space="preserve"> 769 de 2002</w:t>
      </w:r>
      <w:r w:rsidR="00E7256B">
        <w:rPr>
          <w:rFonts w:ascii="Arial" w:hAnsi="Arial" w:cs="Arial"/>
        </w:rPr>
        <w:t xml:space="preserve"> </w:t>
      </w:r>
      <w:r w:rsidR="0047588F">
        <w:rPr>
          <w:rFonts w:ascii="Arial" w:hAnsi="Arial" w:cs="Arial"/>
        </w:rPr>
        <w:t xml:space="preserve">al transitar </w:t>
      </w:r>
      <w:r w:rsidR="00E7256B">
        <w:rPr>
          <w:rFonts w:ascii="Arial" w:hAnsi="Arial" w:cs="Arial"/>
        </w:rPr>
        <w:t>por la mitad de la carretera</w:t>
      </w:r>
      <w:r w:rsidR="0047588F">
        <w:rPr>
          <w:rFonts w:ascii="Arial" w:hAnsi="Arial" w:cs="Arial"/>
        </w:rPr>
        <w:t xml:space="preserve">. </w:t>
      </w:r>
    </w:p>
    <w:p w14:paraId="0EC4A5E6" w14:textId="77777777" w:rsidR="00C13154" w:rsidRPr="001F1F61" w:rsidRDefault="00C13154" w:rsidP="00752729">
      <w:pPr>
        <w:spacing w:after="0" w:line="312" w:lineRule="auto"/>
        <w:jc w:val="both"/>
        <w:rPr>
          <w:rFonts w:ascii="Arial" w:hAnsi="Arial" w:cs="Arial"/>
        </w:rPr>
      </w:pPr>
    </w:p>
    <w:p w14:paraId="3B53D440" w14:textId="77777777" w:rsidR="00FD503A" w:rsidRPr="001F1F61" w:rsidRDefault="00FD503A" w:rsidP="00397D3A">
      <w:pPr>
        <w:spacing w:after="0" w:line="312" w:lineRule="auto"/>
        <w:jc w:val="both"/>
        <w:rPr>
          <w:rFonts w:ascii="Arial" w:hAnsi="Arial" w:cs="Arial"/>
          <w:b/>
          <w:bCs/>
        </w:rPr>
      </w:pPr>
    </w:p>
    <w:p w14:paraId="68723F22" w14:textId="0736B671" w:rsidR="001F51DA" w:rsidRPr="001F1F61" w:rsidRDefault="00824E3B" w:rsidP="001F51DA">
      <w:pPr>
        <w:spacing w:after="0" w:line="312" w:lineRule="auto"/>
        <w:jc w:val="both"/>
        <w:rPr>
          <w:rFonts w:ascii="Arial" w:hAnsi="Arial" w:cs="Arial"/>
        </w:rPr>
      </w:pPr>
      <w:r w:rsidRPr="001F1F61">
        <w:rPr>
          <w:rFonts w:ascii="Arial" w:hAnsi="Arial" w:cs="Arial"/>
          <w:b/>
          <w:bCs/>
        </w:rPr>
        <w:t>Frente al hecho denominado “8”:</w:t>
      </w:r>
      <w:r w:rsidR="000B1282" w:rsidRPr="001F1F61">
        <w:rPr>
          <w:rFonts w:ascii="Arial" w:hAnsi="Arial" w:cs="Arial"/>
          <w:b/>
          <w:bCs/>
        </w:rPr>
        <w:t xml:space="preserve"> </w:t>
      </w:r>
      <w:r w:rsidR="004C4C56">
        <w:rPr>
          <w:rFonts w:ascii="Arial" w:hAnsi="Arial" w:cs="Arial"/>
        </w:rPr>
        <w:t xml:space="preserve">A mi prohijada no les conta de manera directa </w:t>
      </w:r>
      <w:r w:rsidR="001F51DA">
        <w:rPr>
          <w:rFonts w:ascii="Arial" w:hAnsi="Arial" w:cs="Arial"/>
        </w:rPr>
        <w:t xml:space="preserve">que al momento del accidente </w:t>
      </w:r>
      <w:r w:rsidR="00FB57BD">
        <w:rPr>
          <w:rFonts w:ascii="Arial" w:hAnsi="Arial" w:cs="Arial"/>
        </w:rPr>
        <w:t xml:space="preserve">el supuesto hueco </w:t>
      </w:r>
      <w:r w:rsidR="001F51DA" w:rsidRPr="001F1F61">
        <w:rPr>
          <w:rFonts w:ascii="Arial" w:hAnsi="Arial" w:cs="Arial"/>
        </w:rPr>
        <w:t xml:space="preserve">no </w:t>
      </w:r>
      <w:r w:rsidR="00FB57BD">
        <w:rPr>
          <w:rFonts w:ascii="Arial" w:hAnsi="Arial" w:cs="Arial"/>
        </w:rPr>
        <w:t>tenía</w:t>
      </w:r>
      <w:r w:rsidR="001F51DA" w:rsidRPr="001F1F61">
        <w:rPr>
          <w:rFonts w:ascii="Arial" w:hAnsi="Arial" w:cs="Arial"/>
        </w:rPr>
        <w:t xml:space="preserve"> ninguna señalización que</w:t>
      </w:r>
      <w:r w:rsidR="00FB57BD">
        <w:rPr>
          <w:rFonts w:ascii="Arial" w:hAnsi="Arial" w:cs="Arial"/>
        </w:rPr>
        <w:t xml:space="preserve"> informaran a los </w:t>
      </w:r>
      <w:r w:rsidR="00097A93">
        <w:rPr>
          <w:rFonts w:ascii="Arial" w:hAnsi="Arial" w:cs="Arial"/>
        </w:rPr>
        <w:t>motociclistas</w:t>
      </w:r>
      <w:r w:rsidR="00FB57BD">
        <w:rPr>
          <w:rFonts w:ascii="Arial" w:hAnsi="Arial" w:cs="Arial"/>
        </w:rPr>
        <w:t xml:space="preserve"> de su existencia</w:t>
      </w:r>
      <w:r w:rsidR="001F51DA" w:rsidRPr="001F1F61">
        <w:rPr>
          <w:rFonts w:ascii="Arial" w:hAnsi="Arial" w:cs="Arial"/>
        </w:rPr>
        <w:t xml:space="preserve">, </w:t>
      </w:r>
      <w:r w:rsidR="00B1380C">
        <w:rPr>
          <w:rFonts w:ascii="Arial" w:hAnsi="Arial" w:cs="Arial"/>
        </w:rPr>
        <w:t xml:space="preserve">ni mucho menos la existencia de este, </w:t>
      </w:r>
      <w:r w:rsidR="001F51DA" w:rsidRPr="001F1F61">
        <w:rPr>
          <w:rFonts w:ascii="Arial" w:hAnsi="Arial" w:cs="Arial"/>
        </w:rPr>
        <w:t xml:space="preserve">teniendo presente que la compañía no estaba presente al momento del hecho aquí descrito, además, no es un hecho propio de mi </w:t>
      </w:r>
      <w:r w:rsidR="001F51DA" w:rsidRPr="001F1F61">
        <w:rPr>
          <w:rFonts w:ascii="Arial" w:hAnsi="Arial" w:cs="Arial"/>
        </w:rPr>
        <w:lastRenderedPageBreak/>
        <w:t>prohijada, por tanto, no lo puede negar, ni infirmar. De este modo, la parte actora deberá canalizar su esfuerzo procesal en acreditar lo aquí señalado.</w:t>
      </w:r>
    </w:p>
    <w:p w14:paraId="3AA1ADD2" w14:textId="77777777" w:rsidR="00C13154" w:rsidRPr="001F1F61" w:rsidRDefault="00C13154" w:rsidP="00774876">
      <w:pPr>
        <w:spacing w:after="0" w:line="312" w:lineRule="auto"/>
        <w:jc w:val="both"/>
        <w:rPr>
          <w:rFonts w:ascii="Arial" w:hAnsi="Arial" w:cs="Arial"/>
        </w:rPr>
      </w:pPr>
    </w:p>
    <w:p w14:paraId="4319BA8B" w14:textId="392EEF1C" w:rsidR="008042F0" w:rsidRDefault="0071150D" w:rsidP="0071150D">
      <w:pPr>
        <w:spacing w:after="0" w:line="312" w:lineRule="auto"/>
        <w:jc w:val="both"/>
        <w:rPr>
          <w:rFonts w:ascii="Arial" w:hAnsi="Arial" w:cs="Arial"/>
        </w:rPr>
      </w:pPr>
      <w:r w:rsidRPr="001F1F61">
        <w:rPr>
          <w:rFonts w:ascii="Arial" w:hAnsi="Arial" w:cs="Arial"/>
          <w:b/>
          <w:bCs/>
        </w:rPr>
        <w:t xml:space="preserve">Frente al hecho denominado “9”:  </w:t>
      </w:r>
      <w:r w:rsidR="00740AE0" w:rsidRPr="001F1F61">
        <w:rPr>
          <w:rFonts w:ascii="Arial" w:hAnsi="Arial" w:cs="Arial"/>
          <w:b/>
          <w:bCs/>
        </w:rPr>
        <w:t xml:space="preserve"> </w:t>
      </w:r>
      <w:r w:rsidR="00740AE0" w:rsidRPr="001F1F61">
        <w:rPr>
          <w:rFonts w:ascii="Arial" w:hAnsi="Arial" w:cs="Arial"/>
        </w:rPr>
        <w:t xml:space="preserve">Si </w:t>
      </w:r>
      <w:r w:rsidR="00B36187" w:rsidRPr="001F1F61">
        <w:rPr>
          <w:rFonts w:ascii="Arial" w:hAnsi="Arial" w:cs="Arial"/>
        </w:rPr>
        <w:t>bien</w:t>
      </w:r>
      <w:r w:rsidR="00B36187" w:rsidRPr="001F1F61">
        <w:rPr>
          <w:rFonts w:ascii="Arial" w:hAnsi="Arial" w:cs="Arial"/>
          <w:b/>
          <w:bCs/>
        </w:rPr>
        <w:t xml:space="preserve"> </w:t>
      </w:r>
      <w:r w:rsidR="00B36187" w:rsidRPr="001F1F61">
        <w:rPr>
          <w:rFonts w:ascii="Arial" w:hAnsi="Arial" w:cs="Arial"/>
        </w:rPr>
        <w:t>mi</w:t>
      </w:r>
      <w:r w:rsidRPr="001F1F61">
        <w:rPr>
          <w:rFonts w:ascii="Arial" w:hAnsi="Arial" w:cs="Arial"/>
        </w:rPr>
        <w:t xml:space="preserve"> representada no le consta de manera directa lo manifestado por l</w:t>
      </w:r>
      <w:r w:rsidR="008042F0">
        <w:rPr>
          <w:rFonts w:ascii="Arial" w:hAnsi="Arial" w:cs="Arial"/>
        </w:rPr>
        <w:t>a</w:t>
      </w:r>
      <w:r w:rsidRPr="001F1F61">
        <w:rPr>
          <w:rFonts w:ascii="Arial" w:hAnsi="Arial" w:cs="Arial"/>
        </w:rPr>
        <w:t xml:space="preserve"> demandante, </w:t>
      </w:r>
      <w:r w:rsidR="00074E8B" w:rsidRPr="001F1F61">
        <w:rPr>
          <w:rFonts w:ascii="Arial" w:hAnsi="Arial" w:cs="Arial"/>
        </w:rPr>
        <w:t>teniendo presente que</w:t>
      </w:r>
      <w:r w:rsidR="002F3982" w:rsidRPr="001F1F61">
        <w:rPr>
          <w:rFonts w:ascii="Arial" w:hAnsi="Arial" w:cs="Arial"/>
        </w:rPr>
        <w:t xml:space="preserve"> </w:t>
      </w:r>
      <w:r w:rsidR="00517030" w:rsidRPr="001F1F61">
        <w:rPr>
          <w:rFonts w:ascii="Arial" w:hAnsi="Arial" w:cs="Arial"/>
        </w:rPr>
        <w:t>no se encontraba en el lugar de los hechos,</w:t>
      </w:r>
      <w:r w:rsidR="008042F0">
        <w:rPr>
          <w:rFonts w:ascii="Arial" w:hAnsi="Arial" w:cs="Arial"/>
        </w:rPr>
        <w:t xml:space="preserve"> </w:t>
      </w:r>
      <w:r w:rsidR="00912ACD">
        <w:rPr>
          <w:rFonts w:ascii="Arial" w:hAnsi="Arial" w:cs="Arial"/>
        </w:rPr>
        <w:t xml:space="preserve">según </w:t>
      </w:r>
      <w:r w:rsidR="00912ACD" w:rsidRPr="00912ACD">
        <w:rPr>
          <w:rFonts w:ascii="Arial" w:hAnsi="Arial" w:cs="Arial"/>
        </w:rPr>
        <w:t xml:space="preserve">la </w:t>
      </w:r>
      <w:proofErr w:type="spellStart"/>
      <w:r w:rsidR="00912ACD" w:rsidRPr="00912ACD">
        <w:rPr>
          <w:rFonts w:ascii="Arial" w:hAnsi="Arial" w:cs="Arial"/>
        </w:rPr>
        <w:t>graficaci</w:t>
      </w:r>
      <w:r w:rsidR="00912ACD">
        <w:rPr>
          <w:rFonts w:ascii="Arial" w:hAnsi="Arial" w:cs="Arial"/>
        </w:rPr>
        <w:t>ó</w:t>
      </w:r>
      <w:r w:rsidR="00912ACD" w:rsidRPr="00912ACD">
        <w:rPr>
          <w:rFonts w:ascii="Arial" w:hAnsi="Arial" w:cs="Arial"/>
        </w:rPr>
        <w:t>n</w:t>
      </w:r>
      <w:proofErr w:type="spellEnd"/>
      <w:r w:rsidR="00912ACD" w:rsidRPr="00912ACD">
        <w:rPr>
          <w:rFonts w:ascii="Arial" w:hAnsi="Arial" w:cs="Arial"/>
        </w:rPr>
        <w:t xml:space="preserve"> del </w:t>
      </w:r>
      <w:r w:rsidR="00912ACD">
        <w:rPr>
          <w:rFonts w:ascii="Arial" w:hAnsi="Arial" w:cs="Arial"/>
        </w:rPr>
        <w:t>IPAT</w:t>
      </w:r>
      <w:r w:rsidR="00912ACD" w:rsidRPr="00912ACD">
        <w:rPr>
          <w:rFonts w:ascii="Arial" w:hAnsi="Arial" w:cs="Arial"/>
        </w:rPr>
        <w:t xml:space="preserve"> s</w:t>
      </w:r>
      <w:r w:rsidR="00912ACD">
        <w:rPr>
          <w:rFonts w:ascii="Arial" w:hAnsi="Arial" w:cs="Arial"/>
        </w:rPr>
        <w:t xml:space="preserve">e visualiza </w:t>
      </w:r>
      <w:r w:rsidR="00912ACD" w:rsidRPr="00912ACD">
        <w:rPr>
          <w:rFonts w:ascii="Arial" w:hAnsi="Arial" w:cs="Arial"/>
        </w:rPr>
        <w:t>que la motociclista no conservaba la derecha, sino que circulaba de forma contraventora por la mitad o centro del carril o calzada</w:t>
      </w:r>
      <w:r w:rsidR="00912ACD">
        <w:rPr>
          <w:rFonts w:ascii="Arial" w:hAnsi="Arial" w:cs="Arial"/>
        </w:rPr>
        <w:t xml:space="preserve">, </w:t>
      </w:r>
      <w:r w:rsidR="008042F0">
        <w:rPr>
          <w:rFonts w:ascii="Arial" w:hAnsi="Arial" w:cs="Arial"/>
        </w:rPr>
        <w:t>tal y como nuevamente se puede evidenciar:</w:t>
      </w:r>
      <w:r w:rsidR="008042F0" w:rsidRPr="008042F0">
        <w:rPr>
          <w:rFonts w:ascii="Arial" w:hAnsi="Arial" w:cs="Arial"/>
        </w:rPr>
        <w:t xml:space="preserve"> </w:t>
      </w:r>
    </w:p>
    <w:p w14:paraId="6841E556" w14:textId="77777777" w:rsidR="008042F0" w:rsidRDefault="008042F0" w:rsidP="0071150D">
      <w:pPr>
        <w:spacing w:after="0" w:line="312" w:lineRule="auto"/>
        <w:jc w:val="both"/>
        <w:rPr>
          <w:rFonts w:ascii="Arial" w:hAnsi="Arial" w:cs="Arial"/>
        </w:rPr>
      </w:pPr>
    </w:p>
    <w:p w14:paraId="0F65286E" w14:textId="4D1636D2" w:rsidR="008042F0" w:rsidRDefault="008042F0" w:rsidP="008042F0">
      <w:pPr>
        <w:spacing w:after="0" w:line="312" w:lineRule="auto"/>
        <w:jc w:val="center"/>
        <w:rPr>
          <w:rFonts w:ascii="Arial" w:hAnsi="Arial" w:cs="Arial"/>
        </w:rPr>
      </w:pPr>
      <w:r w:rsidRPr="007D63AD">
        <w:rPr>
          <w:rFonts w:ascii="Arial" w:hAnsi="Arial" w:cs="Arial"/>
          <w:noProof/>
        </w:rPr>
        <w:drawing>
          <wp:inline distT="0" distB="0" distL="0" distR="0" wp14:anchorId="25EC17F6" wp14:editId="2AE9E0D5">
            <wp:extent cx="4038600" cy="2275343"/>
            <wp:effectExtent l="0" t="0" r="0" b="0"/>
            <wp:docPr id="18821318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181" name="Imagen 1" descr="Imagen que contiene Diagrama&#10;&#10;Descripción generada automáticamente"/>
                    <pic:cNvPicPr/>
                  </pic:nvPicPr>
                  <pic:blipFill>
                    <a:blip r:embed="rId12"/>
                    <a:stretch>
                      <a:fillRect/>
                    </a:stretch>
                  </pic:blipFill>
                  <pic:spPr>
                    <a:xfrm>
                      <a:off x="0" y="0"/>
                      <a:ext cx="4102070" cy="2311102"/>
                    </a:xfrm>
                    <a:prstGeom prst="rect">
                      <a:avLst/>
                    </a:prstGeom>
                  </pic:spPr>
                </pic:pic>
              </a:graphicData>
            </a:graphic>
          </wp:inline>
        </w:drawing>
      </w:r>
    </w:p>
    <w:p w14:paraId="669A95E0" w14:textId="7E53A5CC" w:rsidR="008042F0" w:rsidRDefault="008042F0" w:rsidP="0071150D">
      <w:pPr>
        <w:spacing w:after="0" w:line="312" w:lineRule="auto"/>
        <w:jc w:val="both"/>
        <w:rPr>
          <w:rFonts w:ascii="Arial" w:hAnsi="Arial" w:cs="Arial"/>
        </w:rPr>
      </w:pPr>
    </w:p>
    <w:p w14:paraId="3B9B0FFA" w14:textId="77777777" w:rsidR="008042F0" w:rsidRDefault="008042F0" w:rsidP="0071150D">
      <w:pPr>
        <w:spacing w:after="0" w:line="312" w:lineRule="auto"/>
        <w:jc w:val="both"/>
        <w:rPr>
          <w:rFonts w:ascii="Arial" w:hAnsi="Arial" w:cs="Arial"/>
        </w:rPr>
      </w:pPr>
    </w:p>
    <w:p w14:paraId="7BB55F88" w14:textId="77777777" w:rsidR="00C0611B" w:rsidRPr="001F1F61" w:rsidRDefault="00C0611B" w:rsidP="0071150D">
      <w:pPr>
        <w:spacing w:after="0" w:line="312" w:lineRule="auto"/>
        <w:jc w:val="both"/>
        <w:rPr>
          <w:rFonts w:ascii="Arial" w:hAnsi="Arial" w:cs="Arial"/>
          <w:b/>
          <w:bCs/>
        </w:rPr>
      </w:pPr>
    </w:p>
    <w:p w14:paraId="40EFC7DA" w14:textId="75AAE175" w:rsidR="00306C69" w:rsidRPr="001F1F61" w:rsidRDefault="0071150D" w:rsidP="0071150D">
      <w:pPr>
        <w:spacing w:after="0" w:line="312" w:lineRule="auto"/>
        <w:jc w:val="both"/>
        <w:rPr>
          <w:rFonts w:ascii="Arial" w:hAnsi="Arial" w:cs="Arial"/>
        </w:rPr>
      </w:pPr>
      <w:r w:rsidRPr="001F1F61">
        <w:rPr>
          <w:rFonts w:ascii="Arial" w:hAnsi="Arial" w:cs="Arial"/>
          <w:b/>
          <w:bCs/>
        </w:rPr>
        <w:t xml:space="preserve">Frente al hecho denominado “10”: </w:t>
      </w:r>
      <w:r w:rsidR="00F03026" w:rsidRPr="001F1F61">
        <w:rPr>
          <w:rFonts w:ascii="Arial" w:hAnsi="Arial" w:cs="Arial"/>
        </w:rPr>
        <w:t>A mi representada no le consta de manera directa</w:t>
      </w:r>
      <w:r w:rsidR="002847BC">
        <w:rPr>
          <w:rFonts w:ascii="Arial" w:hAnsi="Arial" w:cs="Arial"/>
        </w:rPr>
        <w:t xml:space="preserve"> que el vehículo tipo motocicleta donde supuestamente se movilizaba la demandante</w:t>
      </w:r>
      <w:r w:rsidR="00A74CB9">
        <w:rPr>
          <w:rFonts w:ascii="Arial" w:hAnsi="Arial" w:cs="Arial"/>
        </w:rPr>
        <w:t xml:space="preserve"> haya sufrido de un </w:t>
      </w:r>
      <w:r w:rsidR="00A74CB9" w:rsidRPr="00A74CB9">
        <w:rPr>
          <w:rFonts w:ascii="Arial" w:hAnsi="Arial" w:cs="Arial"/>
        </w:rPr>
        <w:t>estallido de la llanta delantera y rayones en su parte lateral.</w:t>
      </w:r>
      <w:r w:rsidR="00A74CB9">
        <w:rPr>
          <w:rFonts w:ascii="Arial" w:hAnsi="Arial" w:cs="Arial"/>
        </w:rPr>
        <w:t xml:space="preserve"> Pues, </w:t>
      </w:r>
      <w:r w:rsidR="00C36DA5">
        <w:rPr>
          <w:rFonts w:ascii="Arial" w:hAnsi="Arial" w:cs="Arial"/>
        </w:rPr>
        <w:t xml:space="preserve">la aseguradora no estaba en el lugar de los hechos, además, </w:t>
      </w:r>
      <w:r w:rsidR="004A3D86">
        <w:rPr>
          <w:rFonts w:ascii="Arial" w:hAnsi="Arial" w:cs="Arial"/>
        </w:rPr>
        <w:t xml:space="preserve">la parte actora no aportó prueba alguna que evidencie lo descrito </w:t>
      </w:r>
      <w:r w:rsidR="004A2484">
        <w:rPr>
          <w:rFonts w:ascii="Arial" w:hAnsi="Arial" w:cs="Arial"/>
        </w:rPr>
        <w:t xml:space="preserve">en este hecho. </w:t>
      </w:r>
    </w:p>
    <w:p w14:paraId="3D70A4CB" w14:textId="77777777" w:rsidR="0071150D" w:rsidRPr="001F1F61" w:rsidRDefault="0071150D" w:rsidP="0071150D">
      <w:pPr>
        <w:spacing w:after="0" w:line="312" w:lineRule="auto"/>
        <w:jc w:val="both"/>
        <w:rPr>
          <w:rFonts w:ascii="Arial" w:hAnsi="Arial" w:cs="Arial"/>
          <w:b/>
          <w:bCs/>
        </w:rPr>
      </w:pPr>
    </w:p>
    <w:p w14:paraId="75985717" w14:textId="0DB5E071" w:rsidR="002E47C8" w:rsidRDefault="0071150D" w:rsidP="0071150D">
      <w:pPr>
        <w:spacing w:after="0" w:line="312" w:lineRule="auto"/>
        <w:jc w:val="both"/>
        <w:rPr>
          <w:rFonts w:ascii="Arial" w:hAnsi="Arial" w:cs="Arial"/>
          <w:b/>
          <w:bCs/>
        </w:rPr>
      </w:pPr>
      <w:r w:rsidRPr="001F1F61">
        <w:rPr>
          <w:rFonts w:ascii="Arial" w:hAnsi="Arial" w:cs="Arial"/>
          <w:b/>
          <w:bCs/>
        </w:rPr>
        <w:t xml:space="preserve">Frente al hecho denominado “11”:  </w:t>
      </w:r>
      <w:r w:rsidR="00F44231" w:rsidRPr="001F1F61">
        <w:rPr>
          <w:rFonts w:ascii="Arial" w:hAnsi="Arial" w:cs="Arial"/>
        </w:rPr>
        <w:t>A mi representada no le consta de manera directa que</w:t>
      </w:r>
      <w:r w:rsidR="00203229">
        <w:rPr>
          <w:rFonts w:ascii="Arial" w:hAnsi="Arial" w:cs="Arial"/>
        </w:rPr>
        <w:t xml:space="preserve"> el supuesto imperfecto vial este ubicado en el perímetro de Cali, toda vez que </w:t>
      </w:r>
      <w:r w:rsidR="00203229" w:rsidRPr="001F1F61">
        <w:rPr>
          <w:rFonts w:ascii="Arial" w:hAnsi="Arial" w:cs="Arial"/>
        </w:rPr>
        <w:t>no es un hecho propio de la aseguradora y que por ende no lo puede negar, ni infirmar.</w:t>
      </w:r>
      <w:r w:rsidR="00EE09CA">
        <w:rPr>
          <w:rFonts w:ascii="Arial" w:hAnsi="Arial" w:cs="Arial"/>
        </w:rPr>
        <w:t xml:space="preserve"> Aunado a esto, la parte actora </w:t>
      </w:r>
      <w:r w:rsidR="00EE09CA">
        <w:rPr>
          <w:rFonts w:ascii="Arial" w:hAnsi="Arial" w:cs="Arial"/>
        </w:rPr>
        <w:lastRenderedPageBreak/>
        <w:t xml:space="preserve">solamente aporta una fotografía que ni siquiera evidencia la existencia de un </w:t>
      </w:r>
      <w:r w:rsidR="00774D16">
        <w:rPr>
          <w:rFonts w:ascii="Arial" w:hAnsi="Arial" w:cs="Arial"/>
        </w:rPr>
        <w:t>“</w:t>
      </w:r>
      <w:r w:rsidR="00EE09CA">
        <w:rPr>
          <w:rFonts w:ascii="Arial" w:hAnsi="Arial" w:cs="Arial"/>
        </w:rPr>
        <w:t>hueco</w:t>
      </w:r>
      <w:r w:rsidR="00774D16">
        <w:rPr>
          <w:rFonts w:ascii="Arial" w:hAnsi="Arial" w:cs="Arial"/>
        </w:rPr>
        <w:t>”</w:t>
      </w:r>
      <w:r w:rsidR="00EE09CA">
        <w:rPr>
          <w:rFonts w:ascii="Arial" w:hAnsi="Arial" w:cs="Arial"/>
        </w:rPr>
        <w:t xml:space="preserve">, por ende, no prueba las circunstancias de modo, tiempo y lugar, menos, la existencia de responsabilidad alguna en cabeza del </w:t>
      </w:r>
      <w:r w:rsidR="00EE09CA" w:rsidRPr="00EE09CA">
        <w:rPr>
          <w:rFonts w:ascii="Arial" w:hAnsi="Arial" w:cs="Arial"/>
          <w:b/>
          <w:bCs/>
        </w:rPr>
        <w:t>DISTRITO ESPECIAL DE SANTIAGO DE CALI</w:t>
      </w:r>
      <w:r w:rsidR="00EE09CA">
        <w:rPr>
          <w:rFonts w:ascii="Arial" w:hAnsi="Arial" w:cs="Arial"/>
        </w:rPr>
        <w:t>.</w:t>
      </w:r>
    </w:p>
    <w:p w14:paraId="1D962956" w14:textId="77777777" w:rsidR="00B9146D" w:rsidRPr="001F1F61" w:rsidRDefault="00B9146D" w:rsidP="0071150D">
      <w:pPr>
        <w:spacing w:after="0" w:line="312" w:lineRule="auto"/>
        <w:jc w:val="both"/>
        <w:rPr>
          <w:rFonts w:ascii="Arial" w:hAnsi="Arial" w:cs="Arial"/>
          <w:b/>
          <w:bCs/>
        </w:rPr>
      </w:pPr>
    </w:p>
    <w:p w14:paraId="78522D02" w14:textId="06952A98" w:rsidR="007F134C" w:rsidRDefault="0071150D" w:rsidP="00AE2053">
      <w:pPr>
        <w:spacing w:after="0" w:line="312" w:lineRule="auto"/>
        <w:jc w:val="both"/>
        <w:rPr>
          <w:rFonts w:ascii="Arial" w:hAnsi="Arial" w:cs="Arial"/>
        </w:rPr>
      </w:pPr>
      <w:r w:rsidRPr="001F1F61">
        <w:rPr>
          <w:rFonts w:ascii="Arial" w:hAnsi="Arial" w:cs="Arial"/>
          <w:b/>
          <w:bCs/>
        </w:rPr>
        <w:t xml:space="preserve">Frente al hecho denominado “12”:  </w:t>
      </w:r>
      <w:r w:rsidR="00B71358" w:rsidRPr="001F1F61">
        <w:rPr>
          <w:rFonts w:ascii="Arial" w:hAnsi="Arial" w:cs="Arial"/>
        </w:rPr>
        <w:t xml:space="preserve">A mi representada no le consta de manera directa </w:t>
      </w:r>
      <w:r w:rsidR="00B71358">
        <w:rPr>
          <w:rFonts w:ascii="Arial" w:hAnsi="Arial" w:cs="Arial"/>
        </w:rPr>
        <w:t xml:space="preserve">la existencia de </w:t>
      </w:r>
      <w:r w:rsidR="007F134C">
        <w:rPr>
          <w:rFonts w:ascii="Arial" w:hAnsi="Arial" w:cs="Arial"/>
        </w:rPr>
        <w:t>supuesto accidente,</w:t>
      </w:r>
      <w:r w:rsidR="00B71358" w:rsidRPr="001F1F61">
        <w:rPr>
          <w:rFonts w:ascii="Arial" w:hAnsi="Arial" w:cs="Arial"/>
        </w:rPr>
        <w:t xml:space="preserve"> toda vez que mi prohijada no estaba presente en el lugar de los hechos, además, no es un hecho propio de la aseguradora y que por ende no lo puede negar, ni infirmar. No obstante, </w:t>
      </w:r>
      <w:r w:rsidR="007F134C">
        <w:rPr>
          <w:rFonts w:ascii="Arial" w:hAnsi="Arial" w:cs="Arial"/>
        </w:rPr>
        <w:t xml:space="preserve">solicito que se tome este hecho como confesión o </w:t>
      </w:r>
      <w:r w:rsidR="00EB620F">
        <w:rPr>
          <w:rFonts w:ascii="Arial" w:hAnsi="Arial" w:cs="Arial"/>
        </w:rPr>
        <w:t xml:space="preserve">indicio contra un tercero, además, de </w:t>
      </w:r>
      <w:r w:rsidR="001E73AF">
        <w:rPr>
          <w:rFonts w:ascii="Arial" w:hAnsi="Arial" w:cs="Arial"/>
        </w:rPr>
        <w:t>prueba de falta de legitimidad en la causa por pasiva, al no existir prueba alguna que evidenci</w:t>
      </w:r>
      <w:r w:rsidR="00EB620F">
        <w:rPr>
          <w:rFonts w:ascii="Arial" w:hAnsi="Arial" w:cs="Arial"/>
        </w:rPr>
        <w:t xml:space="preserve">e </w:t>
      </w:r>
      <w:r w:rsidR="001E73AF">
        <w:rPr>
          <w:rFonts w:ascii="Arial" w:hAnsi="Arial" w:cs="Arial"/>
        </w:rPr>
        <w:t xml:space="preserve">que la </w:t>
      </w:r>
      <w:r w:rsidR="00043AE2">
        <w:rPr>
          <w:rFonts w:ascii="Arial" w:hAnsi="Arial" w:cs="Arial"/>
        </w:rPr>
        <w:t>vía</w:t>
      </w:r>
      <w:r w:rsidR="001E73AF">
        <w:rPr>
          <w:rFonts w:ascii="Arial" w:hAnsi="Arial" w:cs="Arial"/>
        </w:rPr>
        <w:t xml:space="preserve"> estaba a cargo del </w:t>
      </w:r>
      <w:r w:rsidR="001E73AF" w:rsidRPr="001E73AF">
        <w:rPr>
          <w:rFonts w:ascii="Arial" w:hAnsi="Arial" w:cs="Arial"/>
          <w:b/>
          <w:bCs/>
        </w:rPr>
        <w:t>DISTRITO ESPECIAL DE SANTIAGO DE CALI.</w:t>
      </w:r>
      <w:r w:rsidR="001E73AF">
        <w:rPr>
          <w:rFonts w:ascii="Arial" w:hAnsi="Arial" w:cs="Arial"/>
          <w:b/>
          <w:bCs/>
        </w:rPr>
        <w:t xml:space="preserve"> </w:t>
      </w:r>
      <w:r w:rsidR="00C91A50" w:rsidRPr="00EB620F">
        <w:rPr>
          <w:rFonts w:ascii="Arial" w:hAnsi="Arial" w:cs="Arial"/>
        </w:rPr>
        <w:t>Asi</w:t>
      </w:r>
      <w:r w:rsidR="00C91A50">
        <w:rPr>
          <w:rFonts w:ascii="Arial" w:hAnsi="Arial" w:cs="Arial"/>
        </w:rPr>
        <w:t>mismo</w:t>
      </w:r>
      <w:r w:rsidR="00EB620F" w:rsidRPr="00EB620F">
        <w:rPr>
          <w:rFonts w:ascii="Arial" w:hAnsi="Arial" w:cs="Arial"/>
        </w:rPr>
        <w:t>, de la</w:t>
      </w:r>
      <w:r w:rsidR="00043AE2">
        <w:rPr>
          <w:rFonts w:ascii="Arial" w:hAnsi="Arial" w:cs="Arial"/>
        </w:rPr>
        <w:t xml:space="preserve"> </w:t>
      </w:r>
      <w:r w:rsidR="00C91A50">
        <w:rPr>
          <w:rFonts w:ascii="Arial" w:hAnsi="Arial" w:cs="Arial"/>
        </w:rPr>
        <w:t>contestación</w:t>
      </w:r>
      <w:r w:rsidR="00EB620F" w:rsidRPr="00EB620F">
        <w:rPr>
          <w:rFonts w:ascii="Arial" w:hAnsi="Arial" w:cs="Arial"/>
        </w:rPr>
        <w:t xml:space="preserve"> del </w:t>
      </w:r>
      <w:r w:rsidR="00AE2053" w:rsidRPr="00B92A3B">
        <w:rPr>
          <w:rFonts w:ascii="Arial" w:hAnsi="Arial" w:cs="Arial"/>
        </w:rPr>
        <w:t>INSTITUTO NACIONAL DE VÍAS</w:t>
      </w:r>
      <w:r w:rsidR="00AE2053">
        <w:rPr>
          <w:rFonts w:ascii="Arial" w:hAnsi="Arial" w:cs="Arial"/>
        </w:rPr>
        <w:t xml:space="preserve"> (en adelante </w:t>
      </w:r>
      <w:r w:rsidR="00EB620F">
        <w:rPr>
          <w:rFonts w:ascii="Arial" w:hAnsi="Arial" w:cs="Arial"/>
        </w:rPr>
        <w:t>INVIAS</w:t>
      </w:r>
      <w:r w:rsidR="00AE2053">
        <w:rPr>
          <w:rFonts w:ascii="Arial" w:hAnsi="Arial" w:cs="Arial"/>
        </w:rPr>
        <w:t>)</w:t>
      </w:r>
      <w:r w:rsidR="00EB620F">
        <w:rPr>
          <w:rFonts w:ascii="Arial" w:hAnsi="Arial" w:cs="Arial"/>
        </w:rPr>
        <w:t xml:space="preserve"> se </w:t>
      </w:r>
      <w:r w:rsidR="006739F6">
        <w:rPr>
          <w:rFonts w:ascii="Arial" w:hAnsi="Arial" w:cs="Arial"/>
        </w:rPr>
        <w:t xml:space="preserve">puede </w:t>
      </w:r>
      <w:r w:rsidR="00EB620F">
        <w:rPr>
          <w:rFonts w:ascii="Arial" w:hAnsi="Arial" w:cs="Arial"/>
        </w:rPr>
        <w:t>eviden</w:t>
      </w:r>
      <w:r w:rsidR="001C656B">
        <w:rPr>
          <w:rFonts w:ascii="Arial" w:hAnsi="Arial" w:cs="Arial"/>
        </w:rPr>
        <w:t>cia</w:t>
      </w:r>
      <w:r w:rsidR="006739F6">
        <w:rPr>
          <w:rFonts w:ascii="Arial" w:hAnsi="Arial" w:cs="Arial"/>
        </w:rPr>
        <w:t>r que el Distrito no tiene competencia alguna.</w:t>
      </w:r>
    </w:p>
    <w:p w14:paraId="25E78E73" w14:textId="77777777" w:rsidR="006739F6" w:rsidRDefault="006739F6" w:rsidP="00B71358">
      <w:pPr>
        <w:spacing w:after="0" w:line="312" w:lineRule="auto"/>
        <w:jc w:val="both"/>
        <w:rPr>
          <w:rFonts w:ascii="Arial" w:hAnsi="Arial" w:cs="Arial"/>
        </w:rPr>
      </w:pPr>
    </w:p>
    <w:p w14:paraId="14CBFE76" w14:textId="588D55FF" w:rsidR="006739F6" w:rsidRDefault="00DC4F25" w:rsidP="00DC4F25">
      <w:pPr>
        <w:spacing w:after="0" w:line="312" w:lineRule="auto"/>
        <w:jc w:val="center"/>
        <w:rPr>
          <w:rFonts w:ascii="Arial" w:hAnsi="Arial" w:cs="Arial"/>
        </w:rPr>
      </w:pPr>
      <w:r w:rsidRPr="00DC4F25">
        <w:rPr>
          <w:rFonts w:ascii="Arial" w:hAnsi="Arial" w:cs="Arial"/>
          <w:noProof/>
        </w:rPr>
        <w:drawing>
          <wp:inline distT="0" distB="0" distL="0" distR="0" wp14:anchorId="4128FE97" wp14:editId="55EAF14E">
            <wp:extent cx="4640580" cy="2186203"/>
            <wp:effectExtent l="190500" t="190500" r="198120" b="195580"/>
            <wp:docPr id="474512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2961" name=""/>
                    <pic:cNvPicPr/>
                  </pic:nvPicPr>
                  <pic:blipFill>
                    <a:blip r:embed="rId13"/>
                    <a:stretch>
                      <a:fillRect/>
                    </a:stretch>
                  </pic:blipFill>
                  <pic:spPr>
                    <a:xfrm>
                      <a:off x="0" y="0"/>
                      <a:ext cx="4661725" cy="2196164"/>
                    </a:xfrm>
                    <a:prstGeom prst="rect">
                      <a:avLst/>
                    </a:prstGeom>
                    <a:ln>
                      <a:noFill/>
                    </a:ln>
                    <a:effectLst>
                      <a:outerShdw blurRad="190500" algn="tl" rotWithShape="0">
                        <a:srgbClr val="000000">
                          <a:alpha val="70000"/>
                        </a:srgbClr>
                      </a:outerShdw>
                    </a:effectLst>
                  </pic:spPr>
                </pic:pic>
              </a:graphicData>
            </a:graphic>
          </wp:inline>
        </w:drawing>
      </w:r>
    </w:p>
    <w:p w14:paraId="056520C2" w14:textId="77777777" w:rsidR="00B71358" w:rsidRDefault="00B71358" w:rsidP="00AD3B59">
      <w:pPr>
        <w:spacing w:after="0" w:line="312" w:lineRule="auto"/>
        <w:jc w:val="both"/>
        <w:rPr>
          <w:rFonts w:ascii="Arial" w:hAnsi="Arial" w:cs="Arial"/>
          <w:b/>
          <w:bCs/>
        </w:rPr>
      </w:pPr>
    </w:p>
    <w:p w14:paraId="0EEA4467" w14:textId="77777777" w:rsidR="00B9146D" w:rsidRPr="001F1F61" w:rsidRDefault="00B9146D" w:rsidP="0071150D">
      <w:pPr>
        <w:spacing w:after="0" w:line="312" w:lineRule="auto"/>
        <w:jc w:val="both"/>
        <w:rPr>
          <w:rFonts w:ascii="Arial" w:hAnsi="Arial" w:cs="Arial"/>
          <w:b/>
          <w:bCs/>
        </w:rPr>
      </w:pPr>
    </w:p>
    <w:p w14:paraId="729F3990" w14:textId="7DF92F2B" w:rsidR="004119BF" w:rsidRPr="001F1F61" w:rsidRDefault="0071150D" w:rsidP="004119BF">
      <w:pPr>
        <w:spacing w:after="0" w:line="312" w:lineRule="auto"/>
        <w:jc w:val="both"/>
        <w:rPr>
          <w:rFonts w:ascii="Arial" w:hAnsi="Arial" w:cs="Arial"/>
        </w:rPr>
      </w:pPr>
      <w:r w:rsidRPr="001F1F61">
        <w:rPr>
          <w:rFonts w:ascii="Arial" w:hAnsi="Arial" w:cs="Arial"/>
          <w:b/>
          <w:bCs/>
        </w:rPr>
        <w:t xml:space="preserve">Frente al hecho denominado “13”: </w:t>
      </w:r>
      <w:r w:rsidR="00DE5548" w:rsidRPr="001F1F61">
        <w:rPr>
          <w:rFonts w:ascii="Arial" w:hAnsi="Arial" w:cs="Arial"/>
        </w:rPr>
        <w:t>A mi representada no le consta de manera directa que</w:t>
      </w:r>
      <w:r w:rsidRPr="001F1F61">
        <w:rPr>
          <w:rFonts w:ascii="Arial" w:hAnsi="Arial" w:cs="Arial"/>
        </w:rPr>
        <w:t xml:space="preserve"> </w:t>
      </w:r>
      <w:r w:rsidR="00762F0A">
        <w:rPr>
          <w:rFonts w:ascii="Arial" w:hAnsi="Arial" w:cs="Arial"/>
        </w:rPr>
        <w:t>la supuesta victima haya sido trasladada en ambulancia</w:t>
      </w:r>
      <w:r w:rsidR="004119BF" w:rsidRPr="001F1F61">
        <w:rPr>
          <w:rFonts w:ascii="Arial" w:hAnsi="Arial" w:cs="Arial"/>
        </w:rPr>
        <w:t>, teniendo presente que la compañía no estaba presente al momento del hecho aquí descrito, además, no es un hecho propio de mi prohijada, por tanto, no lo puede negar, ni infirmar. Por ello, la carga probatoria le corresponde a</w:t>
      </w:r>
      <w:r w:rsidR="00275EA5" w:rsidRPr="001F1F61">
        <w:rPr>
          <w:rFonts w:ascii="Arial" w:hAnsi="Arial" w:cs="Arial"/>
        </w:rPr>
        <w:t xml:space="preserve"> la parte </w:t>
      </w:r>
      <w:r w:rsidR="004119BF" w:rsidRPr="001F1F61">
        <w:rPr>
          <w:rFonts w:ascii="Arial" w:hAnsi="Arial" w:cs="Arial"/>
        </w:rPr>
        <w:t>actor</w:t>
      </w:r>
      <w:r w:rsidR="00275EA5" w:rsidRPr="001F1F61">
        <w:rPr>
          <w:rFonts w:ascii="Arial" w:hAnsi="Arial" w:cs="Arial"/>
        </w:rPr>
        <w:t>a</w:t>
      </w:r>
      <w:r w:rsidR="004119BF" w:rsidRPr="001F1F61">
        <w:rPr>
          <w:rFonts w:ascii="Arial" w:hAnsi="Arial" w:cs="Arial"/>
        </w:rPr>
        <w:t>.</w:t>
      </w:r>
    </w:p>
    <w:p w14:paraId="55A7E11F" w14:textId="77777777" w:rsidR="00714D8A" w:rsidRPr="001F1F61" w:rsidRDefault="00714D8A" w:rsidP="0071150D">
      <w:pPr>
        <w:spacing w:after="0" w:line="312" w:lineRule="auto"/>
        <w:jc w:val="both"/>
        <w:rPr>
          <w:rFonts w:ascii="Arial" w:hAnsi="Arial" w:cs="Arial"/>
        </w:rPr>
      </w:pPr>
    </w:p>
    <w:p w14:paraId="512B5870" w14:textId="77777777" w:rsidR="00AD3B59" w:rsidRPr="001F1F61" w:rsidRDefault="00AD3B59" w:rsidP="0071150D">
      <w:pPr>
        <w:spacing w:after="0" w:line="312" w:lineRule="auto"/>
        <w:jc w:val="both"/>
        <w:rPr>
          <w:rFonts w:ascii="Arial" w:hAnsi="Arial" w:cs="Arial"/>
          <w:b/>
          <w:bCs/>
        </w:rPr>
      </w:pPr>
    </w:p>
    <w:p w14:paraId="15EF6BB2" w14:textId="79C8173B" w:rsidR="005F2B5B" w:rsidRPr="000543C3" w:rsidRDefault="0071150D" w:rsidP="008D261D">
      <w:pPr>
        <w:spacing w:after="0" w:line="312" w:lineRule="auto"/>
        <w:jc w:val="both"/>
        <w:rPr>
          <w:rFonts w:ascii="Arial" w:hAnsi="Arial" w:cs="Arial"/>
        </w:rPr>
      </w:pPr>
      <w:r w:rsidRPr="001F1F61">
        <w:rPr>
          <w:rFonts w:ascii="Arial" w:hAnsi="Arial" w:cs="Arial"/>
          <w:b/>
          <w:bCs/>
        </w:rPr>
        <w:t xml:space="preserve">Frente al hecho denominado “14”:  </w:t>
      </w:r>
      <w:r w:rsidR="005F2B5B" w:rsidRPr="001F1F61">
        <w:rPr>
          <w:rFonts w:ascii="Arial" w:hAnsi="Arial" w:cs="Arial"/>
        </w:rPr>
        <w:t xml:space="preserve">A mi representada no le consta de manera directa, primero que las lesiones padecidas por la señora </w:t>
      </w:r>
      <w:r w:rsidR="000543C3" w:rsidRPr="00971797">
        <w:rPr>
          <w:rFonts w:ascii="Arial" w:hAnsi="Arial" w:cs="Arial"/>
        </w:rPr>
        <w:t>BLANCA DEICY MONTILLA ALEGRÍA</w:t>
      </w:r>
      <w:r w:rsidR="000543C3">
        <w:rPr>
          <w:rFonts w:ascii="Arial" w:hAnsi="Arial" w:cs="Arial"/>
        </w:rPr>
        <w:t xml:space="preserve"> </w:t>
      </w:r>
      <w:r w:rsidR="005F2B5B" w:rsidRPr="001F1F61">
        <w:rPr>
          <w:rFonts w:ascii="Arial" w:hAnsi="Arial" w:cs="Arial"/>
        </w:rPr>
        <w:t>sean resultado del supuesto accidente, por otro lado, tampoco le consta el supuesto porcentaje de pérdida de capacidad, toda vez que no se aportó prueba alguna, por ello, es una especulación sin sustento probatorio. Se reitera que la actora no aportó ninguna prueba de lo manifestado en este hecho. Por tanto, se trata de una situación subjetiva que carece de soporte; es menester resaltar que las apreciaciones subjetivas no corresponden a hechos y su cita desconoce la técnica procesal.</w:t>
      </w:r>
    </w:p>
    <w:p w14:paraId="6A3F6295" w14:textId="560EB395" w:rsidR="008D261D" w:rsidRPr="001F1F61" w:rsidRDefault="008D261D" w:rsidP="008D261D">
      <w:pPr>
        <w:spacing w:after="0" w:line="312" w:lineRule="auto"/>
        <w:jc w:val="both"/>
        <w:rPr>
          <w:rFonts w:ascii="Arial" w:hAnsi="Arial" w:cs="Arial"/>
        </w:rPr>
      </w:pPr>
    </w:p>
    <w:p w14:paraId="4EDBE5AE" w14:textId="77777777" w:rsidR="00687A44" w:rsidRPr="001F1F61" w:rsidRDefault="00687A44" w:rsidP="0071150D">
      <w:pPr>
        <w:spacing w:after="0" w:line="312" w:lineRule="auto"/>
        <w:jc w:val="both"/>
        <w:rPr>
          <w:rFonts w:ascii="Arial" w:hAnsi="Arial" w:cs="Arial"/>
          <w:b/>
          <w:bCs/>
        </w:rPr>
      </w:pPr>
    </w:p>
    <w:p w14:paraId="59203345" w14:textId="4B477D3A" w:rsidR="000A42F2" w:rsidRPr="001F1F61" w:rsidRDefault="0071150D" w:rsidP="000A42F2">
      <w:pPr>
        <w:spacing w:after="0" w:line="312" w:lineRule="auto"/>
        <w:jc w:val="both"/>
        <w:rPr>
          <w:rFonts w:ascii="Arial" w:hAnsi="Arial" w:cs="Arial"/>
        </w:rPr>
      </w:pPr>
      <w:r w:rsidRPr="001F1F61">
        <w:rPr>
          <w:rFonts w:ascii="Arial" w:hAnsi="Arial" w:cs="Arial"/>
          <w:b/>
          <w:bCs/>
        </w:rPr>
        <w:t xml:space="preserve">Frente al hecho denominado “15”:  </w:t>
      </w:r>
      <w:r w:rsidRPr="001F1F61">
        <w:rPr>
          <w:rFonts w:ascii="Arial" w:hAnsi="Arial" w:cs="Arial"/>
        </w:rPr>
        <w:t>A mi representada no le consta de manera</w:t>
      </w:r>
      <w:r w:rsidR="000A42F2">
        <w:rPr>
          <w:rFonts w:ascii="Arial" w:hAnsi="Arial" w:cs="Arial"/>
        </w:rPr>
        <w:t xml:space="preserve"> </w:t>
      </w:r>
      <w:r w:rsidRPr="001F1F61">
        <w:rPr>
          <w:rFonts w:ascii="Arial" w:hAnsi="Arial" w:cs="Arial"/>
        </w:rPr>
        <w:t>directa</w:t>
      </w:r>
      <w:r w:rsidR="000A42F2">
        <w:rPr>
          <w:rFonts w:ascii="Arial" w:hAnsi="Arial" w:cs="Arial"/>
        </w:rPr>
        <w:t xml:space="preserve"> </w:t>
      </w:r>
      <w:r w:rsidR="000A42F2" w:rsidRPr="001F1F61">
        <w:rPr>
          <w:rFonts w:ascii="Arial" w:hAnsi="Arial" w:cs="Arial"/>
        </w:rPr>
        <w:t>las afirmaciones de que haya ocurrido un accidente y que la señora</w:t>
      </w:r>
      <w:r w:rsidR="002433E0">
        <w:rPr>
          <w:rFonts w:ascii="Arial" w:hAnsi="Arial" w:cs="Arial"/>
        </w:rPr>
        <w:t xml:space="preserve"> </w:t>
      </w:r>
      <w:r w:rsidR="002433E0" w:rsidRPr="00971797">
        <w:rPr>
          <w:rFonts w:ascii="Arial" w:hAnsi="Arial" w:cs="Arial"/>
        </w:rPr>
        <w:t>BLANCA DEICY MONTILLA ALEGRÍA</w:t>
      </w:r>
      <w:r w:rsidR="002433E0">
        <w:rPr>
          <w:rFonts w:ascii="Arial" w:hAnsi="Arial" w:cs="Arial"/>
        </w:rPr>
        <w:t xml:space="preserve"> </w:t>
      </w:r>
      <w:r w:rsidR="000A42F2" w:rsidRPr="001F1F61">
        <w:rPr>
          <w:rFonts w:ascii="Arial" w:hAnsi="Arial" w:cs="Arial"/>
        </w:rPr>
        <w:t xml:space="preserve">tenía </w:t>
      </w:r>
      <w:r w:rsidR="0085215F">
        <w:rPr>
          <w:rFonts w:ascii="Arial" w:hAnsi="Arial" w:cs="Arial"/>
        </w:rPr>
        <w:t>42</w:t>
      </w:r>
      <w:r w:rsidR="000A42F2" w:rsidRPr="001F1F61">
        <w:rPr>
          <w:rFonts w:ascii="Arial" w:hAnsi="Arial" w:cs="Arial"/>
        </w:rPr>
        <w:t xml:space="preserve"> años cuando supuestamente sucedió, toda vez que se trata de una situación ajena al objeto comercial que desarrolla la aseguradora que represento, además, no es un hecho propio y no lo puede negar, ni infirmar.</w:t>
      </w:r>
    </w:p>
    <w:p w14:paraId="65C0FEF5" w14:textId="5DACFD88" w:rsidR="00BE03A9" w:rsidRPr="001F1F61" w:rsidRDefault="00BE03A9" w:rsidP="0071150D">
      <w:pPr>
        <w:spacing w:after="0" w:line="312" w:lineRule="auto"/>
        <w:jc w:val="both"/>
        <w:rPr>
          <w:rFonts w:ascii="Arial" w:hAnsi="Arial" w:cs="Arial"/>
        </w:rPr>
      </w:pPr>
    </w:p>
    <w:p w14:paraId="45C03AD1" w14:textId="30B5F960" w:rsidR="00040161" w:rsidRPr="001F1F61" w:rsidRDefault="0071150D" w:rsidP="0071150D">
      <w:pPr>
        <w:spacing w:after="0" w:line="312" w:lineRule="auto"/>
        <w:jc w:val="both"/>
        <w:rPr>
          <w:rFonts w:ascii="Arial" w:hAnsi="Arial" w:cs="Arial"/>
        </w:rPr>
      </w:pPr>
      <w:r w:rsidRPr="001F1F61">
        <w:rPr>
          <w:rFonts w:ascii="Arial" w:hAnsi="Arial" w:cs="Arial"/>
          <w:b/>
          <w:bCs/>
        </w:rPr>
        <w:t xml:space="preserve">Frente al hecho denominado “16”:  </w:t>
      </w:r>
      <w:r w:rsidR="00CE0940" w:rsidRPr="001F1F61">
        <w:rPr>
          <w:rFonts w:ascii="Arial" w:hAnsi="Arial" w:cs="Arial"/>
        </w:rPr>
        <w:t xml:space="preserve">A mi poderdante no le consta de manera directa </w:t>
      </w:r>
      <w:r w:rsidR="00ED42F6">
        <w:rPr>
          <w:rFonts w:ascii="Arial" w:hAnsi="Arial" w:cs="Arial"/>
        </w:rPr>
        <w:t>que la supuesta</w:t>
      </w:r>
      <w:r w:rsidR="00ED42F6" w:rsidRPr="00ED42F6">
        <w:rPr>
          <w:rFonts w:ascii="Arial" w:hAnsi="Arial" w:cs="Arial"/>
        </w:rPr>
        <w:t xml:space="preserve"> víctima se encuentra en proceso de calificación ante la Junta Regional de Invalidez de Cali</w:t>
      </w:r>
      <w:r w:rsidR="00ED42F6">
        <w:rPr>
          <w:rFonts w:ascii="Arial" w:hAnsi="Arial" w:cs="Arial"/>
        </w:rPr>
        <w:t xml:space="preserve">, ni mucho menos </w:t>
      </w:r>
      <w:r w:rsidR="00CE0940" w:rsidRPr="001F1F61">
        <w:rPr>
          <w:rFonts w:ascii="Arial" w:hAnsi="Arial" w:cs="Arial"/>
        </w:rPr>
        <w:t>l</w:t>
      </w:r>
      <w:r w:rsidR="00CE0940">
        <w:rPr>
          <w:rFonts w:ascii="Arial" w:hAnsi="Arial" w:cs="Arial"/>
        </w:rPr>
        <w:t>a</w:t>
      </w:r>
      <w:r w:rsidR="00ED42F6">
        <w:rPr>
          <w:rFonts w:ascii="Arial" w:hAnsi="Arial" w:cs="Arial"/>
        </w:rPr>
        <w:t xml:space="preserve"> existencia de</w:t>
      </w:r>
      <w:r w:rsidR="00CE0940" w:rsidRPr="001F1F61">
        <w:rPr>
          <w:rFonts w:ascii="Arial" w:hAnsi="Arial" w:cs="Arial"/>
        </w:rPr>
        <w:t xml:space="preserve"> supuest</w:t>
      </w:r>
      <w:r w:rsidR="00CE0940">
        <w:rPr>
          <w:rFonts w:ascii="Arial" w:hAnsi="Arial" w:cs="Arial"/>
        </w:rPr>
        <w:t>a</w:t>
      </w:r>
      <w:r w:rsidR="00CE0940" w:rsidRPr="001F1F61">
        <w:rPr>
          <w:rFonts w:ascii="Arial" w:hAnsi="Arial" w:cs="Arial"/>
        </w:rPr>
        <w:t xml:space="preserve">s </w:t>
      </w:r>
      <w:r w:rsidR="00CE0940">
        <w:rPr>
          <w:rFonts w:ascii="Arial" w:hAnsi="Arial" w:cs="Arial"/>
        </w:rPr>
        <w:t>lesiones</w:t>
      </w:r>
      <w:r w:rsidR="00CE0940" w:rsidRPr="001F1F61">
        <w:rPr>
          <w:rFonts w:ascii="Arial" w:hAnsi="Arial" w:cs="Arial"/>
        </w:rPr>
        <w:t xml:space="preserve"> de la señora </w:t>
      </w:r>
      <w:r w:rsidR="00CE0940" w:rsidRPr="00971797">
        <w:rPr>
          <w:rFonts w:ascii="Arial" w:hAnsi="Arial" w:cs="Arial"/>
        </w:rPr>
        <w:t>BLANCA DEICY MONTILLA ALEGRÍA</w:t>
      </w:r>
      <w:r w:rsidR="00CE0940" w:rsidRPr="001F1F61">
        <w:rPr>
          <w:rFonts w:ascii="Arial" w:hAnsi="Arial" w:cs="Arial"/>
        </w:rPr>
        <w:t>, toda vez que esta es una situación ajena al objeto comercial de la compañía, tampoco le consta que esos diagnósticos sean producto del hecho que manifiesta la demandante, y no es un hecho propio de la aseguradora, por ende, no lo puede negar, ni infirmar.</w:t>
      </w:r>
      <w:r w:rsidR="00C7604C">
        <w:rPr>
          <w:rFonts w:ascii="Arial" w:hAnsi="Arial" w:cs="Arial"/>
        </w:rPr>
        <w:t xml:space="preserve"> </w:t>
      </w:r>
      <w:r w:rsidR="00CE0940" w:rsidRPr="001F1F61">
        <w:rPr>
          <w:rFonts w:ascii="Arial" w:hAnsi="Arial" w:cs="Arial"/>
        </w:rPr>
        <w:t xml:space="preserve">Correspondiéndole la carga procesal de probar el hecho a la parte </w:t>
      </w:r>
      <w:r w:rsidR="00651A02">
        <w:rPr>
          <w:rFonts w:ascii="Arial" w:hAnsi="Arial" w:cs="Arial"/>
        </w:rPr>
        <w:t>actora</w:t>
      </w:r>
      <w:r w:rsidR="00C7604C">
        <w:rPr>
          <w:rFonts w:ascii="Arial" w:hAnsi="Arial" w:cs="Arial"/>
        </w:rPr>
        <w:t xml:space="preserve">, no simplemente manifestar una pérdida de la capacidad laboral del 30%, </w:t>
      </w:r>
      <w:r w:rsidR="00037436">
        <w:rPr>
          <w:rFonts w:ascii="Arial" w:hAnsi="Arial" w:cs="Arial"/>
        </w:rPr>
        <w:t xml:space="preserve">desconociendo la necesidad </w:t>
      </w:r>
      <w:r w:rsidR="0070064C">
        <w:rPr>
          <w:rFonts w:ascii="Arial" w:hAnsi="Arial" w:cs="Arial"/>
        </w:rPr>
        <w:t>probatoria y la carga que la misma apareja que está a su cargo satisfacer, aun</w:t>
      </w:r>
      <w:r w:rsidR="00C7604C">
        <w:rPr>
          <w:rFonts w:ascii="Arial" w:hAnsi="Arial" w:cs="Arial"/>
        </w:rPr>
        <w:t xml:space="preserve"> cuando el supuesto hecho ocurrió hace más de 2 años</w:t>
      </w:r>
      <w:r w:rsidR="00CE0940" w:rsidRPr="001F1F61">
        <w:rPr>
          <w:rFonts w:ascii="Arial" w:hAnsi="Arial" w:cs="Arial"/>
        </w:rPr>
        <w:t xml:space="preserve">. </w:t>
      </w:r>
    </w:p>
    <w:p w14:paraId="7BF8A9A6" w14:textId="77777777" w:rsidR="00040161" w:rsidRPr="001F1F61" w:rsidRDefault="00040161" w:rsidP="0071150D">
      <w:pPr>
        <w:spacing w:after="0" w:line="312" w:lineRule="auto"/>
        <w:jc w:val="both"/>
        <w:rPr>
          <w:rFonts w:ascii="Arial" w:hAnsi="Arial" w:cs="Arial"/>
          <w:b/>
          <w:bCs/>
        </w:rPr>
      </w:pPr>
    </w:p>
    <w:p w14:paraId="0E76A6DD" w14:textId="012BE034" w:rsidR="00985B0A" w:rsidRDefault="0071150D" w:rsidP="00F51051">
      <w:pPr>
        <w:pStyle w:val="NormalWeb"/>
        <w:shd w:val="clear" w:color="auto" w:fill="FFFFFF"/>
        <w:spacing w:before="0" w:beforeAutospacing="0" w:after="0" w:afterAutospacing="0" w:line="312" w:lineRule="auto"/>
        <w:jc w:val="both"/>
        <w:rPr>
          <w:rFonts w:ascii="Arial" w:hAnsi="Arial" w:cs="Arial"/>
          <w:sz w:val="22"/>
          <w:szCs w:val="22"/>
        </w:rPr>
      </w:pPr>
      <w:r w:rsidRPr="001F1F61">
        <w:rPr>
          <w:rFonts w:ascii="Arial" w:hAnsi="Arial" w:cs="Arial"/>
          <w:b/>
          <w:bCs/>
          <w:sz w:val="22"/>
          <w:szCs w:val="22"/>
        </w:rPr>
        <w:t>Frente al hecho denominado “</w:t>
      </w:r>
      <w:r w:rsidR="0082545D" w:rsidRPr="001F1F61">
        <w:rPr>
          <w:rFonts w:ascii="Arial" w:hAnsi="Arial" w:cs="Arial"/>
          <w:b/>
          <w:bCs/>
          <w:sz w:val="22"/>
          <w:szCs w:val="22"/>
        </w:rPr>
        <w:t>1</w:t>
      </w:r>
      <w:r w:rsidRPr="001F1F61">
        <w:rPr>
          <w:rFonts w:ascii="Arial" w:hAnsi="Arial" w:cs="Arial"/>
          <w:b/>
          <w:bCs/>
          <w:sz w:val="22"/>
          <w:szCs w:val="22"/>
        </w:rPr>
        <w:t>7</w:t>
      </w:r>
      <w:r w:rsidRPr="001F1F61">
        <w:rPr>
          <w:rFonts w:ascii="Arial" w:hAnsi="Arial" w:cs="Arial"/>
          <w:b/>
          <w:bCs/>
        </w:rPr>
        <w:t xml:space="preserve">”: </w:t>
      </w:r>
      <w:r w:rsidR="00F51051" w:rsidRPr="001F1F61">
        <w:rPr>
          <w:rFonts w:ascii="Arial" w:hAnsi="Arial" w:cs="Arial"/>
          <w:sz w:val="22"/>
          <w:szCs w:val="22"/>
        </w:rPr>
        <w:t xml:space="preserve">No le consta a mi prohijada de manera directa que </w:t>
      </w:r>
      <w:r w:rsidR="00844B1B">
        <w:rPr>
          <w:rFonts w:ascii="Arial" w:hAnsi="Arial" w:cs="Arial"/>
          <w:sz w:val="22"/>
          <w:szCs w:val="22"/>
        </w:rPr>
        <w:t xml:space="preserve">la </w:t>
      </w:r>
      <w:r w:rsidR="0070064C">
        <w:rPr>
          <w:rFonts w:ascii="Arial" w:hAnsi="Arial" w:cs="Arial"/>
          <w:sz w:val="22"/>
          <w:szCs w:val="22"/>
        </w:rPr>
        <w:t>causa del</w:t>
      </w:r>
      <w:r w:rsidR="00844B1B">
        <w:rPr>
          <w:rFonts w:ascii="Arial" w:hAnsi="Arial" w:cs="Arial"/>
          <w:sz w:val="22"/>
          <w:szCs w:val="22"/>
        </w:rPr>
        <w:t xml:space="preserve"> daño hay sido </w:t>
      </w:r>
      <w:r w:rsidR="002B5D57">
        <w:rPr>
          <w:rFonts w:ascii="Arial" w:hAnsi="Arial" w:cs="Arial"/>
          <w:sz w:val="22"/>
          <w:szCs w:val="22"/>
        </w:rPr>
        <w:t>la existencia de un hueco en la vía, teniendo presente que</w:t>
      </w:r>
      <w:r w:rsidR="00792245">
        <w:rPr>
          <w:rFonts w:ascii="Arial" w:hAnsi="Arial" w:cs="Arial"/>
          <w:sz w:val="22"/>
          <w:szCs w:val="22"/>
        </w:rPr>
        <w:t xml:space="preserve"> el agente de transito llegó al lugar horas después, aunado a esto, el lugar no </w:t>
      </w:r>
      <w:r w:rsidR="00547147">
        <w:rPr>
          <w:rFonts w:ascii="Arial" w:hAnsi="Arial" w:cs="Arial"/>
          <w:sz w:val="22"/>
          <w:szCs w:val="22"/>
        </w:rPr>
        <w:t>había</w:t>
      </w:r>
      <w:r w:rsidR="00792245">
        <w:rPr>
          <w:rFonts w:ascii="Arial" w:hAnsi="Arial" w:cs="Arial"/>
          <w:sz w:val="22"/>
          <w:szCs w:val="22"/>
        </w:rPr>
        <w:t xml:space="preserve"> sido custodiado, por ende, </w:t>
      </w:r>
      <w:r w:rsidR="00876F8E">
        <w:rPr>
          <w:rFonts w:ascii="Arial" w:hAnsi="Arial" w:cs="Arial"/>
          <w:sz w:val="22"/>
          <w:szCs w:val="22"/>
        </w:rPr>
        <w:t xml:space="preserve">el agente no fue un testigo presencial del hecho, y mucho menos puede dar certeza de que la escena no fue modificada, </w:t>
      </w:r>
      <w:r w:rsidR="00B75E0A">
        <w:rPr>
          <w:rFonts w:ascii="Arial" w:hAnsi="Arial" w:cs="Arial"/>
          <w:sz w:val="22"/>
          <w:szCs w:val="22"/>
        </w:rPr>
        <w:t xml:space="preserve">tampoco puede dar </w:t>
      </w:r>
      <w:r w:rsidR="0070064C">
        <w:rPr>
          <w:rFonts w:ascii="Arial" w:hAnsi="Arial" w:cs="Arial"/>
          <w:sz w:val="22"/>
          <w:szCs w:val="22"/>
        </w:rPr>
        <w:t>certeza de</w:t>
      </w:r>
      <w:r w:rsidR="00876F8E">
        <w:rPr>
          <w:rFonts w:ascii="Arial" w:hAnsi="Arial" w:cs="Arial"/>
          <w:sz w:val="22"/>
          <w:szCs w:val="22"/>
        </w:rPr>
        <w:t xml:space="preserve"> cómo sucedió el hecho, tal y como se puede apreciar:</w:t>
      </w:r>
    </w:p>
    <w:p w14:paraId="13F8DF9F" w14:textId="77777777" w:rsidR="00985B0A" w:rsidRDefault="00985B0A" w:rsidP="00F51051">
      <w:pPr>
        <w:pStyle w:val="NormalWeb"/>
        <w:shd w:val="clear" w:color="auto" w:fill="FFFFFF"/>
        <w:spacing w:before="0" w:beforeAutospacing="0" w:after="0" w:afterAutospacing="0" w:line="312" w:lineRule="auto"/>
        <w:jc w:val="both"/>
        <w:rPr>
          <w:rFonts w:ascii="Arial" w:hAnsi="Arial" w:cs="Arial"/>
          <w:sz w:val="22"/>
          <w:szCs w:val="22"/>
        </w:rPr>
      </w:pPr>
    </w:p>
    <w:p w14:paraId="00582530" w14:textId="0061F931" w:rsidR="000861C5" w:rsidRPr="00BB3C6E" w:rsidRDefault="00BF447E" w:rsidP="00BB3C6E">
      <w:pPr>
        <w:pStyle w:val="NormalWeb"/>
        <w:shd w:val="clear" w:color="auto" w:fill="FFFFFF"/>
        <w:spacing w:before="0" w:beforeAutospacing="0" w:after="0" w:afterAutospacing="0" w:line="312" w:lineRule="auto"/>
        <w:rPr>
          <w:rFonts w:ascii="Arial" w:hAnsi="Arial" w:cs="Arial"/>
          <w:sz w:val="22"/>
          <w:szCs w:val="22"/>
        </w:rPr>
      </w:pPr>
      <w:r w:rsidRPr="00BF447E">
        <w:rPr>
          <w:rFonts w:ascii="Arial" w:hAnsi="Arial" w:cs="Arial"/>
          <w:noProof/>
          <w:sz w:val="22"/>
          <w:szCs w:val="22"/>
        </w:rPr>
        <w:lastRenderedPageBreak/>
        <w:drawing>
          <wp:inline distT="0" distB="0" distL="0" distR="0" wp14:anchorId="4C8CC49A" wp14:editId="38F52F59">
            <wp:extent cx="6116320" cy="1253490"/>
            <wp:effectExtent l="190500" t="190500" r="189230" b="175260"/>
            <wp:docPr id="1584416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6237" name=""/>
                    <pic:cNvPicPr/>
                  </pic:nvPicPr>
                  <pic:blipFill>
                    <a:blip r:embed="rId14"/>
                    <a:stretch>
                      <a:fillRect/>
                    </a:stretch>
                  </pic:blipFill>
                  <pic:spPr>
                    <a:xfrm>
                      <a:off x="0" y="0"/>
                      <a:ext cx="6116320" cy="1253490"/>
                    </a:xfrm>
                    <a:prstGeom prst="rect">
                      <a:avLst/>
                    </a:prstGeom>
                    <a:ln>
                      <a:noFill/>
                    </a:ln>
                    <a:effectLst>
                      <a:outerShdw blurRad="190500" algn="tl" rotWithShape="0">
                        <a:srgbClr val="000000">
                          <a:alpha val="70000"/>
                        </a:srgbClr>
                      </a:outerShdw>
                    </a:effectLst>
                  </pic:spPr>
                </pic:pic>
              </a:graphicData>
            </a:graphic>
          </wp:inline>
        </w:drawing>
      </w:r>
      <w:r w:rsidR="00BB3C6E">
        <w:rPr>
          <w:rFonts w:ascii="Arial" w:hAnsi="Arial" w:cs="Arial"/>
          <w:sz w:val="22"/>
          <w:szCs w:val="22"/>
        </w:rPr>
        <w:t>Además</w:t>
      </w:r>
      <w:r>
        <w:rPr>
          <w:rFonts w:ascii="Arial" w:hAnsi="Arial" w:cs="Arial"/>
          <w:sz w:val="22"/>
          <w:szCs w:val="22"/>
        </w:rPr>
        <w:t xml:space="preserve">, se resalta nuevamente la falta de legitimidad por pasiva del </w:t>
      </w:r>
      <w:r w:rsidRPr="005D3210">
        <w:rPr>
          <w:rFonts w:ascii="Arial" w:hAnsi="Arial" w:cs="Arial"/>
          <w:b/>
          <w:bCs/>
          <w:sz w:val="22"/>
          <w:szCs w:val="22"/>
        </w:rPr>
        <w:t xml:space="preserve">DISTRITO DE SANTIAGO DE CALI. </w:t>
      </w:r>
      <w:r w:rsidR="00BB3C6E" w:rsidRPr="00BB3C6E">
        <w:rPr>
          <w:rFonts w:ascii="Arial" w:hAnsi="Arial" w:cs="Arial"/>
          <w:sz w:val="22"/>
          <w:szCs w:val="22"/>
        </w:rPr>
        <w:t>Puesto que la demandante siempre le ha imputado responsabilidad a INVIAS</w:t>
      </w:r>
      <w:r w:rsidR="005043B7">
        <w:rPr>
          <w:rFonts w:ascii="Arial" w:hAnsi="Arial" w:cs="Arial"/>
          <w:sz w:val="22"/>
          <w:szCs w:val="22"/>
        </w:rPr>
        <w:t>.</w:t>
      </w:r>
    </w:p>
    <w:p w14:paraId="446414FA" w14:textId="245D37A3" w:rsidR="00F51051" w:rsidRPr="001F1F61" w:rsidRDefault="00F51051" w:rsidP="00397D3A">
      <w:pPr>
        <w:spacing w:after="0" w:line="312" w:lineRule="auto"/>
        <w:jc w:val="both"/>
        <w:rPr>
          <w:rFonts w:ascii="Arial" w:hAnsi="Arial" w:cs="Arial"/>
          <w:b/>
          <w:bCs/>
        </w:rPr>
      </w:pPr>
    </w:p>
    <w:p w14:paraId="70AEF8A4" w14:textId="760891A6" w:rsidR="00770708" w:rsidRDefault="00974129" w:rsidP="006E23B5">
      <w:pPr>
        <w:spacing w:after="0" w:line="312" w:lineRule="auto"/>
        <w:jc w:val="both"/>
        <w:rPr>
          <w:rFonts w:ascii="Arial" w:hAnsi="Arial" w:cs="Arial"/>
          <w:b/>
          <w:bCs/>
        </w:rPr>
      </w:pPr>
      <w:r w:rsidRPr="001F1F61">
        <w:rPr>
          <w:rFonts w:ascii="Arial" w:hAnsi="Arial" w:cs="Arial"/>
          <w:b/>
          <w:bCs/>
        </w:rPr>
        <w:t>Frente al hecho denominado “18”:</w:t>
      </w:r>
      <w:r w:rsidR="00770708">
        <w:rPr>
          <w:rFonts w:ascii="Arial" w:hAnsi="Arial" w:cs="Arial"/>
          <w:b/>
          <w:bCs/>
        </w:rPr>
        <w:t xml:space="preserve"> </w:t>
      </w:r>
      <w:r w:rsidR="00770708" w:rsidRPr="001F1F61">
        <w:rPr>
          <w:rFonts w:ascii="Arial" w:hAnsi="Arial" w:cs="Arial"/>
        </w:rPr>
        <w:t xml:space="preserve">A mi representada no le consta de manera directa que los demandantes han sufrido angustia, </w:t>
      </w:r>
      <w:r w:rsidR="00770708">
        <w:rPr>
          <w:rFonts w:ascii="Arial" w:hAnsi="Arial" w:cs="Arial"/>
        </w:rPr>
        <w:t xml:space="preserve">llanto, </w:t>
      </w:r>
      <w:r w:rsidR="00770708" w:rsidRPr="001F1F61">
        <w:rPr>
          <w:rFonts w:ascii="Arial" w:hAnsi="Arial" w:cs="Arial"/>
        </w:rPr>
        <w:t xml:space="preserve">tristeza, dolor, </w:t>
      </w:r>
      <w:r w:rsidR="00770708">
        <w:rPr>
          <w:rFonts w:ascii="Arial" w:hAnsi="Arial" w:cs="Arial"/>
        </w:rPr>
        <w:t>desesperanza,</w:t>
      </w:r>
      <w:r w:rsidR="00770708" w:rsidRPr="001F1F61">
        <w:rPr>
          <w:rFonts w:ascii="Arial" w:hAnsi="Arial" w:cs="Arial"/>
        </w:rPr>
        <w:t xml:space="preserve"> toda vez que es una situación ajena al objeto social de la compañía, además, es una situación personalísima, y la empresa no cuenta con los mecanismos o vías para tener conocimiento de lo expresado. </w:t>
      </w:r>
      <w:r w:rsidR="00015CBD" w:rsidRPr="001F1F61">
        <w:rPr>
          <w:rFonts w:ascii="Arial" w:hAnsi="Arial" w:cs="Arial"/>
          <w:b/>
          <w:bCs/>
        </w:rPr>
        <w:t xml:space="preserve"> </w:t>
      </w:r>
    </w:p>
    <w:p w14:paraId="66DB083C" w14:textId="77777777" w:rsidR="00974129" w:rsidRPr="001F1F61" w:rsidRDefault="00974129" w:rsidP="006E23B5">
      <w:pPr>
        <w:spacing w:after="0" w:line="312" w:lineRule="auto"/>
        <w:jc w:val="both"/>
        <w:rPr>
          <w:rFonts w:ascii="Arial" w:hAnsi="Arial" w:cs="Arial"/>
          <w:b/>
          <w:bCs/>
        </w:rPr>
      </w:pPr>
    </w:p>
    <w:p w14:paraId="37F9F858" w14:textId="77777777" w:rsidR="00873937" w:rsidRPr="001F1F61" w:rsidRDefault="00974129" w:rsidP="00873937">
      <w:pPr>
        <w:spacing w:after="0" w:line="312" w:lineRule="auto"/>
        <w:jc w:val="both"/>
        <w:rPr>
          <w:rFonts w:ascii="Arial" w:hAnsi="Arial" w:cs="Arial"/>
          <w:b/>
          <w:bCs/>
        </w:rPr>
      </w:pPr>
      <w:r w:rsidRPr="001F1F61">
        <w:rPr>
          <w:rFonts w:ascii="Arial" w:hAnsi="Arial" w:cs="Arial"/>
          <w:b/>
          <w:bCs/>
        </w:rPr>
        <w:t>Frente al hecho denominado “19”:</w:t>
      </w:r>
      <w:r w:rsidR="0067521A" w:rsidRPr="001F1F61">
        <w:rPr>
          <w:rFonts w:ascii="Arial" w:hAnsi="Arial" w:cs="Arial"/>
          <w:b/>
          <w:bCs/>
        </w:rPr>
        <w:t xml:space="preserve"> </w:t>
      </w:r>
      <w:r w:rsidR="00873937" w:rsidRPr="001F1F61">
        <w:rPr>
          <w:rFonts w:ascii="Arial" w:hAnsi="Arial" w:cs="Arial"/>
        </w:rPr>
        <w:t>A mi prohijada</w:t>
      </w:r>
      <w:r w:rsidR="00873937" w:rsidRPr="001F1F61">
        <w:rPr>
          <w:rFonts w:ascii="Arial" w:hAnsi="Arial" w:cs="Arial"/>
          <w:b/>
          <w:bCs/>
        </w:rPr>
        <w:t xml:space="preserve"> </w:t>
      </w:r>
      <w:r w:rsidR="00873937" w:rsidRPr="001F1F61">
        <w:rPr>
          <w:rFonts w:ascii="Arial" w:hAnsi="Arial" w:cs="Arial"/>
        </w:rPr>
        <w:t>no le consta de manera directa se les haya alterado sus condiciones de vida a los demandantes, teniendo presente que es una situación personalísima, además, la actora no aportó prueba psicológica o psiquiátrica u otro medio de prueba que demuestre lo aquí señalado.</w:t>
      </w:r>
    </w:p>
    <w:p w14:paraId="71E94E1B" w14:textId="77777777" w:rsidR="00974129" w:rsidRPr="001F1F61" w:rsidRDefault="00974129" w:rsidP="006E23B5">
      <w:pPr>
        <w:spacing w:after="0" w:line="312" w:lineRule="auto"/>
        <w:jc w:val="both"/>
        <w:rPr>
          <w:rFonts w:ascii="Arial" w:hAnsi="Arial" w:cs="Arial"/>
          <w:b/>
          <w:bCs/>
        </w:rPr>
      </w:pPr>
    </w:p>
    <w:p w14:paraId="6FBD1209" w14:textId="77777777" w:rsidR="00E5583D" w:rsidRPr="001F1F61" w:rsidRDefault="00974129" w:rsidP="00E5583D">
      <w:pPr>
        <w:spacing w:after="0" w:line="312" w:lineRule="auto"/>
        <w:jc w:val="both"/>
        <w:rPr>
          <w:rFonts w:ascii="Arial" w:hAnsi="Arial" w:cs="Arial"/>
        </w:rPr>
      </w:pPr>
      <w:r w:rsidRPr="001F1F61">
        <w:rPr>
          <w:rFonts w:ascii="Arial" w:hAnsi="Arial" w:cs="Arial"/>
          <w:b/>
          <w:bCs/>
        </w:rPr>
        <w:t>Frente al hecho denominado “20”:</w:t>
      </w:r>
      <w:r w:rsidR="00777466" w:rsidRPr="001F1F61">
        <w:rPr>
          <w:rFonts w:ascii="Arial" w:hAnsi="Arial" w:cs="Arial"/>
          <w:b/>
          <w:bCs/>
        </w:rPr>
        <w:t xml:space="preserve"> </w:t>
      </w:r>
      <w:r w:rsidR="00E5583D" w:rsidRPr="001F1F61">
        <w:rPr>
          <w:rFonts w:ascii="Arial" w:hAnsi="Arial" w:cs="Arial"/>
        </w:rPr>
        <w:t xml:space="preserve">A mi representada no le consta de manera directa que los </w:t>
      </w:r>
      <w:r w:rsidR="00E5583D">
        <w:rPr>
          <w:rFonts w:ascii="Arial" w:hAnsi="Arial" w:cs="Arial"/>
        </w:rPr>
        <w:t xml:space="preserve">demandantes </w:t>
      </w:r>
      <w:r w:rsidR="00E5583D" w:rsidRPr="001F1F61">
        <w:rPr>
          <w:rFonts w:ascii="Arial" w:hAnsi="Arial" w:cs="Arial"/>
        </w:rPr>
        <w:t xml:space="preserve">no hayan recibido indemnización alguna, ni que no hayan sido reparados por parte de la entidad convocada, toda vez que no se entiende quienes son los </w:t>
      </w:r>
      <w:r w:rsidR="00E5583D">
        <w:rPr>
          <w:rFonts w:ascii="Arial" w:hAnsi="Arial" w:cs="Arial"/>
        </w:rPr>
        <w:t>demandantes</w:t>
      </w:r>
      <w:r w:rsidR="00E5583D" w:rsidRPr="001F1F61">
        <w:rPr>
          <w:rFonts w:ascii="Arial" w:hAnsi="Arial" w:cs="Arial"/>
        </w:rPr>
        <w:t xml:space="preserve"> y mucho menos la “entidad</w:t>
      </w:r>
      <w:r w:rsidR="00E5583D">
        <w:rPr>
          <w:rFonts w:ascii="Arial" w:hAnsi="Arial" w:cs="Arial"/>
        </w:rPr>
        <w:t xml:space="preserve"> demandada</w:t>
      </w:r>
      <w:r w:rsidR="00E5583D" w:rsidRPr="001F1F61">
        <w:rPr>
          <w:rFonts w:ascii="Arial" w:hAnsi="Arial" w:cs="Arial"/>
        </w:rPr>
        <w:t>” debido a la multiplicidad de demandados. No obstante, se hace la aclaración de que este no es un hecho propio de la aseguradora, por ello, no lo puede negar, ni infirmar</w:t>
      </w:r>
    </w:p>
    <w:p w14:paraId="4796DE1C" w14:textId="4369E7F8" w:rsidR="00E5583D" w:rsidRDefault="00E5583D" w:rsidP="00FA6E1A">
      <w:pPr>
        <w:spacing w:after="0" w:line="312" w:lineRule="auto"/>
        <w:jc w:val="both"/>
        <w:rPr>
          <w:rFonts w:ascii="Arial" w:hAnsi="Arial" w:cs="Arial"/>
          <w:b/>
          <w:bCs/>
        </w:rPr>
      </w:pPr>
    </w:p>
    <w:p w14:paraId="0CA00A3E" w14:textId="77777777" w:rsidR="00E5583D" w:rsidRDefault="00E5583D" w:rsidP="00E5583D">
      <w:pPr>
        <w:spacing w:after="0" w:line="312" w:lineRule="auto"/>
        <w:jc w:val="both"/>
        <w:rPr>
          <w:rFonts w:ascii="Arial" w:hAnsi="Arial" w:cs="Arial"/>
          <w:b/>
          <w:bCs/>
        </w:rPr>
      </w:pPr>
    </w:p>
    <w:p w14:paraId="0560EC90" w14:textId="77777777" w:rsidR="00FA54C5" w:rsidRDefault="00FA54C5" w:rsidP="0083391C">
      <w:pPr>
        <w:spacing w:after="0" w:line="312" w:lineRule="auto"/>
        <w:jc w:val="both"/>
        <w:rPr>
          <w:rFonts w:ascii="Arial" w:hAnsi="Arial" w:cs="Arial"/>
        </w:rPr>
      </w:pPr>
    </w:p>
    <w:p w14:paraId="6A19BADC" w14:textId="77777777" w:rsidR="00FA54C5" w:rsidRDefault="00FA54C5" w:rsidP="0083391C">
      <w:pPr>
        <w:spacing w:after="0" w:line="312" w:lineRule="auto"/>
        <w:jc w:val="both"/>
        <w:rPr>
          <w:rFonts w:ascii="Arial" w:hAnsi="Arial" w:cs="Arial"/>
        </w:rPr>
      </w:pPr>
    </w:p>
    <w:p w14:paraId="4FB4DB5C" w14:textId="77777777" w:rsidR="00FA54C5" w:rsidRPr="001F1F61" w:rsidRDefault="00FA54C5" w:rsidP="0083391C">
      <w:pPr>
        <w:spacing w:after="0" w:line="312" w:lineRule="auto"/>
        <w:jc w:val="both"/>
        <w:rPr>
          <w:rFonts w:ascii="Arial" w:hAnsi="Arial" w:cs="Arial"/>
        </w:rPr>
      </w:pPr>
    </w:p>
    <w:p w14:paraId="1CC3C1CE" w14:textId="77777777" w:rsidR="0071150D" w:rsidRPr="001F1F61" w:rsidRDefault="0071150D" w:rsidP="00397D3A">
      <w:pPr>
        <w:spacing w:after="0" w:line="312" w:lineRule="auto"/>
        <w:jc w:val="both"/>
        <w:rPr>
          <w:rFonts w:ascii="Arial" w:hAnsi="Arial" w:cs="Arial"/>
          <w:b/>
          <w:bCs/>
        </w:rPr>
      </w:pPr>
    </w:p>
    <w:p w14:paraId="7DAEC131" w14:textId="7B7BAD94" w:rsidR="006870D2" w:rsidRPr="001F1F61" w:rsidRDefault="006870D2">
      <w:pPr>
        <w:pStyle w:val="Prrafodelista"/>
        <w:numPr>
          <w:ilvl w:val="0"/>
          <w:numId w:val="1"/>
        </w:numPr>
        <w:spacing w:after="0" w:line="312" w:lineRule="auto"/>
        <w:ind w:left="284" w:hanging="284"/>
        <w:jc w:val="center"/>
        <w:rPr>
          <w:b/>
          <w:bCs/>
          <w:color w:val="auto"/>
          <w:u w:val="single"/>
        </w:rPr>
      </w:pPr>
      <w:r w:rsidRPr="001F1F61">
        <w:rPr>
          <w:b/>
          <w:bCs/>
          <w:color w:val="auto"/>
          <w:u w:val="single"/>
        </w:rPr>
        <w:t>FRENTE A “</w:t>
      </w:r>
      <w:r w:rsidR="00CC004C" w:rsidRPr="001F1F61">
        <w:rPr>
          <w:b/>
          <w:bCs/>
          <w:i/>
          <w:iCs/>
          <w:color w:val="auto"/>
          <w:u w:val="single"/>
        </w:rPr>
        <w:t>LO QUE SE PRETENDE</w:t>
      </w:r>
      <w:r w:rsidRPr="001F1F61">
        <w:rPr>
          <w:b/>
          <w:bCs/>
          <w:i/>
          <w:iCs/>
          <w:color w:val="auto"/>
          <w:u w:val="single"/>
        </w:rPr>
        <w:t>”</w:t>
      </w:r>
      <w:r w:rsidRPr="001F1F61">
        <w:rPr>
          <w:b/>
          <w:bCs/>
          <w:color w:val="auto"/>
          <w:u w:val="single"/>
        </w:rPr>
        <w:t xml:space="preserve"> DE LA DEMANDA</w:t>
      </w:r>
    </w:p>
    <w:p w14:paraId="3436747B" w14:textId="77777777" w:rsidR="006870D2" w:rsidRPr="001F1F61" w:rsidRDefault="006870D2" w:rsidP="00397D3A">
      <w:pPr>
        <w:spacing w:after="0" w:line="312" w:lineRule="auto"/>
        <w:jc w:val="both"/>
        <w:rPr>
          <w:rFonts w:ascii="Arial" w:eastAsia="Arial" w:hAnsi="Arial" w:cs="Arial"/>
          <w:lang w:eastAsia="es-CO"/>
        </w:rPr>
      </w:pPr>
    </w:p>
    <w:p w14:paraId="281F59F1" w14:textId="77777777" w:rsidR="006870D2" w:rsidRPr="001F1F61" w:rsidRDefault="006870D2" w:rsidP="00397D3A">
      <w:pPr>
        <w:pStyle w:val="Default"/>
        <w:spacing w:line="312" w:lineRule="auto"/>
        <w:jc w:val="both"/>
        <w:rPr>
          <w:color w:val="auto"/>
          <w:sz w:val="22"/>
          <w:szCs w:val="22"/>
        </w:rPr>
      </w:pPr>
      <w:r w:rsidRPr="001F1F61">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5CA426C" w14:textId="77777777" w:rsidR="006870D2" w:rsidRPr="001F1F61" w:rsidRDefault="006870D2" w:rsidP="00397D3A">
      <w:pPr>
        <w:spacing w:after="0" w:line="312" w:lineRule="auto"/>
        <w:jc w:val="both"/>
        <w:rPr>
          <w:rFonts w:ascii="Arial" w:hAnsi="Arial" w:cs="Arial"/>
        </w:rPr>
      </w:pPr>
    </w:p>
    <w:p w14:paraId="4B631B33" w14:textId="0E494E00" w:rsidR="006870D2" w:rsidRDefault="006870D2" w:rsidP="00397D3A">
      <w:pPr>
        <w:pStyle w:val="NormalWeb"/>
        <w:shd w:val="clear" w:color="auto" w:fill="FFFFFF"/>
        <w:spacing w:before="0" w:beforeAutospacing="0" w:after="0" w:afterAutospacing="0" w:line="312" w:lineRule="auto"/>
        <w:jc w:val="both"/>
        <w:rPr>
          <w:rFonts w:ascii="Arial" w:hAnsi="Arial" w:cs="Arial"/>
          <w:sz w:val="22"/>
          <w:szCs w:val="22"/>
        </w:rPr>
      </w:pPr>
      <w:r w:rsidRPr="001F1F61">
        <w:rPr>
          <w:rFonts w:ascii="Arial" w:hAnsi="Arial" w:cs="Arial"/>
          <w:b/>
          <w:bCs/>
          <w:sz w:val="22"/>
          <w:szCs w:val="22"/>
        </w:rPr>
        <w:t>Frente la pretensión denominada “</w:t>
      </w:r>
      <w:r w:rsidR="00FE0004" w:rsidRPr="001F1F61">
        <w:rPr>
          <w:rFonts w:ascii="Arial" w:hAnsi="Arial" w:cs="Arial"/>
          <w:b/>
          <w:bCs/>
          <w:sz w:val="22"/>
          <w:szCs w:val="22"/>
        </w:rPr>
        <w:t>4</w:t>
      </w:r>
      <w:r w:rsidR="0051137E" w:rsidRPr="001F1F61">
        <w:rPr>
          <w:rFonts w:ascii="Arial" w:hAnsi="Arial" w:cs="Arial"/>
          <w:b/>
          <w:bCs/>
          <w:sz w:val="22"/>
          <w:szCs w:val="22"/>
        </w:rPr>
        <w:t>.1.</w:t>
      </w:r>
      <w:r w:rsidRPr="001F1F61">
        <w:rPr>
          <w:rFonts w:ascii="Arial" w:hAnsi="Arial" w:cs="Arial"/>
          <w:b/>
          <w:bCs/>
          <w:sz w:val="22"/>
          <w:szCs w:val="22"/>
        </w:rPr>
        <w:t xml:space="preserve">”: </w:t>
      </w:r>
      <w:r w:rsidR="00821ED9" w:rsidRPr="00CC004C">
        <w:rPr>
          <w:rFonts w:ascii="Arial" w:hAnsi="Arial" w:cs="Arial"/>
          <w:sz w:val="22"/>
          <w:szCs w:val="22"/>
        </w:rPr>
        <w:t xml:space="preserve">Respetuosamente manifiesto al </w:t>
      </w:r>
      <w:r w:rsidR="00821ED9">
        <w:rPr>
          <w:rFonts w:ascii="Arial" w:hAnsi="Arial" w:cs="Arial"/>
          <w:sz w:val="22"/>
          <w:szCs w:val="22"/>
        </w:rPr>
        <w:t>d</w:t>
      </w:r>
      <w:r w:rsidR="00821ED9" w:rsidRPr="00CC004C">
        <w:rPr>
          <w:rFonts w:ascii="Arial" w:hAnsi="Arial" w:cs="Arial"/>
          <w:sz w:val="22"/>
          <w:szCs w:val="22"/>
        </w:rPr>
        <w:t xml:space="preserve">espacho que, aunque las pretensiones de la demanda NO están dirigidas en contra de mi representada, me opongo a que se acceda a la solicitud de declaratoria de responsabilidad de la entidad demandada </w:t>
      </w:r>
      <w:r w:rsidR="00821ED9" w:rsidRPr="00CC004C">
        <w:rPr>
          <w:rFonts w:ascii="Arial" w:hAnsi="Arial" w:cs="Arial"/>
          <w:b/>
          <w:bCs/>
          <w:sz w:val="22"/>
          <w:szCs w:val="22"/>
        </w:rPr>
        <w:t>DISTRITO ESPECIAL DE SANTIAGO DE CAL</w:t>
      </w:r>
      <w:r w:rsidR="00821ED9">
        <w:rPr>
          <w:rFonts w:ascii="Arial" w:hAnsi="Arial" w:cs="Arial"/>
          <w:b/>
          <w:bCs/>
          <w:sz w:val="22"/>
          <w:szCs w:val="22"/>
        </w:rPr>
        <w:t xml:space="preserve">I </w:t>
      </w:r>
      <w:r w:rsidRPr="001F1F61">
        <w:rPr>
          <w:rFonts w:ascii="Arial" w:hAnsi="Arial" w:cs="Arial"/>
          <w:sz w:val="22"/>
          <w:szCs w:val="22"/>
        </w:rPr>
        <w:t xml:space="preserve">por los supuestos perjuicios ocasionado a los demandantes en el supuesto accidente ocurrido </w:t>
      </w:r>
      <w:r w:rsidR="008F23AB">
        <w:rPr>
          <w:rFonts w:ascii="Arial" w:hAnsi="Arial" w:cs="Arial"/>
          <w:sz w:val="22"/>
          <w:szCs w:val="22"/>
        </w:rPr>
        <w:t>25</w:t>
      </w:r>
      <w:r w:rsidR="006C27BB" w:rsidRPr="001F1F61">
        <w:rPr>
          <w:rFonts w:ascii="Arial" w:hAnsi="Arial" w:cs="Arial"/>
          <w:sz w:val="22"/>
          <w:szCs w:val="22"/>
        </w:rPr>
        <w:t xml:space="preserve"> de </w:t>
      </w:r>
      <w:r w:rsidR="008F23AB">
        <w:rPr>
          <w:rFonts w:ascii="Arial" w:hAnsi="Arial" w:cs="Arial"/>
          <w:sz w:val="22"/>
          <w:szCs w:val="22"/>
        </w:rPr>
        <w:t>febrero</w:t>
      </w:r>
      <w:r w:rsidR="006C27BB" w:rsidRPr="001F1F61">
        <w:rPr>
          <w:rFonts w:ascii="Arial" w:hAnsi="Arial" w:cs="Arial"/>
          <w:sz w:val="22"/>
          <w:szCs w:val="22"/>
        </w:rPr>
        <w:t xml:space="preserve"> de 202</w:t>
      </w:r>
      <w:r w:rsidR="00F8155F" w:rsidRPr="001F1F61">
        <w:rPr>
          <w:rFonts w:ascii="Arial" w:hAnsi="Arial" w:cs="Arial"/>
          <w:sz w:val="22"/>
          <w:szCs w:val="22"/>
        </w:rPr>
        <w:t>2</w:t>
      </w:r>
      <w:r w:rsidRPr="001F1F61">
        <w:rPr>
          <w:rFonts w:ascii="Arial" w:hAnsi="Arial" w:cs="Arial"/>
          <w:sz w:val="22"/>
          <w:szCs w:val="22"/>
        </w:rPr>
        <w:t xml:space="preserve">. Máxime cuando no existe en el plenario una prueba tan siquiera sumaria que dé cuenta de </w:t>
      </w:r>
      <w:r w:rsidR="008F23AB">
        <w:rPr>
          <w:rFonts w:ascii="Arial" w:hAnsi="Arial" w:cs="Arial"/>
          <w:sz w:val="22"/>
          <w:szCs w:val="22"/>
        </w:rPr>
        <w:t xml:space="preserve">imputación alguna al </w:t>
      </w:r>
      <w:r w:rsidR="007E736F">
        <w:rPr>
          <w:rFonts w:ascii="Arial" w:hAnsi="Arial" w:cs="Arial"/>
          <w:sz w:val="22"/>
          <w:szCs w:val="22"/>
        </w:rPr>
        <w:t xml:space="preserve">Distrito. </w:t>
      </w:r>
      <w:r w:rsidR="00AB1C36">
        <w:rPr>
          <w:rFonts w:ascii="Arial" w:hAnsi="Arial" w:cs="Arial"/>
          <w:sz w:val="22"/>
          <w:szCs w:val="22"/>
        </w:rPr>
        <w:t xml:space="preserve">Pues, </w:t>
      </w:r>
      <w:r w:rsidR="00AB1C36" w:rsidRPr="001F1F61">
        <w:rPr>
          <w:rFonts w:ascii="Arial" w:hAnsi="Arial" w:cs="Arial"/>
          <w:sz w:val="22"/>
          <w:szCs w:val="22"/>
        </w:rPr>
        <w:t>no</w:t>
      </w:r>
      <w:r w:rsidRPr="001F1F61">
        <w:rPr>
          <w:rFonts w:ascii="Arial" w:hAnsi="Arial" w:cs="Arial"/>
          <w:sz w:val="22"/>
          <w:szCs w:val="22"/>
        </w:rPr>
        <w:t xml:space="preserve"> hay ningún tipo de evidencia en el plenario que establezca que por parte de</w:t>
      </w:r>
      <w:r w:rsidR="00C840A5" w:rsidRPr="001F1F61">
        <w:rPr>
          <w:rFonts w:ascii="Arial" w:hAnsi="Arial" w:cs="Arial"/>
          <w:sz w:val="22"/>
          <w:szCs w:val="22"/>
        </w:rPr>
        <w:t>l</w:t>
      </w:r>
      <w:r w:rsidRPr="001F1F61">
        <w:rPr>
          <w:rFonts w:ascii="Arial" w:hAnsi="Arial" w:cs="Arial"/>
          <w:sz w:val="22"/>
          <w:szCs w:val="22"/>
        </w:rPr>
        <w:t xml:space="preserve"> </w:t>
      </w:r>
      <w:r w:rsidR="00C840A5" w:rsidRPr="001F1F61">
        <w:rPr>
          <w:rFonts w:ascii="Arial" w:hAnsi="Arial" w:cs="Arial"/>
          <w:b/>
          <w:bCs/>
          <w:sz w:val="22"/>
          <w:szCs w:val="22"/>
        </w:rPr>
        <w:t xml:space="preserve">DISTRITO ESPECIAL DE SANTIAGO DE CALI </w:t>
      </w:r>
      <w:r w:rsidRPr="001F1F61">
        <w:rPr>
          <w:rFonts w:ascii="Arial" w:hAnsi="Arial" w:cs="Arial"/>
          <w:sz w:val="22"/>
          <w:szCs w:val="22"/>
        </w:rPr>
        <w:t>se haya desarrollado alguna conducta negligente u omisiva que hubiese sido la desencadenante de los hechos reprochados.</w:t>
      </w:r>
    </w:p>
    <w:p w14:paraId="257424C7" w14:textId="77777777" w:rsidR="004D27DB" w:rsidRDefault="004D27DB" w:rsidP="00397D3A">
      <w:pPr>
        <w:pStyle w:val="NormalWeb"/>
        <w:shd w:val="clear" w:color="auto" w:fill="FFFFFF"/>
        <w:spacing w:before="0" w:beforeAutospacing="0" w:after="0" w:afterAutospacing="0" w:line="312" w:lineRule="auto"/>
        <w:jc w:val="both"/>
        <w:rPr>
          <w:rFonts w:ascii="Arial" w:hAnsi="Arial" w:cs="Arial"/>
          <w:sz w:val="22"/>
          <w:szCs w:val="22"/>
        </w:rPr>
      </w:pPr>
    </w:p>
    <w:p w14:paraId="4DA8BA85" w14:textId="77777777" w:rsidR="004D27DB" w:rsidRDefault="004D27DB" w:rsidP="00397D3A">
      <w:pPr>
        <w:pStyle w:val="NormalWeb"/>
        <w:shd w:val="clear" w:color="auto" w:fill="FFFFFF"/>
        <w:spacing w:before="0" w:beforeAutospacing="0" w:after="0" w:afterAutospacing="0" w:line="312" w:lineRule="auto"/>
        <w:jc w:val="both"/>
        <w:rPr>
          <w:rFonts w:ascii="Arial" w:hAnsi="Arial" w:cs="Arial"/>
          <w:sz w:val="22"/>
          <w:szCs w:val="22"/>
        </w:rPr>
      </w:pPr>
    </w:p>
    <w:p w14:paraId="664CC6F9" w14:textId="50657949" w:rsidR="004D27DB" w:rsidRPr="0027322E" w:rsidRDefault="00131B3E" w:rsidP="004D27DB">
      <w:pPr>
        <w:spacing w:after="0" w:line="312" w:lineRule="auto"/>
        <w:jc w:val="both"/>
        <w:rPr>
          <w:rFonts w:ascii="Arial" w:hAnsi="Arial" w:cs="Arial"/>
        </w:rPr>
      </w:pPr>
      <w:r w:rsidRPr="001F1F61">
        <w:rPr>
          <w:rFonts w:ascii="Arial" w:hAnsi="Arial" w:cs="Arial"/>
          <w:b/>
          <w:bCs/>
        </w:rPr>
        <w:t>Frente la pretensión denominada “4.2</w:t>
      </w:r>
      <w:r>
        <w:rPr>
          <w:rFonts w:ascii="Arial" w:hAnsi="Arial" w:cs="Arial"/>
          <w:b/>
          <w:bCs/>
        </w:rPr>
        <w:t xml:space="preserve">”: </w:t>
      </w:r>
      <w:r w:rsidR="004D27DB" w:rsidRPr="0027322E">
        <w:rPr>
          <w:rFonts w:ascii="Arial" w:hAnsi="Arial" w:cs="Arial"/>
        </w:rPr>
        <w:t xml:space="preserve">Respetuosamente manifiesto al </w:t>
      </w:r>
      <w:r w:rsidR="004D27DB">
        <w:rPr>
          <w:rFonts w:ascii="Arial" w:hAnsi="Arial" w:cs="Arial"/>
        </w:rPr>
        <w:t>d</w:t>
      </w:r>
      <w:r w:rsidR="004D27DB" w:rsidRPr="0027322E">
        <w:rPr>
          <w:rFonts w:ascii="Arial" w:hAnsi="Arial" w:cs="Arial"/>
        </w:rPr>
        <w:t xml:space="preserve">espacho que, aunque las pretensiones de la demanda NO están dirigidas en contra de mi representada, me opongo a que se condene </w:t>
      </w:r>
      <w:bookmarkStart w:id="8" w:name="_Hlk141110328"/>
      <w:r w:rsidR="004D27DB" w:rsidRPr="0027322E">
        <w:rPr>
          <w:rFonts w:ascii="Arial" w:hAnsi="Arial" w:cs="Arial"/>
        </w:rPr>
        <w:t xml:space="preserve">a la entidad demandada, </w:t>
      </w:r>
      <w:r w:rsidR="004D27DB" w:rsidRPr="00CC004C">
        <w:rPr>
          <w:rFonts w:ascii="Arial" w:hAnsi="Arial" w:cs="Arial"/>
          <w:b/>
          <w:bCs/>
        </w:rPr>
        <w:t xml:space="preserve">DISTRITO ESPECIAL DE SANTIAGO DE CALI </w:t>
      </w:r>
      <w:bookmarkEnd w:id="8"/>
      <w:r w:rsidR="004D27DB" w:rsidRPr="0027322E">
        <w:rPr>
          <w:rFonts w:ascii="Arial" w:hAnsi="Arial" w:cs="Arial"/>
        </w:rPr>
        <w:t>al reconocimiento y pago de los perjuicios reclamados. Máxime cuando no existe en el plenario una prueba tan siquiera sumaria que dé cuenta de la</w:t>
      </w:r>
      <w:r w:rsidR="00316035">
        <w:rPr>
          <w:rFonts w:ascii="Arial" w:hAnsi="Arial" w:cs="Arial"/>
        </w:rPr>
        <w:t xml:space="preserve"> omisión o negligencia por parte del Distrito. </w:t>
      </w:r>
      <w:r w:rsidR="004D27DB" w:rsidRPr="0027322E">
        <w:rPr>
          <w:rFonts w:ascii="Arial" w:hAnsi="Arial" w:cs="Arial"/>
        </w:rPr>
        <w:t>Por lo tanto, no hay lugar al reconocimiento y pago de las sumas pretendidas, pues la parte accionante únicamente realiza una narración de los supuestos hechos sin tan siquiera probar los mismos. Y, es claro que en estos casos impera el principio de la carga de la prueba tanto de la supuesta culpa o falla del servicio, como del daño, de la cuantía del supuesto detrimento y el nexo de causalidad entre uno y el otro; elementos los cuales se echan de menos en esta causa.</w:t>
      </w:r>
    </w:p>
    <w:p w14:paraId="2609F019" w14:textId="77777777" w:rsidR="004D27DB" w:rsidRPr="007E736F" w:rsidRDefault="004D27DB" w:rsidP="00397D3A">
      <w:pPr>
        <w:pStyle w:val="NormalWeb"/>
        <w:shd w:val="clear" w:color="auto" w:fill="FFFFFF"/>
        <w:spacing w:before="0" w:beforeAutospacing="0" w:after="0" w:afterAutospacing="0" w:line="312" w:lineRule="auto"/>
        <w:jc w:val="both"/>
        <w:rPr>
          <w:rFonts w:ascii="Arial" w:hAnsi="Arial" w:cs="Arial"/>
          <w:sz w:val="22"/>
          <w:szCs w:val="22"/>
        </w:rPr>
      </w:pPr>
    </w:p>
    <w:p w14:paraId="341757EF"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 </w:t>
      </w:r>
    </w:p>
    <w:p w14:paraId="0CFFDF4A" w14:textId="3174E3EC" w:rsidR="002C2A42" w:rsidRPr="00B61206" w:rsidRDefault="006870D2" w:rsidP="00397D3A">
      <w:pPr>
        <w:spacing w:after="0" w:line="312" w:lineRule="auto"/>
        <w:jc w:val="both"/>
        <w:rPr>
          <w:rFonts w:ascii="Arial" w:hAnsi="Arial" w:cs="Arial"/>
        </w:rPr>
      </w:pPr>
      <w:r w:rsidRPr="001F1F61">
        <w:rPr>
          <w:rFonts w:ascii="Arial" w:hAnsi="Arial" w:cs="Arial"/>
          <w:b/>
          <w:bCs/>
        </w:rPr>
        <w:lastRenderedPageBreak/>
        <w:t xml:space="preserve">Frente la pretensión denominada </w:t>
      </w:r>
      <w:r w:rsidRPr="001F1F61">
        <w:rPr>
          <w:rFonts w:ascii="Arial" w:hAnsi="Arial" w:cs="Arial"/>
          <w:b/>
        </w:rPr>
        <w:t>“</w:t>
      </w:r>
      <w:r w:rsidR="002A696D" w:rsidRPr="001F1F61">
        <w:rPr>
          <w:rFonts w:ascii="Arial" w:hAnsi="Arial" w:cs="Arial"/>
          <w:b/>
        </w:rPr>
        <w:t xml:space="preserve">4.3) </w:t>
      </w:r>
      <w:r w:rsidR="00215409" w:rsidRPr="001F1F61">
        <w:rPr>
          <w:rFonts w:ascii="Arial" w:hAnsi="Arial" w:cs="Arial"/>
          <w:b/>
        </w:rPr>
        <w:t>LUCRO CESANTE</w:t>
      </w:r>
      <w:r w:rsidRPr="001F1F61">
        <w:rPr>
          <w:rFonts w:ascii="Arial" w:hAnsi="Arial" w:cs="Arial"/>
          <w:b/>
        </w:rPr>
        <w:t xml:space="preserve">”: </w:t>
      </w:r>
      <w:r w:rsidR="00475CB9" w:rsidRPr="0027322E">
        <w:rPr>
          <w:rFonts w:ascii="Arial" w:hAnsi="Arial" w:cs="Arial"/>
        </w:rPr>
        <w:t xml:space="preserve">Aunque la pretensión no es dirigida </w:t>
      </w:r>
      <w:r w:rsidR="00475CB9" w:rsidRPr="00696134">
        <w:rPr>
          <w:rFonts w:ascii="Arial" w:hAnsi="Arial" w:cs="Arial"/>
        </w:rPr>
        <w:t>directamente en contra de mi prohijada, manifiesto que me opongo</w:t>
      </w:r>
      <w:r w:rsidR="00475CB9" w:rsidRPr="00696134">
        <w:rPr>
          <w:rFonts w:ascii="Arial" w:eastAsia="Times New Roman" w:hAnsi="Arial" w:cs="Arial"/>
          <w:lang w:eastAsia="es-CO"/>
        </w:rPr>
        <w:t xml:space="preserve"> </w:t>
      </w:r>
      <w:r w:rsidR="00475CB9" w:rsidRPr="00696134">
        <w:rPr>
          <w:rFonts w:ascii="Arial" w:hAnsi="Arial" w:cs="Arial"/>
        </w:rPr>
        <w:t>a su reconocimiento, toda vez que debe tenerse en cuenta que e</w:t>
      </w:r>
      <w:r w:rsidR="00475CB9" w:rsidRPr="00696134">
        <w:rPr>
          <w:rStyle w:val="cf01"/>
          <w:rFonts w:ascii="Arial" w:hAnsi="Arial" w:cs="Arial"/>
          <w:sz w:val="22"/>
          <w:szCs w:val="22"/>
        </w:rPr>
        <w:t>l 66%</w:t>
      </w:r>
      <w:r w:rsidR="00475CB9">
        <w:rPr>
          <w:rFonts w:ascii="Arial" w:hAnsi="Arial" w:cs="Arial"/>
          <w:b/>
        </w:rPr>
        <w:t xml:space="preserve"> </w:t>
      </w:r>
      <w:r w:rsidR="00215409" w:rsidRPr="001F1F61">
        <w:rPr>
          <w:rStyle w:val="cf01"/>
          <w:rFonts w:ascii="Arial" w:hAnsi="Arial" w:cs="Arial"/>
          <w:sz w:val="22"/>
          <w:szCs w:val="22"/>
        </w:rPr>
        <w:t xml:space="preserve">de las incapacidades son asumidos por la EPS, es decir que la actora no dejó de percibir sus supuestos ingresos. Adicionalmente, </w:t>
      </w:r>
      <w:r w:rsidR="00215409" w:rsidRPr="001F1F61">
        <w:rPr>
          <w:rFonts w:ascii="Arial" w:hAnsi="Arial" w:cs="Arial"/>
        </w:rPr>
        <w:t xml:space="preserve">no existe dentro del plenario una prueba tan siquiera sumaria que evidencie los supuestos ingresos que percibía la señora </w:t>
      </w:r>
      <w:r w:rsidR="00B61206">
        <w:rPr>
          <w:rFonts w:ascii="Arial" w:hAnsi="Arial" w:cs="Arial"/>
        </w:rPr>
        <w:t>Blanca Montilla Alegría</w:t>
      </w:r>
      <w:r w:rsidR="00215409" w:rsidRPr="001F1F61">
        <w:rPr>
          <w:rFonts w:ascii="Arial" w:hAnsi="Arial" w:cs="Arial"/>
        </w:rPr>
        <w:t xml:space="preserve">. </w:t>
      </w:r>
      <w:r w:rsidR="00FA54C5">
        <w:rPr>
          <w:rFonts w:ascii="Arial" w:eastAsia="Calibri" w:hAnsi="Arial" w:cs="Arial"/>
          <w:bdr w:val="none" w:sz="0" w:space="0" w:color="auto" w:frame="1"/>
          <w:lang w:val="it-IT"/>
        </w:rPr>
        <w:t>T</w:t>
      </w:r>
      <w:r w:rsidR="00215409" w:rsidRPr="001F1F61">
        <w:rPr>
          <w:rFonts w:ascii="Arial" w:eastAsia="Calibri" w:hAnsi="Arial" w:cs="Arial"/>
          <w:bdr w:val="none" w:sz="0" w:space="0" w:color="auto" w:frame="1"/>
          <w:lang w:val="it-IT"/>
        </w:rPr>
        <w:t xml:space="preserve">ampoco se demuestra que la demandante con ocasión al hecho que dio </w:t>
      </w:r>
      <w:r w:rsidR="00215409" w:rsidRPr="001F1F61">
        <w:rPr>
          <w:rFonts w:ascii="Arial" w:eastAsia="Arial Unicode MS" w:hAnsi="Arial" w:cs="Arial"/>
          <w:lang w:val="es-ES" w:eastAsia="es-ES"/>
        </w:rPr>
        <w:t xml:space="preserve">origen al presente proceso </w:t>
      </w:r>
      <w:r w:rsidR="00215409" w:rsidRPr="001F1F61">
        <w:rPr>
          <w:rFonts w:ascii="Arial" w:eastAsia="Times New Roman" w:hAnsi="Arial" w:cs="Arial"/>
          <w:lang w:val="es-ES_tradnl" w:eastAsia="es-ES"/>
        </w:rPr>
        <w:t xml:space="preserve">haya dejado de percibir los </w:t>
      </w:r>
      <w:r w:rsidR="003E27B1" w:rsidRPr="001F1F61">
        <w:rPr>
          <w:rFonts w:ascii="Arial" w:eastAsia="Times New Roman" w:hAnsi="Arial" w:cs="Arial"/>
          <w:lang w:val="es-ES_tradnl" w:eastAsia="es-ES"/>
        </w:rPr>
        <w:t xml:space="preserve">mismos, </w:t>
      </w:r>
      <w:r w:rsidR="00FA54C5">
        <w:rPr>
          <w:rFonts w:ascii="Arial" w:eastAsia="Times New Roman" w:hAnsi="Arial" w:cs="Arial"/>
          <w:lang w:val="es-ES_tradnl" w:eastAsia="es-ES"/>
        </w:rPr>
        <w:t>mucho menos</w:t>
      </w:r>
      <w:r w:rsidR="009E4268">
        <w:rPr>
          <w:rFonts w:ascii="Arial" w:eastAsia="Times New Roman" w:hAnsi="Arial" w:cs="Arial"/>
          <w:lang w:val="es-ES_tradnl" w:eastAsia="es-ES"/>
        </w:rPr>
        <w:t xml:space="preserve"> </w:t>
      </w:r>
      <w:r w:rsidR="006D3C82" w:rsidRPr="001F1F61">
        <w:rPr>
          <w:rFonts w:ascii="Arial" w:eastAsia="Times New Roman" w:hAnsi="Arial" w:cs="Arial"/>
          <w:lang w:val="es-ES_tradnl" w:eastAsia="es-ES"/>
        </w:rPr>
        <w:t>aportó con la demanda</w:t>
      </w:r>
      <w:r w:rsidR="00215409" w:rsidRPr="001F1F61">
        <w:rPr>
          <w:rFonts w:ascii="Arial" w:eastAsia="Times New Roman" w:hAnsi="Arial" w:cs="Arial"/>
          <w:lang w:val="es-ES_tradnl" w:eastAsia="es-ES"/>
        </w:rPr>
        <w:t xml:space="preserve"> un dictamen pericial de pérdida de capacidad para tasar adecuadamente el porcentaje de la merma económica. Por otro lado, a la fecha la víctima sigue </w:t>
      </w:r>
      <w:r w:rsidR="0070064C">
        <w:rPr>
          <w:rFonts w:ascii="Arial" w:eastAsia="Times New Roman" w:hAnsi="Arial" w:cs="Arial"/>
          <w:lang w:val="es-ES_tradnl" w:eastAsia="es-ES"/>
        </w:rPr>
        <w:t xml:space="preserve">dedicándose de ordinario </w:t>
      </w:r>
      <w:r w:rsidR="00215409" w:rsidRPr="001F1F61">
        <w:rPr>
          <w:rFonts w:ascii="Arial" w:eastAsia="Times New Roman" w:hAnsi="Arial" w:cs="Arial"/>
          <w:lang w:val="es-ES_tradnl" w:eastAsia="es-ES"/>
        </w:rPr>
        <w:t xml:space="preserve">en el mismo oficio, es decir, no ha disminuido su fuerza laboral. </w:t>
      </w:r>
      <w:r w:rsidR="00215409" w:rsidRPr="001F1F61">
        <w:rPr>
          <w:rFonts w:ascii="Arial" w:eastAsia="Calibri" w:hAnsi="Arial" w:cs="Arial"/>
          <w:bCs/>
        </w:rPr>
        <w:t>Por lo que la tasación del perjuicio reclamado resulta abiertamente desproporcionada e injustificada. En esa medida, ni aún bajo la hipótesis de que el juzgador encontrara procedente la declaratoria de responsabilidad, resultaría viable el reconocimiento del rubro deprecado.</w:t>
      </w:r>
    </w:p>
    <w:p w14:paraId="349EA511" w14:textId="77777777" w:rsidR="009D6E54" w:rsidRPr="001F1F61" w:rsidRDefault="009D6E54" w:rsidP="00397D3A">
      <w:pPr>
        <w:spacing w:after="0" w:line="312" w:lineRule="auto"/>
        <w:jc w:val="both"/>
        <w:rPr>
          <w:rFonts w:ascii="Arial" w:eastAsia="Times New Roman" w:hAnsi="Arial" w:cs="Arial"/>
          <w:lang w:val="es-ES_tradnl" w:eastAsia="es-ES"/>
        </w:rPr>
      </w:pPr>
    </w:p>
    <w:p w14:paraId="775E1E70" w14:textId="7A7F3F37" w:rsidR="002C2A42" w:rsidRPr="00363CAD" w:rsidRDefault="002C2A42" w:rsidP="00397D3A">
      <w:pPr>
        <w:spacing w:after="0" w:line="312" w:lineRule="auto"/>
        <w:jc w:val="both"/>
        <w:rPr>
          <w:rFonts w:ascii="Arial" w:hAnsi="Arial" w:cs="Arial"/>
        </w:rPr>
      </w:pPr>
      <w:r w:rsidRPr="001F1F61">
        <w:rPr>
          <w:rFonts w:ascii="Arial" w:hAnsi="Arial" w:cs="Arial"/>
          <w:b/>
          <w:bCs/>
        </w:rPr>
        <w:t>Frente al perjuicio denominado “</w:t>
      </w:r>
      <w:r w:rsidR="008367C6" w:rsidRPr="001F1F61">
        <w:rPr>
          <w:rFonts w:ascii="Arial" w:hAnsi="Arial" w:cs="Arial"/>
          <w:b/>
          <w:bCs/>
        </w:rPr>
        <w:t xml:space="preserve">4.4) </w:t>
      </w:r>
      <w:r w:rsidRPr="001F1F61">
        <w:rPr>
          <w:rFonts w:ascii="Arial" w:hAnsi="Arial" w:cs="Arial"/>
          <w:b/>
          <w:bCs/>
          <w:u w:val="single"/>
        </w:rPr>
        <w:t>PERJUICIOS MORALES</w:t>
      </w:r>
      <w:r w:rsidRPr="001F1F61">
        <w:rPr>
          <w:rFonts w:ascii="Arial" w:hAnsi="Arial" w:cs="Arial"/>
          <w:b/>
          <w:bCs/>
        </w:rPr>
        <w:t xml:space="preserve">” : </w:t>
      </w:r>
      <w:r w:rsidR="00D74894" w:rsidRPr="0027322E">
        <w:rPr>
          <w:rFonts w:ascii="Arial" w:hAnsi="Arial" w:cs="Arial"/>
        </w:rPr>
        <w:t xml:space="preserve">Respetuosamente manifiesto al Despacho que, aunque las pretensiones de la demanda NO están dirigidas en contra de mi representada, me opongo a que se condene a la entidad demandada, </w:t>
      </w:r>
      <w:r w:rsidR="00D74894" w:rsidRPr="00CC004C">
        <w:rPr>
          <w:rFonts w:ascii="Arial" w:hAnsi="Arial" w:cs="Arial"/>
          <w:b/>
          <w:bCs/>
        </w:rPr>
        <w:t>DISTRITO ESPECIAL DE SANTIAGO DE CALI</w:t>
      </w:r>
      <w:r w:rsidR="00D74894" w:rsidRPr="0027322E">
        <w:rPr>
          <w:rFonts w:ascii="Arial" w:hAnsi="Arial" w:cs="Arial"/>
          <w:b/>
          <w:bCs/>
        </w:rPr>
        <w:t xml:space="preserve"> </w:t>
      </w:r>
      <w:r w:rsidR="00D74894" w:rsidRPr="0027322E">
        <w:rPr>
          <w:rFonts w:ascii="Arial" w:hAnsi="Arial" w:cs="Arial"/>
        </w:rPr>
        <w:t xml:space="preserve">a indemnizar a la aquí demandante </w:t>
      </w:r>
      <w:r w:rsidR="00D74894" w:rsidRPr="001F1F61">
        <w:rPr>
          <w:rFonts w:ascii="Arial" w:hAnsi="Arial" w:cs="Arial"/>
        </w:rPr>
        <w:t>por</w:t>
      </w:r>
      <w:r w:rsidR="00182AF0">
        <w:rPr>
          <w:rFonts w:ascii="Arial" w:hAnsi="Arial" w:cs="Arial"/>
          <w:b/>
          <w:bCs/>
        </w:rPr>
        <w:t xml:space="preserve"> </w:t>
      </w:r>
      <w:r w:rsidRPr="001F1F61">
        <w:rPr>
          <w:rFonts w:ascii="Arial" w:hAnsi="Arial" w:cs="Arial"/>
        </w:rPr>
        <w:t>los supuestos daños morales sufridos</w:t>
      </w:r>
      <w:r w:rsidR="007E1B69" w:rsidRPr="001F1F61">
        <w:rPr>
          <w:rFonts w:ascii="Arial" w:hAnsi="Arial" w:cs="Arial"/>
        </w:rPr>
        <w:t>,</w:t>
      </w:r>
      <w:r w:rsidRPr="001F1F61">
        <w:rPr>
          <w:rFonts w:ascii="Arial" w:hAnsi="Arial" w:cs="Arial"/>
        </w:rPr>
        <w:t xml:space="preserve"> toda vez que ni siquiera se aportaron pruebas de</w:t>
      </w:r>
      <w:r w:rsidR="003657BE" w:rsidRPr="001F1F61">
        <w:rPr>
          <w:rFonts w:ascii="Arial" w:hAnsi="Arial" w:cs="Arial"/>
        </w:rPr>
        <w:t xml:space="preserve"> que el hecho sea imputable al </w:t>
      </w:r>
      <w:r w:rsidR="00FA54C5">
        <w:rPr>
          <w:rFonts w:ascii="Arial" w:hAnsi="Arial" w:cs="Arial"/>
        </w:rPr>
        <w:t>d</w:t>
      </w:r>
      <w:r w:rsidR="003657BE" w:rsidRPr="001F1F61">
        <w:rPr>
          <w:rFonts w:ascii="Arial" w:hAnsi="Arial" w:cs="Arial"/>
        </w:rPr>
        <w:t xml:space="preserve">istrito, </w:t>
      </w:r>
      <w:r w:rsidRPr="001F1F61">
        <w:rPr>
          <w:rFonts w:ascii="Arial" w:hAnsi="Arial" w:cs="Arial"/>
        </w:rPr>
        <w:t>y así mismo no se acreditan los elementos de la responsabilidad. Además, me opongo por cuanto los mismos son excesivos y desbordan los lineamientos establecidos en la Sentencia de Unificación del Consejo de Estado en caso de lesiones, no</w:t>
      </w:r>
      <w:r w:rsidR="00481218" w:rsidRPr="001F1F61">
        <w:rPr>
          <w:rFonts w:ascii="Arial" w:hAnsi="Arial" w:cs="Arial"/>
        </w:rPr>
        <w:t xml:space="preserve"> se aportó con la demanda</w:t>
      </w:r>
      <w:r w:rsidRPr="001F1F61">
        <w:rPr>
          <w:rFonts w:ascii="Arial" w:hAnsi="Arial" w:cs="Arial"/>
        </w:rPr>
        <w:t xml:space="preserve"> documento que determine la gravedad de la supuesta lesión sufrida por l</w:t>
      </w:r>
      <w:r w:rsidR="000534E8" w:rsidRPr="001F1F61">
        <w:rPr>
          <w:rFonts w:ascii="Arial" w:hAnsi="Arial" w:cs="Arial"/>
        </w:rPr>
        <w:t>a</w:t>
      </w:r>
      <w:r w:rsidRPr="001F1F61">
        <w:rPr>
          <w:rFonts w:ascii="Arial" w:hAnsi="Arial" w:cs="Arial"/>
        </w:rPr>
        <w:t xml:space="preserve"> señor</w:t>
      </w:r>
      <w:r w:rsidR="000534E8" w:rsidRPr="001F1F61">
        <w:rPr>
          <w:rFonts w:ascii="Arial" w:hAnsi="Arial" w:cs="Arial"/>
        </w:rPr>
        <w:t>a</w:t>
      </w:r>
      <w:r w:rsidR="0099139F" w:rsidRPr="001F1F61">
        <w:rPr>
          <w:rFonts w:ascii="Arial" w:hAnsi="Arial" w:cs="Arial"/>
        </w:rPr>
        <w:t xml:space="preserve"> </w:t>
      </w:r>
      <w:r w:rsidR="00363CAD">
        <w:rPr>
          <w:rFonts w:ascii="Arial" w:hAnsi="Arial" w:cs="Arial"/>
        </w:rPr>
        <w:t>Blanca Montilla Alegría</w:t>
      </w:r>
      <w:r w:rsidRPr="001F1F61">
        <w:rPr>
          <w:rFonts w:ascii="Arial" w:hAnsi="Arial" w:cs="Arial"/>
          <w:b/>
          <w:bCs/>
        </w:rPr>
        <w:t xml:space="preserve">. </w:t>
      </w:r>
      <w:r w:rsidR="00C017E3" w:rsidRPr="001F1F61">
        <w:rPr>
          <w:rFonts w:ascii="Arial" w:hAnsi="Arial" w:cs="Arial"/>
          <w:b/>
          <w:bCs/>
        </w:rPr>
        <w:t xml:space="preserve"> </w:t>
      </w:r>
      <w:r w:rsidRPr="001F1F61">
        <w:rPr>
          <w:rFonts w:ascii="Arial" w:hAnsi="Arial" w:cs="Arial"/>
        </w:rPr>
        <w:t xml:space="preserve">Para casos de lesiones el Consejo de Estado ha señalado por cada gravedad de lesión un monto máximo en </w:t>
      </w:r>
      <w:r w:rsidRPr="001F1F61">
        <w:rPr>
          <w:rFonts w:ascii="Arial" w:eastAsia="Arial" w:hAnsi="Arial" w:cs="Arial"/>
        </w:rPr>
        <w:t xml:space="preserve">salarios mínimos legales mensuales vigentes para los diferentes niveles de relación afectiva. En el caso en mención no existen elementos materiales probatorios que den cuenta de la existencia de </w:t>
      </w:r>
      <w:r w:rsidR="00216946" w:rsidRPr="001F1F61">
        <w:rPr>
          <w:rFonts w:ascii="Arial" w:eastAsia="Arial" w:hAnsi="Arial" w:cs="Arial"/>
        </w:rPr>
        <w:t xml:space="preserve">responsabilidad </w:t>
      </w:r>
      <w:r w:rsidR="00B8777E" w:rsidRPr="001F1F61">
        <w:rPr>
          <w:rFonts w:ascii="Arial" w:eastAsia="Arial" w:hAnsi="Arial" w:cs="Arial"/>
        </w:rPr>
        <w:t>del</w:t>
      </w:r>
      <w:r w:rsidR="00216946" w:rsidRPr="001F1F61">
        <w:rPr>
          <w:rFonts w:ascii="Arial" w:eastAsia="Arial" w:hAnsi="Arial" w:cs="Arial"/>
        </w:rPr>
        <w:t xml:space="preserve"> </w:t>
      </w:r>
      <w:r w:rsidR="00FE6EFA">
        <w:rPr>
          <w:rFonts w:ascii="Arial" w:eastAsia="Arial" w:hAnsi="Arial" w:cs="Arial"/>
        </w:rPr>
        <w:t>D</w:t>
      </w:r>
      <w:r w:rsidR="00D43D25" w:rsidRPr="001F1F61">
        <w:rPr>
          <w:rFonts w:ascii="Arial" w:eastAsia="Arial" w:hAnsi="Arial" w:cs="Arial"/>
        </w:rPr>
        <w:t>istrito, como</w:t>
      </w:r>
      <w:r w:rsidRPr="001F1F61">
        <w:rPr>
          <w:rFonts w:ascii="Arial" w:eastAsia="Arial" w:hAnsi="Arial" w:cs="Arial"/>
        </w:rPr>
        <w:t xml:space="preserve"> tampoco la gravedad de lesión, ni mucho menos que la misma </w:t>
      </w:r>
      <w:r w:rsidR="003967CF" w:rsidRPr="001F1F61">
        <w:rPr>
          <w:rFonts w:ascii="Arial" w:eastAsia="Arial" w:hAnsi="Arial" w:cs="Arial"/>
        </w:rPr>
        <w:t>sea</w:t>
      </w:r>
      <w:r w:rsidR="0083405C" w:rsidRPr="001F1F61">
        <w:rPr>
          <w:rFonts w:ascii="Arial" w:eastAsia="Arial" w:hAnsi="Arial" w:cs="Arial"/>
        </w:rPr>
        <w:t xml:space="preserve"> mayor </w:t>
      </w:r>
      <w:r w:rsidR="003967CF" w:rsidRPr="001F1F61">
        <w:rPr>
          <w:rFonts w:ascii="Arial" w:eastAsia="Arial" w:hAnsi="Arial" w:cs="Arial"/>
        </w:rPr>
        <w:t xml:space="preserve">al </w:t>
      </w:r>
      <w:r w:rsidR="002E15C3">
        <w:rPr>
          <w:rFonts w:ascii="Arial" w:eastAsia="Arial" w:hAnsi="Arial" w:cs="Arial"/>
        </w:rPr>
        <w:t>5</w:t>
      </w:r>
      <w:r w:rsidR="003967CF" w:rsidRPr="001F1F61">
        <w:rPr>
          <w:rFonts w:ascii="Arial" w:eastAsia="Arial" w:hAnsi="Arial" w:cs="Arial"/>
        </w:rPr>
        <w:t>0</w:t>
      </w:r>
      <w:r w:rsidR="0083405C" w:rsidRPr="001F1F61">
        <w:rPr>
          <w:rFonts w:ascii="Arial" w:eastAsia="Arial" w:hAnsi="Arial" w:cs="Arial"/>
        </w:rPr>
        <w:t xml:space="preserve">% </w:t>
      </w:r>
      <w:r w:rsidRPr="001F1F61">
        <w:rPr>
          <w:rFonts w:ascii="Arial" w:eastAsia="Arial" w:hAnsi="Arial" w:cs="Arial"/>
        </w:rPr>
        <w:t>para que la parte actora solicite</w:t>
      </w:r>
      <w:r w:rsidR="00A95C9C" w:rsidRPr="001F1F61">
        <w:rPr>
          <w:rFonts w:ascii="Arial" w:eastAsia="Arial" w:hAnsi="Arial" w:cs="Arial"/>
        </w:rPr>
        <w:t xml:space="preserve"> </w:t>
      </w:r>
      <w:r w:rsidR="002E15C3">
        <w:rPr>
          <w:rFonts w:ascii="Arial" w:eastAsia="Arial" w:hAnsi="Arial" w:cs="Arial"/>
        </w:rPr>
        <w:t xml:space="preserve">ciento cincuenta </w:t>
      </w:r>
      <w:r w:rsidRPr="001F1F61">
        <w:rPr>
          <w:rFonts w:ascii="Arial" w:eastAsia="Arial" w:hAnsi="Arial" w:cs="Arial"/>
        </w:rPr>
        <w:t>(</w:t>
      </w:r>
      <w:r w:rsidR="002E15C3">
        <w:rPr>
          <w:rFonts w:ascii="Arial" w:eastAsia="Arial" w:hAnsi="Arial" w:cs="Arial"/>
        </w:rPr>
        <w:t>150</w:t>
      </w:r>
      <w:r w:rsidRPr="001F1F61">
        <w:rPr>
          <w:rFonts w:ascii="Arial" w:eastAsia="Arial" w:hAnsi="Arial" w:cs="Arial"/>
        </w:rPr>
        <w:t>) salarios mínimos legales mensuales vigentes, como si determinara su gravedad</w:t>
      </w:r>
      <w:r w:rsidR="000B5DB2" w:rsidRPr="001F1F61">
        <w:rPr>
          <w:rFonts w:ascii="Arial" w:eastAsia="Arial" w:hAnsi="Arial" w:cs="Arial"/>
        </w:rPr>
        <w:t xml:space="preserve"> como</w:t>
      </w:r>
      <w:r w:rsidR="0085743A" w:rsidRPr="001F1F61">
        <w:rPr>
          <w:rFonts w:ascii="Arial" w:eastAsia="Arial" w:hAnsi="Arial" w:cs="Arial"/>
        </w:rPr>
        <w:t xml:space="preserve"> </w:t>
      </w:r>
      <w:r w:rsidRPr="001F1F61">
        <w:rPr>
          <w:rFonts w:ascii="Arial" w:eastAsia="Arial" w:hAnsi="Arial" w:cs="Arial"/>
        </w:rPr>
        <w:t xml:space="preserve">superior al </w:t>
      </w:r>
      <w:r w:rsidR="002E15C3">
        <w:rPr>
          <w:rFonts w:ascii="Arial" w:eastAsia="Arial" w:hAnsi="Arial" w:cs="Arial"/>
        </w:rPr>
        <w:t>5</w:t>
      </w:r>
      <w:r w:rsidRPr="001F1F61">
        <w:rPr>
          <w:rFonts w:ascii="Arial" w:eastAsia="Arial" w:hAnsi="Arial" w:cs="Arial"/>
        </w:rPr>
        <w:t>0%</w:t>
      </w:r>
      <w:r w:rsidR="007623C4">
        <w:rPr>
          <w:rFonts w:ascii="Arial" w:eastAsia="Arial" w:hAnsi="Arial" w:cs="Arial"/>
        </w:rPr>
        <w:t xml:space="preserve">, sobre pasando completamente los topes establecidos por la jurisprudencia contenciosa, </w:t>
      </w:r>
      <w:r w:rsidRPr="001F1F61">
        <w:rPr>
          <w:rFonts w:ascii="Arial" w:eastAsia="Arial" w:hAnsi="Arial" w:cs="Arial"/>
        </w:rPr>
        <w:t xml:space="preserve"> por lo que resulta antitécnico solicitar perjuicios morales </w:t>
      </w:r>
      <w:r w:rsidR="000B5DB2" w:rsidRPr="001F1F61">
        <w:rPr>
          <w:rFonts w:ascii="Arial" w:eastAsia="Arial" w:hAnsi="Arial" w:cs="Arial"/>
        </w:rPr>
        <w:t xml:space="preserve">sin tener prueba </w:t>
      </w:r>
      <w:r w:rsidR="00340FA4" w:rsidRPr="001F1F61">
        <w:rPr>
          <w:rFonts w:ascii="Arial" w:eastAsia="Arial" w:hAnsi="Arial" w:cs="Arial"/>
        </w:rPr>
        <w:t>concreta de su existencia</w:t>
      </w:r>
      <w:r w:rsidR="007623C4">
        <w:rPr>
          <w:rFonts w:ascii="Arial" w:eastAsia="Arial" w:hAnsi="Arial" w:cs="Arial"/>
        </w:rPr>
        <w:t xml:space="preserve">, evidenciando su ánimo </w:t>
      </w:r>
      <w:r w:rsidR="00060504">
        <w:rPr>
          <w:rFonts w:ascii="Arial" w:eastAsia="Arial" w:hAnsi="Arial" w:cs="Arial"/>
        </w:rPr>
        <w:t xml:space="preserve">injustificado </w:t>
      </w:r>
      <w:r w:rsidR="007623C4">
        <w:rPr>
          <w:rFonts w:ascii="Arial" w:eastAsia="Arial" w:hAnsi="Arial" w:cs="Arial"/>
        </w:rPr>
        <w:t>de lucro</w:t>
      </w:r>
      <w:r w:rsidRPr="001F1F61">
        <w:rPr>
          <w:rFonts w:ascii="Arial" w:eastAsia="Arial" w:hAnsi="Arial" w:cs="Arial"/>
        </w:rPr>
        <w:t xml:space="preserve">. </w:t>
      </w:r>
    </w:p>
    <w:p w14:paraId="75550E3F" w14:textId="77777777" w:rsidR="002C2A42" w:rsidRPr="001F1F61" w:rsidRDefault="002C2A42" w:rsidP="00397D3A">
      <w:pPr>
        <w:spacing w:after="0" w:line="312" w:lineRule="auto"/>
        <w:jc w:val="both"/>
        <w:rPr>
          <w:rFonts w:ascii="Arial" w:hAnsi="Arial" w:cs="Arial"/>
        </w:rPr>
      </w:pPr>
    </w:p>
    <w:p w14:paraId="0C955B2E" w14:textId="77777777" w:rsidR="006870D2" w:rsidRPr="001F1F61" w:rsidRDefault="006870D2" w:rsidP="00397D3A">
      <w:pPr>
        <w:spacing w:after="0" w:line="312" w:lineRule="auto"/>
        <w:jc w:val="both"/>
        <w:rPr>
          <w:rFonts w:ascii="Arial" w:hAnsi="Arial" w:cs="Arial"/>
          <w:b/>
          <w:bCs/>
        </w:rPr>
      </w:pPr>
    </w:p>
    <w:p w14:paraId="6340CD54" w14:textId="3B0EE8C0" w:rsidR="00EE22B5" w:rsidRDefault="00C13F7E" w:rsidP="00EE22B5">
      <w:pPr>
        <w:spacing w:after="0" w:line="312" w:lineRule="auto"/>
        <w:jc w:val="both"/>
        <w:rPr>
          <w:rFonts w:ascii="Arial" w:hAnsi="Arial" w:cs="Arial"/>
          <w:b/>
        </w:rPr>
      </w:pPr>
      <w:r w:rsidRPr="001F1F61">
        <w:rPr>
          <w:rFonts w:ascii="Arial" w:hAnsi="Arial" w:cs="Arial"/>
          <w:b/>
          <w:bCs/>
        </w:rPr>
        <w:t>Frente al</w:t>
      </w:r>
      <w:r w:rsidRPr="001F1F61">
        <w:rPr>
          <w:rFonts w:ascii="Arial" w:hAnsi="Arial" w:cs="Arial"/>
          <w:b/>
        </w:rPr>
        <w:t xml:space="preserve"> perjuicio denominado </w:t>
      </w:r>
      <w:r w:rsidR="0003294D">
        <w:rPr>
          <w:rFonts w:ascii="Arial" w:hAnsi="Arial" w:cs="Arial"/>
          <w:b/>
        </w:rPr>
        <w:t>“</w:t>
      </w:r>
      <w:r w:rsidR="00EE22B5" w:rsidRPr="001F1F61">
        <w:rPr>
          <w:rFonts w:ascii="Arial" w:hAnsi="Arial" w:cs="Arial"/>
          <w:b/>
        </w:rPr>
        <w:t>4.</w:t>
      </w:r>
      <w:r w:rsidR="0003294D">
        <w:rPr>
          <w:rFonts w:ascii="Arial" w:hAnsi="Arial" w:cs="Arial"/>
          <w:b/>
        </w:rPr>
        <w:t>4</w:t>
      </w:r>
      <w:r w:rsidR="00EE22B5" w:rsidRPr="001F1F61">
        <w:rPr>
          <w:rFonts w:ascii="Arial" w:hAnsi="Arial" w:cs="Arial"/>
          <w:b/>
        </w:rPr>
        <w:t xml:space="preserve">) </w:t>
      </w:r>
      <w:r w:rsidR="00EE22B5" w:rsidRPr="001F1F61">
        <w:rPr>
          <w:rFonts w:ascii="Arial" w:hAnsi="Arial" w:cs="Arial"/>
          <w:b/>
          <w:u w:val="single"/>
        </w:rPr>
        <w:t>PERJUICIO DE LA PERDIDA DE LA OPORTUNIDAD</w:t>
      </w:r>
      <w:r w:rsidR="00EE22B5" w:rsidRPr="001F1F61">
        <w:rPr>
          <w:rFonts w:ascii="Arial" w:hAnsi="Arial" w:cs="Arial"/>
          <w:b/>
        </w:rPr>
        <w:t xml:space="preserve">”: </w:t>
      </w:r>
    </w:p>
    <w:p w14:paraId="4811E828" w14:textId="24D909E7" w:rsidR="00EE22B5" w:rsidRPr="001F1F61" w:rsidRDefault="00EE22B5" w:rsidP="00EE22B5">
      <w:pPr>
        <w:spacing w:after="0" w:line="312" w:lineRule="auto"/>
        <w:jc w:val="both"/>
        <w:rPr>
          <w:rFonts w:ascii="Arial" w:hAnsi="Arial" w:cs="Arial"/>
        </w:rPr>
      </w:pPr>
      <w:r w:rsidRPr="0027322E">
        <w:rPr>
          <w:rFonts w:ascii="Arial" w:hAnsi="Arial" w:cs="Arial"/>
        </w:rPr>
        <w:t xml:space="preserve">Respetuosamente manifiesto al Despacho que, aunque las pretensiones de la demanda NO están dirigidas en contra de mi representada, me opongo a que se condene a la entidad demandada, </w:t>
      </w:r>
      <w:r w:rsidRPr="00CC004C">
        <w:rPr>
          <w:rFonts w:ascii="Arial" w:hAnsi="Arial" w:cs="Arial"/>
          <w:b/>
          <w:bCs/>
        </w:rPr>
        <w:t>DISTRITO ESPECIAL DE SANTIAGO DE CALI</w:t>
      </w:r>
      <w:r w:rsidR="004F1F5B">
        <w:rPr>
          <w:rFonts w:ascii="Arial" w:hAnsi="Arial" w:cs="Arial"/>
          <w:b/>
          <w:bCs/>
        </w:rPr>
        <w:t>,</w:t>
      </w:r>
      <w:r w:rsidRPr="0027322E">
        <w:rPr>
          <w:rFonts w:ascii="Arial" w:hAnsi="Arial" w:cs="Arial"/>
          <w:b/>
          <w:bCs/>
        </w:rPr>
        <w:t xml:space="preserve"> </w:t>
      </w:r>
      <w:r w:rsidRPr="0027322E">
        <w:rPr>
          <w:rFonts w:ascii="Arial" w:hAnsi="Arial" w:cs="Arial"/>
        </w:rPr>
        <w:t xml:space="preserve">a indemnizar a la aquí demandante </w:t>
      </w:r>
      <w:r w:rsidRPr="001F1F61">
        <w:rPr>
          <w:rFonts w:ascii="Arial" w:hAnsi="Arial" w:cs="Arial"/>
        </w:rPr>
        <w:t xml:space="preserve">por el supuesto perjuicio de la perdida de la oportunidad, toda vez que no aportaron ningún tipo de prueba que evidencia la existencia de este perjuicio. Adicionalmente, no existe presunción alguna para el reconocimiento del mismo. Finalmente, no se entiende que tipo de esperanza frustrada se dio con la ocurrencia del supuesto hecho, y mucho menos, que el responsable haya sido el </w:t>
      </w:r>
      <w:r w:rsidR="004C3270">
        <w:rPr>
          <w:rFonts w:ascii="Arial" w:hAnsi="Arial" w:cs="Arial"/>
        </w:rPr>
        <w:t>D</w:t>
      </w:r>
      <w:r w:rsidRPr="001F1F61">
        <w:rPr>
          <w:rFonts w:ascii="Arial" w:hAnsi="Arial" w:cs="Arial"/>
        </w:rPr>
        <w:t xml:space="preserve">istrito. </w:t>
      </w:r>
    </w:p>
    <w:p w14:paraId="7AB09493" w14:textId="77777777" w:rsidR="00EE22B5" w:rsidRDefault="00EE22B5" w:rsidP="000C7682">
      <w:pPr>
        <w:spacing w:after="0" w:line="312" w:lineRule="auto"/>
        <w:jc w:val="both"/>
        <w:rPr>
          <w:rFonts w:ascii="Arial" w:hAnsi="Arial" w:cs="Arial"/>
          <w:b/>
        </w:rPr>
      </w:pPr>
    </w:p>
    <w:p w14:paraId="63E77F01" w14:textId="77777777" w:rsidR="00C13F7E" w:rsidRPr="001F1F61" w:rsidRDefault="00C13F7E" w:rsidP="00397D3A">
      <w:pPr>
        <w:spacing w:after="0" w:line="312" w:lineRule="auto"/>
        <w:jc w:val="both"/>
        <w:rPr>
          <w:rFonts w:ascii="Arial" w:hAnsi="Arial" w:cs="Arial"/>
          <w:b/>
          <w:bCs/>
        </w:rPr>
      </w:pPr>
    </w:p>
    <w:p w14:paraId="17C7067E" w14:textId="355DAA40" w:rsidR="004C3270" w:rsidRPr="00D74894" w:rsidRDefault="006C1B66" w:rsidP="004C3270">
      <w:pPr>
        <w:spacing w:after="0" w:line="312" w:lineRule="auto"/>
        <w:jc w:val="both"/>
        <w:rPr>
          <w:rFonts w:ascii="Arial" w:hAnsi="Arial" w:cs="Arial"/>
          <w:b/>
        </w:rPr>
      </w:pPr>
      <w:r w:rsidRPr="001F1F61">
        <w:rPr>
          <w:rFonts w:ascii="Arial" w:hAnsi="Arial" w:cs="Arial"/>
          <w:b/>
          <w:bCs/>
        </w:rPr>
        <w:t>Frente al</w:t>
      </w:r>
      <w:r w:rsidRPr="001F1F61">
        <w:rPr>
          <w:rFonts w:ascii="Arial" w:hAnsi="Arial" w:cs="Arial"/>
          <w:b/>
        </w:rPr>
        <w:t xml:space="preserve"> perjuicio denominado </w:t>
      </w:r>
      <w:r w:rsidR="004C3270" w:rsidRPr="001F1F61">
        <w:rPr>
          <w:rFonts w:ascii="Arial" w:hAnsi="Arial" w:cs="Arial"/>
          <w:b/>
        </w:rPr>
        <w:t>“4.</w:t>
      </w:r>
      <w:r w:rsidR="004C3270">
        <w:rPr>
          <w:rFonts w:ascii="Arial" w:hAnsi="Arial" w:cs="Arial"/>
          <w:b/>
        </w:rPr>
        <w:t>4</w:t>
      </w:r>
      <w:r w:rsidR="004C3270" w:rsidRPr="001F1F61">
        <w:rPr>
          <w:rFonts w:ascii="Arial" w:hAnsi="Arial" w:cs="Arial"/>
          <w:b/>
        </w:rPr>
        <w:t xml:space="preserve">) </w:t>
      </w:r>
      <w:r w:rsidR="004C3270" w:rsidRPr="001F1F61">
        <w:rPr>
          <w:rFonts w:ascii="Arial" w:hAnsi="Arial" w:cs="Arial"/>
          <w:b/>
          <w:u w:val="single"/>
        </w:rPr>
        <w:t xml:space="preserve">DAÑO </w:t>
      </w:r>
      <w:r w:rsidR="00595C4E">
        <w:rPr>
          <w:rFonts w:ascii="Arial" w:hAnsi="Arial" w:cs="Arial"/>
          <w:b/>
          <w:u w:val="single"/>
        </w:rPr>
        <w:t>A</w:t>
      </w:r>
      <w:r w:rsidR="004C3270" w:rsidRPr="001F1F61">
        <w:rPr>
          <w:rFonts w:ascii="Arial" w:hAnsi="Arial" w:cs="Arial"/>
          <w:b/>
          <w:u w:val="single"/>
        </w:rPr>
        <w:t xml:space="preserve"> LA VIDA </w:t>
      </w:r>
      <w:r w:rsidR="00595C4E">
        <w:rPr>
          <w:rFonts w:ascii="Arial" w:hAnsi="Arial" w:cs="Arial"/>
          <w:b/>
          <w:u w:val="single"/>
        </w:rPr>
        <w:t>DE</w:t>
      </w:r>
      <w:r w:rsidR="004C3270" w:rsidRPr="001F1F61">
        <w:rPr>
          <w:rFonts w:ascii="Arial" w:hAnsi="Arial" w:cs="Arial"/>
          <w:b/>
          <w:u w:val="single"/>
        </w:rPr>
        <w:t xml:space="preserve"> RELACIÓN</w:t>
      </w:r>
      <w:r w:rsidR="004C3270" w:rsidRPr="001F1F61">
        <w:rPr>
          <w:rFonts w:ascii="Arial" w:hAnsi="Arial" w:cs="Arial"/>
          <w:b/>
        </w:rPr>
        <w:t xml:space="preserve">”: </w:t>
      </w:r>
      <w:r w:rsidR="004C3270" w:rsidRPr="0027322E">
        <w:rPr>
          <w:rFonts w:ascii="Arial" w:hAnsi="Arial" w:cs="Arial"/>
        </w:rPr>
        <w:t xml:space="preserve">Respetuosamente manifiesto al Despacho que, aunque las pretensiones de la demanda NO están dirigidas en contra de mi representada, me opongo a que se condene a la entidad demandada, </w:t>
      </w:r>
      <w:r w:rsidR="004C3270" w:rsidRPr="00CC004C">
        <w:rPr>
          <w:rFonts w:ascii="Arial" w:hAnsi="Arial" w:cs="Arial"/>
          <w:b/>
          <w:bCs/>
        </w:rPr>
        <w:t>DISTRITO ESPECIAL DE SANTIAGO DE CALI</w:t>
      </w:r>
      <w:r w:rsidR="004F1F5B">
        <w:rPr>
          <w:rFonts w:ascii="Arial" w:hAnsi="Arial" w:cs="Arial"/>
          <w:b/>
          <w:bCs/>
        </w:rPr>
        <w:t>,</w:t>
      </w:r>
      <w:r w:rsidR="004C3270" w:rsidRPr="0027322E">
        <w:rPr>
          <w:rFonts w:ascii="Arial" w:hAnsi="Arial" w:cs="Arial"/>
          <w:b/>
          <w:bCs/>
        </w:rPr>
        <w:t xml:space="preserve"> </w:t>
      </w:r>
      <w:r w:rsidR="004C3270" w:rsidRPr="0027322E">
        <w:rPr>
          <w:rFonts w:ascii="Arial" w:hAnsi="Arial" w:cs="Arial"/>
        </w:rPr>
        <w:t xml:space="preserve">a indemnizar a la aquí demandante </w:t>
      </w:r>
      <w:r w:rsidR="004C3270" w:rsidRPr="001F1F61">
        <w:rPr>
          <w:rFonts w:ascii="Arial" w:hAnsi="Arial" w:cs="Arial"/>
        </w:rPr>
        <w:t>por</w:t>
      </w:r>
      <w:r w:rsidR="004C3270">
        <w:rPr>
          <w:rFonts w:ascii="Arial" w:hAnsi="Arial" w:cs="Arial"/>
          <w:b/>
        </w:rPr>
        <w:t xml:space="preserve"> </w:t>
      </w:r>
      <w:r w:rsidR="004C3270" w:rsidRPr="001F1F61">
        <w:rPr>
          <w:rFonts w:ascii="Arial" w:hAnsi="Arial" w:cs="Arial"/>
        </w:rPr>
        <w:t xml:space="preserve">el supuesto daño en la vida en relación, toda vez que esta tipología de perjuicio fue abandonada por el Consejo de Estado a partir de la sentencia de unificación del 14 de septiembre del 2011, además, no existe ninguna presunción para su reconocimiento, y la demandante no aportó ninguna prueba de la misma. </w:t>
      </w:r>
    </w:p>
    <w:p w14:paraId="033EB7FF" w14:textId="77777777" w:rsidR="006C1B66" w:rsidRPr="001F1F61" w:rsidRDefault="006C1B66" w:rsidP="00397D3A">
      <w:pPr>
        <w:spacing w:after="0" w:line="312" w:lineRule="auto"/>
        <w:jc w:val="both"/>
        <w:rPr>
          <w:rFonts w:ascii="Arial" w:hAnsi="Arial" w:cs="Arial"/>
          <w:b/>
          <w:bCs/>
        </w:rPr>
      </w:pPr>
    </w:p>
    <w:p w14:paraId="729D7502" w14:textId="77777777" w:rsidR="006870D2" w:rsidRPr="001F1F61" w:rsidRDefault="006870D2" w:rsidP="00397D3A">
      <w:pPr>
        <w:spacing w:after="0" w:line="312" w:lineRule="auto"/>
        <w:jc w:val="both"/>
        <w:rPr>
          <w:rFonts w:ascii="Arial" w:hAnsi="Arial" w:cs="Arial"/>
          <w:b/>
        </w:rPr>
      </w:pPr>
    </w:p>
    <w:p w14:paraId="0FBC8A79" w14:textId="1680A3CF" w:rsidR="006870D2" w:rsidRDefault="00C64059" w:rsidP="00397D3A">
      <w:pPr>
        <w:spacing w:after="0" w:line="312" w:lineRule="auto"/>
        <w:jc w:val="both"/>
        <w:rPr>
          <w:rFonts w:ascii="Arial" w:eastAsia="Times New Roman" w:hAnsi="Arial" w:cs="Arial"/>
          <w:lang w:eastAsia="es-CO"/>
        </w:rPr>
      </w:pPr>
      <w:r w:rsidRPr="001F1F61">
        <w:rPr>
          <w:rFonts w:ascii="Arial" w:hAnsi="Arial" w:cs="Arial"/>
          <w:b/>
          <w:bCs/>
        </w:rPr>
        <w:t>Frente al perjuicio denominado “</w:t>
      </w:r>
      <w:r w:rsidR="00EC1F95" w:rsidRPr="001F1F61">
        <w:rPr>
          <w:rFonts w:ascii="Arial" w:hAnsi="Arial" w:cs="Arial"/>
          <w:b/>
          <w:bCs/>
        </w:rPr>
        <w:t>4.</w:t>
      </w:r>
      <w:r w:rsidR="00F406E1">
        <w:rPr>
          <w:rFonts w:ascii="Arial" w:hAnsi="Arial" w:cs="Arial"/>
          <w:b/>
          <w:bCs/>
        </w:rPr>
        <w:t>6</w:t>
      </w:r>
      <w:r w:rsidR="00EC1F95" w:rsidRPr="001F1F61">
        <w:rPr>
          <w:rFonts w:ascii="Arial" w:hAnsi="Arial" w:cs="Arial"/>
          <w:b/>
          <w:bCs/>
        </w:rPr>
        <w:t xml:space="preserve">) </w:t>
      </w:r>
      <w:r w:rsidRPr="001F1F61">
        <w:rPr>
          <w:rFonts w:ascii="Arial" w:hAnsi="Arial" w:cs="Arial"/>
          <w:b/>
          <w:bCs/>
          <w:u w:val="single"/>
        </w:rPr>
        <w:t>DAÑO A LA SALUD</w:t>
      </w:r>
      <w:r w:rsidR="007D7127" w:rsidRPr="001F1F61">
        <w:rPr>
          <w:rFonts w:ascii="Arial" w:hAnsi="Arial" w:cs="Arial"/>
          <w:b/>
          <w:bCs/>
        </w:rPr>
        <w:t>”:</w:t>
      </w:r>
      <w:r w:rsidRPr="001F1F61">
        <w:rPr>
          <w:rFonts w:ascii="Arial" w:hAnsi="Arial" w:cs="Arial"/>
          <w:b/>
          <w:bCs/>
        </w:rPr>
        <w:t xml:space="preserve"> </w:t>
      </w:r>
      <w:r w:rsidR="0049673E" w:rsidRPr="0027322E">
        <w:rPr>
          <w:rFonts w:ascii="Arial" w:hAnsi="Arial" w:cs="Arial"/>
        </w:rPr>
        <w:t xml:space="preserve">Respetuosamente manifiesto al Despacho que, aunque las pretensiones de la demanda NO están dirigidas en contra de mi representada, me opongo a que se condene a la entidad demandada, </w:t>
      </w:r>
      <w:r w:rsidR="0049673E" w:rsidRPr="00CC004C">
        <w:rPr>
          <w:rFonts w:ascii="Arial" w:hAnsi="Arial" w:cs="Arial"/>
          <w:b/>
          <w:bCs/>
        </w:rPr>
        <w:t>DISTRITO ESPECIAL DE SANTIAGO DE CALI</w:t>
      </w:r>
      <w:r w:rsidR="00C049C0">
        <w:rPr>
          <w:rFonts w:ascii="Arial" w:hAnsi="Arial" w:cs="Arial"/>
          <w:b/>
          <w:bCs/>
        </w:rPr>
        <w:t>,</w:t>
      </w:r>
      <w:r w:rsidR="0049673E" w:rsidRPr="0027322E">
        <w:rPr>
          <w:rFonts w:ascii="Arial" w:hAnsi="Arial" w:cs="Arial"/>
          <w:b/>
          <w:bCs/>
        </w:rPr>
        <w:t xml:space="preserve"> </w:t>
      </w:r>
      <w:r w:rsidR="0049673E" w:rsidRPr="0027322E">
        <w:rPr>
          <w:rFonts w:ascii="Arial" w:hAnsi="Arial" w:cs="Arial"/>
        </w:rPr>
        <w:t xml:space="preserve">a indemnizar a la aquí demandante </w:t>
      </w:r>
      <w:r w:rsidRPr="001F1F61">
        <w:rPr>
          <w:rFonts w:ascii="Arial" w:hAnsi="Arial" w:cs="Arial"/>
        </w:rPr>
        <w:t xml:space="preserve">por el supuesto daño a la salud. </w:t>
      </w:r>
      <w:r w:rsidRPr="001F1F61">
        <w:rPr>
          <w:rFonts w:ascii="Arial" w:eastAsia="Times New Roman" w:hAnsi="Arial" w:cs="Arial"/>
          <w:lang w:eastAsia="es-CO"/>
        </w:rPr>
        <w:t>Se insiste en que al plenario no se arrimó una sola prueba que diera cuenta de</w:t>
      </w:r>
      <w:r w:rsidR="00B1343F" w:rsidRPr="001F1F61">
        <w:rPr>
          <w:rFonts w:ascii="Arial" w:eastAsia="Times New Roman" w:hAnsi="Arial" w:cs="Arial"/>
          <w:lang w:eastAsia="es-CO"/>
        </w:rPr>
        <w:t xml:space="preserve"> que el hecho era atribuible al Distrito</w:t>
      </w:r>
      <w:r w:rsidRPr="001F1F61">
        <w:rPr>
          <w:rFonts w:ascii="Arial" w:eastAsia="Times New Roman" w:hAnsi="Arial" w:cs="Arial"/>
          <w:lang w:eastAsia="es-CO"/>
        </w:rPr>
        <w:t xml:space="preserve">, así como tampoco </w:t>
      </w:r>
      <w:r w:rsidR="00B1343F" w:rsidRPr="001F1F61">
        <w:rPr>
          <w:rFonts w:ascii="Arial" w:eastAsia="Times New Roman" w:hAnsi="Arial" w:cs="Arial"/>
          <w:lang w:eastAsia="es-CO"/>
        </w:rPr>
        <w:t>se aportó con la demanda</w:t>
      </w:r>
      <w:r w:rsidRPr="001F1F61">
        <w:rPr>
          <w:rFonts w:ascii="Arial" w:eastAsia="Times New Roman" w:hAnsi="Arial" w:cs="Arial"/>
          <w:lang w:eastAsia="es-CO"/>
        </w:rPr>
        <w:t xml:space="preserve"> las supuestas secuelas padecidas por </w:t>
      </w:r>
      <w:r w:rsidR="00B1343F" w:rsidRPr="001F1F61">
        <w:rPr>
          <w:rFonts w:ascii="Arial" w:eastAsia="Times New Roman" w:hAnsi="Arial" w:cs="Arial"/>
          <w:lang w:eastAsia="es-CO"/>
        </w:rPr>
        <w:t xml:space="preserve">la demandante </w:t>
      </w:r>
      <w:r w:rsidRPr="001F1F61">
        <w:rPr>
          <w:rFonts w:ascii="Arial" w:eastAsia="Times New Roman" w:hAnsi="Arial" w:cs="Arial"/>
          <w:lang w:eastAsia="es-CO"/>
        </w:rPr>
        <w:t xml:space="preserve"> en razón de la lesión que es objeto de demanda, ni se aportó elemento técnico alguno que evidenciara la gravedad de la misma,</w:t>
      </w:r>
      <w:r w:rsidR="002D256F" w:rsidRPr="001F1F61">
        <w:rPr>
          <w:rFonts w:ascii="Arial" w:eastAsia="Times New Roman" w:hAnsi="Arial" w:cs="Arial"/>
          <w:lang w:eastAsia="es-CO"/>
        </w:rPr>
        <w:t xml:space="preserve"> como por ejemplo dictamen de EPS, de la Junta Regional de Calificación de Invalidez o de especialista en daño corporal,</w:t>
      </w:r>
      <w:r w:rsidRPr="001F1F61">
        <w:rPr>
          <w:rFonts w:ascii="Arial" w:eastAsia="Times New Roman" w:hAnsi="Arial" w:cs="Arial"/>
          <w:lang w:eastAsia="es-CO"/>
        </w:rPr>
        <w:t xml:space="preserve"> por lo cual al no estar probado esto, lo alegado en el líbelo inicial tendrá que tenerse por desestimado. Adicionalmente, el mismo desborda los lineamientos planteados por el Consejo de Estado en sentencia de Unificación</w:t>
      </w:r>
      <w:r w:rsidR="005F6DA9" w:rsidRPr="001F1F61">
        <w:rPr>
          <w:rFonts w:ascii="Arial" w:eastAsia="Times New Roman" w:hAnsi="Arial" w:cs="Arial"/>
          <w:lang w:eastAsia="es-CO"/>
        </w:rPr>
        <w:t>.</w:t>
      </w:r>
    </w:p>
    <w:p w14:paraId="1E208167" w14:textId="77777777" w:rsidR="006D2BDF" w:rsidRDefault="006D2BDF" w:rsidP="00397D3A">
      <w:pPr>
        <w:spacing w:after="0" w:line="312" w:lineRule="auto"/>
        <w:jc w:val="both"/>
        <w:rPr>
          <w:rFonts w:ascii="Arial" w:eastAsia="Times New Roman" w:hAnsi="Arial" w:cs="Arial"/>
          <w:lang w:eastAsia="es-CO"/>
        </w:rPr>
      </w:pPr>
    </w:p>
    <w:p w14:paraId="731DC7B3" w14:textId="77777777" w:rsidR="00826450" w:rsidRDefault="00826450" w:rsidP="00826450">
      <w:pPr>
        <w:spacing w:after="0" w:line="312" w:lineRule="auto"/>
        <w:jc w:val="both"/>
        <w:rPr>
          <w:rFonts w:ascii="Arial" w:eastAsia="Times New Roman" w:hAnsi="Arial" w:cs="Arial"/>
          <w:lang w:eastAsia="es-CO"/>
        </w:rPr>
      </w:pPr>
    </w:p>
    <w:p w14:paraId="588301AE" w14:textId="4C22F634" w:rsidR="00826450" w:rsidRPr="00015EFF" w:rsidRDefault="00826450" w:rsidP="00826450">
      <w:pPr>
        <w:spacing w:after="0" w:line="312" w:lineRule="auto"/>
        <w:jc w:val="both"/>
        <w:rPr>
          <w:rFonts w:ascii="Arial" w:hAnsi="Arial" w:cs="Arial"/>
          <w:b/>
          <w:bCs/>
        </w:rPr>
      </w:pPr>
      <w:r w:rsidRPr="001F1F61">
        <w:rPr>
          <w:rFonts w:ascii="Arial" w:hAnsi="Arial" w:cs="Arial"/>
          <w:b/>
          <w:bCs/>
        </w:rPr>
        <w:t>Frente al perjuicio denominado</w:t>
      </w:r>
      <w:r>
        <w:rPr>
          <w:rFonts w:ascii="Arial" w:hAnsi="Arial" w:cs="Arial"/>
          <w:b/>
          <w:bCs/>
        </w:rPr>
        <w:t xml:space="preserve"> “</w:t>
      </w:r>
      <w:r w:rsidRPr="00015EFF">
        <w:rPr>
          <w:rFonts w:ascii="Arial" w:hAnsi="Arial" w:cs="Arial"/>
          <w:b/>
          <w:bCs/>
        </w:rPr>
        <w:t>4.7). INTERESES DE MORA</w:t>
      </w:r>
      <w:r>
        <w:rPr>
          <w:rFonts w:ascii="Arial" w:hAnsi="Arial" w:cs="Arial"/>
          <w:b/>
          <w:bCs/>
        </w:rPr>
        <w:t xml:space="preserve">”: </w:t>
      </w:r>
      <w:r w:rsidRPr="0027322E">
        <w:rPr>
          <w:rFonts w:ascii="Arial" w:hAnsi="Arial" w:cs="Arial"/>
        </w:rPr>
        <w:t>manifiesto que me opongo</w:t>
      </w:r>
      <w:r w:rsidRPr="0027322E">
        <w:rPr>
          <w:rFonts w:ascii="Arial" w:eastAsia="Times New Roman" w:hAnsi="Arial" w:cs="Arial"/>
          <w:lang w:eastAsia="es-CO"/>
        </w:rPr>
        <w:t xml:space="preserve"> </w:t>
      </w:r>
      <w:r w:rsidRPr="0027322E">
        <w:rPr>
          <w:rFonts w:ascii="Arial" w:eastAsia="Calibri" w:hAnsi="Arial" w:cs="Arial"/>
          <w:bCs/>
        </w:rPr>
        <w:t>enfáticamente a que se ordene</w:t>
      </w:r>
      <w:r>
        <w:rPr>
          <w:rFonts w:ascii="Arial" w:eastAsia="Calibri" w:hAnsi="Arial" w:cs="Arial"/>
          <w:bCs/>
        </w:rPr>
        <w:t xml:space="preserve"> a mi prohijada el pago de </w:t>
      </w:r>
      <w:r w:rsidR="00AB5D2B">
        <w:rPr>
          <w:rFonts w:ascii="Arial" w:eastAsia="Calibri" w:hAnsi="Arial" w:cs="Arial"/>
          <w:bCs/>
        </w:rPr>
        <w:t>interés</w:t>
      </w:r>
      <w:r>
        <w:rPr>
          <w:rFonts w:ascii="Arial" w:eastAsia="Calibri" w:hAnsi="Arial" w:cs="Arial"/>
          <w:bCs/>
        </w:rPr>
        <w:t xml:space="preserve"> de mora alguna, toda vez que en el remotísimo evento que el </w:t>
      </w:r>
      <w:r w:rsidRPr="00A23A39">
        <w:rPr>
          <w:rFonts w:ascii="Arial" w:eastAsia="Calibri" w:hAnsi="Arial" w:cs="Arial"/>
          <w:b/>
        </w:rPr>
        <w:t>DISTRITO ESPECIAL DE SANTIAGO DE CALI</w:t>
      </w:r>
      <w:r>
        <w:rPr>
          <w:rFonts w:ascii="Arial" w:eastAsia="Calibri" w:hAnsi="Arial" w:cs="Arial"/>
          <w:bCs/>
        </w:rPr>
        <w:t xml:space="preserve"> sea</w:t>
      </w:r>
      <w:r w:rsidR="00A23A39">
        <w:rPr>
          <w:rFonts w:ascii="Arial" w:eastAsia="Calibri" w:hAnsi="Arial" w:cs="Arial"/>
          <w:bCs/>
        </w:rPr>
        <w:t xml:space="preserve"> </w:t>
      </w:r>
      <w:r>
        <w:rPr>
          <w:rFonts w:ascii="Arial" w:eastAsia="Calibri" w:hAnsi="Arial" w:cs="Arial"/>
          <w:bCs/>
        </w:rPr>
        <w:t xml:space="preserve">responsable por el supuesto </w:t>
      </w:r>
      <w:r w:rsidR="00922E42">
        <w:rPr>
          <w:rFonts w:ascii="Arial" w:eastAsia="Calibri" w:hAnsi="Arial" w:cs="Arial"/>
          <w:bCs/>
        </w:rPr>
        <w:t>hecho, la</w:t>
      </w:r>
      <w:r>
        <w:rPr>
          <w:rFonts w:ascii="Arial" w:eastAsia="Calibri" w:hAnsi="Arial" w:cs="Arial"/>
          <w:bCs/>
        </w:rPr>
        <w:t xml:space="preserve"> responsabilidad de mi prohijada no es solidaria, </w:t>
      </w:r>
      <w:r w:rsidR="00EE19A7">
        <w:rPr>
          <w:rFonts w:ascii="Arial" w:eastAsia="Calibri" w:hAnsi="Arial" w:cs="Arial"/>
          <w:bCs/>
        </w:rPr>
        <w:t xml:space="preserve">sino, que es contractual, por </w:t>
      </w:r>
      <w:r w:rsidR="006B1341">
        <w:rPr>
          <w:rFonts w:ascii="Arial" w:eastAsia="Calibri" w:hAnsi="Arial" w:cs="Arial"/>
          <w:bCs/>
        </w:rPr>
        <w:t>tanto, primero</w:t>
      </w:r>
      <w:r>
        <w:rPr>
          <w:rFonts w:ascii="Arial" w:eastAsia="Calibri" w:hAnsi="Arial" w:cs="Arial"/>
          <w:bCs/>
        </w:rPr>
        <w:t xml:space="preserve"> el Distrito debe realizar el respectivo pago, luego</w:t>
      </w:r>
      <w:r w:rsidR="00922E42">
        <w:rPr>
          <w:rFonts w:ascii="Arial" w:eastAsia="Calibri" w:hAnsi="Arial" w:cs="Arial"/>
          <w:bCs/>
        </w:rPr>
        <w:t xml:space="preserve">, </w:t>
      </w:r>
      <w:r w:rsidR="00922E42" w:rsidRPr="001F1F61">
        <w:rPr>
          <w:rFonts w:ascii="Arial" w:hAnsi="Arial" w:cs="Arial"/>
          <w:color w:val="000000"/>
        </w:rPr>
        <w:t>mi representada deberá</w:t>
      </w:r>
      <w:r w:rsidR="00922E42">
        <w:rPr>
          <w:rFonts w:ascii="Arial" w:hAnsi="Arial" w:cs="Arial"/>
          <w:color w:val="000000"/>
        </w:rPr>
        <w:t xml:space="preserve"> responder</w:t>
      </w:r>
      <w:r w:rsidR="00922E42" w:rsidRPr="001F1F61">
        <w:rPr>
          <w:rFonts w:ascii="Arial" w:hAnsi="Arial" w:cs="Arial"/>
          <w:color w:val="000000"/>
        </w:rPr>
        <w:t xml:space="preserve"> por reembolso y no por pago directo a</w:t>
      </w:r>
      <w:r w:rsidR="006B1341">
        <w:rPr>
          <w:rFonts w:ascii="Arial" w:hAnsi="Arial" w:cs="Arial"/>
          <w:color w:val="000000"/>
        </w:rPr>
        <w:t xml:space="preserve"> </w:t>
      </w:r>
      <w:r w:rsidR="00922E42" w:rsidRPr="001F1F61">
        <w:rPr>
          <w:rFonts w:ascii="Arial" w:hAnsi="Arial" w:cs="Arial"/>
          <w:color w:val="000000"/>
        </w:rPr>
        <w:t>l</w:t>
      </w:r>
      <w:r w:rsidR="006B1341">
        <w:rPr>
          <w:rFonts w:ascii="Arial" w:hAnsi="Arial" w:cs="Arial"/>
          <w:color w:val="000000"/>
        </w:rPr>
        <w:t>a</w:t>
      </w:r>
      <w:r w:rsidR="00922E42" w:rsidRPr="001F1F61">
        <w:rPr>
          <w:rFonts w:ascii="Arial" w:hAnsi="Arial" w:cs="Arial"/>
          <w:color w:val="000000"/>
        </w:rPr>
        <w:t xml:space="preserve"> demandante</w:t>
      </w:r>
      <w:r w:rsidR="00922E42">
        <w:rPr>
          <w:rFonts w:ascii="Arial" w:hAnsi="Arial" w:cs="Arial"/>
          <w:color w:val="000000"/>
        </w:rPr>
        <w:t>. Por otro lado, la pretensión del demandante es a</w:t>
      </w:r>
      <w:r w:rsidR="00881F09">
        <w:rPr>
          <w:rFonts w:ascii="Arial" w:hAnsi="Arial" w:cs="Arial"/>
          <w:color w:val="000000"/>
        </w:rPr>
        <w:t>biertamente</w:t>
      </w:r>
      <w:r w:rsidR="00922E42">
        <w:rPr>
          <w:rFonts w:ascii="Arial" w:hAnsi="Arial" w:cs="Arial"/>
          <w:color w:val="000000"/>
        </w:rPr>
        <w:t xml:space="preserve"> ilegal, puesto que desconoce </w:t>
      </w:r>
      <w:r w:rsidR="00AB5D2B">
        <w:rPr>
          <w:rFonts w:ascii="Arial" w:hAnsi="Arial" w:cs="Arial"/>
          <w:color w:val="000000"/>
        </w:rPr>
        <w:t xml:space="preserve">y es contrario a </w:t>
      </w:r>
      <w:r w:rsidR="00922E42">
        <w:rPr>
          <w:rFonts w:ascii="Arial" w:hAnsi="Arial" w:cs="Arial"/>
          <w:color w:val="000000"/>
        </w:rPr>
        <w:t>lo establecido en el</w:t>
      </w:r>
      <w:r w:rsidR="00AB5D2B">
        <w:rPr>
          <w:rFonts w:ascii="Arial" w:hAnsi="Arial" w:cs="Arial"/>
          <w:color w:val="000000"/>
        </w:rPr>
        <w:t xml:space="preserve"> </w:t>
      </w:r>
      <w:r w:rsidR="00DE7DC2">
        <w:rPr>
          <w:rFonts w:ascii="Arial" w:hAnsi="Arial" w:cs="Arial"/>
          <w:color w:val="000000"/>
        </w:rPr>
        <w:t>artículo</w:t>
      </w:r>
      <w:r w:rsidR="00922E42">
        <w:rPr>
          <w:rFonts w:ascii="Arial" w:hAnsi="Arial" w:cs="Arial"/>
          <w:color w:val="000000"/>
        </w:rPr>
        <w:t xml:space="preserve"> </w:t>
      </w:r>
      <w:r w:rsidR="00AB5D2B">
        <w:rPr>
          <w:rFonts w:ascii="Arial" w:hAnsi="Arial" w:cs="Arial"/>
          <w:color w:val="000000"/>
        </w:rPr>
        <w:t>192 del CPACA</w:t>
      </w:r>
      <w:r w:rsidR="00DE7DC2">
        <w:rPr>
          <w:rFonts w:ascii="Arial" w:hAnsi="Arial" w:cs="Arial"/>
          <w:color w:val="000000"/>
        </w:rPr>
        <w:t xml:space="preserve">, </w:t>
      </w:r>
      <w:r w:rsidR="00A13D35">
        <w:rPr>
          <w:rFonts w:ascii="Arial" w:hAnsi="Arial" w:cs="Arial"/>
          <w:color w:val="000000"/>
        </w:rPr>
        <w:t>toda vez que</w:t>
      </w:r>
      <w:r w:rsidR="00DE7DC2">
        <w:rPr>
          <w:rFonts w:ascii="Arial" w:hAnsi="Arial" w:cs="Arial"/>
          <w:color w:val="000000"/>
        </w:rPr>
        <w:t xml:space="preserve"> busca</w:t>
      </w:r>
      <w:r w:rsidR="0087017F">
        <w:rPr>
          <w:rFonts w:ascii="Arial" w:hAnsi="Arial" w:cs="Arial"/>
          <w:color w:val="000000"/>
        </w:rPr>
        <w:t xml:space="preserve"> omitir </w:t>
      </w:r>
      <w:r w:rsidR="00DE7DC2">
        <w:rPr>
          <w:rFonts w:ascii="Arial" w:hAnsi="Arial" w:cs="Arial"/>
          <w:color w:val="000000"/>
        </w:rPr>
        <w:t xml:space="preserve">los términos establecidos y </w:t>
      </w:r>
      <w:r w:rsidR="0087017F">
        <w:rPr>
          <w:rFonts w:ascii="Arial" w:hAnsi="Arial" w:cs="Arial"/>
          <w:color w:val="000000"/>
        </w:rPr>
        <w:t>el requerimiento de pago a las autoridades administrativas.</w:t>
      </w:r>
      <w:r w:rsidR="00AB5D2B">
        <w:rPr>
          <w:rFonts w:ascii="Arial" w:hAnsi="Arial" w:cs="Arial"/>
          <w:color w:val="000000"/>
        </w:rPr>
        <w:t xml:space="preserve"> </w:t>
      </w:r>
    </w:p>
    <w:p w14:paraId="06F0C8F9" w14:textId="77777777" w:rsidR="006D2BDF" w:rsidRDefault="006D2BDF" w:rsidP="00397D3A">
      <w:pPr>
        <w:spacing w:after="0" w:line="312" w:lineRule="auto"/>
        <w:jc w:val="both"/>
        <w:rPr>
          <w:rFonts w:ascii="Arial" w:eastAsia="Times New Roman" w:hAnsi="Arial" w:cs="Arial"/>
          <w:lang w:eastAsia="es-CO"/>
        </w:rPr>
      </w:pPr>
    </w:p>
    <w:p w14:paraId="51CCAB22" w14:textId="77777777" w:rsidR="00556140" w:rsidRDefault="00556140" w:rsidP="00397D3A">
      <w:pPr>
        <w:spacing w:after="0" w:line="312" w:lineRule="auto"/>
        <w:jc w:val="both"/>
        <w:rPr>
          <w:rFonts w:ascii="Arial" w:eastAsia="Times New Roman" w:hAnsi="Arial" w:cs="Arial"/>
          <w:lang w:eastAsia="es-CO"/>
        </w:rPr>
      </w:pPr>
    </w:p>
    <w:p w14:paraId="7BE46B1A" w14:textId="2D0533DE" w:rsidR="00E7769F" w:rsidRPr="00015EFF" w:rsidRDefault="008C53F6" w:rsidP="00E7769F">
      <w:pPr>
        <w:spacing w:after="0" w:line="312" w:lineRule="auto"/>
        <w:jc w:val="both"/>
        <w:rPr>
          <w:rFonts w:ascii="Arial" w:hAnsi="Arial" w:cs="Arial"/>
          <w:b/>
          <w:bCs/>
        </w:rPr>
      </w:pPr>
      <w:r w:rsidRPr="001F1F61">
        <w:rPr>
          <w:rFonts w:ascii="Arial" w:hAnsi="Arial" w:cs="Arial"/>
          <w:b/>
          <w:bCs/>
        </w:rPr>
        <w:t>Frente al perjuicio denominado</w:t>
      </w:r>
      <w:r w:rsidRPr="008C53F6">
        <w:rPr>
          <w:rFonts w:ascii="Arial" w:eastAsia="Times New Roman" w:hAnsi="Arial" w:cs="Arial"/>
          <w:lang w:eastAsia="es-CO"/>
        </w:rPr>
        <w:t xml:space="preserve"> </w:t>
      </w:r>
      <w:r>
        <w:rPr>
          <w:rFonts w:ascii="Arial" w:eastAsia="Times New Roman" w:hAnsi="Arial" w:cs="Arial"/>
          <w:lang w:eastAsia="es-CO"/>
        </w:rPr>
        <w:t>“</w:t>
      </w:r>
      <w:r w:rsidRPr="00843757">
        <w:rPr>
          <w:rFonts w:ascii="Arial" w:eastAsia="Times New Roman" w:hAnsi="Arial" w:cs="Arial"/>
          <w:b/>
          <w:bCs/>
          <w:lang w:eastAsia="es-CO"/>
        </w:rPr>
        <w:t>4.8). CONDENA DE INTERESES MORATORIOS A TODOS LOS DEMANDADOS”</w:t>
      </w:r>
      <w:r w:rsidR="00015EFF">
        <w:rPr>
          <w:rFonts w:ascii="Arial" w:eastAsia="Times New Roman" w:hAnsi="Arial" w:cs="Arial"/>
          <w:lang w:eastAsia="es-CO"/>
        </w:rPr>
        <w:t>:</w:t>
      </w:r>
      <w:r w:rsidR="00826450">
        <w:rPr>
          <w:rFonts w:ascii="Arial" w:eastAsia="Times New Roman" w:hAnsi="Arial" w:cs="Arial"/>
          <w:lang w:eastAsia="es-CO"/>
        </w:rPr>
        <w:t xml:space="preserve"> </w:t>
      </w:r>
      <w:r w:rsidR="006802FA" w:rsidRPr="0027322E">
        <w:rPr>
          <w:rFonts w:ascii="Arial" w:hAnsi="Arial" w:cs="Arial"/>
        </w:rPr>
        <w:t>manifiesto que me opongo</w:t>
      </w:r>
      <w:r w:rsidR="006802FA" w:rsidRPr="0027322E">
        <w:rPr>
          <w:rFonts w:ascii="Arial" w:eastAsia="Times New Roman" w:hAnsi="Arial" w:cs="Arial"/>
          <w:lang w:eastAsia="es-CO"/>
        </w:rPr>
        <w:t xml:space="preserve"> </w:t>
      </w:r>
      <w:r w:rsidR="006802FA" w:rsidRPr="0027322E">
        <w:rPr>
          <w:rFonts w:ascii="Arial" w:eastAsia="Calibri" w:hAnsi="Arial" w:cs="Arial"/>
          <w:bCs/>
        </w:rPr>
        <w:t>enfáticamente a que se ordene</w:t>
      </w:r>
      <w:r w:rsidR="006802FA">
        <w:rPr>
          <w:rFonts w:ascii="Arial" w:eastAsia="Calibri" w:hAnsi="Arial" w:cs="Arial"/>
          <w:bCs/>
        </w:rPr>
        <w:t xml:space="preserve"> a mi prohijada y al </w:t>
      </w:r>
      <w:r w:rsidR="006802FA" w:rsidRPr="00A23A39">
        <w:rPr>
          <w:rFonts w:ascii="Arial" w:eastAsia="Calibri" w:hAnsi="Arial" w:cs="Arial"/>
          <w:b/>
        </w:rPr>
        <w:t>DISTRITO ESPECIAL DE SANTIAGO DE CALI</w:t>
      </w:r>
      <w:r w:rsidR="00E7769F">
        <w:rPr>
          <w:rFonts w:ascii="Arial" w:eastAsia="Calibri" w:hAnsi="Arial" w:cs="Arial"/>
          <w:b/>
        </w:rPr>
        <w:t xml:space="preserve"> </w:t>
      </w:r>
      <w:r w:rsidR="00E7769F">
        <w:rPr>
          <w:rFonts w:ascii="Arial" w:eastAsia="Calibri" w:hAnsi="Arial" w:cs="Arial"/>
          <w:bCs/>
        </w:rPr>
        <w:t xml:space="preserve">el pago de interés de moratorios, toda vez que esta pretensión es contraria a lo establecido en el </w:t>
      </w:r>
      <w:r w:rsidR="00E7769F">
        <w:rPr>
          <w:rFonts w:ascii="Arial" w:hAnsi="Arial" w:cs="Arial"/>
          <w:color w:val="000000"/>
        </w:rPr>
        <w:t xml:space="preserve">192 del CPACA, </w:t>
      </w:r>
      <w:r w:rsidR="00471508">
        <w:rPr>
          <w:rFonts w:ascii="Arial" w:hAnsi="Arial" w:cs="Arial"/>
          <w:color w:val="000000"/>
        </w:rPr>
        <w:t>pues,</w:t>
      </w:r>
      <w:r w:rsidR="00E7769F">
        <w:rPr>
          <w:rFonts w:ascii="Arial" w:hAnsi="Arial" w:cs="Arial"/>
          <w:color w:val="000000"/>
        </w:rPr>
        <w:t xml:space="preserve"> busca omitir los términos establecidos y el requerimiento de pago a las autoridades administrativas. Aunado a lo anterior, </w:t>
      </w:r>
      <w:r w:rsidR="00E7769F">
        <w:rPr>
          <w:rFonts w:ascii="Arial" w:eastAsia="Calibri" w:hAnsi="Arial" w:cs="Arial"/>
          <w:bCs/>
        </w:rPr>
        <w:t>responsabilidad de mi prohijada no es solidaria.</w:t>
      </w:r>
      <w:r w:rsidR="00AD50DF">
        <w:rPr>
          <w:rFonts w:ascii="Arial" w:eastAsia="Calibri" w:hAnsi="Arial" w:cs="Arial"/>
          <w:bCs/>
        </w:rPr>
        <w:t xml:space="preserve"> Por ello</w:t>
      </w:r>
      <w:r w:rsidR="00E7769F">
        <w:rPr>
          <w:rFonts w:ascii="Arial" w:eastAsia="Calibri" w:hAnsi="Arial" w:cs="Arial"/>
          <w:bCs/>
        </w:rPr>
        <w:t xml:space="preserve">, primero el Distrito debe realizar el respectivo pago, luego, </w:t>
      </w:r>
      <w:r w:rsidR="00E7769F" w:rsidRPr="001F1F61">
        <w:rPr>
          <w:rFonts w:ascii="Arial" w:hAnsi="Arial" w:cs="Arial"/>
          <w:color w:val="000000"/>
        </w:rPr>
        <w:t>mi representada deberá</w:t>
      </w:r>
      <w:r w:rsidR="00E7769F">
        <w:rPr>
          <w:rFonts w:ascii="Arial" w:hAnsi="Arial" w:cs="Arial"/>
          <w:color w:val="000000"/>
        </w:rPr>
        <w:t xml:space="preserve"> responder</w:t>
      </w:r>
      <w:r w:rsidR="00E7769F" w:rsidRPr="001F1F61">
        <w:rPr>
          <w:rFonts w:ascii="Arial" w:hAnsi="Arial" w:cs="Arial"/>
          <w:color w:val="000000"/>
        </w:rPr>
        <w:t xml:space="preserve"> por reembolso y no por pago directo a</w:t>
      </w:r>
      <w:r w:rsidR="004968C6">
        <w:rPr>
          <w:rFonts w:ascii="Arial" w:hAnsi="Arial" w:cs="Arial"/>
          <w:color w:val="000000"/>
        </w:rPr>
        <w:t xml:space="preserve"> </w:t>
      </w:r>
      <w:r w:rsidR="00E7769F" w:rsidRPr="001F1F61">
        <w:rPr>
          <w:rFonts w:ascii="Arial" w:hAnsi="Arial" w:cs="Arial"/>
          <w:color w:val="000000"/>
        </w:rPr>
        <w:t>l</w:t>
      </w:r>
      <w:r w:rsidR="004968C6">
        <w:rPr>
          <w:rFonts w:ascii="Arial" w:hAnsi="Arial" w:cs="Arial"/>
          <w:color w:val="000000"/>
        </w:rPr>
        <w:t>a</w:t>
      </w:r>
      <w:r w:rsidR="00E7769F" w:rsidRPr="001F1F61">
        <w:rPr>
          <w:rFonts w:ascii="Arial" w:hAnsi="Arial" w:cs="Arial"/>
          <w:color w:val="000000"/>
        </w:rPr>
        <w:t xml:space="preserve"> demandante</w:t>
      </w:r>
    </w:p>
    <w:p w14:paraId="5F0758FD" w14:textId="77777777" w:rsidR="00A13D35" w:rsidRDefault="00A13D35" w:rsidP="00397D3A">
      <w:pPr>
        <w:spacing w:after="0" w:line="312" w:lineRule="auto"/>
        <w:jc w:val="both"/>
        <w:rPr>
          <w:rFonts w:ascii="Arial" w:eastAsia="Times New Roman" w:hAnsi="Arial" w:cs="Arial"/>
          <w:lang w:eastAsia="es-CO"/>
        </w:rPr>
      </w:pPr>
    </w:p>
    <w:p w14:paraId="39C67E34" w14:textId="77777777" w:rsidR="00A13D35" w:rsidRDefault="00A13D35" w:rsidP="00397D3A">
      <w:pPr>
        <w:spacing w:after="0" w:line="312" w:lineRule="auto"/>
        <w:jc w:val="both"/>
        <w:rPr>
          <w:rFonts w:ascii="Arial" w:eastAsia="Times New Roman" w:hAnsi="Arial" w:cs="Arial"/>
          <w:lang w:eastAsia="es-CO"/>
        </w:rPr>
      </w:pPr>
    </w:p>
    <w:p w14:paraId="7454124D" w14:textId="3B17FC96" w:rsidR="002B5462" w:rsidRDefault="002B5462" w:rsidP="002B5462">
      <w:pPr>
        <w:spacing w:after="0" w:line="312" w:lineRule="auto"/>
        <w:jc w:val="both"/>
        <w:rPr>
          <w:rFonts w:ascii="Arial" w:eastAsia="Calibri" w:hAnsi="Arial" w:cs="Arial"/>
        </w:rPr>
      </w:pPr>
      <w:r w:rsidRPr="0027322E">
        <w:rPr>
          <w:rFonts w:ascii="Arial" w:hAnsi="Arial" w:cs="Arial"/>
          <w:b/>
          <w:bCs/>
        </w:rPr>
        <w:t>Frente a la pretensión denominada “</w:t>
      </w:r>
      <w:r w:rsidR="0086183F">
        <w:rPr>
          <w:rFonts w:ascii="Arial" w:hAnsi="Arial" w:cs="Arial"/>
          <w:b/>
          <w:bCs/>
        </w:rPr>
        <w:t>6.</w:t>
      </w:r>
      <w:r>
        <w:rPr>
          <w:rFonts w:ascii="Arial" w:hAnsi="Arial" w:cs="Arial"/>
          <w:b/>
          <w:bCs/>
        </w:rPr>
        <w:t>8</w:t>
      </w:r>
      <w:r w:rsidR="00556140">
        <w:rPr>
          <w:rFonts w:ascii="Arial" w:hAnsi="Arial" w:cs="Arial"/>
          <w:b/>
          <w:bCs/>
        </w:rPr>
        <w:t xml:space="preserve">). </w:t>
      </w:r>
      <w:r w:rsidR="00556140" w:rsidRPr="00556140">
        <w:rPr>
          <w:rFonts w:ascii="Arial" w:hAnsi="Arial" w:cs="Arial"/>
          <w:b/>
          <w:bCs/>
        </w:rPr>
        <w:t>COSTAS Y EN AGENCIAS EN DERECHO.</w:t>
      </w:r>
      <w:r w:rsidRPr="0027322E">
        <w:rPr>
          <w:rFonts w:ascii="Arial" w:hAnsi="Arial" w:cs="Arial"/>
          <w:b/>
          <w:bCs/>
        </w:rPr>
        <w:t xml:space="preserve">”: </w:t>
      </w:r>
      <w:r w:rsidRPr="0027322E">
        <w:rPr>
          <w:rFonts w:ascii="Arial" w:hAnsi="Arial" w:cs="Arial"/>
          <w:bCs/>
        </w:rPr>
        <w:t>A</w:t>
      </w:r>
      <w:r w:rsidRPr="0027322E">
        <w:rPr>
          <w:rFonts w:ascii="Arial" w:hAnsi="Arial" w:cs="Arial"/>
        </w:rPr>
        <w:t>unque la pretensión no es dirigida directamente en contra de mi prohijada, manifiesto que me opongo</w:t>
      </w:r>
      <w:r w:rsidRPr="0027322E">
        <w:rPr>
          <w:rFonts w:ascii="Arial" w:eastAsia="Times New Roman" w:hAnsi="Arial" w:cs="Arial"/>
          <w:lang w:eastAsia="es-CO"/>
        </w:rPr>
        <w:t xml:space="preserve"> </w:t>
      </w:r>
      <w:r w:rsidRPr="0027322E">
        <w:rPr>
          <w:rFonts w:ascii="Arial" w:eastAsia="Calibri" w:hAnsi="Arial" w:cs="Arial"/>
          <w:bCs/>
        </w:rPr>
        <w:t xml:space="preserve">enfáticamente a que se ordene </w:t>
      </w:r>
      <w:r w:rsidRPr="0027322E">
        <w:rPr>
          <w:rFonts w:ascii="Arial" w:hAnsi="Arial" w:cs="Arial"/>
        </w:rPr>
        <w:t xml:space="preserve">a la entidad demandada, </w:t>
      </w:r>
      <w:r w:rsidRPr="0027322E">
        <w:rPr>
          <w:rFonts w:ascii="Arial" w:hAnsi="Arial" w:cs="Arial"/>
          <w:b/>
          <w:bCs/>
        </w:rPr>
        <w:t>DISTRITO ESPECIAL DE SANTIAGO DE CALI</w:t>
      </w:r>
      <w:r w:rsidRPr="0027322E">
        <w:rPr>
          <w:rFonts w:ascii="Arial" w:hAnsi="Arial" w:cs="Arial"/>
        </w:rPr>
        <w:t xml:space="preserve"> </w:t>
      </w:r>
      <w:r w:rsidRPr="0027322E">
        <w:rPr>
          <w:rFonts w:ascii="Arial" w:eastAsia="Calibri" w:hAnsi="Arial" w:cs="Arial"/>
          <w:bCs/>
        </w:rPr>
        <w:t>a dar cumplimiento a establecido en el artículo 1</w:t>
      </w:r>
      <w:r>
        <w:rPr>
          <w:rFonts w:ascii="Arial" w:eastAsia="Calibri" w:hAnsi="Arial" w:cs="Arial"/>
          <w:bCs/>
        </w:rPr>
        <w:t>88</w:t>
      </w:r>
      <w:r w:rsidRPr="0027322E">
        <w:rPr>
          <w:rFonts w:ascii="Arial" w:eastAsia="Calibri" w:hAnsi="Arial" w:cs="Arial"/>
          <w:bCs/>
        </w:rPr>
        <w:t xml:space="preserve"> del CPACA. Lo anterior, toda vez qu</w:t>
      </w:r>
      <w:r w:rsidRPr="0027322E">
        <w:rPr>
          <w:rFonts w:ascii="Arial" w:eastAsia="Calibri" w:hAnsi="Arial" w:cs="Arial"/>
        </w:rPr>
        <w:t>e a todas luces resulta improcedente, pues no se acreditan los requisitos necesarios para que se estructure la responsabilidad como se ha explicado, por lo que no habrá condena en contra de la entidad demandad</w:t>
      </w:r>
      <w:r>
        <w:rPr>
          <w:rFonts w:ascii="Arial" w:eastAsia="Calibri" w:hAnsi="Arial" w:cs="Arial"/>
        </w:rPr>
        <w:t>a.</w:t>
      </w:r>
    </w:p>
    <w:p w14:paraId="1214C242" w14:textId="77777777" w:rsidR="006D2BDF" w:rsidRDefault="006D2BDF" w:rsidP="00397D3A">
      <w:pPr>
        <w:spacing w:after="0" w:line="312" w:lineRule="auto"/>
        <w:jc w:val="both"/>
        <w:rPr>
          <w:rFonts w:ascii="Arial" w:eastAsia="Times New Roman" w:hAnsi="Arial" w:cs="Arial"/>
          <w:lang w:eastAsia="es-CO"/>
        </w:rPr>
      </w:pPr>
    </w:p>
    <w:p w14:paraId="1054A00A" w14:textId="77777777" w:rsidR="006D2BDF" w:rsidRPr="00D74894" w:rsidRDefault="006D2BDF" w:rsidP="00397D3A">
      <w:pPr>
        <w:spacing w:after="0" w:line="312" w:lineRule="auto"/>
        <w:jc w:val="both"/>
        <w:rPr>
          <w:rFonts w:ascii="Arial" w:hAnsi="Arial" w:cs="Arial"/>
          <w:b/>
          <w:bCs/>
        </w:rPr>
      </w:pPr>
    </w:p>
    <w:p w14:paraId="0D53D077" w14:textId="2F68B573" w:rsidR="00490173" w:rsidRDefault="00687F60" w:rsidP="00490173">
      <w:pPr>
        <w:spacing w:after="0" w:line="312" w:lineRule="auto"/>
        <w:jc w:val="both"/>
        <w:rPr>
          <w:rFonts w:ascii="Arial" w:hAnsi="Arial" w:cs="Arial"/>
        </w:rPr>
      </w:pPr>
      <w:r w:rsidRPr="0027322E">
        <w:rPr>
          <w:rFonts w:ascii="Arial" w:hAnsi="Arial" w:cs="Arial"/>
          <w:b/>
          <w:bCs/>
        </w:rPr>
        <w:lastRenderedPageBreak/>
        <w:t xml:space="preserve">Frente a la pretensión denominada </w:t>
      </w:r>
      <w:r w:rsidRPr="008D6A4E">
        <w:rPr>
          <w:rFonts w:ascii="Arial" w:hAnsi="Arial" w:cs="Arial"/>
          <w:b/>
          <w:bCs/>
        </w:rPr>
        <w:t>“</w:t>
      </w:r>
      <w:r w:rsidRPr="008D6A4E">
        <w:rPr>
          <w:rFonts w:ascii="Arial" w:eastAsia="Calibri" w:hAnsi="Arial" w:cs="Arial"/>
          <w:b/>
          <w:bCs/>
        </w:rPr>
        <w:t>6.9). INDEXACIÓN”:</w:t>
      </w:r>
      <w:r>
        <w:rPr>
          <w:rFonts w:ascii="Arial" w:eastAsia="Calibri" w:hAnsi="Arial" w:cs="Arial"/>
          <w:bCs/>
        </w:rPr>
        <w:t xml:space="preserve"> </w:t>
      </w:r>
      <w:r w:rsidR="00490173" w:rsidRPr="0027322E">
        <w:rPr>
          <w:rFonts w:ascii="Arial" w:hAnsi="Arial" w:cs="Arial"/>
        </w:rPr>
        <w:t>Aunque la pretensión no es dirigida directamente en contra de mi prohijada, manifiesto que me opongo</w:t>
      </w:r>
      <w:r w:rsidR="00490173" w:rsidRPr="0027322E">
        <w:rPr>
          <w:rFonts w:ascii="Arial" w:eastAsia="Times New Roman" w:hAnsi="Arial" w:cs="Arial"/>
          <w:lang w:eastAsia="es-CO"/>
        </w:rPr>
        <w:t xml:space="preserve"> </w:t>
      </w:r>
      <w:r w:rsidR="00490173" w:rsidRPr="0027322E">
        <w:rPr>
          <w:rFonts w:ascii="Arial" w:hAnsi="Arial" w:cs="Arial"/>
        </w:rPr>
        <w:t xml:space="preserve">a la prosperidad de esta pretensión por cuanto al no configurarse los elementos de la responsabilidad </w:t>
      </w:r>
      <w:r w:rsidR="00490173">
        <w:rPr>
          <w:rFonts w:ascii="Arial" w:hAnsi="Arial" w:cs="Arial"/>
        </w:rPr>
        <w:t>patrimonial y extracontractual</w:t>
      </w:r>
      <w:r w:rsidR="00490173" w:rsidRPr="0027322E">
        <w:rPr>
          <w:rFonts w:ascii="Arial" w:hAnsi="Arial" w:cs="Arial"/>
        </w:rPr>
        <w:t xml:space="preserve"> en cabeza de la entidad demandada, </w:t>
      </w:r>
      <w:r w:rsidR="00490173" w:rsidRPr="0027322E">
        <w:rPr>
          <w:rFonts w:ascii="Arial" w:hAnsi="Arial" w:cs="Arial"/>
          <w:b/>
          <w:bCs/>
        </w:rPr>
        <w:t>DISTRITO ESPECIAL DE SANTIAGO DE CALI</w:t>
      </w:r>
      <w:r w:rsidR="00490173">
        <w:rPr>
          <w:rFonts w:ascii="Arial" w:hAnsi="Arial" w:cs="Arial"/>
          <w:b/>
          <w:bCs/>
        </w:rPr>
        <w:t>,</w:t>
      </w:r>
      <w:r w:rsidR="00490173" w:rsidRPr="0027322E">
        <w:rPr>
          <w:rFonts w:ascii="Arial" w:hAnsi="Arial" w:cs="Arial"/>
        </w:rPr>
        <w:t xml:space="preserve"> no habrá lugar a </w:t>
      </w:r>
      <w:r w:rsidR="00490173">
        <w:rPr>
          <w:rFonts w:ascii="Arial" w:hAnsi="Arial" w:cs="Arial"/>
        </w:rPr>
        <w:t xml:space="preserve">ordenar </w:t>
      </w:r>
      <w:r w:rsidR="008D6A4E">
        <w:rPr>
          <w:rFonts w:ascii="Arial" w:hAnsi="Arial" w:cs="Arial"/>
        </w:rPr>
        <w:t>indexación</w:t>
      </w:r>
      <w:r w:rsidR="00490173">
        <w:rPr>
          <w:rFonts w:ascii="Arial" w:hAnsi="Arial" w:cs="Arial"/>
        </w:rPr>
        <w:t xml:space="preserve"> de ninguna condena</w:t>
      </w:r>
      <w:r w:rsidR="008D6A4E">
        <w:rPr>
          <w:rFonts w:ascii="Arial" w:hAnsi="Arial" w:cs="Arial"/>
        </w:rPr>
        <w:t xml:space="preserve"> y cobertura de las pólizas.</w:t>
      </w:r>
      <w:r w:rsidR="00490173">
        <w:rPr>
          <w:rFonts w:ascii="Arial" w:hAnsi="Arial" w:cs="Arial"/>
        </w:rPr>
        <w:t xml:space="preserve"> </w:t>
      </w:r>
    </w:p>
    <w:p w14:paraId="69A29821" w14:textId="63711854" w:rsidR="001B4EB4" w:rsidRPr="001F1F61" w:rsidRDefault="001B4EB4" w:rsidP="00397D3A">
      <w:pPr>
        <w:spacing w:after="0" w:line="312" w:lineRule="auto"/>
        <w:jc w:val="both"/>
        <w:rPr>
          <w:rFonts w:ascii="Arial" w:eastAsia="Calibri" w:hAnsi="Arial" w:cs="Arial"/>
          <w:bCs/>
        </w:rPr>
      </w:pPr>
    </w:p>
    <w:p w14:paraId="7C6A000C" w14:textId="77777777" w:rsidR="006870D2" w:rsidRPr="001F1F61" w:rsidRDefault="006870D2" w:rsidP="00397D3A">
      <w:pPr>
        <w:spacing w:after="0" w:line="312" w:lineRule="auto"/>
        <w:jc w:val="both"/>
        <w:rPr>
          <w:rFonts w:ascii="Arial" w:hAnsi="Arial" w:cs="Arial"/>
          <w:b/>
        </w:rPr>
      </w:pPr>
    </w:p>
    <w:p w14:paraId="313FB552" w14:textId="0865B738" w:rsidR="006870D2" w:rsidRPr="001F1F61" w:rsidRDefault="006870D2">
      <w:pPr>
        <w:pStyle w:val="Prrafodelista"/>
        <w:numPr>
          <w:ilvl w:val="0"/>
          <w:numId w:val="1"/>
        </w:numPr>
        <w:spacing w:after="0" w:line="312" w:lineRule="auto"/>
        <w:ind w:left="284" w:hanging="284"/>
        <w:jc w:val="center"/>
        <w:rPr>
          <w:b/>
          <w:bCs/>
          <w:color w:val="auto"/>
          <w:u w:val="single"/>
        </w:rPr>
      </w:pPr>
      <w:r w:rsidRPr="001F1F61">
        <w:rPr>
          <w:b/>
          <w:bCs/>
          <w:color w:val="auto"/>
          <w:u w:val="single"/>
        </w:rPr>
        <w:t>EXCEPCIONES FRENTE A LA DEMANDA</w:t>
      </w:r>
      <w:r w:rsidR="006F0416">
        <w:rPr>
          <w:b/>
          <w:bCs/>
          <w:color w:val="auto"/>
          <w:u w:val="single"/>
        </w:rPr>
        <w:t xml:space="preserve"> Y SU REFORMA</w:t>
      </w:r>
      <w:r w:rsidRPr="001F1F61">
        <w:rPr>
          <w:b/>
          <w:bCs/>
          <w:color w:val="auto"/>
          <w:u w:val="single"/>
        </w:rPr>
        <w:t xml:space="preserve"> </w:t>
      </w:r>
    </w:p>
    <w:p w14:paraId="741BEA2C" w14:textId="77777777" w:rsidR="006870D2" w:rsidRPr="001F1F61" w:rsidRDefault="006870D2" w:rsidP="00397D3A">
      <w:pPr>
        <w:spacing w:after="0" w:line="312" w:lineRule="auto"/>
        <w:jc w:val="both"/>
        <w:rPr>
          <w:rFonts w:ascii="Arial" w:hAnsi="Arial" w:cs="Arial"/>
        </w:rPr>
      </w:pPr>
    </w:p>
    <w:p w14:paraId="6DF37C96" w14:textId="77777777" w:rsidR="006870D2" w:rsidRPr="001F1F61" w:rsidRDefault="006870D2" w:rsidP="00397D3A">
      <w:pPr>
        <w:pStyle w:val="Encabezado"/>
        <w:tabs>
          <w:tab w:val="left" w:pos="2268"/>
        </w:tabs>
        <w:spacing w:after="0" w:line="312" w:lineRule="auto"/>
        <w:jc w:val="both"/>
        <w:rPr>
          <w:rFonts w:ascii="Arial" w:hAnsi="Arial" w:cs="Arial"/>
        </w:rPr>
      </w:pPr>
      <w:r w:rsidRPr="001F1F61">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patrimonial que pretende endilgarse a la parte demandada en este litigio. </w:t>
      </w:r>
    </w:p>
    <w:p w14:paraId="30FF8832" w14:textId="77777777" w:rsidR="006870D2" w:rsidRPr="001F1F61" w:rsidRDefault="006870D2" w:rsidP="00397D3A">
      <w:pPr>
        <w:pStyle w:val="Encabezado"/>
        <w:tabs>
          <w:tab w:val="left" w:pos="2268"/>
        </w:tabs>
        <w:spacing w:after="0" w:line="312" w:lineRule="auto"/>
        <w:jc w:val="both"/>
        <w:rPr>
          <w:rFonts w:ascii="Arial" w:hAnsi="Arial" w:cs="Arial"/>
          <w:b/>
        </w:rPr>
      </w:pPr>
    </w:p>
    <w:p w14:paraId="57C9ACA7" w14:textId="302391DC" w:rsidR="009129AD" w:rsidRDefault="006870D2" w:rsidP="001F3350">
      <w:pPr>
        <w:pStyle w:val="Encabezado"/>
        <w:tabs>
          <w:tab w:val="left" w:pos="2268"/>
        </w:tabs>
        <w:spacing w:after="0" w:line="312" w:lineRule="auto"/>
        <w:jc w:val="both"/>
        <w:rPr>
          <w:rFonts w:ascii="Arial" w:hAnsi="Arial" w:cs="Arial"/>
        </w:rPr>
      </w:pPr>
      <w:r w:rsidRPr="001F1F61">
        <w:rPr>
          <w:rFonts w:ascii="Arial" w:hAnsi="Arial" w:cs="Arial"/>
        </w:rPr>
        <w:t>Sustento la oposición a las pretensiones invocadas por el extremo activo de este litigio de conformidad con las siguientes excepciones:</w:t>
      </w:r>
    </w:p>
    <w:p w14:paraId="43246138" w14:textId="77777777" w:rsidR="00543024" w:rsidRDefault="00543024" w:rsidP="001F3350">
      <w:pPr>
        <w:pStyle w:val="Encabezado"/>
        <w:tabs>
          <w:tab w:val="left" w:pos="2268"/>
        </w:tabs>
        <w:spacing w:after="0" w:line="312" w:lineRule="auto"/>
        <w:jc w:val="both"/>
        <w:rPr>
          <w:rFonts w:ascii="Arial" w:hAnsi="Arial" w:cs="Arial"/>
        </w:rPr>
      </w:pPr>
    </w:p>
    <w:p w14:paraId="1EC31BC5" w14:textId="77777777" w:rsidR="00F70B65" w:rsidRPr="00C23D0A" w:rsidRDefault="00F70B65">
      <w:pPr>
        <w:pStyle w:val="Prrafodelista"/>
        <w:numPr>
          <w:ilvl w:val="0"/>
          <w:numId w:val="2"/>
        </w:numPr>
        <w:spacing w:after="0" w:line="312" w:lineRule="auto"/>
        <w:rPr>
          <w:b/>
          <w:bCs/>
          <w:u w:val="single"/>
        </w:rPr>
      </w:pPr>
      <w:r w:rsidRPr="00C23D0A">
        <w:rPr>
          <w:b/>
          <w:bCs/>
          <w:u w:val="single"/>
        </w:rPr>
        <w:t xml:space="preserve">FALTA EN LA LEGITIMACIÓN EN LA CAUSA POR PASIVA DEL DISTRITO ESPECIAL DE SANTIAGO DE CALI </w:t>
      </w:r>
    </w:p>
    <w:p w14:paraId="3E0D2963" w14:textId="77777777" w:rsidR="00F70B65" w:rsidRDefault="00F70B65" w:rsidP="00F70B65">
      <w:pPr>
        <w:spacing w:after="0" w:line="312" w:lineRule="auto"/>
        <w:rPr>
          <w:b/>
          <w:bCs/>
          <w:u w:val="single"/>
        </w:rPr>
      </w:pPr>
    </w:p>
    <w:p w14:paraId="20B42281" w14:textId="77777777" w:rsidR="00B92A3B" w:rsidRPr="00B92A3B" w:rsidRDefault="00F70B65" w:rsidP="00B92A3B">
      <w:pPr>
        <w:spacing w:after="0" w:line="312" w:lineRule="auto"/>
        <w:jc w:val="both"/>
        <w:rPr>
          <w:rFonts w:ascii="Arial" w:hAnsi="Arial" w:cs="Arial"/>
        </w:rPr>
      </w:pPr>
      <w:r w:rsidRPr="0048565F">
        <w:rPr>
          <w:rFonts w:ascii="Arial" w:eastAsia="Arial" w:hAnsi="Arial" w:cs="Arial"/>
        </w:rPr>
        <w:t xml:space="preserve">Es menester indicar al despacho que no </w:t>
      </w:r>
      <w:r>
        <w:rPr>
          <w:rFonts w:ascii="Arial" w:eastAsia="Arial" w:hAnsi="Arial" w:cs="Arial"/>
        </w:rPr>
        <w:t xml:space="preserve">existe legitimación en la causa por pasiva por parte del </w:t>
      </w:r>
      <w:r w:rsidRPr="0027322E">
        <w:rPr>
          <w:rFonts w:ascii="Arial" w:hAnsi="Arial" w:cs="Arial"/>
          <w:b/>
          <w:bCs/>
        </w:rPr>
        <w:t>DISTRITO ESPECIAL DE SANTIAGO DE CALI</w:t>
      </w:r>
      <w:r>
        <w:rPr>
          <w:rFonts w:ascii="Arial" w:hAnsi="Arial" w:cs="Arial"/>
          <w:b/>
          <w:bCs/>
        </w:rPr>
        <w:t xml:space="preserve">, </w:t>
      </w:r>
      <w:r w:rsidRPr="00036186">
        <w:rPr>
          <w:rFonts w:ascii="Arial" w:hAnsi="Arial" w:cs="Arial"/>
        </w:rPr>
        <w:t>toda vez</w:t>
      </w:r>
      <w:r>
        <w:rPr>
          <w:rFonts w:ascii="Arial" w:hAnsi="Arial" w:cs="Arial"/>
        </w:rPr>
        <w:t xml:space="preserve"> que no tiene competencia determinada en la ley o acto administrativo que lo vincule dentro del proceso.</w:t>
      </w:r>
      <w:r>
        <w:rPr>
          <w:rFonts w:ascii="Arial" w:hAnsi="Arial" w:cs="Arial"/>
          <w:b/>
          <w:bCs/>
        </w:rPr>
        <w:t xml:space="preserve"> </w:t>
      </w:r>
      <w:r w:rsidRPr="00036186">
        <w:rPr>
          <w:rFonts w:ascii="Arial" w:hAnsi="Arial" w:cs="Arial"/>
        </w:rPr>
        <w:t>Se debe tener presente que</w:t>
      </w:r>
      <w:r>
        <w:rPr>
          <w:rFonts w:ascii="Arial" w:hAnsi="Arial" w:cs="Arial"/>
          <w:b/>
          <w:bCs/>
        </w:rPr>
        <w:t xml:space="preserve"> </w:t>
      </w:r>
      <w:r>
        <w:rPr>
          <w:rFonts w:ascii="Arial" w:eastAsia="Arial" w:hAnsi="Arial" w:cs="Arial"/>
        </w:rPr>
        <w:t>el mantenimiento de la</w:t>
      </w:r>
      <w:r w:rsidR="00C02426">
        <w:rPr>
          <w:rFonts w:ascii="Arial" w:eastAsia="Arial" w:hAnsi="Arial" w:cs="Arial"/>
        </w:rPr>
        <w:t xml:space="preserve"> </w:t>
      </w:r>
      <w:proofErr w:type="spellStart"/>
      <w:r w:rsidR="00C02426">
        <w:rPr>
          <w:rFonts w:ascii="Arial" w:eastAsia="Arial" w:hAnsi="Arial" w:cs="Arial"/>
        </w:rPr>
        <w:t>via</w:t>
      </w:r>
      <w:proofErr w:type="spellEnd"/>
      <w:r w:rsidR="00C02426">
        <w:rPr>
          <w:rFonts w:ascii="Arial" w:eastAsia="Arial" w:hAnsi="Arial" w:cs="Arial"/>
        </w:rPr>
        <w:t xml:space="preserve"> objeto de litigio</w:t>
      </w:r>
      <w:r w:rsidR="00B92A3B">
        <w:rPr>
          <w:rFonts w:ascii="Arial" w:eastAsia="Arial" w:hAnsi="Arial" w:cs="Arial"/>
        </w:rPr>
        <w:t xml:space="preserve"> le corresponde </w:t>
      </w:r>
      <w:r>
        <w:rPr>
          <w:rFonts w:ascii="Arial" w:hAnsi="Arial" w:cs="Arial"/>
        </w:rPr>
        <w:t xml:space="preserve">únicamente a </w:t>
      </w:r>
      <w:r w:rsidR="00B92A3B">
        <w:rPr>
          <w:rFonts w:ascii="Arial" w:hAnsi="Arial" w:cs="Arial"/>
        </w:rPr>
        <w:t xml:space="preserve">el </w:t>
      </w:r>
      <w:r w:rsidR="00B92A3B" w:rsidRPr="00B92A3B">
        <w:rPr>
          <w:rFonts w:ascii="Arial" w:hAnsi="Arial" w:cs="Arial"/>
        </w:rPr>
        <w:t xml:space="preserve">INSTITUTO NACIONAL DE </w:t>
      </w:r>
    </w:p>
    <w:p w14:paraId="442C8C62" w14:textId="2D5A4595" w:rsidR="00B92A3B" w:rsidRDefault="00B92A3B" w:rsidP="00B92A3B">
      <w:pPr>
        <w:spacing w:after="0" w:line="312" w:lineRule="auto"/>
        <w:jc w:val="both"/>
        <w:rPr>
          <w:rFonts w:ascii="Arial" w:hAnsi="Arial" w:cs="Arial"/>
        </w:rPr>
      </w:pPr>
      <w:r w:rsidRPr="00B92A3B">
        <w:rPr>
          <w:rFonts w:ascii="Arial" w:hAnsi="Arial" w:cs="Arial"/>
        </w:rPr>
        <w:t xml:space="preserve">VÍAS </w:t>
      </w:r>
      <w:r>
        <w:rPr>
          <w:rFonts w:ascii="Arial" w:hAnsi="Arial" w:cs="Arial"/>
        </w:rPr>
        <w:t xml:space="preserve">(en adelante </w:t>
      </w:r>
      <w:r w:rsidRPr="00B92A3B">
        <w:rPr>
          <w:rFonts w:ascii="Arial" w:hAnsi="Arial" w:cs="Arial"/>
        </w:rPr>
        <w:t>INVIAS</w:t>
      </w:r>
      <w:r>
        <w:rPr>
          <w:rFonts w:ascii="Arial" w:hAnsi="Arial" w:cs="Arial"/>
        </w:rPr>
        <w:t>).</w:t>
      </w:r>
    </w:p>
    <w:p w14:paraId="149B0DDC" w14:textId="77777777" w:rsidR="00F70B65" w:rsidRDefault="00F70B65" w:rsidP="00F70B65">
      <w:pPr>
        <w:spacing w:after="0" w:line="312" w:lineRule="auto"/>
        <w:jc w:val="both"/>
        <w:rPr>
          <w:rFonts w:ascii="Arial" w:hAnsi="Arial" w:cs="Arial"/>
        </w:rPr>
      </w:pPr>
    </w:p>
    <w:p w14:paraId="1B6F660C" w14:textId="77777777" w:rsidR="00F70B65" w:rsidRPr="00036186" w:rsidRDefault="00F70B65" w:rsidP="00F70B65">
      <w:pPr>
        <w:spacing w:after="0" w:line="312" w:lineRule="auto"/>
        <w:jc w:val="both"/>
        <w:rPr>
          <w:rFonts w:ascii="Arial" w:hAnsi="Arial" w:cs="Arial"/>
        </w:rPr>
      </w:pPr>
      <w:r>
        <w:rPr>
          <w:rFonts w:ascii="Arial" w:hAnsi="Arial" w:cs="Arial"/>
        </w:rPr>
        <w:t>El Consejo de Estado ha manifestado sobre la falta en la legitimación en la causa por pasiva que “</w:t>
      </w:r>
      <w:r w:rsidRPr="00036186">
        <w:rPr>
          <w:rFonts w:ascii="Arial" w:hAnsi="Arial" w:cs="Arial"/>
          <w:i/>
          <w:iCs/>
        </w:rPr>
        <w:t xml:space="preserve">Huelga recordar que la legitimación en la causa por pasiva permite a quien demanda exigir su derecho u obligación frente a otro que es su parte demandada o pasiva, quien se opone. La legitimación en la causa, en suma, contribuye como figura procesal a determinar quiénes deben o pueden demandar y a quién se debe y se puede demandar, de ahí que la misma doctrina diga que </w:t>
      </w:r>
      <w:r w:rsidRPr="00036186">
        <w:rPr>
          <w:rFonts w:ascii="Arial" w:hAnsi="Arial" w:cs="Arial"/>
          <w:i/>
          <w:iCs/>
        </w:rPr>
        <w:lastRenderedPageBreak/>
        <w:t>es personal, subjetiva, concreta e intransferible.”</w:t>
      </w:r>
      <w:r>
        <w:rPr>
          <w:rFonts w:ascii="Arial" w:hAnsi="Arial" w:cs="Arial"/>
        </w:rPr>
        <w:t xml:space="preserve"> (Consejo de Estado, 2015, rad.</w:t>
      </w:r>
      <w:r w:rsidRPr="00036186">
        <w:rPr>
          <w:rFonts w:ascii="Arial" w:hAnsi="Arial" w:cs="Arial"/>
        </w:rPr>
        <w:t xml:space="preserve"> 11001-03-28-000-2014-00080-00</w:t>
      </w:r>
      <w:r>
        <w:rPr>
          <w:rFonts w:ascii="Arial" w:hAnsi="Arial" w:cs="Arial"/>
        </w:rPr>
        <w:t>)</w:t>
      </w:r>
    </w:p>
    <w:p w14:paraId="1BAAABE2" w14:textId="77777777" w:rsidR="00F70B65" w:rsidRDefault="00F70B65" w:rsidP="00F70B65">
      <w:pPr>
        <w:spacing w:after="0" w:line="312" w:lineRule="auto"/>
        <w:jc w:val="both"/>
        <w:rPr>
          <w:rFonts w:ascii="Arial" w:hAnsi="Arial" w:cs="Arial"/>
        </w:rPr>
      </w:pPr>
    </w:p>
    <w:p w14:paraId="365A8B5A" w14:textId="3F1245DB" w:rsidR="005606DE" w:rsidRDefault="00F70B65" w:rsidP="00C73613">
      <w:pPr>
        <w:spacing w:after="0" w:line="312" w:lineRule="auto"/>
        <w:jc w:val="both"/>
        <w:rPr>
          <w:rFonts w:ascii="Arial" w:hAnsi="Arial" w:cs="Arial"/>
        </w:rPr>
      </w:pPr>
      <w:r>
        <w:rPr>
          <w:rFonts w:ascii="Arial" w:hAnsi="Arial" w:cs="Arial"/>
        </w:rPr>
        <w:t xml:space="preserve">Ahora, bien, en el caso concreto se tiene que la demandante le atribuye la competencia al </w:t>
      </w:r>
      <w:r w:rsidRPr="0027322E">
        <w:rPr>
          <w:rFonts w:ascii="Arial" w:hAnsi="Arial" w:cs="Arial"/>
          <w:b/>
          <w:bCs/>
        </w:rPr>
        <w:t>DISTRITO ESPECIAL DE SANTIAGO DE CALI</w:t>
      </w:r>
      <w:r>
        <w:rPr>
          <w:rFonts w:ascii="Arial" w:hAnsi="Arial" w:cs="Arial"/>
        </w:rPr>
        <w:t xml:space="preserve"> del mantenimiento de la</w:t>
      </w:r>
      <w:r w:rsidR="001507B6">
        <w:rPr>
          <w:rFonts w:ascii="Arial" w:hAnsi="Arial" w:cs="Arial"/>
        </w:rPr>
        <w:t xml:space="preserve"> </w:t>
      </w:r>
      <w:r w:rsidR="00781774">
        <w:rPr>
          <w:rFonts w:ascii="Arial" w:hAnsi="Arial" w:cs="Arial"/>
        </w:rPr>
        <w:t>vía</w:t>
      </w:r>
      <w:r w:rsidR="001507B6">
        <w:rPr>
          <w:rFonts w:ascii="Arial" w:hAnsi="Arial" w:cs="Arial"/>
        </w:rPr>
        <w:t xml:space="preserve"> en el que supuestamente ocurrió el hecho</w:t>
      </w:r>
      <w:r>
        <w:rPr>
          <w:rFonts w:ascii="Arial" w:hAnsi="Arial" w:cs="Arial"/>
        </w:rPr>
        <w:t xml:space="preserve">. No obstante, tal competencia, se reitera, era de </w:t>
      </w:r>
      <w:r w:rsidR="001507B6">
        <w:rPr>
          <w:rFonts w:ascii="Arial" w:hAnsi="Arial" w:cs="Arial"/>
        </w:rPr>
        <w:t xml:space="preserve">INVIAS conforme a lo establecido en el </w:t>
      </w:r>
      <w:r w:rsidR="00C73613">
        <w:rPr>
          <w:rFonts w:ascii="Arial" w:hAnsi="Arial" w:cs="Arial"/>
        </w:rPr>
        <w:t>articulo 12 de la Ley 105 de 1993</w:t>
      </w:r>
      <w:r>
        <w:rPr>
          <w:rFonts w:ascii="Arial" w:hAnsi="Arial" w:cs="Arial"/>
        </w:rPr>
        <w:t xml:space="preserve">, por ello señala que: </w:t>
      </w:r>
    </w:p>
    <w:p w14:paraId="4166AF52" w14:textId="77777777" w:rsidR="00C73613" w:rsidRPr="00C73613" w:rsidRDefault="00C73613" w:rsidP="00C73613">
      <w:pPr>
        <w:spacing w:after="0" w:line="312" w:lineRule="auto"/>
        <w:jc w:val="both"/>
        <w:rPr>
          <w:rFonts w:ascii="Arial" w:hAnsi="Arial" w:cs="Arial"/>
        </w:rPr>
      </w:pPr>
    </w:p>
    <w:p w14:paraId="160787A3" w14:textId="54DA17AA" w:rsid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ARTÍCULO 12. DEFINICIÓN DE INTEGRACIÓN DE LA INFRAESTRUCTURA DE TRANSPORTE A CARGO DE LA NACIÓN. Se entiende por infraestructura del transporte a cargo de la Nación, aquella de su propiedad que cumple la función básica de integración de las principales zonas de producción y de consumo del país, y de éste con los demás países. Esta infraestructura está constituida por:</w:t>
      </w:r>
    </w:p>
    <w:p w14:paraId="343A06A9" w14:textId="77777777" w:rsidR="00E71DEC" w:rsidRPr="005606DE" w:rsidRDefault="00E71DEC" w:rsidP="005606DE">
      <w:pPr>
        <w:spacing w:after="0" w:line="240" w:lineRule="auto"/>
        <w:ind w:left="709"/>
        <w:jc w:val="both"/>
        <w:rPr>
          <w:rFonts w:ascii="Arial" w:hAnsi="Arial" w:cs="Arial"/>
          <w:sz w:val="20"/>
          <w:szCs w:val="20"/>
        </w:rPr>
      </w:pPr>
    </w:p>
    <w:p w14:paraId="0DA77A99" w14:textId="4FCDFA41"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1. La red nacional de carreteras, con sus zonas, facilidades, y su señalización, que se define de acuerdo con los siguientes criterios:</w:t>
      </w:r>
    </w:p>
    <w:p w14:paraId="24719862" w14:textId="26190A5E"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a. Las carreteras cuyos volúmenes de tránsito sean superiores a aquellas que sirven hasta un 80% del total de la red vial de carreteras.</w:t>
      </w:r>
    </w:p>
    <w:p w14:paraId="6848127C" w14:textId="2C3BA011"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b. Las carreteras con dirección predominante sur-norte, denominadas troncales, que inician su recorrido en las fronteras internacionales y terminan en los puertos del Atlántico o en fronteras internacionales.</w:t>
      </w:r>
    </w:p>
    <w:p w14:paraId="287F7815" w14:textId="225BC06C"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 xml:space="preserve">c. Las carreteras que unen las troncales anteriores entre </w:t>
      </w:r>
      <w:proofErr w:type="spellStart"/>
      <w:r w:rsidRPr="005606DE">
        <w:rPr>
          <w:rFonts w:ascii="Arial" w:hAnsi="Arial" w:cs="Arial"/>
          <w:sz w:val="20"/>
          <w:szCs w:val="20"/>
        </w:rPr>
        <w:t>si</w:t>
      </w:r>
      <w:proofErr w:type="spellEnd"/>
      <w:r w:rsidRPr="005606DE">
        <w:rPr>
          <w:rFonts w:ascii="Arial" w:hAnsi="Arial" w:cs="Arial"/>
          <w:sz w:val="20"/>
          <w:szCs w:val="20"/>
        </w:rPr>
        <w:t>, denominadas transversales, cuyo volumen de tránsito esté justificado, según el contenido del literal a, que comuniquen con los países limítrofes o con los puertos de comercio internacional.</w:t>
      </w:r>
    </w:p>
    <w:p w14:paraId="3A3464CA" w14:textId="3EE04199" w:rsidR="005606DE" w:rsidRPr="004550DE" w:rsidRDefault="005606DE" w:rsidP="005606DE">
      <w:pPr>
        <w:spacing w:after="0" w:line="240" w:lineRule="auto"/>
        <w:ind w:left="709"/>
        <w:jc w:val="both"/>
        <w:rPr>
          <w:rFonts w:ascii="Arial" w:hAnsi="Arial" w:cs="Arial"/>
          <w:b/>
          <w:bCs/>
          <w:sz w:val="20"/>
          <w:szCs w:val="20"/>
          <w:u w:val="single"/>
        </w:rPr>
      </w:pPr>
      <w:r w:rsidRPr="004550DE">
        <w:rPr>
          <w:rFonts w:ascii="Arial" w:hAnsi="Arial" w:cs="Arial"/>
          <w:b/>
          <w:bCs/>
          <w:sz w:val="20"/>
          <w:szCs w:val="20"/>
          <w:u w:val="single"/>
        </w:rPr>
        <w:t>d. Las carreteras que unen las capitales de departamento con la red conformada con los anteriores criterios, de acuerdo con su factibilidad técnica y económica, esta conexión puede ser de carácter intermodal.</w:t>
      </w:r>
    </w:p>
    <w:p w14:paraId="5ED1520C" w14:textId="18B4A536"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e. Las vías para cuya construcción se ha comprometido el Gobierno Nacional con gobiernos extranjeros mediante convenios o pactos internacionales.</w:t>
      </w:r>
    </w:p>
    <w:p w14:paraId="4957FEE2" w14:textId="0BE296EC" w:rsidR="005606DE" w:rsidRPr="005606DE" w:rsidRDefault="005606DE" w:rsidP="00E71DEC">
      <w:pPr>
        <w:spacing w:after="0" w:line="240" w:lineRule="auto"/>
        <w:ind w:left="709"/>
        <w:jc w:val="both"/>
        <w:rPr>
          <w:rFonts w:ascii="Arial" w:hAnsi="Arial" w:cs="Arial"/>
          <w:sz w:val="20"/>
          <w:szCs w:val="20"/>
        </w:rPr>
      </w:pPr>
      <w:r w:rsidRPr="005606DE">
        <w:rPr>
          <w:rFonts w:ascii="Arial" w:hAnsi="Arial" w:cs="Arial"/>
          <w:sz w:val="20"/>
          <w:szCs w:val="20"/>
        </w:rPr>
        <w:t>Con el propósito de que se promueva la transferencia de las vías que están hoy a cargo de la Nación hacia los departamentos, el Ministerio de Transporte adoptará los mecanismos necesarios para que la administración, conservación y rehabilitación de esas vías, se pueda adelantar por contrato.</w:t>
      </w:r>
    </w:p>
    <w:p w14:paraId="7AD8823C" w14:textId="774DEE13"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Las carreteras nacionales podrán convertirse en departamentales a petición del departamento respectivo, si este demuestra la capacidad para su rehabilitación y conservación.</w:t>
      </w:r>
    </w:p>
    <w:p w14:paraId="27B68545" w14:textId="77777777" w:rsidR="00E71DEC" w:rsidRDefault="00E71DEC" w:rsidP="005606DE">
      <w:pPr>
        <w:spacing w:after="0" w:line="240" w:lineRule="auto"/>
        <w:ind w:left="709"/>
        <w:jc w:val="both"/>
        <w:rPr>
          <w:rFonts w:ascii="Arial" w:hAnsi="Arial" w:cs="Arial"/>
          <w:sz w:val="20"/>
          <w:szCs w:val="20"/>
        </w:rPr>
      </w:pPr>
    </w:p>
    <w:p w14:paraId="7E23BBD9" w14:textId="0EC49C8D"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2. Los ríos, canales de aguas navegables, su señalización y aquellos puertos públicos fluviales de interés nacional.</w:t>
      </w:r>
    </w:p>
    <w:p w14:paraId="2DA5E141" w14:textId="511F7029"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3. Los puertos públicos marítimos de propiedad de la Nación y sus canales de acceso.</w:t>
      </w:r>
    </w:p>
    <w:p w14:paraId="7945E140" w14:textId="30812134"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4. Las líneas férreas de propiedad de la Nación que incluye su zona, señalización e infraestructura para el control del tránsito.</w:t>
      </w:r>
    </w:p>
    <w:p w14:paraId="79BDA310" w14:textId="1BE845C4"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5. La red de ayudas, comunicaciones y meteorología del transporte aéreo, básicos para prestar los servicios de aeronavegación y la infraestructura aeroportuaria.</w:t>
      </w:r>
    </w:p>
    <w:p w14:paraId="6931405F" w14:textId="04957C02"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6. Los faros, boyas y otros elementos de señalización para el transporte marítimo.</w:t>
      </w:r>
    </w:p>
    <w:p w14:paraId="32C94B30" w14:textId="61FAA562" w:rsidR="005606DE" w:rsidRP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lastRenderedPageBreak/>
        <w:t>7. Los puentes construidos sobre los accesos viales en zonas de frontera.</w:t>
      </w:r>
    </w:p>
    <w:p w14:paraId="74CADF2B" w14:textId="18346091" w:rsidR="005606DE" w:rsidRDefault="005606DE" w:rsidP="005606DE">
      <w:pPr>
        <w:spacing w:after="0" w:line="240" w:lineRule="auto"/>
        <w:ind w:left="709"/>
        <w:jc w:val="both"/>
        <w:rPr>
          <w:rFonts w:ascii="Arial" w:hAnsi="Arial" w:cs="Arial"/>
          <w:sz w:val="20"/>
          <w:szCs w:val="20"/>
        </w:rPr>
      </w:pPr>
      <w:r w:rsidRPr="005606DE">
        <w:rPr>
          <w:rFonts w:ascii="Arial" w:hAnsi="Arial" w:cs="Arial"/>
          <w:sz w:val="20"/>
          <w:szCs w:val="20"/>
        </w:rPr>
        <w:t>8. Los viaductos, túneles, puentes y accesos en general a las capitales de departamentos, distritos y municipios.</w:t>
      </w:r>
    </w:p>
    <w:p w14:paraId="2BE95744" w14:textId="77777777" w:rsidR="005606DE" w:rsidRDefault="005606DE" w:rsidP="00F70B65">
      <w:pPr>
        <w:spacing w:after="0" w:line="240" w:lineRule="auto"/>
        <w:ind w:left="709"/>
        <w:jc w:val="both"/>
        <w:rPr>
          <w:rFonts w:ascii="Arial" w:hAnsi="Arial" w:cs="Arial"/>
          <w:sz w:val="20"/>
          <w:szCs w:val="20"/>
        </w:rPr>
      </w:pPr>
    </w:p>
    <w:p w14:paraId="1DF76CA5" w14:textId="77777777" w:rsidR="00F70B65" w:rsidRDefault="00F70B65" w:rsidP="00F70B65">
      <w:pPr>
        <w:spacing w:after="0" w:line="312" w:lineRule="auto"/>
        <w:jc w:val="both"/>
        <w:rPr>
          <w:rFonts w:ascii="Arial" w:hAnsi="Arial" w:cs="Arial"/>
        </w:rPr>
      </w:pPr>
    </w:p>
    <w:p w14:paraId="3292402A" w14:textId="026F5D72" w:rsidR="00AF1769" w:rsidRDefault="00F70B65" w:rsidP="00F70B65">
      <w:pPr>
        <w:spacing w:after="0" w:line="312" w:lineRule="auto"/>
        <w:jc w:val="both"/>
        <w:rPr>
          <w:rFonts w:ascii="Arial" w:hAnsi="Arial" w:cs="Arial"/>
        </w:rPr>
      </w:pPr>
      <w:r>
        <w:rPr>
          <w:rFonts w:ascii="Arial" w:hAnsi="Arial" w:cs="Arial"/>
        </w:rPr>
        <w:t>Adicionalmente</w:t>
      </w:r>
      <w:r w:rsidRPr="00051222">
        <w:rPr>
          <w:rFonts w:ascii="Arial" w:hAnsi="Arial" w:cs="Arial"/>
        </w:rPr>
        <w:t xml:space="preserve">, </w:t>
      </w:r>
      <w:r w:rsidR="00AF1769">
        <w:rPr>
          <w:rFonts w:ascii="Arial" w:hAnsi="Arial" w:cs="Arial"/>
        </w:rPr>
        <w:t>INVIAS en la respuesta</w:t>
      </w:r>
      <w:r w:rsidR="00D22DE7">
        <w:rPr>
          <w:rFonts w:ascii="Arial" w:hAnsi="Arial" w:cs="Arial"/>
        </w:rPr>
        <w:t xml:space="preserve">, con </w:t>
      </w:r>
      <w:r w:rsidR="00D22DE7" w:rsidRPr="00D22DE7">
        <w:rPr>
          <w:rFonts w:ascii="Arial" w:hAnsi="Arial" w:cs="Arial"/>
        </w:rPr>
        <w:t>rad 2024S-VVAL-</w:t>
      </w:r>
      <w:r w:rsidR="00BB3560" w:rsidRPr="00D22DE7">
        <w:rPr>
          <w:rFonts w:ascii="Arial" w:hAnsi="Arial" w:cs="Arial"/>
        </w:rPr>
        <w:t>006756</w:t>
      </w:r>
      <w:r w:rsidR="00BB3560">
        <w:rPr>
          <w:rFonts w:ascii="Arial" w:hAnsi="Arial" w:cs="Arial"/>
        </w:rPr>
        <w:t>, a</w:t>
      </w:r>
      <w:r w:rsidR="00AF1769">
        <w:rPr>
          <w:rFonts w:ascii="Arial" w:hAnsi="Arial" w:cs="Arial"/>
        </w:rPr>
        <w:t xml:space="preserve"> la petición presentada por el DISTRITO ESPECIAL DE SANTIAGO DE CALI, aportada en la contestación </w:t>
      </w:r>
      <w:r w:rsidR="00A90CD4">
        <w:rPr>
          <w:rFonts w:ascii="Arial" w:hAnsi="Arial" w:cs="Arial"/>
        </w:rPr>
        <w:t xml:space="preserve">a la demanda </w:t>
      </w:r>
      <w:r w:rsidR="00AF1769">
        <w:rPr>
          <w:rFonts w:ascii="Arial" w:hAnsi="Arial" w:cs="Arial"/>
        </w:rPr>
        <w:t xml:space="preserve">del Distrito, reconoció su competencia en el mantenimiento de la </w:t>
      </w:r>
      <w:r w:rsidR="0064322B">
        <w:rPr>
          <w:rFonts w:ascii="Arial" w:hAnsi="Arial" w:cs="Arial"/>
        </w:rPr>
        <w:t>vía</w:t>
      </w:r>
      <w:r w:rsidR="00AF1769">
        <w:rPr>
          <w:rFonts w:ascii="Arial" w:hAnsi="Arial" w:cs="Arial"/>
        </w:rPr>
        <w:t xml:space="preserve"> objeto de este litigio, así: </w:t>
      </w:r>
    </w:p>
    <w:p w14:paraId="426B99F9" w14:textId="77777777" w:rsidR="00AF1769" w:rsidRDefault="00AF1769" w:rsidP="00F70B65">
      <w:pPr>
        <w:spacing w:after="0" w:line="312" w:lineRule="auto"/>
        <w:jc w:val="both"/>
        <w:rPr>
          <w:rFonts w:ascii="Arial" w:hAnsi="Arial" w:cs="Arial"/>
        </w:rPr>
      </w:pPr>
    </w:p>
    <w:p w14:paraId="2B4B604D" w14:textId="77777777" w:rsidR="00AF1769" w:rsidRDefault="00AF1769" w:rsidP="00F70B65">
      <w:pPr>
        <w:spacing w:after="0" w:line="312" w:lineRule="auto"/>
        <w:jc w:val="both"/>
        <w:rPr>
          <w:rFonts w:ascii="Arial" w:hAnsi="Arial" w:cs="Arial"/>
        </w:rPr>
      </w:pPr>
    </w:p>
    <w:p w14:paraId="55E35536" w14:textId="6B145E49" w:rsidR="001C6341" w:rsidRDefault="00D22DE7" w:rsidP="00D22DE7">
      <w:pPr>
        <w:spacing w:after="0" w:line="312" w:lineRule="auto"/>
        <w:jc w:val="center"/>
        <w:rPr>
          <w:rFonts w:ascii="Arial" w:hAnsi="Arial" w:cs="Arial"/>
        </w:rPr>
      </w:pPr>
      <w:r w:rsidRPr="00D22DE7">
        <w:rPr>
          <w:rFonts w:ascii="Arial" w:hAnsi="Arial" w:cs="Arial"/>
          <w:noProof/>
        </w:rPr>
        <w:drawing>
          <wp:inline distT="0" distB="0" distL="0" distR="0" wp14:anchorId="07720AE3" wp14:editId="5AD63056">
            <wp:extent cx="6116320" cy="2011045"/>
            <wp:effectExtent l="190500" t="190500" r="189230" b="198755"/>
            <wp:docPr id="523835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35013" name=""/>
                    <pic:cNvPicPr/>
                  </pic:nvPicPr>
                  <pic:blipFill>
                    <a:blip r:embed="rId15"/>
                    <a:stretch>
                      <a:fillRect/>
                    </a:stretch>
                  </pic:blipFill>
                  <pic:spPr>
                    <a:xfrm>
                      <a:off x="0" y="0"/>
                      <a:ext cx="6116320" cy="2011045"/>
                    </a:xfrm>
                    <a:prstGeom prst="rect">
                      <a:avLst/>
                    </a:prstGeom>
                    <a:ln>
                      <a:noFill/>
                    </a:ln>
                    <a:effectLst>
                      <a:outerShdw blurRad="190500" algn="tl" rotWithShape="0">
                        <a:srgbClr val="000000">
                          <a:alpha val="70000"/>
                        </a:srgbClr>
                      </a:outerShdw>
                    </a:effectLst>
                  </pic:spPr>
                </pic:pic>
              </a:graphicData>
            </a:graphic>
          </wp:inline>
        </w:drawing>
      </w:r>
    </w:p>
    <w:p w14:paraId="3D00ECB6" w14:textId="77777777" w:rsidR="001C6341" w:rsidRDefault="001C6341" w:rsidP="00F70B65">
      <w:pPr>
        <w:spacing w:after="0" w:line="312" w:lineRule="auto"/>
        <w:jc w:val="both"/>
        <w:rPr>
          <w:rFonts w:ascii="Arial" w:hAnsi="Arial" w:cs="Arial"/>
        </w:rPr>
      </w:pPr>
    </w:p>
    <w:p w14:paraId="15C71281" w14:textId="1B68138D" w:rsidR="001C6341" w:rsidRDefault="0064322B" w:rsidP="00F70B65">
      <w:pPr>
        <w:spacing w:after="0" w:line="312" w:lineRule="auto"/>
        <w:jc w:val="both"/>
        <w:rPr>
          <w:rFonts w:ascii="Arial" w:hAnsi="Arial" w:cs="Arial"/>
        </w:rPr>
      </w:pPr>
      <w:r>
        <w:rPr>
          <w:rFonts w:ascii="Arial" w:hAnsi="Arial" w:cs="Arial"/>
        </w:rPr>
        <w:t xml:space="preserve">Aunado, a lo anterior, contrario a la </w:t>
      </w:r>
      <w:r w:rsidR="00A90CD4">
        <w:rPr>
          <w:rFonts w:ascii="Arial" w:hAnsi="Arial" w:cs="Arial"/>
        </w:rPr>
        <w:t xml:space="preserve">que estableció el apoderado de la demandante, no existe </w:t>
      </w:r>
      <w:r w:rsidR="009A6764">
        <w:rPr>
          <w:rFonts w:ascii="Arial" w:hAnsi="Arial" w:cs="Arial"/>
        </w:rPr>
        <w:t xml:space="preserve">acto o Ley que le atribuya dicha competencia en el mantenimiento vial al Distrito, incluso, INVIAS nunca </w:t>
      </w:r>
      <w:r w:rsidR="00D12775">
        <w:rPr>
          <w:rFonts w:ascii="Arial" w:hAnsi="Arial" w:cs="Arial"/>
        </w:rPr>
        <w:t>mencionó</w:t>
      </w:r>
      <w:r w:rsidR="009A6764">
        <w:rPr>
          <w:rFonts w:ascii="Arial" w:hAnsi="Arial" w:cs="Arial"/>
        </w:rPr>
        <w:t xml:space="preserve"> no tener competencia, pues, en la contestación a la demanda de dicha entidad, nuevamente resaltó </w:t>
      </w:r>
      <w:r w:rsidR="00091D8F">
        <w:rPr>
          <w:rFonts w:ascii="Arial" w:hAnsi="Arial" w:cs="Arial"/>
        </w:rPr>
        <w:t>que,</w:t>
      </w:r>
      <w:r w:rsidR="009A6764">
        <w:rPr>
          <w:rFonts w:ascii="Arial" w:hAnsi="Arial" w:cs="Arial"/>
        </w:rPr>
        <w:t xml:space="preserve"> si bien el mantenimiento de dicha </w:t>
      </w:r>
      <w:r w:rsidR="00091D8F">
        <w:rPr>
          <w:rFonts w:ascii="Arial" w:hAnsi="Arial" w:cs="Arial"/>
        </w:rPr>
        <w:t>vía</w:t>
      </w:r>
      <w:r w:rsidR="009A6764">
        <w:rPr>
          <w:rFonts w:ascii="Arial" w:hAnsi="Arial" w:cs="Arial"/>
        </w:rPr>
        <w:t xml:space="preserve"> es de su competencia, actualmente se encuentra a cargo de un tercer</w:t>
      </w:r>
      <w:r w:rsidR="00091D8F">
        <w:rPr>
          <w:rFonts w:ascii="Arial" w:hAnsi="Arial" w:cs="Arial"/>
        </w:rPr>
        <w:t>o</w:t>
      </w:r>
      <w:r w:rsidR="009A6764">
        <w:rPr>
          <w:rFonts w:ascii="Arial" w:hAnsi="Arial" w:cs="Arial"/>
        </w:rPr>
        <w:t>, como se puede evidenciar:</w:t>
      </w:r>
    </w:p>
    <w:p w14:paraId="1A5734F5" w14:textId="77777777" w:rsidR="009A6764" w:rsidRDefault="009A6764" w:rsidP="00F70B65">
      <w:pPr>
        <w:spacing w:after="0" w:line="312" w:lineRule="auto"/>
        <w:jc w:val="both"/>
        <w:rPr>
          <w:rFonts w:ascii="Arial" w:hAnsi="Arial" w:cs="Arial"/>
        </w:rPr>
      </w:pPr>
    </w:p>
    <w:p w14:paraId="2DA7B67C" w14:textId="4C47DF6E" w:rsidR="009A6764" w:rsidRDefault="005A6C09" w:rsidP="00F037B8">
      <w:pPr>
        <w:spacing w:after="0" w:line="312" w:lineRule="auto"/>
        <w:jc w:val="center"/>
        <w:rPr>
          <w:rFonts w:ascii="Arial" w:hAnsi="Arial" w:cs="Arial"/>
        </w:rPr>
      </w:pPr>
      <w:r w:rsidRPr="005A6C09">
        <w:rPr>
          <w:rFonts w:ascii="Arial" w:hAnsi="Arial" w:cs="Arial"/>
          <w:noProof/>
        </w:rPr>
        <w:lastRenderedPageBreak/>
        <w:drawing>
          <wp:inline distT="0" distB="0" distL="0" distR="0" wp14:anchorId="7C535EB7" wp14:editId="1AA9D0FE">
            <wp:extent cx="4846320" cy="2156995"/>
            <wp:effectExtent l="190500" t="190500" r="182880" b="186690"/>
            <wp:docPr id="1421200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00261" name=""/>
                    <pic:cNvPicPr/>
                  </pic:nvPicPr>
                  <pic:blipFill>
                    <a:blip r:embed="rId16"/>
                    <a:stretch>
                      <a:fillRect/>
                    </a:stretch>
                  </pic:blipFill>
                  <pic:spPr>
                    <a:xfrm>
                      <a:off x="0" y="0"/>
                      <a:ext cx="4865971" cy="2165741"/>
                    </a:xfrm>
                    <a:prstGeom prst="rect">
                      <a:avLst/>
                    </a:prstGeom>
                    <a:ln>
                      <a:noFill/>
                    </a:ln>
                    <a:effectLst>
                      <a:outerShdw blurRad="190500" algn="tl" rotWithShape="0">
                        <a:srgbClr val="000000">
                          <a:alpha val="70000"/>
                        </a:srgbClr>
                      </a:outerShdw>
                    </a:effectLst>
                  </pic:spPr>
                </pic:pic>
              </a:graphicData>
            </a:graphic>
          </wp:inline>
        </w:drawing>
      </w:r>
    </w:p>
    <w:p w14:paraId="53C2EB83" w14:textId="77777777" w:rsidR="00AF1769" w:rsidRDefault="00AF1769" w:rsidP="00F70B65">
      <w:pPr>
        <w:spacing w:after="0" w:line="312" w:lineRule="auto"/>
        <w:jc w:val="both"/>
        <w:rPr>
          <w:rFonts w:ascii="Arial" w:hAnsi="Arial" w:cs="Arial"/>
        </w:rPr>
      </w:pPr>
    </w:p>
    <w:p w14:paraId="44B9993D" w14:textId="454B75E3" w:rsidR="00023149" w:rsidRDefault="005A6C09" w:rsidP="00082BDB">
      <w:pPr>
        <w:spacing w:after="0" w:line="312" w:lineRule="auto"/>
        <w:jc w:val="both"/>
        <w:rPr>
          <w:rFonts w:ascii="Arial" w:hAnsi="Arial" w:cs="Arial"/>
        </w:rPr>
      </w:pPr>
      <w:r>
        <w:rPr>
          <w:rFonts w:ascii="Arial" w:hAnsi="Arial" w:cs="Arial"/>
        </w:rPr>
        <w:t xml:space="preserve">Por ello, </w:t>
      </w:r>
      <w:r w:rsidR="007F3B26">
        <w:rPr>
          <w:rFonts w:ascii="Arial" w:hAnsi="Arial" w:cs="Arial"/>
        </w:rPr>
        <w:t xml:space="preserve">del texto anterior se evidencia </w:t>
      </w:r>
      <w:r w:rsidR="00F361A9">
        <w:rPr>
          <w:rFonts w:ascii="Arial" w:hAnsi="Arial" w:cs="Arial"/>
        </w:rPr>
        <w:t>que,</w:t>
      </w:r>
      <w:r w:rsidR="007F3B26">
        <w:rPr>
          <w:rFonts w:ascii="Arial" w:hAnsi="Arial" w:cs="Arial"/>
        </w:rPr>
        <w:t xml:space="preserve"> </w:t>
      </w:r>
      <w:r>
        <w:rPr>
          <w:rFonts w:ascii="Arial" w:hAnsi="Arial" w:cs="Arial"/>
        </w:rPr>
        <w:t>si bien la competencia recaía en INVIAS</w:t>
      </w:r>
      <w:r w:rsidR="00FE7691">
        <w:rPr>
          <w:rFonts w:ascii="Arial" w:hAnsi="Arial" w:cs="Arial"/>
        </w:rPr>
        <w:t>,</w:t>
      </w:r>
      <w:r>
        <w:rPr>
          <w:rFonts w:ascii="Arial" w:hAnsi="Arial" w:cs="Arial"/>
        </w:rPr>
        <w:t xml:space="preserve"> al momento del hecho el mante</w:t>
      </w:r>
      <w:r w:rsidR="007F3B26">
        <w:rPr>
          <w:rFonts w:ascii="Arial" w:hAnsi="Arial" w:cs="Arial"/>
        </w:rPr>
        <w:t>nimiento de dicho tramo le correspondía a BELZCON S.A.S.</w:t>
      </w:r>
      <w:r w:rsidR="00023149">
        <w:rPr>
          <w:rFonts w:ascii="Arial" w:hAnsi="Arial" w:cs="Arial"/>
        </w:rPr>
        <w:t xml:space="preserve">, pero en ningún momento tal competencia </w:t>
      </w:r>
      <w:r w:rsidR="00FE7691">
        <w:rPr>
          <w:rFonts w:ascii="Arial" w:hAnsi="Arial" w:cs="Arial"/>
        </w:rPr>
        <w:t>ha</w:t>
      </w:r>
      <w:r w:rsidR="00023149">
        <w:rPr>
          <w:rFonts w:ascii="Arial" w:hAnsi="Arial" w:cs="Arial"/>
        </w:rPr>
        <w:t xml:space="preserve"> recaído en el </w:t>
      </w:r>
      <w:r w:rsidR="00023149" w:rsidRPr="00FE7691">
        <w:rPr>
          <w:rFonts w:ascii="Arial" w:hAnsi="Arial" w:cs="Arial"/>
          <w:b/>
          <w:bCs/>
        </w:rPr>
        <w:t>DISTRITO ESPECIAL DE SANTIAGO DE CALI</w:t>
      </w:r>
      <w:r w:rsidR="00023149">
        <w:rPr>
          <w:rFonts w:ascii="Arial" w:hAnsi="Arial" w:cs="Arial"/>
        </w:rPr>
        <w:t>.</w:t>
      </w:r>
      <w:r w:rsidR="00082BDB">
        <w:rPr>
          <w:rFonts w:ascii="Arial" w:hAnsi="Arial" w:cs="Arial"/>
        </w:rPr>
        <w:t xml:space="preserve"> Por tanto, e</w:t>
      </w:r>
      <w:r w:rsidR="00F70B65" w:rsidRPr="008510F8">
        <w:rPr>
          <w:rFonts w:ascii="Arial" w:hAnsi="Arial" w:cs="Arial"/>
        </w:rPr>
        <w:t xml:space="preserve">xigirle al </w:t>
      </w:r>
      <w:r w:rsidR="00023149" w:rsidRPr="00FE7691">
        <w:rPr>
          <w:rFonts w:ascii="Arial" w:hAnsi="Arial" w:cs="Arial"/>
          <w:b/>
          <w:bCs/>
        </w:rPr>
        <w:t>DISTRITO ESPECIAL DE SANTIAGO DE CALI</w:t>
      </w:r>
      <w:r w:rsidR="00023149" w:rsidRPr="008510F8">
        <w:rPr>
          <w:rFonts w:ascii="Arial" w:hAnsi="Arial" w:cs="Arial"/>
        </w:rPr>
        <w:t xml:space="preserve"> </w:t>
      </w:r>
      <w:r w:rsidR="00F70B65" w:rsidRPr="008510F8">
        <w:rPr>
          <w:rFonts w:ascii="Arial" w:hAnsi="Arial" w:cs="Arial"/>
        </w:rPr>
        <w:t>la gestión y mantenimiento de</w:t>
      </w:r>
      <w:r w:rsidR="00023149">
        <w:rPr>
          <w:rFonts w:ascii="Arial" w:hAnsi="Arial" w:cs="Arial"/>
        </w:rPr>
        <w:t xml:space="preserve"> vías que no son </w:t>
      </w:r>
      <w:r w:rsidR="00082BDB">
        <w:rPr>
          <w:rFonts w:ascii="Arial" w:hAnsi="Arial" w:cs="Arial"/>
        </w:rPr>
        <w:t>competencia de este, es algo que carece de todo fundamento jurídico</w:t>
      </w:r>
      <w:r w:rsidR="000F4AAB">
        <w:rPr>
          <w:rFonts w:ascii="Arial" w:hAnsi="Arial" w:cs="Arial"/>
        </w:rPr>
        <w:t>.</w:t>
      </w:r>
      <w:r w:rsidR="00082BDB">
        <w:rPr>
          <w:rFonts w:ascii="Arial" w:hAnsi="Arial" w:cs="Arial"/>
        </w:rPr>
        <w:t xml:space="preserve"> </w:t>
      </w:r>
    </w:p>
    <w:p w14:paraId="4DBDD8B3" w14:textId="29FA193A" w:rsidR="00F70B65" w:rsidRPr="007D50CB" w:rsidRDefault="00F70B65" w:rsidP="00F70B65">
      <w:pPr>
        <w:spacing w:after="0" w:line="312" w:lineRule="auto"/>
        <w:jc w:val="both"/>
        <w:rPr>
          <w:rFonts w:ascii="Arial" w:hAnsi="Arial" w:cs="Arial"/>
        </w:rPr>
      </w:pPr>
      <w:r>
        <w:rPr>
          <w:rFonts w:ascii="Arial" w:hAnsi="Arial" w:cs="Arial"/>
        </w:rPr>
        <w:t xml:space="preserve">. </w:t>
      </w:r>
    </w:p>
    <w:p w14:paraId="072F3428" w14:textId="6DD73625" w:rsidR="00F70B65" w:rsidRDefault="00F70B65" w:rsidP="00F70B65">
      <w:pPr>
        <w:spacing w:after="0" w:line="312" w:lineRule="auto"/>
        <w:jc w:val="both"/>
        <w:rPr>
          <w:rFonts w:ascii="Arial" w:hAnsi="Arial" w:cs="Arial"/>
        </w:rPr>
      </w:pPr>
      <w:r>
        <w:rPr>
          <w:rFonts w:ascii="Arial" w:eastAsia="Arial" w:hAnsi="Arial" w:cs="Arial"/>
        </w:rPr>
        <w:t xml:space="preserve">Por lo anterior, se puede concluir que el </w:t>
      </w:r>
      <w:r w:rsidRPr="0027322E">
        <w:rPr>
          <w:rFonts w:ascii="Arial" w:hAnsi="Arial" w:cs="Arial"/>
          <w:b/>
          <w:bCs/>
        </w:rPr>
        <w:t>DISTRITO ESPECIAL DE SANTIAGO DE CALI</w:t>
      </w:r>
      <w:r>
        <w:rPr>
          <w:rFonts w:ascii="Arial" w:hAnsi="Arial" w:cs="Arial"/>
          <w:b/>
          <w:bCs/>
        </w:rPr>
        <w:t xml:space="preserve"> </w:t>
      </w:r>
      <w:r>
        <w:rPr>
          <w:rFonts w:ascii="Arial" w:hAnsi="Arial" w:cs="Arial"/>
        </w:rPr>
        <w:t xml:space="preserve">no tenía establecida la competencia del mantenimiento de </w:t>
      </w:r>
      <w:r w:rsidR="000F4AAB">
        <w:rPr>
          <w:rFonts w:ascii="Arial" w:hAnsi="Arial" w:cs="Arial"/>
        </w:rPr>
        <w:t xml:space="preserve">la </w:t>
      </w:r>
      <w:r w:rsidR="00F5490C">
        <w:rPr>
          <w:rFonts w:ascii="Arial" w:hAnsi="Arial" w:cs="Arial"/>
        </w:rPr>
        <w:t>vía</w:t>
      </w:r>
      <w:r w:rsidR="000F4AAB">
        <w:rPr>
          <w:rFonts w:ascii="Arial" w:hAnsi="Arial" w:cs="Arial"/>
        </w:rPr>
        <w:t xml:space="preserve"> objeto de este litigio</w:t>
      </w:r>
      <w:r>
        <w:rPr>
          <w:rFonts w:ascii="Arial" w:hAnsi="Arial" w:cs="Arial"/>
        </w:rPr>
        <w:t xml:space="preserve">, por ello, no tiene legitimación en la causa por pasiva. Aunado a esto, el mantenimiento de tales redes </w:t>
      </w:r>
      <w:r w:rsidR="00002A50">
        <w:rPr>
          <w:rFonts w:ascii="Arial" w:hAnsi="Arial" w:cs="Arial"/>
        </w:rPr>
        <w:t xml:space="preserve">viales </w:t>
      </w:r>
      <w:r>
        <w:rPr>
          <w:rFonts w:ascii="Arial" w:hAnsi="Arial" w:cs="Arial"/>
        </w:rPr>
        <w:t xml:space="preserve">es competencia única y exclusiva </w:t>
      </w:r>
      <w:r w:rsidR="00F5490C">
        <w:rPr>
          <w:rFonts w:ascii="Arial" w:hAnsi="Arial" w:cs="Arial"/>
        </w:rPr>
        <w:t>de INVIAS</w:t>
      </w:r>
      <w:r w:rsidR="000F4AAB">
        <w:rPr>
          <w:rFonts w:ascii="Arial" w:hAnsi="Arial" w:cs="Arial"/>
        </w:rPr>
        <w:t xml:space="preserve"> o el tercero que esta haya colocado a cargo</w:t>
      </w:r>
      <w:r>
        <w:rPr>
          <w:rFonts w:ascii="Arial" w:hAnsi="Arial" w:cs="Arial"/>
        </w:rPr>
        <w:t>, quien</w:t>
      </w:r>
      <w:r w:rsidR="000F4AAB">
        <w:rPr>
          <w:rFonts w:ascii="Arial" w:hAnsi="Arial" w:cs="Arial"/>
        </w:rPr>
        <w:t xml:space="preserve">es </w:t>
      </w:r>
      <w:r w:rsidR="00F5490C">
        <w:rPr>
          <w:rFonts w:ascii="Arial" w:hAnsi="Arial" w:cs="Arial"/>
        </w:rPr>
        <w:t>son los</w:t>
      </w:r>
      <w:r w:rsidR="000F4AAB">
        <w:rPr>
          <w:rFonts w:ascii="Arial" w:hAnsi="Arial" w:cs="Arial"/>
        </w:rPr>
        <w:t xml:space="preserve"> llamados a responder, teniendo la</w:t>
      </w:r>
      <w:r>
        <w:rPr>
          <w:rFonts w:ascii="Arial" w:hAnsi="Arial" w:cs="Arial"/>
        </w:rPr>
        <w:t xml:space="preserve"> legitimada en la causa por pasiva.</w:t>
      </w:r>
    </w:p>
    <w:p w14:paraId="38F08FF0" w14:textId="77777777" w:rsidR="00F70B65" w:rsidRDefault="00F70B65" w:rsidP="00F70B65">
      <w:pPr>
        <w:spacing w:after="0" w:line="312" w:lineRule="auto"/>
        <w:rPr>
          <w:b/>
          <w:bCs/>
          <w:u w:val="single"/>
        </w:rPr>
      </w:pPr>
    </w:p>
    <w:p w14:paraId="71A1EDDD" w14:textId="77777777" w:rsidR="00577D73" w:rsidRPr="00036186" w:rsidRDefault="00577D73" w:rsidP="00F70B65">
      <w:pPr>
        <w:spacing w:after="0" w:line="312" w:lineRule="auto"/>
        <w:rPr>
          <w:b/>
          <w:bCs/>
          <w:u w:val="single"/>
        </w:rPr>
      </w:pPr>
    </w:p>
    <w:p w14:paraId="7FCEC6DF" w14:textId="77777777" w:rsidR="00F70B65" w:rsidRPr="004B3C4F" w:rsidRDefault="00F70B65">
      <w:pPr>
        <w:pStyle w:val="Prrafodelista"/>
        <w:numPr>
          <w:ilvl w:val="0"/>
          <w:numId w:val="2"/>
        </w:numPr>
        <w:spacing w:after="0" w:line="312" w:lineRule="auto"/>
        <w:ind w:left="567" w:hanging="283"/>
        <w:rPr>
          <w:b/>
          <w:bCs/>
          <w:color w:val="auto"/>
          <w:u w:val="single"/>
        </w:rPr>
      </w:pPr>
      <w:r w:rsidRPr="004B3C4F">
        <w:rPr>
          <w:b/>
          <w:bCs/>
          <w:color w:val="auto"/>
          <w:u w:val="single"/>
        </w:rPr>
        <w:t xml:space="preserve">INEXISTENCIA </w:t>
      </w:r>
      <w:r>
        <w:rPr>
          <w:b/>
          <w:bCs/>
          <w:color w:val="auto"/>
          <w:u w:val="single"/>
        </w:rPr>
        <w:t>DE</w:t>
      </w:r>
      <w:r w:rsidRPr="004B3C4F">
        <w:rPr>
          <w:b/>
          <w:bCs/>
          <w:color w:val="auto"/>
          <w:u w:val="single"/>
        </w:rPr>
        <w:t xml:space="preserve"> LA FALLA </w:t>
      </w:r>
      <w:r>
        <w:rPr>
          <w:b/>
          <w:bCs/>
          <w:color w:val="auto"/>
          <w:u w:val="single"/>
        </w:rPr>
        <w:t xml:space="preserve">DE LA </w:t>
      </w:r>
      <w:r w:rsidRPr="004B3C4F">
        <w:rPr>
          <w:b/>
          <w:bCs/>
          <w:color w:val="auto"/>
          <w:u w:val="single"/>
        </w:rPr>
        <w:t>PRESTACION DE</w:t>
      </w:r>
      <w:r>
        <w:rPr>
          <w:b/>
          <w:bCs/>
          <w:color w:val="auto"/>
          <w:u w:val="single"/>
        </w:rPr>
        <w:t>L SERVICIO</w:t>
      </w:r>
    </w:p>
    <w:p w14:paraId="3AB04D4D" w14:textId="77777777" w:rsidR="00F70B65" w:rsidRDefault="00F70B65" w:rsidP="00F70B65">
      <w:pPr>
        <w:spacing w:after="0" w:line="312" w:lineRule="auto"/>
        <w:rPr>
          <w:u w:val="single"/>
        </w:rPr>
      </w:pPr>
    </w:p>
    <w:p w14:paraId="18925938" w14:textId="6878BDB0" w:rsidR="00F70B65" w:rsidRDefault="00F70B65" w:rsidP="00F70B65">
      <w:pPr>
        <w:spacing w:after="0" w:line="312" w:lineRule="auto"/>
        <w:jc w:val="both"/>
        <w:rPr>
          <w:rFonts w:ascii="Arial" w:eastAsia="Arial" w:hAnsi="Arial" w:cs="Arial"/>
        </w:rPr>
      </w:pPr>
      <w:r w:rsidRPr="0048565F">
        <w:rPr>
          <w:rFonts w:ascii="Arial" w:eastAsia="Arial" w:hAnsi="Arial" w:cs="Arial"/>
          <w:lang w:eastAsia="es-CO"/>
        </w:rPr>
        <w:t xml:space="preserve">En los hechos ocurridos el día </w:t>
      </w:r>
      <w:r w:rsidR="00857BA7">
        <w:rPr>
          <w:rFonts w:ascii="Arial" w:eastAsia="Arial" w:hAnsi="Arial" w:cs="Arial"/>
          <w:b/>
          <w:bCs/>
          <w:lang w:eastAsia="es-CO"/>
        </w:rPr>
        <w:t>25</w:t>
      </w:r>
      <w:r>
        <w:rPr>
          <w:rFonts w:ascii="Arial" w:eastAsia="Arial" w:hAnsi="Arial" w:cs="Arial"/>
          <w:b/>
          <w:bCs/>
          <w:lang w:eastAsia="es-CO"/>
        </w:rPr>
        <w:t xml:space="preserve"> de </w:t>
      </w:r>
      <w:r w:rsidR="00857BA7">
        <w:rPr>
          <w:rFonts w:ascii="Arial" w:eastAsia="Arial" w:hAnsi="Arial" w:cs="Arial"/>
          <w:b/>
          <w:bCs/>
          <w:lang w:eastAsia="es-CO"/>
        </w:rPr>
        <w:t>febrero</w:t>
      </w:r>
      <w:r>
        <w:rPr>
          <w:rFonts w:ascii="Arial" w:eastAsia="Arial" w:hAnsi="Arial" w:cs="Arial"/>
          <w:b/>
          <w:bCs/>
          <w:lang w:eastAsia="es-CO"/>
        </w:rPr>
        <w:t xml:space="preserve"> de 202</w:t>
      </w:r>
      <w:r w:rsidR="00857BA7">
        <w:rPr>
          <w:rFonts w:ascii="Arial" w:eastAsia="Arial" w:hAnsi="Arial" w:cs="Arial"/>
          <w:b/>
          <w:bCs/>
          <w:lang w:eastAsia="es-CO"/>
        </w:rPr>
        <w:t>2</w:t>
      </w:r>
      <w:r w:rsidRPr="0048565F">
        <w:rPr>
          <w:rFonts w:ascii="Arial" w:eastAsia="Arial" w:hAnsi="Arial" w:cs="Arial"/>
          <w:lang w:eastAsia="es-CO"/>
        </w:rPr>
        <w:t xml:space="preserve">, </w:t>
      </w:r>
      <w:r w:rsidRPr="0048565F">
        <w:rPr>
          <w:rFonts w:ascii="Arial" w:eastAsia="Arial" w:hAnsi="Arial" w:cs="Arial"/>
        </w:rPr>
        <w:t>no existió responsabilidad por parte de</w:t>
      </w:r>
      <w:r>
        <w:rPr>
          <w:rFonts w:ascii="Arial" w:eastAsia="Arial" w:hAnsi="Arial" w:cs="Arial"/>
        </w:rPr>
        <w:t xml:space="preserve">l </w:t>
      </w:r>
      <w:r w:rsidRPr="000D0299">
        <w:rPr>
          <w:rFonts w:ascii="Arial" w:eastAsia="Arial" w:hAnsi="Arial" w:cs="Arial"/>
          <w:b/>
          <w:bCs/>
        </w:rPr>
        <w:t xml:space="preserve">DISTRITO ESPECIAL DE SANTIAGO DE CALI </w:t>
      </w:r>
      <w:r w:rsidRPr="0048565F">
        <w:rPr>
          <w:rFonts w:ascii="Arial" w:eastAsia="Arial" w:hAnsi="Arial" w:cs="Arial"/>
        </w:rPr>
        <w:t xml:space="preserve">al </w:t>
      </w:r>
      <w:r>
        <w:rPr>
          <w:rFonts w:ascii="Arial" w:eastAsia="Arial" w:hAnsi="Arial" w:cs="Arial"/>
        </w:rPr>
        <w:t xml:space="preserve">no allegarse una prueba tan siquiera sumaria que acreditara la ocurrencia del hecho en la forma como lo narra la parte actora, ni mucho menos que el mismo se deba a una omisión o negligencia por parte de la demandada, toda vez que no era </w:t>
      </w:r>
      <w:r>
        <w:rPr>
          <w:rFonts w:ascii="Arial" w:eastAsia="Arial" w:hAnsi="Arial" w:cs="Arial"/>
        </w:rPr>
        <w:lastRenderedPageBreak/>
        <w:t xml:space="preserve">competencia del </w:t>
      </w:r>
      <w:r w:rsidRPr="000D0299">
        <w:rPr>
          <w:rFonts w:ascii="Arial" w:eastAsia="Arial" w:hAnsi="Arial" w:cs="Arial"/>
          <w:b/>
          <w:bCs/>
        </w:rPr>
        <w:t>DISTRITO ESPECIAL DE SANTIAGO DE CALI</w:t>
      </w:r>
      <w:r>
        <w:rPr>
          <w:rFonts w:ascii="Arial" w:eastAsia="Arial" w:hAnsi="Arial" w:cs="Arial"/>
          <w:b/>
          <w:bCs/>
        </w:rPr>
        <w:t xml:space="preserve"> </w:t>
      </w:r>
      <w:r>
        <w:rPr>
          <w:rFonts w:ascii="Arial" w:eastAsia="Arial" w:hAnsi="Arial" w:cs="Arial"/>
        </w:rPr>
        <w:t xml:space="preserve">el mantenimiento y vigilancia de </w:t>
      </w:r>
      <w:r w:rsidR="00F5490C">
        <w:rPr>
          <w:rFonts w:ascii="Arial" w:eastAsia="Arial" w:hAnsi="Arial" w:cs="Arial"/>
        </w:rPr>
        <w:t>la red</w:t>
      </w:r>
      <w:r w:rsidR="00857BA7">
        <w:rPr>
          <w:rFonts w:ascii="Arial" w:eastAsia="Arial" w:hAnsi="Arial" w:cs="Arial"/>
        </w:rPr>
        <w:t xml:space="preserve"> vial objeto de este litigio</w:t>
      </w:r>
      <w:r>
        <w:rPr>
          <w:rFonts w:ascii="Arial" w:eastAsia="Arial" w:hAnsi="Arial" w:cs="Arial"/>
        </w:rPr>
        <w:t xml:space="preserve">. Por consiguiente, no existió una falla en la prestación de servicios por parte del </w:t>
      </w:r>
      <w:r w:rsidRPr="000D0299">
        <w:rPr>
          <w:rFonts w:ascii="Arial" w:eastAsia="Arial" w:hAnsi="Arial" w:cs="Arial"/>
          <w:b/>
          <w:bCs/>
        </w:rPr>
        <w:t>DISTRITO ESPECIAL DE SANTIAGO DE CALI</w:t>
      </w:r>
      <w:r>
        <w:rPr>
          <w:rFonts w:ascii="Arial" w:eastAsia="Arial" w:hAnsi="Arial" w:cs="Arial"/>
        </w:rPr>
        <w:t>.</w:t>
      </w:r>
    </w:p>
    <w:p w14:paraId="41756F71" w14:textId="77777777" w:rsidR="00F70B65" w:rsidRDefault="00F70B65" w:rsidP="00F70B65">
      <w:pPr>
        <w:spacing w:after="0" w:line="312" w:lineRule="auto"/>
        <w:jc w:val="both"/>
        <w:rPr>
          <w:rFonts w:ascii="Arial" w:eastAsia="Arial" w:hAnsi="Arial" w:cs="Arial"/>
        </w:rPr>
      </w:pPr>
    </w:p>
    <w:p w14:paraId="5141216F" w14:textId="77777777" w:rsidR="00F70B65" w:rsidRPr="00836936" w:rsidRDefault="00F70B65" w:rsidP="00F70B65">
      <w:pPr>
        <w:spacing w:after="0" w:line="312" w:lineRule="auto"/>
        <w:jc w:val="both"/>
        <w:rPr>
          <w:rFonts w:ascii="Arial" w:hAnsi="Arial" w:cs="Arial"/>
          <w:sz w:val="24"/>
          <w:szCs w:val="24"/>
        </w:rPr>
      </w:pPr>
      <w:r>
        <w:rPr>
          <w:rFonts w:ascii="Arial" w:eastAsia="Arial" w:hAnsi="Arial" w:cs="Arial"/>
        </w:rPr>
        <w:t xml:space="preserve">En relación a la falla en la prestación de servicios, el Consejo de Estado ha determinado </w:t>
      </w:r>
      <w:r w:rsidRPr="00836936">
        <w:rPr>
          <w:rFonts w:ascii="Arial" w:eastAsia="Arial" w:hAnsi="Arial" w:cs="Arial"/>
        </w:rPr>
        <w:t>que</w:t>
      </w:r>
      <w:r>
        <w:rPr>
          <w:rFonts w:ascii="Arial" w:eastAsia="Arial" w:hAnsi="Arial" w:cs="Arial"/>
        </w:rPr>
        <w:t xml:space="preserve"> la</w:t>
      </w:r>
      <w:r w:rsidRPr="00836936">
        <w:rPr>
          <w:rFonts w:ascii="Arial" w:eastAsia="Arial" w:hAnsi="Arial" w:cs="Arial"/>
        </w:rPr>
        <w:t xml:space="preserve"> </w:t>
      </w:r>
      <w:r>
        <w:rPr>
          <w:rFonts w:ascii="Arial" w:hAnsi="Arial" w:cs="Arial"/>
        </w:rPr>
        <w:t>“</w:t>
      </w:r>
      <w:r w:rsidRPr="00836936">
        <w:rPr>
          <w:rFonts w:ascii="Arial" w:hAnsi="Arial" w:cs="Arial"/>
          <w:i/>
          <w:iCs/>
        </w:rPr>
        <w:t>falla del servicio o la falta en la prestación del mismo se configura por retardo, por irregularidad, por ineficiencia, por omisión o por ausencia del mismo</w:t>
      </w:r>
      <w:r>
        <w:rPr>
          <w:rFonts w:ascii="Arial" w:hAnsi="Arial" w:cs="Arial"/>
        </w:rPr>
        <w:t>”</w:t>
      </w:r>
      <w:r w:rsidRPr="00836936">
        <w:rPr>
          <w:rFonts w:ascii="Arial" w:hAnsi="Arial" w:cs="Arial"/>
        </w:rPr>
        <w:t>.</w:t>
      </w:r>
      <w:r>
        <w:rPr>
          <w:rFonts w:ascii="Arial" w:hAnsi="Arial" w:cs="Arial"/>
        </w:rPr>
        <w:t xml:space="preserve"> </w:t>
      </w:r>
      <w:r w:rsidRPr="004B3C4F">
        <w:rPr>
          <w:rFonts w:ascii="Arial" w:hAnsi="Arial" w:cs="Arial"/>
          <w:sz w:val="20"/>
          <w:szCs w:val="20"/>
        </w:rPr>
        <w:t>(</w:t>
      </w:r>
      <w:r w:rsidRPr="00836936">
        <w:rPr>
          <w:rFonts w:ascii="Arial" w:hAnsi="Arial" w:cs="Arial"/>
        </w:rPr>
        <w:t>Consejo de Estado, 2012, Rad</w:t>
      </w:r>
      <w:proofErr w:type="gramStart"/>
      <w:r w:rsidRPr="00836936">
        <w:rPr>
          <w:rFonts w:ascii="Arial" w:hAnsi="Arial" w:cs="Arial"/>
        </w:rPr>
        <w:t>. :</w:t>
      </w:r>
      <w:proofErr w:type="gramEnd"/>
      <w:r w:rsidRPr="00836936">
        <w:rPr>
          <w:rFonts w:ascii="Arial" w:hAnsi="Arial" w:cs="Arial"/>
        </w:rPr>
        <w:t xml:space="preserve"> 25000-23-26-000-1996-03282-01(20042))</w:t>
      </w:r>
      <w:r>
        <w:rPr>
          <w:rFonts w:ascii="Arial" w:hAnsi="Arial" w:cs="Arial"/>
        </w:rPr>
        <w:t>. Sin embargo, es trascendental que la autoridad a la que se le imputa responsabilidad sea competente y esté dentro de sus funciones la prestación del mismo. Al respecto la jurisprudencia contenciosa ha indicado que:</w:t>
      </w:r>
      <w:r w:rsidRPr="00836936">
        <w:rPr>
          <w:rFonts w:ascii="Arial" w:hAnsi="Arial" w:cs="Arial"/>
        </w:rPr>
        <w:t xml:space="preserve"> </w:t>
      </w:r>
    </w:p>
    <w:p w14:paraId="4AAC81EE" w14:textId="77777777" w:rsidR="00F70B65" w:rsidRDefault="00F70B65" w:rsidP="00F70B65">
      <w:pPr>
        <w:spacing w:after="0" w:line="312" w:lineRule="auto"/>
        <w:rPr>
          <w:u w:val="single"/>
        </w:rPr>
      </w:pPr>
    </w:p>
    <w:p w14:paraId="570162CC" w14:textId="77777777" w:rsidR="00F70B65" w:rsidRPr="00836936" w:rsidRDefault="00F70B65" w:rsidP="00F70B65">
      <w:pPr>
        <w:pStyle w:val="Textoindependiente"/>
        <w:tabs>
          <w:tab w:val="left" w:pos="2268"/>
        </w:tabs>
        <w:spacing w:after="0" w:line="240" w:lineRule="auto"/>
        <w:ind w:left="567"/>
        <w:jc w:val="both"/>
        <w:rPr>
          <w:rFonts w:ascii="Arial" w:hAnsi="Arial" w:cs="Arial"/>
          <w:bCs/>
          <w:sz w:val="20"/>
          <w:szCs w:val="20"/>
        </w:rPr>
      </w:pPr>
      <w:r w:rsidRPr="00836936">
        <w:rPr>
          <w:rFonts w:ascii="Arial" w:hAnsi="Arial" w:cs="Arial"/>
          <w:bCs/>
          <w:sz w:val="20"/>
          <w:szCs w:val="20"/>
        </w:rPr>
        <w:t>En efecto, frente a supuestos en los cuales se analiza si procede declarar la responsabilidad del Estado como consecuencia de la producción de daños en cuya ocurrencia ha sido determinante la omisión, por parte de una autoridad pública, en el cumplimiento de las funciones que el ordenamiento jurídico le ha atribuido, la Sala ha señalado que es necesario efectuar el contraste entre el contenido obligacional que, en abstracto, las normas pertinentes fijan para el órgano administrativo implicado, de un lado, y el grado de cumplimiento u observancia del mismo por parte de la autoridad demandada en el caso concreto, de otro.  Ahora bien, una vez se ha establecido que la entidad responsable no ha atendido o lo ha hecho de forma deficiente o defectuosa al referido contenido obligacional, esto es, se ha apartado por omisión del cabal cumplimiento de las funciones que el ordenamiento jurídico le ha asignado, es menester precisar si dicha ausencia o falencia en su proceder tiene relevancia jurídica dentro del proceso causal de producción del daño atendiendo, de acuerdo con la postura que reiteradamente ha sostenido la Sala, a las exigencias derivadas de la  aplicación de la teoría de la causalidad adecuada. (Consejo de Estado, 2007, rad.25000-23-26-000-2000-02359-01(27434))</w:t>
      </w:r>
    </w:p>
    <w:p w14:paraId="6B38160E" w14:textId="77777777" w:rsidR="00F70B65" w:rsidRDefault="00F70B65" w:rsidP="00F70B65">
      <w:pPr>
        <w:spacing w:after="0" w:line="312" w:lineRule="auto"/>
        <w:rPr>
          <w:u w:val="single"/>
        </w:rPr>
      </w:pPr>
    </w:p>
    <w:p w14:paraId="61B31124" w14:textId="77777777" w:rsidR="00F70B65" w:rsidRDefault="00F70B65" w:rsidP="00F70B65">
      <w:pPr>
        <w:spacing w:after="0" w:line="312" w:lineRule="auto"/>
        <w:jc w:val="both"/>
        <w:rPr>
          <w:rFonts w:ascii="Arial" w:hAnsi="Arial" w:cs="Arial"/>
        </w:rPr>
      </w:pPr>
      <w:r>
        <w:rPr>
          <w:rFonts w:ascii="Arial" w:hAnsi="Arial" w:cs="Arial"/>
        </w:rPr>
        <w:t>Del texto normativo anterior se extrae que existe responsabilidad siempre y cuando la omisión de una de las funciones que la autoridad administrativa sea competente haya sido la determinante para la producción del daño.</w:t>
      </w:r>
    </w:p>
    <w:p w14:paraId="2DA58E3C" w14:textId="77777777" w:rsidR="00F70B65" w:rsidRDefault="00F70B65" w:rsidP="00F70B65">
      <w:pPr>
        <w:spacing w:after="0" w:line="312" w:lineRule="auto"/>
        <w:jc w:val="both"/>
        <w:rPr>
          <w:rFonts w:ascii="Arial" w:hAnsi="Arial" w:cs="Arial"/>
        </w:rPr>
      </w:pPr>
    </w:p>
    <w:p w14:paraId="434E6CD0" w14:textId="77777777" w:rsidR="00F70B65" w:rsidRDefault="00F70B65" w:rsidP="00F70B65">
      <w:pPr>
        <w:spacing w:after="0" w:line="312" w:lineRule="auto"/>
        <w:jc w:val="both"/>
        <w:rPr>
          <w:rFonts w:ascii="Arial" w:eastAsia="Arial" w:hAnsi="Arial" w:cs="Arial"/>
        </w:rPr>
      </w:pPr>
      <w:r>
        <w:rPr>
          <w:rFonts w:ascii="Arial" w:hAnsi="Arial" w:cs="Arial"/>
        </w:rPr>
        <w:t xml:space="preserve">Ahora bien, en el caso concreto la demandante afirma que era competencia del </w:t>
      </w:r>
      <w:r w:rsidRPr="000D0299">
        <w:rPr>
          <w:rFonts w:ascii="Arial" w:eastAsia="Arial" w:hAnsi="Arial" w:cs="Arial"/>
          <w:b/>
          <w:bCs/>
        </w:rPr>
        <w:t>DISTRITO ESPECIAL DE SANTIAGO DE CALI</w:t>
      </w:r>
      <w:r>
        <w:rPr>
          <w:rFonts w:ascii="Arial" w:eastAsia="Arial" w:hAnsi="Arial" w:cs="Arial"/>
          <w:b/>
          <w:bCs/>
        </w:rPr>
        <w:t xml:space="preserve"> </w:t>
      </w:r>
      <w:r>
        <w:rPr>
          <w:rFonts w:ascii="Arial" w:eastAsia="Arial" w:hAnsi="Arial" w:cs="Arial"/>
        </w:rPr>
        <w:t xml:space="preserve">el mantenimiento vial, toda vez que expresa lo siguiente: </w:t>
      </w:r>
    </w:p>
    <w:p w14:paraId="32B1394F" w14:textId="77777777" w:rsidR="00F70B65" w:rsidRDefault="00F70B65" w:rsidP="00F70B65">
      <w:pPr>
        <w:spacing w:after="0" w:line="312" w:lineRule="auto"/>
        <w:jc w:val="both"/>
        <w:rPr>
          <w:rFonts w:ascii="Arial" w:eastAsia="Arial" w:hAnsi="Arial" w:cs="Arial"/>
        </w:rPr>
      </w:pPr>
    </w:p>
    <w:p w14:paraId="53F06C0E" w14:textId="77777777" w:rsidR="00F70B65" w:rsidRDefault="00F70B65" w:rsidP="00F70B65">
      <w:pPr>
        <w:spacing w:after="0" w:line="312" w:lineRule="auto"/>
        <w:jc w:val="both"/>
        <w:rPr>
          <w:rFonts w:ascii="Arial" w:eastAsia="Arial" w:hAnsi="Arial" w:cs="Arial"/>
        </w:rPr>
      </w:pPr>
    </w:p>
    <w:p w14:paraId="266F24B7" w14:textId="562338D2" w:rsidR="00F70B65" w:rsidRDefault="00E5490B" w:rsidP="00F70B65">
      <w:pPr>
        <w:spacing w:after="0" w:line="312" w:lineRule="auto"/>
        <w:jc w:val="both"/>
        <w:rPr>
          <w:rFonts w:ascii="Arial" w:eastAsia="Arial" w:hAnsi="Arial" w:cs="Arial"/>
        </w:rPr>
      </w:pPr>
      <w:r w:rsidRPr="00E5490B">
        <w:rPr>
          <w:rFonts w:ascii="Arial" w:eastAsia="Arial" w:hAnsi="Arial" w:cs="Arial"/>
          <w:noProof/>
        </w:rPr>
        <w:lastRenderedPageBreak/>
        <w:drawing>
          <wp:inline distT="0" distB="0" distL="0" distR="0" wp14:anchorId="1A1FFB2E" wp14:editId="4B52025F">
            <wp:extent cx="6116320" cy="867410"/>
            <wp:effectExtent l="190500" t="190500" r="189230" b="199390"/>
            <wp:docPr id="1879345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45141" name=""/>
                    <pic:cNvPicPr/>
                  </pic:nvPicPr>
                  <pic:blipFill>
                    <a:blip r:embed="rId17"/>
                    <a:stretch>
                      <a:fillRect/>
                    </a:stretch>
                  </pic:blipFill>
                  <pic:spPr>
                    <a:xfrm>
                      <a:off x="0" y="0"/>
                      <a:ext cx="6116320" cy="867410"/>
                    </a:xfrm>
                    <a:prstGeom prst="rect">
                      <a:avLst/>
                    </a:prstGeom>
                    <a:ln>
                      <a:noFill/>
                    </a:ln>
                    <a:effectLst>
                      <a:outerShdw blurRad="190500" algn="tl" rotWithShape="0">
                        <a:srgbClr val="000000">
                          <a:alpha val="70000"/>
                        </a:srgbClr>
                      </a:outerShdw>
                    </a:effectLst>
                  </pic:spPr>
                </pic:pic>
              </a:graphicData>
            </a:graphic>
          </wp:inline>
        </w:drawing>
      </w:r>
    </w:p>
    <w:p w14:paraId="10E048F0" w14:textId="77777777" w:rsidR="00F70B65" w:rsidRDefault="00F70B65" w:rsidP="00F70B65">
      <w:pPr>
        <w:spacing w:after="0" w:line="312" w:lineRule="auto"/>
        <w:jc w:val="both"/>
        <w:rPr>
          <w:rFonts w:ascii="Arial" w:eastAsia="Arial" w:hAnsi="Arial" w:cs="Arial"/>
        </w:rPr>
      </w:pPr>
    </w:p>
    <w:p w14:paraId="2BADD94D" w14:textId="29C78F0B" w:rsidR="00E9601B" w:rsidRDefault="00F70B65" w:rsidP="001336B7">
      <w:pPr>
        <w:spacing w:after="0" w:line="312" w:lineRule="auto"/>
        <w:jc w:val="both"/>
        <w:rPr>
          <w:rFonts w:ascii="Arial" w:eastAsia="Arial" w:hAnsi="Arial" w:cs="Arial"/>
        </w:rPr>
      </w:pPr>
      <w:r>
        <w:rPr>
          <w:rFonts w:ascii="Arial" w:eastAsia="Arial" w:hAnsi="Arial" w:cs="Arial"/>
        </w:rPr>
        <w:t xml:space="preserve">Sin embargo, en libelo </w:t>
      </w:r>
      <w:proofErr w:type="spellStart"/>
      <w:r>
        <w:rPr>
          <w:rFonts w:ascii="Arial" w:eastAsia="Arial" w:hAnsi="Arial" w:cs="Arial"/>
        </w:rPr>
        <w:t>demandatorio</w:t>
      </w:r>
      <w:proofErr w:type="spellEnd"/>
      <w:r>
        <w:rPr>
          <w:rFonts w:ascii="Arial" w:eastAsia="Arial" w:hAnsi="Arial" w:cs="Arial"/>
        </w:rPr>
        <w:t xml:space="preserve"> nunca se expresó que</w:t>
      </w:r>
      <w:r w:rsidR="00A37390">
        <w:rPr>
          <w:rFonts w:ascii="Arial" w:eastAsia="Arial" w:hAnsi="Arial" w:cs="Arial"/>
        </w:rPr>
        <w:t xml:space="preserve"> norma o acto </w:t>
      </w:r>
      <w:r w:rsidR="00AF327D">
        <w:rPr>
          <w:rFonts w:ascii="Arial" w:eastAsia="Arial" w:hAnsi="Arial" w:cs="Arial"/>
        </w:rPr>
        <w:t xml:space="preserve">le atribuía competencia al DISTRITO ESPECIAL DE SANTIAGO DE CALI, </w:t>
      </w:r>
      <w:r w:rsidR="00D158E1">
        <w:rPr>
          <w:rFonts w:ascii="Arial" w:eastAsia="Arial" w:hAnsi="Arial" w:cs="Arial"/>
        </w:rPr>
        <w:t xml:space="preserve">además, es importante resaltar </w:t>
      </w:r>
      <w:r w:rsidR="00D21C9C">
        <w:rPr>
          <w:rFonts w:ascii="Arial" w:eastAsia="Arial" w:hAnsi="Arial" w:cs="Arial"/>
        </w:rPr>
        <w:t>que,</w:t>
      </w:r>
      <w:r w:rsidR="00D158E1">
        <w:rPr>
          <w:rFonts w:ascii="Arial" w:eastAsia="Arial" w:hAnsi="Arial" w:cs="Arial"/>
        </w:rPr>
        <w:t xml:space="preserve"> </w:t>
      </w:r>
      <w:r w:rsidR="00D21C9C">
        <w:rPr>
          <w:rFonts w:ascii="Arial" w:eastAsia="Arial" w:hAnsi="Arial" w:cs="Arial"/>
        </w:rPr>
        <w:t xml:space="preserve">la demandante al momento de descorrer la </w:t>
      </w:r>
      <w:r w:rsidR="005D03F2">
        <w:rPr>
          <w:rFonts w:ascii="Arial" w:eastAsia="Arial" w:hAnsi="Arial" w:cs="Arial"/>
        </w:rPr>
        <w:t>contestación</w:t>
      </w:r>
      <w:r w:rsidR="00E9601B">
        <w:rPr>
          <w:rFonts w:ascii="Arial" w:eastAsia="Arial" w:hAnsi="Arial" w:cs="Arial"/>
        </w:rPr>
        <w:t xml:space="preserve"> mencionó lo siguiente:</w:t>
      </w:r>
    </w:p>
    <w:p w14:paraId="1B7A2BBD" w14:textId="77777777" w:rsidR="00E9601B" w:rsidRDefault="00E9601B" w:rsidP="001336B7">
      <w:pPr>
        <w:spacing w:after="0" w:line="312" w:lineRule="auto"/>
        <w:jc w:val="both"/>
        <w:rPr>
          <w:rFonts w:ascii="Arial" w:eastAsia="Arial" w:hAnsi="Arial" w:cs="Arial"/>
        </w:rPr>
      </w:pPr>
    </w:p>
    <w:p w14:paraId="6D705461" w14:textId="5D2DC0C6" w:rsidR="00E9601B" w:rsidRDefault="00AB6B86" w:rsidP="001336B7">
      <w:pPr>
        <w:spacing w:after="0" w:line="312" w:lineRule="auto"/>
        <w:jc w:val="both"/>
        <w:rPr>
          <w:rFonts w:ascii="Arial" w:eastAsia="Arial" w:hAnsi="Arial" w:cs="Arial"/>
        </w:rPr>
      </w:pPr>
      <w:r w:rsidRPr="00AB6B86">
        <w:rPr>
          <w:rFonts w:ascii="Arial" w:eastAsia="Arial" w:hAnsi="Arial" w:cs="Arial"/>
          <w:noProof/>
        </w:rPr>
        <w:drawing>
          <wp:inline distT="0" distB="0" distL="0" distR="0" wp14:anchorId="3F494C96" wp14:editId="2FEA47E1">
            <wp:extent cx="6116320" cy="1391285"/>
            <wp:effectExtent l="190500" t="190500" r="189230" b="189865"/>
            <wp:docPr id="194673876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8766" name="Imagen 1" descr="Texto&#10;&#10;Descripción generada automáticamente"/>
                    <pic:cNvPicPr/>
                  </pic:nvPicPr>
                  <pic:blipFill>
                    <a:blip r:embed="rId18"/>
                    <a:stretch>
                      <a:fillRect/>
                    </a:stretch>
                  </pic:blipFill>
                  <pic:spPr>
                    <a:xfrm>
                      <a:off x="0" y="0"/>
                      <a:ext cx="6116320" cy="1391285"/>
                    </a:xfrm>
                    <a:prstGeom prst="rect">
                      <a:avLst/>
                    </a:prstGeom>
                    <a:ln>
                      <a:noFill/>
                    </a:ln>
                    <a:effectLst>
                      <a:outerShdw blurRad="190500" algn="tl" rotWithShape="0">
                        <a:srgbClr val="000000">
                          <a:alpha val="70000"/>
                        </a:srgbClr>
                      </a:outerShdw>
                    </a:effectLst>
                  </pic:spPr>
                </pic:pic>
              </a:graphicData>
            </a:graphic>
          </wp:inline>
        </w:drawing>
      </w:r>
    </w:p>
    <w:p w14:paraId="00715BE7" w14:textId="02A22200" w:rsidR="001336B7" w:rsidRDefault="00E9601B" w:rsidP="001336B7">
      <w:pPr>
        <w:spacing w:after="0" w:line="312" w:lineRule="auto"/>
        <w:jc w:val="both"/>
        <w:rPr>
          <w:rFonts w:ascii="Arial" w:eastAsia="Arial" w:hAnsi="Arial" w:cs="Arial"/>
        </w:rPr>
      </w:pPr>
      <w:r>
        <w:rPr>
          <w:rFonts w:ascii="Arial" w:eastAsia="Arial" w:hAnsi="Arial" w:cs="Arial"/>
        </w:rPr>
        <w:t xml:space="preserve"> </w:t>
      </w:r>
      <w:r w:rsidR="00AB6B86">
        <w:rPr>
          <w:rFonts w:ascii="Arial" w:eastAsia="Arial" w:hAnsi="Arial" w:cs="Arial"/>
        </w:rPr>
        <w:t>Lo anterior, no es cierto, puesto como se indicó anteriormente INVIAS nunca negó su competencia en el mantenimiento vial</w:t>
      </w:r>
      <w:r w:rsidR="00F037B8">
        <w:rPr>
          <w:rFonts w:ascii="Arial" w:eastAsia="Arial" w:hAnsi="Arial" w:cs="Arial"/>
        </w:rPr>
        <w:t xml:space="preserve"> del tramo objeto de litigio</w:t>
      </w:r>
      <w:r w:rsidR="00AB6B86">
        <w:rPr>
          <w:rFonts w:ascii="Arial" w:eastAsia="Arial" w:hAnsi="Arial" w:cs="Arial"/>
        </w:rPr>
        <w:t xml:space="preserve">, </w:t>
      </w:r>
      <w:r w:rsidR="00F037B8">
        <w:rPr>
          <w:rFonts w:ascii="Arial" w:eastAsia="Arial" w:hAnsi="Arial" w:cs="Arial"/>
        </w:rPr>
        <w:t>incluso mencionó que celebró contrato con un tercero para que se encargue de dicho tramo. Así:</w:t>
      </w:r>
    </w:p>
    <w:p w14:paraId="36FBFB92" w14:textId="17DF608C" w:rsidR="00D21C9C" w:rsidRDefault="00D21C9C" w:rsidP="00F70B65">
      <w:pPr>
        <w:spacing w:after="0" w:line="312" w:lineRule="auto"/>
        <w:jc w:val="both"/>
        <w:rPr>
          <w:rFonts w:ascii="Arial" w:eastAsia="Arial" w:hAnsi="Arial" w:cs="Arial"/>
        </w:rPr>
      </w:pPr>
    </w:p>
    <w:p w14:paraId="06144009" w14:textId="51E94301" w:rsidR="00F037B8" w:rsidRDefault="00F037B8" w:rsidP="00F037B8">
      <w:pPr>
        <w:spacing w:after="0" w:line="312" w:lineRule="auto"/>
        <w:jc w:val="center"/>
        <w:rPr>
          <w:rFonts w:ascii="Arial" w:eastAsia="Arial" w:hAnsi="Arial" w:cs="Arial"/>
        </w:rPr>
      </w:pPr>
      <w:r w:rsidRPr="005A6C09">
        <w:rPr>
          <w:rFonts w:ascii="Arial" w:hAnsi="Arial" w:cs="Arial"/>
          <w:noProof/>
        </w:rPr>
        <w:lastRenderedPageBreak/>
        <w:drawing>
          <wp:inline distT="0" distB="0" distL="0" distR="0" wp14:anchorId="7CBC5DDE" wp14:editId="271F7041">
            <wp:extent cx="4686300" cy="2085773"/>
            <wp:effectExtent l="190500" t="190500" r="190500" b="181610"/>
            <wp:docPr id="147149537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5379" name="Imagen 1" descr="Texto&#10;&#10;Descripción generada automáticamente"/>
                    <pic:cNvPicPr/>
                  </pic:nvPicPr>
                  <pic:blipFill>
                    <a:blip r:embed="rId16"/>
                    <a:stretch>
                      <a:fillRect/>
                    </a:stretch>
                  </pic:blipFill>
                  <pic:spPr>
                    <a:xfrm>
                      <a:off x="0" y="0"/>
                      <a:ext cx="4703033" cy="2093221"/>
                    </a:xfrm>
                    <a:prstGeom prst="rect">
                      <a:avLst/>
                    </a:prstGeom>
                    <a:ln>
                      <a:noFill/>
                    </a:ln>
                    <a:effectLst>
                      <a:outerShdw blurRad="190500" algn="tl" rotWithShape="0">
                        <a:srgbClr val="000000">
                          <a:alpha val="70000"/>
                        </a:srgbClr>
                      </a:outerShdw>
                    </a:effectLst>
                  </pic:spPr>
                </pic:pic>
              </a:graphicData>
            </a:graphic>
          </wp:inline>
        </w:drawing>
      </w:r>
    </w:p>
    <w:p w14:paraId="587328A0" w14:textId="765BC09E" w:rsidR="00F70B65" w:rsidRDefault="00F037B8" w:rsidP="00F70B65">
      <w:pPr>
        <w:spacing w:after="0" w:line="312" w:lineRule="auto"/>
        <w:jc w:val="both"/>
        <w:rPr>
          <w:rFonts w:ascii="Arial" w:eastAsia="Arial" w:hAnsi="Arial" w:cs="Arial"/>
        </w:rPr>
      </w:pPr>
      <w:r>
        <w:rPr>
          <w:rFonts w:ascii="Arial" w:eastAsia="Arial" w:hAnsi="Arial" w:cs="Arial"/>
        </w:rPr>
        <w:t>Aunado a lo anterior, l</w:t>
      </w:r>
      <w:r w:rsidR="00090082">
        <w:rPr>
          <w:rFonts w:ascii="Arial" w:eastAsia="Arial" w:hAnsi="Arial" w:cs="Arial"/>
        </w:rPr>
        <w:t>a</w:t>
      </w:r>
      <w:r>
        <w:rPr>
          <w:rFonts w:ascii="Arial" w:eastAsia="Arial" w:hAnsi="Arial" w:cs="Arial"/>
        </w:rPr>
        <w:t xml:space="preserve"> demandante no aportó prueba alguna del supuesto acto, que contradice los documentos aportados tanto por el Distrito como las manifestaciones del INVIAS, desconociendo igualmente l</w:t>
      </w:r>
      <w:r w:rsidR="00241B95">
        <w:rPr>
          <w:rFonts w:ascii="Arial" w:eastAsia="Arial" w:hAnsi="Arial" w:cs="Arial"/>
        </w:rPr>
        <w:t xml:space="preserve">o establecido en </w:t>
      </w:r>
      <w:r w:rsidR="005209CF">
        <w:rPr>
          <w:rFonts w:ascii="Arial" w:eastAsia="Arial" w:hAnsi="Arial" w:cs="Arial"/>
        </w:rPr>
        <w:t>el Art</w:t>
      </w:r>
      <w:r w:rsidR="009505B8">
        <w:rPr>
          <w:rFonts w:ascii="Arial" w:eastAsia="Arial" w:hAnsi="Arial" w:cs="Arial"/>
        </w:rPr>
        <w:t xml:space="preserve"> 167 </w:t>
      </w:r>
      <w:r w:rsidR="00983B68">
        <w:rPr>
          <w:rFonts w:ascii="Arial" w:eastAsia="Arial" w:hAnsi="Arial" w:cs="Arial"/>
        </w:rPr>
        <w:t xml:space="preserve">del </w:t>
      </w:r>
      <w:proofErr w:type="gramStart"/>
      <w:r w:rsidR="00983B68">
        <w:rPr>
          <w:rFonts w:ascii="Arial" w:eastAsia="Arial" w:hAnsi="Arial" w:cs="Arial"/>
        </w:rPr>
        <w:t>CPACA</w:t>
      </w:r>
      <w:r w:rsidR="00A65D0B">
        <w:rPr>
          <w:rFonts w:ascii="Arial" w:eastAsia="Arial" w:hAnsi="Arial" w:cs="Arial"/>
        </w:rPr>
        <w:t xml:space="preserve"> </w:t>
      </w:r>
      <w:r w:rsidR="00983B68">
        <w:rPr>
          <w:rFonts w:ascii="Arial" w:eastAsia="Arial" w:hAnsi="Arial" w:cs="Arial"/>
        </w:rPr>
        <w:t>.</w:t>
      </w:r>
      <w:proofErr w:type="gramEnd"/>
    </w:p>
    <w:p w14:paraId="54EA566B" w14:textId="77777777" w:rsidR="00F70B65" w:rsidRDefault="00F70B65" w:rsidP="00F70B65">
      <w:pPr>
        <w:spacing w:after="0" w:line="312" w:lineRule="auto"/>
        <w:jc w:val="both"/>
        <w:rPr>
          <w:rFonts w:ascii="Arial" w:eastAsia="Arial" w:hAnsi="Arial" w:cs="Arial"/>
        </w:rPr>
      </w:pPr>
    </w:p>
    <w:p w14:paraId="3D022DF9" w14:textId="52D7AB50" w:rsidR="00F70B65" w:rsidRPr="00DE237C" w:rsidRDefault="00F70B65" w:rsidP="00F70B65">
      <w:pPr>
        <w:spacing w:after="0" w:line="312" w:lineRule="auto"/>
        <w:jc w:val="both"/>
        <w:rPr>
          <w:rFonts w:ascii="Arial" w:eastAsia="Arial" w:hAnsi="Arial" w:cs="Arial"/>
        </w:rPr>
      </w:pPr>
      <w:r>
        <w:rPr>
          <w:rFonts w:ascii="Arial" w:hAnsi="Arial" w:cs="Arial"/>
        </w:rPr>
        <w:t xml:space="preserve">Por ello, la afirmación de que existía </w:t>
      </w:r>
      <w:r w:rsidR="00DE237C">
        <w:rPr>
          <w:rFonts w:ascii="Arial" w:hAnsi="Arial" w:cs="Arial"/>
        </w:rPr>
        <w:t xml:space="preserve">competencia del </w:t>
      </w:r>
      <w:r w:rsidR="00DE237C" w:rsidRPr="005209CF">
        <w:rPr>
          <w:rFonts w:ascii="Arial" w:hAnsi="Arial" w:cs="Arial"/>
          <w:b/>
          <w:bCs/>
        </w:rPr>
        <w:t>DISTRITO ESPECIAL DE SANTIAGO DE CALI</w:t>
      </w:r>
      <w:r>
        <w:rPr>
          <w:rFonts w:ascii="Arial" w:hAnsi="Arial" w:cs="Arial"/>
        </w:rPr>
        <w:t xml:space="preserve"> no es correcta, teniendo presente que en realidad </w:t>
      </w:r>
      <w:r w:rsidR="00DE237C">
        <w:rPr>
          <w:rFonts w:ascii="Arial" w:hAnsi="Arial" w:cs="Arial"/>
        </w:rPr>
        <w:t xml:space="preserve">la competencia </w:t>
      </w:r>
      <w:r w:rsidR="005209CF">
        <w:rPr>
          <w:rFonts w:ascii="Arial" w:hAnsi="Arial" w:cs="Arial"/>
        </w:rPr>
        <w:t>recaí</w:t>
      </w:r>
      <w:r w:rsidR="00DE237C">
        <w:rPr>
          <w:rFonts w:ascii="Arial" w:hAnsi="Arial" w:cs="Arial"/>
        </w:rPr>
        <w:t xml:space="preserve"> en el INVIAS</w:t>
      </w:r>
      <w:r>
        <w:rPr>
          <w:rFonts w:ascii="Arial" w:eastAsia="Arial" w:hAnsi="Arial" w:cs="Arial"/>
        </w:rPr>
        <w:t xml:space="preserve">. Además, tampoco existe norma alguna que obligue al Distrito </w:t>
      </w:r>
      <w:r w:rsidR="00DE237C">
        <w:rPr>
          <w:rFonts w:ascii="Arial" w:eastAsia="Arial" w:hAnsi="Arial" w:cs="Arial"/>
        </w:rPr>
        <w:t xml:space="preserve">a intervenir dicho tramo vial, o vías que no se le atribuyo su mantenimiento, vigilancia y cuidado. </w:t>
      </w:r>
      <w:r>
        <w:rPr>
          <w:rFonts w:ascii="Arial" w:hAnsi="Arial" w:cs="Arial"/>
        </w:rPr>
        <w:t>Teniendo en cuenta que la competencia para estos casos es de</w:t>
      </w:r>
      <w:r w:rsidR="00DE237C">
        <w:rPr>
          <w:rFonts w:ascii="Arial" w:hAnsi="Arial" w:cs="Arial"/>
        </w:rPr>
        <w:t>l INVIAS</w:t>
      </w:r>
      <w:r>
        <w:rPr>
          <w:rFonts w:ascii="Arial" w:hAnsi="Arial" w:cs="Arial"/>
        </w:rPr>
        <w:t xml:space="preserve">, por tanto, no existe una falla en la prestación de servicios si en realidad la autoridad administrativa nunca tuvo la competencia para el desarrollo de esa función. </w:t>
      </w:r>
    </w:p>
    <w:p w14:paraId="031FD06C" w14:textId="77777777" w:rsidR="00F70B65" w:rsidRDefault="00F70B65" w:rsidP="00F70B65">
      <w:pPr>
        <w:spacing w:after="0" w:line="312" w:lineRule="auto"/>
        <w:jc w:val="both"/>
        <w:rPr>
          <w:rFonts w:ascii="Arial" w:hAnsi="Arial" w:cs="Arial"/>
        </w:rPr>
      </w:pPr>
    </w:p>
    <w:p w14:paraId="628E0F1C" w14:textId="5BACD810" w:rsidR="00630EA5" w:rsidRDefault="00F70B65" w:rsidP="00F70B65">
      <w:pPr>
        <w:spacing w:after="0" w:line="312" w:lineRule="auto"/>
        <w:jc w:val="both"/>
        <w:rPr>
          <w:rFonts w:ascii="Arial" w:eastAsia="Arial" w:hAnsi="Arial" w:cs="Arial"/>
        </w:rPr>
      </w:pPr>
      <w:r>
        <w:rPr>
          <w:rFonts w:ascii="Arial" w:eastAsia="Arial" w:hAnsi="Arial" w:cs="Arial"/>
        </w:rPr>
        <w:t xml:space="preserve">Por consiguiente, se puede concluir que no existió una omisión o negligencia por parte de </w:t>
      </w:r>
      <w:r w:rsidRPr="000D0299">
        <w:rPr>
          <w:rFonts w:ascii="Arial" w:eastAsia="Arial" w:hAnsi="Arial" w:cs="Arial"/>
          <w:b/>
          <w:bCs/>
        </w:rPr>
        <w:t>DISTRITO ESPECIAL DE SANTIAGO DE CALI</w:t>
      </w:r>
      <w:r>
        <w:rPr>
          <w:rFonts w:ascii="Arial" w:eastAsia="Arial" w:hAnsi="Arial" w:cs="Arial"/>
          <w:b/>
          <w:bCs/>
        </w:rPr>
        <w:t>,</w:t>
      </w:r>
      <w:r>
        <w:rPr>
          <w:rFonts w:ascii="Arial" w:eastAsia="Arial" w:hAnsi="Arial" w:cs="Arial"/>
        </w:rPr>
        <w:t xml:space="preserve"> toda vez que el mantenimiento, vigilancia </w:t>
      </w:r>
      <w:r w:rsidR="00630EA5">
        <w:rPr>
          <w:rFonts w:ascii="Arial" w:eastAsia="Arial" w:hAnsi="Arial" w:cs="Arial"/>
        </w:rPr>
        <w:t>y cuidado del tramo donde supuestamente se produjo el accidente</w:t>
      </w:r>
      <w:r>
        <w:rPr>
          <w:rFonts w:ascii="Arial" w:eastAsia="Arial" w:hAnsi="Arial" w:cs="Arial"/>
        </w:rPr>
        <w:t>, no est</w:t>
      </w:r>
      <w:r w:rsidR="00630EA5">
        <w:rPr>
          <w:rFonts w:ascii="Arial" w:eastAsia="Arial" w:hAnsi="Arial" w:cs="Arial"/>
        </w:rPr>
        <w:t>aba</w:t>
      </w:r>
      <w:r>
        <w:rPr>
          <w:rFonts w:ascii="Arial" w:eastAsia="Arial" w:hAnsi="Arial" w:cs="Arial"/>
        </w:rPr>
        <w:t xml:space="preserve"> dentro de las </w:t>
      </w:r>
      <w:r w:rsidR="00630EA5">
        <w:rPr>
          <w:rFonts w:ascii="Arial" w:eastAsia="Arial" w:hAnsi="Arial" w:cs="Arial"/>
        </w:rPr>
        <w:t>vías bajo competencia</w:t>
      </w:r>
      <w:r>
        <w:rPr>
          <w:rFonts w:ascii="Arial" w:eastAsia="Arial" w:hAnsi="Arial" w:cs="Arial"/>
        </w:rPr>
        <w:t xml:space="preserve"> del Distrito, en virtud de que la ley le atribuye esa competencia exclusivamente a</w:t>
      </w:r>
      <w:r w:rsidR="00630EA5">
        <w:rPr>
          <w:rFonts w:ascii="Arial" w:eastAsia="Arial" w:hAnsi="Arial" w:cs="Arial"/>
        </w:rPr>
        <w:t>l INVIAS.</w:t>
      </w:r>
    </w:p>
    <w:p w14:paraId="6B7B2992" w14:textId="77777777" w:rsidR="00630EA5" w:rsidRDefault="00630EA5" w:rsidP="00F70B65">
      <w:pPr>
        <w:spacing w:after="0" w:line="312" w:lineRule="auto"/>
        <w:jc w:val="both"/>
        <w:rPr>
          <w:rFonts w:ascii="Arial" w:eastAsia="Arial" w:hAnsi="Arial" w:cs="Arial"/>
        </w:rPr>
      </w:pPr>
    </w:p>
    <w:p w14:paraId="0934ABE6" w14:textId="77777777" w:rsidR="00630EA5" w:rsidRDefault="00630EA5" w:rsidP="00F70B65">
      <w:pPr>
        <w:spacing w:after="0" w:line="312" w:lineRule="auto"/>
        <w:jc w:val="both"/>
        <w:rPr>
          <w:rFonts w:ascii="Arial" w:eastAsia="Arial" w:hAnsi="Arial" w:cs="Arial"/>
        </w:rPr>
      </w:pPr>
    </w:p>
    <w:p w14:paraId="612F2599" w14:textId="77777777" w:rsidR="00F70B65" w:rsidRPr="00630EA5" w:rsidRDefault="00F70B65" w:rsidP="00630EA5">
      <w:pPr>
        <w:spacing w:after="0" w:line="312" w:lineRule="auto"/>
        <w:rPr>
          <w:u w:val="single"/>
        </w:rPr>
      </w:pPr>
    </w:p>
    <w:p w14:paraId="68C23F03" w14:textId="77777777" w:rsidR="00F70B65" w:rsidRDefault="00F70B65" w:rsidP="00F70B65">
      <w:pPr>
        <w:pStyle w:val="Textoindependiente"/>
        <w:tabs>
          <w:tab w:val="left" w:pos="2268"/>
        </w:tabs>
        <w:spacing w:after="0" w:line="312" w:lineRule="auto"/>
        <w:jc w:val="both"/>
        <w:rPr>
          <w:rFonts w:ascii="Arial" w:hAnsi="Arial" w:cs="Arial"/>
          <w:lang w:val="es-ES"/>
        </w:rPr>
      </w:pPr>
    </w:p>
    <w:p w14:paraId="44F001A3" w14:textId="77777777" w:rsidR="00072724" w:rsidRPr="0027322E" w:rsidRDefault="00072724" w:rsidP="00F70B65">
      <w:pPr>
        <w:pStyle w:val="Textoindependiente"/>
        <w:tabs>
          <w:tab w:val="left" w:pos="2268"/>
        </w:tabs>
        <w:spacing w:after="0" w:line="312" w:lineRule="auto"/>
        <w:jc w:val="both"/>
        <w:rPr>
          <w:rFonts w:ascii="Arial" w:hAnsi="Arial" w:cs="Arial"/>
          <w:lang w:val="es-ES"/>
        </w:rPr>
      </w:pPr>
    </w:p>
    <w:p w14:paraId="7EF84D86" w14:textId="22EE0C0E" w:rsidR="00F70B65" w:rsidRPr="00E864BE" w:rsidRDefault="00F70B65">
      <w:pPr>
        <w:pStyle w:val="Textoindependiente"/>
        <w:numPr>
          <w:ilvl w:val="0"/>
          <w:numId w:val="2"/>
        </w:numPr>
        <w:tabs>
          <w:tab w:val="left" w:pos="2268"/>
        </w:tabs>
        <w:spacing w:after="0" w:line="312" w:lineRule="auto"/>
        <w:ind w:left="567" w:hanging="283"/>
        <w:jc w:val="both"/>
        <w:rPr>
          <w:rFonts w:ascii="Arial" w:hAnsi="Arial" w:cs="Arial"/>
          <w:b/>
          <w:sz w:val="22"/>
          <w:szCs w:val="22"/>
          <w:u w:val="single"/>
        </w:rPr>
      </w:pPr>
      <w:r>
        <w:rPr>
          <w:rFonts w:ascii="Arial" w:hAnsi="Arial" w:cs="Arial"/>
          <w:b/>
          <w:sz w:val="22"/>
          <w:szCs w:val="22"/>
          <w:u w:val="single"/>
        </w:rPr>
        <w:lastRenderedPageBreak/>
        <w:t>HECHO EXCLUSIVO DE LA VICTIMA</w:t>
      </w:r>
      <w:r w:rsidR="00912ACD">
        <w:rPr>
          <w:rFonts w:ascii="Arial" w:hAnsi="Arial" w:cs="Arial"/>
          <w:b/>
          <w:sz w:val="22"/>
          <w:szCs w:val="22"/>
          <w:u w:val="single"/>
        </w:rPr>
        <w:t xml:space="preserve"> </w:t>
      </w:r>
      <w:r w:rsidR="00912ACD" w:rsidRPr="00912ACD">
        <w:rPr>
          <w:rFonts w:ascii="Arial" w:hAnsi="Arial" w:cs="Arial"/>
          <w:b/>
          <w:sz w:val="22"/>
          <w:szCs w:val="22"/>
          <w:u w:val="single"/>
        </w:rPr>
        <w:t>QUE ROMPE EL NEXO DE CAUSALIDAD.</w:t>
      </w:r>
    </w:p>
    <w:p w14:paraId="16C2FC0D"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514C47A1"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Si bien es cierto dentro de las pruebas aportadas por el demandante dentro del proceso se evidencia aunado la in</w:t>
      </w:r>
      <w:r w:rsidRPr="0027322E">
        <w:rPr>
          <w:rFonts w:ascii="Arial" w:hAnsi="Arial" w:cs="Arial"/>
          <w:iCs/>
        </w:rPr>
        <w:t>exis</w:t>
      </w:r>
      <w:r>
        <w:rPr>
          <w:rFonts w:ascii="Arial" w:hAnsi="Arial" w:cs="Arial"/>
          <w:iCs/>
        </w:rPr>
        <w:t xml:space="preserve">tencia de </w:t>
      </w:r>
      <w:r w:rsidRPr="0027322E">
        <w:rPr>
          <w:rFonts w:ascii="Arial" w:hAnsi="Arial" w:cs="Arial"/>
          <w:iCs/>
        </w:rPr>
        <w:t xml:space="preserve"> responsabilidad a cargo del </w:t>
      </w:r>
      <w:r w:rsidRPr="00023DA4">
        <w:rPr>
          <w:rFonts w:ascii="Arial" w:hAnsi="Arial" w:cs="Arial"/>
          <w:b/>
          <w:bCs/>
        </w:rPr>
        <w:t>DISTRITO ESPECIAL DE SANTIAGO DE CALI</w:t>
      </w:r>
      <w:r>
        <w:rPr>
          <w:rFonts w:ascii="Arial" w:hAnsi="Arial" w:cs="Arial"/>
          <w:b/>
          <w:bCs/>
        </w:rPr>
        <w:t xml:space="preserve">, </w:t>
      </w:r>
      <w:r w:rsidRPr="00C56F7F">
        <w:rPr>
          <w:rFonts w:ascii="Arial" w:hAnsi="Arial" w:cs="Arial"/>
        </w:rPr>
        <w:t xml:space="preserve">en el remotísimo </w:t>
      </w:r>
      <w:r>
        <w:rPr>
          <w:rFonts w:ascii="Arial" w:hAnsi="Arial" w:cs="Arial"/>
        </w:rPr>
        <w:t>evento</w:t>
      </w:r>
      <w:r w:rsidRPr="00C56F7F">
        <w:rPr>
          <w:rFonts w:ascii="Arial" w:hAnsi="Arial" w:cs="Arial"/>
        </w:rPr>
        <w:t xml:space="preserve"> que</w:t>
      </w:r>
      <w:r>
        <w:rPr>
          <w:rFonts w:ascii="Arial" w:hAnsi="Arial" w:cs="Arial"/>
        </w:rPr>
        <w:t xml:space="preserve"> </w:t>
      </w:r>
      <w:r w:rsidRPr="00C56F7F">
        <w:rPr>
          <w:rFonts w:ascii="Arial" w:hAnsi="Arial" w:cs="Arial"/>
        </w:rPr>
        <w:t xml:space="preserve">el despacho considere que si existió algún tipo de </w:t>
      </w:r>
      <w:r>
        <w:rPr>
          <w:rFonts w:ascii="Arial" w:hAnsi="Arial" w:cs="Arial"/>
        </w:rPr>
        <w:t>i</w:t>
      </w:r>
      <w:r w:rsidRPr="00C56F7F">
        <w:rPr>
          <w:rFonts w:ascii="Arial" w:hAnsi="Arial" w:cs="Arial"/>
        </w:rPr>
        <w:t>mputación o responsabilidad del Distrito</w:t>
      </w:r>
      <w:r>
        <w:rPr>
          <w:rFonts w:ascii="Arial" w:hAnsi="Arial" w:cs="Arial"/>
          <w:b/>
          <w:bCs/>
        </w:rPr>
        <w:t xml:space="preserve">, </w:t>
      </w:r>
      <w:r>
        <w:rPr>
          <w:rFonts w:ascii="Arial" w:hAnsi="Arial" w:cs="Arial"/>
          <w:bCs/>
          <w:sz w:val="22"/>
          <w:szCs w:val="22"/>
        </w:rPr>
        <w:t xml:space="preserve"> se deberá evaluar la conducta de la víctima, puesto que fue la que provocó  el supuesto daño, es decir, la existencia de una responsabilidad de la actora en la comisión del daño, siendo este el determinante para que se concrete. Al conducir en una parte indebida de la vía, y posiblemente a exceso de velocidad. </w:t>
      </w:r>
    </w:p>
    <w:p w14:paraId="7664BB36"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116EEAA6"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En este punto es importante resaltar la extensa jurisprudencia del Consejo de Estado sobre el hecho o culpa de la víctima, toda vez que en su más reciente jurisprudencia determinó que “</w:t>
      </w:r>
      <w:r w:rsidRPr="00EE1578">
        <w:rPr>
          <w:rFonts w:ascii="Arial" w:hAnsi="Arial" w:cs="Arial"/>
          <w:bCs/>
          <w:i/>
          <w:iCs/>
          <w:sz w:val="22"/>
          <w:szCs w:val="22"/>
        </w:rPr>
        <w:t>para que el hecho o culpa de la víctima como causal eximente de responsabilidad tenga plenos efectos liberatorios, resulta determinante que la conducta del propio perjudicado sea fundamento y raíz del menoscabo, es decir, que el comportamiento de éste se erija como causa adecuada, decisiva y determinante en la producción o resultado del hecho lesivo o que haya contribuido a su propia afectación debiendo o pudiendo evitarla”</w:t>
      </w:r>
      <w:r>
        <w:rPr>
          <w:rFonts w:ascii="Arial" w:hAnsi="Arial" w:cs="Arial"/>
          <w:bCs/>
          <w:sz w:val="22"/>
          <w:szCs w:val="22"/>
        </w:rPr>
        <w:t xml:space="preserve"> (Consejo de Estado, 2024, rad. </w:t>
      </w:r>
      <w:r w:rsidRPr="009D54E1">
        <w:rPr>
          <w:rFonts w:ascii="Arial" w:hAnsi="Arial" w:cs="Arial"/>
          <w:bCs/>
          <w:sz w:val="22"/>
          <w:szCs w:val="22"/>
        </w:rPr>
        <w:t>47001233100020110047101 (68514)</w:t>
      </w:r>
      <w:r>
        <w:rPr>
          <w:rFonts w:ascii="Arial" w:hAnsi="Arial" w:cs="Arial"/>
          <w:bCs/>
          <w:sz w:val="22"/>
          <w:szCs w:val="22"/>
        </w:rPr>
        <w:t>)</w:t>
      </w:r>
      <w:r w:rsidRPr="00225C75">
        <w:rPr>
          <w:rFonts w:ascii="Arial" w:hAnsi="Arial" w:cs="Arial"/>
          <w:bCs/>
          <w:sz w:val="22"/>
          <w:szCs w:val="22"/>
        </w:rPr>
        <w:t>.</w:t>
      </w:r>
    </w:p>
    <w:p w14:paraId="672CA8A9"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374F4ABD" w14:textId="77777777" w:rsidR="00F70B65" w:rsidRDefault="00F70B65" w:rsidP="00F70B65">
      <w:pPr>
        <w:pStyle w:val="Encabezado"/>
        <w:tabs>
          <w:tab w:val="left" w:pos="2268"/>
        </w:tabs>
        <w:spacing w:after="0" w:line="312" w:lineRule="auto"/>
        <w:jc w:val="both"/>
        <w:rPr>
          <w:rFonts w:ascii="Arial" w:hAnsi="Arial" w:cs="Arial"/>
        </w:rPr>
      </w:pPr>
      <w:r>
        <w:rPr>
          <w:rFonts w:ascii="Arial" w:hAnsi="Arial" w:cs="Arial"/>
          <w:bCs/>
        </w:rPr>
        <w:t xml:space="preserve">Por otro lado, </w:t>
      </w:r>
      <w:r>
        <w:rPr>
          <w:rFonts w:ascii="Arial" w:hAnsi="Arial" w:cs="Arial"/>
        </w:rPr>
        <w:t>respecto al valor probatorio de las fotografías, es preciso aclarar que e</w:t>
      </w:r>
      <w:r w:rsidRPr="0027322E">
        <w:rPr>
          <w:rFonts w:ascii="Arial" w:hAnsi="Arial" w:cs="Arial"/>
        </w:rPr>
        <w:t>l Consejo de Estado en sentencia del 13 de junio de 2013, Magistrado Ponente Dr. Enrique Gil Botero ha señalado que las fotografías por sí solas no dan cuenta del tiempo, modo y lugar en la que ocurrió el hecho:</w:t>
      </w:r>
    </w:p>
    <w:p w14:paraId="77F30B59" w14:textId="77777777" w:rsidR="00F70B65" w:rsidRPr="0027322E" w:rsidRDefault="00F70B65" w:rsidP="00F70B65">
      <w:pPr>
        <w:pStyle w:val="Encabezado"/>
        <w:tabs>
          <w:tab w:val="left" w:pos="2268"/>
        </w:tabs>
        <w:spacing w:after="0" w:line="312" w:lineRule="auto"/>
        <w:jc w:val="both"/>
        <w:rPr>
          <w:rFonts w:ascii="Arial" w:hAnsi="Arial" w:cs="Arial"/>
        </w:rPr>
      </w:pPr>
    </w:p>
    <w:p w14:paraId="42075B9B" w14:textId="77777777" w:rsidR="00F70B65" w:rsidRPr="00FC15A9" w:rsidRDefault="00F70B65" w:rsidP="00F70B65">
      <w:pPr>
        <w:tabs>
          <w:tab w:val="left" w:pos="2268"/>
        </w:tabs>
        <w:spacing w:after="0" w:line="276" w:lineRule="auto"/>
        <w:ind w:left="851" w:right="1134"/>
        <w:jc w:val="both"/>
        <w:rPr>
          <w:rFonts w:ascii="Arial" w:hAnsi="Arial" w:cs="Arial"/>
          <w:sz w:val="20"/>
          <w:szCs w:val="20"/>
        </w:rPr>
      </w:pPr>
      <w:r w:rsidRPr="00FC15A9">
        <w:rPr>
          <w:rFonts w:ascii="Arial" w:hAnsi="Arial" w:cs="Arial"/>
          <w:sz w:val="20"/>
          <w:szCs w:val="20"/>
        </w:rPr>
        <w:t>FOTOGRAFIAS - Pruebas documentales. Valor probatorio. Valoración probatoria</w:t>
      </w:r>
      <w:r>
        <w:rPr>
          <w:rFonts w:ascii="Arial" w:hAnsi="Arial" w:cs="Arial"/>
          <w:sz w:val="20"/>
          <w:szCs w:val="20"/>
        </w:rPr>
        <w:t xml:space="preserve"> </w:t>
      </w:r>
      <w:r w:rsidRPr="00FC15A9">
        <w:rPr>
          <w:rFonts w:ascii="Arial" w:hAnsi="Arial" w:cs="Arial"/>
          <w:sz w:val="20"/>
          <w:szCs w:val="20"/>
        </w:rPr>
        <w:t xml:space="preserve">Sobre la posible valoración de las fotografías que fueron allegados al proceso por el demandante, y que pretenden demostrar la ocurrencia de un hecho, debe precisarse que éstas sólo dan cuenta del registro de varias imágenes, sobre las cuales </w:t>
      </w:r>
      <w:r w:rsidRPr="00FC15A9">
        <w:rPr>
          <w:rFonts w:ascii="Arial" w:hAnsi="Arial" w:cs="Arial"/>
          <w:b/>
          <w:bCs/>
          <w:sz w:val="20"/>
          <w:szCs w:val="20"/>
          <w:u w:val="single"/>
        </w:rPr>
        <w:t xml:space="preserve">no es posible determinar su origen, ni el lugar, ni la época en que fueron tomadas, y al carecer de reconocimiento o ratificación, no pueden ser cotejadas con otros medios de prueba allegados al proceso. </w:t>
      </w:r>
      <w:r w:rsidRPr="00FC15A9">
        <w:rPr>
          <w:rFonts w:ascii="Arial" w:hAnsi="Arial" w:cs="Arial"/>
          <w:sz w:val="20"/>
          <w:szCs w:val="20"/>
        </w:rPr>
        <w:t xml:space="preserve">(…) se tiene que las fotografías son pruebas documentales que </w:t>
      </w:r>
      <w:r w:rsidRPr="00FC15A9">
        <w:rPr>
          <w:rFonts w:ascii="Arial" w:hAnsi="Arial" w:cs="Arial"/>
          <w:b/>
          <w:bCs/>
          <w:sz w:val="20"/>
          <w:szCs w:val="20"/>
          <w:u w:val="single"/>
        </w:rPr>
        <w:t xml:space="preserve">el juez está en la obligación de examinar bajo el criterio de la sana crítica, siempre y cuando se hayan verificado los requisitos formales para la valoración de ese tipo de medios probatorios, esto es, la autenticidad y la </w:t>
      </w:r>
      <w:r w:rsidRPr="00FC15A9">
        <w:rPr>
          <w:rFonts w:ascii="Arial" w:hAnsi="Arial" w:cs="Arial"/>
          <w:b/>
          <w:bCs/>
          <w:sz w:val="20"/>
          <w:szCs w:val="20"/>
          <w:u w:val="single"/>
        </w:rPr>
        <w:lastRenderedPageBreak/>
        <w:t>certeza de lo que se quiere representar</w:t>
      </w:r>
      <w:r w:rsidRPr="00FC15A9">
        <w:rPr>
          <w:rFonts w:ascii="Arial" w:hAnsi="Arial" w:cs="Arial"/>
          <w:sz w:val="20"/>
          <w:szCs w:val="20"/>
        </w:rPr>
        <w:t>. En el asunto en estudio, de las fotografías aportadas no se puede determinar su origen, ni el lugar, ni la época en que fueron tomadas y carecen de reconocimiento o ratificación (…) (negrilla y subrayada fuera del texto original)</w:t>
      </w:r>
    </w:p>
    <w:p w14:paraId="2F520FF8" w14:textId="77777777" w:rsidR="00F70B65" w:rsidRDefault="00F70B65" w:rsidP="00F70B65">
      <w:pPr>
        <w:pStyle w:val="Encabezado"/>
        <w:tabs>
          <w:tab w:val="left" w:pos="2268"/>
        </w:tabs>
        <w:spacing w:after="0" w:line="312" w:lineRule="auto"/>
        <w:jc w:val="both"/>
        <w:rPr>
          <w:rFonts w:ascii="Arial" w:hAnsi="Arial" w:cs="Arial"/>
        </w:rPr>
      </w:pPr>
    </w:p>
    <w:p w14:paraId="7A3B5B95" w14:textId="459E991B" w:rsidR="00F70B65" w:rsidRPr="007D49C3" w:rsidRDefault="00F70B65" w:rsidP="00F70B65">
      <w:pPr>
        <w:spacing w:line="276" w:lineRule="auto"/>
        <w:jc w:val="both"/>
        <w:rPr>
          <w:rFonts w:ascii="Arial" w:hAnsi="Arial" w:cs="Arial"/>
          <w:bCs/>
          <w:i/>
          <w:iCs/>
        </w:rPr>
      </w:pPr>
      <w:r>
        <w:rPr>
          <w:rFonts w:ascii="Arial" w:hAnsi="Arial" w:cs="Arial"/>
        </w:rPr>
        <w:t>En el caso concreto, la demandante acompaña su relato con unas fotografías</w:t>
      </w:r>
      <w:r w:rsidR="006C316B">
        <w:rPr>
          <w:rFonts w:ascii="Arial" w:hAnsi="Arial" w:cs="Arial"/>
        </w:rPr>
        <w:t xml:space="preserve"> y un video grabado mucho tiempo después del hecho</w:t>
      </w:r>
      <w:r>
        <w:rPr>
          <w:rFonts w:ascii="Arial" w:hAnsi="Arial" w:cs="Arial"/>
        </w:rPr>
        <w:t xml:space="preserve">, de las cuales no se evidencia las circunstancias de modo, tiempo y lugar en la que ocurrió el hecho. Aunado a esto, </w:t>
      </w:r>
      <w:r>
        <w:rPr>
          <w:rFonts w:ascii="Arial" w:hAnsi="Arial" w:cs="Arial"/>
          <w:bCs/>
        </w:rPr>
        <w:t>analizando las otras pruebas aportadas al proceso por la demandante, evidenciamos que el supuesto hecho se produjo por la conducta de la víctima, toda vez que fue la determinante del daño al violar flagrantemente el Código Nacional de Tránsito, concretamente el artículo 74 que reza “</w:t>
      </w:r>
      <w:r w:rsidRPr="00983B06">
        <w:rPr>
          <w:rFonts w:ascii="Arial" w:hAnsi="Arial" w:cs="Arial"/>
          <w:bCs/>
          <w:i/>
          <w:iCs/>
        </w:rPr>
        <w:t xml:space="preserve">Los conductores deben reducir la velocidad a treinta (30) kilómetros por hora en los siguientes casos […] </w:t>
      </w:r>
      <w:r w:rsidRPr="007D49C3">
        <w:rPr>
          <w:rFonts w:ascii="Arial" w:hAnsi="Arial" w:cs="Arial"/>
          <w:bCs/>
          <w:i/>
          <w:iCs/>
        </w:rPr>
        <w:t>En lugares de concentración de personas y en zonas residenciales.</w:t>
      </w:r>
      <w:r>
        <w:rPr>
          <w:rFonts w:ascii="Arial" w:hAnsi="Arial" w:cs="Arial"/>
          <w:bCs/>
        </w:rPr>
        <w:t>”, además, del artículo 94 de la Ley 769 del 2002 que establece “</w:t>
      </w:r>
      <w:r w:rsidRPr="00983B06">
        <w:rPr>
          <w:rFonts w:ascii="Arial" w:hAnsi="Arial" w:cs="Arial"/>
          <w:bCs/>
          <w:i/>
          <w:iCs/>
        </w:rPr>
        <w:t xml:space="preserve">Los conductores de bicicletas, triciclos, motocicletas, motociclos y </w:t>
      </w:r>
      <w:proofErr w:type="spellStart"/>
      <w:r w:rsidRPr="00983B06">
        <w:rPr>
          <w:rFonts w:ascii="Arial" w:hAnsi="Arial" w:cs="Arial"/>
          <w:bCs/>
          <w:i/>
          <w:iCs/>
        </w:rPr>
        <w:t>mototriciclos</w:t>
      </w:r>
      <w:proofErr w:type="spellEnd"/>
      <w:r w:rsidRPr="00983B06">
        <w:rPr>
          <w:rFonts w:ascii="Arial" w:hAnsi="Arial" w:cs="Arial"/>
          <w:bCs/>
          <w:i/>
          <w:iCs/>
        </w:rPr>
        <w:t>, estarán sujetos a las siguientes normas: Deben transitar por la derecha de las vías a distancia no mayor de un (1) metro de la acera u orilla y nunca utilizar las vías exclusivas para servicio público colectivo. […]”</w:t>
      </w:r>
      <w:r>
        <w:rPr>
          <w:rFonts w:ascii="Arial" w:hAnsi="Arial" w:cs="Arial"/>
          <w:bCs/>
        </w:rPr>
        <w:t xml:space="preserve">. </w:t>
      </w:r>
    </w:p>
    <w:p w14:paraId="52354FB3"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623F6782" w14:textId="256CE1C4"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Lo anterior se puede evidenciar, inicialmente del IPAT aportado, toda vez que este indica que el lugar tenía una visibilidad normal, por ello, la demandante no tenía ningún obstáculo o impedimento visual para no ver el supuesto hueco, como se puede apreciar: </w:t>
      </w:r>
    </w:p>
    <w:p w14:paraId="3572CC21"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100DE908"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00B17F9F" w14:textId="5326F5CB" w:rsidR="00F70B65" w:rsidRDefault="001C1B91" w:rsidP="00F70B65">
      <w:pPr>
        <w:pStyle w:val="Textoindependiente"/>
        <w:tabs>
          <w:tab w:val="left" w:pos="3012"/>
        </w:tabs>
        <w:spacing w:after="0" w:line="312" w:lineRule="auto"/>
        <w:jc w:val="center"/>
        <w:rPr>
          <w:rFonts w:ascii="Arial" w:hAnsi="Arial" w:cs="Arial"/>
          <w:bCs/>
          <w:sz w:val="22"/>
          <w:szCs w:val="22"/>
        </w:rPr>
      </w:pPr>
      <w:r w:rsidRPr="001C1B91">
        <w:rPr>
          <w:rFonts w:ascii="Arial" w:hAnsi="Arial" w:cs="Arial"/>
          <w:bCs/>
          <w:noProof/>
          <w:sz w:val="22"/>
          <w:szCs w:val="22"/>
        </w:rPr>
        <w:drawing>
          <wp:inline distT="0" distB="0" distL="0" distR="0" wp14:anchorId="18B042B1" wp14:editId="6DA386F5">
            <wp:extent cx="2644140" cy="2066119"/>
            <wp:effectExtent l="0" t="0" r="3810" b="0"/>
            <wp:docPr id="1023932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2583" name=""/>
                    <pic:cNvPicPr/>
                  </pic:nvPicPr>
                  <pic:blipFill>
                    <a:blip r:embed="rId19"/>
                    <a:stretch>
                      <a:fillRect/>
                    </a:stretch>
                  </pic:blipFill>
                  <pic:spPr>
                    <a:xfrm>
                      <a:off x="0" y="0"/>
                      <a:ext cx="2658686" cy="2077486"/>
                    </a:xfrm>
                    <a:prstGeom prst="rect">
                      <a:avLst/>
                    </a:prstGeom>
                  </pic:spPr>
                </pic:pic>
              </a:graphicData>
            </a:graphic>
          </wp:inline>
        </w:drawing>
      </w:r>
    </w:p>
    <w:p w14:paraId="3479B494" w14:textId="1352683A"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Además, el IPAT también indica que la vía se encontraba en línea recta en una zona residencial, por tanto, </w:t>
      </w:r>
      <w:r w:rsidR="000F1622">
        <w:rPr>
          <w:rFonts w:ascii="Arial" w:hAnsi="Arial" w:cs="Arial"/>
          <w:bCs/>
          <w:sz w:val="22"/>
          <w:szCs w:val="22"/>
        </w:rPr>
        <w:t xml:space="preserve">el supuesto imperfecto vial </w:t>
      </w:r>
      <w:r>
        <w:rPr>
          <w:rFonts w:ascii="Arial" w:hAnsi="Arial" w:cs="Arial"/>
          <w:bCs/>
          <w:sz w:val="22"/>
          <w:szCs w:val="22"/>
        </w:rPr>
        <w:t xml:space="preserve">se podía </w:t>
      </w:r>
      <w:proofErr w:type="gramStart"/>
      <w:r>
        <w:rPr>
          <w:rFonts w:ascii="Arial" w:hAnsi="Arial" w:cs="Arial"/>
          <w:bCs/>
          <w:sz w:val="22"/>
          <w:szCs w:val="22"/>
        </w:rPr>
        <w:t>prever con anticipación</w:t>
      </w:r>
      <w:proofErr w:type="gramEnd"/>
      <w:r>
        <w:rPr>
          <w:rFonts w:ascii="Arial" w:hAnsi="Arial" w:cs="Arial"/>
          <w:bCs/>
          <w:sz w:val="22"/>
          <w:szCs w:val="22"/>
        </w:rPr>
        <w:t xml:space="preserve">, sobre todo, porque al ser </w:t>
      </w:r>
      <w:r>
        <w:rPr>
          <w:rFonts w:ascii="Arial" w:hAnsi="Arial" w:cs="Arial"/>
          <w:bCs/>
          <w:sz w:val="22"/>
          <w:szCs w:val="22"/>
        </w:rPr>
        <w:lastRenderedPageBreak/>
        <w:t>una zona residencial, la actora estaba obligada a conducir máximo a 30 km/h, como se puede observar:</w:t>
      </w:r>
    </w:p>
    <w:p w14:paraId="3C1165FD"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0A8382E9" w14:textId="77777777" w:rsidR="00A22BEC" w:rsidRDefault="00A22BEC" w:rsidP="00F70B65">
      <w:pPr>
        <w:pStyle w:val="Textoindependiente"/>
        <w:tabs>
          <w:tab w:val="left" w:pos="2268"/>
        </w:tabs>
        <w:spacing w:after="0" w:line="312" w:lineRule="auto"/>
        <w:jc w:val="both"/>
        <w:rPr>
          <w:rFonts w:ascii="Arial" w:hAnsi="Arial" w:cs="Arial"/>
          <w:bCs/>
          <w:sz w:val="22"/>
          <w:szCs w:val="22"/>
        </w:rPr>
      </w:pPr>
    </w:p>
    <w:p w14:paraId="64EFD934" w14:textId="5BC8C3D3" w:rsidR="00A22BEC" w:rsidRDefault="00A22BEC" w:rsidP="00A22BEC">
      <w:pPr>
        <w:pStyle w:val="Textoindependiente"/>
        <w:tabs>
          <w:tab w:val="left" w:pos="2268"/>
        </w:tabs>
        <w:spacing w:after="0" w:line="312" w:lineRule="auto"/>
        <w:jc w:val="center"/>
        <w:rPr>
          <w:rFonts w:ascii="Arial" w:hAnsi="Arial" w:cs="Arial"/>
          <w:bCs/>
          <w:sz w:val="22"/>
          <w:szCs w:val="22"/>
        </w:rPr>
      </w:pPr>
      <w:r w:rsidRPr="00A22BEC">
        <w:rPr>
          <w:rFonts w:ascii="Arial" w:hAnsi="Arial" w:cs="Arial"/>
          <w:bCs/>
          <w:noProof/>
          <w:sz w:val="22"/>
          <w:szCs w:val="22"/>
        </w:rPr>
        <w:drawing>
          <wp:inline distT="0" distB="0" distL="0" distR="0" wp14:anchorId="400D66B8" wp14:editId="59E47032">
            <wp:extent cx="6465408" cy="1693545"/>
            <wp:effectExtent l="190500" t="190500" r="183515" b="192405"/>
            <wp:docPr id="2030320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20792" name=""/>
                    <pic:cNvPicPr/>
                  </pic:nvPicPr>
                  <pic:blipFill>
                    <a:blip r:embed="rId20"/>
                    <a:stretch>
                      <a:fillRect/>
                    </a:stretch>
                  </pic:blipFill>
                  <pic:spPr>
                    <a:xfrm>
                      <a:off x="0" y="0"/>
                      <a:ext cx="6467806" cy="1694173"/>
                    </a:xfrm>
                    <a:prstGeom prst="rect">
                      <a:avLst/>
                    </a:prstGeom>
                    <a:ln>
                      <a:noFill/>
                    </a:ln>
                    <a:effectLst>
                      <a:outerShdw blurRad="190500" algn="tl" rotWithShape="0">
                        <a:srgbClr val="000000">
                          <a:alpha val="70000"/>
                        </a:srgbClr>
                      </a:outerShdw>
                    </a:effectLst>
                  </pic:spPr>
                </pic:pic>
              </a:graphicData>
            </a:graphic>
          </wp:inline>
        </w:drawing>
      </w:r>
    </w:p>
    <w:p w14:paraId="0282602F"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3B34DC93"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75FECFA3" w14:textId="77777777" w:rsidR="00F70B65" w:rsidRPr="004C785F" w:rsidRDefault="00F70B65" w:rsidP="00F70B65">
      <w:pPr>
        <w:spacing w:line="276" w:lineRule="auto"/>
        <w:jc w:val="both"/>
        <w:rPr>
          <w:rFonts w:ascii="Arial" w:hAnsi="Arial" w:cs="Arial"/>
          <w:bCs/>
          <w:i/>
          <w:iCs/>
        </w:rPr>
      </w:pPr>
      <w:r>
        <w:rPr>
          <w:rFonts w:ascii="Arial" w:hAnsi="Arial" w:cs="Arial"/>
          <w:bCs/>
        </w:rPr>
        <w:t>Luego, el IPAT también indica que el lugar en el que ocurrió el supuesto hecho fue a la mitad de la vía, es decir, en un lugar prohibido, teniendo presente que la demandante se movilizaba en motocicleta, violando así, el artículo 94 de la Ley 769 del 2002 que establece “</w:t>
      </w:r>
      <w:r w:rsidRPr="00983B06">
        <w:rPr>
          <w:rFonts w:ascii="Arial" w:hAnsi="Arial" w:cs="Arial"/>
          <w:bCs/>
          <w:i/>
          <w:iCs/>
        </w:rPr>
        <w:t xml:space="preserve">Los conductores de bicicletas, triciclos, motocicletas, motociclos y </w:t>
      </w:r>
      <w:proofErr w:type="spellStart"/>
      <w:r w:rsidRPr="00983B06">
        <w:rPr>
          <w:rFonts w:ascii="Arial" w:hAnsi="Arial" w:cs="Arial"/>
          <w:bCs/>
          <w:i/>
          <w:iCs/>
        </w:rPr>
        <w:t>mototriciclos</w:t>
      </w:r>
      <w:proofErr w:type="spellEnd"/>
      <w:r w:rsidRPr="00983B06">
        <w:rPr>
          <w:rFonts w:ascii="Arial" w:hAnsi="Arial" w:cs="Arial"/>
          <w:bCs/>
          <w:i/>
          <w:iCs/>
        </w:rPr>
        <w:t>, estarán sujetos a las siguientes normas: Deben transitar por la derecha de las vías a distancia no mayor de un (1) metro de la acera u orilla y nunca utilizar las vías exclusivas para servicio público colectivo. […]”</w:t>
      </w:r>
      <w:r>
        <w:rPr>
          <w:rFonts w:ascii="Arial" w:hAnsi="Arial" w:cs="Arial"/>
          <w:bCs/>
        </w:rPr>
        <w:t xml:space="preserve">.  esto se puede evidenciar en el dibujo realizado en este: </w:t>
      </w:r>
    </w:p>
    <w:p w14:paraId="4B70910E"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3879B535"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 </w:t>
      </w:r>
    </w:p>
    <w:p w14:paraId="25B433D4" w14:textId="34F22394" w:rsidR="008736F9" w:rsidRDefault="008736F9" w:rsidP="00222738">
      <w:pPr>
        <w:pStyle w:val="Textoindependiente"/>
        <w:tabs>
          <w:tab w:val="left" w:pos="2268"/>
        </w:tabs>
        <w:spacing w:after="0" w:line="312" w:lineRule="auto"/>
        <w:jc w:val="center"/>
        <w:rPr>
          <w:rFonts w:ascii="Arial" w:hAnsi="Arial" w:cs="Arial"/>
          <w:bCs/>
          <w:sz w:val="22"/>
          <w:szCs w:val="22"/>
        </w:rPr>
      </w:pPr>
      <w:r w:rsidRPr="007D63AD">
        <w:rPr>
          <w:rFonts w:ascii="Arial" w:hAnsi="Arial" w:cs="Arial"/>
          <w:noProof/>
        </w:rPr>
        <w:lastRenderedPageBreak/>
        <w:drawing>
          <wp:inline distT="0" distB="0" distL="0" distR="0" wp14:anchorId="484BA428" wp14:editId="18E55FA3">
            <wp:extent cx="5829805" cy="3284505"/>
            <wp:effectExtent l="0" t="0" r="0" b="0"/>
            <wp:docPr id="125147329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3296" name="Imagen 1" descr="Imagen que contiene Diagrama&#10;&#10;Descripción generada automáticamente"/>
                    <pic:cNvPicPr/>
                  </pic:nvPicPr>
                  <pic:blipFill>
                    <a:blip r:embed="rId12"/>
                    <a:stretch>
                      <a:fillRect/>
                    </a:stretch>
                  </pic:blipFill>
                  <pic:spPr>
                    <a:xfrm>
                      <a:off x="0" y="0"/>
                      <a:ext cx="5829805" cy="3284505"/>
                    </a:xfrm>
                    <a:prstGeom prst="rect">
                      <a:avLst/>
                    </a:prstGeom>
                  </pic:spPr>
                </pic:pic>
              </a:graphicData>
            </a:graphic>
          </wp:inline>
        </w:drawing>
      </w:r>
    </w:p>
    <w:p w14:paraId="5F70D67B" w14:textId="77777777" w:rsidR="008736F9" w:rsidRDefault="008736F9" w:rsidP="00F70B65">
      <w:pPr>
        <w:pStyle w:val="Textoindependiente"/>
        <w:tabs>
          <w:tab w:val="left" w:pos="2268"/>
        </w:tabs>
        <w:spacing w:after="0" w:line="312" w:lineRule="auto"/>
        <w:jc w:val="both"/>
        <w:rPr>
          <w:rFonts w:ascii="Arial" w:hAnsi="Arial" w:cs="Arial"/>
          <w:bCs/>
          <w:sz w:val="22"/>
          <w:szCs w:val="22"/>
        </w:rPr>
      </w:pPr>
    </w:p>
    <w:p w14:paraId="318726FB" w14:textId="0F49C8AA" w:rsidR="00F70B65" w:rsidRDefault="00F70B65" w:rsidP="00F70B65">
      <w:pPr>
        <w:pStyle w:val="Textoindependiente"/>
        <w:tabs>
          <w:tab w:val="left" w:pos="2268"/>
        </w:tabs>
        <w:spacing w:after="0" w:line="312" w:lineRule="auto"/>
        <w:jc w:val="both"/>
        <w:rPr>
          <w:rFonts w:ascii="Arial" w:hAnsi="Arial" w:cs="Arial"/>
          <w:bCs/>
          <w:sz w:val="22"/>
          <w:szCs w:val="22"/>
        </w:rPr>
      </w:pPr>
    </w:p>
    <w:p w14:paraId="28EF48D8" w14:textId="0B532434"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Por tanto, analizando lo manifestado por la demandante en el libelo </w:t>
      </w:r>
      <w:proofErr w:type="spellStart"/>
      <w:r>
        <w:rPr>
          <w:rFonts w:ascii="Arial" w:hAnsi="Arial" w:cs="Arial"/>
          <w:bCs/>
          <w:sz w:val="22"/>
          <w:szCs w:val="22"/>
        </w:rPr>
        <w:t>demandatorio</w:t>
      </w:r>
      <w:proofErr w:type="spellEnd"/>
      <w:r>
        <w:rPr>
          <w:rFonts w:ascii="Arial" w:hAnsi="Arial" w:cs="Arial"/>
          <w:bCs/>
          <w:sz w:val="22"/>
          <w:szCs w:val="22"/>
        </w:rPr>
        <w:t>, se evidencia que est</w:t>
      </w:r>
      <w:r w:rsidR="003E747E">
        <w:rPr>
          <w:rFonts w:ascii="Arial" w:hAnsi="Arial" w:cs="Arial"/>
          <w:bCs/>
          <w:sz w:val="22"/>
          <w:szCs w:val="22"/>
        </w:rPr>
        <w:t>a</w:t>
      </w:r>
      <w:r>
        <w:rPr>
          <w:rFonts w:ascii="Arial" w:hAnsi="Arial" w:cs="Arial"/>
          <w:bCs/>
          <w:sz w:val="22"/>
          <w:szCs w:val="22"/>
        </w:rPr>
        <w:t xml:space="preserve"> </w:t>
      </w:r>
      <w:r w:rsidRPr="001F0682">
        <w:rPr>
          <w:rFonts w:ascii="Arial" w:hAnsi="Arial" w:cs="Arial"/>
          <w:bCs/>
          <w:sz w:val="22"/>
          <w:szCs w:val="22"/>
        </w:rPr>
        <w:t xml:space="preserve">perdió el control de su moto al pasar por </w:t>
      </w:r>
      <w:r>
        <w:rPr>
          <w:rFonts w:ascii="Arial" w:hAnsi="Arial" w:cs="Arial"/>
          <w:bCs/>
          <w:sz w:val="22"/>
          <w:szCs w:val="22"/>
        </w:rPr>
        <w:t xml:space="preserve">un </w:t>
      </w:r>
      <w:r w:rsidR="008736F9">
        <w:rPr>
          <w:rFonts w:ascii="Arial" w:hAnsi="Arial" w:cs="Arial"/>
          <w:bCs/>
          <w:sz w:val="22"/>
          <w:szCs w:val="22"/>
        </w:rPr>
        <w:t xml:space="preserve">supuesto </w:t>
      </w:r>
      <w:r>
        <w:rPr>
          <w:rFonts w:ascii="Arial" w:hAnsi="Arial" w:cs="Arial"/>
          <w:bCs/>
          <w:sz w:val="22"/>
          <w:szCs w:val="22"/>
        </w:rPr>
        <w:t xml:space="preserve">hueco, no obstante, de las mismas pruebas aportadas por esta, se puede constatar que la actora violó la normatividad de transitó al ir en una parte de la vía que está prohibida por ley para los motociclistas, además, si hubiera ido a la velocidad señalada por la norma, es decir, hasta los 30 km/h,  hubiese tenido tiempo más que suficiente para ver el supuesto </w:t>
      </w:r>
      <w:r w:rsidR="00AA42D4">
        <w:rPr>
          <w:rFonts w:ascii="Arial" w:hAnsi="Arial" w:cs="Arial"/>
          <w:bCs/>
          <w:sz w:val="22"/>
          <w:szCs w:val="22"/>
        </w:rPr>
        <w:t>“</w:t>
      </w:r>
      <w:r>
        <w:rPr>
          <w:rFonts w:ascii="Arial" w:hAnsi="Arial" w:cs="Arial"/>
          <w:bCs/>
          <w:sz w:val="22"/>
          <w:szCs w:val="22"/>
        </w:rPr>
        <w:t>hueco</w:t>
      </w:r>
      <w:r w:rsidR="00AA42D4">
        <w:rPr>
          <w:rFonts w:ascii="Arial" w:hAnsi="Arial" w:cs="Arial"/>
          <w:bCs/>
          <w:sz w:val="22"/>
          <w:szCs w:val="22"/>
        </w:rPr>
        <w:t>”</w:t>
      </w:r>
      <w:r>
        <w:rPr>
          <w:rFonts w:ascii="Arial" w:hAnsi="Arial" w:cs="Arial"/>
          <w:bCs/>
          <w:sz w:val="22"/>
          <w:szCs w:val="22"/>
        </w:rPr>
        <w:t xml:space="preserve"> y pudo haber reaccionado esquivándolo o reduciendo la velocidad hasta frenar, teniendo presente que era una vía recta con una visibilidad normal y con condiciones climáticas adecuadas.</w:t>
      </w:r>
      <w:r w:rsidR="00912ACD">
        <w:rPr>
          <w:rFonts w:ascii="Arial" w:hAnsi="Arial" w:cs="Arial"/>
          <w:bCs/>
          <w:sz w:val="22"/>
          <w:szCs w:val="22"/>
        </w:rPr>
        <w:t xml:space="preserve"> Aunado a esto, esta conducta </w:t>
      </w:r>
      <w:r w:rsidR="00912ACD" w:rsidRPr="00912ACD">
        <w:rPr>
          <w:rFonts w:ascii="Arial" w:hAnsi="Arial" w:cs="Arial"/>
          <w:bCs/>
          <w:sz w:val="22"/>
          <w:szCs w:val="22"/>
        </w:rPr>
        <w:t xml:space="preserve">resultaba imprevisible e irresistible para los administradores viales, máxime para el </w:t>
      </w:r>
      <w:r w:rsidR="00D50C26">
        <w:rPr>
          <w:rFonts w:ascii="Arial" w:hAnsi="Arial" w:cs="Arial"/>
          <w:bCs/>
          <w:sz w:val="22"/>
          <w:szCs w:val="22"/>
        </w:rPr>
        <w:t>D</w:t>
      </w:r>
      <w:r w:rsidR="00912ACD" w:rsidRPr="00912ACD">
        <w:rPr>
          <w:rFonts w:ascii="Arial" w:hAnsi="Arial" w:cs="Arial"/>
          <w:bCs/>
          <w:sz w:val="22"/>
          <w:szCs w:val="22"/>
        </w:rPr>
        <w:t xml:space="preserve">istrito asegurado, </w:t>
      </w:r>
      <w:proofErr w:type="gramStart"/>
      <w:r w:rsidR="00912ACD" w:rsidRPr="00912ACD">
        <w:rPr>
          <w:rFonts w:ascii="Arial" w:hAnsi="Arial" w:cs="Arial"/>
          <w:bCs/>
          <w:sz w:val="22"/>
          <w:szCs w:val="22"/>
        </w:rPr>
        <w:t>que</w:t>
      </w:r>
      <w:proofErr w:type="gramEnd"/>
      <w:r w:rsidR="00912ACD" w:rsidRPr="00912ACD">
        <w:rPr>
          <w:rFonts w:ascii="Arial" w:hAnsi="Arial" w:cs="Arial"/>
          <w:bCs/>
          <w:sz w:val="22"/>
          <w:szCs w:val="22"/>
        </w:rPr>
        <w:t xml:space="preserve"> por lo ya explicado, no tiene obligaciones, ni competencias de conservación ni administración sobe el tramo o segmento vial en el que ocurrió el accidente de marras.</w:t>
      </w:r>
    </w:p>
    <w:p w14:paraId="7ECA6241" w14:textId="77777777" w:rsidR="00F70B65" w:rsidRPr="004F6412" w:rsidRDefault="00F70B65" w:rsidP="00F70B65">
      <w:pPr>
        <w:pStyle w:val="Textoindependiente"/>
        <w:tabs>
          <w:tab w:val="left" w:pos="2268"/>
        </w:tabs>
        <w:spacing w:after="0" w:line="312" w:lineRule="auto"/>
        <w:jc w:val="both"/>
        <w:rPr>
          <w:rFonts w:ascii="Arial" w:hAnsi="Arial" w:cs="Arial"/>
          <w:bCs/>
          <w:sz w:val="22"/>
          <w:szCs w:val="22"/>
        </w:rPr>
      </w:pPr>
    </w:p>
    <w:p w14:paraId="35284502" w14:textId="166893C5" w:rsidR="00F70B65" w:rsidRDefault="00F70B65" w:rsidP="00F70B65">
      <w:pPr>
        <w:spacing w:after="0" w:line="312" w:lineRule="auto"/>
        <w:jc w:val="both"/>
        <w:rPr>
          <w:rFonts w:ascii="Arial" w:hAnsi="Arial" w:cs="Arial"/>
        </w:rPr>
      </w:pPr>
      <w:r>
        <w:rPr>
          <w:rFonts w:ascii="Arial" w:hAnsi="Arial" w:cs="Arial"/>
          <w:bCs/>
          <w:sz w:val="20"/>
          <w:szCs w:val="20"/>
        </w:rPr>
        <w:t xml:space="preserve"> </w:t>
      </w:r>
      <w:r w:rsidRPr="0027322E">
        <w:rPr>
          <w:rFonts w:ascii="Arial" w:hAnsi="Arial" w:cs="Arial"/>
        </w:rPr>
        <w:t xml:space="preserve">En conclusión, </w:t>
      </w:r>
      <w:r>
        <w:rPr>
          <w:rFonts w:ascii="Arial" w:hAnsi="Arial" w:cs="Arial"/>
        </w:rPr>
        <w:t xml:space="preserve">se debe </w:t>
      </w:r>
      <w:r w:rsidRPr="0027322E">
        <w:rPr>
          <w:rFonts w:ascii="Arial" w:hAnsi="Arial" w:cs="Arial"/>
        </w:rPr>
        <w:t>observ</w:t>
      </w:r>
      <w:r>
        <w:rPr>
          <w:rFonts w:ascii="Arial" w:hAnsi="Arial" w:cs="Arial"/>
        </w:rPr>
        <w:t xml:space="preserve">ar dentro del proceso que la conducta de la víctima fue la determinante para que se produzca el supuesto daño, aunado a esto, en el </w:t>
      </w:r>
      <w:r w:rsidR="00746EC5">
        <w:rPr>
          <w:rFonts w:ascii="Arial" w:hAnsi="Arial" w:cs="Arial"/>
        </w:rPr>
        <w:t>proceso no</w:t>
      </w:r>
      <w:r>
        <w:rPr>
          <w:rFonts w:ascii="Arial" w:hAnsi="Arial" w:cs="Arial"/>
        </w:rPr>
        <w:t xml:space="preserve"> existe prueba </w:t>
      </w:r>
      <w:r>
        <w:rPr>
          <w:rFonts w:ascii="Arial" w:hAnsi="Arial" w:cs="Arial"/>
        </w:rPr>
        <w:lastRenderedPageBreak/>
        <w:t xml:space="preserve">alguna de una omisión de sus deberes por parte del </w:t>
      </w:r>
      <w:r w:rsidRPr="00CC004C">
        <w:rPr>
          <w:rFonts w:ascii="Arial" w:hAnsi="Arial" w:cs="Arial"/>
          <w:b/>
          <w:bCs/>
        </w:rPr>
        <w:t>DISTRITO ESPECIAL DE SANTIAGO DE CALI</w:t>
      </w:r>
      <w:r>
        <w:rPr>
          <w:rFonts w:ascii="Arial" w:hAnsi="Arial" w:cs="Arial"/>
          <w:b/>
          <w:bCs/>
        </w:rPr>
        <w:t>.</w:t>
      </w:r>
      <w:r>
        <w:rPr>
          <w:rFonts w:ascii="Arial" w:hAnsi="Arial" w:cs="Arial"/>
        </w:rPr>
        <w:t xml:space="preserve"> Así, es posible evidenciar un hecho o culpa de la víctima. </w:t>
      </w:r>
    </w:p>
    <w:p w14:paraId="64EC3F0E" w14:textId="77777777" w:rsidR="00F70B65" w:rsidRDefault="00F70B65" w:rsidP="00F70B65">
      <w:pPr>
        <w:spacing w:after="0" w:line="312" w:lineRule="auto"/>
        <w:jc w:val="both"/>
        <w:rPr>
          <w:rFonts w:ascii="Arial" w:hAnsi="Arial" w:cs="Arial"/>
        </w:rPr>
      </w:pPr>
    </w:p>
    <w:p w14:paraId="563BFA6A" w14:textId="77777777" w:rsidR="00F70B65" w:rsidRPr="00721234" w:rsidRDefault="00F70B65">
      <w:pPr>
        <w:pStyle w:val="Prrafodelista"/>
        <w:numPr>
          <w:ilvl w:val="0"/>
          <w:numId w:val="10"/>
        </w:numPr>
        <w:spacing w:after="0" w:line="312" w:lineRule="auto"/>
        <w:rPr>
          <w:b/>
          <w:bCs/>
          <w:u w:val="single"/>
        </w:rPr>
      </w:pPr>
      <w:r w:rsidRPr="00721234">
        <w:rPr>
          <w:b/>
          <w:bCs/>
          <w:u w:val="single"/>
        </w:rPr>
        <w:t>SUBSIDIARIAMENTE</w:t>
      </w:r>
      <w:r>
        <w:rPr>
          <w:b/>
          <w:bCs/>
          <w:u w:val="single"/>
        </w:rPr>
        <w:t xml:space="preserve">, EN EL EVENTO QUE EL DESPACHO NO CONSIDERE LA EXISTENCIA DE UNA CULPA EXCLUSIVA DE LA VICTIMA Y ATRIBUYA LA CAUSA EFICIENTE A LA ENTIDAD TERRITORIAL, </w:t>
      </w:r>
      <w:r w:rsidRPr="00721234">
        <w:rPr>
          <w:b/>
          <w:bCs/>
          <w:u w:val="single"/>
        </w:rPr>
        <w:t>SE DEBERÁ EVALUAR LA CONDUCTA DEL DEMANDANTE POR LA TEORIA DE LA CONCURRENCIA DE CULPAS</w:t>
      </w:r>
    </w:p>
    <w:p w14:paraId="560297C9" w14:textId="77777777" w:rsidR="00F70B65" w:rsidRDefault="00F70B65" w:rsidP="00F70B65">
      <w:pPr>
        <w:spacing w:after="0" w:line="312" w:lineRule="auto"/>
      </w:pPr>
    </w:p>
    <w:p w14:paraId="3C85EDB6" w14:textId="77777777" w:rsidR="00F70B65" w:rsidRPr="00037040" w:rsidRDefault="00F70B65" w:rsidP="00F70B65">
      <w:pPr>
        <w:pStyle w:val="Textoindependiente"/>
        <w:tabs>
          <w:tab w:val="left" w:pos="2268"/>
        </w:tabs>
        <w:spacing w:after="0" w:line="312" w:lineRule="auto"/>
        <w:jc w:val="both"/>
        <w:rPr>
          <w:rFonts w:ascii="Arial" w:hAnsi="Arial" w:cs="Arial"/>
          <w:sz w:val="22"/>
          <w:szCs w:val="22"/>
        </w:rPr>
      </w:pPr>
      <w:r>
        <w:rPr>
          <w:rFonts w:ascii="Arial" w:hAnsi="Arial" w:cs="Arial"/>
          <w:bCs/>
          <w:sz w:val="22"/>
          <w:szCs w:val="22"/>
        </w:rPr>
        <w:t xml:space="preserve">Si bien es cierto dentro de las pruebas aportadas por las partes dentro del proceso no se evidencia que la ocurrencia del hecho sea imputable al distrito, ni existe un nexo causal, no está demás aclarar que en el remotísimo evento que se encuentre probado el hecho y que además por alguna extraña razón este sea imputable </w:t>
      </w:r>
      <w:proofErr w:type="gramStart"/>
      <w:r>
        <w:rPr>
          <w:rFonts w:ascii="Arial" w:hAnsi="Arial" w:cs="Arial"/>
          <w:bCs/>
          <w:sz w:val="22"/>
          <w:szCs w:val="22"/>
        </w:rPr>
        <w:t xml:space="preserve">al  </w:t>
      </w:r>
      <w:r w:rsidRPr="00CC004C">
        <w:rPr>
          <w:rFonts w:ascii="Arial" w:hAnsi="Arial" w:cs="Arial"/>
          <w:b/>
          <w:bCs/>
        </w:rPr>
        <w:t>DISTRITO</w:t>
      </w:r>
      <w:proofErr w:type="gramEnd"/>
      <w:r w:rsidRPr="00CC004C">
        <w:rPr>
          <w:rFonts w:ascii="Arial" w:hAnsi="Arial" w:cs="Arial"/>
          <w:b/>
          <w:bCs/>
        </w:rPr>
        <w:t xml:space="preserve"> ESPECIAL DE SANTIAGO DE CALI</w:t>
      </w:r>
      <w:r>
        <w:rPr>
          <w:rFonts w:ascii="Arial" w:hAnsi="Arial" w:cs="Arial"/>
          <w:b/>
          <w:bCs/>
        </w:rPr>
        <w:t xml:space="preserve">, </w:t>
      </w:r>
      <w:r>
        <w:rPr>
          <w:rFonts w:ascii="Arial" w:hAnsi="Arial" w:cs="Arial"/>
        </w:rPr>
        <w:t xml:space="preserve">se deberá analizar la conducta de la actora por la teoría de la concurrencia de culpas. </w:t>
      </w:r>
    </w:p>
    <w:p w14:paraId="78FD23F9"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225A04E4"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El Código Civil en su artículo 2357 establece que “</w:t>
      </w:r>
      <w:r w:rsidRPr="00ED7D35">
        <w:rPr>
          <w:rFonts w:ascii="Arial" w:hAnsi="Arial" w:cs="Arial"/>
          <w:bCs/>
          <w:i/>
          <w:iCs/>
          <w:sz w:val="22"/>
          <w:szCs w:val="22"/>
        </w:rPr>
        <w:t>La apreciación del daño está sujeta a reducción, si el que lo ha sufrido se expuso a él imprudentemente</w:t>
      </w:r>
      <w:r w:rsidRPr="00ED7D35">
        <w:rPr>
          <w:rFonts w:ascii="Arial" w:hAnsi="Arial" w:cs="Arial"/>
          <w:bCs/>
          <w:sz w:val="22"/>
          <w:szCs w:val="22"/>
        </w:rPr>
        <w:t>.</w:t>
      </w:r>
      <w:r>
        <w:rPr>
          <w:rFonts w:ascii="Arial" w:hAnsi="Arial" w:cs="Arial"/>
          <w:bCs/>
          <w:sz w:val="22"/>
          <w:szCs w:val="22"/>
        </w:rPr>
        <w:t xml:space="preserve">” Bajo las reglas del citado artículo, para el análisis del daño, se deberá evaluar la conducta de la víctima, y si concurrió un actuar negligente para la materialización del mismo. </w:t>
      </w:r>
    </w:p>
    <w:p w14:paraId="727A5500"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5A1BC75A" w14:textId="0C39DB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En el presente caso, se explicó que la actora violó la normatividad de tránsito al </w:t>
      </w:r>
      <w:r w:rsidR="00A70250">
        <w:rPr>
          <w:rFonts w:ascii="Arial" w:hAnsi="Arial" w:cs="Arial"/>
          <w:bCs/>
          <w:sz w:val="22"/>
          <w:szCs w:val="22"/>
        </w:rPr>
        <w:t xml:space="preserve">movilizarse en un carril prohibido y </w:t>
      </w:r>
      <w:r>
        <w:rPr>
          <w:rFonts w:ascii="Arial" w:hAnsi="Arial" w:cs="Arial"/>
          <w:bCs/>
          <w:sz w:val="22"/>
          <w:szCs w:val="22"/>
        </w:rPr>
        <w:t xml:space="preserve">posiblemente conducir a una velocidad </w:t>
      </w:r>
      <w:proofErr w:type="gramStart"/>
      <w:r>
        <w:rPr>
          <w:rFonts w:ascii="Arial" w:hAnsi="Arial" w:cs="Arial"/>
          <w:bCs/>
          <w:sz w:val="22"/>
          <w:szCs w:val="22"/>
        </w:rPr>
        <w:t>mayor,  por</w:t>
      </w:r>
      <w:proofErr w:type="gramEnd"/>
      <w:r>
        <w:rPr>
          <w:rFonts w:ascii="Arial" w:hAnsi="Arial" w:cs="Arial"/>
          <w:bCs/>
          <w:sz w:val="22"/>
          <w:szCs w:val="22"/>
        </w:rPr>
        <w:t xml:space="preserve"> tanto, fueron estas conductas las que produjeron el hecho, asimismo, la demandante no tomó acciones correspondientes para que no se produzca el supuesto daño. Por ello, en caso de que no sea suficiente para romper el nexo casual, se deberá evaluar tal conducta bajo el criterio establecido en el artículo 2357 del código civil. </w:t>
      </w:r>
    </w:p>
    <w:p w14:paraId="76BBA654"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17E8CE2B" w14:textId="77777777" w:rsidR="00F70B65" w:rsidRPr="00507DD9" w:rsidRDefault="00F70B65" w:rsidP="00F70B65">
      <w:pPr>
        <w:pStyle w:val="Textoindependiente"/>
        <w:tabs>
          <w:tab w:val="left" w:pos="2268"/>
        </w:tabs>
        <w:spacing w:after="0" w:line="312" w:lineRule="auto"/>
        <w:jc w:val="both"/>
        <w:rPr>
          <w:rFonts w:ascii="Arial" w:hAnsi="Arial" w:cs="Arial"/>
        </w:rPr>
      </w:pPr>
      <w:r>
        <w:rPr>
          <w:rFonts w:ascii="Arial" w:hAnsi="Arial" w:cs="Arial"/>
          <w:bCs/>
          <w:sz w:val="22"/>
          <w:szCs w:val="22"/>
        </w:rPr>
        <w:t xml:space="preserve">Se puede concluir que la conducta determinante de la supuesta caída fue la de la víctima, es decir, existe una responsabilidad de la actora en la supuesta comisión del daño, no obstante, si se encuentra algún tipo de responsabilidad al </w:t>
      </w:r>
      <w:r w:rsidRPr="00CC004C">
        <w:rPr>
          <w:rFonts w:ascii="Arial" w:hAnsi="Arial" w:cs="Arial"/>
          <w:b/>
          <w:bCs/>
        </w:rPr>
        <w:t>DISTRITO ESPECIAL DE SANTIAGO DE CALI</w:t>
      </w:r>
      <w:r>
        <w:rPr>
          <w:rFonts w:ascii="Arial" w:hAnsi="Arial" w:cs="Arial"/>
          <w:b/>
          <w:bCs/>
        </w:rPr>
        <w:t>,</w:t>
      </w:r>
      <w:r>
        <w:rPr>
          <w:rFonts w:ascii="Arial" w:hAnsi="Arial" w:cs="Arial"/>
        </w:rPr>
        <w:t xml:space="preserve"> además,  que la conducta de la actora no fue lo suficientemente determinante, se deberá analizar el hecho desde la concurrencia de culpas y en caso de que exista algún perjuicio que reparar, aplicar los respectivos descuentos que haya lugar.</w:t>
      </w:r>
    </w:p>
    <w:p w14:paraId="5939FF97" w14:textId="77777777" w:rsidR="00F70B65" w:rsidRDefault="00F70B65" w:rsidP="00F70B65">
      <w:pPr>
        <w:spacing w:after="0" w:line="312" w:lineRule="auto"/>
        <w:rPr>
          <w:b/>
          <w:bCs/>
          <w:u w:val="single"/>
        </w:rPr>
      </w:pPr>
    </w:p>
    <w:p w14:paraId="4A3BBC5A" w14:textId="77777777" w:rsidR="00222738" w:rsidRDefault="00222738" w:rsidP="00F70B65">
      <w:pPr>
        <w:spacing w:after="0" w:line="312" w:lineRule="auto"/>
        <w:rPr>
          <w:b/>
          <w:bCs/>
          <w:u w:val="single"/>
        </w:rPr>
      </w:pPr>
    </w:p>
    <w:p w14:paraId="48F5D894" w14:textId="77777777" w:rsidR="00222738" w:rsidRPr="001F1F61" w:rsidRDefault="00222738" w:rsidP="00222738">
      <w:pPr>
        <w:spacing w:after="0" w:line="312" w:lineRule="auto"/>
        <w:jc w:val="both"/>
        <w:rPr>
          <w:rFonts w:ascii="Arial" w:hAnsi="Arial" w:cs="Arial"/>
        </w:rPr>
      </w:pPr>
    </w:p>
    <w:p w14:paraId="1A82884D" w14:textId="77777777" w:rsidR="00222738" w:rsidRPr="001F1F61" w:rsidRDefault="00222738">
      <w:pPr>
        <w:pStyle w:val="Textoindependiente"/>
        <w:numPr>
          <w:ilvl w:val="0"/>
          <w:numId w:val="11"/>
        </w:numPr>
        <w:tabs>
          <w:tab w:val="left" w:pos="2268"/>
        </w:tabs>
        <w:spacing w:after="0" w:line="312" w:lineRule="auto"/>
        <w:jc w:val="both"/>
        <w:rPr>
          <w:rFonts w:ascii="Arial" w:hAnsi="Arial" w:cs="Arial"/>
          <w:b/>
          <w:sz w:val="22"/>
          <w:szCs w:val="22"/>
          <w:u w:val="single"/>
        </w:rPr>
      </w:pPr>
      <w:r w:rsidRPr="001F1F61">
        <w:rPr>
          <w:rFonts w:ascii="Arial" w:hAnsi="Arial" w:cs="Arial"/>
          <w:b/>
          <w:sz w:val="22"/>
          <w:szCs w:val="22"/>
          <w:u w:val="single"/>
        </w:rPr>
        <w:t>HECHO O CULPA DE UN TERCERO</w:t>
      </w:r>
    </w:p>
    <w:p w14:paraId="1CB39FFB" w14:textId="77777777" w:rsidR="00222738" w:rsidRPr="001F1F61" w:rsidRDefault="00222738" w:rsidP="00222738">
      <w:pPr>
        <w:pStyle w:val="Textoindependiente"/>
        <w:tabs>
          <w:tab w:val="left" w:pos="2268"/>
        </w:tabs>
        <w:spacing w:after="0" w:line="312" w:lineRule="auto"/>
        <w:jc w:val="both"/>
        <w:rPr>
          <w:rFonts w:ascii="Arial" w:hAnsi="Arial" w:cs="Arial"/>
          <w:b/>
          <w:sz w:val="22"/>
          <w:szCs w:val="22"/>
          <w:u w:val="single"/>
        </w:rPr>
      </w:pPr>
    </w:p>
    <w:p w14:paraId="3D2B3205" w14:textId="140027AA" w:rsidR="003F05C1" w:rsidRDefault="00222738" w:rsidP="00222738">
      <w:pPr>
        <w:pStyle w:val="Textoindependiente"/>
        <w:tabs>
          <w:tab w:val="left" w:pos="2268"/>
        </w:tabs>
        <w:spacing w:after="0" w:line="312" w:lineRule="auto"/>
        <w:jc w:val="both"/>
        <w:rPr>
          <w:rFonts w:ascii="Arial" w:hAnsi="Arial" w:cs="Arial"/>
          <w:sz w:val="22"/>
          <w:szCs w:val="22"/>
        </w:rPr>
      </w:pPr>
      <w:r w:rsidRPr="008E7F97">
        <w:rPr>
          <w:rFonts w:ascii="Arial" w:eastAsia="Times New Roman" w:hAnsi="Arial" w:cs="Arial"/>
          <w:bCs/>
          <w:sz w:val="22"/>
          <w:szCs w:val="22"/>
          <w:lang w:val="es-ES_tradnl" w:eastAsia="es-ES"/>
        </w:rPr>
        <w:t xml:space="preserve">Sin que signifiqué aceptación de responsabilidad alguna en cabeza de mi representada, en caso de que se consideré de que el daño no ocurrió por un hecho de la conducta de la víctima, se debe tener presente que la conducta activa de terceros no imputable al </w:t>
      </w:r>
      <w:r w:rsidRPr="008E7F97">
        <w:rPr>
          <w:rFonts w:ascii="Arial" w:hAnsi="Arial" w:cs="Arial"/>
          <w:b/>
          <w:bCs/>
          <w:sz w:val="22"/>
          <w:szCs w:val="22"/>
        </w:rPr>
        <w:t xml:space="preserve">DISTRITO ESPECIAL DE SANTIAGO DE CALI, </w:t>
      </w:r>
      <w:r w:rsidRPr="008E7F97">
        <w:rPr>
          <w:rFonts w:ascii="Arial" w:hAnsi="Arial" w:cs="Arial"/>
          <w:sz w:val="22"/>
          <w:szCs w:val="22"/>
        </w:rPr>
        <w:t xml:space="preserve">fue determinante para que se materialice el supuesto daño. Siendo más concretos la </w:t>
      </w:r>
      <w:r w:rsidR="003F05C1">
        <w:rPr>
          <w:rFonts w:ascii="Arial" w:hAnsi="Arial" w:cs="Arial"/>
          <w:sz w:val="22"/>
          <w:szCs w:val="22"/>
        </w:rPr>
        <w:t xml:space="preserve">posible </w:t>
      </w:r>
      <w:r w:rsidRPr="008E7F97">
        <w:rPr>
          <w:rFonts w:ascii="Arial" w:hAnsi="Arial" w:cs="Arial"/>
          <w:sz w:val="22"/>
          <w:szCs w:val="22"/>
        </w:rPr>
        <w:t xml:space="preserve">conducta </w:t>
      </w:r>
      <w:r w:rsidR="003F05C1">
        <w:rPr>
          <w:rFonts w:ascii="Arial" w:hAnsi="Arial" w:cs="Arial"/>
          <w:sz w:val="22"/>
          <w:szCs w:val="22"/>
        </w:rPr>
        <w:t xml:space="preserve">omisiva de la compañía a cargo del tramo vial. </w:t>
      </w:r>
    </w:p>
    <w:p w14:paraId="3DC02926" w14:textId="77777777" w:rsidR="00222738" w:rsidRPr="001F1F61" w:rsidRDefault="00222738" w:rsidP="00222738">
      <w:pPr>
        <w:pStyle w:val="Textoindependiente"/>
        <w:tabs>
          <w:tab w:val="left" w:pos="2268"/>
        </w:tabs>
        <w:spacing w:after="0" w:line="312" w:lineRule="auto"/>
        <w:jc w:val="both"/>
        <w:rPr>
          <w:rFonts w:ascii="Arial" w:eastAsia="Times New Roman" w:hAnsi="Arial" w:cs="Arial"/>
          <w:bCs/>
          <w:lang w:val="es-ES_tradnl" w:eastAsia="es-ES"/>
        </w:rPr>
      </w:pPr>
    </w:p>
    <w:p w14:paraId="0FF7700C" w14:textId="77777777" w:rsidR="00222738" w:rsidRPr="008E7F97" w:rsidRDefault="00222738" w:rsidP="00222738">
      <w:pPr>
        <w:pStyle w:val="Textoindependiente"/>
        <w:tabs>
          <w:tab w:val="left" w:pos="2268"/>
        </w:tabs>
        <w:spacing w:after="0" w:line="312" w:lineRule="auto"/>
        <w:jc w:val="both"/>
        <w:rPr>
          <w:rFonts w:ascii="Arial" w:eastAsia="Times New Roman" w:hAnsi="Arial" w:cs="Arial"/>
          <w:bCs/>
          <w:sz w:val="22"/>
          <w:szCs w:val="22"/>
          <w:lang w:val="es-ES_tradnl" w:eastAsia="es-ES"/>
        </w:rPr>
      </w:pPr>
      <w:r w:rsidRPr="008E7F97">
        <w:rPr>
          <w:rFonts w:ascii="Arial" w:eastAsia="Times New Roman" w:hAnsi="Arial" w:cs="Arial"/>
          <w:bCs/>
          <w:sz w:val="22"/>
          <w:szCs w:val="22"/>
          <w:lang w:val="es-ES_tradnl" w:eastAsia="es-ES"/>
        </w:rPr>
        <w:t>El Consejo de Estado con respecto a la responsabilidad de terceros ha determinado que “</w:t>
      </w:r>
      <w:r w:rsidRPr="008E7F97">
        <w:rPr>
          <w:rFonts w:ascii="Arial" w:eastAsia="Times New Roman" w:hAnsi="Arial" w:cs="Arial"/>
          <w:bCs/>
          <w:i/>
          <w:iCs/>
          <w:sz w:val="22"/>
          <w:szCs w:val="22"/>
          <w:lang w:val="es-ES_tradnl" w:eastAsia="es-ES"/>
        </w:rPr>
        <w:t>el hecho del tercero se configura como causal de exoneración de responsabilidad cuando se prueba que es la causa exclusiva del daño.</w:t>
      </w:r>
      <w:r w:rsidRPr="006C1F5C">
        <w:rPr>
          <w:rFonts w:ascii="Arial" w:eastAsia="Times New Roman" w:hAnsi="Arial" w:cs="Arial"/>
          <w:bCs/>
          <w:i/>
          <w:iCs/>
          <w:sz w:val="22"/>
          <w:szCs w:val="22"/>
          <w:lang w:val="es-ES_tradnl" w:eastAsia="es-ES"/>
        </w:rPr>
        <w:t xml:space="preserve"> </w:t>
      </w:r>
      <w:r w:rsidRPr="006C1F5C">
        <w:rPr>
          <w:rFonts w:ascii="Arial" w:hAnsi="Arial" w:cs="Arial"/>
          <w:i/>
          <w:iCs/>
          <w:sz w:val="22"/>
          <w:szCs w:val="22"/>
        </w:rPr>
        <w:t>Por ello se exige que ese tercero sea completamente ajeno a la administración y que su acción sea imprevisible e irresistible</w:t>
      </w:r>
      <w:r w:rsidRPr="008E7F97">
        <w:rPr>
          <w:rFonts w:ascii="Arial" w:hAnsi="Arial" w:cs="Arial"/>
          <w:sz w:val="22"/>
          <w:szCs w:val="22"/>
        </w:rPr>
        <w:t>. (</w:t>
      </w:r>
      <w:r w:rsidRPr="006C1F5C">
        <w:rPr>
          <w:rFonts w:ascii="Arial" w:hAnsi="Arial" w:cs="Arial"/>
          <w:sz w:val="22"/>
          <w:szCs w:val="22"/>
        </w:rPr>
        <w:t>Consejo de Estado, 2021, 08001-23-31-000-2001-01676-01(39063)</w:t>
      </w:r>
      <w:r w:rsidRPr="008E7F97">
        <w:rPr>
          <w:rFonts w:ascii="Arial" w:hAnsi="Arial" w:cs="Arial"/>
          <w:sz w:val="22"/>
          <w:szCs w:val="22"/>
        </w:rPr>
        <w:t>)</w:t>
      </w:r>
      <w:r w:rsidRPr="008E7F97">
        <w:rPr>
          <w:rFonts w:ascii="Arial" w:eastAsia="Times New Roman" w:hAnsi="Arial" w:cs="Arial"/>
          <w:bCs/>
          <w:sz w:val="22"/>
          <w:szCs w:val="22"/>
          <w:lang w:val="es-ES_tradnl" w:eastAsia="es-ES"/>
        </w:rPr>
        <w:t>”</w:t>
      </w:r>
    </w:p>
    <w:p w14:paraId="22923CA6" w14:textId="77777777" w:rsidR="00222738" w:rsidRPr="006C1F5C" w:rsidRDefault="00222738" w:rsidP="00222738">
      <w:pPr>
        <w:pStyle w:val="Textoindependiente"/>
        <w:tabs>
          <w:tab w:val="left" w:pos="2268"/>
        </w:tabs>
        <w:spacing w:after="0" w:line="312" w:lineRule="auto"/>
        <w:ind w:left="284"/>
        <w:jc w:val="both"/>
        <w:rPr>
          <w:rFonts w:ascii="Arial" w:hAnsi="Arial" w:cs="Arial"/>
          <w:bCs/>
          <w:sz w:val="22"/>
          <w:szCs w:val="22"/>
        </w:rPr>
      </w:pPr>
    </w:p>
    <w:p w14:paraId="3962E9C0" w14:textId="6F90F646" w:rsidR="000B185B" w:rsidRDefault="00222738" w:rsidP="000B185B">
      <w:pPr>
        <w:spacing w:after="0" w:line="312" w:lineRule="auto"/>
        <w:jc w:val="both"/>
        <w:rPr>
          <w:rFonts w:ascii="Arial" w:hAnsi="Arial" w:cs="Arial"/>
          <w:bCs/>
        </w:rPr>
      </w:pPr>
      <w:r w:rsidRPr="006C1F5C">
        <w:rPr>
          <w:rFonts w:ascii="Arial" w:hAnsi="Arial" w:cs="Arial"/>
          <w:bCs/>
        </w:rPr>
        <w:t xml:space="preserve">Se debe tener presente que en caso concreto la </w:t>
      </w:r>
      <w:r w:rsidR="003F05C1">
        <w:rPr>
          <w:rFonts w:ascii="Arial" w:hAnsi="Arial" w:cs="Arial"/>
          <w:bCs/>
        </w:rPr>
        <w:t xml:space="preserve">posible </w:t>
      </w:r>
      <w:r w:rsidR="00B338F4">
        <w:rPr>
          <w:rFonts w:ascii="Arial" w:hAnsi="Arial" w:cs="Arial"/>
          <w:bCs/>
        </w:rPr>
        <w:t>omisión</w:t>
      </w:r>
      <w:r w:rsidRPr="006C1F5C">
        <w:rPr>
          <w:rFonts w:ascii="Arial" w:hAnsi="Arial" w:cs="Arial"/>
          <w:bCs/>
        </w:rPr>
        <w:t xml:space="preserve"> del tercero,</w:t>
      </w:r>
      <w:r w:rsidR="00F97F34">
        <w:rPr>
          <w:rFonts w:ascii="Arial" w:hAnsi="Arial" w:cs="Arial"/>
          <w:bCs/>
        </w:rPr>
        <w:t xml:space="preserve"> </w:t>
      </w:r>
      <w:r w:rsidR="00F97F34" w:rsidRPr="00F97F34">
        <w:rPr>
          <w:rFonts w:ascii="Arial" w:hAnsi="Arial" w:cs="Arial"/>
          <w:bCs/>
        </w:rPr>
        <w:t xml:space="preserve">BELZCON </w:t>
      </w:r>
      <w:r w:rsidR="00F9711D" w:rsidRPr="00F97F34">
        <w:rPr>
          <w:rFonts w:ascii="Arial" w:hAnsi="Arial" w:cs="Arial"/>
          <w:bCs/>
        </w:rPr>
        <w:t>S.A.S.</w:t>
      </w:r>
      <w:r w:rsidR="00F9711D" w:rsidRPr="006C1F5C">
        <w:rPr>
          <w:rFonts w:ascii="Arial" w:hAnsi="Arial" w:cs="Arial"/>
          <w:bCs/>
        </w:rPr>
        <w:t>,</w:t>
      </w:r>
      <w:r w:rsidRPr="006C1F5C">
        <w:rPr>
          <w:rFonts w:ascii="Arial" w:hAnsi="Arial" w:cs="Arial"/>
          <w:bCs/>
        </w:rPr>
        <w:t xml:space="preserve"> fue lo que provocó el</w:t>
      </w:r>
      <w:r w:rsidR="00D75E6D">
        <w:rPr>
          <w:rFonts w:ascii="Arial" w:hAnsi="Arial" w:cs="Arial"/>
          <w:bCs/>
        </w:rPr>
        <w:t xml:space="preserve"> supuesto</w:t>
      </w:r>
      <w:r w:rsidRPr="006C1F5C">
        <w:rPr>
          <w:rFonts w:ascii="Arial" w:hAnsi="Arial" w:cs="Arial"/>
          <w:bCs/>
        </w:rPr>
        <w:t xml:space="preserve"> daño, toda vez que, según las pruebas aportadas por </w:t>
      </w:r>
      <w:r w:rsidR="00F97F34">
        <w:rPr>
          <w:rFonts w:ascii="Arial" w:hAnsi="Arial" w:cs="Arial"/>
          <w:bCs/>
        </w:rPr>
        <w:t>INVIAS</w:t>
      </w:r>
      <w:r w:rsidRPr="006C1F5C">
        <w:rPr>
          <w:rFonts w:ascii="Arial" w:hAnsi="Arial" w:cs="Arial"/>
          <w:bCs/>
        </w:rPr>
        <w:t xml:space="preserve">, </w:t>
      </w:r>
      <w:r>
        <w:rPr>
          <w:rFonts w:ascii="Arial" w:hAnsi="Arial" w:cs="Arial"/>
          <w:bCs/>
        </w:rPr>
        <w:t xml:space="preserve">el </w:t>
      </w:r>
      <w:r w:rsidR="00F97F34">
        <w:rPr>
          <w:rFonts w:ascii="Arial" w:hAnsi="Arial" w:cs="Arial"/>
          <w:bCs/>
        </w:rPr>
        <w:t xml:space="preserve">tramo vial por donde transitaba la demandante, </w:t>
      </w:r>
      <w:r w:rsidR="0016124A">
        <w:rPr>
          <w:rFonts w:ascii="Arial" w:hAnsi="Arial" w:cs="Arial"/>
          <w:bCs/>
        </w:rPr>
        <w:t xml:space="preserve">si bien </w:t>
      </w:r>
      <w:r w:rsidR="00107052">
        <w:rPr>
          <w:rFonts w:ascii="Arial" w:hAnsi="Arial" w:cs="Arial"/>
          <w:bCs/>
        </w:rPr>
        <w:t>estaba a cargo de tal entidad</w:t>
      </w:r>
      <w:r w:rsidR="0016124A">
        <w:rPr>
          <w:rFonts w:ascii="Arial" w:hAnsi="Arial" w:cs="Arial"/>
          <w:bCs/>
        </w:rPr>
        <w:t xml:space="preserve">, al momento del hecho estaba </w:t>
      </w:r>
      <w:r w:rsidR="000B185B">
        <w:rPr>
          <w:rFonts w:ascii="Arial" w:hAnsi="Arial" w:cs="Arial"/>
          <w:bCs/>
        </w:rPr>
        <w:t>vigente el contrato</w:t>
      </w:r>
      <w:r w:rsidR="000B185B" w:rsidRPr="000B185B">
        <w:rPr>
          <w:rFonts w:ascii="Arial" w:hAnsi="Arial" w:cs="Arial"/>
          <w:bCs/>
        </w:rPr>
        <w:t xml:space="preserve"> de Gestión y Mantenimiento Vial </w:t>
      </w:r>
      <w:proofErr w:type="gramStart"/>
      <w:r w:rsidR="000B185B" w:rsidRPr="000B185B">
        <w:rPr>
          <w:rFonts w:ascii="Arial" w:hAnsi="Arial" w:cs="Arial"/>
          <w:bCs/>
        </w:rPr>
        <w:t>Integral  No</w:t>
      </w:r>
      <w:proofErr w:type="gramEnd"/>
      <w:r w:rsidR="000B185B" w:rsidRPr="000B185B">
        <w:rPr>
          <w:rFonts w:ascii="Arial" w:hAnsi="Arial" w:cs="Arial"/>
          <w:bCs/>
        </w:rPr>
        <w:t>. 1085 de 2021</w:t>
      </w:r>
      <w:r w:rsidR="000B185B">
        <w:rPr>
          <w:rFonts w:ascii="Arial" w:hAnsi="Arial" w:cs="Arial"/>
          <w:bCs/>
        </w:rPr>
        <w:t>, tal y como se puede observar:</w:t>
      </w:r>
    </w:p>
    <w:p w14:paraId="12133F53" w14:textId="5A6381D2" w:rsidR="00F97F34" w:rsidRDefault="00F97F34" w:rsidP="00222738">
      <w:pPr>
        <w:spacing w:after="0" w:line="312" w:lineRule="auto"/>
        <w:jc w:val="both"/>
        <w:rPr>
          <w:rFonts w:ascii="Arial" w:hAnsi="Arial" w:cs="Arial"/>
          <w:bCs/>
        </w:rPr>
      </w:pPr>
    </w:p>
    <w:p w14:paraId="6F9FD533" w14:textId="1DB0C583" w:rsidR="00222738" w:rsidRPr="006C1F5C" w:rsidRDefault="003F05C1" w:rsidP="003F05C1">
      <w:pPr>
        <w:spacing w:after="0" w:line="312" w:lineRule="auto"/>
        <w:jc w:val="center"/>
        <w:rPr>
          <w:rFonts w:ascii="Arial" w:hAnsi="Arial" w:cs="Arial"/>
          <w:bCs/>
        </w:rPr>
      </w:pPr>
      <w:r w:rsidRPr="00DC4F25">
        <w:rPr>
          <w:rFonts w:ascii="Arial" w:hAnsi="Arial" w:cs="Arial"/>
          <w:noProof/>
        </w:rPr>
        <w:lastRenderedPageBreak/>
        <w:drawing>
          <wp:inline distT="0" distB="0" distL="0" distR="0" wp14:anchorId="2195E372" wp14:editId="0E435061">
            <wp:extent cx="4640580" cy="2186203"/>
            <wp:effectExtent l="190500" t="190500" r="198120" b="195580"/>
            <wp:docPr id="1384284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2961" name=""/>
                    <pic:cNvPicPr/>
                  </pic:nvPicPr>
                  <pic:blipFill>
                    <a:blip r:embed="rId13"/>
                    <a:stretch>
                      <a:fillRect/>
                    </a:stretch>
                  </pic:blipFill>
                  <pic:spPr>
                    <a:xfrm>
                      <a:off x="0" y="0"/>
                      <a:ext cx="4661725" cy="2196164"/>
                    </a:xfrm>
                    <a:prstGeom prst="rect">
                      <a:avLst/>
                    </a:prstGeom>
                    <a:ln>
                      <a:noFill/>
                    </a:ln>
                    <a:effectLst>
                      <a:outerShdw blurRad="190500" algn="tl" rotWithShape="0">
                        <a:srgbClr val="000000">
                          <a:alpha val="70000"/>
                        </a:srgbClr>
                      </a:outerShdw>
                    </a:effectLst>
                  </pic:spPr>
                </pic:pic>
              </a:graphicData>
            </a:graphic>
          </wp:inline>
        </w:drawing>
      </w:r>
    </w:p>
    <w:p w14:paraId="61C2ED73" w14:textId="09151487" w:rsidR="00222738" w:rsidRPr="001F1F61" w:rsidRDefault="00222738" w:rsidP="00C14BD1">
      <w:pPr>
        <w:spacing w:after="0" w:line="312" w:lineRule="auto"/>
        <w:jc w:val="center"/>
        <w:rPr>
          <w:rFonts w:ascii="Arial" w:hAnsi="Arial" w:cs="Arial"/>
          <w:bCs/>
        </w:rPr>
      </w:pPr>
    </w:p>
    <w:p w14:paraId="5198F383" w14:textId="3B09BD3B" w:rsidR="00222738" w:rsidRPr="009F2415" w:rsidRDefault="00D73B3E" w:rsidP="00BD6459">
      <w:pPr>
        <w:pStyle w:val="Textoindependiente"/>
        <w:tabs>
          <w:tab w:val="left" w:pos="2268"/>
        </w:tabs>
        <w:spacing w:after="0" w:line="312" w:lineRule="auto"/>
        <w:jc w:val="both"/>
        <w:rPr>
          <w:rFonts w:ascii="Arial" w:hAnsi="Arial" w:cs="Arial"/>
          <w:sz w:val="22"/>
          <w:szCs w:val="22"/>
        </w:rPr>
      </w:pPr>
      <w:r w:rsidRPr="009F2415">
        <w:rPr>
          <w:rFonts w:ascii="Arial" w:hAnsi="Arial" w:cs="Arial"/>
          <w:sz w:val="22"/>
          <w:szCs w:val="22"/>
        </w:rPr>
        <w:t>Manifestación que se puede corroborar con el contrato aportado por el INVIAS, el cual se puede evidenciar que el objeto efectivamente era la “</w:t>
      </w:r>
      <w:r w:rsidR="00FD4ADB" w:rsidRPr="009F2415">
        <w:rPr>
          <w:rFonts w:ascii="Arial" w:hAnsi="Arial" w:cs="Arial"/>
          <w:i/>
          <w:iCs/>
          <w:sz w:val="22"/>
          <w:szCs w:val="22"/>
        </w:rPr>
        <w:t>Gestión y mantenimiento vial integral de las carreteras troncal de occidente, alternas a la troncal, y vías departamentales (incluye variantes, pasos nacionales e intersecciones), en el departamento del valle del cauca</w:t>
      </w:r>
      <w:r w:rsidR="00BD6459" w:rsidRPr="009F2415">
        <w:rPr>
          <w:rFonts w:ascii="Arial" w:hAnsi="Arial" w:cs="Arial"/>
          <w:sz w:val="22"/>
          <w:szCs w:val="22"/>
        </w:rPr>
        <w:t>.</w:t>
      </w:r>
      <w:r w:rsidRPr="009F2415">
        <w:rPr>
          <w:rFonts w:ascii="Arial" w:hAnsi="Arial" w:cs="Arial"/>
          <w:sz w:val="22"/>
          <w:szCs w:val="22"/>
        </w:rPr>
        <w:t>”</w:t>
      </w:r>
      <w:r w:rsidR="00FD4ADB" w:rsidRPr="009F2415">
        <w:rPr>
          <w:rFonts w:ascii="Arial" w:hAnsi="Arial" w:cs="Arial"/>
          <w:sz w:val="22"/>
          <w:szCs w:val="22"/>
        </w:rPr>
        <w:t xml:space="preserve"> Así: </w:t>
      </w:r>
    </w:p>
    <w:p w14:paraId="0F2FE960" w14:textId="77777777" w:rsidR="00D73B3E" w:rsidRDefault="00D73B3E" w:rsidP="00222738">
      <w:pPr>
        <w:pStyle w:val="Textoindependiente"/>
        <w:tabs>
          <w:tab w:val="left" w:pos="2268"/>
        </w:tabs>
        <w:spacing w:after="0" w:line="312" w:lineRule="auto"/>
        <w:jc w:val="both"/>
        <w:rPr>
          <w:rFonts w:ascii="Arial" w:hAnsi="Arial" w:cs="Arial"/>
        </w:rPr>
      </w:pPr>
    </w:p>
    <w:p w14:paraId="1CA7340F" w14:textId="77777777" w:rsidR="00D73B3E" w:rsidRDefault="00D73B3E" w:rsidP="00222738">
      <w:pPr>
        <w:pStyle w:val="Textoindependiente"/>
        <w:tabs>
          <w:tab w:val="left" w:pos="2268"/>
        </w:tabs>
        <w:spacing w:after="0" w:line="312" w:lineRule="auto"/>
        <w:jc w:val="both"/>
        <w:rPr>
          <w:rFonts w:ascii="Arial" w:hAnsi="Arial" w:cs="Arial"/>
        </w:rPr>
      </w:pPr>
    </w:p>
    <w:p w14:paraId="65ABC2F5" w14:textId="382A93F2" w:rsidR="00D73B3E" w:rsidRDefault="00D73B3E" w:rsidP="00222738">
      <w:pPr>
        <w:pStyle w:val="Textoindependiente"/>
        <w:tabs>
          <w:tab w:val="left" w:pos="2268"/>
        </w:tabs>
        <w:spacing w:after="0" w:line="312" w:lineRule="auto"/>
        <w:jc w:val="both"/>
        <w:rPr>
          <w:rFonts w:ascii="Arial" w:hAnsi="Arial" w:cs="Arial"/>
        </w:rPr>
      </w:pPr>
      <w:r w:rsidRPr="00D73B3E">
        <w:rPr>
          <w:rFonts w:ascii="Arial" w:hAnsi="Arial" w:cs="Arial"/>
          <w:noProof/>
        </w:rPr>
        <w:drawing>
          <wp:inline distT="0" distB="0" distL="0" distR="0" wp14:anchorId="547A6F9F" wp14:editId="38870AE2">
            <wp:extent cx="6116320" cy="2143760"/>
            <wp:effectExtent l="190500" t="190500" r="189230" b="199390"/>
            <wp:docPr id="165402231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2315" name="Imagen 1" descr="Texto, Carta&#10;&#10;Descripción generada automáticamente"/>
                    <pic:cNvPicPr/>
                  </pic:nvPicPr>
                  <pic:blipFill>
                    <a:blip r:embed="rId21"/>
                    <a:stretch>
                      <a:fillRect/>
                    </a:stretch>
                  </pic:blipFill>
                  <pic:spPr>
                    <a:xfrm>
                      <a:off x="0" y="0"/>
                      <a:ext cx="6116320" cy="2143760"/>
                    </a:xfrm>
                    <a:prstGeom prst="rect">
                      <a:avLst/>
                    </a:prstGeom>
                    <a:ln>
                      <a:noFill/>
                    </a:ln>
                    <a:effectLst>
                      <a:outerShdw blurRad="190500" algn="tl" rotWithShape="0">
                        <a:srgbClr val="000000">
                          <a:alpha val="70000"/>
                        </a:srgbClr>
                      </a:outerShdw>
                    </a:effectLst>
                  </pic:spPr>
                </pic:pic>
              </a:graphicData>
            </a:graphic>
          </wp:inline>
        </w:drawing>
      </w:r>
    </w:p>
    <w:p w14:paraId="3D5315A9" w14:textId="77777777" w:rsidR="00D73B3E" w:rsidRDefault="00D73B3E" w:rsidP="00222738">
      <w:pPr>
        <w:pStyle w:val="Textoindependiente"/>
        <w:tabs>
          <w:tab w:val="left" w:pos="2268"/>
        </w:tabs>
        <w:spacing w:after="0" w:line="312" w:lineRule="auto"/>
        <w:jc w:val="both"/>
        <w:rPr>
          <w:rFonts w:ascii="Arial" w:hAnsi="Arial" w:cs="Arial"/>
        </w:rPr>
      </w:pPr>
    </w:p>
    <w:p w14:paraId="6DDFB737" w14:textId="365F61DA" w:rsidR="00F9711D" w:rsidRPr="009F2415" w:rsidRDefault="00E95DB3" w:rsidP="00222738">
      <w:pPr>
        <w:pStyle w:val="Textoindependiente"/>
        <w:tabs>
          <w:tab w:val="left" w:pos="2268"/>
        </w:tabs>
        <w:spacing w:after="0" w:line="312" w:lineRule="auto"/>
        <w:jc w:val="both"/>
        <w:rPr>
          <w:rFonts w:ascii="Arial" w:hAnsi="Arial" w:cs="Arial"/>
          <w:sz w:val="22"/>
          <w:szCs w:val="22"/>
        </w:rPr>
      </w:pPr>
      <w:r w:rsidRPr="009F2415">
        <w:rPr>
          <w:rFonts w:ascii="Arial" w:hAnsi="Arial" w:cs="Arial"/>
          <w:sz w:val="22"/>
          <w:szCs w:val="22"/>
        </w:rPr>
        <w:t>Por ello, si bien la conducta de la demandante fue determinante para que se produjera el hecho, en caso de que efectivamente haya existido un imperfecto vial</w:t>
      </w:r>
      <w:r w:rsidR="00222738" w:rsidRPr="009F2415">
        <w:rPr>
          <w:rFonts w:ascii="Arial" w:hAnsi="Arial" w:cs="Arial"/>
          <w:sz w:val="22"/>
          <w:szCs w:val="22"/>
        </w:rPr>
        <w:t xml:space="preserve">, </w:t>
      </w:r>
      <w:r w:rsidRPr="009F2415">
        <w:rPr>
          <w:rFonts w:ascii="Arial" w:hAnsi="Arial" w:cs="Arial"/>
          <w:sz w:val="22"/>
          <w:szCs w:val="22"/>
        </w:rPr>
        <w:t xml:space="preserve">se evidenciaría </w:t>
      </w:r>
      <w:r w:rsidR="00222738" w:rsidRPr="009F2415">
        <w:rPr>
          <w:rFonts w:ascii="Arial" w:hAnsi="Arial" w:cs="Arial"/>
          <w:sz w:val="22"/>
          <w:szCs w:val="22"/>
        </w:rPr>
        <w:t xml:space="preserve">un incumplimiento contractual </w:t>
      </w:r>
      <w:r w:rsidR="00F9711D" w:rsidRPr="009F2415">
        <w:rPr>
          <w:rFonts w:ascii="Arial" w:hAnsi="Arial" w:cs="Arial"/>
          <w:sz w:val="22"/>
          <w:szCs w:val="22"/>
        </w:rPr>
        <w:t xml:space="preserve">por parte de </w:t>
      </w:r>
      <w:r w:rsidR="00F9711D" w:rsidRPr="009F2415">
        <w:rPr>
          <w:rFonts w:ascii="Arial" w:hAnsi="Arial" w:cs="Arial"/>
          <w:bCs/>
          <w:sz w:val="22"/>
          <w:szCs w:val="22"/>
        </w:rPr>
        <w:t>BELZCON S.A.S</w:t>
      </w:r>
      <w:r w:rsidR="00FE61BA" w:rsidRPr="009F2415">
        <w:rPr>
          <w:rFonts w:ascii="Arial" w:hAnsi="Arial" w:cs="Arial"/>
          <w:bCs/>
          <w:sz w:val="22"/>
          <w:szCs w:val="22"/>
        </w:rPr>
        <w:t>. Al omitir sus obligaciones contractuales</w:t>
      </w:r>
      <w:r w:rsidR="00F2122D" w:rsidRPr="009F2415">
        <w:rPr>
          <w:rFonts w:ascii="Arial" w:hAnsi="Arial" w:cs="Arial"/>
          <w:bCs/>
          <w:sz w:val="22"/>
          <w:szCs w:val="22"/>
        </w:rPr>
        <w:t xml:space="preserve"> </w:t>
      </w:r>
      <w:proofErr w:type="gramStart"/>
      <w:r w:rsidR="00F2122D" w:rsidRPr="009F2415">
        <w:rPr>
          <w:rFonts w:ascii="Arial" w:hAnsi="Arial" w:cs="Arial"/>
          <w:bCs/>
          <w:sz w:val="22"/>
          <w:szCs w:val="22"/>
        </w:rPr>
        <w:t>y</w:t>
      </w:r>
      <w:proofErr w:type="gramEnd"/>
      <w:r w:rsidR="00F2122D" w:rsidRPr="009F2415">
        <w:rPr>
          <w:rFonts w:ascii="Arial" w:hAnsi="Arial" w:cs="Arial"/>
          <w:bCs/>
          <w:sz w:val="22"/>
          <w:szCs w:val="22"/>
        </w:rPr>
        <w:t xml:space="preserve"> por ende, al existir posiblemente una conducta negligente y omisiva por parte de esa entidad</w:t>
      </w:r>
      <w:r w:rsidR="00FE61BA" w:rsidRPr="009F2415">
        <w:rPr>
          <w:rFonts w:ascii="Arial" w:hAnsi="Arial" w:cs="Arial"/>
          <w:bCs/>
          <w:sz w:val="22"/>
          <w:szCs w:val="22"/>
        </w:rPr>
        <w:t xml:space="preserve">.  </w:t>
      </w:r>
    </w:p>
    <w:p w14:paraId="1289FD8C" w14:textId="77777777" w:rsidR="00222738" w:rsidRPr="001F1F61" w:rsidRDefault="00222738" w:rsidP="00222738">
      <w:pPr>
        <w:pStyle w:val="Textoindependiente"/>
        <w:tabs>
          <w:tab w:val="left" w:pos="2268"/>
        </w:tabs>
        <w:spacing w:after="0" w:line="312" w:lineRule="auto"/>
        <w:jc w:val="both"/>
        <w:rPr>
          <w:rFonts w:ascii="Arial" w:hAnsi="Arial" w:cs="Arial"/>
        </w:rPr>
      </w:pPr>
    </w:p>
    <w:p w14:paraId="2C3540A3" w14:textId="02E3156F" w:rsidR="00A517E3" w:rsidRDefault="00222738" w:rsidP="00222738">
      <w:pPr>
        <w:pStyle w:val="Textoindependiente"/>
        <w:tabs>
          <w:tab w:val="left" w:pos="2268"/>
        </w:tabs>
        <w:spacing w:after="0" w:line="312" w:lineRule="auto"/>
        <w:jc w:val="both"/>
        <w:rPr>
          <w:rFonts w:ascii="Arial" w:hAnsi="Arial" w:cs="Arial"/>
        </w:rPr>
      </w:pPr>
      <w:r w:rsidRPr="001F1F61">
        <w:rPr>
          <w:rFonts w:ascii="Arial" w:hAnsi="Arial" w:cs="Arial"/>
        </w:rPr>
        <w:t xml:space="preserve">En consecuencia, en el remoto evento que </w:t>
      </w:r>
      <w:r w:rsidR="00BF7947">
        <w:rPr>
          <w:rFonts w:ascii="Arial" w:hAnsi="Arial" w:cs="Arial"/>
        </w:rPr>
        <w:t xml:space="preserve">se </w:t>
      </w:r>
      <w:r w:rsidRPr="001F1F61">
        <w:rPr>
          <w:rFonts w:ascii="Arial" w:hAnsi="Arial" w:cs="Arial"/>
        </w:rPr>
        <w:t xml:space="preserve">decida </w:t>
      </w:r>
      <w:r w:rsidR="00BF7947">
        <w:rPr>
          <w:rFonts w:ascii="Arial" w:hAnsi="Arial" w:cs="Arial"/>
        </w:rPr>
        <w:t>que la conducta de la victima no fue lo suficientemente determinante</w:t>
      </w:r>
      <w:r w:rsidRPr="001F1F61">
        <w:rPr>
          <w:rFonts w:ascii="Arial" w:hAnsi="Arial" w:cs="Arial"/>
        </w:rPr>
        <w:t xml:space="preserve">, solicito que se declare probada esta excepción y sea declare que la responsabilidad es atribuible a un tercero el cual no obró diligentemente, al </w:t>
      </w:r>
      <w:r w:rsidR="00BF7947">
        <w:rPr>
          <w:rFonts w:ascii="Arial" w:hAnsi="Arial" w:cs="Arial"/>
        </w:rPr>
        <w:t>incumplir las obligaciones contractuales</w:t>
      </w:r>
      <w:r w:rsidR="00A517E3">
        <w:rPr>
          <w:rFonts w:ascii="Arial" w:hAnsi="Arial" w:cs="Arial"/>
        </w:rPr>
        <w:t xml:space="preserve">, </w:t>
      </w:r>
      <w:r w:rsidRPr="001F1F61">
        <w:rPr>
          <w:rFonts w:ascii="Arial" w:hAnsi="Arial" w:cs="Arial"/>
        </w:rPr>
        <w:t xml:space="preserve">y no </w:t>
      </w:r>
      <w:r w:rsidR="00A517E3">
        <w:rPr>
          <w:rFonts w:ascii="Arial" w:hAnsi="Arial" w:cs="Arial"/>
        </w:rPr>
        <w:t xml:space="preserve">mantener en optimas condiciones el tramo vial objeto del contrato. </w:t>
      </w:r>
    </w:p>
    <w:p w14:paraId="26DEB5EC" w14:textId="77777777" w:rsidR="00222738" w:rsidRDefault="00222738" w:rsidP="00F70B65">
      <w:pPr>
        <w:spacing w:after="0" w:line="312" w:lineRule="auto"/>
        <w:rPr>
          <w:b/>
          <w:bCs/>
          <w:u w:val="single"/>
        </w:rPr>
      </w:pPr>
    </w:p>
    <w:p w14:paraId="210F37FF" w14:textId="77777777" w:rsidR="00F70B65" w:rsidRDefault="00F70B65" w:rsidP="00F70B65">
      <w:pPr>
        <w:spacing w:after="0" w:line="312" w:lineRule="auto"/>
        <w:rPr>
          <w:b/>
          <w:bCs/>
          <w:u w:val="single"/>
        </w:rPr>
      </w:pPr>
    </w:p>
    <w:p w14:paraId="5FE3F9F1" w14:textId="77777777" w:rsidR="00F70B65" w:rsidRPr="00263044" w:rsidRDefault="00F70B65" w:rsidP="00F70B65">
      <w:pPr>
        <w:spacing w:after="0" w:line="312" w:lineRule="auto"/>
        <w:rPr>
          <w:b/>
          <w:bCs/>
          <w:u w:val="single"/>
        </w:rPr>
      </w:pPr>
    </w:p>
    <w:p w14:paraId="47F87741" w14:textId="77777777" w:rsidR="00F70B65" w:rsidRPr="00263044" w:rsidRDefault="00F70B65">
      <w:pPr>
        <w:pStyle w:val="Prrafodelista"/>
        <w:numPr>
          <w:ilvl w:val="0"/>
          <w:numId w:val="11"/>
        </w:numPr>
        <w:spacing w:after="0" w:line="312" w:lineRule="auto"/>
        <w:ind w:left="567" w:hanging="283"/>
        <w:rPr>
          <w:b/>
          <w:bCs/>
          <w:u w:val="single"/>
        </w:rPr>
      </w:pPr>
      <w:r w:rsidRPr="00263044">
        <w:rPr>
          <w:b/>
          <w:u w:val="single"/>
        </w:rPr>
        <w:t>EXCEPCIONES PLANTEADAS POR QUIEN FORMULÓ EL LLAMAMIENTO EN GARANTÍA A MI REPRESENTADA</w:t>
      </w:r>
      <w:r w:rsidRPr="00263044">
        <w:rPr>
          <w:u w:val="single"/>
        </w:rPr>
        <w:t>.</w:t>
      </w:r>
    </w:p>
    <w:p w14:paraId="2203D740" w14:textId="77777777" w:rsidR="00F70B65" w:rsidRPr="0027322E" w:rsidRDefault="00F70B65" w:rsidP="00F70B65">
      <w:pPr>
        <w:pStyle w:val="Prrafodelista"/>
        <w:spacing w:after="0" w:line="312" w:lineRule="auto"/>
        <w:ind w:left="0"/>
        <w:rPr>
          <w:b/>
          <w:color w:val="auto"/>
        </w:rPr>
      </w:pPr>
    </w:p>
    <w:p w14:paraId="0865758A" w14:textId="77777777" w:rsidR="00F70B65" w:rsidRDefault="00F70B65" w:rsidP="00F70B65">
      <w:pPr>
        <w:spacing w:after="0" w:line="312" w:lineRule="auto"/>
        <w:jc w:val="both"/>
        <w:rPr>
          <w:rFonts w:ascii="Arial" w:hAnsi="Arial" w:cs="Arial"/>
        </w:rPr>
      </w:pPr>
      <w:r w:rsidRPr="0027322E">
        <w:rPr>
          <w:rFonts w:ascii="Arial" w:hAnsi="Arial" w:cs="Arial"/>
        </w:rPr>
        <w:t xml:space="preserve">Coadyuvo las excepciones propuestas por el </w:t>
      </w:r>
      <w:r w:rsidRPr="0027322E">
        <w:rPr>
          <w:rFonts w:ascii="Arial" w:hAnsi="Arial" w:cs="Arial"/>
          <w:b/>
          <w:bCs/>
        </w:rPr>
        <w:t xml:space="preserve">DISTRITO ESPECIAL DE SANTIAGO DE CALI </w:t>
      </w:r>
      <w:r w:rsidRPr="0027322E">
        <w:rPr>
          <w:rFonts w:ascii="Arial" w:hAnsi="Arial" w:cs="Arial"/>
        </w:rPr>
        <w:t>sólo en cuanto las mismas no perjudiquen los intereses de mi representada.</w:t>
      </w:r>
    </w:p>
    <w:p w14:paraId="2191934B" w14:textId="77777777" w:rsidR="00532F2F" w:rsidRPr="008E7F97" w:rsidRDefault="00532F2F" w:rsidP="00E136A7">
      <w:pPr>
        <w:spacing w:after="0" w:line="312" w:lineRule="auto"/>
        <w:rPr>
          <w:rFonts w:ascii="Arial" w:hAnsi="Arial" w:cs="Arial"/>
          <w:b/>
          <w:u w:val="single"/>
        </w:rPr>
      </w:pPr>
    </w:p>
    <w:p w14:paraId="78329F9A" w14:textId="77777777" w:rsidR="00946631" w:rsidRPr="001F1F61" w:rsidRDefault="00946631" w:rsidP="00EB51AC">
      <w:pPr>
        <w:pStyle w:val="Textoindependiente"/>
        <w:tabs>
          <w:tab w:val="left" w:pos="2268"/>
        </w:tabs>
        <w:spacing w:after="0" w:line="312" w:lineRule="auto"/>
        <w:jc w:val="both"/>
        <w:rPr>
          <w:rFonts w:ascii="Arial" w:hAnsi="Arial" w:cs="Arial"/>
        </w:rPr>
      </w:pPr>
      <w:bookmarkStart w:id="9" w:name="_Hlk139645147"/>
    </w:p>
    <w:p w14:paraId="75DD4852" w14:textId="77777777" w:rsidR="00BE07E6" w:rsidRPr="001F1F61" w:rsidRDefault="00BE07E6" w:rsidP="00EB51AC">
      <w:pPr>
        <w:pStyle w:val="Prrafodelista"/>
        <w:spacing w:after="0" w:line="312" w:lineRule="auto"/>
        <w:ind w:left="567" w:firstLine="0"/>
        <w:rPr>
          <w:b/>
          <w:bCs/>
          <w:u w:val="single"/>
        </w:rPr>
      </w:pPr>
    </w:p>
    <w:p w14:paraId="01DA133E" w14:textId="6182E6CE" w:rsidR="004D7505" w:rsidRPr="001F1F61" w:rsidRDefault="004D7505">
      <w:pPr>
        <w:pStyle w:val="Prrafodelista"/>
        <w:numPr>
          <w:ilvl w:val="0"/>
          <w:numId w:val="11"/>
        </w:numPr>
        <w:spacing w:after="0" w:line="312" w:lineRule="auto"/>
        <w:ind w:left="567" w:hanging="283"/>
        <w:rPr>
          <w:b/>
          <w:bCs/>
          <w:u w:val="single"/>
        </w:rPr>
      </w:pPr>
      <w:r w:rsidRPr="001F1F61">
        <w:rPr>
          <w:b/>
          <w:bCs/>
          <w:u w:val="single"/>
        </w:rPr>
        <w:t>IMPROCEDENTE RECONOCIMIENTO DE PERJUICIOS INMATERIALES:</w:t>
      </w:r>
    </w:p>
    <w:bookmarkEnd w:id="9"/>
    <w:p w14:paraId="07A88D7C" w14:textId="77777777" w:rsidR="001305F2" w:rsidRPr="001F1F61" w:rsidRDefault="001305F2" w:rsidP="00397D3A">
      <w:pPr>
        <w:spacing w:after="0" w:line="312" w:lineRule="auto"/>
        <w:rPr>
          <w:rFonts w:ascii="Arial" w:hAnsi="Arial" w:cs="Arial"/>
          <w:b/>
          <w:bCs/>
          <w:u w:val="single"/>
        </w:rPr>
      </w:pPr>
    </w:p>
    <w:p w14:paraId="2AE9DA07" w14:textId="21D29B8F" w:rsidR="00661654" w:rsidRPr="001F1F61" w:rsidRDefault="00661654" w:rsidP="00661654">
      <w:pPr>
        <w:spacing w:after="0" w:line="312" w:lineRule="auto"/>
        <w:jc w:val="both"/>
        <w:rPr>
          <w:rFonts w:ascii="Arial" w:hAnsi="Arial" w:cs="Arial"/>
        </w:rPr>
      </w:pPr>
      <w:r w:rsidRPr="001F1F61">
        <w:rPr>
          <w:rFonts w:ascii="Arial" w:hAnsi="Arial" w:cs="Arial"/>
        </w:rPr>
        <w:t>Antes de abordar la oposición a los rubros señalados en la demanda, es menester indicar que los perjuicios no son indemnizables en el caso, porque no revisten antijuridicidad, ya que ante el análisis de la imputabilidad fáctica no se observa, ni se prueba que el Distrito haya participado con su conducta en los hechos que lo produjeron, ni tampoco es jurídicamente imputable al ente territorial accionado por cuanto no se acredita una transgresión a un deber o una obligación de estirpe legal, ni constitucional.</w:t>
      </w:r>
    </w:p>
    <w:p w14:paraId="38116603" w14:textId="77777777" w:rsidR="00730EED" w:rsidRPr="001F1F61" w:rsidRDefault="00730EED" w:rsidP="00661654">
      <w:pPr>
        <w:spacing w:after="0" w:line="312" w:lineRule="auto"/>
        <w:jc w:val="both"/>
        <w:rPr>
          <w:rFonts w:ascii="Arial" w:hAnsi="Arial" w:cs="Arial"/>
        </w:rPr>
      </w:pPr>
    </w:p>
    <w:p w14:paraId="5BDF1B3B" w14:textId="77777777" w:rsidR="00456C71" w:rsidRPr="001F1F61" w:rsidRDefault="00456C71" w:rsidP="00397D3A">
      <w:pPr>
        <w:spacing w:after="0" w:line="312" w:lineRule="auto"/>
        <w:rPr>
          <w:rFonts w:ascii="Arial" w:hAnsi="Arial" w:cs="Arial"/>
          <w:b/>
          <w:bCs/>
          <w:u w:val="single"/>
        </w:rPr>
      </w:pPr>
    </w:p>
    <w:p w14:paraId="56F842EF" w14:textId="77777777" w:rsidR="004D7505" w:rsidRPr="001F1F61" w:rsidRDefault="004D7505">
      <w:pPr>
        <w:pStyle w:val="Prrafodelista"/>
        <w:numPr>
          <w:ilvl w:val="1"/>
          <w:numId w:val="8"/>
        </w:numPr>
        <w:spacing w:after="0" w:line="312" w:lineRule="auto"/>
        <w:ind w:left="1134" w:hanging="283"/>
        <w:rPr>
          <w:b/>
          <w:bCs/>
          <w:color w:val="auto"/>
          <w:u w:val="single"/>
        </w:rPr>
      </w:pPr>
      <w:r w:rsidRPr="001F1F61">
        <w:rPr>
          <w:b/>
          <w:bCs/>
          <w:u w:val="single"/>
        </w:rPr>
        <w:t xml:space="preserve">Frente a los perjuicios morales: </w:t>
      </w:r>
    </w:p>
    <w:p w14:paraId="0D2C9D19"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03938C7F" w14:textId="1D748BB7" w:rsidR="004D7505" w:rsidRPr="001F1F61" w:rsidRDefault="004D7505" w:rsidP="00397D3A">
      <w:pPr>
        <w:spacing w:after="0" w:line="312" w:lineRule="auto"/>
        <w:jc w:val="both"/>
        <w:rPr>
          <w:rFonts w:ascii="Arial" w:eastAsia="Times New Roman" w:hAnsi="Arial" w:cs="Arial"/>
          <w:lang w:eastAsia="es-CO"/>
        </w:rPr>
      </w:pPr>
      <w:r w:rsidRPr="001F1F61">
        <w:rPr>
          <w:rStyle w:val="normaltextrun"/>
          <w:rFonts w:ascii="Arial" w:hAnsi="Arial" w:cs="Arial"/>
        </w:rPr>
        <w:t>L</w:t>
      </w:r>
      <w:r w:rsidRPr="001F1F61">
        <w:rPr>
          <w:rStyle w:val="normaltextrun"/>
          <w:rFonts w:ascii="Arial" w:hAnsi="Arial" w:cs="Arial"/>
          <w:shd w:val="clear" w:color="auto" w:fill="FFFFFF"/>
        </w:rPr>
        <w:t>a tasación propuesta del daño moral es exorbitante y en tal virtud, no puede ser tenida en cuenta por el despacho. </w:t>
      </w:r>
      <w:r w:rsidRPr="001F1F61">
        <w:rPr>
          <w:rFonts w:ascii="Arial" w:hAnsi="Arial" w:cs="Arial"/>
        </w:rPr>
        <w:t>L</w:t>
      </w:r>
      <w:r w:rsidRPr="001F1F61">
        <w:rPr>
          <w:rStyle w:val="normaltextrun"/>
          <w:rFonts w:ascii="Arial" w:hAnsi="Arial" w:cs="Arial"/>
        </w:rPr>
        <w:t>a pretensión resulta excesivamente cuantificada al solicitarse la suma de</w:t>
      </w:r>
      <w:r w:rsidR="00EB27FF">
        <w:rPr>
          <w:rStyle w:val="normaltextrun"/>
          <w:rFonts w:ascii="Arial" w:hAnsi="Arial" w:cs="Arial"/>
        </w:rPr>
        <w:t xml:space="preserve"> ciento cincuenta </w:t>
      </w:r>
      <w:r w:rsidR="00CC4C07" w:rsidRPr="001F1F61">
        <w:rPr>
          <w:rStyle w:val="normaltextrun"/>
          <w:rFonts w:ascii="Arial" w:hAnsi="Arial" w:cs="Arial"/>
        </w:rPr>
        <w:t>(</w:t>
      </w:r>
      <w:r w:rsidR="00EB27FF">
        <w:rPr>
          <w:rStyle w:val="normaltextrun"/>
          <w:rFonts w:ascii="Arial" w:hAnsi="Arial" w:cs="Arial"/>
        </w:rPr>
        <w:t>15</w:t>
      </w:r>
      <w:r w:rsidR="005A0EE2" w:rsidRPr="001F1F61">
        <w:rPr>
          <w:rStyle w:val="normaltextrun"/>
          <w:rFonts w:ascii="Arial" w:hAnsi="Arial" w:cs="Arial"/>
        </w:rPr>
        <w:t>0</w:t>
      </w:r>
      <w:r w:rsidRPr="001F1F61">
        <w:rPr>
          <w:rStyle w:val="normaltextrun"/>
          <w:rFonts w:ascii="Arial" w:hAnsi="Arial" w:cs="Arial"/>
        </w:rPr>
        <w:t>) SMLMV, para la</w:t>
      </w:r>
      <w:r w:rsidR="00EB27FF">
        <w:rPr>
          <w:rStyle w:val="normaltextrun"/>
          <w:rFonts w:ascii="Arial" w:hAnsi="Arial" w:cs="Arial"/>
        </w:rPr>
        <w:t xml:space="preserve"> </w:t>
      </w:r>
      <w:r w:rsidRPr="001F1F61">
        <w:rPr>
          <w:rStyle w:val="normaltextrun"/>
          <w:rFonts w:ascii="Arial" w:hAnsi="Arial" w:cs="Arial"/>
        </w:rPr>
        <w:t>víctima directa</w:t>
      </w:r>
      <w:r w:rsidR="00320CFD">
        <w:rPr>
          <w:rStyle w:val="normaltextrun"/>
          <w:rFonts w:ascii="Arial" w:hAnsi="Arial" w:cs="Arial"/>
        </w:rPr>
        <w:t>, su hija</w:t>
      </w:r>
      <w:r w:rsidR="00F94110">
        <w:rPr>
          <w:rStyle w:val="normaltextrun"/>
          <w:rFonts w:ascii="Arial" w:hAnsi="Arial" w:cs="Arial"/>
        </w:rPr>
        <w:t xml:space="preserve"> y sus padres</w:t>
      </w:r>
      <w:r w:rsidR="00320CFD">
        <w:rPr>
          <w:rStyle w:val="normaltextrun"/>
          <w:rFonts w:ascii="Arial" w:hAnsi="Arial" w:cs="Arial"/>
        </w:rPr>
        <w:t xml:space="preserve">, además, de cien (100) SMLMV para </w:t>
      </w:r>
      <w:r w:rsidR="00FE0090">
        <w:rPr>
          <w:rStyle w:val="normaltextrun"/>
          <w:rFonts w:ascii="Arial" w:hAnsi="Arial" w:cs="Arial"/>
        </w:rPr>
        <w:t>cada uno de sus hermanos</w:t>
      </w:r>
      <w:r w:rsidR="006511F8" w:rsidRPr="001F1F61">
        <w:rPr>
          <w:rStyle w:val="normaltextrun"/>
          <w:rFonts w:ascii="Arial" w:hAnsi="Arial" w:cs="Arial"/>
        </w:rPr>
        <w:t xml:space="preserve">. </w:t>
      </w:r>
      <w:r w:rsidRPr="001F1F61">
        <w:rPr>
          <w:rStyle w:val="normaltextrun"/>
          <w:rFonts w:ascii="Arial" w:hAnsi="Arial" w:cs="Arial"/>
        </w:rPr>
        <w:t xml:space="preserve">Esta petición resulta antitécnica, pues no se aportó un </w:t>
      </w:r>
      <w:r w:rsidRPr="001F1F61">
        <w:rPr>
          <w:rFonts w:ascii="Arial" w:eastAsia="Times New Roman" w:hAnsi="Arial" w:cs="Arial"/>
          <w:lang w:eastAsia="es-CO"/>
        </w:rPr>
        <w:t>documento o una sola prueba que diera cuenta de las supuestas secuelas psicológicas padecidas por l</w:t>
      </w:r>
      <w:r w:rsidR="00D50C6B" w:rsidRPr="001F1F61">
        <w:rPr>
          <w:rFonts w:ascii="Arial" w:eastAsia="Times New Roman" w:hAnsi="Arial" w:cs="Arial"/>
          <w:lang w:eastAsia="es-CO"/>
        </w:rPr>
        <w:t>os</w:t>
      </w:r>
      <w:r w:rsidRPr="001F1F61">
        <w:rPr>
          <w:rFonts w:ascii="Arial" w:eastAsia="Times New Roman" w:hAnsi="Arial" w:cs="Arial"/>
          <w:lang w:eastAsia="es-CO"/>
        </w:rPr>
        <w:t xml:space="preserve"> demandante</w:t>
      </w:r>
      <w:r w:rsidR="00D50C6B" w:rsidRPr="001F1F61">
        <w:rPr>
          <w:rFonts w:ascii="Arial" w:eastAsia="Times New Roman" w:hAnsi="Arial" w:cs="Arial"/>
          <w:lang w:eastAsia="es-CO"/>
        </w:rPr>
        <w:t>s</w:t>
      </w:r>
      <w:r w:rsidR="006511F8" w:rsidRPr="001F1F61">
        <w:rPr>
          <w:rFonts w:ascii="Arial" w:eastAsia="Times New Roman" w:hAnsi="Arial" w:cs="Arial"/>
          <w:lang w:eastAsia="es-CO"/>
        </w:rPr>
        <w:t xml:space="preserve">. </w:t>
      </w:r>
      <w:r w:rsidRPr="001F1F61">
        <w:rPr>
          <w:rFonts w:ascii="Arial" w:eastAsia="Times New Roman" w:hAnsi="Arial" w:cs="Arial"/>
          <w:lang w:eastAsia="es-CO"/>
        </w:rPr>
        <w:t>Por ese motivo, no puede solicitar un reconocimiento</w:t>
      </w:r>
      <w:r w:rsidR="00844777" w:rsidRPr="001F1F61">
        <w:rPr>
          <w:rFonts w:ascii="Arial" w:eastAsia="Times New Roman" w:hAnsi="Arial" w:cs="Arial"/>
          <w:lang w:eastAsia="es-CO"/>
        </w:rPr>
        <w:t xml:space="preserve"> basado en supuestos o sumas hipotéticas. </w:t>
      </w:r>
    </w:p>
    <w:p w14:paraId="4E819165" w14:textId="77777777" w:rsidR="004D7505" w:rsidRPr="001F1F61" w:rsidRDefault="004D7505" w:rsidP="00397D3A">
      <w:pPr>
        <w:spacing w:after="0" w:line="312" w:lineRule="auto"/>
        <w:jc w:val="both"/>
        <w:rPr>
          <w:rFonts w:ascii="Arial" w:eastAsia="Times New Roman" w:hAnsi="Arial" w:cs="Arial"/>
          <w:lang w:eastAsia="es-CO"/>
        </w:rPr>
      </w:pPr>
    </w:p>
    <w:p w14:paraId="5BB39E71" w14:textId="77777777" w:rsidR="004D7505" w:rsidRPr="001F1F61" w:rsidRDefault="004D7505" w:rsidP="00397D3A">
      <w:pPr>
        <w:spacing w:after="0" w:line="312" w:lineRule="auto"/>
        <w:jc w:val="both"/>
        <w:rPr>
          <w:rFonts w:ascii="Arial" w:eastAsia="Times New Roman" w:hAnsi="Arial" w:cs="Arial"/>
          <w:bCs/>
          <w:lang w:val="es-ES_tradnl" w:eastAsia="es-ES"/>
        </w:rPr>
      </w:pPr>
      <w:r w:rsidRPr="001F1F61">
        <w:rPr>
          <w:rFonts w:ascii="Arial" w:eastAsia="Times New Roman" w:hAnsi="Arial" w:cs="Arial"/>
          <w:bCs/>
          <w:lang w:val="es-ES_tradnl"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la demandante. En su lugar, se deberán atender fielmente los criterios jurisprudenciales establecidos por el Consejo de Estado que corresponden a lo siguiente: </w:t>
      </w:r>
    </w:p>
    <w:p w14:paraId="14D22B39" w14:textId="77777777" w:rsidR="004D7505" w:rsidRPr="001F1F61" w:rsidRDefault="004D7505" w:rsidP="00397D3A">
      <w:pPr>
        <w:spacing w:after="0" w:line="312" w:lineRule="auto"/>
        <w:jc w:val="both"/>
        <w:rPr>
          <w:rFonts w:ascii="Arial" w:eastAsia="Times New Roman" w:hAnsi="Arial" w:cs="Arial"/>
          <w:bCs/>
          <w:lang w:val="es-ES_tradnl" w:eastAsia="es-ES"/>
        </w:rPr>
      </w:pPr>
    </w:p>
    <w:p w14:paraId="273AEC1F" w14:textId="56A184AD" w:rsidR="004D7505" w:rsidRPr="001F1F61" w:rsidRDefault="004D7505" w:rsidP="00607B7B">
      <w:pPr>
        <w:pStyle w:val="paragraph"/>
        <w:spacing w:before="0" w:beforeAutospacing="0" w:after="0" w:afterAutospacing="0" w:line="312" w:lineRule="auto"/>
        <w:jc w:val="center"/>
        <w:textAlignment w:val="baseline"/>
        <w:rPr>
          <w:rFonts w:ascii="Arial" w:eastAsia="Calibri" w:hAnsi="Arial" w:cs="Arial"/>
          <w:sz w:val="22"/>
          <w:szCs w:val="22"/>
          <w:shd w:val="clear" w:color="auto" w:fill="FFFFFF"/>
        </w:rPr>
      </w:pPr>
      <w:r w:rsidRPr="001F1F61">
        <w:rPr>
          <w:rFonts w:ascii="Arial" w:hAnsi="Arial" w:cs="Arial"/>
          <w:noProof/>
          <w:sz w:val="22"/>
          <w:szCs w:val="22"/>
        </w:rPr>
        <w:lastRenderedPageBreak/>
        <w:drawing>
          <wp:inline distT="0" distB="0" distL="0" distR="0" wp14:anchorId="26C2A0A5" wp14:editId="1399B090">
            <wp:extent cx="5038725" cy="2457450"/>
            <wp:effectExtent l="152400" t="152400" r="371475" b="361950"/>
            <wp:docPr id="636001246" name="Imagen 6360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119C3" w14:textId="77777777" w:rsidR="004D7505" w:rsidRPr="001F1F61" w:rsidRDefault="004D7505" w:rsidP="00397D3A">
      <w:pPr>
        <w:pStyle w:val="paragraph"/>
        <w:spacing w:before="0" w:beforeAutospacing="0" w:after="0" w:afterAutospacing="0" w:line="312" w:lineRule="auto"/>
        <w:jc w:val="both"/>
        <w:textAlignment w:val="baseline"/>
        <w:rPr>
          <w:rFonts w:ascii="Arial" w:hAnsi="Arial" w:cs="Arial"/>
          <w:sz w:val="22"/>
          <w:szCs w:val="22"/>
          <w:lang w:val="es-ES"/>
        </w:rPr>
      </w:pPr>
      <w:r w:rsidRPr="001F1F61">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5C5FFAA" w14:textId="77777777" w:rsidR="004D7505" w:rsidRPr="001F1F61" w:rsidRDefault="004D7505" w:rsidP="00397D3A">
      <w:pPr>
        <w:spacing w:after="0" w:line="312" w:lineRule="auto"/>
        <w:jc w:val="both"/>
        <w:rPr>
          <w:rFonts w:ascii="Arial" w:hAnsi="Arial" w:cs="Arial"/>
          <w:lang w:val="es-ES_tradnl" w:eastAsia="es-ES"/>
        </w:rPr>
      </w:pPr>
    </w:p>
    <w:p w14:paraId="77EE14F1" w14:textId="229CFF47" w:rsidR="004D7505" w:rsidRPr="001F1F61" w:rsidRDefault="004D7505" w:rsidP="007772D7">
      <w:pPr>
        <w:spacing w:after="0" w:line="276" w:lineRule="auto"/>
        <w:ind w:left="567" w:right="1128"/>
        <w:jc w:val="both"/>
        <w:rPr>
          <w:rFonts w:ascii="Arial" w:hAnsi="Arial" w:cs="Arial"/>
          <w:iCs/>
          <w:sz w:val="20"/>
          <w:szCs w:val="20"/>
          <w:lang w:val="es-ES_tradnl" w:eastAsia="es-ES"/>
        </w:rPr>
      </w:pPr>
      <w:r w:rsidRPr="001F1F61">
        <w:rPr>
          <w:rFonts w:ascii="Arial" w:hAnsi="Arial" w:cs="Arial"/>
          <w:iCs/>
          <w:sz w:val="20"/>
          <w:szCs w:val="20"/>
          <w:lang w:val="es-ES_tradnl" w:eastAsia="es-ES"/>
        </w:rPr>
        <w:t>La reparación moral en caso de lesiones tiene su fundamento en el dolor o padecimiento que se causa a la víctima directa, familiares y demás personas allegadas.</w:t>
      </w:r>
    </w:p>
    <w:p w14:paraId="03A648E2" w14:textId="77777777" w:rsidR="004D7505" w:rsidRPr="001F1F61" w:rsidRDefault="004D7505" w:rsidP="007772D7">
      <w:pPr>
        <w:spacing w:after="0" w:line="276" w:lineRule="auto"/>
        <w:ind w:left="567" w:right="1128"/>
        <w:jc w:val="both"/>
        <w:rPr>
          <w:rFonts w:ascii="Arial" w:hAnsi="Arial" w:cs="Arial"/>
          <w:iCs/>
          <w:sz w:val="20"/>
          <w:szCs w:val="20"/>
        </w:rPr>
      </w:pPr>
      <w:r w:rsidRPr="001F1F61">
        <w:rPr>
          <w:rFonts w:ascii="Arial" w:hAnsi="Arial" w:cs="Arial"/>
          <w:iCs/>
          <w:sz w:val="20"/>
          <w:szCs w:val="20"/>
        </w:rPr>
        <w:t>(…)</w:t>
      </w:r>
    </w:p>
    <w:p w14:paraId="1D46A5CC" w14:textId="77777777" w:rsidR="004D7505" w:rsidRPr="001F1F61" w:rsidRDefault="004D7505" w:rsidP="007772D7">
      <w:pPr>
        <w:spacing w:after="0" w:line="276" w:lineRule="auto"/>
        <w:ind w:left="567" w:right="1128"/>
        <w:jc w:val="both"/>
        <w:rPr>
          <w:rFonts w:ascii="Arial" w:hAnsi="Arial" w:cs="Arial"/>
          <w:iCs/>
          <w:sz w:val="20"/>
          <w:szCs w:val="20"/>
        </w:rPr>
      </w:pPr>
      <w:r w:rsidRPr="001F1F61">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3A535695" w14:textId="77777777" w:rsidR="004D7505" w:rsidRPr="001F1F61" w:rsidRDefault="004D7505" w:rsidP="007772D7">
      <w:pPr>
        <w:spacing w:after="0" w:line="276" w:lineRule="auto"/>
        <w:ind w:left="567" w:right="1128"/>
        <w:jc w:val="both"/>
        <w:rPr>
          <w:rFonts w:ascii="Arial" w:hAnsi="Arial" w:cs="Arial"/>
          <w:b/>
          <w:iCs/>
          <w:sz w:val="20"/>
          <w:szCs w:val="20"/>
          <w:lang w:val="es-ES_tradnl" w:eastAsia="es-ES"/>
        </w:rPr>
      </w:pPr>
    </w:p>
    <w:p w14:paraId="2A2D52F2" w14:textId="77777777" w:rsidR="004D7505" w:rsidRPr="001F1F61" w:rsidRDefault="004D7505" w:rsidP="007772D7">
      <w:pPr>
        <w:spacing w:after="0" w:line="276" w:lineRule="auto"/>
        <w:ind w:left="567" w:right="1128"/>
        <w:jc w:val="both"/>
        <w:rPr>
          <w:rFonts w:ascii="Arial" w:hAnsi="Arial" w:cs="Arial"/>
          <w:b/>
          <w:iCs/>
          <w:sz w:val="20"/>
          <w:szCs w:val="20"/>
          <w:lang w:val="es-ES_tradnl" w:eastAsia="es-ES"/>
        </w:rPr>
      </w:pPr>
      <w:r w:rsidRPr="001F1F61">
        <w:rPr>
          <w:rFonts w:ascii="Arial" w:hAnsi="Arial" w:cs="Arial"/>
          <w:b/>
          <w:iCs/>
          <w:sz w:val="20"/>
          <w:szCs w:val="20"/>
          <w:lang w:val="es-ES_tradnl" w:eastAsia="es-ES"/>
        </w:rPr>
        <w:t>La gravedad o levedad de la lesión y los correspondientes niveles se determinarán y motivarán de conformidad con lo probado en el proceso.</w:t>
      </w:r>
    </w:p>
    <w:p w14:paraId="27D3C5F6" w14:textId="77777777" w:rsidR="004D7505" w:rsidRPr="001F1F61" w:rsidRDefault="004D7505" w:rsidP="007772D7">
      <w:pPr>
        <w:spacing w:after="0" w:line="276" w:lineRule="auto"/>
        <w:ind w:left="567" w:right="1128"/>
        <w:jc w:val="both"/>
        <w:rPr>
          <w:rFonts w:ascii="Arial" w:hAnsi="Arial" w:cs="Arial"/>
          <w:iCs/>
          <w:sz w:val="20"/>
          <w:szCs w:val="20"/>
        </w:rPr>
      </w:pPr>
    </w:p>
    <w:p w14:paraId="025E431D" w14:textId="77777777" w:rsidR="004D7505" w:rsidRPr="001F1F61" w:rsidRDefault="004D7505" w:rsidP="007772D7">
      <w:pPr>
        <w:spacing w:after="0" w:line="276" w:lineRule="auto"/>
        <w:ind w:left="567" w:right="1128"/>
        <w:jc w:val="both"/>
        <w:rPr>
          <w:rFonts w:ascii="Arial" w:hAnsi="Arial" w:cs="Arial"/>
          <w:iCs/>
          <w:sz w:val="20"/>
          <w:szCs w:val="20"/>
          <w:lang w:val="es-ES_tradnl" w:eastAsia="es-ES"/>
        </w:rPr>
      </w:pPr>
      <w:r w:rsidRPr="001F1F61">
        <w:rPr>
          <w:rFonts w:ascii="Arial" w:hAnsi="Arial" w:cs="Arial"/>
          <w:iCs/>
          <w:sz w:val="20"/>
          <w:szCs w:val="20"/>
          <w:lang w:val="es-ES_tradnl" w:eastAsia="es-ES"/>
        </w:rPr>
        <w:t xml:space="preserve">Nivel No. 1. </w:t>
      </w:r>
      <w:r w:rsidRPr="001F1F61">
        <w:rPr>
          <w:rFonts w:ascii="Arial" w:hAnsi="Arial" w:cs="Arial"/>
          <w:b/>
          <w:bCs/>
          <w:iCs/>
          <w:sz w:val="20"/>
          <w:szCs w:val="20"/>
          <w:u w:val="single"/>
          <w:lang w:val="es-ES_tradnl" w:eastAsia="es-ES"/>
        </w:rPr>
        <w:t>Comprende la relación afectiva, propia de las relaciones conyugales y paterno-filiales o, en general, de los miembros de un mismo núcleo familiar (1er. Grado de consanguinidad, cónyuges o compañeros permanentes</w:t>
      </w:r>
      <w:r w:rsidRPr="001F1F61">
        <w:rPr>
          <w:rFonts w:ascii="Arial" w:hAnsi="Arial" w:cs="Arial"/>
          <w:iCs/>
          <w:sz w:val="20"/>
          <w:szCs w:val="20"/>
          <w:lang w:val="es-ES_tradnl" w:eastAsia="es-ES"/>
        </w:rPr>
        <w:t xml:space="preserve">). Tendrán derecho al reconocimiento de 100 SMLMV cuando la gravedad de la lesión sea igual o superior al 50%, a 80 SMLMV en los eventos en que la gravedad de la lesión sea igual o superior al 40% e inferior al 50%; a 60 SMLMV cuando la gravedad de la lesión sea igual o superior </w:t>
      </w:r>
      <w:r w:rsidRPr="001F1F61">
        <w:rPr>
          <w:rFonts w:ascii="Arial" w:hAnsi="Arial" w:cs="Arial"/>
          <w:iCs/>
          <w:sz w:val="20"/>
          <w:szCs w:val="20"/>
          <w:lang w:val="es-ES_tradnl" w:eastAsia="es-ES"/>
        </w:rPr>
        <w:lastRenderedPageBreak/>
        <w:t xml:space="preserve">al 30% e inferior al 40%; a 40 SMLMV si la gravedad de la lesión es igual o superior al 20% e inferior al 30%; </w:t>
      </w:r>
      <w:r w:rsidRPr="001F1F61">
        <w:rPr>
          <w:rFonts w:ascii="Arial" w:hAnsi="Arial" w:cs="Arial"/>
          <w:bCs/>
          <w:iCs/>
          <w:sz w:val="20"/>
          <w:szCs w:val="20"/>
          <w:lang w:val="es-ES_tradnl" w:eastAsia="es-ES"/>
        </w:rPr>
        <w:t xml:space="preserve">a 20 SMLMV cuando la gravedad de la lesión sea igual o superior al 10% e inferior al 20% </w:t>
      </w:r>
      <w:r w:rsidRPr="001F1F61">
        <w:rPr>
          <w:rFonts w:ascii="Arial" w:hAnsi="Arial" w:cs="Arial"/>
          <w:iCs/>
          <w:sz w:val="20"/>
          <w:szCs w:val="20"/>
          <w:lang w:val="es-ES_tradnl" w:eastAsia="es-ES"/>
        </w:rPr>
        <w:t>y, por último, a 10 SMLMV en los eventos en que la gravedad de la lesión sea igual o superior a 1% e inferior a 10%”</w:t>
      </w:r>
      <w:r w:rsidRPr="001F1F61">
        <w:rPr>
          <w:rFonts w:ascii="Arial" w:hAnsi="Arial" w:cs="Arial"/>
          <w:b/>
          <w:iCs/>
          <w:sz w:val="20"/>
          <w:szCs w:val="20"/>
          <w:lang w:val="es-ES_tradnl" w:eastAsia="es-ES"/>
        </w:rPr>
        <w:t xml:space="preserve">. </w:t>
      </w:r>
      <w:r w:rsidRPr="001F1F61">
        <w:rPr>
          <w:rFonts w:ascii="Arial" w:hAnsi="Arial" w:cs="Arial"/>
          <w:iCs/>
          <w:sz w:val="20"/>
          <w:szCs w:val="20"/>
          <w:lang w:val="es-ES_tradnl" w:eastAsia="es-ES"/>
        </w:rPr>
        <w:t>(Énfasis propio).</w:t>
      </w:r>
    </w:p>
    <w:p w14:paraId="754173B8" w14:textId="77777777" w:rsidR="004D7505" w:rsidRPr="001F1F61" w:rsidRDefault="004D7505" w:rsidP="00397D3A">
      <w:pPr>
        <w:spacing w:after="0" w:line="312" w:lineRule="auto"/>
        <w:ind w:left="567" w:right="48"/>
        <w:jc w:val="both"/>
        <w:rPr>
          <w:rFonts w:ascii="Arial" w:hAnsi="Arial" w:cs="Arial"/>
          <w:lang w:val="es-ES_tradnl" w:eastAsia="es-ES"/>
        </w:rPr>
      </w:pPr>
    </w:p>
    <w:p w14:paraId="6B013EEC" w14:textId="7F141E37" w:rsidR="004D7505" w:rsidRPr="008257B2" w:rsidRDefault="004D7505" w:rsidP="00397D3A">
      <w:pPr>
        <w:spacing w:after="0" w:line="312" w:lineRule="auto"/>
        <w:jc w:val="both"/>
        <w:rPr>
          <w:rFonts w:ascii="Arial" w:hAnsi="Arial" w:cs="Arial"/>
        </w:rPr>
      </w:pPr>
      <w:r w:rsidRPr="001F1F61">
        <w:rPr>
          <w:rFonts w:ascii="Arial" w:hAnsi="Arial" w:cs="Arial"/>
          <w:lang w:val="es-ES_tradnl" w:eastAsia="es-ES"/>
        </w:rPr>
        <w:t xml:space="preserve">Según la jurisprudencia citada, es inviable el reconocimiento de los perjuicios morales en las sumas pretendidas por la parte demandante. Solicitar </w:t>
      </w:r>
      <w:r w:rsidR="008257B2">
        <w:rPr>
          <w:rFonts w:ascii="Arial" w:hAnsi="Arial" w:cs="Arial"/>
          <w:lang w:val="es-ES_tradnl" w:eastAsia="es-ES"/>
        </w:rPr>
        <w:t xml:space="preserve">ciento cincuenta </w:t>
      </w:r>
      <w:r w:rsidRPr="001F1F61">
        <w:rPr>
          <w:rStyle w:val="normaltextrun"/>
          <w:rFonts w:ascii="Arial" w:hAnsi="Arial" w:cs="Arial"/>
        </w:rPr>
        <w:t>(</w:t>
      </w:r>
      <w:r w:rsidR="008257B2">
        <w:rPr>
          <w:rStyle w:val="normaltextrun"/>
          <w:rFonts w:ascii="Arial" w:hAnsi="Arial" w:cs="Arial"/>
        </w:rPr>
        <w:t>15</w:t>
      </w:r>
      <w:r w:rsidR="00FA0296" w:rsidRPr="001F1F61">
        <w:rPr>
          <w:rStyle w:val="normaltextrun"/>
          <w:rFonts w:ascii="Arial" w:hAnsi="Arial" w:cs="Arial"/>
        </w:rPr>
        <w:t>0</w:t>
      </w:r>
      <w:r w:rsidRPr="001F1F61">
        <w:rPr>
          <w:rStyle w:val="normaltextrun"/>
          <w:rFonts w:ascii="Arial" w:hAnsi="Arial" w:cs="Arial"/>
        </w:rPr>
        <w:t>) SMLMV para la</w:t>
      </w:r>
      <w:r w:rsidR="005A12F0" w:rsidRPr="001F1F61">
        <w:rPr>
          <w:rStyle w:val="normaltextrun"/>
          <w:rFonts w:ascii="Arial" w:hAnsi="Arial" w:cs="Arial"/>
        </w:rPr>
        <w:t xml:space="preserve"> supuesta</w:t>
      </w:r>
      <w:r w:rsidRPr="001F1F61">
        <w:rPr>
          <w:rStyle w:val="normaltextrun"/>
          <w:rFonts w:ascii="Arial" w:hAnsi="Arial" w:cs="Arial"/>
        </w:rPr>
        <w:t xml:space="preserve"> víctima directa</w:t>
      </w:r>
      <w:r w:rsidR="008257B2">
        <w:rPr>
          <w:rStyle w:val="normaltextrun"/>
          <w:rFonts w:ascii="Arial" w:hAnsi="Arial" w:cs="Arial"/>
        </w:rPr>
        <w:t>, su hija y padres, además, de cien (100) SMLVM para</w:t>
      </w:r>
      <w:r w:rsidR="006C51C1">
        <w:rPr>
          <w:rStyle w:val="normaltextrun"/>
          <w:rFonts w:ascii="Arial" w:hAnsi="Arial" w:cs="Arial"/>
        </w:rPr>
        <w:t xml:space="preserve"> cada uno</w:t>
      </w:r>
      <w:r w:rsidR="008257B2">
        <w:rPr>
          <w:rStyle w:val="normaltextrun"/>
          <w:rFonts w:ascii="Arial" w:hAnsi="Arial" w:cs="Arial"/>
        </w:rPr>
        <w:t xml:space="preserve"> </w:t>
      </w:r>
      <w:r w:rsidR="006C51C1">
        <w:rPr>
          <w:rStyle w:val="normaltextrun"/>
          <w:rFonts w:ascii="Arial" w:hAnsi="Arial" w:cs="Arial"/>
        </w:rPr>
        <w:t xml:space="preserve">de </w:t>
      </w:r>
      <w:r w:rsidR="008257B2">
        <w:rPr>
          <w:rStyle w:val="normaltextrun"/>
          <w:rFonts w:ascii="Arial" w:hAnsi="Arial" w:cs="Arial"/>
        </w:rPr>
        <w:t xml:space="preserve">sus </w:t>
      </w:r>
      <w:r w:rsidR="006C51C1">
        <w:rPr>
          <w:rStyle w:val="normaltextrun"/>
          <w:rFonts w:ascii="Arial" w:hAnsi="Arial" w:cs="Arial"/>
        </w:rPr>
        <w:t xml:space="preserve">hermanos </w:t>
      </w:r>
      <w:r w:rsidR="006C51C1" w:rsidRPr="001F1F61">
        <w:rPr>
          <w:rFonts w:ascii="Arial" w:hAnsi="Arial" w:cs="Arial"/>
          <w:lang w:val="es-ES_tradnl" w:eastAsia="es-ES"/>
        </w:rPr>
        <w:t>resulta</w:t>
      </w:r>
      <w:r w:rsidRPr="001F1F61">
        <w:rPr>
          <w:rFonts w:ascii="Arial" w:hAnsi="Arial" w:cs="Arial"/>
          <w:lang w:val="es-ES_tradnl" w:eastAsia="es-ES"/>
        </w:rPr>
        <w:t xml:space="preserve"> a todas luces exorbitante. Máxime cuando no existe documento que acredite la gravedad de la lesión psicológica</w:t>
      </w:r>
      <w:r w:rsidR="008257B2">
        <w:rPr>
          <w:rFonts w:ascii="Arial" w:hAnsi="Arial" w:cs="Arial"/>
          <w:lang w:val="es-ES_tradnl" w:eastAsia="es-ES"/>
        </w:rPr>
        <w:t>, ni</w:t>
      </w:r>
      <w:r w:rsidRPr="001F1F61">
        <w:rPr>
          <w:rFonts w:ascii="Arial" w:hAnsi="Arial" w:cs="Arial"/>
          <w:lang w:val="es-ES_tradnl" w:eastAsia="es-ES"/>
        </w:rPr>
        <w:t xml:space="preserve"> que la</w:t>
      </w:r>
      <w:r w:rsidR="008257B2">
        <w:rPr>
          <w:rFonts w:ascii="Arial" w:hAnsi="Arial" w:cs="Arial"/>
          <w:lang w:val="es-ES_tradnl" w:eastAsia="es-ES"/>
        </w:rPr>
        <w:t xml:space="preserve"> gravedad de la </w:t>
      </w:r>
      <w:r w:rsidR="006C51C1">
        <w:rPr>
          <w:rFonts w:ascii="Arial" w:hAnsi="Arial" w:cs="Arial"/>
          <w:lang w:val="es-ES_tradnl" w:eastAsia="es-ES"/>
        </w:rPr>
        <w:t xml:space="preserve">lesión </w:t>
      </w:r>
      <w:r w:rsidR="006C51C1" w:rsidRPr="001F1F61">
        <w:rPr>
          <w:rFonts w:ascii="Arial" w:hAnsi="Arial" w:cs="Arial"/>
          <w:lang w:val="es-ES_tradnl" w:eastAsia="es-ES"/>
        </w:rPr>
        <w:t>sea</w:t>
      </w:r>
      <w:r w:rsidRPr="001F1F61">
        <w:rPr>
          <w:rFonts w:ascii="Arial" w:hAnsi="Arial" w:cs="Arial"/>
          <w:lang w:val="es-ES_tradnl" w:eastAsia="es-ES"/>
        </w:rPr>
        <w:t xml:space="preserve"> igual</w:t>
      </w:r>
      <w:r w:rsidR="00CC4C07" w:rsidRPr="001F1F61">
        <w:rPr>
          <w:rFonts w:ascii="Arial" w:hAnsi="Arial" w:cs="Arial"/>
          <w:lang w:val="es-ES_tradnl" w:eastAsia="es-ES"/>
        </w:rPr>
        <w:t xml:space="preserve"> o superior </w:t>
      </w:r>
      <w:r w:rsidR="00031DF9" w:rsidRPr="001F1F61">
        <w:rPr>
          <w:rFonts w:ascii="Arial" w:hAnsi="Arial" w:cs="Arial"/>
          <w:lang w:val="es-ES_tradnl" w:eastAsia="es-ES"/>
        </w:rPr>
        <w:t xml:space="preserve">al </w:t>
      </w:r>
      <w:r w:rsidR="00F83F9E">
        <w:rPr>
          <w:rFonts w:ascii="Arial" w:hAnsi="Arial" w:cs="Arial"/>
          <w:lang w:val="es-ES_tradnl" w:eastAsia="es-ES"/>
        </w:rPr>
        <w:t>5</w:t>
      </w:r>
      <w:r w:rsidR="00031DF9" w:rsidRPr="001F1F61">
        <w:rPr>
          <w:rFonts w:ascii="Arial" w:hAnsi="Arial" w:cs="Arial"/>
          <w:lang w:val="es-ES_tradnl" w:eastAsia="es-ES"/>
        </w:rPr>
        <w:t xml:space="preserve">0%. </w:t>
      </w:r>
    </w:p>
    <w:p w14:paraId="29D7D5DA" w14:textId="77777777" w:rsidR="004D7505" w:rsidRPr="001F1F61" w:rsidRDefault="004D7505" w:rsidP="00397D3A">
      <w:pPr>
        <w:spacing w:after="0" w:line="312" w:lineRule="auto"/>
        <w:jc w:val="both"/>
        <w:rPr>
          <w:rFonts w:ascii="Arial" w:hAnsi="Arial" w:cs="Arial"/>
          <w:lang w:eastAsia="es-ES"/>
        </w:rPr>
      </w:pPr>
    </w:p>
    <w:p w14:paraId="5833D83F" w14:textId="77777777" w:rsidR="004D7505" w:rsidRPr="001F1F61" w:rsidRDefault="004D7505" w:rsidP="00397D3A">
      <w:pPr>
        <w:spacing w:after="0" w:line="312" w:lineRule="auto"/>
        <w:jc w:val="both"/>
        <w:rPr>
          <w:rFonts w:ascii="Arial" w:hAnsi="Arial" w:cs="Arial"/>
          <w:lang w:val="es-ES_tradnl" w:eastAsia="es-ES"/>
        </w:rPr>
      </w:pPr>
      <w:r w:rsidRPr="001F1F61">
        <w:rPr>
          <w:rFonts w:ascii="Arial" w:hAnsi="Arial" w:cs="Arial"/>
          <w:lang w:val="es-ES_tradnl" w:eastAsia="es-ES"/>
        </w:rPr>
        <w:t>En conclusión, es inviable el reconocimiento por daño moral en las sumas pretendidas por la parte demandante, por cuanto la tasación propuesta es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corporación y no se encuentran probadas, deben ser desestimadas.</w:t>
      </w:r>
    </w:p>
    <w:p w14:paraId="57FBD0BC" w14:textId="77777777" w:rsidR="004D7505" w:rsidRPr="001F1F61" w:rsidRDefault="004D7505" w:rsidP="00397D3A">
      <w:pPr>
        <w:spacing w:after="0" w:line="312" w:lineRule="auto"/>
        <w:jc w:val="both"/>
        <w:rPr>
          <w:rFonts w:ascii="Arial" w:hAnsi="Arial" w:cs="Arial"/>
          <w:lang w:val="es-ES_tradnl" w:eastAsia="es-ES"/>
        </w:rPr>
      </w:pPr>
    </w:p>
    <w:p w14:paraId="7283B30E" w14:textId="77777777" w:rsidR="004D7505" w:rsidRPr="001F1F61" w:rsidRDefault="004D7505" w:rsidP="00397D3A">
      <w:pPr>
        <w:spacing w:after="0" w:line="312" w:lineRule="auto"/>
        <w:jc w:val="both"/>
        <w:rPr>
          <w:rFonts w:ascii="Arial" w:hAnsi="Arial" w:cs="Arial"/>
          <w:lang w:val="es-ES_tradnl" w:eastAsia="es-ES"/>
        </w:rPr>
      </w:pPr>
      <w:r w:rsidRPr="001F1F61">
        <w:rPr>
          <w:rFonts w:ascii="Arial" w:hAnsi="Arial" w:cs="Arial"/>
          <w:lang w:val="es-ES_tradnl" w:eastAsia="es-ES"/>
        </w:rPr>
        <w:t xml:space="preserve">Por todo lo anterior solicito respetuosamente declarar probada esta excepción. </w:t>
      </w:r>
    </w:p>
    <w:p w14:paraId="41791C78" w14:textId="77777777" w:rsidR="004D7505" w:rsidRPr="001F1F61" w:rsidRDefault="004D7505" w:rsidP="00397D3A">
      <w:pPr>
        <w:spacing w:after="0" w:line="312" w:lineRule="auto"/>
        <w:jc w:val="both"/>
        <w:rPr>
          <w:rFonts w:ascii="Arial" w:hAnsi="Arial" w:cs="Arial"/>
          <w:lang w:val="es-ES_tradnl" w:eastAsia="es-ES"/>
        </w:rPr>
      </w:pPr>
    </w:p>
    <w:p w14:paraId="36CC2D48" w14:textId="77777777" w:rsidR="004D7505" w:rsidRPr="001F1F61" w:rsidRDefault="004D7505">
      <w:pPr>
        <w:pStyle w:val="paragraph"/>
        <w:numPr>
          <w:ilvl w:val="1"/>
          <w:numId w:val="8"/>
        </w:numPr>
        <w:spacing w:before="0" w:beforeAutospacing="0" w:after="0" w:afterAutospacing="0" w:line="312" w:lineRule="auto"/>
        <w:ind w:left="1134" w:hanging="283"/>
        <w:jc w:val="both"/>
        <w:textAlignment w:val="baseline"/>
        <w:rPr>
          <w:rStyle w:val="normaltextrun"/>
          <w:rFonts w:ascii="Arial" w:hAnsi="Arial" w:cs="Arial"/>
          <w:b/>
          <w:bCs/>
          <w:sz w:val="22"/>
          <w:szCs w:val="22"/>
          <w:u w:val="single"/>
        </w:rPr>
      </w:pPr>
      <w:r w:rsidRPr="001F1F61">
        <w:rPr>
          <w:rStyle w:val="normaltextrun"/>
          <w:rFonts w:ascii="Arial" w:hAnsi="Arial" w:cs="Arial"/>
          <w:b/>
          <w:bCs/>
          <w:sz w:val="22"/>
          <w:szCs w:val="22"/>
          <w:u w:val="single"/>
        </w:rPr>
        <w:t>Frente al daño a la salud.</w:t>
      </w:r>
    </w:p>
    <w:p w14:paraId="51F1E71E"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rPr>
      </w:pPr>
    </w:p>
    <w:p w14:paraId="646ED4D3" w14:textId="34A65005" w:rsidR="00C80ABA"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1F1F61">
        <w:rPr>
          <w:rStyle w:val="normaltextrun"/>
          <w:rFonts w:ascii="Arial" w:hAnsi="Arial" w:cs="Arial"/>
          <w:sz w:val="22"/>
          <w:szCs w:val="22"/>
        </w:rPr>
        <w:t xml:space="preserve">En primer lugar, </w:t>
      </w:r>
      <w:r w:rsidRPr="001F1F61">
        <w:rPr>
          <w:rStyle w:val="normaltextrun"/>
          <w:rFonts w:ascii="Arial" w:hAnsi="Arial" w:cs="Arial"/>
          <w:sz w:val="22"/>
          <w:szCs w:val="22"/>
          <w:shd w:val="clear" w:color="auto" w:fill="FFFFFF"/>
        </w:rPr>
        <w:t xml:space="preserve">es menester indicar que, analizando el caso en concreto, dentro del expediente se solicita una indemnización por esta tipología de perjuicios bajo una premisa completamente errada. Lo anterior, toda vez que </w:t>
      </w:r>
      <w:r w:rsidRPr="001F1F61">
        <w:rPr>
          <w:rFonts w:ascii="Arial" w:hAnsi="Arial" w:cs="Arial"/>
          <w:sz w:val="22"/>
          <w:szCs w:val="22"/>
        </w:rPr>
        <w:t xml:space="preserve">no se arrimó una sola prueba que diera cuenta de las supuestas secuelas padecidas por </w:t>
      </w:r>
      <w:r w:rsidR="002430DA" w:rsidRPr="001F1F61">
        <w:rPr>
          <w:rFonts w:ascii="Arial" w:hAnsi="Arial" w:cs="Arial"/>
          <w:sz w:val="22"/>
          <w:szCs w:val="22"/>
        </w:rPr>
        <w:t>e</w:t>
      </w:r>
      <w:r w:rsidRPr="001F1F61">
        <w:rPr>
          <w:rFonts w:ascii="Arial" w:hAnsi="Arial" w:cs="Arial"/>
          <w:sz w:val="22"/>
          <w:szCs w:val="22"/>
        </w:rPr>
        <w:t xml:space="preserve">l demandante en razón de la lesión que es objeto de demanda. Por lo cual, al no estar probados estos elementos esenciales, lo alegado en el líbelo inicial tendrá que tenerse por desestimado. Adicionalmente, de forma equivocada se solicita la suma de </w:t>
      </w:r>
      <w:r w:rsidR="00C05ED2">
        <w:rPr>
          <w:rStyle w:val="normaltextrun"/>
          <w:rFonts w:ascii="Arial" w:hAnsi="Arial" w:cs="Arial"/>
          <w:sz w:val="22"/>
          <w:szCs w:val="22"/>
        </w:rPr>
        <w:t>10</w:t>
      </w:r>
      <w:r w:rsidR="00015CDB" w:rsidRPr="001F1F61">
        <w:rPr>
          <w:rStyle w:val="normaltextrun"/>
          <w:rFonts w:ascii="Arial" w:hAnsi="Arial" w:cs="Arial"/>
          <w:sz w:val="22"/>
          <w:szCs w:val="22"/>
        </w:rPr>
        <w:t>0</w:t>
      </w:r>
      <w:r w:rsidRPr="001F1F61">
        <w:rPr>
          <w:rStyle w:val="normaltextrun"/>
          <w:rFonts w:ascii="Arial" w:hAnsi="Arial" w:cs="Arial"/>
          <w:sz w:val="22"/>
          <w:szCs w:val="22"/>
          <w:lang w:val="es-ES"/>
        </w:rPr>
        <w:t xml:space="preserve"> SMLMV para la </w:t>
      </w:r>
      <w:r w:rsidR="00417785" w:rsidRPr="001F1F61">
        <w:rPr>
          <w:rStyle w:val="normaltextrun"/>
          <w:rFonts w:ascii="Arial" w:hAnsi="Arial" w:cs="Arial"/>
          <w:sz w:val="22"/>
          <w:szCs w:val="22"/>
          <w:lang w:val="es-ES"/>
        </w:rPr>
        <w:t xml:space="preserve">supuesta </w:t>
      </w:r>
      <w:r w:rsidRPr="001F1F61">
        <w:rPr>
          <w:rStyle w:val="normaltextrun"/>
          <w:rFonts w:ascii="Arial" w:hAnsi="Arial" w:cs="Arial"/>
          <w:sz w:val="22"/>
          <w:szCs w:val="22"/>
          <w:lang w:val="es-ES"/>
        </w:rPr>
        <w:t>víctima directa del hecho, desbordando los lineamientos establecidos por el Consejo de Estado en Sentencia de Unificación.</w:t>
      </w:r>
    </w:p>
    <w:p w14:paraId="1F4E39D5" w14:textId="77777777" w:rsidR="00C80ABA" w:rsidRPr="001F1F61" w:rsidRDefault="00C80ABA"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34AFE960" w14:textId="77777777" w:rsidR="004D7505" w:rsidRPr="001F1F61" w:rsidRDefault="004D7505" w:rsidP="00397D3A">
      <w:pPr>
        <w:pStyle w:val="paragraph"/>
        <w:spacing w:before="0" w:beforeAutospacing="0" w:after="0" w:afterAutospacing="0" w:line="312" w:lineRule="auto"/>
        <w:jc w:val="both"/>
        <w:textAlignment w:val="baseline"/>
        <w:rPr>
          <w:rStyle w:val="eop"/>
          <w:rFonts w:ascii="Arial" w:eastAsia="Arial" w:hAnsi="Arial" w:cs="Arial"/>
          <w:sz w:val="22"/>
          <w:szCs w:val="22"/>
        </w:rPr>
      </w:pPr>
      <w:r w:rsidRPr="001F1F61">
        <w:rPr>
          <w:rStyle w:val="normaltextrun"/>
          <w:rFonts w:ascii="Arial" w:hAnsi="Arial" w:cs="Arial"/>
          <w:sz w:val="22"/>
          <w:szCs w:val="22"/>
          <w:shd w:val="clear" w:color="auto" w:fill="FFFFFF"/>
        </w:rPr>
        <w:lastRenderedPageBreak/>
        <w:t xml:space="preserve">Al momento de estimar la solicitud por daño a la salud, se desatendieron completamente los topes máximos de indemnización fijados por el máximo órgano de la Jurisdicción Contencioso Administrativo </w:t>
      </w:r>
      <w:r w:rsidRPr="001F1F61">
        <w:rPr>
          <w:rStyle w:val="normaltextrun"/>
          <w:rFonts w:ascii="Arial" w:hAnsi="Arial" w:cs="Arial"/>
          <w:sz w:val="22"/>
          <w:szCs w:val="22"/>
        </w:rPr>
        <w:t>para la tasación del daño, los cuales son los siguientes:</w:t>
      </w:r>
      <w:r w:rsidRPr="001F1F61">
        <w:rPr>
          <w:rStyle w:val="eop"/>
          <w:rFonts w:ascii="Arial" w:eastAsia="Arial" w:hAnsi="Arial" w:cs="Arial"/>
          <w:sz w:val="22"/>
          <w:szCs w:val="22"/>
        </w:rPr>
        <w:t> </w:t>
      </w:r>
    </w:p>
    <w:p w14:paraId="5B98CC22" w14:textId="77777777" w:rsidR="004D7505" w:rsidRPr="001F1F61" w:rsidRDefault="004D7505" w:rsidP="00397D3A">
      <w:pPr>
        <w:pStyle w:val="paragraph"/>
        <w:spacing w:before="0" w:beforeAutospacing="0" w:after="0" w:afterAutospacing="0" w:line="312" w:lineRule="auto"/>
        <w:jc w:val="both"/>
        <w:textAlignment w:val="baseline"/>
        <w:rPr>
          <w:rStyle w:val="eop"/>
          <w:rFonts w:ascii="Arial" w:eastAsia="Arial" w:hAnsi="Arial" w:cs="Arial"/>
          <w:sz w:val="22"/>
          <w:szCs w:val="22"/>
        </w:rPr>
      </w:pPr>
    </w:p>
    <w:p w14:paraId="0FDC2067" w14:textId="77777777" w:rsidR="004D7505" w:rsidRPr="001F1F61" w:rsidRDefault="004D7505" w:rsidP="00397D3A">
      <w:pPr>
        <w:pStyle w:val="paragraph"/>
        <w:spacing w:before="0" w:beforeAutospacing="0" w:after="0" w:afterAutospacing="0" w:line="312" w:lineRule="auto"/>
        <w:jc w:val="center"/>
        <w:textAlignment w:val="baseline"/>
        <w:rPr>
          <w:rStyle w:val="eop"/>
          <w:rFonts w:ascii="Arial" w:eastAsia="Arial" w:hAnsi="Arial" w:cs="Arial"/>
          <w:sz w:val="22"/>
          <w:szCs w:val="22"/>
        </w:rPr>
      </w:pPr>
      <w:r w:rsidRPr="001F1F61">
        <w:rPr>
          <w:rFonts w:ascii="Arial" w:hAnsi="Arial" w:cs="Arial"/>
          <w:noProof/>
        </w:rPr>
        <w:drawing>
          <wp:inline distT="0" distB="0" distL="0" distR="0" wp14:anchorId="0A1736E5" wp14:editId="37A1939B">
            <wp:extent cx="4276725" cy="1778638"/>
            <wp:effectExtent l="171450" t="171450" r="352425" b="354965"/>
            <wp:docPr id="443513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13863" name=""/>
                    <pic:cNvPicPr/>
                  </pic:nvPicPr>
                  <pic:blipFill rotWithShape="1">
                    <a:blip r:embed="rId23"/>
                    <a:srcRect l="54972" t="24640" r="11701" b="50720"/>
                    <a:stretch/>
                  </pic:blipFill>
                  <pic:spPr bwMode="auto">
                    <a:xfrm>
                      <a:off x="0" y="0"/>
                      <a:ext cx="4294016" cy="17858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D3C00D" w14:textId="64C7E25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1F1F61">
        <w:rPr>
          <w:rStyle w:val="normaltextrun"/>
          <w:rFonts w:ascii="Arial" w:hAnsi="Arial" w:cs="Arial"/>
          <w:sz w:val="22"/>
          <w:szCs w:val="22"/>
          <w:lang w:val="es-ES"/>
        </w:rPr>
        <w:t xml:space="preserve">En tal virtud, la solicitud se encuentra totalmente elevada y desconoce los lineamientos bajo los cuales se reconoce el mismo. Así las cosas, ante la desmesurada solicitud del daño a la salud estimado en </w:t>
      </w:r>
      <w:r w:rsidR="007C5B96">
        <w:rPr>
          <w:rStyle w:val="normaltextrun"/>
          <w:rFonts w:ascii="Arial" w:hAnsi="Arial" w:cs="Arial"/>
          <w:sz w:val="22"/>
          <w:szCs w:val="22"/>
          <w:lang w:val="es-ES"/>
        </w:rPr>
        <w:t>10</w:t>
      </w:r>
      <w:r w:rsidRPr="001F1F61">
        <w:rPr>
          <w:rStyle w:val="normaltextrun"/>
          <w:rFonts w:ascii="Arial" w:hAnsi="Arial" w:cs="Arial"/>
          <w:sz w:val="22"/>
          <w:szCs w:val="22"/>
          <w:lang w:val="es-ES"/>
        </w:rPr>
        <w:t>0 SMLMV, para la supuesta víctima directa del hecho, es claro que no podrá proceder tal pretensión, toda vez que es evidente el ánimo especulativo de la errónea tasación de este perjuicio, en tanto el mismo resulta claramente exorbitante e improcedente.</w:t>
      </w:r>
    </w:p>
    <w:p w14:paraId="48FCFF01" w14:textId="77777777" w:rsidR="00C07EBB" w:rsidRPr="001F1F61" w:rsidRDefault="00C07EBB"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352AAE43" w14:textId="49D6F178" w:rsidR="00C07EBB" w:rsidRPr="001F1F61" w:rsidRDefault="00C07EBB" w:rsidP="00397D3A">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1F1F61">
        <w:rPr>
          <w:rStyle w:val="normaltextrun"/>
          <w:rFonts w:ascii="Arial" w:eastAsia="Calibri" w:hAnsi="Arial" w:cs="Arial"/>
          <w:sz w:val="22"/>
          <w:szCs w:val="22"/>
          <w:lang w:val="es-ES"/>
        </w:rPr>
        <w:t xml:space="preserve">Por lo tanto, al no existir pruebas que acrediten </w:t>
      </w:r>
      <w:r w:rsidR="001567F9" w:rsidRPr="001F1F61">
        <w:rPr>
          <w:rStyle w:val="normaltextrun"/>
          <w:rFonts w:ascii="Arial" w:eastAsia="Calibri" w:hAnsi="Arial" w:cs="Arial"/>
          <w:sz w:val="22"/>
          <w:szCs w:val="22"/>
          <w:lang w:val="es-ES"/>
        </w:rPr>
        <w:t>que los daños son producto del hecho</w:t>
      </w:r>
      <w:r w:rsidRPr="001F1F61">
        <w:rPr>
          <w:rStyle w:val="normaltextrun"/>
          <w:rFonts w:ascii="Arial" w:eastAsia="Calibri" w:hAnsi="Arial" w:cs="Arial"/>
          <w:sz w:val="22"/>
          <w:szCs w:val="22"/>
          <w:lang w:val="es-ES"/>
        </w:rPr>
        <w:t xml:space="preserve">, y la responsabilidad en cabeza de la entidad demandada, el despacho deberá desestimar la pretensión. Así mismo deberá tenerse en cuenta los límites </w:t>
      </w:r>
      <w:r w:rsidRPr="001F1F61">
        <w:rPr>
          <w:rStyle w:val="cf01"/>
          <w:rFonts w:ascii="Arial" w:hAnsi="Arial" w:cs="Arial"/>
          <w:sz w:val="22"/>
          <w:szCs w:val="22"/>
        </w:rPr>
        <w:t xml:space="preserve">fijados por el Consejo de Estado. </w:t>
      </w:r>
    </w:p>
    <w:p w14:paraId="787B61C6"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3062EBD5" w14:textId="5E223635" w:rsidR="004D7505" w:rsidRPr="001F1F61" w:rsidRDefault="004D7505" w:rsidP="00397D3A">
      <w:pPr>
        <w:spacing w:after="0" w:line="312" w:lineRule="auto"/>
        <w:jc w:val="both"/>
        <w:rPr>
          <w:rStyle w:val="normaltextrun"/>
          <w:rFonts w:ascii="Arial" w:hAnsi="Arial" w:cs="Arial"/>
          <w:b/>
          <w:bCs/>
          <w:lang w:val="es-ES"/>
        </w:rPr>
      </w:pPr>
      <w:r w:rsidRPr="001F1F61">
        <w:rPr>
          <w:rStyle w:val="normaltextrun"/>
          <w:rFonts w:ascii="Arial" w:hAnsi="Arial" w:cs="Arial"/>
          <w:lang w:val="es-ES"/>
        </w:rPr>
        <w:t>En conclusión, es desacertada la petición de reconocimiento del daño a la salud en la suma pretendida por la parte demandante, toda vez que no existen elementos materiales probatorios que den cuenta de la existencia de responsabilidad en cabeza de</w:t>
      </w:r>
      <w:r w:rsidR="00156535" w:rsidRPr="001F1F61">
        <w:rPr>
          <w:rStyle w:val="normaltextrun"/>
          <w:rFonts w:ascii="Arial" w:hAnsi="Arial" w:cs="Arial"/>
          <w:lang w:val="es-ES"/>
        </w:rPr>
        <w:t xml:space="preserve">l </w:t>
      </w:r>
      <w:r w:rsidR="00156535" w:rsidRPr="001F1F61">
        <w:rPr>
          <w:rStyle w:val="normaltextrun"/>
          <w:rFonts w:ascii="Arial" w:hAnsi="Arial" w:cs="Arial"/>
          <w:b/>
          <w:bCs/>
          <w:lang w:val="es-ES"/>
        </w:rPr>
        <w:t>DISTRITO ESPECIAL DE SANTIAGO DE CALI</w:t>
      </w:r>
      <w:r w:rsidRPr="001F1F61">
        <w:rPr>
          <w:rStyle w:val="normaltextrun"/>
          <w:rFonts w:ascii="Arial" w:hAnsi="Arial" w:cs="Arial"/>
          <w:b/>
          <w:bCs/>
          <w:lang w:val="es-ES"/>
        </w:rPr>
        <w:t>.</w:t>
      </w:r>
    </w:p>
    <w:p w14:paraId="3A2051E7" w14:textId="77777777" w:rsidR="00480AE3" w:rsidRPr="001F1F61" w:rsidRDefault="00480AE3" w:rsidP="00397D3A">
      <w:pPr>
        <w:spacing w:after="0" w:line="312" w:lineRule="auto"/>
        <w:jc w:val="both"/>
        <w:rPr>
          <w:rStyle w:val="normaltextrun"/>
          <w:rFonts w:ascii="Arial" w:hAnsi="Arial" w:cs="Arial"/>
          <w:lang w:val="es-ES"/>
        </w:rPr>
      </w:pPr>
    </w:p>
    <w:p w14:paraId="1CBA4834" w14:textId="4CF5213A" w:rsidR="00480AE3" w:rsidRPr="001F1F61" w:rsidRDefault="00797221" w:rsidP="00397D3A">
      <w:pPr>
        <w:spacing w:after="0" w:line="312" w:lineRule="auto"/>
        <w:jc w:val="both"/>
        <w:rPr>
          <w:rStyle w:val="normaltextrun"/>
          <w:rFonts w:ascii="Arial" w:hAnsi="Arial" w:cs="Arial"/>
          <w:b/>
          <w:bCs/>
          <w:u w:val="single"/>
          <w:lang w:val="es-ES"/>
        </w:rPr>
      </w:pPr>
      <w:r w:rsidRPr="001F1F61">
        <w:rPr>
          <w:rStyle w:val="normaltextrun"/>
          <w:rFonts w:ascii="Arial" w:hAnsi="Arial" w:cs="Arial"/>
          <w:b/>
          <w:bCs/>
          <w:u w:val="single"/>
          <w:lang w:val="es-ES"/>
        </w:rPr>
        <w:t xml:space="preserve">1.3 Frente al </w:t>
      </w:r>
      <w:r w:rsidR="00D53E50" w:rsidRPr="001F1F61">
        <w:rPr>
          <w:rStyle w:val="normaltextrun"/>
          <w:rFonts w:ascii="Arial" w:hAnsi="Arial" w:cs="Arial"/>
          <w:b/>
          <w:bCs/>
          <w:u w:val="single"/>
          <w:lang w:val="es-ES"/>
        </w:rPr>
        <w:t xml:space="preserve">daño en la vida en relación </w:t>
      </w:r>
    </w:p>
    <w:p w14:paraId="137039AA" w14:textId="77777777" w:rsidR="004D7505" w:rsidRPr="001F1F61" w:rsidRDefault="004D7505" w:rsidP="00397D3A">
      <w:pPr>
        <w:spacing w:after="0" w:line="312" w:lineRule="auto"/>
        <w:jc w:val="both"/>
        <w:rPr>
          <w:rFonts w:ascii="Arial" w:hAnsi="Arial" w:cs="Arial"/>
          <w:lang w:val="es-ES_tradnl" w:eastAsia="es-ES"/>
        </w:rPr>
      </w:pPr>
    </w:p>
    <w:p w14:paraId="76DD7747" w14:textId="18FCAC6B" w:rsidR="009D7571" w:rsidRPr="001F1F61" w:rsidRDefault="00486C4A" w:rsidP="00397D3A">
      <w:pPr>
        <w:spacing w:after="0" w:line="312" w:lineRule="auto"/>
        <w:jc w:val="both"/>
        <w:rPr>
          <w:rFonts w:ascii="Arial" w:hAnsi="Arial" w:cs="Arial"/>
          <w:lang w:eastAsia="es-ES"/>
        </w:rPr>
      </w:pPr>
      <w:r w:rsidRPr="001F1F61">
        <w:rPr>
          <w:rFonts w:ascii="Arial" w:hAnsi="Arial" w:cs="Arial"/>
          <w:lang w:eastAsia="es-ES"/>
        </w:rPr>
        <w:lastRenderedPageBreak/>
        <w:t xml:space="preserve">Se debe tener presente que </w:t>
      </w:r>
      <w:r w:rsidR="0094343F" w:rsidRPr="001F1F61">
        <w:rPr>
          <w:rFonts w:ascii="Arial" w:hAnsi="Arial" w:cs="Arial"/>
          <w:lang w:eastAsia="es-ES"/>
        </w:rPr>
        <w:t xml:space="preserve">este perjuicio no es susceptible de reconocimiento alguno, toda vez que desde hace más de una década que el Consejo de Estado se apartó de su reconocimiento, por ello, </w:t>
      </w:r>
      <w:r w:rsidR="00B35FB6" w:rsidRPr="001F1F61">
        <w:rPr>
          <w:rFonts w:ascii="Arial" w:hAnsi="Arial" w:cs="Arial"/>
          <w:lang w:eastAsia="es-ES"/>
        </w:rPr>
        <w:t xml:space="preserve">actualmente </w:t>
      </w:r>
      <w:r w:rsidR="0094343F" w:rsidRPr="001F1F61">
        <w:rPr>
          <w:rFonts w:ascii="Arial" w:hAnsi="Arial" w:cs="Arial"/>
          <w:lang w:eastAsia="es-ES"/>
        </w:rPr>
        <w:t xml:space="preserve">no es considerado </w:t>
      </w:r>
      <w:r w:rsidR="00B35FB6" w:rsidRPr="001F1F61">
        <w:rPr>
          <w:rFonts w:ascii="Arial" w:hAnsi="Arial" w:cs="Arial"/>
          <w:lang w:eastAsia="es-ES"/>
        </w:rPr>
        <w:t xml:space="preserve">tan siquiera como </w:t>
      </w:r>
      <w:r w:rsidR="0094343F" w:rsidRPr="001F1F61">
        <w:rPr>
          <w:rFonts w:ascii="Arial" w:hAnsi="Arial" w:cs="Arial"/>
          <w:lang w:eastAsia="es-ES"/>
        </w:rPr>
        <w:t>un perjuicio autónom</w:t>
      </w:r>
      <w:r w:rsidR="00023008" w:rsidRPr="001F1F61">
        <w:rPr>
          <w:rFonts w:ascii="Arial" w:hAnsi="Arial" w:cs="Arial"/>
          <w:lang w:eastAsia="es-ES"/>
        </w:rPr>
        <w:t xml:space="preserve">o, </w:t>
      </w:r>
      <w:r w:rsidR="00B35FB6" w:rsidRPr="001F1F61">
        <w:rPr>
          <w:rFonts w:ascii="Arial" w:hAnsi="Arial" w:cs="Arial"/>
          <w:lang w:eastAsia="es-ES"/>
        </w:rPr>
        <w:t xml:space="preserve">puesto que </w:t>
      </w:r>
      <w:r w:rsidR="0094343F" w:rsidRPr="001F1F61">
        <w:rPr>
          <w:rFonts w:ascii="Arial" w:hAnsi="Arial" w:cs="Arial"/>
          <w:lang w:eastAsia="es-ES"/>
        </w:rPr>
        <w:t xml:space="preserve">se encuentra </w:t>
      </w:r>
      <w:r w:rsidR="00B35FB6" w:rsidRPr="001F1F61">
        <w:rPr>
          <w:rFonts w:ascii="Arial" w:hAnsi="Arial" w:cs="Arial"/>
          <w:lang w:eastAsia="es-ES"/>
        </w:rPr>
        <w:t>englobado</w:t>
      </w:r>
      <w:r w:rsidR="0094343F" w:rsidRPr="001F1F61">
        <w:rPr>
          <w:rFonts w:ascii="Arial" w:hAnsi="Arial" w:cs="Arial"/>
          <w:lang w:eastAsia="es-ES"/>
        </w:rPr>
        <w:t xml:space="preserve"> por el daño a la salud</w:t>
      </w:r>
      <w:r w:rsidR="00023008" w:rsidRPr="001F1F61">
        <w:rPr>
          <w:rFonts w:ascii="Arial" w:hAnsi="Arial" w:cs="Arial"/>
          <w:lang w:eastAsia="es-ES"/>
        </w:rPr>
        <w:t xml:space="preserve">, además, la demandante </w:t>
      </w:r>
      <w:r w:rsidR="004228E2" w:rsidRPr="001F1F61">
        <w:rPr>
          <w:rFonts w:ascii="Arial" w:hAnsi="Arial" w:cs="Arial"/>
          <w:lang w:eastAsia="es-ES"/>
        </w:rPr>
        <w:t xml:space="preserve">no aportó material probatorio que evidencie </w:t>
      </w:r>
      <w:r w:rsidR="00487492" w:rsidRPr="001F1F61">
        <w:rPr>
          <w:rFonts w:ascii="Arial" w:hAnsi="Arial" w:cs="Arial"/>
          <w:lang w:eastAsia="es-ES"/>
        </w:rPr>
        <w:t>la gravedad de la lesión</w:t>
      </w:r>
      <w:r w:rsidR="007113B4" w:rsidRPr="001F1F61">
        <w:rPr>
          <w:rFonts w:ascii="Arial" w:hAnsi="Arial" w:cs="Arial"/>
          <w:lang w:eastAsia="es-ES"/>
        </w:rPr>
        <w:t xml:space="preserve">, por tanto, no hay certeza tan siquiera del </w:t>
      </w:r>
      <w:r w:rsidR="00E81D41" w:rsidRPr="001F1F61">
        <w:rPr>
          <w:rFonts w:ascii="Arial" w:hAnsi="Arial" w:cs="Arial"/>
          <w:lang w:eastAsia="es-ES"/>
        </w:rPr>
        <w:t>perjuicio</w:t>
      </w:r>
      <w:r w:rsidR="007113B4" w:rsidRPr="001F1F61">
        <w:rPr>
          <w:rFonts w:ascii="Arial" w:hAnsi="Arial" w:cs="Arial"/>
          <w:lang w:eastAsia="es-ES"/>
        </w:rPr>
        <w:t xml:space="preserve">. </w:t>
      </w:r>
    </w:p>
    <w:p w14:paraId="583A0072" w14:textId="77777777" w:rsidR="007113B4" w:rsidRPr="001F1F61" w:rsidRDefault="007113B4" w:rsidP="00397D3A">
      <w:pPr>
        <w:spacing w:after="0" w:line="312" w:lineRule="auto"/>
        <w:jc w:val="both"/>
        <w:rPr>
          <w:rFonts w:ascii="Arial" w:hAnsi="Arial" w:cs="Arial"/>
          <w:lang w:eastAsia="es-ES"/>
        </w:rPr>
      </w:pPr>
    </w:p>
    <w:p w14:paraId="00A68382" w14:textId="4536B4DD" w:rsidR="007113B4" w:rsidRPr="001F1F61" w:rsidRDefault="007113B4" w:rsidP="00397D3A">
      <w:pPr>
        <w:spacing w:after="0" w:line="312" w:lineRule="auto"/>
        <w:jc w:val="both"/>
        <w:rPr>
          <w:rFonts w:ascii="Arial" w:hAnsi="Arial" w:cs="Arial"/>
          <w:lang w:eastAsia="es-ES"/>
        </w:rPr>
      </w:pPr>
      <w:r w:rsidRPr="001F1F61">
        <w:rPr>
          <w:rFonts w:ascii="Arial" w:hAnsi="Arial" w:cs="Arial"/>
          <w:lang w:eastAsia="es-ES"/>
        </w:rPr>
        <w:t>Es menester resaltar que desde el 2011 el Consejo de estado se apartó por completo del perjuicio denominado daño en la vida en relación,</w:t>
      </w:r>
      <w:r w:rsidR="00840F83" w:rsidRPr="001F1F61">
        <w:rPr>
          <w:rFonts w:ascii="Arial" w:hAnsi="Arial" w:cs="Arial"/>
          <w:lang w:eastAsia="es-ES"/>
        </w:rPr>
        <w:t xml:space="preserve"> y eliminó su reconocimiento, en virtud de </w:t>
      </w:r>
      <w:r w:rsidR="00AC5CA8" w:rsidRPr="001F1F61">
        <w:rPr>
          <w:rFonts w:ascii="Arial" w:hAnsi="Arial" w:cs="Arial"/>
          <w:lang w:eastAsia="es-ES"/>
        </w:rPr>
        <w:t>que,</w:t>
      </w:r>
      <w:r w:rsidRPr="001F1F61">
        <w:rPr>
          <w:rFonts w:ascii="Arial" w:hAnsi="Arial" w:cs="Arial"/>
          <w:lang w:eastAsia="es-ES"/>
        </w:rPr>
        <w:t xml:space="preserve"> a partir de ese año, el Consejo de Estado adoptó el perjuicio daño a la salud, </w:t>
      </w:r>
      <w:r w:rsidR="00EB36D9" w:rsidRPr="001F1F61">
        <w:rPr>
          <w:rFonts w:ascii="Arial" w:hAnsi="Arial" w:cs="Arial"/>
          <w:lang w:eastAsia="es-ES"/>
        </w:rPr>
        <w:t>señalando lo siguiente:</w:t>
      </w:r>
    </w:p>
    <w:p w14:paraId="7E8F93BC" w14:textId="54266284" w:rsidR="00486C4A" w:rsidRPr="008E7F97" w:rsidRDefault="00486C4A" w:rsidP="004228E2">
      <w:pPr>
        <w:spacing w:after="0" w:line="312" w:lineRule="auto"/>
        <w:jc w:val="both"/>
        <w:rPr>
          <w:rFonts w:ascii="Arial" w:hAnsi="Arial" w:cs="Arial"/>
          <w:sz w:val="20"/>
          <w:szCs w:val="20"/>
        </w:rPr>
      </w:pPr>
    </w:p>
    <w:p w14:paraId="0ECA9BA7" w14:textId="18E168CC" w:rsidR="009D7571" w:rsidRPr="001F1F61" w:rsidRDefault="00773543" w:rsidP="004228E2">
      <w:pPr>
        <w:spacing w:after="0" w:line="312" w:lineRule="auto"/>
        <w:ind w:left="568"/>
        <w:jc w:val="both"/>
        <w:rPr>
          <w:rFonts w:ascii="Arial" w:hAnsi="Arial" w:cs="Arial"/>
          <w:sz w:val="20"/>
          <w:szCs w:val="20"/>
        </w:rPr>
      </w:pPr>
      <w:r w:rsidRPr="001F1F61">
        <w:rPr>
          <w:rFonts w:ascii="Arial" w:hAnsi="Arial" w:cs="Arial"/>
          <w:sz w:val="20"/>
          <w:szCs w:val="20"/>
        </w:rPr>
        <w:t xml:space="preserve">El daño a la salud gana claridad, exactitud y equidad donde los precisados perjuicios la pierden, puesto que siempre está referido a la afectación de la integridad psicofísica del sujeto, y está encaminado a cubrir no sólo la modificación de la unidad corporal sino las consecuencias que las mismas generan, razón por la que, sería comprensivo de otros daños como el estético, el sexual, el psicológico, entre otros, sin que existiera la necesidad de ampliar en demasía la gama o haz de daños indemnizables, con lo que se conseguiría una sistematización del daño no patrimonial. En otros términos, se insiste, en Colombia el sistema indemnizatorio está limitado y no puede dar lugar a que se abra una multiplicidad de categorías resarcitorias que afecten la estructura del derecho de daños y la estabilidad presupuestal que soporta un efectivo sistema de responsabilidad patrimonial del Estado, motivo por el que, se itera, </w:t>
      </w:r>
      <w:r w:rsidRPr="001F1F61">
        <w:rPr>
          <w:rFonts w:ascii="Arial" w:hAnsi="Arial" w:cs="Arial"/>
          <w:b/>
          <w:bCs/>
          <w:sz w:val="20"/>
          <w:szCs w:val="20"/>
          <w:u w:val="single"/>
        </w:rPr>
        <w:t>cuando el daño se origine en una lesión psíquica o física de la persona el único perjuicio inmaterial, diferente al moral que será viable reconocer por parte del operador judicial será el denominado “daño a la salud o fisiológico”, sin que sea posible admitir otras categorías de perjuicios en este tipo de supuestos y, mucho menos, la alteración a las condiciones de existencia, categoría que bajo la égida del daño a la salud pierde relevancia, concreción y pertinencia para indemnizar este tipo de afectaciones.</w:t>
      </w:r>
      <w:r w:rsidRPr="001F1F61">
        <w:rPr>
          <w:rFonts w:ascii="Arial" w:hAnsi="Arial" w:cs="Arial"/>
          <w:sz w:val="20"/>
          <w:szCs w:val="20"/>
        </w:rPr>
        <w:t xml:space="preserve"> En ese orden de ideas, el concepto de salud comprende diversas esferas de la persona, razón por la que no sólo está circunscrito a la interna, sino que comprende aspectos físicos y psíquicos, por lo que su evaluación será mucho más sencilla puesto que ante lesiones iguales corresponderá una indemnización idéntica. </w:t>
      </w:r>
      <w:r w:rsidRPr="001F1F61">
        <w:rPr>
          <w:rFonts w:ascii="Arial" w:hAnsi="Arial" w:cs="Arial"/>
          <w:b/>
          <w:bCs/>
          <w:sz w:val="20"/>
          <w:szCs w:val="20"/>
          <w:u w:val="single"/>
        </w:rPr>
        <w:t>Por lo tanto, no es posible desagregar o subdividir el daño a la salud o perjuicio fisiológico en diversas expresiones corporales o relacionales (v.gr. daño estético, daño sexual, daño relacional familiar, daño relacional social), pues este tipo o clase de perjuicio es posible tasarlo o evaluarlo, de forma más o menos objetiva, con base en el porcentaje de invalidez decretado por el médico legista</w:t>
      </w:r>
      <w:r w:rsidRPr="001F1F61">
        <w:rPr>
          <w:rFonts w:ascii="Arial" w:hAnsi="Arial" w:cs="Arial"/>
          <w:sz w:val="20"/>
          <w:szCs w:val="20"/>
        </w:rPr>
        <w:t xml:space="preserve"> (</w:t>
      </w:r>
      <w:r w:rsidR="00596984" w:rsidRPr="001F1F61">
        <w:rPr>
          <w:rFonts w:ascii="Arial" w:hAnsi="Arial" w:cs="Arial"/>
          <w:sz w:val="20"/>
          <w:szCs w:val="20"/>
        </w:rPr>
        <w:t>Consejo de Estado, 2011, Rad. 05001-23-25-000-1994-00020-01(19031)</w:t>
      </w:r>
      <w:r w:rsidRPr="001F1F61">
        <w:rPr>
          <w:rFonts w:ascii="Arial" w:hAnsi="Arial" w:cs="Arial"/>
          <w:sz w:val="20"/>
          <w:szCs w:val="20"/>
        </w:rPr>
        <w:t>)</w:t>
      </w:r>
      <w:r w:rsidR="00EB36D9" w:rsidRPr="001F1F61">
        <w:rPr>
          <w:rFonts w:ascii="Arial" w:hAnsi="Arial" w:cs="Arial"/>
          <w:sz w:val="20"/>
          <w:szCs w:val="20"/>
        </w:rPr>
        <w:t>.</w:t>
      </w:r>
      <w:r w:rsidR="00B76C69" w:rsidRPr="001F1F61">
        <w:rPr>
          <w:rFonts w:ascii="Arial" w:hAnsi="Arial" w:cs="Arial"/>
          <w:sz w:val="20"/>
          <w:szCs w:val="20"/>
        </w:rPr>
        <w:t xml:space="preserve"> (énfasis propio)</w:t>
      </w:r>
    </w:p>
    <w:p w14:paraId="6AACA9C9" w14:textId="77777777" w:rsidR="00EB36D9" w:rsidRPr="001F1F61" w:rsidRDefault="00EB36D9" w:rsidP="004228E2">
      <w:pPr>
        <w:spacing w:after="0" w:line="312" w:lineRule="auto"/>
        <w:ind w:left="568"/>
        <w:jc w:val="both"/>
        <w:rPr>
          <w:rFonts w:ascii="Arial" w:hAnsi="Arial" w:cs="Arial"/>
          <w:sz w:val="20"/>
          <w:szCs w:val="20"/>
        </w:rPr>
      </w:pPr>
    </w:p>
    <w:p w14:paraId="1D1CA9B9" w14:textId="7C829C86" w:rsidR="000519D8" w:rsidRPr="001F1F61" w:rsidRDefault="00EB36D9" w:rsidP="00397D3A">
      <w:pPr>
        <w:spacing w:after="0" w:line="312" w:lineRule="auto"/>
        <w:jc w:val="both"/>
        <w:rPr>
          <w:rFonts w:ascii="Arial" w:hAnsi="Arial" w:cs="Arial"/>
          <w:lang w:eastAsia="es-ES"/>
        </w:rPr>
      </w:pPr>
      <w:r w:rsidRPr="001F1F61">
        <w:rPr>
          <w:rFonts w:ascii="Arial" w:hAnsi="Arial" w:cs="Arial"/>
          <w:lang w:eastAsia="es-ES"/>
        </w:rPr>
        <w:lastRenderedPageBreak/>
        <w:t xml:space="preserve">Por tanto, en el caso concreto, resulta incoherente el perjuicio solicitado por la demandante, </w:t>
      </w:r>
      <w:r w:rsidR="006A41E5" w:rsidRPr="001F1F61">
        <w:rPr>
          <w:rFonts w:ascii="Arial" w:hAnsi="Arial" w:cs="Arial"/>
          <w:lang w:eastAsia="es-ES"/>
        </w:rPr>
        <w:t xml:space="preserve">puesto que solicita </w:t>
      </w:r>
      <w:r w:rsidR="00001086" w:rsidRPr="001F1F61">
        <w:rPr>
          <w:rFonts w:ascii="Arial" w:hAnsi="Arial" w:cs="Arial"/>
          <w:lang w:eastAsia="es-ES"/>
        </w:rPr>
        <w:t xml:space="preserve">tanto </w:t>
      </w:r>
      <w:r w:rsidR="006A41E5" w:rsidRPr="001F1F61">
        <w:rPr>
          <w:rFonts w:ascii="Arial" w:hAnsi="Arial" w:cs="Arial"/>
          <w:lang w:eastAsia="es-ES"/>
        </w:rPr>
        <w:t xml:space="preserve">daño a la salud </w:t>
      </w:r>
      <w:r w:rsidR="00001086" w:rsidRPr="001F1F61">
        <w:rPr>
          <w:rFonts w:ascii="Arial" w:hAnsi="Arial" w:cs="Arial"/>
          <w:lang w:eastAsia="es-ES"/>
        </w:rPr>
        <w:t>como</w:t>
      </w:r>
      <w:r w:rsidR="006A41E5" w:rsidRPr="001F1F61">
        <w:rPr>
          <w:rFonts w:ascii="Arial" w:hAnsi="Arial" w:cs="Arial"/>
          <w:lang w:eastAsia="es-ES"/>
        </w:rPr>
        <w:t xml:space="preserve"> daño en la vida en relación sin aportar si quiera prueba de la </w:t>
      </w:r>
      <w:r w:rsidR="008A52AB" w:rsidRPr="001F1F61">
        <w:rPr>
          <w:rFonts w:ascii="Arial" w:hAnsi="Arial" w:cs="Arial"/>
          <w:lang w:eastAsia="es-ES"/>
        </w:rPr>
        <w:t>pérdida</w:t>
      </w:r>
      <w:r w:rsidR="006A41E5" w:rsidRPr="001F1F61">
        <w:rPr>
          <w:rFonts w:ascii="Arial" w:hAnsi="Arial" w:cs="Arial"/>
          <w:lang w:eastAsia="es-ES"/>
        </w:rPr>
        <w:t xml:space="preserve"> de capacidad laboral, lo que evidencia </w:t>
      </w:r>
      <w:r w:rsidR="000519D8" w:rsidRPr="001F1F61">
        <w:rPr>
          <w:rFonts w:ascii="Arial" w:hAnsi="Arial" w:cs="Arial"/>
          <w:lang w:eastAsia="es-ES"/>
        </w:rPr>
        <w:t xml:space="preserve">un </w:t>
      </w:r>
      <w:r w:rsidR="008A52AB" w:rsidRPr="001F1F61">
        <w:rPr>
          <w:rFonts w:ascii="Arial" w:hAnsi="Arial" w:cs="Arial"/>
          <w:lang w:eastAsia="es-ES"/>
        </w:rPr>
        <w:t>ánimo</w:t>
      </w:r>
      <w:r w:rsidR="000519D8" w:rsidRPr="001F1F61">
        <w:rPr>
          <w:rFonts w:ascii="Arial" w:hAnsi="Arial" w:cs="Arial"/>
          <w:lang w:eastAsia="es-ES"/>
        </w:rPr>
        <w:t xml:space="preserve"> injustificado de lucro, y un desconocimiento de los lineamientos jurisprudenciales que rigen lo contencioso</w:t>
      </w:r>
      <w:r w:rsidR="008A52AB">
        <w:rPr>
          <w:rFonts w:ascii="Arial" w:hAnsi="Arial" w:cs="Arial"/>
          <w:lang w:eastAsia="es-ES"/>
        </w:rPr>
        <w:t xml:space="preserve"> administrativo</w:t>
      </w:r>
      <w:r w:rsidR="000519D8" w:rsidRPr="001F1F61">
        <w:rPr>
          <w:rFonts w:ascii="Arial" w:hAnsi="Arial" w:cs="Arial"/>
          <w:lang w:eastAsia="es-ES"/>
        </w:rPr>
        <w:t xml:space="preserve"> desde hace más de 12 años.</w:t>
      </w:r>
    </w:p>
    <w:p w14:paraId="1388BF3C" w14:textId="77777777" w:rsidR="000519D8" w:rsidRPr="001F1F61" w:rsidRDefault="000519D8" w:rsidP="00397D3A">
      <w:pPr>
        <w:spacing w:after="0" w:line="312" w:lineRule="auto"/>
        <w:jc w:val="both"/>
        <w:rPr>
          <w:rFonts w:ascii="Arial" w:hAnsi="Arial" w:cs="Arial"/>
          <w:lang w:eastAsia="es-ES"/>
        </w:rPr>
      </w:pPr>
    </w:p>
    <w:p w14:paraId="6F220931" w14:textId="72AFB22C" w:rsidR="009D7571" w:rsidRPr="001F1F61" w:rsidRDefault="00897C62" w:rsidP="00397D3A">
      <w:pPr>
        <w:spacing w:after="0" w:line="312" w:lineRule="auto"/>
        <w:jc w:val="both"/>
        <w:rPr>
          <w:rFonts w:ascii="Arial" w:hAnsi="Arial" w:cs="Arial"/>
          <w:b/>
          <w:bCs/>
          <w:lang w:eastAsia="es-ES"/>
        </w:rPr>
      </w:pPr>
      <w:r w:rsidRPr="001F1F61">
        <w:rPr>
          <w:rFonts w:ascii="Arial" w:hAnsi="Arial" w:cs="Arial"/>
          <w:lang w:eastAsia="es-ES"/>
        </w:rPr>
        <w:t>Se puede concluir que se deberá rechazar la reclamación de este perjuicio, toda vez que desconoce los lineamientos jurisprudenciales del Consejo de Estado</w:t>
      </w:r>
      <w:r w:rsidR="001D0730" w:rsidRPr="001F1F61">
        <w:rPr>
          <w:rFonts w:ascii="Arial" w:hAnsi="Arial" w:cs="Arial"/>
          <w:lang w:eastAsia="es-ES"/>
        </w:rPr>
        <w:t xml:space="preserve">, evidencian un </w:t>
      </w:r>
      <w:r w:rsidR="008A52AB" w:rsidRPr="001F1F61">
        <w:rPr>
          <w:rFonts w:ascii="Arial" w:hAnsi="Arial" w:cs="Arial"/>
          <w:lang w:eastAsia="es-ES"/>
        </w:rPr>
        <w:t>ánimo</w:t>
      </w:r>
      <w:r w:rsidR="001D0730" w:rsidRPr="001F1F61">
        <w:rPr>
          <w:rFonts w:ascii="Arial" w:hAnsi="Arial" w:cs="Arial"/>
          <w:lang w:eastAsia="es-ES"/>
        </w:rPr>
        <w:t xml:space="preserve"> injustificado de lucro, aunado a esto, no aportan con la demanda prueba de la perdida de la capacidad laboral, y no existe </w:t>
      </w:r>
      <w:r w:rsidR="005E4C5B" w:rsidRPr="001F1F61">
        <w:rPr>
          <w:rFonts w:ascii="Arial" w:hAnsi="Arial" w:cs="Arial"/>
          <w:lang w:eastAsia="es-ES"/>
        </w:rPr>
        <w:t xml:space="preserve">prueba de una falla del servicio por parte del </w:t>
      </w:r>
      <w:r w:rsidR="005E4C5B" w:rsidRPr="001F1F61">
        <w:rPr>
          <w:rFonts w:ascii="Arial" w:hAnsi="Arial" w:cs="Arial"/>
          <w:b/>
          <w:bCs/>
          <w:lang w:eastAsia="es-ES"/>
        </w:rPr>
        <w:t>DISTRITO ESPECIAL DE SANTIAGO DE CALI.</w:t>
      </w:r>
    </w:p>
    <w:p w14:paraId="2D9BDF53" w14:textId="77777777" w:rsidR="00EB36D9" w:rsidRPr="001F1F61" w:rsidRDefault="00EB36D9" w:rsidP="00397D3A">
      <w:pPr>
        <w:spacing w:after="0" w:line="312" w:lineRule="auto"/>
        <w:jc w:val="both"/>
        <w:rPr>
          <w:rFonts w:ascii="Arial" w:hAnsi="Arial" w:cs="Arial"/>
          <w:b/>
          <w:bCs/>
          <w:lang w:eastAsia="es-ES"/>
        </w:rPr>
      </w:pPr>
    </w:p>
    <w:p w14:paraId="78267EFA" w14:textId="77777777" w:rsidR="00EB36D9" w:rsidRPr="001F1F61" w:rsidRDefault="00EB36D9" w:rsidP="00397D3A">
      <w:pPr>
        <w:spacing w:after="0" w:line="312" w:lineRule="auto"/>
        <w:jc w:val="both"/>
        <w:rPr>
          <w:rFonts w:ascii="Arial" w:hAnsi="Arial" w:cs="Arial"/>
          <w:b/>
          <w:bCs/>
          <w:lang w:eastAsia="es-ES"/>
        </w:rPr>
      </w:pPr>
    </w:p>
    <w:p w14:paraId="6E3FF6A9" w14:textId="77777777" w:rsidR="00EB36D9" w:rsidRPr="001F1F61" w:rsidRDefault="00EB36D9" w:rsidP="00397D3A">
      <w:pPr>
        <w:spacing w:after="0" w:line="312" w:lineRule="auto"/>
        <w:jc w:val="both"/>
        <w:rPr>
          <w:rFonts w:ascii="Arial" w:hAnsi="Arial" w:cs="Arial"/>
          <w:lang w:eastAsia="es-ES"/>
        </w:rPr>
      </w:pPr>
    </w:p>
    <w:p w14:paraId="5360E30F" w14:textId="77777777" w:rsidR="004D7505" w:rsidRPr="001F1F61" w:rsidRDefault="004D7505">
      <w:pPr>
        <w:pStyle w:val="Prrafodelista"/>
        <w:numPr>
          <w:ilvl w:val="0"/>
          <w:numId w:val="11"/>
        </w:numPr>
        <w:spacing w:after="0" w:line="312" w:lineRule="auto"/>
        <w:ind w:left="567" w:hanging="283"/>
        <w:rPr>
          <w:lang w:val="es-ES_tradnl" w:eastAsia="es-ES"/>
        </w:rPr>
      </w:pPr>
      <w:bookmarkStart w:id="10" w:name="_Hlk139645162"/>
      <w:r w:rsidRPr="001F1F61">
        <w:rPr>
          <w:b/>
          <w:bCs/>
          <w:color w:val="auto"/>
          <w:u w:val="single"/>
        </w:rPr>
        <w:t>IMPROCEDENTE</w:t>
      </w:r>
      <w:r w:rsidRPr="001F1F61">
        <w:rPr>
          <w:b/>
          <w:bCs/>
          <w:u w:val="single"/>
          <w:lang w:val="es-ES_tradnl" w:eastAsia="es-ES"/>
        </w:rPr>
        <w:t xml:space="preserve"> E INDEBIDA ACREDITACIÓN DE LOS PERJUICIOS MATERIALES.</w:t>
      </w:r>
    </w:p>
    <w:bookmarkEnd w:id="10"/>
    <w:p w14:paraId="46F3880C" w14:textId="77777777" w:rsidR="004D7505" w:rsidRPr="001F1F61" w:rsidRDefault="004D7505" w:rsidP="00397D3A">
      <w:pPr>
        <w:spacing w:after="0" w:line="312" w:lineRule="auto"/>
        <w:jc w:val="both"/>
        <w:rPr>
          <w:rFonts w:ascii="Arial" w:hAnsi="Arial" w:cs="Arial"/>
          <w:lang w:val="es-ES_tradnl" w:eastAsia="es-ES"/>
        </w:rPr>
      </w:pPr>
    </w:p>
    <w:p w14:paraId="013D9134" w14:textId="77777777" w:rsidR="00B87603" w:rsidRPr="001F1F61" w:rsidRDefault="00B87603" w:rsidP="00B87603">
      <w:pPr>
        <w:spacing w:after="0" w:line="312" w:lineRule="auto"/>
        <w:jc w:val="both"/>
        <w:rPr>
          <w:rFonts w:ascii="Arial" w:hAnsi="Arial" w:cs="Arial"/>
        </w:rPr>
      </w:pPr>
      <w:r w:rsidRPr="001F1F61">
        <w:rPr>
          <w:rFonts w:ascii="Arial" w:hAnsi="Arial" w:cs="Arial"/>
        </w:rPr>
        <w:t>Antes de abordar la oposición a los rubros señalados en la demanda, es menester indicar que los perjuicios no son indemnizables en el caso, porque no revisten antijuridicidad, ya que ante el análisis de la imputabilidad fáctica no se observa, ni se prueba que el Distrito haya participado con su conducta en los hechos que lo produjeron, ni tampoco es jurídicamente imputable al ente territorial accionado por cuanto no se acredita una transgresión a un deber o una obligación de estirpe legal, ni constitucional.</w:t>
      </w:r>
    </w:p>
    <w:p w14:paraId="3F27F8C3" w14:textId="77777777" w:rsidR="00B87603" w:rsidRPr="001F1F61" w:rsidRDefault="00B87603" w:rsidP="00397D3A">
      <w:pPr>
        <w:spacing w:after="0" w:line="312" w:lineRule="auto"/>
        <w:jc w:val="both"/>
        <w:rPr>
          <w:rFonts w:ascii="Arial" w:hAnsi="Arial" w:cs="Arial"/>
          <w:lang w:val="es-ES_tradnl" w:eastAsia="es-ES"/>
        </w:rPr>
      </w:pPr>
    </w:p>
    <w:p w14:paraId="55538C63" w14:textId="77777777" w:rsidR="00B87603" w:rsidRPr="001F1F61" w:rsidRDefault="00B87603" w:rsidP="00397D3A">
      <w:pPr>
        <w:spacing w:after="0" w:line="312" w:lineRule="auto"/>
        <w:jc w:val="both"/>
        <w:rPr>
          <w:rFonts w:ascii="Arial" w:hAnsi="Arial" w:cs="Arial"/>
          <w:lang w:val="es-ES_tradnl" w:eastAsia="es-ES"/>
        </w:rPr>
      </w:pPr>
    </w:p>
    <w:p w14:paraId="07B706C9" w14:textId="77777777" w:rsidR="004D7505" w:rsidRPr="001F1F61" w:rsidRDefault="004D7505">
      <w:pPr>
        <w:pStyle w:val="Prrafodelista"/>
        <w:numPr>
          <w:ilvl w:val="1"/>
          <w:numId w:val="9"/>
        </w:numPr>
        <w:spacing w:after="0" w:line="312" w:lineRule="auto"/>
        <w:ind w:left="1134" w:hanging="283"/>
        <w:rPr>
          <w:b/>
          <w:bCs/>
          <w:u w:val="single"/>
          <w:lang w:val="es-ES_tradnl" w:eastAsia="es-ES"/>
        </w:rPr>
      </w:pPr>
      <w:r w:rsidRPr="001F1F61">
        <w:rPr>
          <w:b/>
          <w:bCs/>
          <w:u w:val="single"/>
          <w:lang w:val="es-ES_tradnl" w:eastAsia="es-ES"/>
        </w:rPr>
        <w:t>Sobre lucro cesante consolidado y futuro:</w:t>
      </w:r>
    </w:p>
    <w:p w14:paraId="138BF901" w14:textId="77777777" w:rsidR="004D7505" w:rsidRPr="001F1F61" w:rsidRDefault="004D7505" w:rsidP="00397D3A">
      <w:pPr>
        <w:spacing w:after="0" w:line="312" w:lineRule="auto"/>
        <w:jc w:val="both"/>
        <w:rPr>
          <w:rFonts w:ascii="Arial" w:hAnsi="Arial" w:cs="Arial"/>
          <w:lang w:val="es-ES_tradnl" w:eastAsia="es-ES"/>
        </w:rPr>
      </w:pPr>
    </w:p>
    <w:p w14:paraId="7C22DBB5" w14:textId="37C9C9E4" w:rsidR="00A451B8" w:rsidRPr="00222738" w:rsidRDefault="004D7505" w:rsidP="00397D3A">
      <w:pPr>
        <w:spacing w:after="0" w:line="312" w:lineRule="auto"/>
        <w:jc w:val="both"/>
        <w:rPr>
          <w:rFonts w:ascii="Arial" w:eastAsia="Arial" w:hAnsi="Arial" w:cs="Arial"/>
          <w:b/>
          <w:bCs/>
        </w:rPr>
      </w:pPr>
      <w:r w:rsidRPr="001F1F61">
        <w:rPr>
          <w:rFonts w:ascii="Arial" w:eastAsia="Arial" w:hAnsi="Arial" w:cs="Arial"/>
          <w:lang w:eastAsia="es-CO"/>
        </w:rPr>
        <w:t xml:space="preserve">En los hechos ocurridos el </w:t>
      </w:r>
      <w:r w:rsidR="00985F0B" w:rsidRPr="001F1F61">
        <w:rPr>
          <w:rFonts w:ascii="Arial" w:eastAsia="Arial" w:hAnsi="Arial" w:cs="Arial"/>
          <w:lang w:eastAsia="es-CO"/>
        </w:rPr>
        <w:t xml:space="preserve">día </w:t>
      </w:r>
      <w:r w:rsidR="003B0416">
        <w:rPr>
          <w:rFonts w:ascii="Arial" w:eastAsia="Arial" w:hAnsi="Arial" w:cs="Arial"/>
          <w:b/>
          <w:bCs/>
          <w:lang w:eastAsia="es-CO"/>
        </w:rPr>
        <w:t>25</w:t>
      </w:r>
      <w:r w:rsidR="000D0299" w:rsidRPr="001F1F61">
        <w:rPr>
          <w:rFonts w:ascii="Arial" w:eastAsia="Arial" w:hAnsi="Arial" w:cs="Arial"/>
          <w:b/>
          <w:bCs/>
          <w:lang w:eastAsia="es-CO"/>
        </w:rPr>
        <w:t xml:space="preserve"> de </w:t>
      </w:r>
      <w:r w:rsidR="003B0416">
        <w:rPr>
          <w:rFonts w:ascii="Arial" w:eastAsia="Arial" w:hAnsi="Arial" w:cs="Arial"/>
          <w:b/>
          <w:bCs/>
          <w:lang w:eastAsia="es-CO"/>
        </w:rPr>
        <w:t>febrero</w:t>
      </w:r>
      <w:r w:rsidR="000D0299" w:rsidRPr="001F1F61">
        <w:rPr>
          <w:rFonts w:ascii="Arial" w:eastAsia="Arial" w:hAnsi="Arial" w:cs="Arial"/>
          <w:b/>
          <w:bCs/>
          <w:lang w:eastAsia="es-CO"/>
        </w:rPr>
        <w:t xml:space="preserve"> de 20</w:t>
      </w:r>
      <w:r w:rsidR="00642F4D" w:rsidRPr="001F1F61">
        <w:rPr>
          <w:rFonts w:ascii="Arial" w:eastAsia="Arial" w:hAnsi="Arial" w:cs="Arial"/>
          <w:b/>
          <w:bCs/>
          <w:lang w:eastAsia="es-CO"/>
        </w:rPr>
        <w:t>2</w:t>
      </w:r>
      <w:r w:rsidR="00D02C84" w:rsidRPr="001F1F61">
        <w:rPr>
          <w:rFonts w:ascii="Arial" w:eastAsia="Arial" w:hAnsi="Arial" w:cs="Arial"/>
          <w:b/>
          <w:bCs/>
          <w:lang w:eastAsia="es-CO"/>
        </w:rPr>
        <w:t>2</w:t>
      </w:r>
      <w:r w:rsidRPr="001F1F61">
        <w:rPr>
          <w:rFonts w:ascii="Arial" w:eastAsia="Arial" w:hAnsi="Arial" w:cs="Arial"/>
          <w:lang w:eastAsia="es-CO"/>
        </w:rPr>
        <w:t xml:space="preserve">, </w:t>
      </w:r>
      <w:r w:rsidRPr="001F1F61">
        <w:rPr>
          <w:rFonts w:ascii="Arial" w:eastAsia="Arial" w:hAnsi="Arial" w:cs="Arial"/>
        </w:rPr>
        <w:t>no existió responsabilidad por parte de</w:t>
      </w:r>
      <w:r w:rsidR="000D0299" w:rsidRPr="001F1F61">
        <w:rPr>
          <w:rFonts w:ascii="Arial" w:eastAsia="Arial" w:hAnsi="Arial" w:cs="Arial"/>
        </w:rPr>
        <w:t xml:space="preserve">l </w:t>
      </w:r>
      <w:r w:rsidR="000D0299" w:rsidRPr="001F1F61">
        <w:rPr>
          <w:rFonts w:ascii="Arial" w:eastAsia="Arial" w:hAnsi="Arial" w:cs="Arial"/>
          <w:b/>
          <w:bCs/>
        </w:rPr>
        <w:t xml:space="preserve">DISTRITO ESPECIAL DE SANTIAGO DE CALI </w:t>
      </w:r>
      <w:r w:rsidRPr="001F1F61">
        <w:rPr>
          <w:rFonts w:ascii="Arial" w:eastAsia="Arial" w:hAnsi="Arial" w:cs="Arial"/>
        </w:rPr>
        <w:t xml:space="preserve">al </w:t>
      </w:r>
      <w:r w:rsidR="000D0299" w:rsidRPr="001F1F61">
        <w:rPr>
          <w:rFonts w:ascii="Arial" w:eastAsia="Arial" w:hAnsi="Arial" w:cs="Arial"/>
        </w:rPr>
        <w:t xml:space="preserve">no allegarse una prueba </w:t>
      </w:r>
      <w:r w:rsidR="00D02C84" w:rsidRPr="001F1F61">
        <w:rPr>
          <w:rFonts w:ascii="Arial" w:eastAsia="Arial" w:hAnsi="Arial" w:cs="Arial"/>
        </w:rPr>
        <w:t xml:space="preserve">de la falla del servicio, máxime cuando el hecho se presentó </w:t>
      </w:r>
      <w:r w:rsidR="009B2AC9" w:rsidRPr="001F1F61">
        <w:rPr>
          <w:rFonts w:ascii="Arial" w:eastAsia="Arial" w:hAnsi="Arial" w:cs="Arial"/>
        </w:rPr>
        <w:t>por culpa de la víctima</w:t>
      </w:r>
      <w:r w:rsidR="00230784">
        <w:rPr>
          <w:rFonts w:ascii="Arial" w:eastAsia="Arial" w:hAnsi="Arial" w:cs="Arial"/>
        </w:rPr>
        <w:t>,</w:t>
      </w:r>
      <w:r w:rsidR="009B2AC9" w:rsidRPr="001F1F61">
        <w:rPr>
          <w:rFonts w:ascii="Arial" w:eastAsia="Arial" w:hAnsi="Arial" w:cs="Arial"/>
        </w:rPr>
        <w:t xml:space="preserve"> y </w:t>
      </w:r>
      <w:r w:rsidR="00230784">
        <w:rPr>
          <w:rFonts w:ascii="Arial" w:eastAsia="Arial" w:hAnsi="Arial" w:cs="Arial"/>
        </w:rPr>
        <w:t xml:space="preserve">posiblemente </w:t>
      </w:r>
      <w:r w:rsidR="009B2AC9" w:rsidRPr="001F1F61">
        <w:rPr>
          <w:rFonts w:ascii="Arial" w:eastAsia="Arial" w:hAnsi="Arial" w:cs="Arial"/>
        </w:rPr>
        <w:t>de</w:t>
      </w:r>
      <w:r w:rsidR="009471EF">
        <w:rPr>
          <w:rFonts w:ascii="Arial" w:eastAsia="Arial" w:hAnsi="Arial" w:cs="Arial"/>
        </w:rPr>
        <w:t>l INVIAS o</w:t>
      </w:r>
      <w:r w:rsidR="009B2AC9" w:rsidRPr="001F1F61">
        <w:rPr>
          <w:rFonts w:ascii="Arial" w:eastAsia="Arial" w:hAnsi="Arial" w:cs="Arial"/>
        </w:rPr>
        <w:t xml:space="preserve"> un tercero</w:t>
      </w:r>
      <w:r w:rsidR="00A451B8" w:rsidRPr="001F1F61">
        <w:rPr>
          <w:rFonts w:ascii="Arial" w:eastAsia="Arial" w:hAnsi="Arial" w:cs="Arial"/>
        </w:rPr>
        <w:t>. Por lo tanto, es menester indicar al despacho que, no hay lugar al reconocimiento de indemnización a título de lucro cesante</w:t>
      </w:r>
      <w:r w:rsidR="007F74B0" w:rsidRPr="001F1F61">
        <w:rPr>
          <w:rFonts w:ascii="Arial" w:eastAsia="Arial" w:hAnsi="Arial" w:cs="Arial"/>
        </w:rPr>
        <w:t>,</w:t>
      </w:r>
      <w:r w:rsidR="00A451B8" w:rsidRPr="001F1F61">
        <w:rPr>
          <w:rFonts w:ascii="Arial" w:eastAsia="Arial" w:hAnsi="Arial" w:cs="Arial"/>
        </w:rPr>
        <w:t xml:space="preserve"> toda vez que no se aportó prueba de la supuesta pérdida de capacidad laboral o un dictamen que acreditara la gravedad de la lesión para la liquidación. Adicionalmente, </w:t>
      </w:r>
      <w:r w:rsidR="00480AE3" w:rsidRPr="001F1F61">
        <w:rPr>
          <w:rFonts w:ascii="Arial" w:eastAsia="Arial" w:hAnsi="Arial" w:cs="Arial"/>
        </w:rPr>
        <w:t>l</w:t>
      </w:r>
      <w:r w:rsidR="00A451B8" w:rsidRPr="001F1F61">
        <w:rPr>
          <w:rFonts w:ascii="Arial" w:eastAsia="Arial" w:hAnsi="Arial" w:cs="Arial"/>
        </w:rPr>
        <w:t xml:space="preserve">a parte actora pretende el reconocimiento de dicho perjuicio sin cumplir con la </w:t>
      </w:r>
      <w:r w:rsidR="00A451B8" w:rsidRPr="001F1F61">
        <w:rPr>
          <w:rFonts w:ascii="Arial" w:eastAsia="Arial" w:hAnsi="Arial" w:cs="Arial"/>
        </w:rPr>
        <w:lastRenderedPageBreak/>
        <w:t>carga probatoria correspondiente. En el expediente no milita contrato laboral, desprendibles de pago de salario, transferencia bancaria, afiliación al Sistema General de Seguridad Social, u otro medio probatorio que acredite la vinculación laboral</w:t>
      </w:r>
      <w:r w:rsidR="00171D84" w:rsidRPr="001F1F61">
        <w:rPr>
          <w:rFonts w:ascii="Arial" w:eastAsia="Arial" w:hAnsi="Arial" w:cs="Arial"/>
        </w:rPr>
        <w:t xml:space="preserve"> de la señora </w:t>
      </w:r>
      <w:r w:rsidR="00222738" w:rsidRPr="00222738">
        <w:rPr>
          <w:rFonts w:ascii="Arial" w:hAnsi="Arial" w:cs="Arial"/>
          <w:b/>
          <w:bCs/>
        </w:rPr>
        <w:t>Blanca Montilla Alegría</w:t>
      </w:r>
      <w:r w:rsidR="007B0A07" w:rsidRPr="001F1F61">
        <w:rPr>
          <w:rFonts w:ascii="Arial" w:eastAsia="Arial" w:hAnsi="Arial" w:cs="Arial"/>
        </w:rPr>
        <w:t>,</w:t>
      </w:r>
      <w:r w:rsidR="00A451B8" w:rsidRPr="001F1F61">
        <w:rPr>
          <w:rFonts w:ascii="Arial" w:eastAsia="Arial" w:hAnsi="Arial" w:cs="Arial"/>
        </w:rPr>
        <w:t xml:space="preserve"> y esta no puede ser susceptible de presunción.</w:t>
      </w:r>
      <w:r w:rsidR="00A451B8" w:rsidRPr="001F1F61">
        <w:rPr>
          <w:rFonts w:ascii="Arial" w:eastAsia="Arial" w:hAnsi="Arial" w:cs="Arial"/>
          <w:lang w:eastAsia="es-CO"/>
        </w:rPr>
        <w:t xml:space="preserve"> Por lo tanto, al no existir elementos materiales probatorios para liquidar este perjuicio material no es procedente su reconocimiento.</w:t>
      </w:r>
    </w:p>
    <w:p w14:paraId="3691504A" w14:textId="77777777" w:rsidR="000D0299" w:rsidRPr="001F1F61" w:rsidRDefault="000D0299" w:rsidP="00397D3A">
      <w:pPr>
        <w:spacing w:after="0" w:line="312" w:lineRule="auto"/>
        <w:jc w:val="both"/>
        <w:rPr>
          <w:rFonts w:ascii="Arial" w:eastAsia="Arial" w:hAnsi="Arial" w:cs="Arial"/>
        </w:rPr>
      </w:pPr>
    </w:p>
    <w:p w14:paraId="2B2A21E1" w14:textId="77777777" w:rsidR="004D7505" w:rsidRPr="001F1F61" w:rsidRDefault="004D7505" w:rsidP="00397D3A">
      <w:pPr>
        <w:spacing w:after="0" w:line="312" w:lineRule="auto"/>
        <w:jc w:val="both"/>
        <w:rPr>
          <w:rFonts w:ascii="Arial" w:eastAsia="Arial" w:hAnsi="Arial" w:cs="Arial"/>
          <w:lang w:eastAsia="es-CO"/>
        </w:rPr>
      </w:pPr>
      <w:r w:rsidRPr="001F1F61">
        <w:rPr>
          <w:rFonts w:ascii="Arial" w:eastAsia="Arial" w:hAnsi="Arial" w:cs="Arial"/>
          <w:lang w:eastAsia="es-CO"/>
        </w:rPr>
        <w:t>El lucro cesante se ha entendido como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p>
    <w:p w14:paraId="0A628E5B" w14:textId="77777777" w:rsidR="004D7505" w:rsidRPr="001F1F61" w:rsidRDefault="004D7505" w:rsidP="00397D3A">
      <w:pPr>
        <w:spacing w:after="0" w:line="312" w:lineRule="auto"/>
        <w:jc w:val="both"/>
        <w:rPr>
          <w:rFonts w:ascii="Arial" w:eastAsia="Arial" w:hAnsi="Arial" w:cs="Arial"/>
          <w:b/>
          <w:bCs/>
          <w:lang w:eastAsia="es-CO"/>
        </w:rPr>
      </w:pPr>
    </w:p>
    <w:p w14:paraId="01FBF5D4" w14:textId="77777777" w:rsidR="004D7505" w:rsidRPr="001F1F61" w:rsidRDefault="004D7505" w:rsidP="00397D3A">
      <w:pPr>
        <w:spacing w:after="0" w:line="312" w:lineRule="auto"/>
        <w:jc w:val="both"/>
        <w:rPr>
          <w:rFonts w:ascii="Arial" w:eastAsia="Arial" w:hAnsi="Arial" w:cs="Arial"/>
          <w:i/>
          <w:lang w:eastAsia="es-CO"/>
        </w:rPr>
      </w:pPr>
      <w:r w:rsidRPr="001F1F61">
        <w:rPr>
          <w:rFonts w:ascii="Arial" w:eastAsia="Arial" w:hAnsi="Arial" w:cs="Arial"/>
          <w:lang w:eastAsia="es-CO"/>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w:t>
      </w:r>
    </w:p>
    <w:p w14:paraId="3A128568" w14:textId="77777777" w:rsidR="004D7505" w:rsidRPr="001F1F61" w:rsidRDefault="004D7505" w:rsidP="00397D3A">
      <w:pPr>
        <w:spacing w:after="0" w:line="312" w:lineRule="auto"/>
        <w:jc w:val="both"/>
        <w:rPr>
          <w:rFonts w:ascii="Arial" w:eastAsia="Arial" w:hAnsi="Arial" w:cs="Arial"/>
          <w:i/>
          <w:lang w:eastAsia="es-CO"/>
        </w:rPr>
      </w:pPr>
    </w:p>
    <w:p w14:paraId="7394B3E2" w14:textId="77777777" w:rsidR="004D7505" w:rsidRPr="001F1F61" w:rsidRDefault="00000000" w:rsidP="00397D3A">
      <w:pPr>
        <w:spacing w:after="0" w:line="312" w:lineRule="auto"/>
        <w:jc w:val="both"/>
        <w:rPr>
          <w:rFonts w:ascii="Arial" w:eastAsia="Arial" w:hAnsi="Arial" w:cs="Arial"/>
          <w:i/>
          <w:lang w:eastAsia="es-CO"/>
        </w:rPr>
      </w:pPr>
      <w:hyperlink r:id="rId24">
        <w:r w:rsidR="004D7505" w:rsidRPr="001F1F61">
          <w:rPr>
            <w:rFonts w:ascii="Arial" w:eastAsia="Arial" w:hAnsi="Arial" w:cs="Arial"/>
            <w:lang w:eastAsia="es-CO"/>
          </w:rPr>
          <w:t>Esto</w:t>
        </w:r>
      </w:hyperlink>
      <w:r w:rsidR="004D7505" w:rsidRPr="001F1F61">
        <w:rPr>
          <w:rFonts w:ascii="Arial" w:eastAsia="Arial" w:hAnsi="Arial" w:cs="Arial"/>
          <w:lang w:eastAsia="es-CO"/>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2AC5D26C" w14:textId="77777777" w:rsidR="004D7505" w:rsidRPr="001F1F61" w:rsidRDefault="004D7505" w:rsidP="00397D3A">
      <w:pPr>
        <w:spacing w:after="0" w:line="312" w:lineRule="auto"/>
        <w:jc w:val="both"/>
        <w:rPr>
          <w:rFonts w:ascii="Arial" w:eastAsia="Arial" w:hAnsi="Arial" w:cs="Arial"/>
          <w:lang w:eastAsia="es-CO"/>
        </w:rPr>
      </w:pPr>
    </w:p>
    <w:p w14:paraId="022653AD" w14:textId="77777777" w:rsidR="004D7505" w:rsidRPr="001F1F61" w:rsidRDefault="004D7505" w:rsidP="00397D3A">
      <w:pPr>
        <w:spacing w:after="0" w:line="312" w:lineRule="auto"/>
        <w:jc w:val="both"/>
        <w:rPr>
          <w:rFonts w:ascii="Arial" w:eastAsia="Arial" w:hAnsi="Arial" w:cs="Arial"/>
          <w:lang w:eastAsia="es-CO"/>
        </w:rPr>
      </w:pPr>
      <w:r w:rsidRPr="001F1F61">
        <w:rPr>
          <w:rFonts w:ascii="Arial" w:eastAsia="Arial" w:hAnsi="Arial" w:cs="Arial"/>
          <w:lang w:eastAsia="es-CO"/>
        </w:rPr>
        <w:t xml:space="preserve">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w:t>
      </w:r>
      <w:r w:rsidRPr="001F1F61">
        <w:rPr>
          <w:rFonts w:ascii="Arial" w:eastAsia="Arial" w:hAnsi="Arial" w:cs="Arial"/>
          <w:lang w:eastAsia="es-CO"/>
        </w:rPr>
        <w:lastRenderedPageBreak/>
        <w:t xml:space="preserve">solo se reconocerá cuando obren pruebas suficientes que acrediten que efectivamente la víctima dejó de percibir los ingresos o perdió una posibilidad cierta de percibirlos. En dicho pronunciamiento se manifestó literalmente lo siguiente: </w:t>
      </w:r>
    </w:p>
    <w:p w14:paraId="1364D08B" w14:textId="77777777" w:rsidR="004D7505" w:rsidRPr="001F1F61" w:rsidRDefault="004D7505" w:rsidP="00397D3A">
      <w:pPr>
        <w:spacing w:after="0" w:line="312" w:lineRule="auto"/>
        <w:jc w:val="both"/>
        <w:rPr>
          <w:rFonts w:ascii="Arial" w:eastAsia="Arial" w:hAnsi="Arial" w:cs="Arial"/>
          <w:i/>
          <w:lang w:eastAsia="es-CO"/>
        </w:rPr>
      </w:pPr>
    </w:p>
    <w:p w14:paraId="1DA11CEC" w14:textId="06D03CED" w:rsidR="004D7505" w:rsidRPr="001F1F61" w:rsidRDefault="004D7505" w:rsidP="00B51BAE">
      <w:pPr>
        <w:spacing w:after="0" w:line="276" w:lineRule="auto"/>
        <w:ind w:left="567" w:right="1128"/>
        <w:jc w:val="both"/>
        <w:rPr>
          <w:rFonts w:ascii="Arial" w:eastAsia="Arial" w:hAnsi="Arial" w:cs="Arial"/>
          <w:iCs/>
          <w:sz w:val="20"/>
          <w:szCs w:val="20"/>
          <w:lang w:eastAsia="es-CO"/>
        </w:rPr>
      </w:pPr>
      <w:r w:rsidRPr="001F1F61">
        <w:rPr>
          <w:rFonts w:ascii="Arial" w:eastAsia="Arial" w:hAnsi="Arial" w:cs="Arial"/>
          <w:iCs/>
          <w:sz w:val="20"/>
          <w:szCs w:val="20"/>
          <w:lang w:eastAsia="es-CO"/>
        </w:rPr>
        <w:t xml:space="preserve">La ausencia de petición, en los términos anteriores, así como </w:t>
      </w:r>
      <w:r w:rsidRPr="001F1F61">
        <w:rPr>
          <w:rFonts w:ascii="Arial" w:eastAsia="Arial" w:hAnsi="Arial" w:cs="Arial"/>
          <w:b/>
          <w:bCs/>
          <w:iCs/>
          <w:sz w:val="20"/>
          <w:szCs w:val="20"/>
          <w:u w:val="single"/>
          <w:lang w:eastAsia="es-CO"/>
        </w:rPr>
        <w:t>el incumplimiento de la carga probatoria dirigida a demostrar la existencia y cuantía de los perjuicios debe conducir, necesariamente, a denegar su decreto</w:t>
      </w:r>
      <w:r w:rsidRPr="001F1F61">
        <w:rPr>
          <w:rFonts w:ascii="Arial" w:eastAsia="Arial" w:hAnsi="Arial" w:cs="Arial"/>
          <w:iCs/>
          <w:sz w:val="20"/>
          <w:szCs w:val="20"/>
          <w:u w:val="single"/>
          <w:lang w:eastAsia="es-CO"/>
        </w:rPr>
        <w:t>.</w:t>
      </w:r>
      <w:r w:rsidRPr="001F1F61">
        <w:rPr>
          <w:rFonts w:ascii="Arial" w:eastAsia="Arial" w:hAnsi="Arial" w:cs="Arial"/>
          <w:iCs/>
          <w:sz w:val="20"/>
          <w:szCs w:val="20"/>
          <w:lang w:eastAsia="es-CO"/>
        </w:rPr>
        <w:t xml:space="preserve"> (…). </w:t>
      </w:r>
    </w:p>
    <w:p w14:paraId="48DF4B99" w14:textId="77777777" w:rsidR="004D7505" w:rsidRPr="001F1F61" w:rsidRDefault="004D7505" w:rsidP="00B51BAE">
      <w:pPr>
        <w:spacing w:after="0" w:line="276" w:lineRule="auto"/>
        <w:ind w:left="567" w:right="1128"/>
        <w:jc w:val="both"/>
        <w:rPr>
          <w:rFonts w:ascii="Arial" w:hAnsi="Arial" w:cs="Arial"/>
          <w:iCs/>
          <w:sz w:val="20"/>
          <w:szCs w:val="20"/>
        </w:rPr>
      </w:pPr>
    </w:p>
    <w:p w14:paraId="3963F976" w14:textId="77777777" w:rsidR="004D7505" w:rsidRPr="001F1F61" w:rsidRDefault="004D7505" w:rsidP="00B51BAE">
      <w:pPr>
        <w:spacing w:after="0" w:line="276" w:lineRule="auto"/>
        <w:ind w:left="567" w:right="1128"/>
        <w:jc w:val="both"/>
        <w:rPr>
          <w:rFonts w:ascii="Arial" w:hAnsi="Arial" w:cs="Arial"/>
          <w:iCs/>
          <w:sz w:val="20"/>
          <w:szCs w:val="20"/>
        </w:rPr>
      </w:pPr>
      <w:r w:rsidRPr="001F1F61">
        <w:rPr>
          <w:rFonts w:ascii="Arial" w:eastAsia="Arial" w:hAnsi="Arial" w:cs="Arial"/>
          <w:iCs/>
          <w:sz w:val="20"/>
          <w:szCs w:val="20"/>
          <w:lang w:eastAsia="es-CO"/>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4B65E547" w14:textId="77777777" w:rsidR="004D7505" w:rsidRPr="001F1F61" w:rsidRDefault="004D7505" w:rsidP="00B51BAE">
      <w:pPr>
        <w:spacing w:after="0" w:line="276" w:lineRule="auto"/>
        <w:ind w:left="567" w:right="1128"/>
        <w:jc w:val="both"/>
        <w:rPr>
          <w:rFonts w:ascii="Arial" w:eastAsia="Arial" w:hAnsi="Arial" w:cs="Arial"/>
          <w:iCs/>
          <w:sz w:val="20"/>
          <w:szCs w:val="20"/>
          <w:u w:val="single"/>
          <w:lang w:eastAsia="es-CO"/>
        </w:rPr>
      </w:pPr>
    </w:p>
    <w:p w14:paraId="1F19C497" w14:textId="77777777" w:rsidR="004D7505" w:rsidRPr="001F1F61" w:rsidRDefault="004D7505" w:rsidP="00B51BAE">
      <w:pPr>
        <w:spacing w:after="0" w:line="276" w:lineRule="auto"/>
        <w:ind w:left="567" w:right="1128"/>
        <w:jc w:val="both"/>
        <w:rPr>
          <w:rFonts w:ascii="Arial" w:hAnsi="Arial" w:cs="Arial"/>
          <w:b/>
          <w:bCs/>
          <w:iCs/>
          <w:sz w:val="20"/>
          <w:szCs w:val="20"/>
        </w:rPr>
      </w:pPr>
      <w:r w:rsidRPr="001F1F61">
        <w:rPr>
          <w:rFonts w:ascii="Arial" w:eastAsia="Arial" w:hAnsi="Arial" w:cs="Arial"/>
          <w:b/>
          <w:bCs/>
          <w:iCs/>
          <w:sz w:val="20"/>
          <w:szCs w:val="20"/>
          <w:u w:val="single"/>
          <w:lang w:eastAsia="es-CO"/>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F1F61">
        <w:rPr>
          <w:rFonts w:ascii="Arial" w:eastAsia="Arial" w:hAnsi="Arial" w:cs="Arial"/>
          <w:b/>
          <w:bCs/>
          <w:iCs/>
          <w:sz w:val="20"/>
          <w:szCs w:val="20"/>
          <w:u w:val="single"/>
          <w:lang w:eastAsia="es-CO"/>
        </w:rPr>
        <w:t>ii</w:t>
      </w:r>
      <w:proofErr w:type="spellEnd"/>
      <w:r w:rsidRPr="001F1F61">
        <w:rPr>
          <w:rFonts w:ascii="Arial" w:eastAsia="Arial" w:hAnsi="Arial" w:cs="Arial"/>
          <w:b/>
          <w:bCs/>
          <w:iCs/>
          <w:sz w:val="20"/>
          <w:szCs w:val="20"/>
          <w:u w:val="single"/>
          <w:lang w:eastAsia="es-CO"/>
        </w:rPr>
        <w:t>) proceder a su liquidación.</w:t>
      </w:r>
    </w:p>
    <w:p w14:paraId="3A9788A2" w14:textId="77777777" w:rsidR="004D7505" w:rsidRPr="001F1F61" w:rsidRDefault="004D7505" w:rsidP="00B51BAE">
      <w:pPr>
        <w:spacing w:after="0" w:line="276" w:lineRule="auto"/>
        <w:ind w:left="567" w:right="1128"/>
        <w:jc w:val="both"/>
        <w:rPr>
          <w:rFonts w:ascii="Arial" w:eastAsia="Arial" w:hAnsi="Arial" w:cs="Arial"/>
          <w:b/>
          <w:bCs/>
          <w:iCs/>
          <w:sz w:val="20"/>
          <w:szCs w:val="20"/>
          <w:u w:val="single"/>
          <w:lang w:eastAsia="es-CO"/>
        </w:rPr>
      </w:pPr>
    </w:p>
    <w:p w14:paraId="62617608" w14:textId="00166B22" w:rsidR="004D7505" w:rsidRPr="001F1F61" w:rsidRDefault="004D7505" w:rsidP="00B51BAE">
      <w:pPr>
        <w:spacing w:after="0" w:line="276" w:lineRule="auto"/>
        <w:ind w:left="567" w:right="1128"/>
        <w:jc w:val="both"/>
        <w:rPr>
          <w:rFonts w:ascii="Arial" w:hAnsi="Arial" w:cs="Arial"/>
          <w:iCs/>
          <w:sz w:val="20"/>
          <w:szCs w:val="20"/>
        </w:rPr>
      </w:pPr>
      <w:r w:rsidRPr="001F1F61">
        <w:rPr>
          <w:rFonts w:ascii="Arial" w:eastAsia="Arial" w:hAnsi="Arial" w:cs="Arial"/>
          <w:b/>
          <w:bCs/>
          <w:iCs/>
          <w:sz w:val="20"/>
          <w:szCs w:val="20"/>
          <w:u w:val="single"/>
          <w:lang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F1F61">
        <w:rPr>
          <w:rFonts w:ascii="Arial" w:eastAsia="Arial" w:hAnsi="Arial" w:cs="Arial"/>
          <w:b/>
          <w:bCs/>
          <w:iCs/>
          <w:sz w:val="20"/>
          <w:szCs w:val="20"/>
          <w:u w:val="single"/>
          <w:lang w:eastAsia="es-CO"/>
        </w:rPr>
        <w:t>ii</w:t>
      </w:r>
      <w:proofErr w:type="spellEnd"/>
      <w:r w:rsidRPr="001F1F61">
        <w:rPr>
          <w:rFonts w:ascii="Arial" w:eastAsia="Arial" w:hAnsi="Arial" w:cs="Arial"/>
          <w:b/>
          <w:bCs/>
          <w:iCs/>
          <w:sz w:val="20"/>
          <w:szCs w:val="20"/>
          <w:u w:val="single"/>
          <w:lang w:eastAsia="es-CO"/>
        </w:rPr>
        <w:t>) a partir de la existencia de una actividad productiva lícita previa no derivada de una relación laboral, pero de la cual emane la existencia del lucro cesante</w:t>
      </w:r>
      <w:r w:rsidRPr="001F1F61">
        <w:rPr>
          <w:rFonts w:ascii="Arial" w:eastAsia="Arial" w:hAnsi="Arial" w:cs="Arial"/>
          <w:iCs/>
          <w:sz w:val="20"/>
          <w:szCs w:val="20"/>
          <w:lang w:eastAsia="es-CO"/>
        </w:rPr>
        <w:t xml:space="preserve">. (Énfasis propio). </w:t>
      </w:r>
    </w:p>
    <w:p w14:paraId="4FFA002D" w14:textId="77777777" w:rsidR="004D7505" w:rsidRPr="001F1F61" w:rsidRDefault="004D7505" w:rsidP="00B51BAE">
      <w:pPr>
        <w:spacing w:after="0" w:line="276" w:lineRule="auto"/>
        <w:ind w:left="567"/>
        <w:jc w:val="both"/>
        <w:rPr>
          <w:rFonts w:ascii="Arial" w:eastAsia="Arial" w:hAnsi="Arial" w:cs="Arial"/>
          <w:b/>
          <w:bCs/>
          <w:iCs/>
          <w:lang w:eastAsia="es-CO"/>
        </w:rPr>
      </w:pPr>
    </w:p>
    <w:p w14:paraId="0C95A695" w14:textId="5B66742B" w:rsidR="00B33405" w:rsidRPr="001F1F61" w:rsidRDefault="004D7505" w:rsidP="00E75ACC">
      <w:pPr>
        <w:pStyle w:val="NormalWeb"/>
        <w:shd w:val="clear" w:color="auto" w:fill="FFFFFF"/>
        <w:spacing w:after="0" w:line="312" w:lineRule="auto"/>
        <w:jc w:val="both"/>
        <w:rPr>
          <w:rFonts w:ascii="Arial" w:eastAsia="Arial" w:hAnsi="Arial" w:cs="Arial"/>
          <w:sz w:val="22"/>
          <w:szCs w:val="22"/>
        </w:rPr>
      </w:pPr>
      <w:r w:rsidRPr="001F1F61">
        <w:rPr>
          <w:rFonts w:ascii="Arial" w:eastAsia="Arial" w:hAnsi="Arial" w:cs="Arial"/>
          <w:sz w:val="22"/>
          <w:szCs w:val="22"/>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w:t>
      </w:r>
      <w:r w:rsidRPr="001F1F61">
        <w:rPr>
          <w:rFonts w:ascii="Arial" w:eastAsia="Arial" w:hAnsi="Arial" w:cs="Arial"/>
          <w:sz w:val="22"/>
          <w:szCs w:val="22"/>
        </w:rPr>
        <w:lastRenderedPageBreak/>
        <w:t xml:space="preserve">debe manifestarse que </w:t>
      </w:r>
      <w:r w:rsidR="00C301F0" w:rsidRPr="001F1F61">
        <w:rPr>
          <w:rFonts w:ascii="Arial" w:eastAsia="Arial" w:hAnsi="Arial" w:cs="Arial"/>
          <w:sz w:val="22"/>
          <w:szCs w:val="22"/>
        </w:rPr>
        <w:t>l</w:t>
      </w:r>
      <w:r w:rsidR="00897F0C" w:rsidRPr="001F1F61">
        <w:rPr>
          <w:rFonts w:ascii="Arial" w:eastAsia="Arial" w:hAnsi="Arial" w:cs="Arial"/>
          <w:sz w:val="22"/>
          <w:szCs w:val="22"/>
        </w:rPr>
        <w:t>a</w:t>
      </w:r>
      <w:r w:rsidR="00C301F0" w:rsidRPr="001F1F61">
        <w:rPr>
          <w:rFonts w:ascii="Arial" w:eastAsia="Arial" w:hAnsi="Arial" w:cs="Arial"/>
          <w:sz w:val="22"/>
          <w:szCs w:val="22"/>
        </w:rPr>
        <w:t xml:space="preserve"> señor</w:t>
      </w:r>
      <w:r w:rsidR="00897F0C" w:rsidRPr="001F1F61">
        <w:rPr>
          <w:rFonts w:ascii="Arial" w:eastAsia="Arial" w:hAnsi="Arial" w:cs="Arial"/>
          <w:sz w:val="22"/>
          <w:szCs w:val="22"/>
        </w:rPr>
        <w:t>a</w:t>
      </w:r>
      <w:r w:rsidR="009B2ACD">
        <w:rPr>
          <w:rFonts w:ascii="Arial" w:eastAsia="Arial" w:hAnsi="Arial" w:cs="Arial"/>
          <w:sz w:val="22"/>
          <w:szCs w:val="22"/>
        </w:rPr>
        <w:t xml:space="preserve"> </w:t>
      </w:r>
      <w:r w:rsidR="009B2ACD" w:rsidRPr="009B2ACD">
        <w:rPr>
          <w:rFonts w:ascii="Arial" w:eastAsia="Arial" w:hAnsi="Arial" w:cs="Arial"/>
          <w:b/>
          <w:bCs/>
          <w:sz w:val="22"/>
          <w:szCs w:val="22"/>
        </w:rPr>
        <w:t>Blanca Montilla</w:t>
      </w:r>
      <w:r w:rsidR="009B2ACD" w:rsidRPr="009B2ACD">
        <w:rPr>
          <w:rFonts w:ascii="Arial" w:eastAsia="Arial" w:hAnsi="Arial" w:cs="Arial"/>
          <w:sz w:val="22"/>
          <w:szCs w:val="22"/>
        </w:rPr>
        <w:t xml:space="preserve"> </w:t>
      </w:r>
      <w:r w:rsidRPr="001F1F61">
        <w:rPr>
          <w:rFonts w:ascii="Arial" w:hAnsi="Arial" w:cs="Arial"/>
          <w:sz w:val="22"/>
          <w:szCs w:val="22"/>
        </w:rPr>
        <w:t>pretende</w:t>
      </w:r>
      <w:r w:rsidRPr="001F1F61">
        <w:rPr>
          <w:rFonts w:ascii="Arial" w:eastAsia="Arial" w:hAnsi="Arial" w:cs="Arial"/>
          <w:sz w:val="22"/>
          <w:szCs w:val="22"/>
        </w:rPr>
        <w:t xml:space="preserve"> el reconocimiento del lucro cesante</w:t>
      </w:r>
      <w:r w:rsidR="00E96242" w:rsidRPr="001F1F61">
        <w:rPr>
          <w:rFonts w:ascii="Arial" w:eastAsia="Arial" w:hAnsi="Arial" w:cs="Arial"/>
          <w:sz w:val="22"/>
          <w:szCs w:val="22"/>
        </w:rPr>
        <w:t xml:space="preserve"> </w:t>
      </w:r>
      <w:r w:rsidR="004C6949" w:rsidRPr="001F1F61">
        <w:rPr>
          <w:rFonts w:ascii="Arial" w:eastAsia="Arial" w:hAnsi="Arial" w:cs="Arial"/>
          <w:sz w:val="22"/>
          <w:szCs w:val="22"/>
        </w:rPr>
        <w:t xml:space="preserve">(consolidado y futuro) </w:t>
      </w:r>
      <w:r w:rsidR="00E96242" w:rsidRPr="001F1F61">
        <w:rPr>
          <w:rFonts w:ascii="Arial" w:eastAsia="Arial" w:hAnsi="Arial" w:cs="Arial"/>
          <w:sz w:val="22"/>
          <w:szCs w:val="22"/>
        </w:rPr>
        <w:t>en c</w:t>
      </w:r>
      <w:r w:rsidRPr="001F1F61">
        <w:rPr>
          <w:rFonts w:ascii="Arial" w:eastAsia="Arial" w:hAnsi="Arial" w:cs="Arial"/>
          <w:sz w:val="22"/>
          <w:szCs w:val="22"/>
        </w:rPr>
        <w:t xml:space="preserve">uantía de </w:t>
      </w:r>
      <w:r w:rsidRPr="00672791">
        <w:rPr>
          <w:rFonts w:ascii="Arial" w:eastAsia="Arial" w:hAnsi="Arial" w:cs="Arial"/>
          <w:b/>
          <w:sz w:val="22"/>
          <w:szCs w:val="22"/>
          <w:u w:val="single"/>
        </w:rPr>
        <w:t>$</w:t>
      </w:r>
      <w:r w:rsidR="00801DB4" w:rsidRPr="00672791">
        <w:rPr>
          <w:rFonts w:ascii="Arial" w:hAnsi="Arial" w:cs="Arial"/>
          <w:b/>
          <w:sz w:val="22"/>
          <w:szCs w:val="22"/>
          <w:u w:val="single"/>
        </w:rPr>
        <w:t xml:space="preserve"> </w:t>
      </w:r>
      <w:r w:rsidR="00672791" w:rsidRPr="00672791">
        <w:rPr>
          <w:rFonts w:ascii="Arial" w:hAnsi="Arial" w:cs="Arial"/>
          <w:b/>
          <w:sz w:val="22"/>
          <w:szCs w:val="22"/>
          <w:u w:val="single"/>
        </w:rPr>
        <w:t>145.768.275</w:t>
      </w:r>
      <w:r w:rsidRPr="001F1F61">
        <w:rPr>
          <w:rFonts w:ascii="Arial" w:eastAsia="Arial" w:hAnsi="Arial" w:cs="Arial"/>
          <w:sz w:val="22"/>
          <w:szCs w:val="22"/>
        </w:rPr>
        <w:t>, derivado de las lesiones que le produjo el supuesto accidente, sin aportar contrato laboral, desprendibles de pago, afiliación al Sistema de Seguridad Social en el régimen contributivo, cuentas de ingresos y egresos de la contabilidad de la supuesta miscelánea que acreditara la respectiva vinculación del demandante</w:t>
      </w:r>
      <w:r w:rsidR="00B57318" w:rsidRPr="001F1F61">
        <w:rPr>
          <w:rFonts w:ascii="Arial" w:eastAsia="Arial" w:hAnsi="Arial" w:cs="Arial"/>
          <w:sz w:val="22"/>
          <w:szCs w:val="22"/>
        </w:rPr>
        <w:t xml:space="preserve"> o declaración de </w:t>
      </w:r>
      <w:r w:rsidR="006C19DA">
        <w:rPr>
          <w:rFonts w:ascii="Arial" w:eastAsia="Arial" w:hAnsi="Arial" w:cs="Arial"/>
          <w:sz w:val="22"/>
          <w:szCs w:val="22"/>
        </w:rPr>
        <w:t>r</w:t>
      </w:r>
      <w:r w:rsidR="00B57318" w:rsidRPr="001F1F61">
        <w:rPr>
          <w:rFonts w:ascii="Arial" w:eastAsia="Arial" w:hAnsi="Arial" w:cs="Arial"/>
          <w:sz w:val="22"/>
          <w:szCs w:val="22"/>
        </w:rPr>
        <w:t>enta</w:t>
      </w:r>
      <w:r w:rsidRPr="001F1F61">
        <w:rPr>
          <w:rFonts w:ascii="Arial" w:eastAsia="Arial" w:hAnsi="Arial" w:cs="Arial"/>
          <w:sz w:val="22"/>
          <w:szCs w:val="22"/>
        </w:rPr>
        <w:t>.</w:t>
      </w:r>
      <w:r w:rsidR="00C03924" w:rsidRPr="001F1F61">
        <w:rPr>
          <w:rFonts w:ascii="Arial" w:eastAsia="Arial" w:hAnsi="Arial" w:cs="Arial"/>
          <w:sz w:val="22"/>
          <w:szCs w:val="22"/>
        </w:rPr>
        <w:t xml:space="preserve"> Además, no se sabe cómo el apoderado de los demandantes llegó a esas cifras. </w:t>
      </w:r>
      <w:r w:rsidR="00C249BE" w:rsidRPr="001F1F61">
        <w:rPr>
          <w:rFonts w:ascii="Arial" w:eastAsia="Arial" w:hAnsi="Arial" w:cs="Arial"/>
          <w:sz w:val="22"/>
          <w:szCs w:val="22"/>
        </w:rPr>
        <w:t xml:space="preserve">Toda vez que </w:t>
      </w:r>
      <w:r w:rsidR="00C03924" w:rsidRPr="001F1F61">
        <w:rPr>
          <w:rFonts w:ascii="Arial" w:eastAsia="Arial" w:hAnsi="Arial" w:cs="Arial"/>
          <w:sz w:val="22"/>
          <w:szCs w:val="22"/>
        </w:rPr>
        <w:t xml:space="preserve">no tiene un dictamen de PCL para determinar cuál fue la merma en </w:t>
      </w:r>
      <w:r w:rsidR="00796126" w:rsidRPr="001F1F61">
        <w:rPr>
          <w:rFonts w:ascii="Arial" w:eastAsia="Arial" w:hAnsi="Arial" w:cs="Arial"/>
          <w:sz w:val="22"/>
          <w:szCs w:val="22"/>
        </w:rPr>
        <w:t>la</w:t>
      </w:r>
      <w:r w:rsidR="00C03924" w:rsidRPr="001F1F61">
        <w:rPr>
          <w:rFonts w:ascii="Arial" w:eastAsia="Arial" w:hAnsi="Arial" w:cs="Arial"/>
          <w:sz w:val="22"/>
          <w:szCs w:val="22"/>
        </w:rPr>
        <w:t xml:space="preserve"> capacidad productiv</w:t>
      </w:r>
      <w:r w:rsidR="00FC05CF" w:rsidRPr="001F1F61">
        <w:rPr>
          <w:rFonts w:ascii="Arial" w:eastAsia="Arial" w:hAnsi="Arial" w:cs="Arial"/>
          <w:sz w:val="22"/>
          <w:szCs w:val="22"/>
        </w:rPr>
        <w:t>a, evidenciando una tasación especulativa de los supuestos perjuicios.</w:t>
      </w:r>
    </w:p>
    <w:p w14:paraId="08490FAB" w14:textId="23083CA5" w:rsidR="00B33405" w:rsidRPr="001F1F61" w:rsidRDefault="00B33405" w:rsidP="00B51BAE">
      <w:pPr>
        <w:spacing w:after="0" w:line="312" w:lineRule="auto"/>
        <w:jc w:val="both"/>
        <w:rPr>
          <w:rFonts w:ascii="Arial" w:hAnsi="Arial" w:cs="Arial"/>
        </w:rPr>
      </w:pPr>
      <w:r w:rsidRPr="001F1F61">
        <w:rPr>
          <w:rFonts w:ascii="Arial" w:hAnsi="Arial" w:cs="Arial"/>
        </w:rPr>
        <w:t>Así mismo, deberá tenerse en cuenta que en el remoto e hipotético caso que se llegue a acreditar la existencia del lucro cesante, se deberá disminuir el 66% que asume las EPS a la que se encontraría afiliado, tal y como lo señala el Código Sustantivo del Trabajo artículo 227</w:t>
      </w:r>
      <w:r w:rsidR="00B51BAE" w:rsidRPr="001F1F61">
        <w:rPr>
          <w:rFonts w:ascii="Arial" w:hAnsi="Arial" w:cs="Arial"/>
        </w:rPr>
        <w:t>:</w:t>
      </w:r>
      <w:r w:rsidRPr="001F1F61">
        <w:rPr>
          <w:rFonts w:ascii="Arial" w:hAnsi="Arial" w:cs="Arial"/>
        </w:rPr>
        <w:t xml:space="preserve"> </w:t>
      </w:r>
      <w:r w:rsidRPr="001F1F61">
        <w:rPr>
          <w:rFonts w:ascii="Arial" w:hAnsi="Arial" w:cs="Arial"/>
          <w:i/>
          <w:iCs/>
        </w:rPr>
        <w:t xml:space="preserve">“VALOR DE AUXILIO. En caso de incapacidad comprobada para desempeñar sus labores, ocasionada por enfermedad no profesional, el trabajador tiene derecho a que el {empleador} le pague un auxilio monetario hasta por ciento ochenta (180) días, así: las dos terceras (2/3) partes del salario durante los primeros noventa (90) días y la mitad del salario por el tiempo restante. (…)” </w:t>
      </w:r>
    </w:p>
    <w:p w14:paraId="49E0381E" w14:textId="77777777" w:rsidR="00B33405" w:rsidRPr="001F1F61" w:rsidRDefault="00B33405" w:rsidP="00397D3A">
      <w:pPr>
        <w:spacing w:after="0" w:line="312" w:lineRule="auto"/>
        <w:jc w:val="both"/>
        <w:rPr>
          <w:rFonts w:ascii="Arial" w:hAnsi="Arial" w:cs="Arial"/>
        </w:rPr>
      </w:pPr>
    </w:p>
    <w:p w14:paraId="35882C92" w14:textId="3A9850FE" w:rsidR="004D7505" w:rsidRPr="001F1F61" w:rsidRDefault="00B33405" w:rsidP="00397D3A">
      <w:pPr>
        <w:spacing w:after="0" w:line="312" w:lineRule="auto"/>
        <w:jc w:val="both"/>
        <w:rPr>
          <w:rFonts w:ascii="Arial" w:eastAsia="Arial" w:hAnsi="Arial" w:cs="Arial"/>
        </w:rPr>
      </w:pPr>
      <w:r w:rsidRPr="001F1F61">
        <w:rPr>
          <w:rFonts w:ascii="Arial" w:hAnsi="Arial" w:cs="Arial"/>
        </w:rPr>
        <w:t xml:space="preserve">Por lo tanto, entendiendo que </w:t>
      </w:r>
      <w:r w:rsidR="007515F5" w:rsidRPr="001F1F61">
        <w:rPr>
          <w:rFonts w:ascii="Arial" w:eastAsia="Arial" w:hAnsi="Arial" w:cs="Arial"/>
        </w:rPr>
        <w:t>l</w:t>
      </w:r>
      <w:r w:rsidR="00796126" w:rsidRPr="001F1F61">
        <w:rPr>
          <w:rFonts w:ascii="Arial" w:eastAsia="Arial" w:hAnsi="Arial" w:cs="Arial"/>
        </w:rPr>
        <w:t>a</w:t>
      </w:r>
      <w:r w:rsidR="007515F5" w:rsidRPr="001F1F61">
        <w:rPr>
          <w:rFonts w:ascii="Arial" w:eastAsia="Arial" w:hAnsi="Arial" w:cs="Arial"/>
        </w:rPr>
        <w:t xml:space="preserve"> señor</w:t>
      </w:r>
      <w:r w:rsidR="00796126" w:rsidRPr="001F1F61">
        <w:rPr>
          <w:rFonts w:ascii="Arial" w:eastAsia="Arial" w:hAnsi="Arial" w:cs="Arial"/>
        </w:rPr>
        <w:t xml:space="preserve">a </w:t>
      </w:r>
      <w:r w:rsidR="006C19DA" w:rsidRPr="009B2ACD">
        <w:rPr>
          <w:rFonts w:ascii="Arial" w:eastAsia="Arial" w:hAnsi="Arial" w:cs="Arial"/>
          <w:b/>
          <w:bCs/>
        </w:rPr>
        <w:t>Blanca Montilla</w:t>
      </w:r>
      <w:r w:rsidRPr="001F1F61">
        <w:rPr>
          <w:rFonts w:ascii="Arial" w:hAnsi="Arial" w:cs="Arial"/>
        </w:rPr>
        <w:t>, no dej</w:t>
      </w:r>
      <w:r w:rsidR="00796126" w:rsidRPr="001F1F61">
        <w:rPr>
          <w:rFonts w:ascii="Arial" w:hAnsi="Arial" w:cs="Arial"/>
        </w:rPr>
        <w:t>ó</w:t>
      </w:r>
      <w:r w:rsidRPr="001F1F61">
        <w:rPr>
          <w:rFonts w:ascii="Arial" w:hAnsi="Arial" w:cs="Arial"/>
        </w:rPr>
        <w:t xml:space="preserve"> de percibir los rubros como consecuencia del supuesto hecho dañoso, no hay lugar a que el despacho proceda a reconocer el 100% de lo pretendido por lucro cesante, y en el evento que la presente tesis no sea acogida, pues deberá descontarse del mismo el 66.67% como lo establece la norma anteriormente citada. Adicionalmente, es importante tener en cuenta que, ante eventos de incapacidad, el empleador deberá asumir el 100% de los dos (2) primeros días, es decir, </w:t>
      </w:r>
      <w:r w:rsidR="0017402B" w:rsidRPr="001F1F61">
        <w:rPr>
          <w:rFonts w:ascii="Arial" w:hAnsi="Arial" w:cs="Arial"/>
        </w:rPr>
        <w:t>que,</w:t>
      </w:r>
      <w:r w:rsidRPr="001F1F61">
        <w:rPr>
          <w:rFonts w:ascii="Arial" w:hAnsi="Arial" w:cs="Arial"/>
        </w:rPr>
        <w:t xml:space="preserve"> ante un eventual e hipotético reconocimiento de lucro cesante, también deberá descontarse estos días, pues de lo contrario se generaría un enriquecimiento sin justa causa.</w:t>
      </w:r>
      <w:r w:rsidR="002332B1" w:rsidRPr="001F1F61">
        <w:rPr>
          <w:rFonts w:ascii="Arial" w:hAnsi="Arial" w:cs="Arial"/>
        </w:rPr>
        <w:t xml:space="preserve"> No obstante, se resalta que la víctima </w:t>
      </w:r>
      <w:r w:rsidR="00276523" w:rsidRPr="001F1F61">
        <w:rPr>
          <w:rFonts w:ascii="Arial" w:hAnsi="Arial" w:cs="Arial"/>
        </w:rPr>
        <w:t xml:space="preserve">nunca mencionó que no </w:t>
      </w:r>
      <w:r w:rsidR="002332B1" w:rsidRPr="001F1F61">
        <w:rPr>
          <w:rFonts w:ascii="Arial" w:hAnsi="Arial" w:cs="Arial"/>
        </w:rPr>
        <w:t>contin</w:t>
      </w:r>
      <w:r w:rsidR="00276523" w:rsidRPr="001F1F61">
        <w:rPr>
          <w:rFonts w:ascii="Arial" w:hAnsi="Arial" w:cs="Arial"/>
        </w:rPr>
        <w:t>uaba</w:t>
      </w:r>
      <w:r w:rsidR="002332B1" w:rsidRPr="001F1F61">
        <w:rPr>
          <w:rFonts w:ascii="Arial" w:hAnsi="Arial" w:cs="Arial"/>
        </w:rPr>
        <w:t xml:space="preserve"> ejerciendo el mismo oficio, es decir, no se mermó su capacidad productiva.</w:t>
      </w:r>
    </w:p>
    <w:p w14:paraId="5601134C" w14:textId="77777777" w:rsidR="00B33405" w:rsidRPr="001F1F61" w:rsidRDefault="00B33405" w:rsidP="00397D3A">
      <w:pPr>
        <w:spacing w:after="0" w:line="312" w:lineRule="auto"/>
        <w:jc w:val="both"/>
        <w:rPr>
          <w:rFonts w:ascii="Arial" w:hAnsi="Arial" w:cs="Arial"/>
        </w:rPr>
      </w:pPr>
    </w:p>
    <w:p w14:paraId="4422A352" w14:textId="77777777" w:rsidR="004D7505" w:rsidRPr="001F1F61" w:rsidRDefault="004D7505" w:rsidP="00397D3A">
      <w:pPr>
        <w:spacing w:after="0" w:line="312" w:lineRule="auto"/>
        <w:jc w:val="both"/>
        <w:rPr>
          <w:rFonts w:ascii="Arial" w:eastAsia="Calibri" w:hAnsi="Arial" w:cs="Arial"/>
        </w:rPr>
      </w:pPr>
      <w:r w:rsidRPr="001F1F61">
        <w:rPr>
          <w:rFonts w:ascii="Arial" w:eastAsia="Calibri" w:hAnsi="Arial" w:cs="Arial"/>
        </w:rPr>
        <w:t xml:space="preserve">En conclusión, al no haberse aportado prueba si quiera sumaria que permita acreditar la ganancia dejada de percibir como consecuencia del hecho dañoso, no resulta procedente la pretensión impetrada en el líbelo genitor, según la cual, debe reconocer y pagarse en favor de la parte actora suma de dinero por concepto de lucro cesante consolidado y futuro. </w:t>
      </w:r>
    </w:p>
    <w:p w14:paraId="769A646E" w14:textId="77777777" w:rsidR="006F1F04" w:rsidRPr="001F1F61" w:rsidRDefault="006F1F04" w:rsidP="00397D3A">
      <w:pPr>
        <w:spacing w:after="0" w:line="312" w:lineRule="auto"/>
        <w:jc w:val="both"/>
        <w:rPr>
          <w:rFonts w:ascii="Arial" w:eastAsia="Calibri" w:hAnsi="Arial" w:cs="Arial"/>
        </w:rPr>
      </w:pPr>
    </w:p>
    <w:p w14:paraId="5F2F4B12" w14:textId="66FB6E7A" w:rsidR="004D7505" w:rsidRPr="001F1F61" w:rsidRDefault="006F1F04" w:rsidP="006F1F04">
      <w:pPr>
        <w:spacing w:after="0" w:line="312" w:lineRule="auto"/>
        <w:ind w:firstLine="708"/>
        <w:jc w:val="both"/>
        <w:rPr>
          <w:rFonts w:ascii="Arial" w:eastAsia="Calibri" w:hAnsi="Arial" w:cs="Arial"/>
          <w:b/>
          <w:bCs/>
        </w:rPr>
      </w:pPr>
      <w:r w:rsidRPr="001F1F61">
        <w:rPr>
          <w:rFonts w:ascii="Arial" w:eastAsia="Calibri" w:hAnsi="Arial" w:cs="Arial"/>
          <w:b/>
          <w:bCs/>
        </w:rPr>
        <w:t xml:space="preserve">1.2 Sobre la perdida de la oportunidad </w:t>
      </w:r>
    </w:p>
    <w:p w14:paraId="67E30983" w14:textId="77777777" w:rsidR="005337FC" w:rsidRPr="001F1F61" w:rsidRDefault="005337FC" w:rsidP="00461AC7">
      <w:pPr>
        <w:pStyle w:val="paragraph"/>
        <w:spacing w:before="0" w:beforeAutospacing="0" w:after="0" w:afterAutospacing="0" w:line="312" w:lineRule="auto"/>
        <w:jc w:val="both"/>
        <w:textAlignment w:val="baseline"/>
        <w:rPr>
          <w:rStyle w:val="normaltextrun"/>
          <w:rFonts w:ascii="Arial" w:hAnsi="Arial" w:cs="Arial"/>
          <w:sz w:val="22"/>
          <w:szCs w:val="22"/>
        </w:rPr>
      </w:pPr>
    </w:p>
    <w:p w14:paraId="24805260" w14:textId="6FAE389E" w:rsidR="006F1F04" w:rsidRPr="001F1F61" w:rsidRDefault="00D15244" w:rsidP="00461AC7">
      <w:pPr>
        <w:pStyle w:val="paragraph"/>
        <w:spacing w:before="0" w:beforeAutospacing="0" w:after="0" w:afterAutospacing="0" w:line="312" w:lineRule="auto"/>
        <w:jc w:val="both"/>
        <w:textAlignment w:val="baseline"/>
        <w:rPr>
          <w:rStyle w:val="normaltextrun"/>
          <w:rFonts w:ascii="Arial" w:hAnsi="Arial" w:cs="Arial"/>
          <w:sz w:val="22"/>
          <w:szCs w:val="22"/>
        </w:rPr>
      </w:pPr>
      <w:r w:rsidRPr="001F1F61">
        <w:rPr>
          <w:rStyle w:val="normaltextrun"/>
          <w:rFonts w:ascii="Arial" w:hAnsi="Arial" w:cs="Arial"/>
          <w:sz w:val="22"/>
          <w:szCs w:val="22"/>
        </w:rPr>
        <w:t>E</w:t>
      </w:r>
      <w:r w:rsidR="005337FC" w:rsidRPr="001F1F61">
        <w:rPr>
          <w:rStyle w:val="normaltextrun"/>
          <w:rFonts w:ascii="Arial" w:hAnsi="Arial" w:cs="Arial"/>
          <w:sz w:val="22"/>
          <w:szCs w:val="22"/>
        </w:rPr>
        <w:t>s</w:t>
      </w:r>
      <w:r w:rsidR="00177A6B" w:rsidRPr="001F1F61">
        <w:rPr>
          <w:rStyle w:val="normaltextrun"/>
          <w:rFonts w:ascii="Arial" w:hAnsi="Arial" w:cs="Arial"/>
          <w:sz w:val="22"/>
          <w:szCs w:val="22"/>
          <w:shd w:val="clear" w:color="auto" w:fill="FFFFFF"/>
        </w:rPr>
        <w:t xml:space="preserve"> menester indicar que, analizando el caso en concreto, dentro del expediente se solicita una indemnización por esta tipología de perjuicios bajo una premisa completamente errada </w:t>
      </w:r>
      <w:r w:rsidR="00FD4024">
        <w:rPr>
          <w:rStyle w:val="normaltextrun"/>
          <w:rFonts w:ascii="Arial" w:hAnsi="Arial" w:cs="Arial"/>
          <w:sz w:val="22"/>
          <w:szCs w:val="22"/>
          <w:shd w:val="clear" w:color="auto" w:fill="FFFFFF"/>
        </w:rPr>
        <w:t>p</w:t>
      </w:r>
      <w:r w:rsidRPr="001F1F61">
        <w:rPr>
          <w:rStyle w:val="normaltextrun"/>
          <w:rFonts w:ascii="Arial" w:hAnsi="Arial" w:cs="Arial"/>
          <w:sz w:val="22"/>
          <w:szCs w:val="22"/>
          <w:shd w:val="clear" w:color="auto" w:fill="FFFFFF"/>
        </w:rPr>
        <w:t>uesto que</w:t>
      </w:r>
      <w:r w:rsidR="00177A6B" w:rsidRPr="001F1F61">
        <w:rPr>
          <w:rStyle w:val="normaltextrun"/>
          <w:rFonts w:ascii="Arial" w:hAnsi="Arial" w:cs="Arial"/>
          <w:sz w:val="22"/>
          <w:szCs w:val="22"/>
          <w:shd w:val="clear" w:color="auto" w:fill="FFFFFF"/>
        </w:rPr>
        <w:t xml:space="preserve"> </w:t>
      </w:r>
      <w:r w:rsidR="00177A6B" w:rsidRPr="001F1F61">
        <w:rPr>
          <w:rFonts w:ascii="Arial" w:hAnsi="Arial" w:cs="Arial"/>
          <w:sz w:val="22"/>
          <w:szCs w:val="22"/>
        </w:rPr>
        <w:t xml:space="preserve">no se arrimó una sola prueba que diera cuenta </w:t>
      </w:r>
      <w:r w:rsidRPr="001F1F61">
        <w:rPr>
          <w:rFonts w:ascii="Arial" w:hAnsi="Arial" w:cs="Arial"/>
          <w:sz w:val="22"/>
          <w:szCs w:val="22"/>
        </w:rPr>
        <w:t xml:space="preserve">de qué oportunidad </w:t>
      </w:r>
      <w:r w:rsidR="00F320A3" w:rsidRPr="001F1F61">
        <w:rPr>
          <w:rFonts w:ascii="Arial" w:hAnsi="Arial" w:cs="Arial"/>
          <w:sz w:val="22"/>
          <w:szCs w:val="22"/>
        </w:rPr>
        <w:t>los demandantes están</w:t>
      </w:r>
      <w:r w:rsidRPr="001F1F61">
        <w:rPr>
          <w:rFonts w:ascii="Arial" w:hAnsi="Arial" w:cs="Arial"/>
          <w:sz w:val="22"/>
          <w:szCs w:val="22"/>
        </w:rPr>
        <w:t xml:space="preserve"> p</w:t>
      </w:r>
      <w:r w:rsidR="00F320A3" w:rsidRPr="001F1F61">
        <w:rPr>
          <w:rFonts w:ascii="Arial" w:hAnsi="Arial" w:cs="Arial"/>
          <w:sz w:val="22"/>
          <w:szCs w:val="22"/>
        </w:rPr>
        <w:t>erdie</w:t>
      </w:r>
      <w:r w:rsidR="00B16752" w:rsidRPr="001F1F61">
        <w:rPr>
          <w:rFonts w:ascii="Arial" w:hAnsi="Arial" w:cs="Arial"/>
          <w:sz w:val="22"/>
          <w:szCs w:val="22"/>
        </w:rPr>
        <w:t>ndo</w:t>
      </w:r>
      <w:r w:rsidRPr="001F1F61">
        <w:rPr>
          <w:rFonts w:ascii="Arial" w:hAnsi="Arial" w:cs="Arial"/>
          <w:sz w:val="22"/>
          <w:szCs w:val="22"/>
        </w:rPr>
        <w:t xml:space="preserve">, </w:t>
      </w:r>
      <w:r w:rsidR="00461AC7" w:rsidRPr="001F1F61">
        <w:rPr>
          <w:rFonts w:ascii="Arial" w:hAnsi="Arial" w:cs="Arial"/>
          <w:sz w:val="22"/>
          <w:szCs w:val="22"/>
        </w:rPr>
        <w:t xml:space="preserve">ni que esperanza se ve obstaculizada por el </w:t>
      </w:r>
      <w:r w:rsidR="004F42DE">
        <w:rPr>
          <w:rFonts w:ascii="Arial" w:hAnsi="Arial" w:cs="Arial"/>
          <w:sz w:val="22"/>
          <w:szCs w:val="22"/>
        </w:rPr>
        <w:t>D</w:t>
      </w:r>
      <w:r w:rsidR="00461AC7" w:rsidRPr="001F1F61">
        <w:rPr>
          <w:rFonts w:ascii="Arial" w:hAnsi="Arial" w:cs="Arial"/>
          <w:sz w:val="22"/>
          <w:szCs w:val="22"/>
        </w:rPr>
        <w:t>istrito</w:t>
      </w:r>
      <w:r w:rsidR="004F42DE">
        <w:rPr>
          <w:rFonts w:ascii="Arial" w:hAnsi="Arial" w:cs="Arial"/>
          <w:sz w:val="22"/>
          <w:szCs w:val="22"/>
        </w:rPr>
        <w:t>,</w:t>
      </w:r>
      <w:r w:rsidR="00FD4024">
        <w:rPr>
          <w:rFonts w:ascii="Arial" w:hAnsi="Arial" w:cs="Arial"/>
          <w:sz w:val="22"/>
          <w:szCs w:val="22"/>
        </w:rPr>
        <w:t xml:space="preserve"> </w:t>
      </w:r>
      <w:r w:rsidR="00177A6B" w:rsidRPr="001F1F61">
        <w:rPr>
          <w:rStyle w:val="normaltextrun"/>
          <w:rFonts w:ascii="Arial" w:hAnsi="Arial" w:cs="Arial"/>
          <w:sz w:val="22"/>
          <w:szCs w:val="22"/>
          <w:lang w:val="es-ES"/>
        </w:rPr>
        <w:t>desbordando los lineamientos establecidos por el Consejo de Estado.</w:t>
      </w:r>
    </w:p>
    <w:p w14:paraId="32C65104" w14:textId="20BE1AE4" w:rsidR="00461AC7" w:rsidRPr="001F1F61" w:rsidRDefault="00461AC7" w:rsidP="00461AC7">
      <w:pPr>
        <w:pStyle w:val="paragraph"/>
        <w:spacing w:before="0" w:beforeAutospacing="0" w:after="0" w:afterAutospacing="0" w:line="312" w:lineRule="auto"/>
        <w:jc w:val="both"/>
        <w:textAlignment w:val="baseline"/>
        <w:rPr>
          <w:rStyle w:val="normaltextrun"/>
          <w:rFonts w:ascii="Arial" w:hAnsi="Arial" w:cs="Arial"/>
          <w:sz w:val="22"/>
          <w:szCs w:val="22"/>
        </w:rPr>
      </w:pPr>
    </w:p>
    <w:p w14:paraId="0FC7089B" w14:textId="080120AA" w:rsidR="006F1F04" w:rsidRPr="001F1F61" w:rsidRDefault="00461AC7" w:rsidP="00461AC7">
      <w:pPr>
        <w:pStyle w:val="paragraph"/>
        <w:spacing w:before="0" w:beforeAutospacing="0" w:after="0" w:afterAutospacing="0" w:line="312" w:lineRule="auto"/>
        <w:jc w:val="both"/>
        <w:textAlignment w:val="baseline"/>
        <w:rPr>
          <w:rStyle w:val="normaltextrun"/>
          <w:rFonts w:ascii="Arial" w:hAnsi="Arial" w:cs="Arial"/>
          <w:sz w:val="22"/>
          <w:szCs w:val="22"/>
        </w:rPr>
      </w:pPr>
      <w:r w:rsidRPr="001F1F61">
        <w:rPr>
          <w:rStyle w:val="normaltextrun"/>
          <w:rFonts w:ascii="Arial" w:hAnsi="Arial" w:cs="Arial"/>
          <w:sz w:val="22"/>
          <w:szCs w:val="22"/>
        </w:rPr>
        <w:t>En aras de analizar el caso concreto, se debe tener muy presente los lineamientos del Consejo de Estado para el reconocimiento de este perjuicio, puesto que en su jurisprudencia a establecido lo siguiente:</w:t>
      </w:r>
    </w:p>
    <w:p w14:paraId="72797A47" w14:textId="69E4F63A" w:rsidR="00B82633" w:rsidRPr="001F1F61" w:rsidRDefault="00B82633" w:rsidP="006F1F04">
      <w:pPr>
        <w:pStyle w:val="paragraph"/>
        <w:spacing w:after="0" w:line="312" w:lineRule="auto"/>
        <w:ind w:left="708"/>
        <w:jc w:val="both"/>
        <w:textAlignment w:val="baseline"/>
        <w:rPr>
          <w:rStyle w:val="normaltextrun"/>
          <w:rFonts w:ascii="Arial" w:hAnsi="Arial" w:cs="Arial"/>
          <w:sz w:val="20"/>
          <w:szCs w:val="20"/>
          <w:lang w:val="es-ES"/>
        </w:rPr>
      </w:pPr>
      <w:r w:rsidRPr="001F1F61">
        <w:rPr>
          <w:rStyle w:val="normaltextrun"/>
          <w:rFonts w:ascii="Arial" w:hAnsi="Arial" w:cs="Arial"/>
          <w:sz w:val="20"/>
          <w:szCs w:val="20"/>
          <w:lang w:val="es-ES"/>
        </w:rPr>
        <w:t>Por otra parte, esta decisión señaló los requisitos que estructuran la pérdida de oportunidad como daño autónomo indemnizable, así: (i) la certeza de la oportunidad que se pierde; (</w:t>
      </w:r>
      <w:proofErr w:type="spellStart"/>
      <w:r w:rsidRPr="001F1F61">
        <w:rPr>
          <w:rStyle w:val="normaltextrun"/>
          <w:rFonts w:ascii="Arial" w:hAnsi="Arial" w:cs="Arial"/>
          <w:sz w:val="20"/>
          <w:szCs w:val="20"/>
          <w:lang w:val="es-ES"/>
        </w:rPr>
        <w:t>ii</w:t>
      </w:r>
      <w:proofErr w:type="spellEnd"/>
      <w:r w:rsidRPr="001F1F61">
        <w:rPr>
          <w:rStyle w:val="normaltextrun"/>
          <w:rFonts w:ascii="Arial" w:hAnsi="Arial" w:cs="Arial"/>
          <w:sz w:val="20"/>
          <w:szCs w:val="20"/>
          <w:lang w:val="es-ES"/>
        </w:rPr>
        <w:t>) la imposibilidad definitiva de obtener el provecho o de evitar el detrimento; y (</w:t>
      </w:r>
      <w:proofErr w:type="spellStart"/>
      <w:r w:rsidRPr="001F1F61">
        <w:rPr>
          <w:rStyle w:val="normaltextrun"/>
          <w:rFonts w:ascii="Arial" w:hAnsi="Arial" w:cs="Arial"/>
          <w:sz w:val="20"/>
          <w:szCs w:val="20"/>
          <w:lang w:val="es-ES"/>
        </w:rPr>
        <w:t>iii</w:t>
      </w:r>
      <w:proofErr w:type="spellEnd"/>
      <w:r w:rsidRPr="001F1F61">
        <w:rPr>
          <w:rStyle w:val="normaltextrun"/>
          <w:rFonts w:ascii="Arial" w:hAnsi="Arial" w:cs="Arial"/>
          <w:sz w:val="20"/>
          <w:szCs w:val="20"/>
          <w:lang w:val="es-ES"/>
        </w:rPr>
        <w:t>) la víctima debe encontrarse en una situación potencialmente apta para pretender la obtención del resultado esperado, es decir que debe analizarse si el afectado se encontraba en condiciones fácticas y jurídicas idóneas para alcanzar el provecho por el cual propugnaba o evitar el mal del cual buscaba escapar (Consejo de Estado, 2017. Rad. 170012331000200000645-01</w:t>
      </w:r>
      <w:proofErr w:type="gramStart"/>
      <w:r w:rsidRPr="001F1F61">
        <w:rPr>
          <w:rStyle w:val="normaltextrun"/>
          <w:rFonts w:ascii="Arial" w:hAnsi="Arial" w:cs="Arial"/>
          <w:sz w:val="20"/>
          <w:szCs w:val="20"/>
          <w:lang w:val="es-ES"/>
        </w:rPr>
        <w:t>) .</w:t>
      </w:r>
      <w:proofErr w:type="gramEnd"/>
    </w:p>
    <w:p w14:paraId="54FB9DBF" w14:textId="5F4AE9D9" w:rsidR="00B82633" w:rsidRPr="001F1F61" w:rsidRDefault="00E5561F" w:rsidP="00397D3A">
      <w:pPr>
        <w:spacing w:after="0" w:line="312" w:lineRule="auto"/>
        <w:jc w:val="both"/>
        <w:rPr>
          <w:rFonts w:ascii="Arial" w:hAnsi="Arial" w:cs="Arial"/>
          <w:b/>
          <w:bCs/>
        </w:rPr>
      </w:pPr>
      <w:r w:rsidRPr="001F1F61">
        <w:rPr>
          <w:rFonts w:ascii="Arial" w:hAnsi="Arial" w:cs="Arial"/>
        </w:rPr>
        <w:t>Ahora bien,</w:t>
      </w:r>
      <w:r w:rsidR="00A33AE1" w:rsidRPr="001F1F61">
        <w:rPr>
          <w:rFonts w:ascii="Arial" w:hAnsi="Arial" w:cs="Arial"/>
        </w:rPr>
        <w:t xml:space="preserve"> </w:t>
      </w:r>
      <w:r w:rsidRPr="001F1F61">
        <w:rPr>
          <w:rFonts w:ascii="Arial" w:hAnsi="Arial" w:cs="Arial"/>
        </w:rPr>
        <w:t xml:space="preserve">se evidencia que el demandante simplemente realiza </w:t>
      </w:r>
      <w:r w:rsidR="00320CE3" w:rsidRPr="001F1F61">
        <w:rPr>
          <w:rFonts w:ascii="Arial" w:hAnsi="Arial" w:cs="Arial"/>
        </w:rPr>
        <w:t>la solicitud de indemnización de este perjuicio, sin realizar una explicación, ni aportar ningún tipo de prueba sobre qu</w:t>
      </w:r>
      <w:r w:rsidR="00661855" w:rsidRPr="001F1F61">
        <w:rPr>
          <w:rFonts w:ascii="Arial" w:hAnsi="Arial" w:cs="Arial"/>
        </w:rPr>
        <w:t>é</w:t>
      </w:r>
      <w:r w:rsidR="00320CE3" w:rsidRPr="001F1F61">
        <w:rPr>
          <w:rFonts w:ascii="Arial" w:hAnsi="Arial" w:cs="Arial"/>
        </w:rPr>
        <w:t xml:space="preserve"> </w:t>
      </w:r>
      <w:r w:rsidR="00661855" w:rsidRPr="001F1F61">
        <w:rPr>
          <w:rFonts w:ascii="Arial" w:hAnsi="Arial" w:cs="Arial"/>
        </w:rPr>
        <w:t>oportunidad está</w:t>
      </w:r>
      <w:r w:rsidR="002860EE" w:rsidRPr="001F1F61">
        <w:rPr>
          <w:rFonts w:ascii="Arial" w:hAnsi="Arial" w:cs="Arial"/>
        </w:rPr>
        <w:t>n</w:t>
      </w:r>
      <w:r w:rsidR="00661855" w:rsidRPr="001F1F61">
        <w:rPr>
          <w:rFonts w:ascii="Arial" w:hAnsi="Arial" w:cs="Arial"/>
        </w:rPr>
        <w:t xml:space="preserve"> perdiendo </w:t>
      </w:r>
      <w:r w:rsidR="00A33AE1" w:rsidRPr="001F1F61">
        <w:rPr>
          <w:rFonts w:ascii="Arial" w:hAnsi="Arial" w:cs="Arial"/>
        </w:rPr>
        <w:t>los demandantes</w:t>
      </w:r>
      <w:r w:rsidR="00661855" w:rsidRPr="001F1F61">
        <w:rPr>
          <w:rFonts w:ascii="Arial" w:hAnsi="Arial" w:cs="Arial"/>
        </w:rPr>
        <w:t xml:space="preserve">, toda vez que </w:t>
      </w:r>
      <w:r w:rsidR="008C39A6" w:rsidRPr="001F1F61">
        <w:rPr>
          <w:rFonts w:ascii="Arial" w:hAnsi="Arial" w:cs="Arial"/>
        </w:rPr>
        <w:t>la víctima</w:t>
      </w:r>
      <w:r w:rsidR="00661855" w:rsidRPr="001F1F61">
        <w:rPr>
          <w:rFonts w:ascii="Arial" w:hAnsi="Arial" w:cs="Arial"/>
        </w:rPr>
        <w:t xml:space="preserve"> se encuentra </w:t>
      </w:r>
      <w:r w:rsidR="00670468" w:rsidRPr="001F1F61">
        <w:rPr>
          <w:rFonts w:ascii="Arial" w:hAnsi="Arial" w:cs="Arial"/>
        </w:rPr>
        <w:t xml:space="preserve">con vida y trabajando, además, no realiza una mínima explicación </w:t>
      </w:r>
      <w:r w:rsidR="00BB2762" w:rsidRPr="001F1F61">
        <w:rPr>
          <w:rFonts w:ascii="Arial" w:hAnsi="Arial" w:cs="Arial"/>
        </w:rPr>
        <w:t xml:space="preserve">de cómo el </w:t>
      </w:r>
      <w:r w:rsidR="00BB2762" w:rsidRPr="001F1F61">
        <w:rPr>
          <w:rFonts w:ascii="Arial" w:hAnsi="Arial" w:cs="Arial"/>
          <w:b/>
          <w:bCs/>
        </w:rPr>
        <w:t>DISTIRTO ESPECIAL DE SANTIAGO DE CALI</w:t>
      </w:r>
      <w:r w:rsidR="00BB2762" w:rsidRPr="001F1F61">
        <w:rPr>
          <w:rFonts w:ascii="Arial" w:hAnsi="Arial" w:cs="Arial"/>
        </w:rPr>
        <w:t xml:space="preserve"> frustró tal oportunidad. Tampoco existe prueba alguna</w:t>
      </w:r>
      <w:r w:rsidR="005337FC" w:rsidRPr="001F1F61">
        <w:rPr>
          <w:rFonts w:ascii="Arial" w:hAnsi="Arial" w:cs="Arial"/>
        </w:rPr>
        <w:t xml:space="preserve"> dentro del expediente que evidencien la </w:t>
      </w:r>
      <w:proofErr w:type="spellStart"/>
      <w:r w:rsidR="005337FC" w:rsidRPr="001F1F61">
        <w:rPr>
          <w:rFonts w:ascii="Arial" w:hAnsi="Arial" w:cs="Arial"/>
        </w:rPr>
        <w:t>causación</w:t>
      </w:r>
      <w:proofErr w:type="spellEnd"/>
      <w:r w:rsidR="005337FC" w:rsidRPr="001F1F61">
        <w:rPr>
          <w:rFonts w:ascii="Arial" w:hAnsi="Arial" w:cs="Arial"/>
        </w:rPr>
        <w:t xml:space="preserve"> de tal perjuicio, teniendo presente que no existe dentro de la jurisprudencia contenciosa presunción alguna de su reconocimiento</w:t>
      </w:r>
      <w:r w:rsidR="005337FC" w:rsidRPr="001F1F61">
        <w:rPr>
          <w:rFonts w:ascii="Arial" w:hAnsi="Arial" w:cs="Arial"/>
          <w:b/>
          <w:bCs/>
        </w:rPr>
        <w:t>.</w:t>
      </w:r>
    </w:p>
    <w:p w14:paraId="4342BDD5" w14:textId="77777777" w:rsidR="00B82633" w:rsidRPr="001F1F61" w:rsidRDefault="00B82633" w:rsidP="00397D3A">
      <w:pPr>
        <w:spacing w:after="0" w:line="312" w:lineRule="auto"/>
        <w:jc w:val="both"/>
        <w:rPr>
          <w:rFonts w:ascii="Arial" w:hAnsi="Arial" w:cs="Arial"/>
          <w:b/>
          <w:bCs/>
        </w:rPr>
      </w:pPr>
    </w:p>
    <w:p w14:paraId="33659055" w14:textId="413AE814" w:rsidR="005337FC" w:rsidRPr="001F1F61" w:rsidRDefault="005337FC" w:rsidP="00A4157F">
      <w:pPr>
        <w:spacing w:after="0" w:line="312" w:lineRule="auto"/>
        <w:jc w:val="both"/>
        <w:rPr>
          <w:rFonts w:ascii="Arial" w:hAnsi="Arial" w:cs="Arial"/>
        </w:rPr>
      </w:pPr>
      <w:r w:rsidRPr="001F1F61">
        <w:rPr>
          <w:rFonts w:ascii="Arial" w:hAnsi="Arial" w:cs="Arial"/>
        </w:rPr>
        <w:t>Se puede concluir que el demandante no aportó prueba alguna de la existencia de</w:t>
      </w:r>
      <w:r w:rsidR="00A4157F" w:rsidRPr="001F1F61">
        <w:rPr>
          <w:rFonts w:ascii="Arial" w:hAnsi="Arial" w:cs="Arial"/>
        </w:rPr>
        <w:t xml:space="preserve"> una perdida de la oportunidad, </w:t>
      </w:r>
      <w:r w:rsidRPr="001F1F61">
        <w:rPr>
          <w:rFonts w:ascii="Arial" w:hAnsi="Arial" w:cs="Arial"/>
        </w:rPr>
        <w:t xml:space="preserve">aunado a esto, no realizó una </w:t>
      </w:r>
      <w:r w:rsidR="00A4157F" w:rsidRPr="001F1F61">
        <w:rPr>
          <w:rFonts w:ascii="Arial" w:hAnsi="Arial" w:cs="Arial"/>
        </w:rPr>
        <w:t>explicación detalla de siquiera el por qué se debería reconocer, además, no existe dentro del plenario prueba alguna en l</w:t>
      </w:r>
      <w:r w:rsidR="0068208D" w:rsidRPr="001F1F61">
        <w:rPr>
          <w:rFonts w:ascii="Arial" w:hAnsi="Arial" w:cs="Arial"/>
        </w:rPr>
        <w:t>a</w:t>
      </w:r>
      <w:r w:rsidR="00A4157F" w:rsidRPr="001F1F61">
        <w:rPr>
          <w:rFonts w:ascii="Arial" w:hAnsi="Arial" w:cs="Arial"/>
        </w:rPr>
        <w:t xml:space="preserve"> que se evidencie que el </w:t>
      </w:r>
      <w:r w:rsidR="00A4157F" w:rsidRPr="001F1F61">
        <w:rPr>
          <w:rFonts w:ascii="Arial" w:hAnsi="Arial" w:cs="Arial"/>
          <w:b/>
          <w:bCs/>
        </w:rPr>
        <w:lastRenderedPageBreak/>
        <w:t>DISTRITO ESPECIAL DE SANTIAGO DE CALI</w:t>
      </w:r>
      <w:r w:rsidR="00A4157F" w:rsidRPr="001F1F61">
        <w:rPr>
          <w:rFonts w:ascii="Arial" w:hAnsi="Arial" w:cs="Arial"/>
        </w:rPr>
        <w:t xml:space="preserve"> sea el responsable de frustrar cualquier tipo de oportunidad a la actora</w:t>
      </w:r>
      <w:r w:rsidR="0068208D" w:rsidRPr="001F1F61">
        <w:rPr>
          <w:rFonts w:ascii="Arial" w:hAnsi="Arial" w:cs="Arial"/>
        </w:rPr>
        <w:t xml:space="preserve"> y/o a los otros demandantes</w:t>
      </w:r>
      <w:r w:rsidR="00A4157F" w:rsidRPr="001F1F61">
        <w:rPr>
          <w:rFonts w:ascii="Arial" w:hAnsi="Arial" w:cs="Arial"/>
        </w:rPr>
        <w:t>.</w:t>
      </w:r>
    </w:p>
    <w:p w14:paraId="2FCE6081" w14:textId="77777777" w:rsidR="003A5976" w:rsidRPr="008E7F97" w:rsidRDefault="003A5976" w:rsidP="003A5976">
      <w:pPr>
        <w:spacing w:after="0" w:line="312" w:lineRule="auto"/>
        <w:rPr>
          <w:rFonts w:ascii="Arial" w:hAnsi="Arial" w:cs="Arial"/>
          <w:u w:val="single"/>
        </w:rPr>
      </w:pPr>
    </w:p>
    <w:p w14:paraId="40095E6B" w14:textId="77777777" w:rsidR="003A5976" w:rsidRPr="008E7F97" w:rsidRDefault="003A5976" w:rsidP="003A5976">
      <w:pPr>
        <w:spacing w:after="0" w:line="312" w:lineRule="auto"/>
        <w:rPr>
          <w:rFonts w:ascii="Arial" w:hAnsi="Arial" w:cs="Arial"/>
          <w:u w:val="single"/>
        </w:rPr>
      </w:pPr>
    </w:p>
    <w:p w14:paraId="4CCC753D" w14:textId="4548F8F7" w:rsidR="006870D2" w:rsidRPr="001F1F61" w:rsidRDefault="006870D2">
      <w:pPr>
        <w:pStyle w:val="Prrafodelista"/>
        <w:numPr>
          <w:ilvl w:val="0"/>
          <w:numId w:val="11"/>
        </w:numPr>
        <w:spacing w:after="0" w:line="312" w:lineRule="auto"/>
        <w:ind w:left="567" w:hanging="283"/>
        <w:rPr>
          <w:u w:val="single"/>
        </w:rPr>
      </w:pPr>
      <w:r w:rsidRPr="001F1F61">
        <w:rPr>
          <w:b/>
          <w:u w:val="single"/>
        </w:rPr>
        <w:t xml:space="preserve">GENÉRICA O INNOMINADA </w:t>
      </w:r>
    </w:p>
    <w:p w14:paraId="5ABA7375"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 </w:t>
      </w:r>
    </w:p>
    <w:p w14:paraId="00217761" w14:textId="37F12916" w:rsidR="006870D2" w:rsidRPr="001F1F61" w:rsidRDefault="006870D2" w:rsidP="00AE3D13">
      <w:pPr>
        <w:spacing w:after="0" w:line="312" w:lineRule="auto"/>
        <w:jc w:val="both"/>
        <w:rPr>
          <w:rFonts w:ascii="Arial" w:hAnsi="Arial" w:cs="Arial"/>
          <w:bCs/>
          <w:sz w:val="24"/>
          <w:szCs w:val="24"/>
          <w:lang w:val="es-ES"/>
        </w:rPr>
      </w:pPr>
      <w:r w:rsidRPr="001F1F61">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w:t>
      </w:r>
      <w:r w:rsidRPr="001F1F61">
        <w:rPr>
          <w:rFonts w:ascii="Arial" w:hAnsi="Arial" w:cs="Arial"/>
          <w:bCs/>
          <w:lang w:val="es-ES"/>
        </w:rPr>
        <w:t>. Lo anterior, conforme a lo estipulado en el art 282 del Código General del Proceso que establece</w:t>
      </w:r>
      <w:r w:rsidR="00AE3D13" w:rsidRPr="001F1F61">
        <w:rPr>
          <w:rFonts w:ascii="Arial" w:hAnsi="Arial" w:cs="Arial"/>
          <w:bCs/>
          <w:lang w:val="es-ES"/>
        </w:rPr>
        <w:t xml:space="preserve"> que </w:t>
      </w:r>
      <w:r w:rsidRPr="001F1F61">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1EED6EE0" w14:textId="77777777" w:rsidR="006870D2" w:rsidRPr="001F1F61" w:rsidRDefault="006870D2" w:rsidP="00397D3A">
      <w:pPr>
        <w:spacing w:after="0" w:line="312" w:lineRule="auto"/>
        <w:jc w:val="both"/>
        <w:rPr>
          <w:rFonts w:ascii="Arial" w:hAnsi="Arial" w:cs="Arial"/>
          <w:bCs/>
          <w:i/>
          <w:sz w:val="24"/>
          <w:szCs w:val="24"/>
          <w:lang w:val="es-ES"/>
        </w:rPr>
      </w:pPr>
    </w:p>
    <w:p w14:paraId="15C3486B"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 xml:space="preserve">En ese sentido, cualquier hecho que dentro del proceso constituya una excepción se deberá de manera oficiosa reconocerla en sentencia. </w:t>
      </w:r>
    </w:p>
    <w:p w14:paraId="7FBDE5D8"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p>
    <w:p w14:paraId="3327796B"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Por todo lo anterior solicito respetuosamente declarar probada esta excepción.</w:t>
      </w:r>
    </w:p>
    <w:p w14:paraId="22AAAA4D" w14:textId="77777777" w:rsidR="0094616F" w:rsidRPr="001F1F61" w:rsidRDefault="0094616F" w:rsidP="00397D3A">
      <w:pPr>
        <w:pStyle w:val="Textoindependiente2"/>
        <w:widowControl w:val="0"/>
        <w:autoSpaceDE w:val="0"/>
        <w:autoSpaceDN w:val="0"/>
        <w:adjustRightInd w:val="0"/>
        <w:spacing w:after="0" w:line="312" w:lineRule="auto"/>
        <w:jc w:val="both"/>
        <w:rPr>
          <w:rFonts w:ascii="Arial" w:hAnsi="Arial" w:cs="Arial"/>
        </w:rPr>
      </w:pPr>
    </w:p>
    <w:p w14:paraId="0C69D1B8" w14:textId="77777777" w:rsidR="006870D2" w:rsidRDefault="006870D2" w:rsidP="00397D3A">
      <w:pPr>
        <w:pStyle w:val="Encabezado"/>
        <w:tabs>
          <w:tab w:val="left" w:pos="2268"/>
        </w:tabs>
        <w:spacing w:after="0" w:line="312" w:lineRule="auto"/>
        <w:jc w:val="both"/>
        <w:rPr>
          <w:rFonts w:ascii="Arial" w:hAnsi="Arial" w:cs="Arial"/>
        </w:rPr>
      </w:pPr>
    </w:p>
    <w:p w14:paraId="0B474511" w14:textId="77777777" w:rsidR="008358DF" w:rsidRDefault="008358DF" w:rsidP="00397D3A">
      <w:pPr>
        <w:pStyle w:val="Encabezado"/>
        <w:tabs>
          <w:tab w:val="left" w:pos="2268"/>
        </w:tabs>
        <w:spacing w:after="0" w:line="312" w:lineRule="auto"/>
        <w:jc w:val="both"/>
        <w:rPr>
          <w:rFonts w:ascii="Arial" w:hAnsi="Arial" w:cs="Arial"/>
        </w:rPr>
      </w:pPr>
    </w:p>
    <w:p w14:paraId="6A3E45FD" w14:textId="77777777" w:rsidR="008358DF" w:rsidRDefault="008358DF" w:rsidP="00397D3A">
      <w:pPr>
        <w:spacing w:after="0" w:line="312" w:lineRule="auto"/>
        <w:jc w:val="center"/>
        <w:rPr>
          <w:rFonts w:ascii="Arial" w:eastAsia="Calibri" w:hAnsi="Arial" w:cs="Arial"/>
          <w:b/>
          <w:bCs/>
          <w:u w:val="single"/>
        </w:rPr>
      </w:pPr>
    </w:p>
    <w:p w14:paraId="5EF9AD91" w14:textId="77777777" w:rsidR="008358DF" w:rsidRPr="0027322E" w:rsidRDefault="008358DF" w:rsidP="008358DF">
      <w:pPr>
        <w:spacing w:after="0" w:line="312" w:lineRule="auto"/>
        <w:jc w:val="center"/>
        <w:rPr>
          <w:rFonts w:ascii="Arial" w:hAnsi="Arial" w:cs="Arial"/>
          <w:b/>
          <w:bCs/>
          <w:u w:val="single"/>
        </w:rPr>
      </w:pPr>
      <w:r w:rsidRPr="0027322E">
        <w:rPr>
          <w:rFonts w:ascii="Arial" w:eastAsia="Calibri" w:hAnsi="Arial" w:cs="Arial"/>
          <w:b/>
          <w:bCs/>
          <w:u w:val="single"/>
        </w:rPr>
        <w:t xml:space="preserve">CAPÍTULO III. FRENTE AL LLAMAMIENTO EN GARANTÍA FORMULADO POR </w:t>
      </w:r>
      <w:r>
        <w:rPr>
          <w:rFonts w:ascii="Arial" w:hAnsi="Arial" w:cs="Arial"/>
          <w:b/>
          <w:bCs/>
          <w:u w:val="single"/>
        </w:rPr>
        <w:t>EL DISTRITO ESPECIAL DE SANTIAGO DE CALI.</w:t>
      </w:r>
    </w:p>
    <w:p w14:paraId="2B84899D" w14:textId="77777777" w:rsidR="008358DF" w:rsidRDefault="008358DF" w:rsidP="008358DF">
      <w:pPr>
        <w:spacing w:after="0" w:line="312" w:lineRule="auto"/>
        <w:jc w:val="both"/>
        <w:rPr>
          <w:rFonts w:ascii="Arial" w:eastAsia="Calibri" w:hAnsi="Arial" w:cs="Arial"/>
          <w:b/>
          <w:bCs/>
          <w:u w:val="single"/>
        </w:rPr>
      </w:pPr>
    </w:p>
    <w:p w14:paraId="16A02221" w14:textId="77777777" w:rsidR="008358DF" w:rsidRDefault="008358DF" w:rsidP="008358DF">
      <w:pPr>
        <w:spacing w:after="0" w:line="312" w:lineRule="auto"/>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Siguiendo el orden propuesto, en este acápite se desarrollará lo concerniente al llamamiento en garantía formulado por </w:t>
      </w:r>
      <w:r>
        <w:rPr>
          <w:rStyle w:val="normaltextrun"/>
          <w:rFonts w:ascii="Arial" w:hAnsi="Arial" w:cs="Arial"/>
          <w:b/>
          <w:bCs/>
          <w:color w:val="000000"/>
          <w:shd w:val="clear" w:color="auto" w:fill="FFFFFF"/>
        </w:rPr>
        <w:t xml:space="preserve">DISTRITO ESPECIAL DE SANTIAGO DE CALI </w:t>
      </w:r>
      <w:r>
        <w:rPr>
          <w:rStyle w:val="normaltextrun"/>
          <w:rFonts w:ascii="Arial" w:hAnsi="Arial" w:cs="Arial"/>
          <w:color w:val="000000"/>
          <w:shd w:val="clear" w:color="auto" w:fill="FFFFFF"/>
        </w:rPr>
        <w:t>a la sociedad que represento. Así pues, se procederá:</w:t>
      </w:r>
    </w:p>
    <w:p w14:paraId="184A1A84" w14:textId="77777777" w:rsidR="008358DF" w:rsidRPr="0029231E" w:rsidRDefault="008358DF" w:rsidP="008358DF">
      <w:pPr>
        <w:spacing w:after="0" w:line="312" w:lineRule="auto"/>
        <w:jc w:val="both"/>
        <w:rPr>
          <w:rFonts w:ascii="Arial" w:hAnsi="Arial" w:cs="Arial"/>
          <w:iCs/>
        </w:rPr>
      </w:pPr>
    </w:p>
    <w:p w14:paraId="6DE7FB37" w14:textId="77777777" w:rsidR="008358DF" w:rsidRPr="0029231E" w:rsidRDefault="008358DF">
      <w:pPr>
        <w:pStyle w:val="Prrafodelista"/>
        <w:numPr>
          <w:ilvl w:val="0"/>
          <w:numId w:val="5"/>
        </w:numPr>
        <w:spacing w:after="0" w:line="312" w:lineRule="auto"/>
        <w:ind w:left="567" w:hanging="283"/>
        <w:jc w:val="center"/>
        <w:rPr>
          <w:b/>
          <w:bCs/>
          <w:iCs/>
          <w:color w:val="auto"/>
          <w:u w:val="single"/>
        </w:rPr>
      </w:pPr>
      <w:r w:rsidRPr="0029231E">
        <w:rPr>
          <w:b/>
          <w:bCs/>
          <w:iCs/>
          <w:color w:val="auto"/>
          <w:u w:val="single"/>
        </w:rPr>
        <w:t>FRENTE A LOS HECHOS DEL LLAMAMIENTO EN GARANTÍA</w:t>
      </w:r>
    </w:p>
    <w:p w14:paraId="779D4ED5" w14:textId="77777777" w:rsidR="008358DF" w:rsidRPr="0029231E" w:rsidRDefault="008358DF" w:rsidP="008358DF">
      <w:pPr>
        <w:spacing w:after="0" w:line="312" w:lineRule="auto"/>
        <w:jc w:val="both"/>
        <w:rPr>
          <w:rFonts w:ascii="Arial" w:hAnsi="Arial" w:cs="Arial"/>
          <w:b/>
          <w:bCs/>
          <w:iCs/>
          <w:u w:val="single"/>
        </w:rPr>
      </w:pPr>
    </w:p>
    <w:p w14:paraId="68E64A45" w14:textId="44C4B778" w:rsidR="008358DF" w:rsidRDefault="008358DF" w:rsidP="008358DF">
      <w:pPr>
        <w:autoSpaceDE w:val="0"/>
        <w:autoSpaceDN w:val="0"/>
        <w:adjustRightInd w:val="0"/>
        <w:spacing w:after="0" w:line="312" w:lineRule="auto"/>
        <w:jc w:val="both"/>
        <w:rPr>
          <w:rFonts w:ascii="Arial" w:hAnsi="Arial" w:cs="Arial"/>
          <w:iCs/>
        </w:rPr>
      </w:pPr>
      <w:r w:rsidRPr="00571463">
        <w:rPr>
          <w:rFonts w:ascii="Arial" w:hAnsi="Arial" w:cs="Arial"/>
          <w:b/>
          <w:bCs/>
          <w:iCs/>
        </w:rPr>
        <w:lastRenderedPageBreak/>
        <w:t>Frente al hecho del llamamiento en garantía denominado “</w:t>
      </w:r>
      <w:r w:rsidR="00C14770">
        <w:rPr>
          <w:rFonts w:ascii="Arial" w:hAnsi="Arial" w:cs="Arial"/>
          <w:b/>
          <w:bCs/>
          <w:iCs/>
        </w:rPr>
        <w:t>1</w:t>
      </w:r>
      <w:r w:rsidRPr="00571463">
        <w:rPr>
          <w:rFonts w:ascii="Arial" w:hAnsi="Arial" w:cs="Arial"/>
          <w:b/>
          <w:bCs/>
          <w:iCs/>
        </w:rPr>
        <w:t xml:space="preserve">”: </w:t>
      </w:r>
      <w:r>
        <w:rPr>
          <w:rFonts w:ascii="Arial" w:hAnsi="Arial" w:cs="Arial"/>
          <w:iCs/>
        </w:rPr>
        <w:t>No es un hecho que aluda al llamamiento sino a los datos del proceso. Sin embargo, e</w:t>
      </w:r>
      <w:r w:rsidRPr="00571463">
        <w:rPr>
          <w:rFonts w:ascii="Arial" w:hAnsi="Arial" w:cs="Arial"/>
          <w:iCs/>
        </w:rPr>
        <w:t xml:space="preserve">s cierto, </w:t>
      </w:r>
      <w:r>
        <w:rPr>
          <w:rFonts w:ascii="Arial" w:hAnsi="Arial" w:cs="Arial"/>
          <w:iCs/>
        </w:rPr>
        <w:t xml:space="preserve">que </w:t>
      </w:r>
      <w:r w:rsidRPr="005F5783">
        <w:rPr>
          <w:rFonts w:ascii="Arial" w:hAnsi="Arial" w:cs="Arial"/>
          <w:iCs/>
        </w:rPr>
        <w:t xml:space="preserve">se adelanta </w:t>
      </w:r>
      <w:r>
        <w:rPr>
          <w:rFonts w:ascii="Arial" w:hAnsi="Arial" w:cs="Arial"/>
          <w:iCs/>
        </w:rPr>
        <w:t xml:space="preserve">en su despacho medio de control </w:t>
      </w:r>
      <w:r w:rsidRPr="005F5783">
        <w:rPr>
          <w:rFonts w:ascii="Arial" w:hAnsi="Arial" w:cs="Arial"/>
          <w:iCs/>
        </w:rPr>
        <w:t xml:space="preserve">de reparación directa contra el </w:t>
      </w:r>
      <w:r w:rsidRPr="00571463">
        <w:rPr>
          <w:rFonts w:ascii="Arial" w:hAnsi="Arial" w:cs="Arial"/>
          <w:b/>
          <w:bCs/>
        </w:rPr>
        <w:t>DISTRITO ESPECIAL DE SANTIAGO DE CALI</w:t>
      </w:r>
      <w:r>
        <w:rPr>
          <w:rFonts w:ascii="Arial" w:hAnsi="Arial" w:cs="Arial"/>
          <w:b/>
          <w:bCs/>
        </w:rPr>
        <w:t xml:space="preserve"> </w:t>
      </w:r>
      <w:r>
        <w:rPr>
          <w:rFonts w:ascii="Arial" w:hAnsi="Arial" w:cs="Arial"/>
          <w:iCs/>
        </w:rPr>
        <w:t xml:space="preserve">con </w:t>
      </w:r>
      <w:r w:rsidRPr="005F5783">
        <w:rPr>
          <w:rFonts w:ascii="Arial" w:hAnsi="Arial" w:cs="Arial"/>
          <w:iCs/>
        </w:rPr>
        <w:t>radic</w:t>
      </w:r>
      <w:r>
        <w:rPr>
          <w:rFonts w:ascii="Arial" w:hAnsi="Arial" w:cs="Arial"/>
          <w:iCs/>
        </w:rPr>
        <w:t xml:space="preserve">ado </w:t>
      </w:r>
      <w:r w:rsidRPr="005F5783">
        <w:rPr>
          <w:rFonts w:ascii="Arial" w:hAnsi="Arial" w:cs="Arial"/>
          <w:iCs/>
        </w:rPr>
        <w:t>Nro.</w:t>
      </w:r>
      <w:r>
        <w:rPr>
          <w:rFonts w:ascii="Arial" w:hAnsi="Arial" w:cs="Arial"/>
          <w:iCs/>
        </w:rPr>
        <w:t xml:space="preserve"> </w:t>
      </w:r>
      <w:r w:rsidR="0071412A" w:rsidRPr="0071412A">
        <w:rPr>
          <w:rFonts w:ascii="Arial" w:hAnsi="Arial" w:cs="Arial"/>
          <w:iCs/>
        </w:rPr>
        <w:t>76001-33-33-006- 2023- 00299-00</w:t>
      </w:r>
      <w:r w:rsidR="00527357">
        <w:rPr>
          <w:rFonts w:ascii="Arial" w:hAnsi="Arial" w:cs="Arial"/>
          <w:iCs/>
        </w:rPr>
        <w:t xml:space="preserve"> </w:t>
      </w:r>
      <w:r w:rsidRPr="005F5783">
        <w:rPr>
          <w:rFonts w:ascii="Arial" w:hAnsi="Arial" w:cs="Arial"/>
          <w:iCs/>
        </w:rPr>
        <w:t>adelantado por l</w:t>
      </w:r>
      <w:r>
        <w:rPr>
          <w:rFonts w:ascii="Arial" w:hAnsi="Arial" w:cs="Arial"/>
          <w:iCs/>
        </w:rPr>
        <w:t>a</w:t>
      </w:r>
      <w:r w:rsidRPr="005F5783">
        <w:rPr>
          <w:rFonts w:ascii="Arial" w:hAnsi="Arial" w:cs="Arial"/>
          <w:iCs/>
        </w:rPr>
        <w:t xml:space="preserve"> </w:t>
      </w:r>
      <w:r w:rsidR="00BF1B40" w:rsidRPr="005F5783">
        <w:rPr>
          <w:rFonts w:ascii="Arial" w:hAnsi="Arial" w:cs="Arial"/>
          <w:iCs/>
        </w:rPr>
        <w:t>señor</w:t>
      </w:r>
      <w:r w:rsidR="00BF1B40">
        <w:rPr>
          <w:rFonts w:ascii="Arial" w:hAnsi="Arial" w:cs="Arial"/>
          <w:iCs/>
        </w:rPr>
        <w:t xml:space="preserve">a </w:t>
      </w:r>
      <w:r w:rsidR="00BF1B40" w:rsidRPr="00527357">
        <w:rPr>
          <w:rFonts w:ascii="Arial" w:hAnsi="Arial" w:cs="Arial"/>
          <w:iCs/>
        </w:rPr>
        <w:t>BLANCA</w:t>
      </w:r>
      <w:r w:rsidR="00527357" w:rsidRPr="00527357">
        <w:rPr>
          <w:rFonts w:ascii="Arial" w:hAnsi="Arial" w:cs="Arial"/>
          <w:iCs/>
        </w:rPr>
        <w:t xml:space="preserve"> DEICY MONTILLA ALEGRÍAY OTROS.</w:t>
      </w:r>
    </w:p>
    <w:p w14:paraId="65BC33DF" w14:textId="77777777" w:rsidR="008358DF" w:rsidRPr="00F366BB" w:rsidRDefault="008358DF" w:rsidP="008358DF">
      <w:pPr>
        <w:autoSpaceDE w:val="0"/>
        <w:autoSpaceDN w:val="0"/>
        <w:adjustRightInd w:val="0"/>
        <w:spacing w:after="0" w:line="312" w:lineRule="auto"/>
        <w:jc w:val="both"/>
        <w:rPr>
          <w:rFonts w:ascii="Arial" w:hAnsi="Arial" w:cs="Arial"/>
          <w:iCs/>
        </w:rPr>
      </w:pPr>
    </w:p>
    <w:p w14:paraId="001EE70E" w14:textId="71FA2750" w:rsidR="008358DF" w:rsidRPr="00456C71" w:rsidRDefault="008358DF" w:rsidP="008358DF">
      <w:pPr>
        <w:jc w:val="both"/>
        <w:rPr>
          <w:rFonts w:ascii="Arial" w:hAnsi="Arial" w:cs="Arial"/>
          <w:iCs/>
        </w:rPr>
      </w:pPr>
      <w:r w:rsidRPr="0029231E">
        <w:rPr>
          <w:rFonts w:ascii="Arial" w:hAnsi="Arial" w:cs="Arial"/>
          <w:b/>
          <w:bCs/>
          <w:iCs/>
        </w:rPr>
        <w:t>Frente al hecho del llamamiento en garantía denominado “</w:t>
      </w:r>
      <w:r w:rsidR="00C14770">
        <w:rPr>
          <w:rFonts w:ascii="Arial" w:hAnsi="Arial" w:cs="Arial"/>
          <w:b/>
          <w:bCs/>
          <w:iCs/>
        </w:rPr>
        <w:t>2</w:t>
      </w:r>
      <w:r w:rsidRPr="0029231E">
        <w:rPr>
          <w:rFonts w:ascii="Arial" w:hAnsi="Arial" w:cs="Arial"/>
          <w:b/>
          <w:bCs/>
          <w:iCs/>
        </w:rPr>
        <w:t>”:</w:t>
      </w:r>
      <w:r>
        <w:rPr>
          <w:rFonts w:ascii="Arial" w:hAnsi="Arial" w:cs="Arial"/>
          <w:b/>
          <w:bCs/>
          <w:iCs/>
        </w:rPr>
        <w:t xml:space="preserve"> </w:t>
      </w:r>
      <w:r w:rsidRPr="00485D46">
        <w:rPr>
          <w:rFonts w:ascii="Arial" w:hAnsi="Arial" w:cs="Arial"/>
          <w:iCs/>
        </w:rPr>
        <w:t>No es un hech</w:t>
      </w:r>
      <w:r w:rsidR="0039240A">
        <w:rPr>
          <w:rFonts w:ascii="Arial" w:hAnsi="Arial" w:cs="Arial"/>
          <w:iCs/>
        </w:rPr>
        <w:t>o, son las pretensiones</w:t>
      </w:r>
      <w:r w:rsidR="009606E3">
        <w:rPr>
          <w:rFonts w:ascii="Arial" w:hAnsi="Arial" w:cs="Arial"/>
          <w:iCs/>
        </w:rPr>
        <w:t xml:space="preserve"> que se ventilan en el </w:t>
      </w:r>
      <w:r w:rsidR="007242C8">
        <w:rPr>
          <w:rFonts w:ascii="Arial" w:hAnsi="Arial" w:cs="Arial"/>
          <w:iCs/>
        </w:rPr>
        <w:t>proceso. Sin</w:t>
      </w:r>
      <w:r w:rsidR="009606E3">
        <w:rPr>
          <w:rFonts w:ascii="Arial" w:hAnsi="Arial" w:cs="Arial"/>
          <w:iCs/>
        </w:rPr>
        <w:t xml:space="preserve"> embargo, es </w:t>
      </w:r>
      <w:r w:rsidR="00BF1B40">
        <w:rPr>
          <w:rFonts w:ascii="Arial" w:hAnsi="Arial" w:cs="Arial"/>
          <w:iCs/>
        </w:rPr>
        <w:t>cierto los</w:t>
      </w:r>
      <w:r w:rsidR="007242C8">
        <w:rPr>
          <w:rFonts w:ascii="Arial" w:hAnsi="Arial" w:cs="Arial"/>
          <w:iCs/>
        </w:rPr>
        <w:t xml:space="preserve"> demandantes pretenden</w:t>
      </w:r>
      <w:r w:rsidR="004A4A7E">
        <w:rPr>
          <w:rFonts w:ascii="Arial" w:hAnsi="Arial" w:cs="Arial"/>
          <w:iCs/>
        </w:rPr>
        <w:t xml:space="preserve">, </w:t>
      </w:r>
      <w:r w:rsidR="004A4A7E" w:rsidRPr="00912ACD">
        <w:rPr>
          <w:rFonts w:ascii="Arial" w:hAnsi="Arial" w:cs="Arial"/>
          <w:iCs/>
        </w:rPr>
        <w:t>fracasando en su intento probatorio</w:t>
      </w:r>
      <w:r w:rsidR="004A4A7E">
        <w:rPr>
          <w:rFonts w:ascii="Arial" w:hAnsi="Arial" w:cs="Arial"/>
          <w:iCs/>
        </w:rPr>
        <w:t>, que se</w:t>
      </w:r>
      <w:r w:rsidR="007242C8" w:rsidRPr="007242C8">
        <w:rPr>
          <w:rFonts w:ascii="Arial" w:hAnsi="Arial" w:cs="Arial"/>
          <w:iCs/>
        </w:rPr>
        <w:t xml:space="preserve"> declare responsabilidad patrimonial en contra del Distrito Especial de Santiago de Cali,</w:t>
      </w:r>
      <w:r w:rsidR="00D42DCD">
        <w:rPr>
          <w:rFonts w:ascii="Arial" w:hAnsi="Arial" w:cs="Arial"/>
          <w:iCs/>
        </w:rPr>
        <w:t xml:space="preserve"> </w:t>
      </w:r>
      <w:r w:rsidR="007242C8" w:rsidRPr="007242C8">
        <w:rPr>
          <w:rFonts w:ascii="Arial" w:hAnsi="Arial" w:cs="Arial"/>
          <w:iCs/>
        </w:rPr>
        <w:t xml:space="preserve">en virtud del </w:t>
      </w:r>
      <w:r w:rsidR="00D42DCD">
        <w:rPr>
          <w:rFonts w:ascii="Arial" w:hAnsi="Arial" w:cs="Arial"/>
          <w:iCs/>
        </w:rPr>
        <w:t xml:space="preserve">supuesto </w:t>
      </w:r>
      <w:r w:rsidR="007242C8" w:rsidRPr="007242C8">
        <w:rPr>
          <w:rFonts w:ascii="Arial" w:hAnsi="Arial" w:cs="Arial"/>
          <w:iCs/>
        </w:rPr>
        <w:t>accidente de tránsito ocurrido el día el día 25</w:t>
      </w:r>
      <w:r w:rsidR="007242C8">
        <w:rPr>
          <w:rFonts w:ascii="Arial" w:hAnsi="Arial" w:cs="Arial"/>
          <w:iCs/>
        </w:rPr>
        <w:t xml:space="preserve"> de febrero del </w:t>
      </w:r>
      <w:r w:rsidR="007242C8" w:rsidRPr="007242C8">
        <w:rPr>
          <w:rFonts w:ascii="Arial" w:hAnsi="Arial" w:cs="Arial"/>
          <w:iCs/>
        </w:rPr>
        <w:t>2022, por posible caída por volcamiento de vehículo tipo motocicleta de placas PYC25D</w:t>
      </w:r>
      <w:r w:rsidR="00BB222D">
        <w:rPr>
          <w:rFonts w:ascii="Arial" w:hAnsi="Arial" w:cs="Arial"/>
          <w:iCs/>
        </w:rPr>
        <w:t xml:space="preserve"> </w:t>
      </w:r>
      <w:r w:rsidR="007242C8" w:rsidRPr="007242C8">
        <w:rPr>
          <w:rFonts w:ascii="Arial" w:hAnsi="Arial" w:cs="Arial"/>
          <w:iCs/>
        </w:rPr>
        <w:t>hecho en el cual resultó</w:t>
      </w:r>
      <w:r w:rsidR="00BB222D">
        <w:rPr>
          <w:rFonts w:ascii="Arial" w:hAnsi="Arial" w:cs="Arial"/>
          <w:iCs/>
        </w:rPr>
        <w:t xml:space="preserve"> </w:t>
      </w:r>
      <w:r w:rsidR="004A4A7E">
        <w:rPr>
          <w:rFonts w:ascii="Arial" w:hAnsi="Arial" w:cs="Arial"/>
          <w:iCs/>
        </w:rPr>
        <w:t xml:space="preserve">supuestamente </w:t>
      </w:r>
      <w:r w:rsidR="004A4A7E" w:rsidRPr="007242C8">
        <w:rPr>
          <w:rFonts w:ascii="Arial" w:hAnsi="Arial" w:cs="Arial"/>
          <w:iCs/>
        </w:rPr>
        <w:t>lesionada</w:t>
      </w:r>
      <w:r w:rsidR="007242C8" w:rsidRPr="007242C8">
        <w:rPr>
          <w:rFonts w:ascii="Arial" w:hAnsi="Arial" w:cs="Arial"/>
          <w:iCs/>
        </w:rPr>
        <w:t xml:space="preserve"> el Señora BLANCA DEICY MONTILLA ALEGRÍA.</w:t>
      </w:r>
    </w:p>
    <w:p w14:paraId="3C92ACEC" w14:textId="77777777" w:rsidR="008358DF" w:rsidRPr="0029231E" w:rsidRDefault="008358DF" w:rsidP="008358DF">
      <w:pPr>
        <w:spacing w:after="0" w:line="312" w:lineRule="auto"/>
        <w:jc w:val="both"/>
        <w:rPr>
          <w:rFonts w:ascii="Arial" w:hAnsi="Arial" w:cs="Arial"/>
          <w:b/>
          <w:bCs/>
          <w:iCs/>
          <w:u w:val="single"/>
        </w:rPr>
      </w:pPr>
    </w:p>
    <w:p w14:paraId="6200B359" w14:textId="6A25A125" w:rsidR="008358DF" w:rsidRPr="0029231E" w:rsidRDefault="008358DF" w:rsidP="008358DF">
      <w:pPr>
        <w:spacing w:after="0" w:line="312" w:lineRule="auto"/>
        <w:jc w:val="both"/>
        <w:rPr>
          <w:rFonts w:ascii="Arial" w:hAnsi="Arial" w:cs="Arial"/>
        </w:rPr>
      </w:pPr>
      <w:r w:rsidRPr="0029231E">
        <w:rPr>
          <w:rFonts w:ascii="Arial" w:hAnsi="Arial" w:cs="Arial"/>
          <w:b/>
          <w:bCs/>
          <w:iCs/>
        </w:rPr>
        <w:t>Frente al hecho del llamamiento en garantía denominado “</w:t>
      </w:r>
      <w:r w:rsidR="00C14770">
        <w:rPr>
          <w:rFonts w:ascii="Arial" w:hAnsi="Arial" w:cs="Arial"/>
          <w:b/>
          <w:bCs/>
          <w:iCs/>
        </w:rPr>
        <w:t>3</w:t>
      </w:r>
      <w:r w:rsidRPr="0029231E">
        <w:rPr>
          <w:rFonts w:ascii="Arial" w:hAnsi="Arial" w:cs="Arial"/>
          <w:b/>
          <w:bCs/>
          <w:iCs/>
        </w:rPr>
        <w:t xml:space="preserve">”: </w:t>
      </w:r>
      <w:r w:rsidRPr="0029231E">
        <w:rPr>
          <w:rFonts w:ascii="Arial" w:hAnsi="Arial" w:cs="Arial"/>
        </w:rPr>
        <w:t>En este hecho se realizan varias aseveraciones, frente a las cuales procedo a pronunciarme de la siguiente manera:</w:t>
      </w:r>
    </w:p>
    <w:p w14:paraId="4FED4ED9" w14:textId="77777777" w:rsidR="008358DF" w:rsidRPr="0029231E" w:rsidRDefault="008358DF" w:rsidP="008358DF">
      <w:pPr>
        <w:autoSpaceDE w:val="0"/>
        <w:autoSpaceDN w:val="0"/>
        <w:adjustRightInd w:val="0"/>
        <w:spacing w:after="0" w:line="312" w:lineRule="auto"/>
        <w:jc w:val="both"/>
        <w:rPr>
          <w:rFonts w:ascii="Arial" w:hAnsi="Arial" w:cs="Arial"/>
        </w:rPr>
      </w:pPr>
    </w:p>
    <w:p w14:paraId="5DF6BBCA" w14:textId="486DFC08" w:rsidR="008358DF" w:rsidRPr="00912ACD" w:rsidRDefault="008358DF">
      <w:pPr>
        <w:pStyle w:val="Prrafodelista"/>
        <w:numPr>
          <w:ilvl w:val="0"/>
          <w:numId w:val="7"/>
        </w:numPr>
        <w:autoSpaceDE w:val="0"/>
        <w:autoSpaceDN w:val="0"/>
        <w:adjustRightInd w:val="0"/>
        <w:spacing w:after="0" w:line="312" w:lineRule="auto"/>
        <w:ind w:left="567" w:hanging="283"/>
        <w:rPr>
          <w:color w:val="auto"/>
        </w:rPr>
      </w:pPr>
      <w:r w:rsidRPr="00571463">
        <w:rPr>
          <w:iCs/>
          <w:color w:val="auto"/>
        </w:rPr>
        <w:t xml:space="preserve">Es cierto, solo en cuanto a que, </w:t>
      </w:r>
      <w:r w:rsidRPr="00571463">
        <w:rPr>
          <w:color w:val="auto"/>
        </w:rPr>
        <w:t xml:space="preserve">entre el </w:t>
      </w:r>
      <w:r w:rsidRPr="00571463">
        <w:rPr>
          <w:b/>
          <w:bCs/>
          <w:color w:val="auto"/>
        </w:rPr>
        <w:t xml:space="preserve">DISTRITO ESPECIAL DE SANTIAGO DE CALI </w:t>
      </w:r>
      <w:r w:rsidRPr="00571463">
        <w:rPr>
          <w:color w:val="auto"/>
        </w:rPr>
        <w:t xml:space="preserve">y la </w:t>
      </w:r>
      <w:r>
        <w:rPr>
          <w:color w:val="auto"/>
        </w:rPr>
        <w:t xml:space="preserve">Compañía </w:t>
      </w:r>
      <w:r w:rsidRPr="001C4B26">
        <w:rPr>
          <w:b/>
          <w:bCs/>
        </w:rPr>
        <w:t>ASEGURADORA SOLIDARIA DE COLOMBIA</w:t>
      </w:r>
      <w:r>
        <w:rPr>
          <w:b/>
          <w:bCs/>
        </w:rPr>
        <w:t xml:space="preserve"> E.C. </w:t>
      </w:r>
      <w:r w:rsidRPr="005B44A9">
        <w:t xml:space="preserve">se suscribió el contrato de seguro de Responsabilidad Civil Extracontractual documentado en </w:t>
      </w:r>
      <w:bookmarkStart w:id="11" w:name="_Hlk141112995"/>
      <w:r w:rsidRPr="005B44A9">
        <w:t>la Póliza No.</w:t>
      </w:r>
      <w:r w:rsidRPr="00981259">
        <w:t xml:space="preserve"> </w:t>
      </w:r>
      <w:r w:rsidR="007A3FB6" w:rsidRPr="001F1F61">
        <w:t xml:space="preserve">420-80 994000000202 </w:t>
      </w:r>
      <w:r w:rsidRPr="005B44A9">
        <w:t xml:space="preserve">en coaseguro con las aseguradoras </w:t>
      </w:r>
      <w:r w:rsidRPr="007A3FB6">
        <w:rPr>
          <w:b/>
          <w:bCs/>
        </w:rPr>
        <w:t>CHUBB SEGUROS COLOMBIA S.A., SBS SEGUROS GENERALES, HDI SEGUROS, AXA COLPATRÍA</w:t>
      </w:r>
      <w:r>
        <w:t xml:space="preserve"> </w:t>
      </w:r>
      <w:r w:rsidRPr="005B44A9">
        <w:t xml:space="preserve">con el objeto de amparar entre otros la responsabilidad del </w:t>
      </w:r>
      <w:r w:rsidRPr="007A3FB6">
        <w:rPr>
          <w:b/>
          <w:bCs/>
        </w:rPr>
        <w:t>DISTRITO ESPECIAL DE SANTIAGO DE CALI.</w:t>
      </w:r>
      <w:r w:rsidR="004A4A7E">
        <w:rPr>
          <w:b/>
          <w:bCs/>
        </w:rPr>
        <w:t xml:space="preserve"> </w:t>
      </w:r>
      <w:r w:rsidR="00912ACD" w:rsidRPr="00912ACD">
        <w:t xml:space="preserve">No obstante, con base en el acervo probatorio sumariamente adosado al trámite y obrante no se demuestra la responsabilidad civil extracontractual del Distrito asegurado, lo cual, se traduce de cara a la relación </w:t>
      </w:r>
      <w:proofErr w:type="spellStart"/>
      <w:r w:rsidR="00912ACD" w:rsidRPr="00912ACD">
        <w:t>asegurativa</w:t>
      </w:r>
      <w:proofErr w:type="spellEnd"/>
      <w:r w:rsidR="00912ACD" w:rsidRPr="00912ACD">
        <w:t xml:space="preserve"> en la ausencia de la demostración de un siniestro y en la consecuente inexigibilidad de las indemnizaciones contenidas en los amparos del instrumento del seguro.</w:t>
      </w:r>
    </w:p>
    <w:p w14:paraId="5D8F0FDE" w14:textId="77777777" w:rsidR="008358DF" w:rsidRDefault="008358DF" w:rsidP="008358DF"/>
    <w:bookmarkEnd w:id="11"/>
    <w:p w14:paraId="5460AF88" w14:textId="4ED1A4CF" w:rsidR="008358DF" w:rsidRPr="007A3FB6" w:rsidRDefault="008358DF">
      <w:pPr>
        <w:pStyle w:val="Prrafodelista"/>
        <w:numPr>
          <w:ilvl w:val="0"/>
          <w:numId w:val="7"/>
        </w:numPr>
        <w:autoSpaceDE w:val="0"/>
        <w:autoSpaceDN w:val="0"/>
        <w:adjustRightInd w:val="0"/>
        <w:spacing w:after="0" w:line="312" w:lineRule="auto"/>
        <w:ind w:left="567" w:hanging="283"/>
        <w:rPr>
          <w:b/>
          <w:bCs/>
          <w:color w:val="auto"/>
        </w:rPr>
      </w:pPr>
      <w:r w:rsidRPr="0029231E">
        <w:rPr>
          <w:rFonts w:eastAsia="Times New Roman"/>
          <w:color w:val="auto"/>
          <w:lang w:eastAsia="es-ES"/>
        </w:rPr>
        <w:t xml:space="preserve">Ahora bien, con respecto a que en un remoto evento que el </w:t>
      </w:r>
      <w:r w:rsidRPr="0029231E">
        <w:rPr>
          <w:rFonts w:eastAsia="Times New Roman"/>
          <w:b/>
          <w:bCs/>
          <w:color w:val="auto"/>
          <w:lang w:eastAsia="es-ES"/>
        </w:rPr>
        <w:t>DISTRITO ESPECIAL DE SANTIAGO DE CALI</w:t>
      </w:r>
      <w:r w:rsidRPr="0029231E">
        <w:rPr>
          <w:b/>
          <w:bCs/>
          <w:color w:val="auto"/>
        </w:rPr>
        <w:t xml:space="preserve"> </w:t>
      </w:r>
      <w:r w:rsidRPr="0029231E">
        <w:rPr>
          <w:rFonts w:eastAsia="Times New Roman"/>
          <w:color w:val="auto"/>
          <w:lang w:eastAsia="es-ES"/>
        </w:rPr>
        <w:t xml:space="preserve">sea condenado pueda reclamar a mi prohijada, se trata de una pretensión y no de un hecho. Sin embargo, manifiesto que me opongo a que </w:t>
      </w:r>
      <w:r w:rsidRPr="0029231E">
        <w:rPr>
          <w:color w:val="auto"/>
        </w:rPr>
        <w:t xml:space="preserve">se le condene a </w:t>
      </w:r>
      <w:r w:rsidRPr="0029231E">
        <w:rPr>
          <w:color w:val="auto"/>
        </w:rPr>
        <w:lastRenderedPageBreak/>
        <w:t xml:space="preserve">pagar a mi prohijada cualquier suma de dinero a título de indemnización que no se encuentre dentro de las condiciones particulares y generales pactadas en </w:t>
      </w:r>
      <w:r w:rsidRPr="00571463">
        <w:rPr>
          <w:color w:val="auto"/>
        </w:rPr>
        <w:t>la Póliza</w:t>
      </w:r>
      <w:r>
        <w:rPr>
          <w:color w:val="auto"/>
        </w:rPr>
        <w:t xml:space="preserve"> </w:t>
      </w:r>
      <w:r w:rsidRPr="002171FF">
        <w:t xml:space="preserve">No. </w:t>
      </w:r>
      <w:r w:rsidR="007A3FB6" w:rsidRPr="001F1F61">
        <w:t>420-80 994000000202 con vigencia desde el 30 de agosto de 2021 al 28 de febrero 2022.</w:t>
      </w:r>
      <w:r w:rsidR="007A3FB6">
        <w:t xml:space="preserve"> </w:t>
      </w:r>
      <w:r w:rsidRPr="007B43A9">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1C3AE63A" w14:textId="77777777" w:rsidR="008358DF" w:rsidRDefault="008358DF" w:rsidP="008358DF">
      <w:pPr>
        <w:rPr>
          <w:b/>
          <w:bCs/>
        </w:rPr>
      </w:pPr>
    </w:p>
    <w:p w14:paraId="1A9EEF2D" w14:textId="77777777" w:rsidR="008358DF" w:rsidRPr="0029231E" w:rsidRDefault="008358DF">
      <w:pPr>
        <w:pStyle w:val="Sinespaciado"/>
        <w:numPr>
          <w:ilvl w:val="0"/>
          <w:numId w:val="4"/>
        </w:numPr>
        <w:tabs>
          <w:tab w:val="left" w:pos="7797"/>
          <w:tab w:val="left" w:pos="7938"/>
        </w:tabs>
        <w:spacing w:line="312" w:lineRule="auto"/>
        <w:ind w:left="284" w:right="0" w:hanging="284"/>
        <w:jc w:val="center"/>
        <w:rPr>
          <w:rFonts w:ascii="Arial" w:hAnsi="Arial" w:cs="Arial"/>
          <w:b/>
          <w:color w:val="auto"/>
          <w:u w:val="single"/>
        </w:rPr>
      </w:pPr>
      <w:r w:rsidRPr="0029231E">
        <w:rPr>
          <w:rFonts w:ascii="Arial" w:hAnsi="Arial" w:cs="Arial"/>
          <w:b/>
          <w:color w:val="auto"/>
          <w:u w:val="single"/>
        </w:rPr>
        <w:t xml:space="preserve">FRENTE A LA PRETENSIÓN DEL LLAMAMIENTO EN GARANTÍA. </w:t>
      </w:r>
    </w:p>
    <w:p w14:paraId="5E4A5C59" w14:textId="77777777" w:rsidR="008358DF" w:rsidRPr="009A46B7" w:rsidRDefault="008358DF" w:rsidP="008358DF">
      <w:pPr>
        <w:pStyle w:val="Sinespaciado"/>
        <w:tabs>
          <w:tab w:val="left" w:pos="7797"/>
          <w:tab w:val="left" w:pos="7938"/>
        </w:tabs>
        <w:spacing w:line="312" w:lineRule="auto"/>
        <w:ind w:left="284" w:right="0" w:firstLine="0"/>
        <w:rPr>
          <w:rFonts w:ascii="Arial" w:eastAsia="Arial" w:hAnsi="Arial" w:cs="Arial"/>
          <w:color w:val="auto"/>
        </w:rPr>
      </w:pPr>
    </w:p>
    <w:p w14:paraId="65C5BBB7" w14:textId="1E03DCFA" w:rsidR="008358DF" w:rsidRPr="007A3FB6" w:rsidRDefault="008358DF" w:rsidP="008358DF">
      <w:pPr>
        <w:pStyle w:val="Sinespaciado"/>
        <w:tabs>
          <w:tab w:val="left" w:pos="7797"/>
          <w:tab w:val="left" w:pos="7938"/>
        </w:tabs>
        <w:spacing w:line="312" w:lineRule="auto"/>
        <w:ind w:left="0" w:right="0" w:firstLine="0"/>
        <w:rPr>
          <w:rFonts w:ascii="Arial" w:hAnsi="Arial" w:cs="Arial"/>
        </w:rPr>
      </w:pPr>
      <w:r w:rsidRPr="009A46B7">
        <w:rPr>
          <w:rFonts w:ascii="Arial" w:eastAsia="Arial" w:hAnsi="Arial" w:cs="Arial"/>
          <w:color w:val="auto"/>
        </w:rPr>
        <w:t xml:space="preserve">Manifiesto que me opongo a que se le condene a pagar a mi prohijada cualquier suma de dinero a título de indemnización que no se encuentre dentro de las condiciones particulares y generales pactadas en la </w:t>
      </w:r>
      <w:r w:rsidRPr="002171FF">
        <w:rPr>
          <w:rFonts w:ascii="Arial" w:hAnsi="Arial" w:cs="Arial"/>
          <w:color w:val="auto"/>
        </w:rPr>
        <w:t>Póliza</w:t>
      </w:r>
      <w:r w:rsidRPr="002171FF">
        <w:rPr>
          <w:rFonts w:ascii="Arial" w:hAnsi="Arial" w:cs="Arial"/>
        </w:rPr>
        <w:t xml:space="preserve"> de </w:t>
      </w:r>
      <w:r w:rsidRPr="002171FF">
        <w:rPr>
          <w:rFonts w:ascii="Arial" w:hAnsi="Arial" w:cs="Arial"/>
          <w:color w:val="auto"/>
        </w:rPr>
        <w:t xml:space="preserve">Responsabilidad Civil Extracontractual </w:t>
      </w:r>
      <w:r w:rsidRPr="002171FF">
        <w:rPr>
          <w:rFonts w:ascii="Arial" w:hAnsi="Arial" w:cs="Arial"/>
        </w:rPr>
        <w:t>No</w:t>
      </w:r>
      <w:bookmarkStart w:id="12" w:name="_Hlk165562033"/>
      <w:r w:rsidRPr="002171FF">
        <w:rPr>
          <w:rFonts w:ascii="Arial" w:hAnsi="Arial" w:cs="Arial"/>
        </w:rPr>
        <w:t xml:space="preserve">. </w:t>
      </w:r>
      <w:r w:rsidR="007A3FB6" w:rsidRPr="001F1F61">
        <w:rPr>
          <w:rFonts w:ascii="Arial" w:hAnsi="Arial" w:cs="Arial"/>
        </w:rPr>
        <w:t>420-80 994000000202 con vigencia desde el 30 de agosto de 2021 al 28 de febrero 2022</w:t>
      </w:r>
      <w:bookmarkEnd w:id="12"/>
      <w:r w:rsidRPr="009A46B7">
        <w:rPr>
          <w:rFonts w:ascii="Arial" w:eastAsia="Arial" w:hAnsi="Arial" w:cs="Arial"/>
          <w:color w:val="auto"/>
        </w:rPr>
        <w:t>.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6DBF3F35" w14:textId="77777777" w:rsidR="008358DF" w:rsidRPr="00BA261A" w:rsidRDefault="008358DF" w:rsidP="008358DF">
      <w:pPr>
        <w:pStyle w:val="Sinespaciado"/>
        <w:tabs>
          <w:tab w:val="left" w:pos="7797"/>
          <w:tab w:val="left" w:pos="7938"/>
        </w:tabs>
        <w:spacing w:line="312" w:lineRule="auto"/>
        <w:ind w:left="0" w:right="0" w:firstLine="0"/>
        <w:rPr>
          <w:rFonts w:ascii="Arial" w:hAnsi="Arial" w:cs="Arial"/>
        </w:rPr>
      </w:pPr>
    </w:p>
    <w:p w14:paraId="69CF8DF9" w14:textId="77777777" w:rsidR="008358DF" w:rsidRPr="000B51CC" w:rsidRDefault="008358DF" w:rsidP="008358DF">
      <w:pPr>
        <w:pStyle w:val="Sinespaciado"/>
        <w:tabs>
          <w:tab w:val="left" w:pos="7797"/>
          <w:tab w:val="left" w:pos="7938"/>
        </w:tabs>
        <w:spacing w:line="312" w:lineRule="auto"/>
        <w:ind w:left="0" w:right="0" w:firstLine="0"/>
        <w:rPr>
          <w:rFonts w:ascii="Arial" w:hAnsi="Arial" w:cs="Arial"/>
          <w:color w:val="auto"/>
        </w:rPr>
      </w:pPr>
    </w:p>
    <w:p w14:paraId="5A8670B5" w14:textId="77777777" w:rsidR="008358DF" w:rsidRPr="0029231E" w:rsidRDefault="008358DF" w:rsidP="008358DF">
      <w:pPr>
        <w:pStyle w:val="Sinespaciado"/>
        <w:tabs>
          <w:tab w:val="left" w:pos="7797"/>
          <w:tab w:val="left" w:pos="7938"/>
        </w:tabs>
        <w:spacing w:line="312" w:lineRule="auto"/>
        <w:ind w:left="284" w:right="0" w:firstLine="0"/>
        <w:rPr>
          <w:rFonts w:ascii="Arial" w:hAnsi="Arial" w:cs="Arial"/>
          <w:b/>
          <w:color w:val="auto"/>
          <w:u w:val="single"/>
        </w:rPr>
      </w:pPr>
    </w:p>
    <w:p w14:paraId="729EB521" w14:textId="77777777" w:rsidR="008358DF" w:rsidRPr="0029231E" w:rsidRDefault="008358DF">
      <w:pPr>
        <w:pStyle w:val="Sinespaciado"/>
        <w:numPr>
          <w:ilvl w:val="0"/>
          <w:numId w:val="4"/>
        </w:numPr>
        <w:tabs>
          <w:tab w:val="left" w:pos="7797"/>
          <w:tab w:val="left" w:pos="7938"/>
        </w:tabs>
        <w:spacing w:line="312" w:lineRule="auto"/>
        <w:ind w:left="284" w:right="0" w:hanging="284"/>
        <w:jc w:val="center"/>
        <w:rPr>
          <w:rFonts w:ascii="Arial" w:hAnsi="Arial" w:cs="Arial"/>
          <w:b/>
          <w:color w:val="auto"/>
          <w:u w:val="single"/>
        </w:rPr>
      </w:pPr>
      <w:r w:rsidRPr="0029231E">
        <w:rPr>
          <w:rFonts w:ascii="Arial" w:hAnsi="Arial" w:cs="Arial"/>
          <w:b/>
          <w:color w:val="auto"/>
          <w:u w:val="single"/>
        </w:rPr>
        <w:t>EXCEPCIONES FRENTE AL LLAMAMIENTO EN GARANTÍA</w:t>
      </w:r>
    </w:p>
    <w:p w14:paraId="4D97A9F9" w14:textId="77777777" w:rsidR="008358DF" w:rsidRPr="0029231E" w:rsidRDefault="008358DF" w:rsidP="008358DF">
      <w:pPr>
        <w:spacing w:after="0" w:line="312" w:lineRule="auto"/>
        <w:jc w:val="both"/>
        <w:rPr>
          <w:rFonts w:ascii="Arial" w:hAnsi="Arial" w:cs="Arial"/>
        </w:rPr>
      </w:pPr>
    </w:p>
    <w:p w14:paraId="41F93185" w14:textId="77777777" w:rsidR="006870D2" w:rsidRPr="001F1F61" w:rsidRDefault="006870D2" w:rsidP="00397D3A">
      <w:pPr>
        <w:spacing w:after="0" w:line="312" w:lineRule="auto"/>
        <w:jc w:val="both"/>
        <w:rPr>
          <w:rFonts w:ascii="Arial" w:eastAsia="Calibri" w:hAnsi="Arial" w:cs="Arial"/>
          <w:b/>
          <w:bCs/>
          <w:u w:val="single"/>
        </w:rPr>
      </w:pPr>
    </w:p>
    <w:p w14:paraId="374785F7" w14:textId="75C893B9" w:rsidR="004F454B" w:rsidRPr="001F1F61" w:rsidRDefault="004F454B" w:rsidP="00397D3A">
      <w:pPr>
        <w:spacing w:after="0" w:line="312" w:lineRule="auto"/>
        <w:jc w:val="both"/>
        <w:rPr>
          <w:rStyle w:val="normaltextrun"/>
          <w:rFonts w:ascii="Arial" w:hAnsi="Arial" w:cs="Arial"/>
          <w:color w:val="000000"/>
          <w:shd w:val="clear" w:color="auto" w:fill="FFFFFF"/>
        </w:rPr>
      </w:pPr>
      <w:r w:rsidRPr="001F1F61">
        <w:rPr>
          <w:rStyle w:val="normaltextrun"/>
          <w:rFonts w:ascii="Arial" w:hAnsi="Arial" w:cs="Arial"/>
          <w:color w:val="000000"/>
          <w:shd w:val="clear" w:color="auto" w:fill="FFFFFF"/>
        </w:rPr>
        <w:t>Siguiendo el orden propuesto, en este acápite se desarrollará lo concerniente a</w:t>
      </w:r>
      <w:r w:rsidR="000627B6" w:rsidRPr="001F1F61">
        <w:rPr>
          <w:rStyle w:val="normaltextrun"/>
          <w:rFonts w:ascii="Arial" w:hAnsi="Arial" w:cs="Arial"/>
          <w:color w:val="000000"/>
          <w:shd w:val="clear" w:color="auto" w:fill="FFFFFF"/>
        </w:rPr>
        <w:t xml:space="preserve"> las excepciones relacionadas a la </w:t>
      </w:r>
      <w:r w:rsidR="00EF4ED4" w:rsidRPr="001F1F61">
        <w:rPr>
          <w:rStyle w:val="normaltextrun"/>
          <w:rFonts w:ascii="Arial" w:hAnsi="Arial" w:cs="Arial"/>
          <w:color w:val="000000"/>
          <w:shd w:val="clear" w:color="auto" w:fill="FFFFFF"/>
        </w:rPr>
        <w:t>póliza.</w:t>
      </w:r>
      <w:r w:rsidRPr="001F1F61">
        <w:rPr>
          <w:rStyle w:val="normaltextrun"/>
          <w:rFonts w:ascii="Arial" w:hAnsi="Arial" w:cs="Arial"/>
          <w:color w:val="000000"/>
          <w:shd w:val="clear" w:color="auto" w:fill="FFFFFF"/>
        </w:rPr>
        <w:t xml:space="preserve"> Así pues, se procederá:</w:t>
      </w:r>
    </w:p>
    <w:p w14:paraId="46B7E0DD" w14:textId="77777777" w:rsidR="004F454B" w:rsidRPr="001F1F61" w:rsidRDefault="004F454B" w:rsidP="00397D3A">
      <w:pPr>
        <w:spacing w:after="0" w:line="312" w:lineRule="auto"/>
        <w:jc w:val="both"/>
        <w:rPr>
          <w:rFonts w:ascii="Arial" w:eastAsia="Arial" w:hAnsi="Arial" w:cs="Arial"/>
          <w:b/>
          <w:bCs/>
          <w:iCs/>
          <w:u w:val="single"/>
          <w:lang w:eastAsia="es-CO"/>
        </w:rPr>
      </w:pPr>
    </w:p>
    <w:p w14:paraId="6BE3B7DA" w14:textId="77777777" w:rsidR="00F90502" w:rsidRPr="001F1F61" w:rsidRDefault="00F90502" w:rsidP="00397D3A">
      <w:pPr>
        <w:spacing w:after="0" w:line="312" w:lineRule="auto"/>
        <w:jc w:val="both"/>
        <w:rPr>
          <w:rFonts w:ascii="Arial" w:hAnsi="Arial" w:cs="Arial"/>
        </w:rPr>
      </w:pPr>
    </w:p>
    <w:p w14:paraId="2A697144" w14:textId="5FAEE6A8" w:rsidR="004212EE" w:rsidRPr="001F1F61" w:rsidRDefault="004212EE" w:rsidP="004212EE">
      <w:pPr>
        <w:spacing w:after="0" w:line="312" w:lineRule="auto"/>
        <w:jc w:val="both"/>
        <w:rPr>
          <w:rFonts w:ascii="Arial" w:hAnsi="Arial" w:cs="Arial"/>
          <w:b/>
          <w:bCs/>
        </w:rPr>
      </w:pPr>
      <w:r w:rsidRPr="001F1F61">
        <w:rPr>
          <w:rFonts w:ascii="Arial" w:hAnsi="Arial" w:cs="Arial"/>
          <w:b/>
          <w:bCs/>
        </w:rPr>
        <w:t xml:space="preserve">EXCEPCIONES RESPECTO A LA PÓLIZA DE RESPONSABILIDAD CIVIL EXTRACONTRACTUAL NO. </w:t>
      </w:r>
      <w:r w:rsidR="00101C82" w:rsidRPr="001F1F61">
        <w:rPr>
          <w:rFonts w:ascii="Arial" w:hAnsi="Arial" w:cs="Arial"/>
          <w:b/>
          <w:bCs/>
        </w:rPr>
        <w:t>420-80 994000000202.</w:t>
      </w:r>
    </w:p>
    <w:p w14:paraId="2A2B0BB5" w14:textId="77777777" w:rsidR="004212EE" w:rsidRPr="001F1F61" w:rsidRDefault="004212EE" w:rsidP="004212EE">
      <w:pPr>
        <w:spacing w:after="0" w:line="312" w:lineRule="auto"/>
        <w:jc w:val="both"/>
        <w:rPr>
          <w:rFonts w:ascii="Arial" w:hAnsi="Arial" w:cs="Arial"/>
        </w:rPr>
      </w:pPr>
    </w:p>
    <w:p w14:paraId="2308092C" w14:textId="0B662CEB" w:rsidR="00101C82" w:rsidRPr="001F1F61" w:rsidRDefault="004212EE">
      <w:pPr>
        <w:pStyle w:val="Prrafodelista"/>
        <w:numPr>
          <w:ilvl w:val="0"/>
          <w:numId w:val="6"/>
        </w:numPr>
        <w:rPr>
          <w:b/>
          <w:iCs/>
          <w:u w:val="single"/>
        </w:rPr>
      </w:pPr>
      <w:r w:rsidRPr="001F1F61">
        <w:rPr>
          <w:b/>
          <w:color w:val="auto"/>
          <w:u w:val="single"/>
        </w:rPr>
        <w:lastRenderedPageBreak/>
        <w:t xml:space="preserve">INEXIGIBILIDAD DE LA OBLIGACIÓN INDEMNIZATORIA A CARGO DE </w:t>
      </w:r>
      <w:r w:rsidR="001A6D09">
        <w:rPr>
          <w:b/>
          <w:color w:val="auto"/>
          <w:u w:val="single"/>
        </w:rPr>
        <w:t>CHUBB</w:t>
      </w:r>
      <w:r w:rsidR="006F6BAF" w:rsidRPr="001F1F61">
        <w:rPr>
          <w:b/>
          <w:color w:val="auto"/>
          <w:u w:val="single"/>
        </w:rPr>
        <w:t xml:space="preserve"> SEGUROS COLOMBIA S.A.</w:t>
      </w:r>
      <w:r w:rsidR="001077AB" w:rsidRPr="001F1F61">
        <w:rPr>
          <w:b/>
          <w:color w:val="auto"/>
          <w:u w:val="single"/>
        </w:rPr>
        <w:t xml:space="preserve"> </w:t>
      </w:r>
      <w:r w:rsidRPr="001F1F61">
        <w:rPr>
          <w:b/>
          <w:u w:val="single"/>
        </w:rPr>
        <w:t xml:space="preserve">POR LA NO REALIZACIÓN DEL RIESGO ASEGURADO EN </w:t>
      </w:r>
      <w:r w:rsidRPr="001F1F61">
        <w:rPr>
          <w:b/>
          <w:iCs/>
          <w:u w:val="single"/>
        </w:rPr>
        <w:t xml:space="preserve">LA PÓLIZA </w:t>
      </w:r>
      <w:bookmarkStart w:id="13" w:name="_Hlk163665026"/>
      <w:r w:rsidRPr="001F1F61">
        <w:rPr>
          <w:b/>
          <w:iCs/>
          <w:u w:val="single"/>
        </w:rPr>
        <w:t xml:space="preserve">DE RESPONSABILIDAD CIVIL EXTRACONTRACTUAL No. </w:t>
      </w:r>
      <w:r w:rsidR="00101C82" w:rsidRPr="001F1F61">
        <w:rPr>
          <w:b/>
          <w:iCs/>
          <w:u w:val="single"/>
        </w:rPr>
        <w:t>420-80 994000000202.</w:t>
      </w:r>
    </w:p>
    <w:p w14:paraId="506CD59A" w14:textId="0654A36C" w:rsidR="004212EE" w:rsidRPr="008E7F97" w:rsidRDefault="004212EE" w:rsidP="00101C82">
      <w:pPr>
        <w:tabs>
          <w:tab w:val="left" w:pos="142"/>
        </w:tabs>
        <w:spacing w:after="0" w:line="312" w:lineRule="auto"/>
        <w:rPr>
          <w:rFonts w:ascii="Arial" w:hAnsi="Arial" w:cs="Arial"/>
          <w:u w:val="single"/>
        </w:rPr>
      </w:pPr>
    </w:p>
    <w:bookmarkEnd w:id="13"/>
    <w:p w14:paraId="7A4B4D48" w14:textId="77777777" w:rsidR="004212EE" w:rsidRPr="001F1F61" w:rsidRDefault="004212EE" w:rsidP="004212EE">
      <w:pPr>
        <w:spacing w:after="0" w:line="312" w:lineRule="auto"/>
        <w:jc w:val="both"/>
        <w:rPr>
          <w:rFonts w:ascii="Arial" w:hAnsi="Arial" w:cs="Arial"/>
        </w:rPr>
      </w:pPr>
    </w:p>
    <w:p w14:paraId="675F0CBD" w14:textId="738A0F48" w:rsidR="00437FAE" w:rsidRPr="001F1F61" w:rsidRDefault="004212EE" w:rsidP="00437FAE">
      <w:pPr>
        <w:spacing w:after="0" w:line="312" w:lineRule="auto"/>
        <w:jc w:val="both"/>
        <w:rPr>
          <w:rFonts w:ascii="Arial" w:hAnsi="Arial" w:cs="Arial"/>
        </w:rPr>
      </w:pPr>
      <w:r w:rsidRPr="001F1F61">
        <w:rPr>
          <w:rFonts w:ascii="Arial" w:hAnsi="Arial" w:cs="Arial"/>
        </w:rPr>
        <w:t xml:space="preserve">No existe obligación indemnizatoria a cargo de mi representada, toda vez que no se realizó el riesgo asegurado en la Póliza de Responsabilidad Civil Extracontractual No. </w:t>
      </w:r>
      <w:r w:rsidR="00101C82" w:rsidRPr="001F1F61">
        <w:rPr>
          <w:rFonts w:ascii="Arial" w:hAnsi="Arial" w:cs="Arial"/>
        </w:rPr>
        <w:t>420-80 994000000202</w:t>
      </w:r>
      <w:r w:rsidRPr="001F1F61">
        <w:rPr>
          <w:rFonts w:ascii="Arial" w:hAnsi="Arial" w:cs="Arial"/>
        </w:rPr>
        <w:t xml:space="preserve"> </w:t>
      </w:r>
      <w:r w:rsidR="00EA635A" w:rsidRPr="001F1F61">
        <w:rPr>
          <w:rFonts w:ascii="Arial" w:hAnsi="Arial" w:cs="Arial"/>
        </w:rPr>
        <w:t xml:space="preserve">con </w:t>
      </w:r>
      <w:r w:rsidRPr="001F1F61">
        <w:rPr>
          <w:rFonts w:ascii="Arial" w:hAnsi="Arial" w:cs="Arial"/>
        </w:rPr>
        <w:t xml:space="preserve">vigencia desde </w:t>
      </w:r>
      <w:r w:rsidR="00123144" w:rsidRPr="001F1F61">
        <w:rPr>
          <w:rFonts w:ascii="Arial" w:hAnsi="Arial" w:cs="Arial"/>
        </w:rPr>
        <w:t>el 30</w:t>
      </w:r>
      <w:r w:rsidR="00884EA9" w:rsidRPr="001F1F61">
        <w:rPr>
          <w:rFonts w:ascii="Arial" w:hAnsi="Arial" w:cs="Arial"/>
        </w:rPr>
        <w:t xml:space="preserve"> </w:t>
      </w:r>
      <w:r w:rsidRPr="001F1F61">
        <w:rPr>
          <w:rFonts w:ascii="Arial" w:hAnsi="Arial" w:cs="Arial"/>
        </w:rPr>
        <w:t xml:space="preserve">de </w:t>
      </w:r>
      <w:r w:rsidR="00884EA9" w:rsidRPr="001F1F61">
        <w:rPr>
          <w:rFonts w:ascii="Arial" w:hAnsi="Arial" w:cs="Arial"/>
        </w:rPr>
        <w:t>agosto</w:t>
      </w:r>
      <w:r w:rsidRPr="001F1F61">
        <w:rPr>
          <w:rFonts w:ascii="Arial" w:hAnsi="Arial" w:cs="Arial"/>
        </w:rPr>
        <w:t xml:space="preserve"> de 202</w:t>
      </w:r>
      <w:r w:rsidR="00B04FEC" w:rsidRPr="001F1F61">
        <w:rPr>
          <w:rFonts w:ascii="Arial" w:hAnsi="Arial" w:cs="Arial"/>
        </w:rPr>
        <w:t>1</w:t>
      </w:r>
      <w:r w:rsidRPr="001F1F61">
        <w:rPr>
          <w:rFonts w:ascii="Arial" w:hAnsi="Arial" w:cs="Arial"/>
        </w:rPr>
        <w:t xml:space="preserve"> al </w:t>
      </w:r>
      <w:r w:rsidR="00B04FEC" w:rsidRPr="001F1F61">
        <w:rPr>
          <w:rFonts w:ascii="Arial" w:hAnsi="Arial" w:cs="Arial"/>
        </w:rPr>
        <w:t>28</w:t>
      </w:r>
      <w:r w:rsidRPr="001F1F61">
        <w:rPr>
          <w:rFonts w:ascii="Arial" w:hAnsi="Arial" w:cs="Arial"/>
        </w:rPr>
        <w:t xml:space="preserve"> de</w:t>
      </w:r>
      <w:r w:rsidR="00B04FEC" w:rsidRPr="001F1F61">
        <w:rPr>
          <w:rFonts w:ascii="Arial" w:hAnsi="Arial" w:cs="Arial"/>
        </w:rPr>
        <w:t xml:space="preserve"> febrero</w:t>
      </w:r>
      <w:r w:rsidRPr="001F1F61">
        <w:rPr>
          <w:rFonts w:ascii="Arial" w:hAnsi="Arial" w:cs="Arial"/>
        </w:rPr>
        <w:t xml:space="preserve"> 202</w:t>
      </w:r>
      <w:r w:rsidR="00B04FEC" w:rsidRPr="001F1F61">
        <w:rPr>
          <w:rFonts w:ascii="Arial" w:hAnsi="Arial" w:cs="Arial"/>
        </w:rPr>
        <w:t>2</w:t>
      </w:r>
      <w:r w:rsidRPr="001F1F61">
        <w:rPr>
          <w:rFonts w:ascii="Arial" w:hAnsi="Arial" w:cs="Arial"/>
        </w:rPr>
        <w:t xml:space="preserve">. En el expediente ciertamente no está demostrada la responsabilidad que pretende el extremo activo endilgar, luego que para justificar sus pretensiones el actor no cuenta con pruebas fehacientes para determinar la </w:t>
      </w:r>
      <w:proofErr w:type="spellStart"/>
      <w:r w:rsidRPr="001F1F61">
        <w:rPr>
          <w:rFonts w:ascii="Arial" w:hAnsi="Arial" w:cs="Arial"/>
        </w:rPr>
        <w:t>causación</w:t>
      </w:r>
      <w:proofErr w:type="spellEnd"/>
      <w:r w:rsidRPr="001F1F61">
        <w:rPr>
          <w:rFonts w:ascii="Arial" w:hAnsi="Arial" w:cs="Arial"/>
        </w:rPr>
        <w:t xml:space="preserve"> de los supuestos daños materiales sufridos, así como tampoco allegó pruebas que acreditaran la ocurrencia de</w:t>
      </w:r>
      <w:r w:rsidR="002C17D8" w:rsidRPr="001F1F61">
        <w:rPr>
          <w:rFonts w:ascii="Arial" w:hAnsi="Arial" w:cs="Arial"/>
        </w:rPr>
        <w:t xml:space="preserve">l </w:t>
      </w:r>
      <w:r w:rsidR="001077AB" w:rsidRPr="001F1F61">
        <w:rPr>
          <w:rFonts w:ascii="Arial" w:hAnsi="Arial" w:cs="Arial"/>
        </w:rPr>
        <w:t>accidente</w:t>
      </w:r>
      <w:r w:rsidR="002C17D8" w:rsidRPr="001F1F61">
        <w:rPr>
          <w:rFonts w:ascii="Arial" w:hAnsi="Arial" w:cs="Arial"/>
        </w:rPr>
        <w:t xml:space="preserve"> </w:t>
      </w:r>
      <w:r w:rsidRPr="001F1F61">
        <w:rPr>
          <w:rFonts w:ascii="Arial" w:hAnsi="Arial" w:cs="Arial"/>
        </w:rPr>
        <w:t xml:space="preserve">del día </w:t>
      </w:r>
      <w:r w:rsidR="00A22929" w:rsidRPr="00A22929">
        <w:rPr>
          <w:rFonts w:ascii="Arial" w:hAnsi="Arial" w:cs="Arial"/>
          <w:b/>
          <w:bCs/>
        </w:rPr>
        <w:t>25</w:t>
      </w:r>
      <w:r w:rsidRPr="00A22929">
        <w:rPr>
          <w:rFonts w:ascii="Arial" w:hAnsi="Arial" w:cs="Arial"/>
          <w:b/>
          <w:bCs/>
        </w:rPr>
        <w:t xml:space="preserve"> d</w:t>
      </w:r>
      <w:r w:rsidRPr="001F1F61">
        <w:rPr>
          <w:rFonts w:ascii="Arial" w:hAnsi="Arial" w:cs="Arial"/>
          <w:b/>
          <w:bCs/>
        </w:rPr>
        <w:t xml:space="preserve">e </w:t>
      </w:r>
      <w:r w:rsidR="00A22929">
        <w:rPr>
          <w:rFonts w:ascii="Arial" w:hAnsi="Arial" w:cs="Arial"/>
          <w:b/>
          <w:bCs/>
        </w:rPr>
        <w:t>febrero</w:t>
      </w:r>
      <w:r w:rsidRPr="001F1F61">
        <w:rPr>
          <w:rFonts w:ascii="Arial" w:hAnsi="Arial" w:cs="Arial"/>
          <w:b/>
          <w:bCs/>
        </w:rPr>
        <w:t xml:space="preserve"> de 202</w:t>
      </w:r>
      <w:r w:rsidR="00880AC4" w:rsidRPr="001F1F61">
        <w:rPr>
          <w:rFonts w:ascii="Arial" w:hAnsi="Arial" w:cs="Arial"/>
          <w:b/>
          <w:bCs/>
        </w:rPr>
        <w:t>2</w:t>
      </w:r>
      <w:r w:rsidRPr="001F1F61">
        <w:rPr>
          <w:rFonts w:ascii="Arial" w:hAnsi="Arial" w:cs="Arial"/>
          <w:b/>
          <w:bCs/>
        </w:rPr>
        <w:t xml:space="preserve"> </w:t>
      </w:r>
      <w:r w:rsidRPr="001F1F61">
        <w:rPr>
          <w:rFonts w:ascii="Arial" w:hAnsi="Arial" w:cs="Arial"/>
        </w:rPr>
        <w:t xml:space="preserve">se deba a una acción u omisión por parte de </w:t>
      </w:r>
      <w:r w:rsidRPr="001F1F61">
        <w:rPr>
          <w:rFonts w:ascii="Arial" w:hAnsi="Arial" w:cs="Arial"/>
          <w:b/>
          <w:bCs/>
        </w:rPr>
        <w:t>DISTRITO ESPECIAL DE SANTIAGO DE CALI</w:t>
      </w:r>
      <w:r w:rsidR="00B454E8" w:rsidRPr="001F1F61">
        <w:rPr>
          <w:rFonts w:ascii="Arial" w:hAnsi="Arial" w:cs="Arial"/>
          <w:b/>
          <w:bCs/>
        </w:rPr>
        <w:t xml:space="preserve">. </w:t>
      </w:r>
      <w:r w:rsidRPr="001F1F61">
        <w:rPr>
          <w:rFonts w:ascii="Arial" w:hAnsi="Arial" w:cs="Arial"/>
        </w:rPr>
        <w:t>En ese sentido, no hay elementos para afectar el contrato de seguro aludido.</w:t>
      </w:r>
    </w:p>
    <w:p w14:paraId="240B96C3" w14:textId="77777777" w:rsidR="000F5998" w:rsidRPr="001F1F61" w:rsidRDefault="000F5998" w:rsidP="00437FAE">
      <w:pPr>
        <w:spacing w:after="0" w:line="312" w:lineRule="auto"/>
        <w:jc w:val="both"/>
        <w:rPr>
          <w:rFonts w:ascii="Arial" w:hAnsi="Arial" w:cs="Arial"/>
        </w:rPr>
      </w:pPr>
    </w:p>
    <w:p w14:paraId="44789816" w14:textId="77777777" w:rsidR="00437FAE" w:rsidRPr="001F1F61" w:rsidRDefault="00437FAE" w:rsidP="00437FAE">
      <w:pPr>
        <w:spacing w:after="0" w:line="312" w:lineRule="auto"/>
        <w:jc w:val="both"/>
        <w:rPr>
          <w:rFonts w:ascii="Arial" w:hAnsi="Arial" w:cs="Arial"/>
          <w:bCs/>
        </w:rPr>
      </w:pPr>
      <w:r w:rsidRPr="001F1F61">
        <w:rPr>
          <w:rFonts w:ascii="Arial" w:hAnsi="Arial" w:cs="Arial"/>
          <w:bCs/>
        </w:rPr>
        <w:t>El Consejo de Estado ha intentado definir el contrato de seguro en su jurisprudencia, sobre todo el objeto del mismo, indicando lo siguiente:</w:t>
      </w:r>
    </w:p>
    <w:p w14:paraId="616F4D45" w14:textId="77777777" w:rsidR="00437FAE" w:rsidRPr="001F1F61" w:rsidRDefault="00437FAE" w:rsidP="00437FAE">
      <w:pPr>
        <w:spacing w:after="0" w:line="312" w:lineRule="auto"/>
        <w:jc w:val="both"/>
        <w:rPr>
          <w:rFonts w:ascii="Arial" w:hAnsi="Arial" w:cs="Arial"/>
          <w:bCs/>
          <w:sz w:val="20"/>
          <w:szCs w:val="20"/>
        </w:rPr>
      </w:pPr>
    </w:p>
    <w:p w14:paraId="05F442A3" w14:textId="77777777" w:rsidR="00437FAE" w:rsidRPr="001F1F61" w:rsidRDefault="00437FAE" w:rsidP="00437FAE">
      <w:pPr>
        <w:spacing w:after="0" w:line="276" w:lineRule="auto"/>
        <w:ind w:left="709"/>
        <w:jc w:val="both"/>
        <w:rPr>
          <w:rFonts w:ascii="Arial" w:hAnsi="Arial" w:cs="Arial"/>
          <w:bCs/>
          <w:sz w:val="20"/>
          <w:szCs w:val="20"/>
        </w:rPr>
      </w:pPr>
      <w:r w:rsidRPr="001F1F61">
        <w:rPr>
          <w:rFonts w:ascii="Arial" w:hAnsi="Arial" w:cs="Arial"/>
          <w:bCs/>
          <w:sz w:val="20"/>
          <w:szCs w:val="20"/>
        </w:rPr>
        <w:t>El Código de Comercio no define el contrato de seguro, pero puede decirse que es aquel por medio del cual una persona legalmente autorizada para ejercer esta actividad, “(…) asume los riesgos ajenos mediante una prima fijada anticipadamente”; o dicho en otras palabras, es aquel contrato por el cual “(…) una parte, el asegurado, se hace prometer mediante una remuneración, la prima, para él o para un tercero, en caso de realización de un riesgo, una prestación por la otra parte, el asegurador (…)”. Se trata de un mecanismo de protección frente a múltiples riesgos que pueden afectar el patrimonio de las personas y que pueden ser asumidos por el asegurador, quien se compromete a pagar una indemnización en caso de realizarse tal riesgo -lo que se traduce en la producción del siniestro- a cambio del pago de una determinada suma de dinero, denominada prima. (Consejo de Estado,2013, 25000-23-26-000-2000-02019-01(25472))</w:t>
      </w:r>
    </w:p>
    <w:p w14:paraId="06AD1048" w14:textId="77777777" w:rsidR="00437FAE" w:rsidRPr="001F1F61" w:rsidRDefault="00437FAE" w:rsidP="00437FAE">
      <w:pPr>
        <w:spacing w:after="0" w:line="312" w:lineRule="auto"/>
        <w:jc w:val="both"/>
        <w:rPr>
          <w:rFonts w:ascii="Arial" w:hAnsi="Arial" w:cs="Arial"/>
          <w:bCs/>
        </w:rPr>
      </w:pPr>
    </w:p>
    <w:p w14:paraId="59B09C0A" w14:textId="73DC0275" w:rsidR="00437FAE" w:rsidRPr="001F1F61" w:rsidRDefault="00437FAE" w:rsidP="004212EE">
      <w:pPr>
        <w:spacing w:after="0" w:line="312" w:lineRule="auto"/>
        <w:jc w:val="both"/>
        <w:rPr>
          <w:rFonts w:ascii="Arial" w:hAnsi="Arial" w:cs="Arial"/>
          <w:bCs/>
        </w:rPr>
      </w:pPr>
      <w:r w:rsidRPr="001F1F61">
        <w:rPr>
          <w:rFonts w:ascii="Arial" w:hAnsi="Arial" w:cs="Arial"/>
          <w:bCs/>
        </w:rPr>
        <w:t>Con fundamento en la cita anterior, se debe tener en cuenta que la póliza se hace exigible una vez ocurre el siniestro, es decir, el cumplimiento del riesgo trasladado, entendiéndose riesgo según el Articulo 1054 Código de Comercio “</w:t>
      </w:r>
      <w:r w:rsidRPr="001F1F61">
        <w:rPr>
          <w:rFonts w:ascii="Arial" w:hAnsi="Arial" w:cs="Arial"/>
          <w:bCs/>
          <w:i/>
          <w:iCs/>
        </w:rPr>
        <w:t>el suceso incierto que no depende exclusivamente de la voluntad del tomador, del asegurado o del beneficiario, y cuya realización da origen a la obligación del asegurador</w:t>
      </w:r>
      <w:r w:rsidRPr="001F1F61">
        <w:rPr>
          <w:rFonts w:ascii="Arial" w:hAnsi="Arial" w:cs="Arial"/>
          <w:bCs/>
        </w:rPr>
        <w:t>”.</w:t>
      </w:r>
    </w:p>
    <w:p w14:paraId="0B968808" w14:textId="77777777" w:rsidR="004212EE" w:rsidRPr="001F1F61" w:rsidRDefault="004212EE" w:rsidP="004212EE">
      <w:pPr>
        <w:spacing w:after="0" w:line="312" w:lineRule="auto"/>
        <w:jc w:val="both"/>
        <w:rPr>
          <w:rFonts w:ascii="Arial" w:hAnsi="Arial" w:cs="Arial"/>
        </w:rPr>
      </w:pPr>
    </w:p>
    <w:p w14:paraId="28ED4937" w14:textId="5D1434FD" w:rsidR="004212EE" w:rsidRPr="001F1F61" w:rsidRDefault="004212EE" w:rsidP="004212EE">
      <w:pPr>
        <w:spacing w:after="0" w:line="312" w:lineRule="auto"/>
        <w:jc w:val="both"/>
        <w:rPr>
          <w:rFonts w:ascii="Arial" w:hAnsi="Arial" w:cs="Arial"/>
        </w:rPr>
      </w:pPr>
      <w:r w:rsidRPr="001F1F61">
        <w:rPr>
          <w:rFonts w:ascii="Arial" w:hAnsi="Arial" w:cs="Arial"/>
        </w:rPr>
        <w:t xml:space="preserve">En este orden de ideas, en concordancia con todo lo referenciado a lo largo del presente escrito, se propone esta excepción toda vez que </w:t>
      </w:r>
      <w:r w:rsidR="001A6D09">
        <w:rPr>
          <w:rFonts w:ascii="Arial" w:hAnsi="Arial" w:cs="Arial"/>
          <w:b/>
          <w:bCs/>
        </w:rPr>
        <w:t>CHUBB</w:t>
      </w:r>
      <w:r w:rsidR="00286B15" w:rsidRPr="001F1F61">
        <w:rPr>
          <w:rFonts w:ascii="Arial" w:hAnsi="Arial" w:cs="Arial"/>
          <w:b/>
          <w:bCs/>
        </w:rPr>
        <w:t xml:space="preserve"> SEGUROS COLOMBIA S.A</w:t>
      </w:r>
      <w:r w:rsidRPr="001F1F61">
        <w:rPr>
          <w:rFonts w:ascii="Arial" w:hAnsi="Arial" w:cs="Arial"/>
          <w:b/>
          <w:bCs/>
        </w:rPr>
        <w:t>.</w:t>
      </w:r>
      <w:r w:rsidRPr="001F1F61">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 generales documentadas la Póliza de Responsabilidad Civil Extracontractual No.</w:t>
      </w:r>
      <w:r w:rsidR="00D7694E" w:rsidRPr="001F1F61">
        <w:rPr>
          <w:rFonts w:ascii="Arial" w:hAnsi="Arial" w:cs="Arial"/>
        </w:rPr>
        <w:t xml:space="preserve"> 420-80 994000000202. cuya vigencia corrió desde el 30 de agosto de 2021 al 28 de febrero 2022</w:t>
      </w:r>
      <w:r w:rsidRPr="001F1F61">
        <w:rPr>
          <w:rFonts w:ascii="Arial" w:hAnsi="Arial" w:cs="Arial"/>
        </w:rPr>
        <w:t xml:space="preserve">, el amparo que se pretende afectar con la presente acción se pactó así: </w:t>
      </w:r>
    </w:p>
    <w:p w14:paraId="321E8033" w14:textId="77777777" w:rsidR="004212EE" w:rsidRPr="001F1F61" w:rsidRDefault="004212EE" w:rsidP="004212EE">
      <w:pPr>
        <w:spacing w:after="0" w:line="312" w:lineRule="auto"/>
        <w:jc w:val="both"/>
        <w:rPr>
          <w:rFonts w:ascii="Arial" w:hAnsi="Arial" w:cs="Arial"/>
        </w:rPr>
      </w:pPr>
    </w:p>
    <w:p w14:paraId="5728E75D" w14:textId="77777777" w:rsidR="004212EE" w:rsidRPr="001F1F61" w:rsidRDefault="004212EE" w:rsidP="004212EE">
      <w:pPr>
        <w:spacing w:after="0" w:line="312" w:lineRule="auto"/>
        <w:jc w:val="both"/>
        <w:rPr>
          <w:rFonts w:ascii="Arial" w:hAnsi="Arial" w:cs="Arial"/>
        </w:rPr>
      </w:pPr>
    </w:p>
    <w:p w14:paraId="5740B586" w14:textId="77777777" w:rsidR="004212EE" w:rsidRPr="001F1F61" w:rsidRDefault="004212EE" w:rsidP="004212EE">
      <w:pPr>
        <w:spacing w:after="0" w:line="312" w:lineRule="auto"/>
        <w:jc w:val="both"/>
        <w:rPr>
          <w:rFonts w:ascii="Arial" w:hAnsi="Arial" w:cs="Arial"/>
        </w:rPr>
      </w:pPr>
      <w:r w:rsidRPr="001F1F61">
        <w:rPr>
          <w:rFonts w:ascii="Arial" w:hAnsi="Arial" w:cs="Arial"/>
          <w:noProof/>
        </w:rPr>
        <w:drawing>
          <wp:inline distT="0" distB="0" distL="0" distR="0" wp14:anchorId="257BB098" wp14:editId="15328572">
            <wp:extent cx="6116320" cy="755650"/>
            <wp:effectExtent l="114300" t="114300" r="113030" b="158750"/>
            <wp:docPr id="874774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74927" name=""/>
                    <pic:cNvPicPr/>
                  </pic:nvPicPr>
                  <pic:blipFill>
                    <a:blip r:embed="rId25"/>
                    <a:stretch>
                      <a:fillRect/>
                    </a:stretch>
                  </pic:blipFill>
                  <pic:spPr>
                    <a:xfrm>
                      <a:off x="0" y="0"/>
                      <a:ext cx="6116320" cy="755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80AE3E" w14:textId="77777777" w:rsidR="004212EE" w:rsidRPr="001F1F61" w:rsidRDefault="004212EE" w:rsidP="004212EE">
      <w:pPr>
        <w:spacing w:after="0" w:line="312" w:lineRule="auto"/>
        <w:jc w:val="both"/>
        <w:rPr>
          <w:rFonts w:ascii="Arial" w:hAnsi="Arial" w:cs="Arial"/>
        </w:rPr>
      </w:pPr>
    </w:p>
    <w:p w14:paraId="2BA97530" w14:textId="551F6D85" w:rsidR="004212EE" w:rsidRPr="001F1F61" w:rsidRDefault="004212EE" w:rsidP="004212EE">
      <w:pPr>
        <w:spacing w:after="0" w:line="312" w:lineRule="auto"/>
        <w:jc w:val="both"/>
        <w:rPr>
          <w:rFonts w:ascii="Arial" w:hAnsi="Arial" w:cs="Arial"/>
        </w:rPr>
      </w:pPr>
      <w:r w:rsidRPr="001F1F61">
        <w:rPr>
          <w:rFonts w:ascii="Arial" w:hAnsi="Arial" w:cs="Arial"/>
        </w:rPr>
        <w:t xml:space="preserve">De conformidad con lo anterior, se evidencia que el riesgo asegurado en el contrato de seguros en comento no es otro que la “Responsabilidad Civil Extracontractual” en que incurra el </w:t>
      </w:r>
      <w:r w:rsidRPr="001F1F61">
        <w:rPr>
          <w:rFonts w:ascii="Arial" w:hAnsi="Arial" w:cs="Arial"/>
          <w:b/>
          <w:bCs/>
        </w:rPr>
        <w:t>DISTRITO ESPECIAL DE SANTIAGO DE CALI</w:t>
      </w:r>
      <w:r w:rsidRPr="001F1F61">
        <w:rPr>
          <w:rFonts w:ascii="Arial" w:eastAsiaTheme="minorEastAsia" w:hAnsi="Arial" w:cs="Arial"/>
        </w:rPr>
        <w:t xml:space="preserve"> </w:t>
      </w:r>
      <w:r w:rsidRPr="001F1F61">
        <w:rPr>
          <w:rFonts w:ascii="Arial" w:hAnsi="Arial" w:cs="Arial"/>
        </w:rPr>
        <w:t>asegurado de acuerdo con la legislación colombiana. Dicho de otro modo, el contrato de seguro documentado en la Póliza de Responsabilidad Civil Extracontractual No.</w:t>
      </w:r>
      <w:r w:rsidR="005A0620" w:rsidRPr="001F1F61">
        <w:rPr>
          <w:rFonts w:ascii="Arial" w:hAnsi="Arial" w:cs="Arial"/>
        </w:rPr>
        <w:t xml:space="preserve"> 420-80 994000000202. </w:t>
      </w:r>
      <w:r w:rsidR="006B60E9" w:rsidRPr="001F1F61">
        <w:rPr>
          <w:rFonts w:ascii="Arial" w:hAnsi="Arial" w:cs="Arial"/>
        </w:rPr>
        <w:t>con</w:t>
      </w:r>
      <w:r w:rsidR="005A0620" w:rsidRPr="001F1F61">
        <w:rPr>
          <w:rFonts w:ascii="Arial" w:hAnsi="Arial" w:cs="Arial"/>
        </w:rPr>
        <w:t xml:space="preserve"> vigencia desde </w:t>
      </w:r>
      <w:r w:rsidR="00FE4AB0" w:rsidRPr="001F1F61">
        <w:rPr>
          <w:rFonts w:ascii="Arial" w:hAnsi="Arial" w:cs="Arial"/>
        </w:rPr>
        <w:t>el 30</w:t>
      </w:r>
      <w:r w:rsidR="005A0620" w:rsidRPr="001F1F61">
        <w:rPr>
          <w:rFonts w:ascii="Arial" w:hAnsi="Arial" w:cs="Arial"/>
        </w:rPr>
        <w:t xml:space="preserve"> de agosto de 2021 al 28 de febrero 2022 </w:t>
      </w:r>
      <w:r w:rsidRPr="001F1F61">
        <w:rPr>
          <w:rFonts w:ascii="Arial" w:hAnsi="Arial" w:cs="Arial"/>
        </w:rPr>
        <w:t xml:space="preserve">entrará a responder, si y solo sí el asegurado, en este caso el </w:t>
      </w:r>
      <w:r w:rsidRPr="001F1F61">
        <w:rPr>
          <w:rFonts w:ascii="Arial" w:hAnsi="Arial" w:cs="Arial"/>
          <w:b/>
          <w:bCs/>
        </w:rPr>
        <w:t>DISTRITO ESPECIAL DE SANTIAGO DE CALI</w:t>
      </w:r>
      <w:r w:rsidRPr="001F1F61">
        <w:rPr>
          <w:rFonts w:ascii="Arial" w:eastAsiaTheme="minorEastAsia" w:hAnsi="Arial" w:cs="Arial"/>
        </w:rPr>
        <w:t xml:space="preserve"> </w:t>
      </w:r>
      <w:r w:rsidRPr="001F1F61">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1F1F61">
        <w:rPr>
          <w:rFonts w:ascii="Arial" w:hAnsi="Arial" w:cs="Arial"/>
        </w:rPr>
        <w:t>C.Co</w:t>
      </w:r>
      <w:proofErr w:type="spellEnd"/>
      <w:r w:rsidRPr="001F1F61">
        <w:rPr>
          <w:rFonts w:ascii="Arial" w:hAnsi="Arial" w:cs="Arial"/>
        </w:rPr>
        <w:t xml:space="preserve">.). </w:t>
      </w:r>
    </w:p>
    <w:p w14:paraId="1F018529" w14:textId="77777777" w:rsidR="004212EE" w:rsidRPr="001F1F61" w:rsidRDefault="004212EE" w:rsidP="004212EE">
      <w:pPr>
        <w:spacing w:after="0" w:line="312" w:lineRule="auto"/>
        <w:jc w:val="both"/>
        <w:rPr>
          <w:rFonts w:ascii="Arial" w:hAnsi="Arial" w:cs="Arial"/>
        </w:rPr>
      </w:pPr>
      <w:r w:rsidRPr="001F1F61">
        <w:rPr>
          <w:rFonts w:ascii="Arial" w:hAnsi="Arial" w:cs="Arial"/>
        </w:rPr>
        <w:t xml:space="preserve"> </w:t>
      </w:r>
    </w:p>
    <w:p w14:paraId="185E3DC1" w14:textId="1671F62B" w:rsidR="004212EE" w:rsidRPr="001F1F61" w:rsidRDefault="004212EE" w:rsidP="004212EE">
      <w:pPr>
        <w:spacing w:after="0" w:line="312" w:lineRule="auto"/>
        <w:jc w:val="both"/>
        <w:rPr>
          <w:rFonts w:ascii="Arial" w:hAnsi="Arial" w:cs="Arial"/>
        </w:rPr>
      </w:pPr>
      <w:r w:rsidRPr="001F1F61">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w:t>
      </w:r>
      <w:r w:rsidR="00FD4024">
        <w:rPr>
          <w:rFonts w:ascii="Arial" w:hAnsi="Arial" w:cs="Arial"/>
        </w:rPr>
        <w:t>r</w:t>
      </w:r>
      <w:r w:rsidRPr="001F1F61">
        <w:rPr>
          <w:rFonts w:ascii="Arial" w:hAnsi="Arial" w:cs="Arial"/>
        </w:rPr>
        <w:t xml:space="preserve">esponsabilidad y, por consiguiente, las pretensiones de la demanda no están llamadas a </w:t>
      </w:r>
      <w:r w:rsidRPr="001F1F61">
        <w:rPr>
          <w:rFonts w:ascii="Arial" w:hAnsi="Arial" w:cs="Arial"/>
        </w:rPr>
        <w:lastRenderedPageBreak/>
        <w:t xml:space="preserve">prosperar. </w:t>
      </w:r>
      <w:r w:rsidR="0036466B" w:rsidRPr="001F1F61">
        <w:rPr>
          <w:rFonts w:ascii="Arial" w:hAnsi="Arial" w:cs="Arial"/>
        </w:rPr>
        <w:t xml:space="preserve"> </w:t>
      </w:r>
      <w:r w:rsidRPr="001F1F61">
        <w:rPr>
          <w:rFonts w:ascii="Arial" w:hAnsi="Arial" w:cs="Arial"/>
        </w:rPr>
        <w:t>En consecuencia, no se logr</w:t>
      </w:r>
      <w:r w:rsidR="00FD4024">
        <w:rPr>
          <w:rFonts w:ascii="Arial" w:hAnsi="Arial" w:cs="Arial"/>
        </w:rPr>
        <w:t>ó</w:t>
      </w:r>
      <w:r w:rsidRPr="001F1F61">
        <w:rPr>
          <w:rFonts w:ascii="Arial" w:hAnsi="Arial" w:cs="Arial"/>
        </w:rPr>
        <w:t xml:space="preserve"> estructurar una responsabilidad civil en cabeza del asegurado, esto es, no se realiz</w:t>
      </w:r>
      <w:r w:rsidR="00FD4024">
        <w:rPr>
          <w:rFonts w:ascii="Arial" w:hAnsi="Arial" w:cs="Arial"/>
        </w:rPr>
        <w:t>ó</w:t>
      </w:r>
      <w:r w:rsidRPr="001F1F61">
        <w:rPr>
          <w:rFonts w:ascii="Arial" w:hAnsi="Arial" w:cs="Arial"/>
        </w:rPr>
        <w:t xml:space="preserve"> el riesgo asegurado como condición </w:t>
      </w:r>
      <w:r w:rsidRPr="001F1F61">
        <w:rPr>
          <w:rFonts w:ascii="Arial" w:hAnsi="Arial" w:cs="Arial"/>
          <w:i/>
        </w:rPr>
        <w:t xml:space="preserve">sine qua non </w:t>
      </w:r>
      <w:r w:rsidRPr="001F1F61">
        <w:rPr>
          <w:rFonts w:ascii="Arial" w:hAnsi="Arial" w:cs="Arial"/>
        </w:rPr>
        <w:t xml:space="preserve">para activar la responsabilidad que, eventual e hipotéticamente, pudiera corresponder a la aseguradora. </w:t>
      </w:r>
    </w:p>
    <w:p w14:paraId="7273D001" w14:textId="77777777" w:rsidR="004212EE" w:rsidRPr="001F1F61" w:rsidRDefault="004212EE" w:rsidP="004212EE">
      <w:pPr>
        <w:spacing w:after="0" w:line="312" w:lineRule="auto"/>
        <w:jc w:val="both"/>
        <w:rPr>
          <w:rFonts w:ascii="Arial" w:hAnsi="Arial" w:cs="Arial"/>
        </w:rPr>
      </w:pPr>
    </w:p>
    <w:p w14:paraId="5FFFADB9" w14:textId="52365889" w:rsidR="004212EE" w:rsidRPr="003E35C8" w:rsidRDefault="004212EE" w:rsidP="004212EE">
      <w:pPr>
        <w:spacing w:after="0" w:line="312" w:lineRule="auto"/>
        <w:jc w:val="both"/>
        <w:rPr>
          <w:rFonts w:ascii="Arial" w:eastAsia="ArialUnicodeMS" w:hAnsi="Arial" w:cs="Arial"/>
          <w:lang w:val="es-ES"/>
        </w:rPr>
      </w:pPr>
      <w:r w:rsidRPr="001F1F61">
        <w:rPr>
          <w:rFonts w:ascii="Arial" w:eastAsia="ArialUnicodeMS" w:hAnsi="Arial" w:cs="Arial"/>
          <w:lang w:val="es-ES"/>
        </w:rPr>
        <w:t xml:space="preserve">Se concluye, que al no reunirse los supuestos para que se configure la responsabilidad civil, claramente no se ha realizado el riesgo asegurado por </w:t>
      </w:r>
      <w:r w:rsidRPr="001F1F61">
        <w:rPr>
          <w:rFonts w:ascii="Arial" w:hAnsi="Arial" w:cs="Arial"/>
          <w:lang w:val="es-ES"/>
        </w:rPr>
        <w:t xml:space="preserve">la </w:t>
      </w:r>
      <w:r w:rsidRPr="001F1F61">
        <w:rPr>
          <w:rFonts w:ascii="Arial" w:hAnsi="Arial" w:cs="Arial"/>
        </w:rPr>
        <w:t xml:space="preserve">Póliza de Responsabilidad Civil Extracontractual No. </w:t>
      </w:r>
      <w:bookmarkStart w:id="14" w:name="_Hlk163647019"/>
      <w:r w:rsidR="005A0620" w:rsidRPr="001F1F61">
        <w:rPr>
          <w:rFonts w:ascii="Arial" w:hAnsi="Arial" w:cs="Arial"/>
        </w:rPr>
        <w:t>420-80 994000000202</w:t>
      </w:r>
      <w:r w:rsidR="00FD4024">
        <w:rPr>
          <w:rFonts w:ascii="Arial" w:hAnsi="Arial" w:cs="Arial"/>
        </w:rPr>
        <w:t xml:space="preserve"> </w:t>
      </w:r>
      <w:r w:rsidR="005A0620" w:rsidRPr="001F1F61">
        <w:rPr>
          <w:rFonts w:ascii="Arial" w:hAnsi="Arial" w:cs="Arial"/>
        </w:rPr>
        <w:t>c</w:t>
      </w:r>
      <w:r w:rsidR="00F3383A" w:rsidRPr="001F1F61">
        <w:rPr>
          <w:rFonts w:ascii="Arial" w:hAnsi="Arial" w:cs="Arial"/>
        </w:rPr>
        <w:t>on</w:t>
      </w:r>
      <w:r w:rsidR="005A0620" w:rsidRPr="001F1F61">
        <w:rPr>
          <w:rFonts w:ascii="Arial" w:hAnsi="Arial" w:cs="Arial"/>
        </w:rPr>
        <w:t xml:space="preserve"> vigencia desde </w:t>
      </w:r>
      <w:r w:rsidR="003E35C8" w:rsidRPr="001F1F61">
        <w:rPr>
          <w:rFonts w:ascii="Arial" w:hAnsi="Arial" w:cs="Arial"/>
        </w:rPr>
        <w:t>el 30</w:t>
      </w:r>
      <w:r w:rsidR="005A0620" w:rsidRPr="001F1F61">
        <w:rPr>
          <w:rFonts w:ascii="Arial" w:hAnsi="Arial" w:cs="Arial"/>
        </w:rPr>
        <w:t xml:space="preserve"> de agosto de 2021 al 28 de febrero 2022</w:t>
      </w:r>
      <w:bookmarkEnd w:id="14"/>
      <w:r w:rsidR="005A0620" w:rsidRPr="001F1F61">
        <w:rPr>
          <w:rFonts w:ascii="Arial" w:hAnsi="Arial" w:cs="Arial"/>
        </w:rPr>
        <w:t xml:space="preserve"> </w:t>
      </w:r>
      <w:r w:rsidRPr="001F1F61">
        <w:rPr>
          <w:rFonts w:ascii="Arial" w:eastAsia="ArialUnicodeMS" w:hAnsi="Arial" w:cs="Arial"/>
          <w:lang w:val="es-ES"/>
        </w:rPr>
        <w:t>que sirvió como sustento para</w:t>
      </w:r>
      <w:r w:rsidR="003E35C8">
        <w:rPr>
          <w:rFonts w:ascii="Arial" w:eastAsia="ArialUnicodeMS" w:hAnsi="Arial" w:cs="Arial"/>
          <w:lang w:val="es-ES"/>
        </w:rPr>
        <w:t xml:space="preserve"> llamar en garantía a</w:t>
      </w:r>
      <w:r w:rsidRPr="001F1F61">
        <w:rPr>
          <w:rFonts w:ascii="Arial" w:eastAsia="ArialUnicodeMS" w:hAnsi="Arial" w:cs="Arial"/>
          <w:lang w:val="es-ES"/>
        </w:rPr>
        <w:t xml:space="preserve"> mi representada. En tal sentido, no surge obligación indemnizatoria alguna a cargo de la </w:t>
      </w:r>
      <w:r w:rsidR="00FD4024">
        <w:rPr>
          <w:rFonts w:ascii="Arial" w:eastAsia="ArialUnicodeMS" w:hAnsi="Arial" w:cs="Arial"/>
          <w:lang w:val="es-ES"/>
        </w:rPr>
        <w:t>a</w:t>
      </w:r>
      <w:r w:rsidRPr="001F1F61">
        <w:rPr>
          <w:rFonts w:ascii="Arial" w:eastAsia="ArialUnicodeMS" w:hAnsi="Arial" w:cs="Arial"/>
          <w:lang w:val="es-ES"/>
        </w:rPr>
        <w:t xml:space="preserve">seguradora. </w:t>
      </w:r>
    </w:p>
    <w:p w14:paraId="6EB879AE" w14:textId="77777777" w:rsidR="004212EE" w:rsidRPr="001F1F61" w:rsidRDefault="004212EE" w:rsidP="004212EE">
      <w:pPr>
        <w:spacing w:after="0" w:line="312" w:lineRule="auto"/>
        <w:jc w:val="both"/>
        <w:rPr>
          <w:rFonts w:ascii="Arial" w:hAnsi="Arial" w:cs="Arial"/>
        </w:rPr>
      </w:pPr>
    </w:p>
    <w:p w14:paraId="3621027F" w14:textId="1CC70282" w:rsidR="004212EE" w:rsidRPr="001F1F61" w:rsidRDefault="004212EE" w:rsidP="004212EE">
      <w:pPr>
        <w:spacing w:after="0" w:line="312" w:lineRule="auto"/>
        <w:jc w:val="both"/>
        <w:rPr>
          <w:rFonts w:ascii="Arial" w:hAnsi="Arial" w:cs="Arial"/>
        </w:rPr>
      </w:pPr>
      <w:r w:rsidRPr="001F1F61">
        <w:rPr>
          <w:rFonts w:ascii="Arial" w:hAnsi="Arial" w:cs="Arial"/>
        </w:rPr>
        <w:t xml:space="preserve">Solicito señora </w:t>
      </w:r>
      <w:r w:rsidR="00A0598E">
        <w:rPr>
          <w:rFonts w:ascii="Arial" w:hAnsi="Arial" w:cs="Arial"/>
        </w:rPr>
        <w:t>j</w:t>
      </w:r>
      <w:r w:rsidRPr="001F1F61">
        <w:rPr>
          <w:rFonts w:ascii="Arial" w:hAnsi="Arial" w:cs="Arial"/>
        </w:rPr>
        <w:t xml:space="preserve">uez declarar probada esta excepción. </w:t>
      </w:r>
    </w:p>
    <w:p w14:paraId="55289D2A" w14:textId="77777777" w:rsidR="00EB0D8A" w:rsidRPr="001F1F61" w:rsidRDefault="00EB0D8A" w:rsidP="004212EE">
      <w:pPr>
        <w:spacing w:after="0" w:line="312" w:lineRule="auto"/>
        <w:jc w:val="both"/>
        <w:rPr>
          <w:rFonts w:ascii="Arial" w:hAnsi="Arial" w:cs="Arial"/>
        </w:rPr>
      </w:pPr>
    </w:p>
    <w:p w14:paraId="381BFCD9" w14:textId="77777777" w:rsidR="004B4679" w:rsidRPr="001F1F61" w:rsidRDefault="004B4679" w:rsidP="004B4679">
      <w:pPr>
        <w:tabs>
          <w:tab w:val="left" w:pos="567"/>
        </w:tabs>
        <w:spacing w:after="0" w:line="312" w:lineRule="auto"/>
        <w:jc w:val="both"/>
        <w:rPr>
          <w:rFonts w:ascii="Arial" w:hAnsi="Arial" w:cs="Arial"/>
          <w:b/>
          <w:u w:val="single"/>
          <w:lang w:eastAsia="es-CO"/>
        </w:rPr>
      </w:pPr>
    </w:p>
    <w:p w14:paraId="7D577A16" w14:textId="296E6AC0" w:rsidR="004B4679" w:rsidRPr="001F1F61" w:rsidRDefault="004B4679">
      <w:pPr>
        <w:pStyle w:val="Prrafodelista"/>
        <w:numPr>
          <w:ilvl w:val="0"/>
          <w:numId w:val="6"/>
        </w:numPr>
        <w:tabs>
          <w:tab w:val="left" w:pos="567"/>
        </w:tabs>
        <w:spacing w:after="0" w:line="312" w:lineRule="auto"/>
        <w:rPr>
          <w:b/>
          <w:u w:val="single"/>
        </w:rPr>
      </w:pPr>
      <w:r w:rsidRPr="001F1F61">
        <w:rPr>
          <w:b/>
          <w:u w:val="single"/>
        </w:rPr>
        <w:t xml:space="preserve">CONFIGURACIÓN DE UNA DE LAS EXCLUSIONES DE AMPARO CONCERTADAS EN </w:t>
      </w:r>
      <w:r w:rsidRPr="001F1F61">
        <w:rPr>
          <w:b/>
          <w:bCs/>
          <w:u w:val="single"/>
        </w:rPr>
        <w:t xml:space="preserve">LA PÓLIZA DE RESPONSABILIDAD CIVIL EXTRACONTRACTUAL No. </w:t>
      </w:r>
      <w:bookmarkStart w:id="15" w:name="_Hlk167203939"/>
      <w:r w:rsidRPr="001F1F61">
        <w:rPr>
          <w:b/>
          <w:bCs/>
          <w:u w:val="single"/>
        </w:rPr>
        <w:t>420-80 994000000202</w:t>
      </w:r>
      <w:r w:rsidRPr="001F1F61">
        <w:rPr>
          <w:b/>
          <w:iCs/>
          <w:u w:val="single"/>
        </w:rPr>
        <w:t>.</w:t>
      </w:r>
    </w:p>
    <w:bookmarkEnd w:id="15"/>
    <w:p w14:paraId="1FF3AC6F" w14:textId="77777777" w:rsidR="004B4679" w:rsidRPr="001F1F61" w:rsidRDefault="004B4679" w:rsidP="004B4679">
      <w:pPr>
        <w:spacing w:after="0" w:line="312" w:lineRule="auto"/>
        <w:jc w:val="both"/>
        <w:rPr>
          <w:rFonts w:ascii="Arial" w:hAnsi="Arial" w:cs="Arial"/>
        </w:rPr>
      </w:pPr>
    </w:p>
    <w:p w14:paraId="3DD6D0F3" w14:textId="18DB8BBB" w:rsidR="00AB3BE0" w:rsidRPr="001F1F61" w:rsidRDefault="004B4679" w:rsidP="004B4679">
      <w:pPr>
        <w:pStyle w:val="Estilo"/>
        <w:spacing w:line="312" w:lineRule="auto"/>
        <w:jc w:val="both"/>
        <w:rPr>
          <w:sz w:val="22"/>
          <w:szCs w:val="22"/>
          <w:lang w:val="es-ES_tradnl"/>
        </w:rPr>
      </w:pPr>
      <w:r w:rsidRPr="001F1F61">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w:t>
      </w:r>
      <w:r w:rsidR="00AB3BE0" w:rsidRPr="001F1F61">
        <w:rPr>
          <w:sz w:val="22"/>
          <w:szCs w:val="22"/>
          <w:lang w:val="es-ES_tradnl"/>
        </w:rPr>
        <w:t xml:space="preserve">Las </w:t>
      </w:r>
      <w:r w:rsidR="00F41122" w:rsidRPr="001F1F61">
        <w:rPr>
          <w:sz w:val="22"/>
          <w:szCs w:val="22"/>
          <w:lang w:val="es-ES_tradnl"/>
        </w:rPr>
        <w:t>cuales,</w:t>
      </w:r>
      <w:r w:rsidR="007D65A3" w:rsidRPr="001F1F61">
        <w:rPr>
          <w:sz w:val="22"/>
          <w:szCs w:val="22"/>
          <w:lang w:val="es-ES_tradnl"/>
        </w:rPr>
        <w:t xml:space="preserve"> al aplicarse al presente caso, evidencia la ocurrencia de una </w:t>
      </w:r>
      <w:r w:rsidR="00F41122" w:rsidRPr="001F1F61">
        <w:rPr>
          <w:sz w:val="22"/>
          <w:szCs w:val="22"/>
          <w:lang w:val="es-ES_tradnl"/>
        </w:rPr>
        <w:t>exclusión de amparo.</w:t>
      </w:r>
    </w:p>
    <w:p w14:paraId="22BE03C3" w14:textId="77777777" w:rsidR="00AB3BE0" w:rsidRPr="001F1F61" w:rsidRDefault="00AB3BE0" w:rsidP="004B4679">
      <w:pPr>
        <w:pStyle w:val="Estilo"/>
        <w:spacing w:line="312" w:lineRule="auto"/>
        <w:jc w:val="both"/>
        <w:rPr>
          <w:sz w:val="22"/>
          <w:szCs w:val="22"/>
          <w:lang w:val="es-ES_tradnl"/>
        </w:rPr>
      </w:pPr>
    </w:p>
    <w:p w14:paraId="622ADD56" w14:textId="751ADDDB" w:rsidR="004B4679" w:rsidRPr="001F1F61" w:rsidRDefault="004B4679" w:rsidP="004B4679">
      <w:pPr>
        <w:pStyle w:val="Estilo"/>
        <w:spacing w:line="312" w:lineRule="auto"/>
        <w:jc w:val="both"/>
        <w:rPr>
          <w:sz w:val="22"/>
          <w:szCs w:val="22"/>
          <w:lang w:val="es-ES_tradnl"/>
        </w:rPr>
      </w:pPr>
      <w:r w:rsidRPr="001F1F61">
        <w:rPr>
          <w:sz w:val="22"/>
          <w:szCs w:val="22"/>
          <w:lang w:val="es-ES_tradnl"/>
        </w:rPr>
        <w:t>En tal sentido, el Consejo de Estado, Sala de lo Contencioso Administrativo, Sección Segunda, Subsección B, consejera ponente Dra. Sandra Lisset Ibarra Vélez, mediante sentencia del 27 de mayo de 2020, se refirió a las exclusiones de la siguiente manera:</w:t>
      </w:r>
    </w:p>
    <w:p w14:paraId="217A233B" w14:textId="77777777" w:rsidR="004B4679" w:rsidRPr="001F1F61" w:rsidRDefault="004B4679" w:rsidP="004B4679">
      <w:pPr>
        <w:pStyle w:val="Estilo"/>
        <w:spacing w:line="312" w:lineRule="auto"/>
        <w:jc w:val="both"/>
        <w:rPr>
          <w:sz w:val="22"/>
          <w:szCs w:val="22"/>
          <w:lang w:val="es-ES_tradnl"/>
        </w:rPr>
      </w:pPr>
    </w:p>
    <w:p w14:paraId="65A652FE" w14:textId="77777777" w:rsidR="004B4679" w:rsidRPr="001F1F61" w:rsidRDefault="004B4679" w:rsidP="004B4679">
      <w:pPr>
        <w:spacing w:after="0" w:line="276" w:lineRule="auto"/>
        <w:ind w:left="851" w:right="1128"/>
        <w:jc w:val="both"/>
        <w:rPr>
          <w:rFonts w:ascii="Arial" w:hAnsi="Arial" w:cs="Arial"/>
          <w:sz w:val="20"/>
          <w:szCs w:val="20"/>
          <w:lang w:val="es-ES_tradnl"/>
        </w:rPr>
      </w:pPr>
      <w:r w:rsidRPr="001F1F61">
        <w:rPr>
          <w:rFonts w:ascii="Arial" w:hAnsi="Arial" w:cs="Arial"/>
          <w:sz w:val="20"/>
          <w:szCs w:val="20"/>
          <w:lang w:val="es-ES_tradnl"/>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w:t>
      </w:r>
      <w:r w:rsidRPr="001F1F61">
        <w:rPr>
          <w:rFonts w:ascii="Arial" w:hAnsi="Arial" w:cs="Arial"/>
          <w:sz w:val="20"/>
          <w:szCs w:val="20"/>
          <w:lang w:val="es-ES_tradnl"/>
        </w:rPr>
        <w:lastRenderedPageBreak/>
        <w:t>se configuraba alguna de las exclusiones de responsabilidad fijadas contractualmente, en los términos señalados en el numeral 29 del referido contrato de seguro.</w:t>
      </w:r>
      <w:r w:rsidRPr="001F1F61">
        <w:rPr>
          <w:rStyle w:val="Refdenotaalpie"/>
          <w:rFonts w:ascii="Arial" w:hAnsi="Arial" w:cs="Arial"/>
          <w:sz w:val="20"/>
          <w:szCs w:val="20"/>
          <w:lang w:val="es-ES_tradnl"/>
        </w:rPr>
        <w:footnoteReference w:id="1"/>
      </w:r>
      <w:r w:rsidRPr="001F1F61">
        <w:rPr>
          <w:rFonts w:ascii="Arial" w:hAnsi="Arial" w:cs="Arial"/>
          <w:sz w:val="20"/>
          <w:szCs w:val="20"/>
          <w:lang w:val="es-ES_tradnl"/>
        </w:rPr>
        <w:t xml:space="preserve"> </w:t>
      </w:r>
    </w:p>
    <w:p w14:paraId="38CABBD5" w14:textId="77777777" w:rsidR="004B4679" w:rsidRPr="001F1F61" w:rsidRDefault="004B4679" w:rsidP="004B4679">
      <w:pPr>
        <w:spacing w:after="0" w:line="312" w:lineRule="auto"/>
        <w:ind w:left="567" w:right="850"/>
        <w:jc w:val="both"/>
        <w:rPr>
          <w:rFonts w:ascii="Arial" w:hAnsi="Arial" w:cs="Arial"/>
          <w:i/>
          <w:iCs/>
          <w:lang w:val="es-ES_tradnl"/>
        </w:rPr>
      </w:pPr>
    </w:p>
    <w:p w14:paraId="16F0DC3C" w14:textId="4DBA5FEB" w:rsidR="003932A5" w:rsidRPr="001F1F61" w:rsidRDefault="003932A5" w:rsidP="003932A5">
      <w:pPr>
        <w:spacing w:after="0" w:line="312" w:lineRule="auto"/>
        <w:jc w:val="both"/>
        <w:rPr>
          <w:rFonts w:ascii="Arial" w:hAnsi="Arial" w:cs="Arial"/>
          <w:lang w:val="es-ES_tradnl"/>
        </w:rPr>
      </w:pPr>
      <w:r w:rsidRPr="001F1F61">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w:t>
      </w:r>
      <w:r w:rsidR="009F1736" w:rsidRPr="001F1F61">
        <w:rPr>
          <w:rFonts w:ascii="Arial" w:hAnsi="Arial" w:cs="Arial"/>
          <w:lang w:val="es-ES_tradnl"/>
        </w:rPr>
        <w:t>contratos de seguro</w:t>
      </w:r>
      <w:r w:rsidRPr="001F1F61">
        <w:rPr>
          <w:rFonts w:ascii="Arial" w:hAnsi="Arial" w:cs="Arial"/>
          <w:lang w:val="es-ES_tradnl"/>
        </w:rPr>
        <w:t xml:space="preserve">. </w:t>
      </w:r>
    </w:p>
    <w:p w14:paraId="313DB194" w14:textId="77777777" w:rsidR="003932A5" w:rsidRPr="001F1F61" w:rsidRDefault="003932A5" w:rsidP="003932A5">
      <w:pPr>
        <w:spacing w:after="0" w:line="312" w:lineRule="auto"/>
        <w:jc w:val="both"/>
        <w:rPr>
          <w:rFonts w:ascii="Arial" w:hAnsi="Arial" w:cs="Arial"/>
          <w:lang w:val="es-ES_tradnl"/>
        </w:rPr>
      </w:pPr>
    </w:p>
    <w:p w14:paraId="26D2550E" w14:textId="77777777" w:rsidR="003932A5" w:rsidRPr="001F1F61" w:rsidRDefault="003932A5" w:rsidP="003932A5">
      <w:pPr>
        <w:spacing w:after="0" w:line="312" w:lineRule="auto"/>
        <w:jc w:val="both"/>
        <w:rPr>
          <w:rFonts w:ascii="Arial" w:hAnsi="Arial" w:cs="Arial"/>
          <w:lang w:val="es-ES_tradnl"/>
        </w:rPr>
      </w:pPr>
      <w:r w:rsidRPr="001F1F61">
        <w:rPr>
          <w:rFonts w:ascii="Arial" w:hAnsi="Arial" w:cs="Arial"/>
          <w:lang w:val="es-ES_tradnl"/>
        </w:rPr>
        <w:t xml:space="preserve">Por otro lado, es menester indicar al despacho que la ubicación de la exclusión no afecta la eficacia del mismo, en tal sentido, la Corte Suprema de Justicia en Sentencia Mediante la sentencia de unificación </w:t>
      </w:r>
      <w:r w:rsidRPr="001F1F61">
        <w:rPr>
          <w:rFonts w:ascii="Arial" w:hAnsi="Arial" w:cs="Arial"/>
          <w:b/>
          <w:bCs/>
          <w:u w:val="single"/>
          <w:lang w:val="es-ES_tradnl"/>
        </w:rPr>
        <w:t xml:space="preserve">No. SC328 DEL 21 DE SEPTIEMBRE DE </w:t>
      </w:r>
      <w:proofErr w:type="gramStart"/>
      <w:r w:rsidRPr="001F1F61">
        <w:rPr>
          <w:rFonts w:ascii="Arial" w:hAnsi="Arial" w:cs="Arial"/>
          <w:b/>
          <w:bCs/>
          <w:u w:val="single"/>
          <w:lang w:val="es-ES_tradnl"/>
        </w:rPr>
        <w:t>2023</w:t>
      </w:r>
      <w:r w:rsidRPr="001F1F61">
        <w:rPr>
          <w:rFonts w:ascii="Arial" w:hAnsi="Arial" w:cs="Arial"/>
          <w:lang w:val="es-ES_tradnl"/>
        </w:rPr>
        <w:t xml:space="preserve">  la</w:t>
      </w:r>
      <w:proofErr w:type="gramEnd"/>
      <w:r w:rsidRPr="001F1F61">
        <w:rPr>
          <w:rFonts w:ascii="Arial" w:hAnsi="Arial" w:cs="Arial"/>
          <w:lang w:val="es-ES_tradnl"/>
        </w:rPr>
        <w:t xml:space="preserve"> Sala de Casación Civil señaló que: </w:t>
      </w:r>
    </w:p>
    <w:p w14:paraId="6E15CF34" w14:textId="77777777" w:rsidR="003932A5" w:rsidRPr="001F1F61" w:rsidRDefault="003932A5" w:rsidP="003932A5">
      <w:pPr>
        <w:spacing w:after="0" w:line="312" w:lineRule="auto"/>
        <w:jc w:val="both"/>
        <w:rPr>
          <w:rFonts w:ascii="Arial" w:hAnsi="Arial" w:cs="Arial"/>
          <w:lang w:val="es-ES_tradnl"/>
        </w:rPr>
      </w:pPr>
    </w:p>
    <w:p w14:paraId="55BAE4EB" w14:textId="77777777" w:rsidR="003932A5" w:rsidRPr="001F1F61" w:rsidRDefault="003932A5" w:rsidP="003932A5">
      <w:pPr>
        <w:spacing w:after="0" w:line="312" w:lineRule="auto"/>
        <w:ind w:left="708"/>
        <w:jc w:val="both"/>
        <w:rPr>
          <w:rFonts w:ascii="Arial" w:hAnsi="Arial" w:cs="Arial"/>
          <w:sz w:val="20"/>
          <w:szCs w:val="20"/>
          <w:lang w:val="es-ES_tradnl"/>
        </w:rPr>
      </w:pPr>
      <w:r w:rsidRPr="001F1F61">
        <w:rPr>
          <w:rFonts w:ascii="Arial" w:hAnsi="Arial" w:cs="Arial"/>
          <w:sz w:val="20"/>
          <w:szCs w:val="20"/>
          <w:lang w:val="es-ES_tradnl"/>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1F1F61">
        <w:rPr>
          <w:rFonts w:ascii="Arial" w:hAnsi="Arial" w:cs="Arial"/>
          <w:sz w:val="20"/>
          <w:szCs w:val="20"/>
          <w:lang w:val="es-ES_tradnl"/>
        </w:rPr>
        <w:t>ibídem</w:t>
      </w:r>
      <w:proofErr w:type="spellEnd"/>
      <w:r w:rsidRPr="001F1F61">
        <w:rPr>
          <w:rFonts w:ascii="Arial" w:hAnsi="Arial" w:cs="Arial"/>
          <w:sz w:val="20"/>
          <w:szCs w:val="20"/>
          <w:lang w:val="es-ES_tradnl"/>
        </w:rPr>
        <w:t xml:space="preserve"> y las advertencias de mora establecidas en los cánones 1068 y 1152 del mismo Código; (</w:t>
      </w:r>
      <w:proofErr w:type="spellStart"/>
      <w:r w:rsidRPr="001F1F61">
        <w:rPr>
          <w:rFonts w:ascii="Arial" w:hAnsi="Arial" w:cs="Arial"/>
          <w:sz w:val="20"/>
          <w:szCs w:val="20"/>
          <w:lang w:val="es-ES_tradnl"/>
        </w:rPr>
        <w:t>ii</w:t>
      </w:r>
      <w:proofErr w:type="spellEnd"/>
      <w:r w:rsidRPr="001F1F61">
        <w:rPr>
          <w:rFonts w:ascii="Arial" w:hAnsi="Arial" w:cs="Arial"/>
          <w:sz w:val="20"/>
          <w:szCs w:val="20"/>
          <w:lang w:val="es-ES_tradnl"/>
        </w:rPr>
        <w:t>) el clausulado del contrato, que corresponde a las condiciones negociales generales o clausulado general; y (</w:t>
      </w:r>
      <w:proofErr w:type="spellStart"/>
      <w:r w:rsidRPr="001F1F61">
        <w:rPr>
          <w:rFonts w:ascii="Arial" w:hAnsi="Arial" w:cs="Arial"/>
          <w:sz w:val="20"/>
          <w:szCs w:val="20"/>
          <w:lang w:val="es-ES_tradnl"/>
        </w:rPr>
        <w:t>iii</w:t>
      </w:r>
      <w:proofErr w:type="spellEnd"/>
      <w:r w:rsidRPr="001F1F61">
        <w:rPr>
          <w:rFonts w:ascii="Arial" w:hAnsi="Arial" w:cs="Arial"/>
          <w:sz w:val="20"/>
          <w:szCs w:val="20"/>
          <w:lang w:val="es-ES_tradnl"/>
        </w:rPr>
        <w:t xml:space="preserve">) los anexos, en los términos del artículo 1048 </w:t>
      </w:r>
      <w:proofErr w:type="spellStart"/>
      <w:r w:rsidRPr="001F1F61">
        <w:rPr>
          <w:rFonts w:ascii="Arial" w:hAnsi="Arial" w:cs="Arial"/>
          <w:sz w:val="20"/>
          <w:szCs w:val="20"/>
          <w:lang w:val="es-ES_tradnl"/>
        </w:rPr>
        <w:t>ejusdem</w:t>
      </w:r>
      <w:proofErr w:type="spellEnd"/>
      <w:r w:rsidRPr="001F1F61">
        <w:rPr>
          <w:rFonts w:ascii="Arial" w:hAnsi="Arial" w:cs="Arial"/>
          <w:sz w:val="20"/>
          <w:szCs w:val="20"/>
          <w:lang w:val="es-ES_tradnl"/>
        </w:rPr>
        <w:t xml:space="preserve">. </w:t>
      </w:r>
    </w:p>
    <w:p w14:paraId="7DECDBEA" w14:textId="77777777" w:rsidR="003932A5" w:rsidRPr="001F1F61" w:rsidRDefault="003932A5" w:rsidP="003932A5">
      <w:pPr>
        <w:spacing w:after="0" w:line="312" w:lineRule="auto"/>
        <w:ind w:left="708"/>
        <w:jc w:val="both"/>
        <w:rPr>
          <w:rFonts w:ascii="Arial" w:hAnsi="Arial" w:cs="Arial"/>
          <w:sz w:val="20"/>
          <w:szCs w:val="20"/>
          <w:lang w:val="es-ES_tradnl"/>
        </w:rPr>
      </w:pPr>
    </w:p>
    <w:p w14:paraId="02BDAA54" w14:textId="77777777" w:rsidR="003932A5" w:rsidRPr="001F1F61" w:rsidRDefault="003932A5" w:rsidP="003932A5">
      <w:pPr>
        <w:spacing w:after="0" w:line="312" w:lineRule="auto"/>
        <w:ind w:left="708"/>
        <w:jc w:val="both"/>
        <w:rPr>
          <w:rFonts w:ascii="Arial" w:hAnsi="Arial" w:cs="Arial"/>
          <w:sz w:val="20"/>
          <w:szCs w:val="20"/>
          <w:lang w:val="es-ES_tradnl"/>
        </w:rPr>
      </w:pPr>
      <w:r w:rsidRPr="001F1F61">
        <w:rPr>
          <w:rFonts w:ascii="Arial" w:hAnsi="Arial" w:cs="Arial"/>
          <w:sz w:val="20"/>
          <w:szCs w:val="20"/>
          <w:lang w:val="es-ES_tradnl"/>
        </w:rPr>
        <w:t xml:space="preserve">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w:t>
      </w:r>
    </w:p>
    <w:p w14:paraId="413C17FB" w14:textId="77777777" w:rsidR="003932A5" w:rsidRPr="001F1F61" w:rsidRDefault="003932A5" w:rsidP="003932A5">
      <w:pPr>
        <w:spacing w:after="0" w:line="312" w:lineRule="auto"/>
        <w:ind w:left="708"/>
        <w:jc w:val="both"/>
        <w:rPr>
          <w:rFonts w:ascii="Arial" w:hAnsi="Arial" w:cs="Arial"/>
          <w:sz w:val="20"/>
          <w:szCs w:val="20"/>
          <w:lang w:val="es-ES_tradnl"/>
        </w:rPr>
      </w:pPr>
    </w:p>
    <w:p w14:paraId="3970CC42" w14:textId="77777777" w:rsidR="003932A5" w:rsidRPr="001F1F61" w:rsidRDefault="003932A5" w:rsidP="003932A5">
      <w:pPr>
        <w:spacing w:after="0" w:line="312" w:lineRule="auto"/>
        <w:ind w:left="708"/>
        <w:jc w:val="both"/>
        <w:rPr>
          <w:rFonts w:ascii="Arial" w:hAnsi="Arial" w:cs="Arial"/>
          <w:lang w:val="es-ES_tradnl"/>
        </w:rPr>
      </w:pPr>
      <w:r w:rsidRPr="001F1F61">
        <w:rPr>
          <w:rFonts w:ascii="Arial" w:hAnsi="Arial" w:cs="Arial"/>
          <w:sz w:val="20"/>
          <w:szCs w:val="20"/>
          <w:lang w:val="es-ES_tradnl"/>
        </w:rPr>
        <w:t xml:space="preserve">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 </w:t>
      </w:r>
    </w:p>
    <w:p w14:paraId="3758C2D0" w14:textId="77777777" w:rsidR="003932A5" w:rsidRPr="001F1F61" w:rsidRDefault="003932A5" w:rsidP="003932A5">
      <w:pPr>
        <w:spacing w:after="0" w:line="312" w:lineRule="auto"/>
        <w:jc w:val="both"/>
        <w:rPr>
          <w:rFonts w:ascii="Arial" w:hAnsi="Arial" w:cs="Arial"/>
          <w:lang w:val="es-ES_tradnl"/>
        </w:rPr>
      </w:pPr>
    </w:p>
    <w:p w14:paraId="6336804D" w14:textId="77777777" w:rsidR="003932A5" w:rsidRPr="001F1F61" w:rsidRDefault="003932A5" w:rsidP="003932A5">
      <w:pPr>
        <w:spacing w:after="0" w:line="312" w:lineRule="auto"/>
        <w:jc w:val="both"/>
        <w:rPr>
          <w:rFonts w:ascii="Arial" w:hAnsi="Arial" w:cs="Arial"/>
          <w:lang w:val="es-ES_tradnl"/>
        </w:rPr>
      </w:pPr>
      <w:r w:rsidRPr="001F1F61">
        <w:rPr>
          <w:rFonts w:ascii="Arial" w:hAnsi="Arial" w:cs="Arial"/>
          <w:lang w:val="es-ES_tradnl"/>
        </w:rPr>
        <w:lastRenderedPageBreak/>
        <w:t>Por lo que nótese que la póliza lo comprende desde la caratula hasta el condicionado por ello, las exclusiones hacen parte de la misma y deben ser tenidas en cuenta por el operador judicial.</w:t>
      </w:r>
    </w:p>
    <w:p w14:paraId="3449E3A6" w14:textId="77777777" w:rsidR="003932A5" w:rsidRPr="001F1F61" w:rsidRDefault="003932A5" w:rsidP="004B4679">
      <w:pPr>
        <w:spacing w:after="0" w:line="312" w:lineRule="auto"/>
        <w:jc w:val="both"/>
        <w:rPr>
          <w:rFonts w:ascii="Arial" w:hAnsi="Arial" w:cs="Arial"/>
          <w:lang w:val="es-ES_tradnl"/>
        </w:rPr>
      </w:pPr>
    </w:p>
    <w:p w14:paraId="57465C45" w14:textId="0ECF4060" w:rsidR="00EC3091" w:rsidRPr="001F1F61" w:rsidRDefault="004B4679" w:rsidP="004B4679">
      <w:pPr>
        <w:spacing w:after="0" w:line="312" w:lineRule="auto"/>
        <w:jc w:val="both"/>
        <w:rPr>
          <w:rFonts w:ascii="Arial" w:hAnsi="Arial" w:cs="Arial"/>
        </w:rPr>
      </w:pPr>
      <w:r w:rsidRPr="001F1F61">
        <w:rPr>
          <w:rFonts w:ascii="Arial" w:hAnsi="Arial" w:cs="Arial"/>
          <w:lang w:val="es-ES_tradnl"/>
        </w:rPr>
        <w:t xml:space="preserve">Razón por la cual, es menester señalar que la </w:t>
      </w:r>
      <w:r w:rsidRPr="001F1F61">
        <w:rPr>
          <w:rFonts w:ascii="Arial" w:hAnsi="Arial" w:cs="Arial"/>
        </w:rPr>
        <w:t>Póliza de Responsabilidad Civil Extracontractual No. 420-80 994000000202 con vigencia del 30 de agosto de 2021 al 28 de febrero de 2022</w:t>
      </w:r>
      <w:r w:rsidRPr="001F1F61">
        <w:rPr>
          <w:rFonts w:ascii="Arial" w:hAnsi="Arial" w:cs="Arial"/>
          <w:lang w:val="es-ES_tradnl"/>
        </w:rPr>
        <w:t>, en su página 6 señala que son exclusiones absolutas de cobertura las que figuran en el texto del condicionado general depositado por la aseguradora en la superintendencia, las cuales solicito expresamente se apliquen al caso concreto.</w:t>
      </w:r>
      <w:r w:rsidR="00917F56" w:rsidRPr="001F1F61">
        <w:rPr>
          <w:rFonts w:ascii="Arial" w:hAnsi="Arial" w:cs="Arial"/>
          <w:lang w:val="es-ES_tradnl"/>
        </w:rPr>
        <w:t xml:space="preserve"> </w:t>
      </w:r>
      <w:r w:rsidRPr="001F1F61">
        <w:rPr>
          <w:rFonts w:ascii="Arial" w:hAnsi="Arial" w:cs="Arial"/>
          <w:lang w:val="es-ES_tradnl"/>
        </w:rPr>
        <w:t xml:space="preserve">No esta demás resaltar que dentro de estas exclusiones se encuentra, entre </w:t>
      </w:r>
      <w:r w:rsidR="0082579B" w:rsidRPr="001F1F61">
        <w:rPr>
          <w:rFonts w:ascii="Arial" w:hAnsi="Arial" w:cs="Arial"/>
          <w:lang w:val="es-ES_tradnl"/>
        </w:rPr>
        <w:t>otras, la</w:t>
      </w:r>
      <w:r w:rsidR="00917F56" w:rsidRPr="001F1F61">
        <w:rPr>
          <w:rFonts w:ascii="Arial" w:hAnsi="Arial" w:cs="Arial"/>
          <w:lang w:val="es-ES_tradnl"/>
        </w:rPr>
        <w:t xml:space="preserve"> pactada en numeral 39 relacionada a</w:t>
      </w:r>
      <w:r w:rsidRPr="001F1F61">
        <w:rPr>
          <w:rFonts w:ascii="Arial" w:hAnsi="Arial" w:cs="Arial"/>
          <w:lang w:val="es-ES_tradnl"/>
        </w:rPr>
        <w:t xml:space="preserve">l no reconocimiento de los daños causados por </w:t>
      </w:r>
      <w:r w:rsidR="00917F56" w:rsidRPr="001F1F61">
        <w:rPr>
          <w:rFonts w:ascii="Arial" w:hAnsi="Arial" w:cs="Arial"/>
          <w:lang w:val="es-ES_tradnl"/>
        </w:rPr>
        <w:t>incumplimiento de</w:t>
      </w:r>
      <w:r w:rsidR="00EC3091" w:rsidRPr="001F1F61">
        <w:rPr>
          <w:rFonts w:ascii="Arial" w:hAnsi="Arial" w:cs="Arial"/>
          <w:lang w:val="es-ES_tradnl"/>
        </w:rPr>
        <w:t xml:space="preserve"> medidas preventivas </w:t>
      </w:r>
      <w:r w:rsidR="006F0952" w:rsidRPr="001F1F61">
        <w:rPr>
          <w:rFonts w:ascii="Arial" w:hAnsi="Arial" w:cs="Arial"/>
          <w:lang w:val="es-ES_tradnl"/>
        </w:rPr>
        <w:t>en los predios y bienes</w:t>
      </w:r>
      <w:r w:rsidR="000525BB" w:rsidRPr="001F1F61">
        <w:rPr>
          <w:rFonts w:ascii="Arial" w:hAnsi="Arial" w:cs="Arial"/>
          <w:lang w:val="es-ES_tradnl"/>
        </w:rPr>
        <w:t>,</w:t>
      </w:r>
      <w:r w:rsidR="00E71795" w:rsidRPr="001F1F61">
        <w:rPr>
          <w:rFonts w:ascii="Arial" w:hAnsi="Arial" w:cs="Arial"/>
          <w:lang w:val="es-ES_tradnl"/>
        </w:rPr>
        <w:t xml:space="preserve"> además, no atender los reglamentos técnicos y administrativos aplicable</w:t>
      </w:r>
      <w:r w:rsidR="00917F56" w:rsidRPr="001F1F61">
        <w:rPr>
          <w:rFonts w:ascii="Arial" w:hAnsi="Arial" w:cs="Arial"/>
          <w:lang w:val="es-ES_tradnl"/>
        </w:rPr>
        <w:t>s</w:t>
      </w:r>
      <w:r w:rsidR="00E71795" w:rsidRPr="001F1F61">
        <w:rPr>
          <w:rFonts w:ascii="Arial" w:hAnsi="Arial" w:cs="Arial"/>
          <w:lang w:val="es-ES_tradnl"/>
        </w:rPr>
        <w:t>. Tal y como se puede ver:</w:t>
      </w:r>
    </w:p>
    <w:p w14:paraId="4A8BEF6E" w14:textId="77777777" w:rsidR="00DC70D8" w:rsidRPr="001F1F61" w:rsidRDefault="00DC70D8" w:rsidP="004B4679">
      <w:pPr>
        <w:spacing w:after="0" w:line="312" w:lineRule="auto"/>
        <w:jc w:val="both"/>
        <w:rPr>
          <w:rFonts w:ascii="Arial" w:hAnsi="Arial" w:cs="Arial"/>
          <w:lang w:val="es-ES_tradnl"/>
        </w:rPr>
      </w:pPr>
    </w:p>
    <w:p w14:paraId="7736387A" w14:textId="379127A5" w:rsidR="00DC70D8" w:rsidRPr="001F1F61" w:rsidRDefault="00135DA2" w:rsidP="004B4679">
      <w:pPr>
        <w:spacing w:after="0" w:line="312" w:lineRule="auto"/>
        <w:jc w:val="both"/>
        <w:rPr>
          <w:rFonts w:ascii="Arial" w:hAnsi="Arial" w:cs="Arial"/>
          <w:lang w:val="es-ES_tradnl"/>
        </w:rPr>
      </w:pPr>
      <w:r w:rsidRPr="001F1F61">
        <w:rPr>
          <w:rFonts w:ascii="Arial" w:hAnsi="Arial" w:cs="Arial"/>
          <w:noProof/>
          <w:lang w:val="es-ES_tradnl"/>
        </w:rPr>
        <w:drawing>
          <wp:inline distT="0" distB="0" distL="0" distR="0" wp14:anchorId="56AAA72D" wp14:editId="7C8085C8">
            <wp:extent cx="5715000" cy="2041071"/>
            <wp:effectExtent l="190500" t="190500" r="190500" b="187960"/>
            <wp:docPr id="25662719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27193" name="Imagen 1" descr="Interfaz de usuario gráfica, Texto&#10;&#10;Descripción generada automáticamente"/>
                    <pic:cNvPicPr/>
                  </pic:nvPicPr>
                  <pic:blipFill>
                    <a:blip r:embed="rId26"/>
                    <a:stretch>
                      <a:fillRect/>
                    </a:stretch>
                  </pic:blipFill>
                  <pic:spPr>
                    <a:xfrm>
                      <a:off x="0" y="0"/>
                      <a:ext cx="5726489" cy="2045174"/>
                    </a:xfrm>
                    <a:prstGeom prst="rect">
                      <a:avLst/>
                    </a:prstGeom>
                    <a:ln>
                      <a:noFill/>
                    </a:ln>
                    <a:effectLst>
                      <a:outerShdw blurRad="190500" algn="tl" rotWithShape="0">
                        <a:srgbClr val="000000">
                          <a:alpha val="70000"/>
                        </a:srgbClr>
                      </a:outerShdw>
                    </a:effectLst>
                  </pic:spPr>
                </pic:pic>
              </a:graphicData>
            </a:graphic>
          </wp:inline>
        </w:drawing>
      </w:r>
    </w:p>
    <w:p w14:paraId="048DB59E" w14:textId="16DE40B5" w:rsidR="00DC70D8" w:rsidRPr="001F1F61" w:rsidRDefault="00DC70D8" w:rsidP="004B4679">
      <w:pPr>
        <w:spacing w:after="0" w:line="312" w:lineRule="auto"/>
        <w:jc w:val="both"/>
        <w:rPr>
          <w:rFonts w:ascii="Arial" w:hAnsi="Arial" w:cs="Arial"/>
          <w:lang w:val="es-ES_tradnl"/>
        </w:rPr>
      </w:pPr>
    </w:p>
    <w:p w14:paraId="5381591C" w14:textId="28EACE99"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Por tanto, en el caso concreto,</w:t>
      </w:r>
      <w:r w:rsidR="0048096A" w:rsidRPr="001F1F61">
        <w:rPr>
          <w:rFonts w:ascii="Arial" w:hAnsi="Arial" w:cs="Arial"/>
          <w:lang w:val="es-ES_tradnl"/>
        </w:rPr>
        <w:t xml:space="preserve"> e</w:t>
      </w:r>
      <w:r w:rsidR="00C70199" w:rsidRPr="001F1F61">
        <w:rPr>
          <w:rFonts w:ascii="Arial" w:hAnsi="Arial" w:cs="Arial"/>
          <w:lang w:val="es-ES_tradnl"/>
        </w:rPr>
        <w:t>n e</w:t>
      </w:r>
      <w:r w:rsidR="0048096A" w:rsidRPr="001F1F61">
        <w:rPr>
          <w:rFonts w:ascii="Arial" w:hAnsi="Arial" w:cs="Arial"/>
          <w:lang w:val="es-ES_tradnl"/>
        </w:rPr>
        <w:t xml:space="preserve">l </w:t>
      </w:r>
      <w:proofErr w:type="gramStart"/>
      <w:r w:rsidR="0048096A" w:rsidRPr="001F1F61">
        <w:rPr>
          <w:rFonts w:ascii="Arial" w:hAnsi="Arial" w:cs="Arial"/>
          <w:lang w:val="es-ES_tradnl"/>
        </w:rPr>
        <w:t>muy remotísimo</w:t>
      </w:r>
      <w:proofErr w:type="gramEnd"/>
      <w:r w:rsidR="0048096A" w:rsidRPr="001F1F61">
        <w:rPr>
          <w:rFonts w:ascii="Arial" w:hAnsi="Arial" w:cs="Arial"/>
          <w:lang w:val="es-ES_tradnl"/>
        </w:rPr>
        <w:t xml:space="preserve"> evento que e</w:t>
      </w:r>
      <w:r w:rsidR="00612CBE" w:rsidRPr="001F1F61">
        <w:rPr>
          <w:rFonts w:ascii="Arial" w:hAnsi="Arial" w:cs="Arial"/>
          <w:lang w:val="es-ES_tradnl"/>
        </w:rPr>
        <w:t>l</w:t>
      </w:r>
      <w:r w:rsidR="0048096A" w:rsidRPr="001F1F61">
        <w:rPr>
          <w:rFonts w:ascii="Arial" w:hAnsi="Arial" w:cs="Arial"/>
          <w:lang w:val="es-ES_tradnl"/>
        </w:rPr>
        <w:t xml:space="preserve"> despacho considere que existe responsabilidad del </w:t>
      </w:r>
      <w:r w:rsidR="00ED31D0">
        <w:rPr>
          <w:rFonts w:ascii="Arial" w:hAnsi="Arial" w:cs="Arial"/>
          <w:lang w:val="es-ES_tradnl"/>
        </w:rPr>
        <w:t>D</w:t>
      </w:r>
      <w:r w:rsidR="0048096A" w:rsidRPr="001F1F61">
        <w:rPr>
          <w:rFonts w:ascii="Arial" w:hAnsi="Arial" w:cs="Arial"/>
          <w:lang w:val="es-ES_tradnl"/>
        </w:rPr>
        <w:t>istrito, s</w:t>
      </w:r>
      <w:r w:rsidR="00B45208" w:rsidRPr="001F1F61">
        <w:rPr>
          <w:rFonts w:ascii="Arial" w:hAnsi="Arial" w:cs="Arial"/>
          <w:lang w:val="es-ES_tradnl"/>
        </w:rPr>
        <w:t>e deberá aplicar la exclusión pactada, toda vez que e</w:t>
      </w:r>
      <w:r w:rsidR="00D056F2" w:rsidRPr="001F1F61">
        <w:rPr>
          <w:rFonts w:ascii="Arial" w:hAnsi="Arial" w:cs="Arial"/>
          <w:lang w:val="es-ES_tradnl"/>
        </w:rPr>
        <w:t xml:space="preserve">n ese muy hipotético caso, el </w:t>
      </w:r>
      <w:r w:rsidR="00B45208" w:rsidRPr="001F1F61">
        <w:rPr>
          <w:rFonts w:ascii="Arial" w:hAnsi="Arial" w:cs="Arial"/>
          <w:lang w:val="es-ES_tradnl"/>
        </w:rPr>
        <w:t>dañ</w:t>
      </w:r>
      <w:r w:rsidR="00D056F2" w:rsidRPr="001F1F61">
        <w:rPr>
          <w:rFonts w:ascii="Arial" w:hAnsi="Arial" w:cs="Arial"/>
          <w:lang w:val="es-ES_tradnl"/>
        </w:rPr>
        <w:t>o</w:t>
      </w:r>
      <w:r w:rsidR="00B45208" w:rsidRPr="001F1F61">
        <w:rPr>
          <w:rFonts w:ascii="Arial" w:hAnsi="Arial" w:cs="Arial"/>
          <w:lang w:val="es-ES_tradnl"/>
        </w:rPr>
        <w:t xml:space="preserve"> </w:t>
      </w:r>
      <w:r w:rsidR="00612CBE" w:rsidRPr="001F1F61">
        <w:rPr>
          <w:rFonts w:ascii="Arial" w:hAnsi="Arial" w:cs="Arial"/>
          <w:lang w:val="es-ES_tradnl"/>
        </w:rPr>
        <w:t xml:space="preserve">aparentemente </w:t>
      </w:r>
      <w:r w:rsidR="00B45208" w:rsidRPr="001F1F61">
        <w:rPr>
          <w:rFonts w:ascii="Arial" w:hAnsi="Arial" w:cs="Arial"/>
          <w:lang w:val="es-ES_tradnl"/>
        </w:rPr>
        <w:t xml:space="preserve">seria resultado de no tomar </w:t>
      </w:r>
      <w:r w:rsidR="004044DF" w:rsidRPr="001F1F61">
        <w:rPr>
          <w:rFonts w:ascii="Arial" w:hAnsi="Arial" w:cs="Arial"/>
          <w:lang w:val="es-ES_tradnl"/>
        </w:rPr>
        <w:t xml:space="preserve">las medidas de seguridad correspondientes tales como </w:t>
      </w:r>
      <w:r w:rsidR="00823F9E">
        <w:rPr>
          <w:rFonts w:ascii="Arial" w:hAnsi="Arial" w:cs="Arial"/>
          <w:lang w:val="es-ES_tradnl"/>
        </w:rPr>
        <w:t xml:space="preserve">mantenimiento </w:t>
      </w:r>
      <w:r w:rsidR="002122C9">
        <w:rPr>
          <w:rFonts w:ascii="Arial" w:hAnsi="Arial" w:cs="Arial"/>
          <w:lang w:val="es-ES_tradnl"/>
        </w:rPr>
        <w:t xml:space="preserve">de la </w:t>
      </w:r>
      <w:r w:rsidR="008D2604">
        <w:rPr>
          <w:rFonts w:ascii="Arial" w:hAnsi="Arial" w:cs="Arial"/>
          <w:lang w:val="es-ES_tradnl"/>
        </w:rPr>
        <w:t>vía</w:t>
      </w:r>
      <w:r w:rsidR="002122C9">
        <w:rPr>
          <w:rFonts w:ascii="Arial" w:hAnsi="Arial" w:cs="Arial"/>
          <w:lang w:val="es-ES_tradnl"/>
        </w:rPr>
        <w:t xml:space="preserve"> en buen estado</w:t>
      </w:r>
      <w:r w:rsidR="00D056F2" w:rsidRPr="001F1F61">
        <w:rPr>
          <w:rFonts w:ascii="Arial" w:hAnsi="Arial" w:cs="Arial"/>
          <w:lang w:val="es-ES_tradnl"/>
        </w:rPr>
        <w:t xml:space="preserve">, </w:t>
      </w:r>
      <w:r w:rsidR="004044DF" w:rsidRPr="001F1F61">
        <w:rPr>
          <w:rFonts w:ascii="Arial" w:hAnsi="Arial" w:cs="Arial"/>
          <w:lang w:val="es-ES_tradnl"/>
        </w:rPr>
        <w:t xml:space="preserve">y no cumplir con los reglamentos </w:t>
      </w:r>
      <w:r w:rsidR="008D2604" w:rsidRPr="001F1F61">
        <w:rPr>
          <w:rFonts w:ascii="Arial" w:hAnsi="Arial" w:cs="Arial"/>
          <w:lang w:val="es-ES_tradnl"/>
        </w:rPr>
        <w:t>técnicos para</w:t>
      </w:r>
      <w:r w:rsidR="00D056F2" w:rsidRPr="001F1F61">
        <w:rPr>
          <w:rFonts w:ascii="Arial" w:hAnsi="Arial" w:cs="Arial"/>
          <w:lang w:val="es-ES_tradnl"/>
        </w:rPr>
        <w:t xml:space="preserve"> </w:t>
      </w:r>
      <w:r w:rsidR="002122C9">
        <w:rPr>
          <w:rFonts w:ascii="Arial" w:hAnsi="Arial" w:cs="Arial"/>
          <w:lang w:val="es-ES_tradnl"/>
        </w:rPr>
        <w:t>el correspondiente mantenimiento</w:t>
      </w:r>
      <w:r w:rsidR="00D056F2" w:rsidRPr="001F1F61">
        <w:rPr>
          <w:rFonts w:ascii="Arial" w:hAnsi="Arial" w:cs="Arial"/>
          <w:lang w:val="es-ES_tradnl"/>
        </w:rPr>
        <w:t xml:space="preserve">. Por ello, en ese muy remoto evento, </w:t>
      </w:r>
      <w:r w:rsidRPr="001F1F61">
        <w:rPr>
          <w:rFonts w:ascii="Arial" w:hAnsi="Arial" w:cs="Arial"/>
          <w:lang w:val="es-ES_tradnl"/>
        </w:rPr>
        <w:t>este hecho no est</w:t>
      </w:r>
      <w:r w:rsidR="00D056F2" w:rsidRPr="001F1F61">
        <w:rPr>
          <w:rFonts w:ascii="Arial" w:hAnsi="Arial" w:cs="Arial"/>
          <w:lang w:val="es-ES_tradnl"/>
        </w:rPr>
        <w:t>aría</w:t>
      </w:r>
      <w:r w:rsidRPr="001F1F61">
        <w:rPr>
          <w:rFonts w:ascii="Arial" w:hAnsi="Arial" w:cs="Arial"/>
          <w:lang w:val="es-ES_tradnl"/>
        </w:rPr>
        <w:t xml:space="preserve"> amparado por la póliza, toda vez que entraría en la exclusión antes señalada. </w:t>
      </w:r>
    </w:p>
    <w:p w14:paraId="24446476" w14:textId="77777777" w:rsidR="004B4679" w:rsidRPr="001F1F61" w:rsidRDefault="004B4679" w:rsidP="004B4679">
      <w:pPr>
        <w:spacing w:after="0" w:line="312" w:lineRule="auto"/>
        <w:jc w:val="both"/>
        <w:rPr>
          <w:rFonts w:ascii="Arial" w:hAnsi="Arial" w:cs="Arial"/>
          <w:lang w:val="es-ES_tradnl"/>
        </w:rPr>
      </w:pPr>
    </w:p>
    <w:p w14:paraId="6ECEBBCF" w14:textId="77777777" w:rsidR="004B4679" w:rsidRPr="001F1F61" w:rsidRDefault="004B4679" w:rsidP="004B4679">
      <w:pPr>
        <w:spacing w:after="0" w:line="312" w:lineRule="auto"/>
        <w:jc w:val="both"/>
        <w:rPr>
          <w:rFonts w:ascii="Arial" w:hAnsi="Arial" w:cs="Arial"/>
        </w:rPr>
      </w:pPr>
      <w:r w:rsidRPr="001F1F61">
        <w:rPr>
          <w:rFonts w:ascii="Arial" w:hAnsi="Arial" w:cs="Arial"/>
          <w:lang w:val="es-ES_tradnl"/>
        </w:rPr>
        <w:lastRenderedPageBreak/>
        <w:t xml:space="preserve">En conclusión, bajo la anterior premisa, en caso de configurarse alguna de las exclusiones arriba señaladas o las que constan en las condiciones generales y particulares de la </w:t>
      </w:r>
      <w:r w:rsidRPr="001F1F61">
        <w:rPr>
          <w:rFonts w:ascii="Arial" w:hAnsi="Arial" w:cs="Arial"/>
        </w:rPr>
        <w:t xml:space="preserve">Póliza de Responsabilidad Civil Extracontractual No. 420-80 994000000202 con vigencia del 30 de agosto de 2021 al 28 de febrero de 2022, </w:t>
      </w:r>
      <w:r w:rsidRPr="001F1F61">
        <w:rPr>
          <w:rFonts w:ascii="Arial" w:hAnsi="Arial" w:cs="Arial"/>
          <w:lang w:val="es-ES_tradnl"/>
        </w:rPr>
        <w:t>éstas deberán ser aplicadas y deberán dársele los efectos señalados por la jurisprudencia. En consecuencia, no podrá existir responsabilidad en cabeza del asegurador</w:t>
      </w:r>
      <w:r w:rsidRPr="001F1F61">
        <w:rPr>
          <w:rFonts w:ascii="Arial" w:hAnsi="Arial" w:cs="Arial"/>
        </w:rPr>
        <w:t xml:space="preserve"> como quiera que se convino libre y expresamente que tal riesgo no estaba asegurado</w:t>
      </w:r>
      <w:r w:rsidRPr="001F1F61">
        <w:rPr>
          <w:rFonts w:ascii="Arial" w:hAnsi="Arial" w:cs="Arial"/>
          <w:lang w:val="es-ES_tradnl"/>
        </w:rPr>
        <w:t>.</w:t>
      </w:r>
    </w:p>
    <w:p w14:paraId="0C07F634" w14:textId="77777777" w:rsidR="004B4679" w:rsidRPr="001F1F61" w:rsidRDefault="004B4679" w:rsidP="004B4679">
      <w:pPr>
        <w:spacing w:after="0" w:line="312" w:lineRule="auto"/>
        <w:jc w:val="both"/>
        <w:rPr>
          <w:rFonts w:ascii="Arial" w:hAnsi="Arial" w:cs="Arial"/>
        </w:rPr>
      </w:pPr>
    </w:p>
    <w:p w14:paraId="287CE210" w14:textId="77777777" w:rsidR="004B4679" w:rsidRPr="001F1F61" w:rsidRDefault="004B4679">
      <w:pPr>
        <w:pStyle w:val="Prrafodelista"/>
        <w:numPr>
          <w:ilvl w:val="0"/>
          <w:numId w:val="6"/>
        </w:numPr>
        <w:spacing w:after="0" w:line="312" w:lineRule="auto"/>
        <w:ind w:left="567" w:right="115" w:hanging="284"/>
        <w:rPr>
          <w:b/>
          <w:bCs/>
          <w:u w:val="single"/>
          <w:lang w:val="es-ES_tradnl" w:eastAsia="es-ES"/>
        </w:rPr>
      </w:pPr>
      <w:r w:rsidRPr="001F1F61">
        <w:rPr>
          <w:b/>
          <w:iCs/>
          <w:u w:val="single"/>
        </w:rPr>
        <w:t>C</w:t>
      </w:r>
      <w:r w:rsidRPr="001F1F61">
        <w:rPr>
          <w:b/>
          <w:bCs/>
          <w:u w:val="single"/>
          <w:lang w:val="es-ES_tradnl" w:eastAsia="es-ES"/>
        </w:rPr>
        <w:t>ARÁCTER MERAMENTE INDEMNIZATORIO QUE REVISTEN LOS CONTRATOS DE SEGURO.</w:t>
      </w:r>
    </w:p>
    <w:p w14:paraId="59F949FE" w14:textId="77777777" w:rsidR="004B4679" w:rsidRPr="001F1F61" w:rsidRDefault="004B4679" w:rsidP="004B4679">
      <w:pPr>
        <w:pStyle w:val="Estilo"/>
        <w:spacing w:line="312" w:lineRule="auto"/>
        <w:jc w:val="both"/>
        <w:textAlignment w:val="baseline"/>
        <w:rPr>
          <w:b/>
          <w:iCs/>
          <w:sz w:val="22"/>
          <w:szCs w:val="22"/>
          <w:u w:val="single"/>
          <w:lang w:val="es-CO"/>
        </w:rPr>
      </w:pPr>
    </w:p>
    <w:p w14:paraId="2FA75B17" w14:textId="77777777" w:rsidR="003A6F37" w:rsidRDefault="004B4679" w:rsidP="004B4679">
      <w:pPr>
        <w:spacing w:after="0" w:line="312" w:lineRule="auto"/>
        <w:jc w:val="both"/>
        <w:rPr>
          <w:rFonts w:ascii="Arial" w:hAnsi="Arial" w:cs="Arial"/>
          <w:lang w:val="es-ES_tradnl"/>
        </w:rPr>
      </w:pPr>
      <w:r w:rsidRPr="001F1F61">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3468322E" w14:textId="77777777" w:rsidR="003A6F37" w:rsidRDefault="003A6F37" w:rsidP="004B4679">
      <w:pPr>
        <w:spacing w:after="0" w:line="312" w:lineRule="auto"/>
        <w:jc w:val="both"/>
        <w:rPr>
          <w:rFonts w:ascii="Arial" w:hAnsi="Arial" w:cs="Arial"/>
          <w:lang w:val="es-ES_tradnl"/>
        </w:rPr>
      </w:pPr>
    </w:p>
    <w:p w14:paraId="4B98685E" w14:textId="425E3D73"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30E8C8D9" w14:textId="77777777" w:rsidR="004B4679" w:rsidRPr="001F1F61" w:rsidRDefault="004B4679" w:rsidP="004B4679">
      <w:pPr>
        <w:spacing w:after="0" w:line="312" w:lineRule="auto"/>
        <w:jc w:val="both"/>
        <w:rPr>
          <w:rFonts w:ascii="Arial" w:hAnsi="Arial" w:cs="Arial"/>
          <w:lang w:val="es-ES_tradnl"/>
        </w:rPr>
      </w:pPr>
    </w:p>
    <w:p w14:paraId="6D6DF97B" w14:textId="77777777" w:rsidR="004B4679" w:rsidRPr="001F1F61" w:rsidRDefault="004B4679" w:rsidP="004B4679">
      <w:pPr>
        <w:spacing w:after="0" w:line="276" w:lineRule="auto"/>
        <w:ind w:left="851" w:right="1128"/>
        <w:jc w:val="both"/>
        <w:rPr>
          <w:rFonts w:ascii="Arial" w:hAnsi="Arial" w:cs="Arial"/>
          <w:sz w:val="20"/>
          <w:szCs w:val="20"/>
          <w:lang w:val="es-ES_tradnl"/>
        </w:rPr>
      </w:pPr>
      <w:r w:rsidRPr="001F1F61">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1F1F61">
        <w:rPr>
          <w:rFonts w:ascii="Arial" w:hAnsi="Arial" w:cs="Arial"/>
          <w:sz w:val="20"/>
          <w:szCs w:val="20"/>
          <w:lang w:val="es-ES_tradnl"/>
        </w:rPr>
        <w:t>operancia</w:t>
      </w:r>
      <w:proofErr w:type="spellEnd"/>
      <w:r w:rsidRPr="001F1F61">
        <w:rPr>
          <w:rFonts w:ascii="Arial" w:hAnsi="Arial" w:cs="Arial"/>
          <w:sz w:val="20"/>
          <w:szCs w:val="20"/>
          <w:lang w:val="es-ES_tradnl"/>
        </w:rPr>
        <w:t xml:space="preserve"> de la garantía contratada, y que el asegurador debe efectuar una vez colocada aquella obligación en situación de solución o pago inmediato.</w:t>
      </w:r>
    </w:p>
    <w:p w14:paraId="2F08DCEB" w14:textId="77777777" w:rsidR="004B4679" w:rsidRPr="001F1F61" w:rsidRDefault="004B4679" w:rsidP="004B4679">
      <w:pPr>
        <w:spacing w:after="0" w:line="312" w:lineRule="auto"/>
        <w:ind w:right="902"/>
        <w:jc w:val="both"/>
        <w:rPr>
          <w:rFonts w:ascii="Arial" w:hAnsi="Arial" w:cs="Arial"/>
          <w:lang w:val="es-ES_tradnl"/>
        </w:rPr>
      </w:pPr>
    </w:p>
    <w:p w14:paraId="020FF951" w14:textId="77777777" w:rsidR="004B4679" w:rsidRPr="001F1F61" w:rsidRDefault="004B4679" w:rsidP="004B4679">
      <w:pPr>
        <w:spacing w:after="0" w:line="312" w:lineRule="auto"/>
        <w:ind w:right="-94"/>
        <w:jc w:val="both"/>
        <w:rPr>
          <w:rFonts w:ascii="Arial" w:hAnsi="Arial" w:cs="Arial"/>
          <w:lang w:val="es-ES_tradnl"/>
        </w:rPr>
      </w:pPr>
      <w:r w:rsidRPr="001F1F61">
        <w:rPr>
          <w:rFonts w:ascii="Arial" w:hAnsi="Arial" w:cs="Arial"/>
          <w:lang w:val="es-ES_tradnl"/>
        </w:rPr>
        <w:t xml:space="preserve">En tal sentido, el artículo 1088 del Código de Comercio estableció lo siguiente: </w:t>
      </w:r>
      <w:r w:rsidRPr="001F1F61">
        <w:rPr>
          <w:rFonts w:ascii="Arial" w:hAnsi="Arial" w:cs="Arial"/>
          <w:b/>
          <w:bCs/>
          <w:sz w:val="20"/>
          <w:szCs w:val="20"/>
          <w:u w:val="single"/>
          <w:lang w:val="es-ES_tradnl"/>
        </w:rPr>
        <w:t>“</w:t>
      </w:r>
      <w:r w:rsidRPr="001F1F61">
        <w:rPr>
          <w:rFonts w:ascii="Arial" w:hAnsi="Arial" w:cs="Arial"/>
          <w:b/>
          <w:bCs/>
          <w:i/>
          <w:iCs/>
          <w:sz w:val="20"/>
          <w:szCs w:val="20"/>
          <w:u w:val="single"/>
          <w:lang w:val="es-ES_tradnl"/>
        </w:rPr>
        <w:t xml:space="preserve">Respecto del asegurado, los seguros de daños serán contratos de mera indemnización y jamás podrán constituir </w:t>
      </w:r>
      <w:r w:rsidRPr="001F1F61">
        <w:rPr>
          <w:rFonts w:ascii="Arial" w:hAnsi="Arial" w:cs="Arial"/>
          <w:b/>
          <w:bCs/>
          <w:i/>
          <w:iCs/>
          <w:sz w:val="20"/>
          <w:szCs w:val="20"/>
          <w:u w:val="single"/>
          <w:lang w:val="es-ES_tradnl"/>
        </w:rPr>
        <w:lastRenderedPageBreak/>
        <w:t>para él fuente de enriquecimiento.</w:t>
      </w:r>
      <w:r w:rsidRPr="001F1F61">
        <w:rPr>
          <w:rFonts w:ascii="Arial" w:hAnsi="Arial" w:cs="Arial"/>
          <w:i/>
          <w:iCs/>
          <w:sz w:val="20"/>
          <w:szCs w:val="20"/>
          <w:lang w:val="es-ES_tradnl"/>
        </w:rPr>
        <w:t xml:space="preserve"> La indemnización podrá comprender a la vez el daño emergente y el lucro cesante, pero éste deberá ser objeto de un acuerdo expreso” (Subrayado y negrilla fuera de texto).</w:t>
      </w:r>
    </w:p>
    <w:p w14:paraId="39DC5904" w14:textId="77777777" w:rsidR="004B4679" w:rsidRPr="001F1F61" w:rsidRDefault="004B4679" w:rsidP="004B4679">
      <w:pPr>
        <w:spacing w:after="0" w:line="312" w:lineRule="auto"/>
        <w:jc w:val="both"/>
        <w:rPr>
          <w:rFonts w:ascii="Arial" w:hAnsi="Arial" w:cs="Arial"/>
          <w:lang w:val="es-ES_tradnl"/>
        </w:rPr>
      </w:pPr>
    </w:p>
    <w:p w14:paraId="554FB7F6" w14:textId="046F2A0F"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 xml:space="preserve">Así las cosas, no debe perderse de vista que las solicitudes deprecadas en el escrito de demanda por conceptos de: perjuicios morales, </w:t>
      </w:r>
      <w:r w:rsidR="00912ACD">
        <w:rPr>
          <w:rFonts w:ascii="Arial" w:hAnsi="Arial" w:cs="Arial"/>
          <w:lang w:val="es-ES_tradnl"/>
        </w:rPr>
        <w:t>daño en la salud,</w:t>
      </w:r>
      <w:r w:rsidRPr="001F1F61">
        <w:rPr>
          <w:rFonts w:ascii="Arial" w:hAnsi="Arial" w:cs="Arial"/>
          <w:lang w:val="es-ES_tradnl"/>
        </w:rPr>
        <w:t xml:space="preserve"> lucro cesante</w:t>
      </w:r>
      <w:r w:rsidR="00912ACD">
        <w:rPr>
          <w:rFonts w:ascii="Arial" w:hAnsi="Arial" w:cs="Arial"/>
          <w:lang w:val="es-ES_tradnl"/>
        </w:rPr>
        <w:t xml:space="preserve"> y otros</w:t>
      </w:r>
      <w:r w:rsidRPr="001F1F61">
        <w:rPr>
          <w:rFonts w:ascii="Arial" w:hAnsi="Arial" w:cs="Arial"/>
          <w:lang w:val="es-ES_tradnl"/>
        </w:rPr>
        <w:t xml:space="preserve">, no son de recibo por cuanto su reconocimiento por parte del </w:t>
      </w:r>
      <w:r w:rsidRPr="001F1F61">
        <w:rPr>
          <w:rFonts w:ascii="Arial" w:hAnsi="Arial" w:cs="Arial"/>
          <w:b/>
          <w:bCs/>
          <w:lang w:val="es-ES_tradnl"/>
        </w:rPr>
        <w:t xml:space="preserve">DISTRITO ESPECIAL DE SANTIAGO DE </w:t>
      </w:r>
      <w:proofErr w:type="gramStart"/>
      <w:r w:rsidRPr="001F1F61">
        <w:rPr>
          <w:rFonts w:ascii="Arial" w:hAnsi="Arial" w:cs="Arial"/>
          <w:b/>
          <w:bCs/>
          <w:lang w:val="es-ES_tradnl"/>
        </w:rPr>
        <w:t>CALI</w:t>
      </w:r>
      <w:r w:rsidRPr="001F1F61">
        <w:rPr>
          <w:rFonts w:ascii="Arial" w:hAnsi="Arial" w:cs="Arial"/>
          <w:lang w:val="es-ES_tradnl"/>
        </w:rPr>
        <w:t>,</w:t>
      </w:r>
      <w:proofErr w:type="gramEnd"/>
      <w:r w:rsidRPr="001F1F61">
        <w:rPr>
          <w:rFonts w:ascii="Arial" w:hAnsi="Arial" w:cs="Arial"/>
          <w:lang w:val="es-ES_tradnl"/>
        </w:rPr>
        <w:t xml:space="preserve"> implicaría correlativamente una transgresión del principio indemnizatorio esencial del contrato de seguro. Lo anterior, puesto que se enriquecería la parte demandante recibiendo una indemnización por parte del ente territorial que nada tuvo que ver con los supuestos daños a l</w:t>
      </w:r>
      <w:r w:rsidR="002708A9">
        <w:rPr>
          <w:rFonts w:ascii="Arial" w:hAnsi="Arial" w:cs="Arial"/>
          <w:lang w:val="es-ES_tradnl"/>
        </w:rPr>
        <w:t>a</w:t>
      </w:r>
      <w:r w:rsidRPr="001F1F61">
        <w:rPr>
          <w:rFonts w:ascii="Arial" w:hAnsi="Arial" w:cs="Arial"/>
          <w:lang w:val="es-ES_tradnl"/>
        </w:rPr>
        <w:t xml:space="preserve"> demandante. </w:t>
      </w:r>
    </w:p>
    <w:p w14:paraId="6E512A1D" w14:textId="77777777" w:rsidR="004B4679" w:rsidRPr="001F1F61" w:rsidRDefault="004B4679" w:rsidP="004B4679">
      <w:pPr>
        <w:spacing w:after="0" w:line="312" w:lineRule="auto"/>
        <w:jc w:val="both"/>
        <w:rPr>
          <w:rFonts w:ascii="Arial" w:hAnsi="Arial" w:cs="Arial"/>
          <w:lang w:val="es-ES_tradnl"/>
        </w:rPr>
      </w:pPr>
    </w:p>
    <w:p w14:paraId="3AC97AE5" w14:textId="77777777"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5E7C6D72" w14:textId="77777777" w:rsidR="004B4679" w:rsidRPr="001F1F61" w:rsidRDefault="004B4679" w:rsidP="004B4679">
      <w:pPr>
        <w:spacing w:after="0" w:line="312" w:lineRule="auto"/>
        <w:jc w:val="both"/>
        <w:rPr>
          <w:rFonts w:ascii="Arial" w:hAnsi="Arial" w:cs="Arial"/>
          <w:lang w:val="es-ES_tradnl"/>
        </w:rPr>
      </w:pPr>
    </w:p>
    <w:p w14:paraId="667F887A" w14:textId="77777777"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5A396E6" w14:textId="77777777" w:rsidR="004B4679" w:rsidRPr="001F1F61" w:rsidRDefault="004B4679" w:rsidP="004B4679">
      <w:pPr>
        <w:pStyle w:val="Estilo"/>
        <w:spacing w:line="312" w:lineRule="auto"/>
        <w:jc w:val="both"/>
        <w:textAlignment w:val="baseline"/>
        <w:rPr>
          <w:b/>
          <w:iCs/>
          <w:sz w:val="22"/>
          <w:szCs w:val="22"/>
          <w:u w:val="single"/>
          <w:lang w:val="es-CO"/>
        </w:rPr>
      </w:pPr>
    </w:p>
    <w:p w14:paraId="2FE0C295" w14:textId="77777777" w:rsidR="004B4679" w:rsidRPr="001F1F61" w:rsidRDefault="004B4679">
      <w:pPr>
        <w:pStyle w:val="Estilo"/>
        <w:numPr>
          <w:ilvl w:val="0"/>
          <w:numId w:val="6"/>
        </w:numPr>
        <w:spacing w:line="312" w:lineRule="auto"/>
        <w:ind w:left="567" w:hanging="283"/>
        <w:jc w:val="both"/>
        <w:textAlignment w:val="baseline"/>
        <w:rPr>
          <w:rStyle w:val="contentpasted0"/>
          <w:b/>
          <w:iCs/>
          <w:sz w:val="22"/>
          <w:szCs w:val="22"/>
          <w:u w:val="single"/>
          <w:lang w:val="es-CO"/>
        </w:rPr>
      </w:pPr>
      <w:r w:rsidRPr="001F1F61">
        <w:rPr>
          <w:rFonts w:eastAsia="Calibri"/>
          <w:b/>
          <w:iCs/>
          <w:sz w:val="22"/>
          <w:szCs w:val="22"/>
          <w:u w:val="single"/>
          <w:lang w:val="es-CO"/>
        </w:rPr>
        <w:t>LÍMITES MÁXIMOS DE RESPONSABILIDAD DEL ASEGURADOR</w:t>
      </w:r>
      <w:r w:rsidRPr="001F1F61">
        <w:rPr>
          <w:rFonts w:eastAsia="Calibri"/>
          <w:b/>
          <w:sz w:val="22"/>
          <w:szCs w:val="22"/>
          <w:u w:val="single"/>
          <w:lang w:val="es-CO"/>
        </w:rPr>
        <w:t xml:space="preserve"> Y CONDICIONES </w:t>
      </w:r>
      <w:r w:rsidRPr="001F1F61">
        <w:rPr>
          <w:b/>
          <w:bCs/>
          <w:sz w:val="22"/>
          <w:szCs w:val="22"/>
          <w:u w:val="single"/>
          <w:lang w:val="es-CO"/>
        </w:rPr>
        <w:t xml:space="preserve">PACTADOS EN EL CONTRATO DE SEGURO DOCUMENTADO EN </w:t>
      </w:r>
      <w:r w:rsidRPr="001F1F61">
        <w:rPr>
          <w:b/>
          <w:iCs/>
          <w:sz w:val="22"/>
          <w:szCs w:val="22"/>
          <w:u w:val="single"/>
          <w:lang w:val="es-CO"/>
        </w:rPr>
        <w:t>LA PÓLIZA DE RESPONSABILIDAD CIVIL EXTRACONTRACTUAL No.</w:t>
      </w:r>
      <w:r w:rsidRPr="001F1F61">
        <w:rPr>
          <w:u w:val="single"/>
        </w:rPr>
        <w:t xml:space="preserve"> </w:t>
      </w:r>
      <w:r w:rsidRPr="001F1F61">
        <w:rPr>
          <w:b/>
          <w:bCs/>
          <w:sz w:val="22"/>
          <w:szCs w:val="22"/>
          <w:u w:val="single"/>
        </w:rPr>
        <w:t>420-80 994000000202</w:t>
      </w:r>
      <w:r w:rsidRPr="001F1F61">
        <w:rPr>
          <w:b/>
          <w:iCs/>
          <w:sz w:val="22"/>
          <w:szCs w:val="22"/>
          <w:u w:val="single"/>
        </w:rPr>
        <w:t>.</w:t>
      </w:r>
    </w:p>
    <w:p w14:paraId="5C959D7A" w14:textId="77777777" w:rsidR="004B4679" w:rsidRPr="001F1F61" w:rsidRDefault="004B4679" w:rsidP="004B4679">
      <w:pPr>
        <w:autoSpaceDE w:val="0"/>
        <w:autoSpaceDN w:val="0"/>
        <w:adjustRightInd w:val="0"/>
        <w:spacing w:after="0" w:line="312" w:lineRule="auto"/>
        <w:jc w:val="both"/>
        <w:rPr>
          <w:rFonts w:ascii="Arial" w:hAnsi="Arial" w:cs="Arial"/>
        </w:rPr>
      </w:pPr>
    </w:p>
    <w:p w14:paraId="72C738DE" w14:textId="77777777" w:rsidR="004B4679" w:rsidRPr="001F1F61" w:rsidRDefault="004B4679" w:rsidP="004B4679">
      <w:pPr>
        <w:pStyle w:val="Textoindependiente"/>
        <w:spacing w:after="0" w:line="312" w:lineRule="auto"/>
        <w:jc w:val="both"/>
        <w:rPr>
          <w:rFonts w:ascii="Arial" w:hAnsi="Arial" w:cs="Arial"/>
        </w:rPr>
      </w:pPr>
      <w:r w:rsidRPr="001F1F61">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Pr="001F1F61">
        <w:rPr>
          <w:rFonts w:ascii="Arial" w:hAnsi="Arial" w:cs="Arial"/>
          <w:b/>
          <w:bCs/>
        </w:rPr>
        <w:t>SIETE MIL MILLONES DE PESOS ($7.000.000.000)</w:t>
      </w:r>
      <w:r w:rsidRPr="001F1F61">
        <w:rPr>
          <w:rFonts w:ascii="Arial" w:hAnsi="Arial" w:cs="Arial"/>
        </w:rPr>
        <w:t xml:space="preserve">, los cuales se encuentran sujetos a la disponibilidad de la suma asegurada. La ocurrencia de varios siniestros durante la vigencia de la póliza </w:t>
      </w:r>
      <w:r w:rsidRPr="001F1F61">
        <w:rPr>
          <w:rFonts w:ascii="Arial" w:hAnsi="Arial" w:cs="Arial"/>
        </w:rPr>
        <w:lastRenderedPageBreak/>
        <w:t xml:space="preserve">va agotando la suma asegurada, por lo que es indispensable que se tenga en cuenta la misma en el remoto evento de proferir sentencia condenatoria en contra de nuestro asegurado. </w:t>
      </w:r>
    </w:p>
    <w:p w14:paraId="5FDD9DE6" w14:textId="77777777" w:rsidR="004B4679" w:rsidRPr="001F1F61" w:rsidRDefault="004B4679" w:rsidP="004B4679">
      <w:pPr>
        <w:autoSpaceDE w:val="0"/>
        <w:autoSpaceDN w:val="0"/>
        <w:adjustRightInd w:val="0"/>
        <w:spacing w:after="0" w:line="312" w:lineRule="auto"/>
        <w:jc w:val="both"/>
        <w:rPr>
          <w:rFonts w:ascii="Arial" w:hAnsi="Arial" w:cs="Arial"/>
        </w:rPr>
      </w:pPr>
    </w:p>
    <w:p w14:paraId="53FF6721" w14:textId="77777777" w:rsidR="004B4679" w:rsidRPr="001F1F61" w:rsidRDefault="004B4679" w:rsidP="004B4679">
      <w:pPr>
        <w:autoSpaceDE w:val="0"/>
        <w:autoSpaceDN w:val="0"/>
        <w:adjustRightInd w:val="0"/>
        <w:spacing w:after="0" w:line="312" w:lineRule="auto"/>
        <w:jc w:val="both"/>
        <w:rPr>
          <w:rFonts w:ascii="Arial" w:hAnsi="Arial" w:cs="Arial"/>
        </w:rPr>
      </w:pPr>
      <w:r w:rsidRPr="001F1F61">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1F1F61">
        <w:rPr>
          <w:rFonts w:ascii="Arial" w:hAnsi="Arial" w:cs="Arial"/>
        </w:rPr>
        <w:t>ibídem</w:t>
      </w:r>
      <w:proofErr w:type="spellEnd"/>
      <w:r w:rsidRPr="001F1F61">
        <w:rPr>
          <w:rFonts w:ascii="Arial" w:hAnsi="Arial" w:cs="Arial"/>
        </w:rPr>
        <w:t xml:space="preserve">, que establece que los seguros de daños serán contratos de mera indemnización y jamás podrán constituirse en fuente de enriquecimiento. </w:t>
      </w:r>
    </w:p>
    <w:p w14:paraId="08245062" w14:textId="77777777" w:rsidR="004B4679" w:rsidRPr="001F1F61" w:rsidRDefault="004B4679" w:rsidP="004B4679">
      <w:pPr>
        <w:autoSpaceDE w:val="0"/>
        <w:autoSpaceDN w:val="0"/>
        <w:adjustRightInd w:val="0"/>
        <w:spacing w:after="0" w:line="312" w:lineRule="auto"/>
        <w:jc w:val="both"/>
        <w:rPr>
          <w:rFonts w:ascii="Arial" w:hAnsi="Arial" w:cs="Arial"/>
        </w:rPr>
      </w:pPr>
    </w:p>
    <w:p w14:paraId="742C6896" w14:textId="77777777" w:rsidR="004B4679" w:rsidRPr="001F1F61" w:rsidRDefault="004B4679" w:rsidP="004B4679">
      <w:pPr>
        <w:spacing w:after="0" w:line="312" w:lineRule="auto"/>
        <w:jc w:val="both"/>
        <w:rPr>
          <w:rFonts w:ascii="Arial" w:hAnsi="Arial" w:cs="Arial"/>
        </w:rPr>
      </w:pPr>
      <w:r w:rsidRPr="001F1F61">
        <w:rPr>
          <w:rFonts w:ascii="Arial" w:hAnsi="Arial" w:cs="Arial"/>
        </w:rPr>
        <w:t>Ahora bien, exclusivamente en gracia de discusión, sin ánimo de que implique el reconocimiento de responsabilidad en contra de mi representada, se debe manifestar que en la Póliza de Responsabilidad Civil Extracontractual No. 420-80 994000000202 con vigencia del 30 de agosto de 2021 al 28 de febrero de 2022, se indicaron los límites para los diversos amparos pactados, de la siguiente manera:</w:t>
      </w:r>
    </w:p>
    <w:p w14:paraId="66B52A0B" w14:textId="77777777" w:rsidR="004B4679" w:rsidRPr="001F1F61" w:rsidRDefault="004B4679" w:rsidP="004B4679">
      <w:pPr>
        <w:spacing w:after="0" w:line="312" w:lineRule="auto"/>
        <w:jc w:val="both"/>
        <w:rPr>
          <w:rFonts w:ascii="Arial" w:hAnsi="Arial" w:cs="Arial"/>
        </w:rPr>
      </w:pPr>
    </w:p>
    <w:p w14:paraId="4F1AC309" w14:textId="77777777" w:rsidR="004B4679" w:rsidRPr="001F1F61" w:rsidRDefault="004B4679" w:rsidP="004B4679">
      <w:pPr>
        <w:spacing w:after="0" w:line="312" w:lineRule="auto"/>
        <w:jc w:val="both"/>
        <w:rPr>
          <w:rFonts w:ascii="Arial" w:hAnsi="Arial" w:cs="Arial"/>
        </w:rPr>
      </w:pPr>
    </w:p>
    <w:p w14:paraId="50B8FE58" w14:textId="77777777" w:rsidR="004B4679" w:rsidRPr="001F1F61" w:rsidRDefault="004B4679" w:rsidP="004B4679">
      <w:pPr>
        <w:spacing w:after="0" w:line="312" w:lineRule="auto"/>
        <w:jc w:val="both"/>
        <w:rPr>
          <w:rFonts w:ascii="Arial" w:hAnsi="Arial" w:cs="Arial"/>
        </w:rPr>
      </w:pPr>
      <w:r w:rsidRPr="001F1F61">
        <w:rPr>
          <w:rFonts w:ascii="Arial" w:hAnsi="Arial" w:cs="Arial"/>
          <w:noProof/>
        </w:rPr>
        <w:drawing>
          <wp:inline distT="0" distB="0" distL="0" distR="0" wp14:anchorId="54CFCEFE" wp14:editId="4344BFF6">
            <wp:extent cx="6116320" cy="514985"/>
            <wp:effectExtent l="133350" t="114300" r="132080" b="170815"/>
            <wp:docPr id="434958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27132" name=""/>
                    <pic:cNvPicPr/>
                  </pic:nvPicPr>
                  <pic:blipFill>
                    <a:blip r:embed="rId27"/>
                    <a:stretch>
                      <a:fillRect/>
                    </a:stretch>
                  </pic:blipFill>
                  <pic:spPr>
                    <a:xfrm>
                      <a:off x="0" y="0"/>
                      <a:ext cx="6116320" cy="51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25A25" w14:textId="77777777" w:rsidR="004B4679" w:rsidRPr="001F1F61" w:rsidRDefault="004B4679" w:rsidP="004B4679">
      <w:pPr>
        <w:spacing w:after="0" w:line="312" w:lineRule="auto"/>
        <w:jc w:val="center"/>
        <w:rPr>
          <w:rFonts w:ascii="Arial" w:hAnsi="Arial" w:cs="Arial"/>
        </w:rPr>
      </w:pPr>
    </w:p>
    <w:p w14:paraId="49493806" w14:textId="77777777" w:rsidR="004B4679" w:rsidRPr="001F1F61" w:rsidRDefault="004B4679" w:rsidP="004B4679">
      <w:pPr>
        <w:pStyle w:val="Textoindependiente"/>
        <w:spacing w:after="0" w:line="312" w:lineRule="auto"/>
        <w:jc w:val="both"/>
        <w:rPr>
          <w:rFonts w:ascii="Arial" w:hAnsi="Arial" w:cs="Arial"/>
        </w:rPr>
      </w:pPr>
    </w:p>
    <w:p w14:paraId="18F71E51" w14:textId="77777777" w:rsidR="004B4679" w:rsidRPr="001F1F61" w:rsidRDefault="004B4679" w:rsidP="004B4679">
      <w:pPr>
        <w:pStyle w:val="Textoindependiente"/>
        <w:spacing w:after="0" w:line="312" w:lineRule="auto"/>
        <w:jc w:val="both"/>
        <w:rPr>
          <w:rFonts w:ascii="Arial" w:hAnsi="Arial" w:cs="Arial"/>
        </w:rPr>
      </w:pPr>
      <w:r w:rsidRPr="001F1F61">
        <w:rPr>
          <w:rFonts w:ascii="Arial" w:hAnsi="Arial" w:cs="Arial"/>
        </w:rPr>
        <w:t xml:space="preserve">Conforme a lo señalado anteriormente, en este caso en particular, operaría la suma asegurada equivalente </w:t>
      </w:r>
      <w:r w:rsidRPr="001F1F61">
        <w:rPr>
          <w:rFonts w:ascii="Arial" w:hAnsi="Arial" w:cs="Arial"/>
          <w:b/>
          <w:bCs/>
        </w:rPr>
        <w:t>SIETE MIL MILLONES DE PESOS ($7.000.000.000)</w:t>
      </w:r>
      <w:r w:rsidRPr="001F1F61">
        <w:rPr>
          <w:rFonts w:ascii="Arial" w:hAnsi="Arial" w:cs="Arial"/>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B52BEA0" w14:textId="77777777" w:rsidR="004B4679" w:rsidRPr="001F1F61" w:rsidRDefault="004B4679" w:rsidP="004B4679">
      <w:pPr>
        <w:autoSpaceDE w:val="0"/>
        <w:autoSpaceDN w:val="0"/>
        <w:adjustRightInd w:val="0"/>
        <w:spacing w:after="0" w:line="312" w:lineRule="auto"/>
        <w:jc w:val="both"/>
        <w:rPr>
          <w:rFonts w:ascii="Arial" w:hAnsi="Arial" w:cs="Arial"/>
        </w:rPr>
      </w:pPr>
    </w:p>
    <w:p w14:paraId="1067D89E" w14:textId="77777777" w:rsidR="004B4679" w:rsidRDefault="004B4679" w:rsidP="004B4679">
      <w:pPr>
        <w:spacing w:after="0" w:line="312" w:lineRule="auto"/>
        <w:jc w:val="both"/>
        <w:rPr>
          <w:rFonts w:ascii="Arial" w:hAnsi="Arial" w:cs="Arial"/>
        </w:rPr>
      </w:pPr>
      <w:r w:rsidRPr="001F1F61">
        <w:rPr>
          <w:rFonts w:ascii="Arial" w:hAnsi="Arial" w:cs="Arial"/>
        </w:rPr>
        <w:t>De conformidad con estos argumentos, respetuosamente solicito declarar probada la excepción denominada “Límites máximos de responsabilidad del asegurador y condiciones de la</w:t>
      </w:r>
      <w:r w:rsidRPr="001F1F61">
        <w:rPr>
          <w:rFonts w:ascii="Arial" w:hAnsi="Arial" w:cs="Arial"/>
          <w:b/>
          <w:bCs/>
        </w:rPr>
        <w:t xml:space="preserve"> </w:t>
      </w:r>
      <w:r w:rsidRPr="001F1F61">
        <w:rPr>
          <w:rFonts w:ascii="Arial" w:hAnsi="Arial" w:cs="Arial"/>
        </w:rPr>
        <w:t xml:space="preserve">Póliza de Responsabilidad Civil Extracontractual No. 420-80 994000000202 con vigencia del 30 de agosto de </w:t>
      </w:r>
      <w:r w:rsidRPr="001F1F61">
        <w:rPr>
          <w:rFonts w:ascii="Arial" w:hAnsi="Arial" w:cs="Arial"/>
        </w:rPr>
        <w:lastRenderedPageBreak/>
        <w:t>2021 al 28 de febrero de 2022 los cuales enmarcan las obligaciones de las partes, planteada en favor de los derechos e intereses de mi procurada.</w:t>
      </w:r>
    </w:p>
    <w:p w14:paraId="4DD013A2" w14:textId="77777777" w:rsidR="00923EB4" w:rsidRDefault="00923EB4" w:rsidP="004B4679">
      <w:pPr>
        <w:spacing w:after="0" w:line="312" w:lineRule="auto"/>
        <w:jc w:val="both"/>
        <w:rPr>
          <w:rFonts w:ascii="Arial" w:hAnsi="Arial" w:cs="Arial"/>
        </w:rPr>
      </w:pPr>
    </w:p>
    <w:p w14:paraId="30CE9429" w14:textId="77777777" w:rsidR="00923EB4" w:rsidRDefault="00923EB4" w:rsidP="004B4679">
      <w:pPr>
        <w:spacing w:after="0" w:line="312" w:lineRule="auto"/>
        <w:jc w:val="both"/>
        <w:rPr>
          <w:rFonts w:ascii="Arial" w:hAnsi="Arial" w:cs="Arial"/>
        </w:rPr>
      </w:pPr>
    </w:p>
    <w:p w14:paraId="2E6B73DF" w14:textId="77777777" w:rsidR="00923EB4" w:rsidRPr="001F1F61" w:rsidRDefault="00923EB4" w:rsidP="004B4679">
      <w:pPr>
        <w:spacing w:after="0" w:line="312" w:lineRule="auto"/>
        <w:jc w:val="both"/>
        <w:rPr>
          <w:rFonts w:ascii="Arial" w:hAnsi="Arial" w:cs="Arial"/>
        </w:rPr>
      </w:pPr>
    </w:p>
    <w:p w14:paraId="7AEDECBA" w14:textId="77777777" w:rsidR="004B4679" w:rsidRPr="001F1F61" w:rsidRDefault="004B4679" w:rsidP="004B4679">
      <w:pPr>
        <w:pStyle w:val="4GChar"/>
        <w:spacing w:line="312" w:lineRule="auto"/>
        <w:rPr>
          <w:rFonts w:ascii="Arial" w:hAnsi="Arial" w:cs="Arial"/>
          <w:vertAlign w:val="baseline"/>
        </w:rPr>
      </w:pPr>
    </w:p>
    <w:p w14:paraId="68E8D192" w14:textId="50DCD940" w:rsidR="00CA79DB" w:rsidRPr="00CA79DB" w:rsidRDefault="00D26624">
      <w:pPr>
        <w:pStyle w:val="Prrafodelista"/>
        <w:numPr>
          <w:ilvl w:val="0"/>
          <w:numId w:val="6"/>
        </w:numPr>
        <w:rPr>
          <w:b/>
          <w:bCs/>
          <w:u w:val="single"/>
        </w:rPr>
      </w:pPr>
      <w:r w:rsidRPr="00CA79DB">
        <w:rPr>
          <w:rFonts w:eastAsia="Calibri"/>
          <w:b/>
          <w:iCs/>
          <w:u w:val="single"/>
        </w:rPr>
        <w:t>NO DEBE DESCONOCER LA EXISTENCIA DE</w:t>
      </w:r>
      <w:r w:rsidRPr="00CA79DB">
        <w:rPr>
          <w:b/>
          <w:u w:val="single"/>
        </w:rPr>
        <w:t xml:space="preserve">L DEDUCIBLE PACTADO EN LA PÓLIZA DE RESPONSABILIDAD CIVIL </w:t>
      </w:r>
      <w:r w:rsidRPr="00CA79DB">
        <w:rPr>
          <w:b/>
          <w:bCs/>
          <w:u w:val="single"/>
        </w:rPr>
        <w:t>EXTRACONTRACTUAL No.</w:t>
      </w:r>
      <w:r w:rsidR="00CA79DB" w:rsidRPr="00CA79DB">
        <w:rPr>
          <w:u w:val="single"/>
        </w:rPr>
        <w:t xml:space="preserve"> </w:t>
      </w:r>
      <w:r w:rsidR="00CA79DB" w:rsidRPr="00CA79DB">
        <w:rPr>
          <w:b/>
          <w:bCs/>
          <w:u w:val="single"/>
        </w:rPr>
        <w:t>420-80 994000000202.</w:t>
      </w:r>
    </w:p>
    <w:p w14:paraId="40221BB3" w14:textId="77777777" w:rsidR="00D26624" w:rsidRPr="00665A4F" w:rsidRDefault="00D26624" w:rsidP="00D26624">
      <w:pPr>
        <w:pStyle w:val="4GChar"/>
        <w:spacing w:line="312" w:lineRule="auto"/>
        <w:rPr>
          <w:rFonts w:ascii="Arial" w:hAnsi="Arial" w:cs="Arial"/>
          <w:vertAlign w:val="baseline"/>
        </w:rPr>
      </w:pPr>
    </w:p>
    <w:p w14:paraId="778D7352" w14:textId="38C48DCC" w:rsidR="00D26624" w:rsidRDefault="00D26624" w:rsidP="00D26624">
      <w:pPr>
        <w:spacing w:after="0" w:line="312" w:lineRule="auto"/>
        <w:jc w:val="both"/>
        <w:rPr>
          <w:rFonts w:ascii="Arial" w:hAnsi="Arial" w:cs="Arial"/>
        </w:rPr>
      </w:pPr>
      <w:r w:rsidRPr="00665A4F">
        <w:rPr>
          <w:rFonts w:ascii="Arial" w:hAnsi="Arial" w:cs="Arial"/>
        </w:rPr>
        <w:t>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w:t>
      </w:r>
      <w:r>
        <w:rPr>
          <w:rFonts w:ascii="Arial" w:hAnsi="Arial" w:cs="Arial"/>
        </w:rPr>
        <w:t xml:space="preserve"> </w:t>
      </w:r>
      <w:r w:rsidRPr="0041175E">
        <w:rPr>
          <w:rFonts w:ascii="Arial" w:hAnsi="Arial" w:cs="Arial"/>
          <w:b/>
          <w:bCs/>
        </w:rPr>
        <w:t>DISTRITO</w:t>
      </w:r>
      <w:r>
        <w:rPr>
          <w:rFonts w:ascii="Arial" w:hAnsi="Arial" w:cs="Arial"/>
          <w:b/>
          <w:bCs/>
        </w:rPr>
        <w:t xml:space="preserve"> ESPECIAL</w:t>
      </w:r>
      <w:r w:rsidRPr="0041175E">
        <w:rPr>
          <w:rFonts w:ascii="Arial" w:hAnsi="Arial" w:cs="Arial"/>
          <w:b/>
          <w:bCs/>
        </w:rPr>
        <w:t xml:space="preserve"> SANTIAGO DE CALI</w:t>
      </w:r>
      <w:r w:rsidRPr="0041175E">
        <w:rPr>
          <w:rFonts w:ascii="Arial" w:hAnsi="Arial" w:cs="Arial"/>
        </w:rPr>
        <w:t xml:space="preserve"> y, en este caso para la póliza, se pactó de </w:t>
      </w:r>
      <w:r w:rsidRPr="0041175E">
        <w:rPr>
          <w:rFonts w:ascii="Arial" w:hAnsi="Arial" w:cs="Arial"/>
          <w:b/>
          <w:bCs/>
          <w:u w:val="single"/>
        </w:rPr>
        <w:t xml:space="preserve">5% del valor de la pérdida como mínimo </w:t>
      </w:r>
      <w:r w:rsidR="00D97298">
        <w:rPr>
          <w:rFonts w:ascii="Arial" w:hAnsi="Arial" w:cs="Arial"/>
          <w:b/>
          <w:bCs/>
          <w:u w:val="single"/>
        </w:rPr>
        <w:t>3</w:t>
      </w:r>
      <w:r w:rsidRPr="0041175E">
        <w:rPr>
          <w:rFonts w:ascii="Arial" w:hAnsi="Arial" w:cs="Arial"/>
          <w:b/>
          <w:bCs/>
          <w:u w:val="single"/>
        </w:rPr>
        <w:t xml:space="preserve"> SMLMV.</w:t>
      </w:r>
      <w:r w:rsidRPr="00665A4F">
        <w:rPr>
          <w:rFonts w:ascii="Arial" w:hAnsi="Arial" w:cs="Arial"/>
        </w:rPr>
        <w:t xml:space="preserve"> </w:t>
      </w:r>
    </w:p>
    <w:p w14:paraId="088E1411" w14:textId="77777777" w:rsidR="00D26624" w:rsidRPr="00A42559" w:rsidRDefault="00D26624" w:rsidP="00D26624">
      <w:pPr>
        <w:pStyle w:val="4GChar"/>
        <w:spacing w:line="312" w:lineRule="auto"/>
        <w:rPr>
          <w:rFonts w:ascii="Arial" w:hAnsi="Arial" w:cs="Arial"/>
          <w:b/>
          <w:bCs/>
          <w:vertAlign w:val="baseline"/>
        </w:rPr>
      </w:pPr>
    </w:p>
    <w:p w14:paraId="4DA48CA4" w14:textId="77777777" w:rsidR="00D26624" w:rsidRPr="00A42559" w:rsidRDefault="00D26624" w:rsidP="00D26624">
      <w:pPr>
        <w:pStyle w:val="4GChar"/>
        <w:spacing w:line="312" w:lineRule="auto"/>
        <w:rPr>
          <w:rFonts w:ascii="Arial" w:hAnsi="Arial" w:cs="Arial"/>
          <w:vertAlign w:val="baseline"/>
        </w:rPr>
      </w:pPr>
      <w:r w:rsidRPr="00A42559">
        <w:rPr>
          <w:rFonts w:ascii="Arial" w:hAnsi="Arial" w:cs="Arial"/>
          <w:vertAlign w:val="baseline"/>
        </w:rPr>
        <w:t xml:space="preserve">El deducible, el cual está legalmente permitido, luego que se encuentra consagrado en el artículo 1103 del Código de Comercio reza que </w:t>
      </w:r>
      <w:r w:rsidRPr="00A42559">
        <w:rPr>
          <w:rFonts w:ascii="Arial" w:hAnsi="Arial" w:cs="Arial"/>
          <w:i/>
          <w:iCs/>
        </w:rPr>
        <w:t>“</w:t>
      </w:r>
      <w:r>
        <w:rPr>
          <w:rFonts w:ascii="Arial" w:hAnsi="Arial" w:cs="Arial"/>
          <w:i/>
          <w:iCs/>
          <w:vertAlign w:val="baseline"/>
        </w:rPr>
        <w:t>l</w:t>
      </w:r>
      <w:r w:rsidRPr="00A42559">
        <w:rPr>
          <w:rFonts w:ascii="Arial" w:hAnsi="Arial" w:cs="Arial"/>
          <w:i/>
          <w:iCs/>
          <w:vertAlign w:val="baseline"/>
        </w:rPr>
        <w:t>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3CB45FD2" w14:textId="77777777" w:rsidR="00D26624" w:rsidRPr="00665A4F" w:rsidRDefault="00D26624" w:rsidP="00D26624">
      <w:pPr>
        <w:autoSpaceDE w:val="0"/>
        <w:autoSpaceDN w:val="0"/>
        <w:adjustRightInd w:val="0"/>
        <w:spacing w:after="0" w:line="312" w:lineRule="auto"/>
        <w:jc w:val="both"/>
        <w:rPr>
          <w:rFonts w:ascii="Arial" w:hAnsi="Arial" w:cs="Arial"/>
        </w:rPr>
      </w:pPr>
    </w:p>
    <w:p w14:paraId="6ECCD8DF" w14:textId="77777777" w:rsidR="00D26624" w:rsidRPr="00665A4F" w:rsidRDefault="00D26624" w:rsidP="00D26624">
      <w:pPr>
        <w:pStyle w:val="4GChar"/>
        <w:spacing w:line="312" w:lineRule="auto"/>
        <w:rPr>
          <w:rFonts w:ascii="Arial" w:hAnsi="Arial" w:cs="Arial"/>
          <w:vertAlign w:val="baseline"/>
        </w:rPr>
      </w:pPr>
      <w:r w:rsidRPr="00665A4F">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43A8DE32" w14:textId="77777777" w:rsidR="00D26624" w:rsidRPr="00665A4F" w:rsidRDefault="00D26624" w:rsidP="00D26624">
      <w:pPr>
        <w:pStyle w:val="4GChar"/>
        <w:spacing w:line="312" w:lineRule="auto"/>
        <w:jc w:val="center"/>
        <w:rPr>
          <w:rFonts w:ascii="Arial" w:hAnsi="Arial" w:cs="Arial"/>
          <w:vertAlign w:val="baseline"/>
        </w:rPr>
      </w:pPr>
    </w:p>
    <w:p w14:paraId="792CD659" w14:textId="77777777" w:rsidR="00A90576" w:rsidRDefault="00D26624" w:rsidP="00D26624">
      <w:pPr>
        <w:spacing w:after="0" w:line="312" w:lineRule="auto"/>
        <w:jc w:val="both"/>
        <w:rPr>
          <w:rFonts w:ascii="Arial" w:hAnsi="Arial" w:cs="Arial"/>
        </w:rPr>
      </w:pPr>
      <w:r w:rsidRPr="00665A4F">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Pr>
          <w:rFonts w:ascii="Arial" w:hAnsi="Arial" w:cs="Arial"/>
          <w:b/>
          <w:bCs/>
        </w:rPr>
        <w:t>DISTRITO ESPECIAL DE SANTIAGO DE CALI</w:t>
      </w:r>
      <w:r w:rsidRPr="00665A4F">
        <w:rPr>
          <w:rFonts w:ascii="Arial" w:hAnsi="Arial" w:cs="Arial"/>
        </w:rPr>
        <w:t xml:space="preserve"> le correspondería cubrir en virtud del deducible pactado. </w:t>
      </w:r>
    </w:p>
    <w:p w14:paraId="45F04EC6" w14:textId="77777777" w:rsidR="00A90576" w:rsidRDefault="00A90576" w:rsidP="00D26624">
      <w:pPr>
        <w:spacing w:after="0" w:line="312" w:lineRule="auto"/>
        <w:jc w:val="both"/>
        <w:rPr>
          <w:rFonts w:ascii="Arial" w:hAnsi="Arial" w:cs="Arial"/>
        </w:rPr>
      </w:pPr>
    </w:p>
    <w:p w14:paraId="4E2DCB48" w14:textId="26D28AB6" w:rsidR="00A90576" w:rsidRDefault="00A90576" w:rsidP="00D26624">
      <w:pPr>
        <w:spacing w:after="0" w:line="312" w:lineRule="auto"/>
        <w:jc w:val="both"/>
        <w:rPr>
          <w:rFonts w:ascii="Arial" w:hAnsi="Arial" w:cs="Arial"/>
        </w:rPr>
      </w:pPr>
      <w:r>
        <w:rPr>
          <w:rFonts w:ascii="Arial" w:hAnsi="Arial" w:cs="Arial"/>
        </w:rPr>
        <w:t xml:space="preserve">En el caso concreto, el deducible se encuentra pactado en la Póliza No </w:t>
      </w:r>
      <w:r w:rsidRPr="001F1F61">
        <w:rPr>
          <w:rFonts w:ascii="Arial" w:hAnsi="Arial" w:cs="Arial"/>
        </w:rPr>
        <w:t xml:space="preserve">420-80 994000000202 con vigencia del 30 de agosto de 2021 al 28 de febrero de </w:t>
      </w:r>
      <w:r w:rsidR="00132588" w:rsidRPr="001F1F61">
        <w:rPr>
          <w:rFonts w:ascii="Arial" w:hAnsi="Arial" w:cs="Arial"/>
        </w:rPr>
        <w:t xml:space="preserve">2022 </w:t>
      </w:r>
      <w:r w:rsidR="00132588">
        <w:rPr>
          <w:rFonts w:ascii="Arial" w:hAnsi="Arial" w:cs="Arial"/>
        </w:rPr>
        <w:t>de</w:t>
      </w:r>
      <w:r>
        <w:rPr>
          <w:rFonts w:ascii="Arial" w:hAnsi="Arial" w:cs="Arial"/>
        </w:rPr>
        <w:t xml:space="preserve"> la siguiente manera:</w:t>
      </w:r>
    </w:p>
    <w:p w14:paraId="1BD4368B" w14:textId="77777777" w:rsidR="00A90576" w:rsidRDefault="00A90576" w:rsidP="00D26624">
      <w:pPr>
        <w:spacing w:after="0" w:line="312" w:lineRule="auto"/>
        <w:jc w:val="both"/>
        <w:rPr>
          <w:rFonts w:ascii="Arial" w:hAnsi="Arial" w:cs="Arial"/>
        </w:rPr>
      </w:pPr>
    </w:p>
    <w:p w14:paraId="3E7DF39D" w14:textId="05D82BC6" w:rsidR="00132588" w:rsidRDefault="00132588" w:rsidP="00D26624">
      <w:pPr>
        <w:spacing w:after="0" w:line="312" w:lineRule="auto"/>
        <w:jc w:val="both"/>
        <w:rPr>
          <w:rFonts w:ascii="Arial" w:hAnsi="Arial" w:cs="Arial"/>
        </w:rPr>
      </w:pPr>
      <w:r w:rsidRPr="005B0610">
        <w:rPr>
          <w:rFonts w:ascii="Arial" w:hAnsi="Arial" w:cs="Arial"/>
          <w:b/>
          <w:bCs/>
          <w:noProof/>
        </w:rPr>
        <w:drawing>
          <wp:inline distT="0" distB="0" distL="0" distR="0" wp14:anchorId="51140A51" wp14:editId="3BE89D46">
            <wp:extent cx="6116320" cy="313690"/>
            <wp:effectExtent l="190500" t="190500" r="189230" b="181610"/>
            <wp:docPr id="937819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19400" name=""/>
                    <pic:cNvPicPr/>
                  </pic:nvPicPr>
                  <pic:blipFill>
                    <a:blip r:embed="rId28"/>
                    <a:stretch>
                      <a:fillRect/>
                    </a:stretch>
                  </pic:blipFill>
                  <pic:spPr>
                    <a:xfrm>
                      <a:off x="0" y="0"/>
                      <a:ext cx="6116320" cy="313690"/>
                    </a:xfrm>
                    <a:prstGeom prst="rect">
                      <a:avLst/>
                    </a:prstGeom>
                    <a:ln>
                      <a:noFill/>
                    </a:ln>
                    <a:effectLst>
                      <a:outerShdw blurRad="190500" algn="tl" rotWithShape="0">
                        <a:srgbClr val="000000">
                          <a:alpha val="70000"/>
                        </a:srgbClr>
                      </a:outerShdw>
                    </a:effectLst>
                  </pic:spPr>
                </pic:pic>
              </a:graphicData>
            </a:graphic>
          </wp:inline>
        </w:drawing>
      </w:r>
    </w:p>
    <w:p w14:paraId="35386D58" w14:textId="77777777" w:rsidR="00132588" w:rsidRDefault="00132588" w:rsidP="00D26624">
      <w:pPr>
        <w:spacing w:after="0" w:line="312" w:lineRule="auto"/>
        <w:jc w:val="both"/>
        <w:rPr>
          <w:rFonts w:ascii="Arial" w:hAnsi="Arial" w:cs="Arial"/>
        </w:rPr>
      </w:pPr>
    </w:p>
    <w:p w14:paraId="47F67107" w14:textId="057511E3" w:rsidR="00235CC3" w:rsidRPr="0092759B" w:rsidRDefault="00D26624" w:rsidP="00D26624">
      <w:pPr>
        <w:spacing w:after="0" w:line="312" w:lineRule="auto"/>
        <w:jc w:val="both"/>
        <w:rPr>
          <w:rFonts w:ascii="Arial" w:hAnsi="Arial" w:cs="Arial"/>
        </w:rPr>
      </w:pPr>
      <w:r w:rsidRPr="00665A4F">
        <w:rPr>
          <w:rFonts w:ascii="Arial" w:hAnsi="Arial" w:cs="Arial"/>
        </w:rPr>
        <w:t xml:space="preserve">Se aclara además que en vista de que se pactó un porcentaje y una suma específica, deberá aplicarse, de acuerdo a lo estipulado en la póliza, el que una vez calculado sea mayor. </w:t>
      </w:r>
    </w:p>
    <w:p w14:paraId="61C9D762" w14:textId="77777777" w:rsidR="00D26624" w:rsidRPr="00665A4F" w:rsidRDefault="00D26624" w:rsidP="00D26624">
      <w:pPr>
        <w:autoSpaceDE w:val="0"/>
        <w:autoSpaceDN w:val="0"/>
        <w:adjustRightInd w:val="0"/>
        <w:spacing w:after="0" w:line="312" w:lineRule="auto"/>
        <w:jc w:val="both"/>
        <w:rPr>
          <w:rFonts w:ascii="Arial" w:hAnsi="Arial" w:cs="Arial"/>
        </w:rPr>
      </w:pPr>
    </w:p>
    <w:p w14:paraId="1758A618" w14:textId="77777777" w:rsidR="00D26624" w:rsidRPr="009827E9" w:rsidRDefault="00D26624" w:rsidP="00D26624">
      <w:pPr>
        <w:spacing w:after="0" w:line="312" w:lineRule="auto"/>
        <w:jc w:val="both"/>
        <w:rPr>
          <w:rFonts w:ascii="Arial" w:hAnsi="Arial" w:cs="Arial"/>
          <w:b/>
          <w:bCs/>
        </w:rPr>
      </w:pPr>
      <w:r w:rsidRPr="00665A4F">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Pr="00D0566F">
        <w:rPr>
          <w:rFonts w:ascii="Arial" w:hAnsi="Arial" w:cs="Arial"/>
          <w:b/>
          <w:bCs/>
        </w:rPr>
        <w:t>DISTRITO</w:t>
      </w:r>
      <w:r>
        <w:rPr>
          <w:rFonts w:ascii="Arial" w:hAnsi="Arial" w:cs="Arial"/>
          <w:b/>
          <w:bCs/>
        </w:rPr>
        <w:t xml:space="preserve"> ESPECIAL DE</w:t>
      </w:r>
      <w:r w:rsidRPr="00D0566F">
        <w:rPr>
          <w:rFonts w:ascii="Arial" w:hAnsi="Arial" w:cs="Arial"/>
          <w:b/>
          <w:bCs/>
        </w:rPr>
        <w:t xml:space="preserve"> SANTIAGO DE CALI</w:t>
      </w:r>
      <w:r w:rsidRPr="00D0566F">
        <w:rPr>
          <w:rFonts w:ascii="Arial" w:hAnsi="Arial" w:cs="Arial"/>
        </w:rPr>
        <w:t xml:space="preserve"> tendría que cubrir el monto anteriormente indicado como deducible.</w:t>
      </w:r>
      <w:r>
        <w:rPr>
          <w:rFonts w:ascii="Arial" w:hAnsi="Arial" w:cs="Arial"/>
        </w:rPr>
        <w:t xml:space="preserve"> E</w:t>
      </w:r>
      <w:r w:rsidRPr="00D0566F">
        <w:rPr>
          <w:rFonts w:ascii="Arial" w:hAnsi="Arial" w:cs="Arial"/>
        </w:rPr>
        <w:t xml:space="preserve">sto es sólo posible en el hipotético de que </w:t>
      </w:r>
      <w:r w:rsidRPr="00534D0C">
        <w:rPr>
          <w:rFonts w:ascii="Arial" w:hAnsi="Arial" w:cs="Arial"/>
          <w:b/>
          <w:bCs/>
        </w:rPr>
        <w:t xml:space="preserve">DISTRITO </w:t>
      </w:r>
      <w:r>
        <w:rPr>
          <w:rFonts w:ascii="Arial" w:hAnsi="Arial" w:cs="Arial"/>
          <w:b/>
          <w:bCs/>
        </w:rPr>
        <w:t xml:space="preserve">ESPECIAL DE </w:t>
      </w:r>
      <w:r w:rsidRPr="00534D0C">
        <w:rPr>
          <w:rFonts w:ascii="Arial" w:hAnsi="Arial" w:cs="Arial"/>
          <w:b/>
          <w:bCs/>
        </w:rPr>
        <w:t>SANTIAGO DE CALI</w:t>
      </w:r>
      <w:r w:rsidRPr="00D0566F">
        <w:rPr>
          <w:rFonts w:ascii="Arial" w:hAnsi="Arial" w:cs="Arial"/>
        </w:rPr>
        <w:t xml:space="preserve"> sea hallado patrimonialmente responsable de conformidad con las pruebas allegadas el proceso. Lo cual, analizado el expediente, considera el suscrito es altamente improbable, como quiera que, en el asunto de marras, no existe responsabilidad frente a </w:t>
      </w:r>
      <w:r w:rsidRPr="009827E9">
        <w:rPr>
          <w:rFonts w:ascii="Arial" w:hAnsi="Arial" w:cs="Arial"/>
          <w:b/>
          <w:bCs/>
        </w:rPr>
        <w:t>DISTRITO SANTIAGO DE CALI.</w:t>
      </w:r>
    </w:p>
    <w:p w14:paraId="2CB2ADAB" w14:textId="77777777" w:rsidR="00D26624" w:rsidRDefault="00D26624" w:rsidP="00D26624">
      <w:pPr>
        <w:pStyle w:val="4GChar"/>
        <w:spacing w:line="312" w:lineRule="auto"/>
        <w:ind w:left="567"/>
        <w:contextualSpacing/>
        <w:rPr>
          <w:rFonts w:ascii="Arial" w:hAnsi="Arial" w:cs="Arial"/>
          <w:b/>
          <w:bCs/>
          <w:u w:val="single"/>
          <w:vertAlign w:val="baseline"/>
        </w:rPr>
      </w:pPr>
    </w:p>
    <w:p w14:paraId="149F98C7" w14:textId="1DD91977" w:rsidR="004B4679" w:rsidRPr="001F1F61" w:rsidRDefault="004B4679">
      <w:pPr>
        <w:pStyle w:val="4GChar"/>
        <w:numPr>
          <w:ilvl w:val="0"/>
          <w:numId w:val="6"/>
        </w:numPr>
        <w:spacing w:line="312" w:lineRule="auto"/>
        <w:ind w:left="567" w:hanging="283"/>
        <w:contextualSpacing/>
        <w:rPr>
          <w:rFonts w:ascii="Arial" w:hAnsi="Arial" w:cs="Arial"/>
          <w:b/>
          <w:bCs/>
          <w:u w:val="single"/>
          <w:vertAlign w:val="baseline"/>
        </w:rPr>
      </w:pPr>
      <w:r w:rsidRPr="001F1F61">
        <w:rPr>
          <w:rFonts w:ascii="Arial" w:hAnsi="Arial" w:cs="Arial"/>
          <w:b/>
          <w:bCs/>
          <w:u w:val="single"/>
          <w:vertAlign w:val="baseline"/>
        </w:rPr>
        <w:t>COASEGURO E INEXISTENCIA DE SOLIDARIDAD CONTENIDA EN LA PÓLIZA DE RESPONSABILIDAD CIVIL EXTRACONTRACTUAL No. 420-80 994000000202.</w:t>
      </w:r>
    </w:p>
    <w:p w14:paraId="49B4D1D9" w14:textId="77777777" w:rsidR="004B4679" w:rsidRPr="001F1F61" w:rsidRDefault="004B4679" w:rsidP="004B4679">
      <w:pPr>
        <w:pStyle w:val="4GChar"/>
        <w:spacing w:line="312" w:lineRule="auto"/>
        <w:rPr>
          <w:rFonts w:ascii="Arial" w:hAnsi="Arial" w:cs="Arial"/>
          <w:vertAlign w:val="baseline"/>
        </w:rPr>
      </w:pPr>
    </w:p>
    <w:p w14:paraId="537F88C5"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 xml:space="preserve">La póliza utilizada como fundamento para vincular a mi representada como tercero patrimonialmente responsable, revela que la misma fue tomada por </w:t>
      </w:r>
      <w:r w:rsidRPr="001F1F61">
        <w:rPr>
          <w:rFonts w:ascii="Arial" w:hAnsi="Arial" w:cs="Arial"/>
          <w:b/>
          <w:bCs/>
          <w:vertAlign w:val="baseline"/>
        </w:rPr>
        <w:t>DISTRITO ESPECIAL DE SANTIAGO DE CALI</w:t>
      </w:r>
      <w:r w:rsidRPr="001F1F61">
        <w:rPr>
          <w:rFonts w:ascii="Arial" w:hAnsi="Arial" w:cs="Arial"/>
        </w:rPr>
        <w:t xml:space="preserve"> </w:t>
      </w:r>
      <w:r w:rsidRPr="001F1F61">
        <w:rPr>
          <w:rFonts w:ascii="Arial" w:hAnsi="Arial" w:cs="Arial"/>
          <w:vertAlign w:val="baseline"/>
        </w:rPr>
        <w:t>bajo la figura de coaseguro,</w:t>
      </w:r>
      <w:r w:rsidRPr="001F1F61">
        <w:rPr>
          <w:rFonts w:ascii="Arial" w:hAnsi="Arial" w:cs="Arial"/>
        </w:rPr>
        <w:t xml:space="preserve"> </w:t>
      </w:r>
      <w:r w:rsidRPr="001F1F61">
        <w:rPr>
          <w:rFonts w:ascii="Arial" w:hAnsi="Arial" w:cs="Arial"/>
          <w:vertAlign w:val="baseline"/>
        </w:rPr>
        <w:t xml:space="preserve">por consiguiente, mi representada solamente debe responder hasta el porcentaje pactado dentro del contrato y no de manera solidaría con las coaseguradoras. </w:t>
      </w:r>
    </w:p>
    <w:p w14:paraId="5EAECDB3" w14:textId="77777777" w:rsidR="006E2BC6" w:rsidRPr="001F1F61" w:rsidRDefault="006E2BC6" w:rsidP="006E2BC6">
      <w:pPr>
        <w:pStyle w:val="4GChar"/>
        <w:spacing w:line="312" w:lineRule="auto"/>
        <w:rPr>
          <w:rFonts w:ascii="Arial" w:hAnsi="Arial" w:cs="Arial"/>
          <w:vertAlign w:val="baseline"/>
        </w:rPr>
      </w:pPr>
    </w:p>
    <w:p w14:paraId="73162796"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El artículo 1092 del Código de Comercio, que estipula que “</w:t>
      </w:r>
      <w:r w:rsidRPr="001F1F61">
        <w:rPr>
          <w:rFonts w:ascii="Arial" w:hAnsi="Arial" w:cs="Arial"/>
          <w:i/>
          <w:iCs/>
          <w:vertAlign w:val="baseline"/>
        </w:rPr>
        <w:t xml:space="preserve">En el caso de pluralidad o de coexistencia de seguros, </w:t>
      </w:r>
      <w:r w:rsidRPr="001F1F61">
        <w:rPr>
          <w:rFonts w:ascii="Arial" w:hAnsi="Arial" w:cs="Arial"/>
          <w:b/>
          <w:bCs/>
          <w:i/>
          <w:iCs/>
          <w:u w:val="single"/>
          <w:vertAlign w:val="baseline"/>
        </w:rPr>
        <w:t>los aseguradores deberán soportar la indemnización debida al asegurado en proporción a la cuantía de sus respectivos contratos</w:t>
      </w:r>
      <w:r w:rsidRPr="001F1F61">
        <w:rPr>
          <w:rFonts w:ascii="Arial" w:hAnsi="Arial" w:cs="Arial"/>
          <w:i/>
          <w:iCs/>
          <w:vertAlign w:val="baseline"/>
        </w:rPr>
        <w:t xml:space="preserve">, siempre que el asegurado haya actuado de buena fe. La mala fe en la contratación de éstos produce nulidad”. (Subrayado y negrilla fuera de texto). </w:t>
      </w:r>
    </w:p>
    <w:p w14:paraId="33F9A459" w14:textId="77777777" w:rsidR="006E2BC6" w:rsidRPr="001F1F61" w:rsidRDefault="006E2BC6" w:rsidP="006E2BC6">
      <w:pPr>
        <w:pStyle w:val="4GChar"/>
        <w:spacing w:line="312" w:lineRule="auto"/>
        <w:rPr>
          <w:rFonts w:ascii="Arial" w:hAnsi="Arial" w:cs="Arial"/>
          <w:vertAlign w:val="baseline"/>
        </w:rPr>
      </w:pPr>
    </w:p>
    <w:p w14:paraId="0B22B1BE"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lastRenderedPageBreak/>
        <w:t>Lo consignado en la norma en cita se aplica al coaseguro, por estipulación expresa del artículo 1095 del estatuto mercantil, el cual que establece “</w:t>
      </w:r>
      <w:r w:rsidRPr="001F1F61">
        <w:rPr>
          <w:rFonts w:ascii="Arial" w:hAnsi="Arial" w:cs="Arial"/>
          <w:i/>
          <w:iCs/>
          <w:vertAlign w:val="baseline"/>
        </w:rPr>
        <w:t xml:space="preserve">las normas que anteceden se aplicarán igualmente </w:t>
      </w:r>
      <w:r w:rsidRPr="001F1F61">
        <w:rPr>
          <w:rFonts w:ascii="Arial" w:hAnsi="Arial" w:cs="Arial"/>
          <w:b/>
          <w:bCs/>
          <w:i/>
          <w:iCs/>
          <w:u w:val="single"/>
          <w:vertAlign w:val="baseline"/>
        </w:rPr>
        <w:t>al coaseguro, en virtud del cual dos o más aseguradores, a petición del asegurado o con su aquiescencia previa, acuerdan distribuirse entre ellos determinado seguro”.</w:t>
      </w:r>
      <w:r w:rsidRPr="001F1F61">
        <w:rPr>
          <w:rFonts w:ascii="Arial" w:hAnsi="Arial" w:cs="Arial"/>
          <w:i/>
          <w:iCs/>
          <w:vertAlign w:val="baseline"/>
        </w:rPr>
        <w:t xml:space="preserve"> (Subrayado y negrilla fuera de texto). </w:t>
      </w:r>
    </w:p>
    <w:p w14:paraId="4D097D78" w14:textId="77777777" w:rsidR="006E2BC6" w:rsidRPr="001F1F61" w:rsidRDefault="006E2BC6" w:rsidP="006E2BC6">
      <w:pPr>
        <w:pStyle w:val="4GChar"/>
        <w:spacing w:line="312" w:lineRule="auto"/>
        <w:rPr>
          <w:rFonts w:ascii="Arial" w:hAnsi="Arial" w:cs="Arial"/>
          <w:vertAlign w:val="baseline"/>
        </w:rPr>
      </w:pPr>
    </w:p>
    <w:p w14:paraId="001F4E52"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ellas. </w:t>
      </w:r>
    </w:p>
    <w:p w14:paraId="4C0C5E94" w14:textId="77777777" w:rsidR="006E2BC6" w:rsidRPr="001F1F61" w:rsidRDefault="006E2BC6" w:rsidP="006E2BC6">
      <w:pPr>
        <w:pStyle w:val="4GChar"/>
        <w:spacing w:line="312" w:lineRule="auto"/>
        <w:rPr>
          <w:rFonts w:ascii="Arial" w:hAnsi="Arial" w:cs="Arial"/>
          <w:vertAlign w:val="baseline"/>
        </w:rPr>
      </w:pPr>
    </w:p>
    <w:p w14:paraId="119535DA"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En concordancia con lo señalado por el Consejo de Estado en Sentencia del 26 de enero de 2022 que reza</w:t>
      </w:r>
      <w:r w:rsidRPr="001F1F61">
        <w:rPr>
          <w:rFonts w:ascii="Arial" w:hAnsi="Arial" w:cs="Arial"/>
          <w:i/>
          <w:iCs/>
          <w:vertAlign w:val="baseline"/>
        </w:rPr>
        <w:t xml:space="preserve"> “Es claro para la Sala que las obligaciones que asumen las </w:t>
      </w:r>
      <w:proofErr w:type="gramStart"/>
      <w:r w:rsidRPr="001F1F61">
        <w:rPr>
          <w:rFonts w:ascii="Arial" w:hAnsi="Arial" w:cs="Arial"/>
          <w:i/>
          <w:iCs/>
          <w:vertAlign w:val="baseline"/>
        </w:rPr>
        <w:t>coaseguradoras  son</w:t>
      </w:r>
      <w:proofErr w:type="gramEnd"/>
      <w:r w:rsidRPr="001F1F61">
        <w:rPr>
          <w:rFonts w:ascii="Arial" w:hAnsi="Arial" w:cs="Arial"/>
          <w:i/>
          <w:iCs/>
          <w:vertAlign w:val="baseline"/>
        </w:rPr>
        <w:t xml:space="preserve"> conjuntas en proporción al porcentaje de riesgo aceptado por cada una de ellas y no existe en este caso solidaridad legal ni contractual entre ellas[…]” </w:t>
      </w:r>
      <w:r w:rsidRPr="001F1F61">
        <w:rPr>
          <w:rFonts w:ascii="Arial" w:hAnsi="Arial" w:cs="Arial"/>
          <w:vertAlign w:val="baseline"/>
        </w:rPr>
        <w:t>(Consejo de Estado, 2022, 25000232600020110122201 (50.698))</w:t>
      </w:r>
    </w:p>
    <w:p w14:paraId="243FA525" w14:textId="77777777" w:rsidR="006E2BC6" w:rsidRPr="001F1F61" w:rsidRDefault="006E2BC6" w:rsidP="006E2BC6">
      <w:pPr>
        <w:pStyle w:val="4GChar"/>
        <w:spacing w:line="312" w:lineRule="auto"/>
        <w:rPr>
          <w:rFonts w:ascii="Arial" w:hAnsi="Arial" w:cs="Arial"/>
          <w:vertAlign w:val="baseline"/>
        </w:rPr>
      </w:pPr>
    </w:p>
    <w:p w14:paraId="38E35D94" w14:textId="24E97CE4" w:rsidR="004B4679" w:rsidRPr="001F1F61" w:rsidRDefault="006E2BC6" w:rsidP="004B4679">
      <w:pPr>
        <w:pStyle w:val="4GChar"/>
        <w:spacing w:line="312" w:lineRule="auto"/>
        <w:rPr>
          <w:rFonts w:ascii="Arial" w:hAnsi="Arial" w:cs="Arial"/>
          <w:b/>
          <w:bCs/>
          <w:vertAlign w:val="baseline"/>
        </w:rPr>
      </w:pPr>
      <w:r w:rsidRPr="001F1F61">
        <w:rPr>
          <w:rFonts w:ascii="Arial" w:hAnsi="Arial" w:cs="Arial"/>
          <w:vertAlign w:val="baseline"/>
        </w:rPr>
        <w:t xml:space="preserve">Una vez detallada la póliza de responsabilidad civil extracontractual general </w:t>
      </w:r>
      <w:proofErr w:type="gramStart"/>
      <w:r w:rsidRPr="001F1F61">
        <w:rPr>
          <w:rFonts w:ascii="Arial" w:hAnsi="Arial" w:cs="Arial"/>
          <w:vertAlign w:val="baseline"/>
        </w:rPr>
        <w:t xml:space="preserve">No  </w:t>
      </w:r>
      <w:r w:rsidRPr="001F1F61">
        <w:rPr>
          <w:rFonts w:ascii="Arial" w:hAnsi="Arial" w:cs="Arial"/>
          <w:b/>
          <w:bCs/>
          <w:vertAlign w:val="baseline"/>
        </w:rPr>
        <w:t>420</w:t>
      </w:r>
      <w:proofErr w:type="gramEnd"/>
      <w:r w:rsidRPr="001F1F61">
        <w:rPr>
          <w:rFonts w:ascii="Arial" w:hAnsi="Arial" w:cs="Arial"/>
          <w:b/>
          <w:bCs/>
          <w:vertAlign w:val="baseline"/>
        </w:rPr>
        <w:t>-80 994000000202</w:t>
      </w:r>
      <w:r w:rsidR="004B2EA5" w:rsidRPr="001F1F61">
        <w:rPr>
          <w:rFonts w:ascii="Arial" w:hAnsi="Arial" w:cs="Arial"/>
          <w:b/>
          <w:bCs/>
          <w:vertAlign w:val="baseline"/>
        </w:rPr>
        <w:t xml:space="preserve"> </w:t>
      </w:r>
      <w:r w:rsidR="004B2EA5" w:rsidRPr="001F1F61">
        <w:rPr>
          <w:rFonts w:ascii="Arial" w:hAnsi="Arial" w:cs="Arial"/>
          <w:vertAlign w:val="baseline"/>
        </w:rPr>
        <w:t>se puede evidenciar que se pactó en la modalidad de coaseguro, distribuyendo el riesgo entre</w:t>
      </w:r>
      <w:r w:rsidR="001A6D09" w:rsidRPr="001A6D09">
        <w:rPr>
          <w:rFonts w:ascii="Arial" w:hAnsi="Arial" w:cs="Arial"/>
          <w:b/>
          <w:bCs/>
          <w:vertAlign w:val="baseline"/>
        </w:rPr>
        <w:t xml:space="preserve"> </w:t>
      </w:r>
      <w:r w:rsidR="001A6D09" w:rsidRPr="001A6D09">
        <w:rPr>
          <w:rFonts w:ascii="Arial" w:hAnsi="Arial" w:cs="Arial"/>
          <w:b/>
          <w:bCs/>
          <w:u w:val="single"/>
          <w:vertAlign w:val="baseline"/>
        </w:rPr>
        <w:t>CHUBB SEGUROS COLOMBIA S.A. (28.00%),</w:t>
      </w:r>
      <w:r w:rsidR="004B2EA5" w:rsidRPr="001F1F61">
        <w:rPr>
          <w:rFonts w:ascii="Arial" w:hAnsi="Arial" w:cs="Arial"/>
          <w:b/>
          <w:bCs/>
          <w:vertAlign w:val="baseline"/>
        </w:rPr>
        <w:t xml:space="preserve"> </w:t>
      </w:r>
      <w:r w:rsidR="003932A5" w:rsidRPr="001A6D09">
        <w:rPr>
          <w:rFonts w:ascii="Arial" w:hAnsi="Arial" w:cs="Arial"/>
          <w:b/>
          <w:bCs/>
          <w:vertAlign w:val="baseline"/>
        </w:rPr>
        <w:t>SBS SEGUROS COLOMBIA S.A. (20.00%)</w:t>
      </w:r>
      <w:r w:rsidR="004B4679" w:rsidRPr="001F1F61">
        <w:rPr>
          <w:rFonts w:ascii="Arial" w:hAnsi="Arial" w:cs="Arial"/>
          <w:b/>
          <w:bCs/>
          <w:vertAlign w:val="baseline"/>
        </w:rPr>
        <w:t>, MAPFRE SEGUROS (20.00%)</w:t>
      </w:r>
      <w:r w:rsidR="004B4679" w:rsidRPr="001F1F61">
        <w:rPr>
          <w:rFonts w:ascii="Arial" w:hAnsi="Arial" w:cs="Arial"/>
          <w:vertAlign w:val="baseline"/>
        </w:rPr>
        <w:t xml:space="preserve"> </w:t>
      </w:r>
      <w:r w:rsidR="004B4679" w:rsidRPr="001F1F61">
        <w:rPr>
          <w:rFonts w:ascii="Arial" w:hAnsi="Arial" w:cs="Arial"/>
          <w:b/>
          <w:bCs/>
          <w:vertAlign w:val="baseline"/>
        </w:rPr>
        <w:t>Y ASEGURADORA SOLIDARIA DE COLOMBIA E.C. (32.00%).</w:t>
      </w:r>
    </w:p>
    <w:p w14:paraId="0589D840" w14:textId="77777777" w:rsidR="004B4679" w:rsidRPr="001F1F61" w:rsidRDefault="004B4679" w:rsidP="004B4679">
      <w:pPr>
        <w:pStyle w:val="4GChar"/>
        <w:spacing w:line="312" w:lineRule="auto"/>
        <w:rPr>
          <w:rFonts w:ascii="Arial" w:hAnsi="Arial" w:cs="Arial"/>
          <w:vertAlign w:val="baseline"/>
        </w:rPr>
      </w:pPr>
    </w:p>
    <w:p w14:paraId="1439CECB" w14:textId="67AB971B" w:rsidR="004B4679" w:rsidRPr="001F1F61" w:rsidRDefault="004B4679" w:rsidP="004B4679">
      <w:pPr>
        <w:pStyle w:val="4GChar"/>
        <w:spacing w:line="312" w:lineRule="auto"/>
        <w:rPr>
          <w:rFonts w:ascii="Arial" w:hAnsi="Arial" w:cs="Arial"/>
          <w:vertAlign w:val="baseline"/>
        </w:rPr>
      </w:pPr>
      <w:r w:rsidRPr="001F1F61">
        <w:rPr>
          <w:rFonts w:ascii="Arial" w:hAnsi="Arial" w:cs="Arial"/>
          <w:vertAlign w:val="baseline"/>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w:t>
      </w:r>
      <w:r w:rsidR="001A6D09">
        <w:rPr>
          <w:rFonts w:ascii="Arial" w:hAnsi="Arial" w:cs="Arial"/>
          <w:b/>
          <w:bCs/>
          <w:vertAlign w:val="baseline"/>
        </w:rPr>
        <w:t>CHUBB</w:t>
      </w:r>
      <w:r w:rsidRPr="001F1F61">
        <w:rPr>
          <w:rFonts w:ascii="Arial" w:hAnsi="Arial" w:cs="Arial"/>
          <w:b/>
          <w:bCs/>
          <w:vertAlign w:val="baseline"/>
        </w:rPr>
        <w:t xml:space="preserve"> SEGUROS COLOMBIA S.A.</w:t>
      </w:r>
      <w:r w:rsidRPr="001F1F61">
        <w:rPr>
          <w:rFonts w:ascii="Arial" w:hAnsi="Arial" w:cs="Arial"/>
          <w:vertAlign w:val="baseline"/>
        </w:rPr>
        <w:t xml:space="preserve"> únicamente podrá responder hasta el </w:t>
      </w:r>
      <w:r w:rsidRPr="001F1F61">
        <w:rPr>
          <w:rFonts w:ascii="Arial" w:hAnsi="Arial" w:cs="Arial"/>
          <w:b/>
          <w:bCs/>
          <w:u w:val="single"/>
          <w:vertAlign w:val="baseline"/>
        </w:rPr>
        <w:t>2</w:t>
      </w:r>
      <w:r w:rsidR="001A6D09">
        <w:rPr>
          <w:rFonts w:ascii="Arial" w:hAnsi="Arial" w:cs="Arial"/>
          <w:b/>
          <w:bCs/>
          <w:u w:val="single"/>
          <w:vertAlign w:val="baseline"/>
        </w:rPr>
        <w:t>8</w:t>
      </w:r>
      <w:r w:rsidRPr="001F1F61">
        <w:rPr>
          <w:rFonts w:ascii="Arial" w:hAnsi="Arial" w:cs="Arial"/>
          <w:b/>
          <w:bCs/>
          <w:u w:val="single"/>
          <w:vertAlign w:val="baseline"/>
        </w:rPr>
        <w:t>%.</w:t>
      </w:r>
    </w:p>
    <w:p w14:paraId="31A04D49" w14:textId="77777777" w:rsidR="004B4679" w:rsidRPr="001F1F61" w:rsidRDefault="004B4679" w:rsidP="004B4679">
      <w:pPr>
        <w:pStyle w:val="4GChar"/>
        <w:spacing w:line="312" w:lineRule="auto"/>
        <w:rPr>
          <w:rFonts w:ascii="Arial" w:hAnsi="Arial" w:cs="Arial"/>
          <w:vertAlign w:val="baseline"/>
        </w:rPr>
      </w:pPr>
    </w:p>
    <w:p w14:paraId="6DC1B0D9" w14:textId="77777777" w:rsidR="004B4679" w:rsidRPr="001F1F61" w:rsidRDefault="004B4679" w:rsidP="004B4679">
      <w:pPr>
        <w:pStyle w:val="4GChar"/>
        <w:spacing w:line="312" w:lineRule="auto"/>
        <w:rPr>
          <w:rFonts w:ascii="Arial" w:hAnsi="Arial" w:cs="Arial"/>
          <w:vertAlign w:val="baseline"/>
        </w:rPr>
      </w:pPr>
      <w:r w:rsidRPr="001F1F61">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w:t>
      </w:r>
      <w:proofErr w:type="gramStart"/>
      <w:r w:rsidRPr="001F1F61">
        <w:rPr>
          <w:rFonts w:ascii="Arial" w:hAnsi="Arial" w:cs="Arial"/>
          <w:vertAlign w:val="baseline"/>
        </w:rPr>
        <w:t>le</w:t>
      </w:r>
      <w:proofErr w:type="gramEnd"/>
      <w:r w:rsidRPr="001F1F61">
        <w:rPr>
          <w:rFonts w:ascii="Arial" w:hAnsi="Arial" w:cs="Arial"/>
          <w:vertAlign w:val="baseline"/>
        </w:rPr>
        <w:t xml:space="preserve"> corresponde a las otras coaseguradoras. Lo anterior, como quiera que en el coaseguro las compañías </w:t>
      </w:r>
      <w:r w:rsidRPr="001F1F61">
        <w:rPr>
          <w:rFonts w:ascii="Arial" w:hAnsi="Arial" w:cs="Arial"/>
          <w:vertAlign w:val="baseline"/>
        </w:rPr>
        <w:lastRenderedPageBreak/>
        <w:t>aseguradoras no son solidarias, como se desprende del artículo 1092 del Código de Comercio, debido a que cada asegurador deberá soportar la indemnización debida, en proporción a la cuantía de su participación porcentual.</w:t>
      </w:r>
    </w:p>
    <w:p w14:paraId="3AAA720A" w14:textId="77777777" w:rsidR="004B4679" w:rsidRPr="001F1F61" w:rsidRDefault="004B4679" w:rsidP="004B4679">
      <w:pPr>
        <w:pStyle w:val="4GChar"/>
        <w:spacing w:line="312" w:lineRule="auto"/>
        <w:rPr>
          <w:rFonts w:ascii="Arial" w:hAnsi="Arial" w:cs="Arial"/>
          <w:vertAlign w:val="baseline"/>
        </w:rPr>
      </w:pPr>
    </w:p>
    <w:p w14:paraId="37E5B131" w14:textId="77777777" w:rsidR="004B4679" w:rsidRPr="001F1F61" w:rsidRDefault="004B4679">
      <w:pPr>
        <w:pStyle w:val="paragraph"/>
        <w:numPr>
          <w:ilvl w:val="0"/>
          <w:numId w:val="6"/>
        </w:numPr>
        <w:spacing w:before="0" w:beforeAutospacing="0" w:after="0" w:afterAutospacing="0" w:line="312" w:lineRule="auto"/>
        <w:ind w:left="567" w:hanging="283"/>
        <w:jc w:val="both"/>
        <w:textAlignment w:val="baseline"/>
        <w:rPr>
          <w:rFonts w:ascii="Arial" w:hAnsi="Arial" w:cs="Arial"/>
          <w:color w:val="000000"/>
          <w:sz w:val="22"/>
          <w:szCs w:val="22"/>
          <w:u w:val="single"/>
        </w:rPr>
      </w:pPr>
      <w:r w:rsidRPr="001F1F61">
        <w:rPr>
          <w:rStyle w:val="normaltextrun"/>
          <w:rFonts w:ascii="Arial" w:hAnsi="Arial" w:cs="Arial"/>
          <w:b/>
          <w:bCs/>
          <w:sz w:val="22"/>
          <w:szCs w:val="22"/>
          <w:u w:val="single"/>
        </w:rPr>
        <w:t xml:space="preserve">AUSENCIA DE SOLIDARIDAD ENTRE MI MANDANTE Y EL </w:t>
      </w:r>
      <w:r w:rsidRPr="001F1F61">
        <w:rPr>
          <w:rStyle w:val="normaltextrun"/>
          <w:rFonts w:ascii="Arial" w:hAnsi="Arial" w:cs="Arial"/>
          <w:b/>
          <w:bCs/>
          <w:color w:val="000000"/>
          <w:sz w:val="22"/>
          <w:szCs w:val="22"/>
          <w:u w:val="single"/>
        </w:rPr>
        <w:t>DISTRITO ESPECIAL DE SANTIAGO DE CALI.</w:t>
      </w:r>
    </w:p>
    <w:p w14:paraId="01CB6A30" w14:textId="77777777" w:rsidR="004B4679" w:rsidRPr="001F1F61" w:rsidRDefault="004B4679" w:rsidP="004B4679">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621B7869" w14:textId="77777777" w:rsidR="00F6713D" w:rsidRPr="001F1F61" w:rsidRDefault="00F6713D" w:rsidP="00F6713D">
      <w:pPr>
        <w:pStyle w:val="paragraph"/>
        <w:spacing w:before="0" w:beforeAutospacing="0" w:after="0" w:afterAutospacing="0" w:line="312" w:lineRule="auto"/>
        <w:jc w:val="both"/>
        <w:textAlignment w:val="baseline"/>
        <w:rPr>
          <w:rStyle w:val="eop"/>
          <w:rFonts w:ascii="Arial" w:hAnsi="Arial" w:cs="Arial"/>
          <w:sz w:val="22"/>
          <w:szCs w:val="22"/>
        </w:rPr>
      </w:pPr>
      <w:r w:rsidRPr="001F1F61">
        <w:rPr>
          <w:rStyle w:val="normaltextrun"/>
          <w:rFonts w:ascii="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r w:rsidRPr="001F1F61">
        <w:rPr>
          <w:rStyle w:val="eop"/>
          <w:rFonts w:ascii="Arial" w:hAnsi="Arial" w:cs="Arial"/>
          <w:sz w:val="22"/>
          <w:szCs w:val="22"/>
        </w:rPr>
        <w:t> </w:t>
      </w:r>
    </w:p>
    <w:p w14:paraId="52E73D1E"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Nos encontramos frente a dos responsabilidades diferentes a saber: 1. la del asegurado por la responsabilidad civil extracontractual que se le llegaré a atribuir, cuya fuente de obligación indemnizatoria emana de le ley propia y, 2. la de mí representada cuyo fundamento no emanan de la ley propiamente dicha, sino de la existencia de un contrato de seguro celebrado dentro de los parámetros de los artículos 1036 del Código de Comercio y S.S., encontrándose entonces que las obligaciones del asegurado  y de la aseguradora son independientes y, por tanto, carentes de solidaridad. </w:t>
      </w:r>
    </w:p>
    <w:p w14:paraId="0C209419"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La Corte Suprema de Justicia en Sala de Casación Civil y mediante ponencia del Dr. Ariel Salazar Ramírez en sentencia SC20950-2017 Radicación </w:t>
      </w:r>
      <w:proofErr w:type="spellStart"/>
      <w:r w:rsidRPr="001F1F61">
        <w:rPr>
          <w:rStyle w:val="eop"/>
          <w:rFonts w:ascii="Arial" w:hAnsi="Arial" w:cs="Arial"/>
          <w:sz w:val="22"/>
          <w:szCs w:val="22"/>
        </w:rPr>
        <w:t>n°</w:t>
      </w:r>
      <w:proofErr w:type="spellEnd"/>
      <w:r w:rsidRPr="001F1F61">
        <w:rPr>
          <w:rStyle w:val="eop"/>
          <w:rFonts w:ascii="Arial" w:hAnsi="Arial" w:cs="Arial"/>
          <w:sz w:val="22"/>
          <w:szCs w:val="22"/>
        </w:rPr>
        <w:t xml:space="preserve"> 05001-31-03-005-2008- 00497-01 ha indicado que: </w:t>
      </w:r>
      <w:r w:rsidRPr="001F1F61">
        <w:rPr>
          <w:rStyle w:val="eop"/>
          <w:rFonts w:ascii="Arial" w:hAnsi="Arial" w:cs="Arial"/>
          <w:i/>
          <w:iCs/>
          <w:sz w:val="22"/>
          <w:szCs w:val="22"/>
        </w:rPr>
        <w:t>“(…) Por último, la compañía aseguradora no está llamada a responder de forma  solidaria por la condena impuesta, sino atendiendo que «el deber de indemnizar se deriva de una relación contractual, que favoreció la acción directa por parte del demandante en los términos del artículo 1134 del C. de Co (…)”.</w:t>
      </w:r>
    </w:p>
    <w:p w14:paraId="58DE41A5"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Entendido lo anterior, es preciso indicar que la solidaridad de las obligaciones solo se origina por pacto entre los contrayentes que expresamente la convenga, de acuerdo con el art. 1568 del Código Civil Colombiano que reza: </w:t>
      </w:r>
    </w:p>
    <w:p w14:paraId="61894A7B" w14:textId="77777777" w:rsidR="00F6713D" w:rsidRPr="001F1F61" w:rsidRDefault="00F6713D" w:rsidP="00F6713D">
      <w:pPr>
        <w:pStyle w:val="paragraph"/>
        <w:spacing w:line="276" w:lineRule="auto"/>
        <w:ind w:left="709"/>
        <w:jc w:val="both"/>
        <w:textAlignment w:val="baseline"/>
        <w:rPr>
          <w:rStyle w:val="eop"/>
          <w:rFonts w:ascii="Arial" w:hAnsi="Arial" w:cs="Arial"/>
          <w:sz w:val="20"/>
          <w:szCs w:val="20"/>
        </w:rPr>
      </w:pPr>
      <w:r w:rsidRPr="001F1F61">
        <w:rPr>
          <w:rStyle w:val="eop"/>
          <w:rFonts w:ascii="Arial" w:hAnsi="Arial" w:cs="Arial"/>
          <w:sz w:val="20"/>
          <w:szCs w:val="20"/>
        </w:rPr>
        <w:t xml:space="preserve">En general cuando se ha contraído por muchas personas o para con muchas la obligación de una cosa divisible, cada uno de los deudores, en el primer caso, es obligado solamente a su parte o cuota </w:t>
      </w:r>
      <w:r w:rsidRPr="001F1F61">
        <w:rPr>
          <w:rStyle w:val="eop"/>
          <w:rFonts w:ascii="Arial" w:hAnsi="Arial" w:cs="Arial"/>
          <w:sz w:val="20"/>
          <w:szCs w:val="20"/>
        </w:rPr>
        <w:lastRenderedPageBreak/>
        <w:t xml:space="preserve">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F1F61">
        <w:rPr>
          <w:rStyle w:val="eop"/>
          <w:rFonts w:ascii="Arial" w:hAnsi="Arial" w:cs="Arial"/>
          <w:sz w:val="20"/>
          <w:szCs w:val="20"/>
        </w:rPr>
        <w:t>solidum</w:t>
      </w:r>
      <w:proofErr w:type="spellEnd"/>
      <w:r w:rsidRPr="001F1F61">
        <w:rPr>
          <w:rStyle w:val="eop"/>
          <w:rFonts w:ascii="Arial" w:hAnsi="Arial" w:cs="Arial"/>
          <w:sz w:val="20"/>
          <w:szCs w:val="20"/>
        </w:rPr>
        <w:t>. La solidaridad debe ser expresamente declarada en todos los casos en que no la establece la ley.</w:t>
      </w:r>
    </w:p>
    <w:p w14:paraId="6AFB2DF8"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En virtud de tal independencia en las obligaciones, se hace evidente la ausencia de solidaridad, de manera que la responsabilidad de mi representada está atada exclusivamente por las condiciones pactadas en la póliza, esto es, el límite asegurado para cada amparo, las condiciones del contrato de seguro, y por la normatividad que lo rige.</w:t>
      </w:r>
    </w:p>
    <w:p w14:paraId="411F6267"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6C0EE50E"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normaltextrun"/>
          <w:rFonts w:ascii="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r w:rsidRPr="001F1F61">
        <w:rPr>
          <w:rStyle w:val="eop"/>
          <w:rFonts w:ascii="Arial" w:hAnsi="Arial" w:cs="Arial"/>
          <w:sz w:val="22"/>
          <w:szCs w:val="22"/>
        </w:rPr>
        <w:t> </w:t>
      </w:r>
      <w:r w:rsidRPr="001F1F61">
        <w:rPr>
          <w:rStyle w:val="normaltextrun"/>
          <w:rFonts w:ascii="Arial" w:hAnsi="Arial" w:cs="Arial"/>
          <w:sz w:val="22"/>
          <w:szCs w:val="22"/>
        </w:rPr>
        <w:t> </w:t>
      </w:r>
      <w:r w:rsidRPr="001F1F61">
        <w:rPr>
          <w:rStyle w:val="eop"/>
          <w:rFonts w:ascii="Arial" w:hAnsi="Arial" w:cs="Arial"/>
          <w:sz w:val="22"/>
          <w:szCs w:val="22"/>
        </w:rPr>
        <w:t> </w:t>
      </w:r>
    </w:p>
    <w:p w14:paraId="1276298C"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5A24A338"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normaltextrun"/>
          <w:rFonts w:ascii="Arial" w:hAnsi="Arial" w:cs="Arial"/>
          <w:sz w:val="22"/>
          <w:szCs w:val="22"/>
        </w:rPr>
        <w:t>Respetuosamente solicito declarar probada esta excepción.</w:t>
      </w:r>
      <w:r w:rsidRPr="001F1F61">
        <w:rPr>
          <w:rStyle w:val="eop"/>
          <w:rFonts w:ascii="Arial" w:hAnsi="Arial" w:cs="Arial"/>
          <w:sz w:val="22"/>
          <w:szCs w:val="22"/>
        </w:rPr>
        <w:t> </w:t>
      </w:r>
    </w:p>
    <w:p w14:paraId="0C277E0D" w14:textId="77777777" w:rsidR="00F6713D" w:rsidRPr="001F1F61" w:rsidRDefault="00F6713D" w:rsidP="004B4679">
      <w:pPr>
        <w:pStyle w:val="paragraph"/>
        <w:spacing w:before="0" w:beforeAutospacing="0" w:after="0" w:afterAutospacing="0" w:line="312" w:lineRule="auto"/>
        <w:jc w:val="both"/>
        <w:textAlignment w:val="baseline"/>
        <w:rPr>
          <w:rStyle w:val="normaltextrun"/>
          <w:rFonts w:ascii="Arial" w:hAnsi="Arial" w:cs="Arial"/>
          <w:sz w:val="22"/>
          <w:szCs w:val="22"/>
        </w:rPr>
      </w:pPr>
    </w:p>
    <w:p w14:paraId="617B3A9F" w14:textId="77777777" w:rsidR="004B4679" w:rsidRPr="001F1F61" w:rsidRDefault="004B4679" w:rsidP="004B4679">
      <w:pPr>
        <w:pStyle w:val="4GChar"/>
        <w:spacing w:line="312" w:lineRule="auto"/>
        <w:rPr>
          <w:rFonts w:ascii="Arial" w:hAnsi="Arial" w:cs="Arial"/>
          <w:vertAlign w:val="baseline"/>
        </w:rPr>
      </w:pPr>
    </w:p>
    <w:p w14:paraId="4F84C25F" w14:textId="77777777" w:rsidR="004B4679" w:rsidRPr="001F1F61" w:rsidRDefault="004B4679">
      <w:pPr>
        <w:pStyle w:val="Prrafodelista"/>
        <w:numPr>
          <w:ilvl w:val="0"/>
          <w:numId w:val="6"/>
        </w:numPr>
        <w:autoSpaceDE w:val="0"/>
        <w:autoSpaceDN w:val="0"/>
        <w:adjustRightInd w:val="0"/>
        <w:spacing w:after="0" w:line="312" w:lineRule="auto"/>
        <w:ind w:left="567" w:hanging="283"/>
        <w:rPr>
          <w:u w:val="single"/>
        </w:rPr>
      </w:pPr>
      <w:r w:rsidRPr="001F1F61">
        <w:rPr>
          <w:b/>
          <w:bCs/>
          <w:u w:val="single"/>
        </w:rPr>
        <w:t xml:space="preserve">PAGO POR REEMBOLSO </w:t>
      </w:r>
    </w:p>
    <w:p w14:paraId="3321A3D5"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p>
    <w:p w14:paraId="2C96FCBE"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r w:rsidRPr="001F1F61">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al demandante, ya que es el asegurado </w:t>
      </w:r>
      <w:r w:rsidRPr="001F1F61">
        <w:rPr>
          <w:rFonts w:ascii="Arial" w:hAnsi="Arial" w:cs="Arial"/>
          <w:color w:val="000000"/>
        </w:rPr>
        <w:lastRenderedPageBreak/>
        <w:t xml:space="preserve">quien debe decidir si afecta o no el seguro, quedándole la opción de realizar el pago directo de la hipotética condena. </w:t>
      </w:r>
    </w:p>
    <w:p w14:paraId="376AE11C"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p>
    <w:p w14:paraId="1A4AD214" w14:textId="77777777" w:rsidR="004B4679" w:rsidRPr="001F1F61" w:rsidRDefault="004B4679" w:rsidP="004B4679">
      <w:pPr>
        <w:pStyle w:val="4GChar"/>
        <w:spacing w:line="312" w:lineRule="auto"/>
        <w:rPr>
          <w:rFonts w:ascii="Arial" w:hAnsi="Arial" w:cs="Arial"/>
          <w:vertAlign w:val="baseline"/>
        </w:rPr>
      </w:pPr>
      <w:r w:rsidRPr="001F1F61">
        <w:rPr>
          <w:rFonts w:ascii="Arial" w:hAnsi="Arial" w:cs="Arial"/>
          <w:color w:val="000000"/>
          <w:vertAlign w:val="baseline"/>
        </w:rPr>
        <w:t xml:space="preserve">Así las cosas, se solicita que en el remoto caso de condena la misma no sea a través de pago directo, </w:t>
      </w:r>
      <w:r w:rsidRPr="001F1F61">
        <w:rPr>
          <w:rFonts w:ascii="Arial" w:hAnsi="Arial" w:cs="Arial"/>
          <w:b/>
          <w:bCs/>
          <w:color w:val="000000"/>
          <w:vertAlign w:val="baseline"/>
        </w:rPr>
        <w:t>sino por rembolso o reintegro</w:t>
      </w:r>
      <w:r w:rsidRPr="001F1F61">
        <w:rPr>
          <w:rFonts w:ascii="Arial" w:hAnsi="Arial" w:cs="Arial"/>
          <w:color w:val="000000"/>
          <w:vertAlign w:val="baseline"/>
        </w:rPr>
        <w:t>, pues así fue señalado en los hechos del mismo</w:t>
      </w:r>
    </w:p>
    <w:p w14:paraId="436A1A1D" w14:textId="77777777" w:rsidR="004B4679" w:rsidRPr="001F1F61" w:rsidRDefault="004B4679" w:rsidP="004B4679">
      <w:pPr>
        <w:pStyle w:val="4GChar"/>
        <w:spacing w:line="312" w:lineRule="auto"/>
        <w:rPr>
          <w:rFonts w:ascii="Arial" w:hAnsi="Arial" w:cs="Arial"/>
        </w:rPr>
      </w:pPr>
    </w:p>
    <w:p w14:paraId="5878A400" w14:textId="77777777" w:rsidR="004B4679" w:rsidRPr="001F1F61" w:rsidRDefault="004B4679">
      <w:pPr>
        <w:pStyle w:val="Prrafodelista"/>
        <w:numPr>
          <w:ilvl w:val="0"/>
          <w:numId w:val="6"/>
        </w:numPr>
        <w:spacing w:after="0" w:line="312" w:lineRule="auto"/>
        <w:ind w:left="567" w:hanging="283"/>
        <w:rPr>
          <w:u w:val="single"/>
        </w:rPr>
      </w:pPr>
      <w:r w:rsidRPr="001F1F61">
        <w:rPr>
          <w:b/>
          <w:u w:val="single"/>
        </w:rPr>
        <w:t xml:space="preserve">DISPONIBILIDAD DEL VALOR ASEGURADO </w:t>
      </w:r>
    </w:p>
    <w:p w14:paraId="27386932" w14:textId="77777777" w:rsidR="004B4679" w:rsidRPr="001F1F61" w:rsidRDefault="004B4679" w:rsidP="004B4679">
      <w:pPr>
        <w:spacing w:after="0" w:line="312" w:lineRule="auto"/>
        <w:jc w:val="both"/>
        <w:rPr>
          <w:rFonts w:ascii="Arial" w:hAnsi="Arial" w:cs="Arial"/>
        </w:rPr>
      </w:pPr>
      <w:r w:rsidRPr="001F1F61">
        <w:rPr>
          <w:rFonts w:ascii="Arial" w:hAnsi="Arial" w:cs="Arial"/>
          <w:b/>
        </w:rPr>
        <w:t xml:space="preserve"> </w:t>
      </w:r>
    </w:p>
    <w:p w14:paraId="3A286ACC"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3B95E076"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 </w:t>
      </w:r>
    </w:p>
    <w:p w14:paraId="7FD0EC39"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Solicito respetuosamente a la señora Juez, declarar probada esta excepción. </w:t>
      </w:r>
    </w:p>
    <w:p w14:paraId="0D03535A" w14:textId="77777777" w:rsidR="004B4679" w:rsidRPr="001F1F61" w:rsidRDefault="004B4679" w:rsidP="004B4679">
      <w:pPr>
        <w:pStyle w:val="4GChar"/>
        <w:spacing w:line="312" w:lineRule="auto"/>
        <w:rPr>
          <w:rFonts w:ascii="Arial" w:hAnsi="Arial" w:cs="Arial"/>
          <w:vertAlign w:val="baseline"/>
        </w:rPr>
      </w:pPr>
    </w:p>
    <w:p w14:paraId="53A154EC" w14:textId="77777777" w:rsidR="004B4679" w:rsidRPr="001F1F61" w:rsidRDefault="004B4679">
      <w:pPr>
        <w:pStyle w:val="Prrafodelista"/>
        <w:numPr>
          <w:ilvl w:val="0"/>
          <w:numId w:val="6"/>
        </w:numPr>
        <w:spacing w:after="0" w:line="312" w:lineRule="auto"/>
        <w:ind w:left="567" w:hanging="283"/>
        <w:rPr>
          <w:u w:val="single"/>
        </w:rPr>
      </w:pPr>
      <w:r w:rsidRPr="001F1F61">
        <w:rPr>
          <w:b/>
          <w:u w:val="single"/>
        </w:rPr>
        <w:t xml:space="preserve">GENÉRICA O INNOMINADA </w:t>
      </w:r>
    </w:p>
    <w:p w14:paraId="6F43C889"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 </w:t>
      </w:r>
    </w:p>
    <w:p w14:paraId="167111B4" w14:textId="77777777" w:rsidR="004B4679" w:rsidRPr="001F1F61" w:rsidRDefault="004B4679" w:rsidP="004B4679">
      <w:pPr>
        <w:spacing w:after="0" w:line="312" w:lineRule="auto"/>
        <w:jc w:val="both"/>
        <w:rPr>
          <w:rFonts w:ascii="Arial" w:hAnsi="Arial" w:cs="Arial"/>
        </w:rPr>
      </w:pPr>
      <w:r w:rsidRPr="001F1F61">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p>
    <w:p w14:paraId="0AC0E974" w14:textId="77777777" w:rsidR="004B4679" w:rsidRPr="001F1F61" w:rsidRDefault="004B4679" w:rsidP="004B4679">
      <w:pPr>
        <w:spacing w:after="0" w:line="312" w:lineRule="auto"/>
        <w:jc w:val="both"/>
        <w:rPr>
          <w:rFonts w:ascii="Arial" w:hAnsi="Arial" w:cs="Arial"/>
        </w:rPr>
      </w:pPr>
    </w:p>
    <w:p w14:paraId="25C8D06C" w14:textId="77777777" w:rsidR="004B4679" w:rsidRPr="001F1F61" w:rsidRDefault="004B4679" w:rsidP="004B4679">
      <w:pPr>
        <w:spacing w:after="0" w:line="312" w:lineRule="auto"/>
        <w:jc w:val="both"/>
        <w:rPr>
          <w:rFonts w:ascii="Arial" w:hAnsi="Arial" w:cs="Arial"/>
          <w:bCs/>
          <w:lang w:val="es-ES"/>
        </w:rPr>
      </w:pPr>
      <w:r w:rsidRPr="001F1F61">
        <w:rPr>
          <w:rFonts w:ascii="Arial" w:hAnsi="Arial" w:cs="Arial"/>
          <w:bCs/>
          <w:lang w:val="es-ES"/>
        </w:rPr>
        <w:t xml:space="preserve">Lo anterior, conforme a lo estipulado en el art 282 del Código General del Proceso establece que </w:t>
      </w:r>
      <w:r w:rsidRPr="001F1F61">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3F08B70" w14:textId="77777777" w:rsidR="004B4679" w:rsidRPr="001F1F61" w:rsidRDefault="004B4679" w:rsidP="004B4679">
      <w:pPr>
        <w:spacing w:after="0" w:line="312" w:lineRule="auto"/>
        <w:jc w:val="both"/>
        <w:rPr>
          <w:rFonts w:ascii="Arial" w:hAnsi="Arial" w:cs="Arial"/>
          <w:bCs/>
          <w:i/>
          <w:lang w:val="es-ES"/>
        </w:rPr>
      </w:pPr>
    </w:p>
    <w:p w14:paraId="5E22171C"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 xml:space="preserve">En ese sentido, cualquier hecho que dentro del proceso constituya una excepción se </w:t>
      </w:r>
      <w:proofErr w:type="spellStart"/>
      <w:r w:rsidRPr="001F1F61">
        <w:rPr>
          <w:rFonts w:ascii="Arial" w:hAnsi="Arial" w:cs="Arial"/>
        </w:rPr>
        <w:t>debera</w:t>
      </w:r>
      <w:proofErr w:type="spellEnd"/>
      <w:r w:rsidRPr="001F1F61">
        <w:rPr>
          <w:rFonts w:ascii="Arial" w:hAnsi="Arial" w:cs="Arial"/>
        </w:rPr>
        <w:t xml:space="preserve"> de manera oficiosa reconocerla en sentencia. </w:t>
      </w:r>
    </w:p>
    <w:p w14:paraId="5CDD7BB1"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p>
    <w:p w14:paraId="37DF0C12"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Por todo lo anterior solicito respetuosamente declarar probada esta excepción.</w:t>
      </w:r>
    </w:p>
    <w:p w14:paraId="27FF045F" w14:textId="77777777" w:rsidR="004B4679" w:rsidRPr="001F1F61" w:rsidRDefault="004B4679" w:rsidP="004B4679">
      <w:pPr>
        <w:tabs>
          <w:tab w:val="left" w:pos="567"/>
        </w:tabs>
        <w:spacing w:after="0" w:line="312" w:lineRule="auto"/>
        <w:ind w:left="567"/>
        <w:jc w:val="both"/>
        <w:rPr>
          <w:rFonts w:ascii="Arial" w:hAnsi="Arial" w:cs="Arial"/>
          <w:b/>
          <w:u w:val="single"/>
          <w:lang w:eastAsia="es-CO"/>
        </w:rPr>
      </w:pPr>
    </w:p>
    <w:p w14:paraId="0A9097FB" w14:textId="77777777" w:rsidR="004212EE" w:rsidRPr="001F1F61" w:rsidRDefault="004212EE" w:rsidP="004212EE">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1027A783" w14:textId="46682AF9" w:rsidR="00F2391C" w:rsidRPr="001F1F61" w:rsidRDefault="00F2391C" w:rsidP="00B01B9B">
      <w:pPr>
        <w:pStyle w:val="Textoindependiente2"/>
        <w:widowControl w:val="0"/>
        <w:autoSpaceDE w:val="0"/>
        <w:autoSpaceDN w:val="0"/>
        <w:adjustRightInd w:val="0"/>
        <w:spacing w:after="0" w:line="312" w:lineRule="auto"/>
        <w:jc w:val="both"/>
        <w:rPr>
          <w:rFonts w:ascii="Arial" w:hAnsi="Arial" w:cs="Arial"/>
        </w:rPr>
      </w:pPr>
    </w:p>
    <w:p w14:paraId="3E02F33D" w14:textId="77777777" w:rsidR="00F2391C" w:rsidRPr="008E7F97" w:rsidRDefault="00F2391C" w:rsidP="00F2391C">
      <w:pPr>
        <w:tabs>
          <w:tab w:val="left" w:pos="142"/>
        </w:tabs>
        <w:spacing w:after="0" w:line="312" w:lineRule="auto"/>
        <w:rPr>
          <w:rFonts w:ascii="Arial" w:hAnsi="Arial" w:cs="Arial"/>
          <w:b/>
          <w:u w:val="single"/>
        </w:rPr>
      </w:pPr>
    </w:p>
    <w:bookmarkEnd w:id="3"/>
    <w:bookmarkEnd w:id="4"/>
    <w:bookmarkEnd w:id="5"/>
    <w:p w14:paraId="67568A86" w14:textId="77777777" w:rsidR="006870D2" w:rsidRPr="001F1F61" w:rsidRDefault="006870D2" w:rsidP="00397D3A">
      <w:pPr>
        <w:spacing w:after="0" w:line="312" w:lineRule="auto"/>
        <w:jc w:val="both"/>
        <w:rPr>
          <w:rFonts w:ascii="Arial" w:hAnsi="Arial" w:cs="Arial"/>
          <w:bCs/>
          <w:i/>
          <w:lang w:val="es-ES"/>
        </w:rPr>
      </w:pPr>
    </w:p>
    <w:p w14:paraId="7E0D135D" w14:textId="77777777" w:rsidR="006870D2" w:rsidRPr="001F1F61" w:rsidRDefault="006870D2" w:rsidP="00397D3A">
      <w:pPr>
        <w:pStyle w:val="Ttulo4"/>
        <w:spacing w:before="0" w:line="312" w:lineRule="auto"/>
        <w:jc w:val="center"/>
        <w:rPr>
          <w:rFonts w:ascii="Arial" w:hAnsi="Arial" w:cs="Arial"/>
          <w:b/>
          <w:bCs/>
          <w:i w:val="0"/>
          <w:color w:val="auto"/>
          <w:u w:val="single"/>
        </w:rPr>
      </w:pPr>
      <w:r w:rsidRPr="001F1F61">
        <w:rPr>
          <w:rFonts w:ascii="Arial" w:hAnsi="Arial" w:cs="Arial"/>
          <w:b/>
          <w:bCs/>
          <w:i w:val="0"/>
          <w:color w:val="auto"/>
          <w:u w:val="single"/>
        </w:rPr>
        <w:t>CAPÍTULO IV. MEDIOS DE PRUEBA</w:t>
      </w:r>
    </w:p>
    <w:p w14:paraId="56ACCB13" w14:textId="77777777" w:rsidR="006870D2" w:rsidRPr="001F1F61" w:rsidRDefault="006870D2" w:rsidP="00397D3A">
      <w:pPr>
        <w:pStyle w:val="Sinespaciado"/>
        <w:spacing w:line="312" w:lineRule="auto"/>
        <w:ind w:left="0" w:right="0"/>
        <w:rPr>
          <w:rFonts w:ascii="Arial" w:hAnsi="Arial" w:cs="Arial"/>
          <w:color w:val="auto"/>
        </w:rPr>
      </w:pPr>
    </w:p>
    <w:p w14:paraId="3DF76E25" w14:textId="77777777" w:rsidR="006870D2" w:rsidRPr="001F1F61" w:rsidRDefault="006870D2" w:rsidP="00397D3A">
      <w:pPr>
        <w:spacing w:after="0" w:line="312" w:lineRule="auto"/>
        <w:jc w:val="both"/>
        <w:rPr>
          <w:rFonts w:ascii="Arial" w:hAnsi="Arial" w:cs="Arial"/>
          <w:bCs/>
          <w:iCs/>
        </w:rPr>
      </w:pPr>
      <w:r w:rsidRPr="001F1F61">
        <w:rPr>
          <w:rFonts w:ascii="Arial" w:hAnsi="Arial" w:cs="Arial"/>
          <w:bCs/>
          <w:iCs/>
        </w:rPr>
        <w:t xml:space="preserve">Solicito respetuosamente se decreten como pruebas las siguientes: </w:t>
      </w:r>
    </w:p>
    <w:p w14:paraId="58495DE7" w14:textId="77777777" w:rsidR="006870D2" w:rsidRPr="001F1F61" w:rsidRDefault="006870D2" w:rsidP="00C3076D">
      <w:pPr>
        <w:pStyle w:val="Sinespaciado"/>
        <w:spacing w:line="312" w:lineRule="auto"/>
        <w:ind w:left="0" w:right="0"/>
        <w:rPr>
          <w:rFonts w:ascii="Arial" w:hAnsi="Arial" w:cs="Arial"/>
          <w:color w:val="auto"/>
        </w:rPr>
      </w:pPr>
    </w:p>
    <w:p w14:paraId="11A4464E" w14:textId="77777777" w:rsidR="006870D2" w:rsidRPr="001F1F61" w:rsidRDefault="006870D2">
      <w:pPr>
        <w:numPr>
          <w:ilvl w:val="0"/>
          <w:numId w:val="3"/>
        </w:numPr>
        <w:shd w:val="clear" w:color="auto" w:fill="FFFFFF" w:themeFill="background1"/>
        <w:spacing w:after="0" w:line="312" w:lineRule="auto"/>
        <w:ind w:left="567" w:hanging="283"/>
        <w:jc w:val="both"/>
        <w:rPr>
          <w:rFonts w:ascii="Arial" w:hAnsi="Arial" w:cs="Arial"/>
          <w:b/>
          <w:iCs/>
        </w:rPr>
      </w:pPr>
      <w:r w:rsidRPr="001F1F61">
        <w:rPr>
          <w:rFonts w:ascii="Arial" w:hAnsi="Arial" w:cs="Arial"/>
          <w:b/>
          <w:iCs/>
        </w:rPr>
        <w:t>DOCUMENTALES</w:t>
      </w:r>
    </w:p>
    <w:p w14:paraId="20C8E167" w14:textId="77777777" w:rsidR="00397D3A" w:rsidRPr="001F1F61" w:rsidRDefault="00397D3A" w:rsidP="00C3076D">
      <w:pPr>
        <w:pStyle w:val="Prrafodelista"/>
        <w:shd w:val="clear" w:color="auto" w:fill="FFFFFF" w:themeFill="background1"/>
        <w:spacing w:after="0" w:line="312" w:lineRule="auto"/>
        <w:ind w:left="0"/>
        <w:rPr>
          <w:bCs/>
          <w:iCs/>
          <w:color w:val="auto"/>
        </w:rPr>
      </w:pPr>
    </w:p>
    <w:p w14:paraId="2548052A" w14:textId="3877D573" w:rsidR="00C3076D" w:rsidRPr="001F1F61" w:rsidRDefault="00C3076D" w:rsidP="00912F79">
      <w:pPr>
        <w:pStyle w:val="paragraph"/>
        <w:spacing w:before="0" w:beforeAutospacing="0" w:after="0" w:afterAutospacing="0" w:line="312" w:lineRule="auto"/>
        <w:ind w:left="567" w:hanging="283"/>
        <w:jc w:val="both"/>
        <w:textAlignment w:val="baseline"/>
        <w:rPr>
          <w:rFonts w:ascii="Arial" w:hAnsi="Arial" w:cs="Arial"/>
          <w:color w:val="000000"/>
          <w:sz w:val="22"/>
          <w:szCs w:val="22"/>
        </w:rPr>
      </w:pPr>
      <w:r w:rsidRPr="001F1F61">
        <w:rPr>
          <w:rStyle w:val="normaltextrun"/>
          <w:rFonts w:ascii="Arial" w:hAnsi="Arial" w:cs="Arial"/>
          <w:sz w:val="22"/>
          <w:szCs w:val="22"/>
        </w:rPr>
        <w:t>1.</w:t>
      </w:r>
      <w:r w:rsidR="00327826" w:rsidRPr="001F1F61">
        <w:rPr>
          <w:rStyle w:val="normaltextrun"/>
          <w:rFonts w:ascii="Arial" w:hAnsi="Arial" w:cs="Arial"/>
          <w:sz w:val="22"/>
          <w:szCs w:val="22"/>
        </w:rPr>
        <w:t xml:space="preserve"> </w:t>
      </w:r>
      <w:r w:rsidRPr="001F1F61">
        <w:rPr>
          <w:rStyle w:val="normaltextrun"/>
          <w:rFonts w:ascii="Arial" w:hAnsi="Arial" w:cs="Arial"/>
          <w:sz w:val="22"/>
          <w:szCs w:val="22"/>
        </w:rPr>
        <w:t xml:space="preserve"> Original del poder que me faculta para actuar como apoderado general de </w:t>
      </w:r>
      <w:r w:rsidR="00474977">
        <w:rPr>
          <w:rStyle w:val="normaltextrun"/>
          <w:rFonts w:ascii="Arial" w:hAnsi="Arial" w:cs="Arial"/>
          <w:b/>
          <w:bCs/>
          <w:color w:val="000000"/>
          <w:sz w:val="22"/>
          <w:szCs w:val="22"/>
        </w:rPr>
        <w:t>CHUBB</w:t>
      </w:r>
      <w:r w:rsidR="00912F79" w:rsidRPr="001F1F61">
        <w:rPr>
          <w:rStyle w:val="normaltextrun"/>
          <w:rFonts w:ascii="Arial" w:hAnsi="Arial" w:cs="Arial"/>
          <w:b/>
          <w:bCs/>
          <w:color w:val="000000"/>
          <w:sz w:val="22"/>
          <w:szCs w:val="22"/>
        </w:rPr>
        <w:t xml:space="preserve"> SEGUROS COLOMBIA S.A.</w:t>
      </w:r>
      <w:r w:rsidR="00912F79" w:rsidRPr="001F1F61">
        <w:rPr>
          <w:rStyle w:val="eop"/>
          <w:rFonts w:ascii="Arial" w:hAnsi="Arial" w:cs="Arial"/>
          <w:color w:val="000000"/>
          <w:sz w:val="22"/>
          <w:szCs w:val="22"/>
        </w:rPr>
        <w:t> </w:t>
      </w:r>
    </w:p>
    <w:p w14:paraId="475FB024" w14:textId="7C18E435" w:rsidR="00C3076D" w:rsidRPr="001F1F61" w:rsidRDefault="00C3076D">
      <w:pPr>
        <w:pStyle w:val="paragraph"/>
        <w:numPr>
          <w:ilvl w:val="0"/>
          <w:numId w:val="9"/>
        </w:numPr>
        <w:spacing w:before="0" w:beforeAutospacing="0" w:after="0" w:afterAutospacing="0" w:line="312" w:lineRule="auto"/>
        <w:ind w:left="567" w:hanging="283"/>
        <w:jc w:val="both"/>
        <w:textAlignment w:val="baseline"/>
        <w:rPr>
          <w:rFonts w:ascii="Arial" w:hAnsi="Arial" w:cs="Arial"/>
          <w:b/>
          <w:bCs/>
          <w:color w:val="000000"/>
          <w:sz w:val="22"/>
          <w:szCs w:val="22"/>
        </w:rPr>
      </w:pPr>
      <w:r w:rsidRPr="001F1F61">
        <w:rPr>
          <w:rStyle w:val="normaltextrun"/>
          <w:rFonts w:ascii="Arial" w:hAnsi="Arial" w:cs="Arial"/>
          <w:sz w:val="22"/>
          <w:szCs w:val="22"/>
        </w:rPr>
        <w:t xml:space="preserve">Certificado de existencia y representación legal de </w:t>
      </w:r>
      <w:r w:rsidR="00474977">
        <w:rPr>
          <w:rStyle w:val="normaltextrun"/>
          <w:rFonts w:ascii="Arial" w:hAnsi="Arial" w:cs="Arial"/>
          <w:b/>
          <w:bCs/>
          <w:sz w:val="22"/>
          <w:szCs w:val="22"/>
        </w:rPr>
        <w:t>CHUBB</w:t>
      </w:r>
      <w:r w:rsidR="00912F79" w:rsidRPr="001F1F61">
        <w:rPr>
          <w:rStyle w:val="normaltextrun"/>
          <w:rFonts w:ascii="Arial" w:hAnsi="Arial" w:cs="Arial"/>
          <w:b/>
          <w:bCs/>
          <w:sz w:val="22"/>
          <w:szCs w:val="22"/>
        </w:rPr>
        <w:t xml:space="preserve"> SEGUROS COLOMBIA S.A. </w:t>
      </w:r>
    </w:p>
    <w:p w14:paraId="1E9AA087" w14:textId="59FA7E36" w:rsidR="004135E9" w:rsidRPr="009E4268" w:rsidRDefault="00397D3A">
      <w:pPr>
        <w:pStyle w:val="Prrafodelista"/>
        <w:numPr>
          <w:ilvl w:val="0"/>
          <w:numId w:val="9"/>
        </w:numPr>
        <w:shd w:val="clear" w:color="auto" w:fill="FFFFFF" w:themeFill="background1"/>
        <w:spacing w:after="0" w:line="312" w:lineRule="auto"/>
        <w:ind w:left="567" w:hanging="283"/>
        <w:rPr>
          <w:iCs/>
        </w:rPr>
      </w:pPr>
      <w:r w:rsidRPr="001F1F61">
        <w:rPr>
          <w:iCs/>
        </w:rPr>
        <w:t xml:space="preserve">Copia de la carátula, el condicionado particular y general de </w:t>
      </w:r>
      <w:r w:rsidRPr="001F1F61">
        <w:t xml:space="preserve">la Póliza de Responsabilidad Civil Extracontractual </w:t>
      </w:r>
      <w:r w:rsidR="00A63ECF" w:rsidRPr="001F1F61">
        <w:t xml:space="preserve">No. </w:t>
      </w:r>
      <w:r w:rsidR="00882C3A" w:rsidRPr="001F1F61">
        <w:t xml:space="preserve">420-80 994000000202 con vigencia desde el 30 de agosto de 2021 al 28 de febrero 2022 </w:t>
      </w:r>
      <w:r w:rsidR="00BA0CF5" w:rsidRPr="001F1F61">
        <w:rPr>
          <w:iCs/>
        </w:rPr>
        <w:t xml:space="preserve">el cual su </w:t>
      </w:r>
      <w:r w:rsidRPr="001F1F61">
        <w:rPr>
          <w:iCs/>
        </w:rPr>
        <w:t xml:space="preserve">tomador y asegurado es el </w:t>
      </w:r>
      <w:r w:rsidRPr="001F1F61">
        <w:rPr>
          <w:b/>
          <w:bCs/>
        </w:rPr>
        <w:t>DISTRITO ESPECIAL DE SANTIAGO DE CALI.</w:t>
      </w:r>
    </w:p>
    <w:p w14:paraId="7A59B188" w14:textId="77777777" w:rsidR="0046158C" w:rsidRPr="00054710" w:rsidRDefault="0046158C" w:rsidP="00054710">
      <w:pPr>
        <w:shd w:val="clear" w:color="auto" w:fill="FFFFFF" w:themeFill="background1"/>
        <w:spacing w:after="0" w:line="312" w:lineRule="auto"/>
        <w:rPr>
          <w:iCs/>
        </w:rPr>
      </w:pPr>
    </w:p>
    <w:p w14:paraId="6ACE6008" w14:textId="77777777" w:rsidR="0046158C" w:rsidRPr="00C0514F" w:rsidRDefault="0046158C" w:rsidP="00C0514F">
      <w:pPr>
        <w:shd w:val="clear" w:color="auto" w:fill="FFFFFF" w:themeFill="background1"/>
        <w:spacing w:after="0" w:line="312" w:lineRule="auto"/>
        <w:rPr>
          <w:iCs/>
        </w:rPr>
      </w:pPr>
    </w:p>
    <w:p w14:paraId="52919BC4" w14:textId="10D8C6A4" w:rsidR="006870D2" w:rsidRPr="001F1F61" w:rsidRDefault="00710E4D">
      <w:pPr>
        <w:pStyle w:val="Encabezado"/>
        <w:numPr>
          <w:ilvl w:val="0"/>
          <w:numId w:val="3"/>
        </w:numPr>
        <w:tabs>
          <w:tab w:val="left" w:pos="0"/>
        </w:tabs>
        <w:spacing w:after="0" w:line="312" w:lineRule="auto"/>
        <w:jc w:val="both"/>
        <w:rPr>
          <w:rFonts w:ascii="Arial" w:hAnsi="Arial" w:cs="Arial"/>
          <w:b/>
          <w:bCs/>
          <w:lang w:val="es-ES" w:eastAsia="es-ES"/>
        </w:rPr>
      </w:pPr>
      <w:r w:rsidRPr="001F1F61">
        <w:rPr>
          <w:rFonts w:ascii="Arial" w:hAnsi="Arial" w:cs="Arial"/>
          <w:b/>
          <w:bCs/>
          <w:lang w:val="es-ES" w:eastAsia="es-ES"/>
        </w:rPr>
        <w:t>INTERROGATORIO DE PARTE</w:t>
      </w:r>
    </w:p>
    <w:p w14:paraId="688580FC" w14:textId="77777777" w:rsidR="00533397" w:rsidRPr="001F1F61" w:rsidRDefault="00533397" w:rsidP="00533397">
      <w:pPr>
        <w:pStyle w:val="Encabezado"/>
        <w:tabs>
          <w:tab w:val="left" w:pos="0"/>
        </w:tabs>
        <w:spacing w:after="0" w:line="312" w:lineRule="auto"/>
        <w:ind w:left="720"/>
        <w:jc w:val="both"/>
        <w:rPr>
          <w:rFonts w:ascii="Arial" w:hAnsi="Arial" w:cs="Arial"/>
          <w:b/>
          <w:bCs/>
          <w:lang w:val="es-ES" w:eastAsia="es-ES"/>
        </w:rPr>
      </w:pPr>
    </w:p>
    <w:p w14:paraId="53D22FA7" w14:textId="5E2D7170" w:rsidR="00533397" w:rsidRDefault="00BA0CF5" w:rsidP="00533397">
      <w:pPr>
        <w:pStyle w:val="Encabezado"/>
        <w:tabs>
          <w:tab w:val="left" w:pos="0"/>
        </w:tabs>
        <w:spacing w:after="0" w:line="312" w:lineRule="auto"/>
        <w:jc w:val="both"/>
        <w:rPr>
          <w:rFonts w:ascii="Arial" w:hAnsi="Arial" w:cs="Arial"/>
          <w:lang w:val="es-ES" w:eastAsia="es-ES"/>
        </w:rPr>
      </w:pPr>
      <w:r w:rsidRPr="001F1F61">
        <w:rPr>
          <w:rFonts w:ascii="Arial" w:hAnsi="Arial" w:cs="Arial"/>
          <w:lang w:val="es-ES" w:eastAsia="es-ES"/>
        </w:rPr>
        <w:t xml:space="preserve">Solicito amablemente </w:t>
      </w:r>
      <w:r w:rsidR="00944C64" w:rsidRPr="001F1F61">
        <w:rPr>
          <w:rFonts w:ascii="Arial" w:hAnsi="Arial" w:cs="Arial"/>
          <w:lang w:val="es-ES" w:eastAsia="es-ES"/>
        </w:rPr>
        <w:t xml:space="preserve">que se decrete interrogatorio de parte </w:t>
      </w:r>
      <w:r w:rsidR="00144953" w:rsidRPr="001F1F61">
        <w:rPr>
          <w:rFonts w:ascii="Arial" w:hAnsi="Arial" w:cs="Arial"/>
          <w:lang w:val="es-ES" w:eastAsia="es-ES"/>
        </w:rPr>
        <w:t>la</w:t>
      </w:r>
      <w:r w:rsidR="00944C64" w:rsidRPr="001F1F61">
        <w:rPr>
          <w:rFonts w:ascii="Arial" w:hAnsi="Arial" w:cs="Arial"/>
          <w:lang w:val="es-ES" w:eastAsia="es-ES"/>
        </w:rPr>
        <w:t xml:space="preserve"> demandante</w:t>
      </w:r>
      <w:r w:rsidR="005A7133" w:rsidRPr="001F1F61">
        <w:rPr>
          <w:rFonts w:ascii="Arial" w:hAnsi="Arial" w:cs="Arial"/>
          <w:lang w:val="es-ES" w:eastAsia="es-ES"/>
        </w:rPr>
        <w:t>,</w:t>
      </w:r>
      <w:r w:rsidR="00944C64" w:rsidRPr="001F1F61">
        <w:rPr>
          <w:rFonts w:ascii="Arial" w:hAnsi="Arial" w:cs="Arial"/>
          <w:lang w:val="es-ES" w:eastAsia="es-ES"/>
        </w:rPr>
        <w:t xml:space="preserve"> </w:t>
      </w:r>
      <w:r w:rsidRPr="001F1F61">
        <w:rPr>
          <w:rFonts w:ascii="Arial" w:hAnsi="Arial" w:cs="Arial"/>
          <w:lang w:val="es-ES" w:eastAsia="es-ES"/>
        </w:rPr>
        <w:t>l</w:t>
      </w:r>
      <w:r w:rsidR="00144953" w:rsidRPr="001F1F61">
        <w:rPr>
          <w:rFonts w:ascii="Arial" w:hAnsi="Arial" w:cs="Arial"/>
          <w:lang w:val="es-ES" w:eastAsia="es-ES"/>
        </w:rPr>
        <w:t>a</w:t>
      </w:r>
      <w:r w:rsidRPr="001F1F61">
        <w:rPr>
          <w:rFonts w:ascii="Arial" w:hAnsi="Arial" w:cs="Arial"/>
          <w:lang w:val="es-ES" w:eastAsia="es-ES"/>
        </w:rPr>
        <w:t xml:space="preserve"> seño</w:t>
      </w:r>
      <w:r w:rsidR="00144953" w:rsidRPr="001F1F61">
        <w:rPr>
          <w:rFonts w:ascii="Arial" w:hAnsi="Arial" w:cs="Arial"/>
          <w:lang w:val="es-ES" w:eastAsia="es-ES"/>
        </w:rPr>
        <w:t>ra</w:t>
      </w:r>
      <w:r w:rsidR="00C0514F">
        <w:rPr>
          <w:rFonts w:ascii="Arial" w:hAnsi="Arial" w:cs="Arial"/>
          <w:lang w:val="es-ES" w:eastAsia="es-ES"/>
        </w:rPr>
        <w:t xml:space="preserve"> </w:t>
      </w:r>
      <w:r w:rsidR="00C0514F">
        <w:rPr>
          <w:rFonts w:ascii="Arial" w:hAnsi="Arial" w:cs="Arial"/>
        </w:rPr>
        <w:t>BLANCA MONTILLA ALEGRÍA</w:t>
      </w:r>
      <w:r w:rsidR="005A7133" w:rsidRPr="001F1F61">
        <w:rPr>
          <w:rFonts w:ascii="Arial" w:hAnsi="Arial" w:cs="Arial"/>
          <w:b/>
          <w:bCs/>
        </w:rPr>
        <w:t>,</w:t>
      </w:r>
      <w:r w:rsidR="00533397" w:rsidRPr="001F1F61">
        <w:rPr>
          <w:rFonts w:ascii="Arial" w:hAnsi="Arial" w:cs="Arial"/>
          <w:lang w:eastAsia="es-ES"/>
        </w:rPr>
        <w:t xml:space="preserve"> </w:t>
      </w:r>
      <w:r w:rsidR="00533397" w:rsidRPr="001F1F61">
        <w:rPr>
          <w:rFonts w:ascii="Arial" w:hAnsi="Arial" w:cs="Arial"/>
          <w:lang w:val="es-ES" w:eastAsia="es-ES"/>
        </w:rPr>
        <w:t>para que absuelva el interrogatorio de parte que de manera verbal o en sobre cerrado les formularé, en relación con los hechos materia de este proceso.</w:t>
      </w:r>
    </w:p>
    <w:p w14:paraId="5509D6F5" w14:textId="77777777" w:rsidR="001C42D2" w:rsidRDefault="001C42D2" w:rsidP="00533397">
      <w:pPr>
        <w:pStyle w:val="Encabezado"/>
        <w:tabs>
          <w:tab w:val="left" w:pos="0"/>
        </w:tabs>
        <w:spacing w:after="0" w:line="312" w:lineRule="auto"/>
        <w:jc w:val="both"/>
        <w:rPr>
          <w:rFonts w:ascii="Arial" w:hAnsi="Arial" w:cs="Arial"/>
          <w:lang w:val="es-ES" w:eastAsia="es-ES"/>
        </w:rPr>
      </w:pPr>
    </w:p>
    <w:p w14:paraId="0B6D6D50" w14:textId="42F08BD0" w:rsidR="001C42D2" w:rsidRPr="002A7738" w:rsidRDefault="001C42D2">
      <w:pPr>
        <w:pStyle w:val="Encabezado"/>
        <w:numPr>
          <w:ilvl w:val="0"/>
          <w:numId w:val="3"/>
        </w:numPr>
        <w:tabs>
          <w:tab w:val="left" w:pos="0"/>
        </w:tabs>
        <w:spacing w:after="0" w:line="312" w:lineRule="auto"/>
        <w:jc w:val="both"/>
        <w:rPr>
          <w:rFonts w:ascii="Arial" w:hAnsi="Arial" w:cs="Arial"/>
          <w:b/>
          <w:bCs/>
          <w:lang w:val="es-ES" w:eastAsia="es-ES"/>
        </w:rPr>
      </w:pPr>
      <w:r w:rsidRPr="002A7738">
        <w:rPr>
          <w:rFonts w:ascii="Arial" w:hAnsi="Arial" w:cs="Arial"/>
          <w:b/>
          <w:bCs/>
          <w:lang w:val="es-ES" w:eastAsia="es-ES"/>
        </w:rPr>
        <w:t xml:space="preserve">TESTIMONIO </w:t>
      </w:r>
    </w:p>
    <w:p w14:paraId="5AA25420" w14:textId="77777777" w:rsidR="001C42D2" w:rsidRDefault="001C42D2" w:rsidP="00533397">
      <w:pPr>
        <w:pStyle w:val="Encabezado"/>
        <w:tabs>
          <w:tab w:val="left" w:pos="0"/>
        </w:tabs>
        <w:spacing w:after="0" w:line="312" w:lineRule="auto"/>
        <w:jc w:val="both"/>
        <w:rPr>
          <w:rFonts w:ascii="Arial" w:hAnsi="Arial" w:cs="Arial"/>
          <w:lang w:val="es-ES" w:eastAsia="es-ES"/>
        </w:rPr>
      </w:pPr>
    </w:p>
    <w:p w14:paraId="67579918" w14:textId="399B280B" w:rsidR="006F7B9C" w:rsidRPr="008D6ADC" w:rsidRDefault="006F7B9C" w:rsidP="006F7B9C">
      <w:pPr>
        <w:pStyle w:val="Encabezado"/>
        <w:tabs>
          <w:tab w:val="left" w:pos="0"/>
        </w:tabs>
        <w:spacing w:after="0" w:line="312" w:lineRule="auto"/>
        <w:jc w:val="both"/>
        <w:rPr>
          <w:rFonts w:ascii="Arial" w:hAnsi="Arial" w:cs="Arial"/>
          <w:lang w:val="es-ES" w:eastAsia="es-ES"/>
        </w:rPr>
      </w:pPr>
      <w:r w:rsidRPr="002A7738">
        <w:rPr>
          <w:rFonts w:ascii="Arial" w:hAnsi="Arial" w:cs="Arial"/>
          <w:lang w:val="es-ES" w:eastAsia="es-ES"/>
        </w:rPr>
        <w:t>Solicito amablemente que se decrete el testimonio del señor</w:t>
      </w:r>
      <w:r>
        <w:rPr>
          <w:rFonts w:ascii="Arial" w:hAnsi="Arial" w:cs="Arial"/>
          <w:lang w:val="es-ES" w:eastAsia="es-ES"/>
        </w:rPr>
        <w:t xml:space="preserve"> </w:t>
      </w:r>
      <w:r w:rsidRPr="000103C2">
        <w:rPr>
          <w:rFonts w:ascii="Arial" w:hAnsi="Arial" w:cs="Arial"/>
          <w:lang w:val="es-ES" w:eastAsia="es-ES"/>
        </w:rPr>
        <w:t xml:space="preserve">Agente </w:t>
      </w:r>
      <w:r>
        <w:rPr>
          <w:rFonts w:ascii="Arial" w:hAnsi="Arial" w:cs="Arial"/>
          <w:lang w:val="es-ES" w:eastAsia="es-ES"/>
        </w:rPr>
        <w:t xml:space="preserve">de Transito </w:t>
      </w:r>
      <w:r w:rsidR="00D01723" w:rsidRPr="00453F48">
        <w:rPr>
          <w:rFonts w:ascii="Arial" w:hAnsi="Arial" w:cs="Arial"/>
        </w:rPr>
        <w:t>DAVID ALFREDO CEBALLOS QUICENO, identificado con cédula de ciudadanía No. 1.107.051.795</w:t>
      </w:r>
      <w:r>
        <w:rPr>
          <w:rFonts w:ascii="Arial" w:hAnsi="Arial" w:cs="Arial"/>
          <w:lang w:val="es-ES" w:eastAsia="es-ES"/>
        </w:rPr>
        <w:t>, placa 6</w:t>
      </w:r>
      <w:r w:rsidR="008D6ADC">
        <w:rPr>
          <w:rFonts w:ascii="Arial" w:hAnsi="Arial" w:cs="Arial"/>
          <w:lang w:val="es-ES" w:eastAsia="es-ES"/>
        </w:rPr>
        <w:t>52</w:t>
      </w:r>
      <w:r>
        <w:rPr>
          <w:rFonts w:ascii="Arial" w:hAnsi="Arial" w:cs="Arial"/>
          <w:lang w:val="es-ES" w:eastAsia="es-ES"/>
        </w:rPr>
        <w:t xml:space="preserve"> </w:t>
      </w:r>
      <w:r w:rsidRPr="000103C2">
        <w:rPr>
          <w:rFonts w:ascii="Arial" w:hAnsi="Arial" w:cs="Arial"/>
          <w:lang w:val="es-ES" w:eastAsia="es-ES"/>
        </w:rPr>
        <w:t xml:space="preserve"> </w:t>
      </w:r>
      <w:r w:rsidRPr="002A7738">
        <w:rPr>
          <w:rFonts w:ascii="Arial" w:hAnsi="Arial" w:cs="Arial"/>
          <w:lang w:val="es-ES" w:eastAsia="es-ES"/>
        </w:rPr>
        <w:t xml:space="preserve"> </w:t>
      </w:r>
      <w:r>
        <w:rPr>
          <w:rFonts w:ascii="Arial" w:hAnsi="Arial" w:cs="Arial"/>
        </w:rPr>
        <w:t xml:space="preserve">para </w:t>
      </w:r>
      <w:r>
        <w:rPr>
          <w:rFonts w:ascii="Arial" w:hAnsi="Arial" w:cs="Arial"/>
        </w:rPr>
        <w:lastRenderedPageBreak/>
        <w:t xml:space="preserve">que rinda testimonio sobre las circunstancias de tiempo, modo y lugar en la que ocurrió el </w:t>
      </w:r>
      <w:r w:rsidR="008D6ADC">
        <w:rPr>
          <w:rFonts w:ascii="Arial" w:hAnsi="Arial" w:cs="Arial"/>
        </w:rPr>
        <w:t>hecho, además</w:t>
      </w:r>
      <w:r>
        <w:rPr>
          <w:rFonts w:ascii="Arial" w:hAnsi="Arial" w:cs="Arial"/>
        </w:rPr>
        <w:t xml:space="preserve">, para que realice una explicación y aclaración del Informe Policial de Accidentes de Tránsito (IPAT) que diligenció. Por otro lado, desconocemos si el testigo cuenta con correo electrónico, tampoco tenemos conocimiento de su lugar de residencia o domicilio, por ello, solicito que sea notificado en las instalaciones del Distrito Especial de Santiago de Cali, por tanto, ruego señor juez que sea el Distrito la que se encargue de notificarlo.  </w:t>
      </w:r>
    </w:p>
    <w:p w14:paraId="48EDD6D6" w14:textId="77777777" w:rsidR="006F7B9C" w:rsidRPr="006F7B9C" w:rsidRDefault="006F7B9C" w:rsidP="00533397">
      <w:pPr>
        <w:pStyle w:val="Encabezado"/>
        <w:tabs>
          <w:tab w:val="left" w:pos="0"/>
        </w:tabs>
        <w:spacing w:after="0" w:line="312" w:lineRule="auto"/>
        <w:jc w:val="both"/>
        <w:rPr>
          <w:rFonts w:ascii="Arial" w:hAnsi="Arial" w:cs="Arial"/>
          <w:lang w:eastAsia="es-ES"/>
        </w:rPr>
      </w:pPr>
    </w:p>
    <w:p w14:paraId="621ABADA" w14:textId="77777777" w:rsidR="0082239C" w:rsidRPr="001F1F61" w:rsidRDefault="0082239C" w:rsidP="0082239C">
      <w:pPr>
        <w:pStyle w:val="Encabezado"/>
        <w:tabs>
          <w:tab w:val="left" w:pos="0"/>
        </w:tabs>
        <w:spacing w:after="0" w:line="312" w:lineRule="auto"/>
        <w:jc w:val="both"/>
        <w:rPr>
          <w:rFonts w:ascii="Arial" w:hAnsi="Arial" w:cs="Arial"/>
          <w:lang w:val="es-ES" w:eastAsia="es-ES"/>
        </w:rPr>
      </w:pPr>
    </w:p>
    <w:p w14:paraId="4719099E" w14:textId="77777777" w:rsidR="0082239C" w:rsidRPr="001F1F61" w:rsidRDefault="0082239C" w:rsidP="0082239C">
      <w:pPr>
        <w:pStyle w:val="Encabezado"/>
        <w:tabs>
          <w:tab w:val="left" w:pos="0"/>
        </w:tabs>
        <w:spacing w:after="0" w:line="312" w:lineRule="auto"/>
        <w:jc w:val="both"/>
        <w:rPr>
          <w:rFonts w:ascii="Arial" w:hAnsi="Arial" w:cs="Arial"/>
          <w:lang w:val="es-ES" w:eastAsia="es-ES"/>
        </w:rPr>
      </w:pPr>
    </w:p>
    <w:p w14:paraId="17790EA5" w14:textId="77777777" w:rsidR="006870D2" w:rsidRPr="001F1F61" w:rsidRDefault="006870D2" w:rsidP="00397D3A">
      <w:pPr>
        <w:pStyle w:val="Ttulo4"/>
        <w:spacing w:before="0" w:line="312" w:lineRule="auto"/>
        <w:jc w:val="center"/>
        <w:rPr>
          <w:rFonts w:ascii="Arial" w:hAnsi="Arial" w:cs="Arial"/>
          <w:b/>
          <w:bCs/>
          <w:i w:val="0"/>
          <w:color w:val="auto"/>
          <w:u w:val="single"/>
        </w:rPr>
      </w:pPr>
      <w:r w:rsidRPr="001F1F61">
        <w:rPr>
          <w:rFonts w:ascii="Arial" w:hAnsi="Arial" w:cs="Arial"/>
          <w:b/>
          <w:bCs/>
          <w:i w:val="0"/>
          <w:color w:val="auto"/>
          <w:u w:val="single"/>
        </w:rPr>
        <w:t>CAPÍTULO V. NOTIFICACIONES</w:t>
      </w:r>
    </w:p>
    <w:p w14:paraId="1A338285" w14:textId="77777777" w:rsidR="006870D2" w:rsidRPr="001F1F61" w:rsidRDefault="006870D2" w:rsidP="00397D3A">
      <w:pPr>
        <w:tabs>
          <w:tab w:val="left" w:pos="0"/>
        </w:tabs>
        <w:spacing w:after="0" w:line="312" w:lineRule="auto"/>
        <w:jc w:val="both"/>
        <w:rPr>
          <w:rFonts w:ascii="Arial" w:hAnsi="Arial" w:cs="Arial"/>
        </w:rPr>
      </w:pPr>
    </w:p>
    <w:p w14:paraId="3A9A5EE6" w14:textId="77777777" w:rsidR="00A26100" w:rsidRPr="001F1F61" w:rsidRDefault="00A26100" w:rsidP="00A26100">
      <w:pPr>
        <w:spacing w:after="0" w:line="312" w:lineRule="auto"/>
        <w:jc w:val="both"/>
        <w:rPr>
          <w:rFonts w:ascii="Arial" w:hAnsi="Arial" w:cs="Arial"/>
        </w:rPr>
      </w:pPr>
      <w:r w:rsidRPr="001F1F61">
        <w:rPr>
          <w:rFonts w:ascii="Arial" w:hAnsi="Arial" w:cs="Arial"/>
        </w:rPr>
        <w:t xml:space="preserve">A la parte actora, y su apoderado, en las direcciones referidas en el escrito de la demanda. </w:t>
      </w:r>
    </w:p>
    <w:p w14:paraId="4F377B37" w14:textId="77777777" w:rsidR="00A26100" w:rsidRPr="001F1F61" w:rsidRDefault="00A26100" w:rsidP="00A26100">
      <w:pPr>
        <w:spacing w:after="0" w:line="312" w:lineRule="auto"/>
        <w:jc w:val="both"/>
        <w:rPr>
          <w:rFonts w:ascii="Arial" w:hAnsi="Arial" w:cs="Arial"/>
        </w:rPr>
      </w:pPr>
    </w:p>
    <w:p w14:paraId="3CC05C0F" w14:textId="77777777" w:rsidR="009C2DAA" w:rsidRDefault="009C2DAA" w:rsidP="009C2DAA">
      <w:pPr>
        <w:spacing w:after="0" w:line="312" w:lineRule="auto"/>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A mi procurada </w:t>
      </w:r>
      <w:r>
        <w:rPr>
          <w:rStyle w:val="normaltextrun"/>
          <w:rFonts w:ascii="Arial" w:hAnsi="Arial" w:cs="Arial"/>
          <w:b/>
          <w:bCs/>
          <w:color w:val="000000"/>
          <w:shd w:val="clear" w:color="auto" w:fill="FFFFFF"/>
        </w:rPr>
        <w:t xml:space="preserve">CHUBB SEGUROS COLOMBIA S.A. </w:t>
      </w:r>
      <w:r>
        <w:rPr>
          <w:rStyle w:val="normaltextrun"/>
          <w:rFonts w:ascii="Arial" w:hAnsi="Arial" w:cs="Arial"/>
          <w:color w:val="000000"/>
          <w:shd w:val="clear" w:color="auto" w:fill="FFFFFF"/>
        </w:rPr>
        <w:t xml:space="preserve">en la carrera 7 número 71-21 torre B piso 7, de la ciudad de Bogotá D.C. Email: </w:t>
      </w:r>
      <w:hyperlink r:id="rId29" w:tgtFrame="_blank" w:history="1">
        <w:r>
          <w:rPr>
            <w:rStyle w:val="normaltextrun"/>
            <w:rFonts w:ascii="Arial" w:hAnsi="Arial" w:cs="Arial"/>
            <w:color w:val="0563C1"/>
            <w:u w:val="single"/>
            <w:shd w:val="clear" w:color="auto" w:fill="FFFFFF"/>
          </w:rPr>
          <w:t>notificacioneslegales.co@chubb.com</w:t>
        </w:r>
      </w:hyperlink>
      <w:r>
        <w:rPr>
          <w:rStyle w:val="eop"/>
          <w:rFonts w:ascii="Arial" w:hAnsi="Arial" w:cs="Arial"/>
          <w:color w:val="000000"/>
          <w:shd w:val="clear" w:color="auto" w:fill="FFFFFF"/>
        </w:rPr>
        <w:t> </w:t>
      </w:r>
    </w:p>
    <w:p w14:paraId="546E22F4" w14:textId="77777777" w:rsidR="00327826" w:rsidRPr="001F1F61" w:rsidRDefault="00327826" w:rsidP="00A26100">
      <w:pPr>
        <w:spacing w:after="0" w:line="312" w:lineRule="auto"/>
        <w:jc w:val="both"/>
        <w:rPr>
          <w:rFonts w:ascii="Arial" w:hAnsi="Arial" w:cs="Arial"/>
        </w:rPr>
      </w:pPr>
    </w:p>
    <w:p w14:paraId="03FC72EB" w14:textId="77777777" w:rsidR="00A26100" w:rsidRPr="001F1F61" w:rsidRDefault="00A26100" w:rsidP="00A26100">
      <w:pPr>
        <w:spacing w:after="0" w:line="312" w:lineRule="auto"/>
        <w:jc w:val="both"/>
        <w:rPr>
          <w:rFonts w:ascii="Arial" w:hAnsi="Arial" w:cs="Arial"/>
        </w:rPr>
      </w:pPr>
      <w:bookmarkStart w:id="16" w:name="_Hlk163225105"/>
      <w:r w:rsidRPr="001F1F61">
        <w:rPr>
          <w:rFonts w:ascii="Arial" w:hAnsi="Arial" w:cs="Arial"/>
        </w:rPr>
        <w:t xml:space="preserve">Al suscrito en la Avenida 6 A Bis No. 35N–100 Oficina 212 de la ciudad de Cali (V); correo electrónico: </w:t>
      </w:r>
      <w:hyperlink r:id="rId30" w:history="1">
        <w:r w:rsidRPr="001F1F61">
          <w:rPr>
            <w:rStyle w:val="Hipervnculo"/>
            <w:rFonts w:ascii="Arial" w:hAnsi="Arial" w:cs="Arial"/>
          </w:rPr>
          <w:t>notificaciones@gha.com.co</w:t>
        </w:r>
      </w:hyperlink>
    </w:p>
    <w:p w14:paraId="5B3FCBD7" w14:textId="77777777" w:rsidR="006870D2" w:rsidRPr="001F1F61" w:rsidRDefault="006870D2" w:rsidP="00397D3A">
      <w:pPr>
        <w:spacing w:after="0" w:line="312" w:lineRule="auto"/>
        <w:jc w:val="both"/>
        <w:rPr>
          <w:rFonts w:ascii="Arial" w:hAnsi="Arial" w:cs="Arial"/>
        </w:rPr>
      </w:pPr>
    </w:p>
    <w:p w14:paraId="397BDF1B" w14:textId="7757F50A" w:rsidR="006870D2" w:rsidRPr="001F1F61" w:rsidRDefault="006870D2" w:rsidP="00397D3A">
      <w:pPr>
        <w:spacing w:after="0" w:line="312" w:lineRule="auto"/>
        <w:jc w:val="both"/>
        <w:rPr>
          <w:rFonts w:ascii="Arial" w:hAnsi="Arial" w:cs="Arial"/>
        </w:rPr>
      </w:pPr>
      <w:r w:rsidRPr="001F1F61">
        <w:rPr>
          <w:rFonts w:ascii="Arial" w:hAnsi="Arial" w:cs="Arial"/>
          <w:noProof/>
        </w:rPr>
        <w:drawing>
          <wp:anchor distT="0" distB="0" distL="114300" distR="114300" simplePos="0" relativeHeight="251664384" behindDoc="1" locked="0" layoutInCell="1" allowOverlap="0" wp14:anchorId="16ACCD8A" wp14:editId="7E55EBD7">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602AED24" w14:textId="77777777" w:rsidR="006870D2" w:rsidRPr="001F1F61" w:rsidRDefault="006870D2" w:rsidP="00397D3A">
      <w:pPr>
        <w:spacing w:after="0" w:line="312" w:lineRule="auto"/>
        <w:jc w:val="both"/>
        <w:rPr>
          <w:rFonts w:ascii="Arial" w:hAnsi="Arial" w:cs="Arial"/>
        </w:rPr>
      </w:pPr>
      <w:r w:rsidRPr="001F1F61">
        <w:rPr>
          <w:rFonts w:ascii="Arial" w:hAnsi="Arial" w:cs="Arial"/>
        </w:rPr>
        <w:t>Cordialmente,</w:t>
      </w:r>
    </w:p>
    <w:p w14:paraId="69D87237" w14:textId="77777777" w:rsidR="006870D2" w:rsidRPr="001F1F61" w:rsidRDefault="006870D2" w:rsidP="00397D3A">
      <w:pPr>
        <w:spacing w:after="0" w:line="312" w:lineRule="auto"/>
        <w:jc w:val="both"/>
        <w:rPr>
          <w:rFonts w:ascii="Arial" w:hAnsi="Arial" w:cs="Arial"/>
        </w:rPr>
      </w:pPr>
    </w:p>
    <w:p w14:paraId="2FA296A7" w14:textId="77777777" w:rsidR="006870D2" w:rsidRPr="001F1F61" w:rsidRDefault="006870D2" w:rsidP="00397D3A">
      <w:pPr>
        <w:spacing w:after="0" w:line="312" w:lineRule="auto"/>
        <w:jc w:val="both"/>
        <w:rPr>
          <w:rFonts w:ascii="Arial" w:hAnsi="Arial" w:cs="Arial"/>
          <w:b/>
        </w:rPr>
      </w:pPr>
    </w:p>
    <w:p w14:paraId="0B7A4303" w14:textId="77777777" w:rsidR="006870D2" w:rsidRPr="001F1F61" w:rsidRDefault="006870D2" w:rsidP="00397D3A">
      <w:pPr>
        <w:spacing w:after="0" w:line="312" w:lineRule="auto"/>
        <w:jc w:val="both"/>
        <w:rPr>
          <w:rFonts w:ascii="Arial" w:hAnsi="Arial" w:cs="Arial"/>
          <w:b/>
        </w:rPr>
      </w:pPr>
    </w:p>
    <w:p w14:paraId="6C69825C" w14:textId="77777777" w:rsidR="006870D2" w:rsidRPr="001F1F61" w:rsidRDefault="006870D2" w:rsidP="00397D3A">
      <w:pPr>
        <w:spacing w:after="0" w:line="312" w:lineRule="auto"/>
        <w:jc w:val="both"/>
        <w:rPr>
          <w:rFonts w:ascii="Arial" w:hAnsi="Arial" w:cs="Arial"/>
        </w:rPr>
      </w:pPr>
      <w:r w:rsidRPr="001F1F61">
        <w:rPr>
          <w:rFonts w:ascii="Arial" w:hAnsi="Arial" w:cs="Arial"/>
          <w:b/>
        </w:rPr>
        <w:t xml:space="preserve">GUSTAVO ALBERTO HERRERA ÁVILA </w:t>
      </w:r>
    </w:p>
    <w:p w14:paraId="26BAED13"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C.C.  No. 19.395.114 de Bogotá </w:t>
      </w:r>
    </w:p>
    <w:p w14:paraId="6C25A9DF" w14:textId="77777777" w:rsidR="006870D2" w:rsidRPr="001F1F61" w:rsidRDefault="006870D2" w:rsidP="00397D3A">
      <w:pPr>
        <w:spacing w:after="0" w:line="312" w:lineRule="auto"/>
        <w:jc w:val="both"/>
        <w:rPr>
          <w:rFonts w:ascii="Arial" w:hAnsi="Arial" w:cs="Arial"/>
        </w:rPr>
      </w:pPr>
      <w:r w:rsidRPr="001F1F61">
        <w:rPr>
          <w:rFonts w:ascii="Arial" w:hAnsi="Arial" w:cs="Arial"/>
        </w:rPr>
        <w:t>T.P. No. 39.116 del C. S. de la J.</w:t>
      </w:r>
    </w:p>
    <w:bookmarkEnd w:id="16"/>
    <w:p w14:paraId="068EF37D" w14:textId="77777777" w:rsidR="00194DAC" w:rsidRDefault="00194DAC" w:rsidP="00397D3A">
      <w:pPr>
        <w:tabs>
          <w:tab w:val="left" w:pos="5626"/>
        </w:tabs>
        <w:spacing w:after="0" w:line="312" w:lineRule="auto"/>
        <w:rPr>
          <w:rFonts w:ascii="Arial" w:hAnsi="Arial" w:cs="Arial"/>
        </w:rPr>
      </w:pPr>
    </w:p>
    <w:p w14:paraId="223F833D" w14:textId="77777777" w:rsidR="00453F48" w:rsidRDefault="00453F48" w:rsidP="00397D3A">
      <w:pPr>
        <w:tabs>
          <w:tab w:val="left" w:pos="5626"/>
        </w:tabs>
        <w:spacing w:after="0" w:line="312" w:lineRule="auto"/>
        <w:rPr>
          <w:rFonts w:ascii="Arial" w:hAnsi="Arial" w:cs="Arial"/>
        </w:rPr>
      </w:pPr>
    </w:p>
    <w:p w14:paraId="36312DC4" w14:textId="77777777" w:rsidR="00453F48" w:rsidRDefault="00453F48" w:rsidP="00397D3A">
      <w:pPr>
        <w:tabs>
          <w:tab w:val="left" w:pos="5626"/>
        </w:tabs>
        <w:spacing w:after="0" w:line="312" w:lineRule="auto"/>
        <w:rPr>
          <w:rFonts w:ascii="Arial" w:hAnsi="Arial" w:cs="Arial"/>
        </w:rPr>
      </w:pPr>
    </w:p>
    <w:p w14:paraId="64FB03AD" w14:textId="31CD870A" w:rsidR="00453F48" w:rsidRPr="008E7F97" w:rsidRDefault="00453F48" w:rsidP="00453F48">
      <w:pPr>
        <w:tabs>
          <w:tab w:val="left" w:pos="5626"/>
        </w:tabs>
        <w:spacing w:after="0" w:line="312" w:lineRule="auto"/>
        <w:rPr>
          <w:rFonts w:ascii="Arial" w:hAnsi="Arial" w:cs="Arial"/>
        </w:rPr>
      </w:pPr>
    </w:p>
    <w:sectPr w:rsidR="00453F48" w:rsidRPr="008E7F97" w:rsidSect="00534A20">
      <w:headerReference w:type="default" r:id="rId32"/>
      <w:footerReference w:type="default" r:id="rId33"/>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3D16" w14:textId="77777777" w:rsidR="006A51D6" w:rsidRDefault="006A51D6" w:rsidP="0025591F">
      <w:r>
        <w:separator/>
      </w:r>
    </w:p>
  </w:endnote>
  <w:endnote w:type="continuationSeparator" w:id="0">
    <w:p w14:paraId="7762BAFE" w14:textId="77777777" w:rsidR="006A51D6" w:rsidRDefault="006A51D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7C92" w14:textId="5A0462A4" w:rsidR="004A356B" w:rsidRDefault="00B54DCC"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207D5C0D" wp14:editId="77DC746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BE40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6887E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D5C0D"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4B9BE40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6887E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53F8CB6F" wp14:editId="0AA1415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8ACBB" w14:textId="5F30BC32" w:rsidR="00416F84" w:rsidRDefault="00A26100" w:rsidP="00416F84">
    <w:pPr>
      <w:ind w:left="7080" w:firstLine="708"/>
      <w:rPr>
        <w:color w:val="222A35" w:themeColor="text2" w:themeShade="80"/>
      </w:rPr>
    </w:pPr>
    <w:r>
      <w:rPr>
        <w:noProof/>
      </w:rPr>
      <mc:AlternateContent>
        <mc:Choice Requires="wps">
          <w:drawing>
            <wp:anchor distT="0" distB="0" distL="114300" distR="114300" simplePos="0" relativeHeight="251666432" behindDoc="1" locked="0" layoutInCell="1" allowOverlap="1" wp14:anchorId="3704DC2B" wp14:editId="27172C62">
              <wp:simplePos x="0" y="0"/>
              <wp:positionH relativeFrom="margin">
                <wp:posOffset>1765935</wp:posOffset>
              </wp:positionH>
              <wp:positionV relativeFrom="page">
                <wp:posOffset>8458835</wp:posOffset>
              </wp:positionV>
              <wp:extent cx="2727325" cy="828675"/>
              <wp:effectExtent l="0" t="0" r="0" b="0"/>
              <wp:wrapNone/>
              <wp:docPr id="1682594321" name="Rectángulo 1682594321"/>
              <wp:cNvGraphicFramePr/>
              <a:graphic xmlns:a="http://schemas.openxmlformats.org/drawingml/2006/main">
                <a:graphicData uri="http://schemas.microsoft.com/office/word/2010/wordprocessingShape">
                  <wps:wsp>
                    <wps:cNvSpPr/>
                    <wps:spPr>
                      <a:xfrm>
                        <a:off x="0" y="0"/>
                        <a:ext cx="2727325"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D5E51"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F82F2D"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4DC2B" id="Rectángulo 1682594321" o:spid="_x0000_s1027" style="position:absolute;left:0;text-align:left;margin-left:139.05pt;margin-top:666.05pt;width:214.75pt;height:65.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" filled="f" stroked="f" strokeweight="1pt">
              <v:textbox>
                <w:txbxContent>
                  <w:p w14:paraId="4B5D5E51"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F82F2D"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52CF1034" wp14:editId="2F9E9029">
          <wp:simplePos x="0" y="0"/>
          <wp:positionH relativeFrom="column">
            <wp:posOffset>4572635</wp:posOffset>
          </wp:positionH>
          <wp:positionV relativeFrom="margin">
            <wp:posOffset>7092950</wp:posOffset>
          </wp:positionV>
          <wp:extent cx="1466850" cy="905510"/>
          <wp:effectExtent l="0" t="0" r="0" b="8890"/>
          <wp:wrapNone/>
          <wp:docPr id="1238194889" name="Imagen 123819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DA0">
      <w:rPr>
        <w:noProof/>
        <w:color w:val="222A35" w:themeColor="text2" w:themeShade="80"/>
      </w:rPr>
      <w:drawing>
        <wp:anchor distT="0" distB="0" distL="114300" distR="114300" simplePos="0" relativeHeight="251660288" behindDoc="1" locked="0" layoutInCell="1" allowOverlap="1" wp14:anchorId="4A2E96D3" wp14:editId="73985F0C">
          <wp:simplePos x="0" y="0"/>
          <wp:positionH relativeFrom="column">
            <wp:posOffset>4491990</wp:posOffset>
          </wp:positionH>
          <wp:positionV relativeFrom="margin">
            <wp:posOffset>9865360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448C" w14:textId="045C2CD6" w:rsidR="00416F84" w:rsidRDefault="00416F84" w:rsidP="00416F84">
    <w:pPr>
      <w:ind w:left="7080" w:firstLine="708"/>
      <w:rPr>
        <w:color w:val="222A35" w:themeColor="text2" w:themeShade="80"/>
      </w:rPr>
    </w:pPr>
  </w:p>
  <w:p w14:paraId="558D74B1" w14:textId="6D076B15" w:rsidR="00416F84" w:rsidRDefault="00B30DA0"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67534153" wp14:editId="42B34D44">
              <wp:simplePos x="0" y="0"/>
              <wp:positionH relativeFrom="page">
                <wp:posOffset>142240</wp:posOffset>
              </wp:positionH>
              <wp:positionV relativeFrom="bottomMargin">
                <wp:posOffset>1155065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84FCC" w14:textId="5DEF576A" w:rsidR="00416F84" w:rsidRPr="00B30DA0" w:rsidRDefault="007970DA"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RAVO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34153" id="Rectángulo 5" o:spid="_x0000_s1028" style="position:absolute;margin-left:11.2pt;margin-top:90.9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" filled="f" stroked="f" strokeweight="1pt">
              <v:textbox>
                <w:txbxContent>
                  <w:p w14:paraId="33A84FCC" w14:textId="5DEF576A" w:rsidR="00416F84" w:rsidRPr="00B30DA0" w:rsidRDefault="007970DA"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RAVO</w:t>
                    </w:r>
                  </w:p>
                </w:txbxContent>
              </v:textbox>
              <w10:wrap anchorx="page" anchory="margin"/>
            </v:rect>
          </w:pict>
        </mc:Fallback>
      </mc:AlternateContent>
    </w:r>
  </w:p>
  <w:p w14:paraId="2EC28F3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8FD979B"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6C05B" w14:textId="77777777" w:rsidR="006A51D6" w:rsidRDefault="006A51D6" w:rsidP="0025591F">
      <w:r>
        <w:separator/>
      </w:r>
    </w:p>
  </w:footnote>
  <w:footnote w:type="continuationSeparator" w:id="0">
    <w:p w14:paraId="65CA8004" w14:textId="77777777" w:rsidR="006A51D6" w:rsidRDefault="006A51D6" w:rsidP="0025591F">
      <w:r>
        <w:continuationSeparator/>
      </w:r>
    </w:p>
  </w:footnote>
  <w:footnote w:id="1">
    <w:p w14:paraId="3F852A77" w14:textId="77777777" w:rsidR="004B4679" w:rsidRPr="00D26C78" w:rsidRDefault="004B4679" w:rsidP="004B4679">
      <w:pPr>
        <w:pStyle w:val="Textonotapie"/>
        <w:jc w:val="both"/>
        <w:rPr>
          <w:rFonts w:ascii="Arial" w:hAnsi="Arial" w:cs="Arial"/>
          <w:sz w:val="16"/>
          <w:szCs w:val="16"/>
        </w:rPr>
      </w:pPr>
      <w:r w:rsidRPr="00D26C78">
        <w:rPr>
          <w:rStyle w:val="Refdenotaalpie"/>
          <w:rFonts w:ascii="Arial" w:hAnsi="Arial" w:cs="Arial"/>
          <w:sz w:val="16"/>
          <w:szCs w:val="16"/>
        </w:rPr>
        <w:footnoteRef/>
      </w:r>
      <w:r w:rsidRPr="00D26C78">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9D7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BCC0E92" wp14:editId="3E57D261">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65750"/>
    <w:multiLevelType w:val="multilevel"/>
    <w:tmpl w:val="7FB8362A"/>
    <w:lvl w:ilvl="0">
      <w:start w:val="1"/>
      <w:numFmt w:val="decimal"/>
      <w:lvlText w:val="%1."/>
      <w:lvlJc w:val="left"/>
      <w:pPr>
        <w:ind w:left="435" w:hanging="43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7E163A"/>
    <w:multiLevelType w:val="hybridMultilevel"/>
    <w:tmpl w:val="D10A098E"/>
    <w:lvl w:ilvl="0" w:tplc="240A0015">
      <w:start w:val="9"/>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68A6BA4"/>
    <w:multiLevelType w:val="multilevel"/>
    <w:tmpl w:val="96662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9315BA"/>
    <w:multiLevelType w:val="hybridMultilevel"/>
    <w:tmpl w:val="9432A560"/>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38F3783E"/>
    <w:multiLevelType w:val="hybridMultilevel"/>
    <w:tmpl w:val="8A86B43C"/>
    <w:lvl w:ilvl="0" w:tplc="0FAECF10">
      <w:start w:val="1"/>
      <w:numFmt w:val="upperLetter"/>
      <w:lvlText w:val="%1."/>
      <w:lvlJc w:val="left"/>
      <w:pPr>
        <w:ind w:left="786"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43E97AD7"/>
    <w:multiLevelType w:val="hybridMultilevel"/>
    <w:tmpl w:val="BD62F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F36AF1"/>
    <w:multiLevelType w:val="hybridMultilevel"/>
    <w:tmpl w:val="C5EC6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5D960FE8"/>
    <w:multiLevelType w:val="hybridMultilevel"/>
    <w:tmpl w:val="02DAE5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5F3E25D2"/>
    <w:multiLevelType w:val="hybridMultilevel"/>
    <w:tmpl w:val="8A86B43C"/>
    <w:lvl w:ilvl="0" w:tplc="FFFFFFFF">
      <w:start w:val="1"/>
      <w:numFmt w:val="upperLetter"/>
      <w:lvlText w:val="%1."/>
      <w:lvlJc w:val="left"/>
      <w:pPr>
        <w:ind w:left="786"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4794191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5273774">
    <w:abstractNumId w:val="5"/>
  </w:num>
  <w:num w:numId="3" w16cid:durableId="1247108551">
    <w:abstractNumId w:val="9"/>
  </w:num>
  <w:num w:numId="4" w16cid:durableId="2021381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950638">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5594241">
    <w:abstractNumId w:val="4"/>
  </w:num>
  <w:num w:numId="7" w16cid:durableId="1853228440">
    <w:abstractNumId w:val="6"/>
  </w:num>
  <w:num w:numId="8" w16cid:durableId="445392614">
    <w:abstractNumId w:val="3"/>
  </w:num>
  <w:num w:numId="9" w16cid:durableId="2006929515">
    <w:abstractNumId w:val="0"/>
  </w:num>
  <w:num w:numId="10" w16cid:durableId="1813331927">
    <w:abstractNumId w:val="7"/>
  </w:num>
  <w:num w:numId="11" w16cid:durableId="71096337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D2"/>
    <w:rsid w:val="00001086"/>
    <w:rsid w:val="000028FA"/>
    <w:rsid w:val="00002A50"/>
    <w:rsid w:val="00007F1D"/>
    <w:rsid w:val="00015CBD"/>
    <w:rsid w:val="00015CDB"/>
    <w:rsid w:val="00015EFF"/>
    <w:rsid w:val="000170DD"/>
    <w:rsid w:val="00020175"/>
    <w:rsid w:val="000222EB"/>
    <w:rsid w:val="00023008"/>
    <w:rsid w:val="00023149"/>
    <w:rsid w:val="0003111F"/>
    <w:rsid w:val="00031CEF"/>
    <w:rsid w:val="00031DF9"/>
    <w:rsid w:val="000321FD"/>
    <w:rsid w:val="0003294D"/>
    <w:rsid w:val="00034863"/>
    <w:rsid w:val="00034EB2"/>
    <w:rsid w:val="00035BEC"/>
    <w:rsid w:val="00037436"/>
    <w:rsid w:val="00040161"/>
    <w:rsid w:val="0004104A"/>
    <w:rsid w:val="000417D8"/>
    <w:rsid w:val="0004388A"/>
    <w:rsid w:val="00043AE2"/>
    <w:rsid w:val="00043C6E"/>
    <w:rsid w:val="000446C1"/>
    <w:rsid w:val="00044CA4"/>
    <w:rsid w:val="0004566D"/>
    <w:rsid w:val="00050FC3"/>
    <w:rsid w:val="000519D8"/>
    <w:rsid w:val="000525BB"/>
    <w:rsid w:val="000534E8"/>
    <w:rsid w:val="000543C3"/>
    <w:rsid w:val="00054710"/>
    <w:rsid w:val="00054912"/>
    <w:rsid w:val="00057C86"/>
    <w:rsid w:val="00060504"/>
    <w:rsid w:val="000627B6"/>
    <w:rsid w:val="00063B0F"/>
    <w:rsid w:val="0006759F"/>
    <w:rsid w:val="00072724"/>
    <w:rsid w:val="00074B31"/>
    <w:rsid w:val="00074E8B"/>
    <w:rsid w:val="00075147"/>
    <w:rsid w:val="000758A6"/>
    <w:rsid w:val="00075CB9"/>
    <w:rsid w:val="00077138"/>
    <w:rsid w:val="000775A8"/>
    <w:rsid w:val="000805D7"/>
    <w:rsid w:val="000817D0"/>
    <w:rsid w:val="0008231C"/>
    <w:rsid w:val="00082BDB"/>
    <w:rsid w:val="00083506"/>
    <w:rsid w:val="000835A8"/>
    <w:rsid w:val="00083F6F"/>
    <w:rsid w:val="00084474"/>
    <w:rsid w:val="000861C5"/>
    <w:rsid w:val="00090082"/>
    <w:rsid w:val="00090C27"/>
    <w:rsid w:val="00091D8F"/>
    <w:rsid w:val="00092904"/>
    <w:rsid w:val="00092EB5"/>
    <w:rsid w:val="0009796F"/>
    <w:rsid w:val="00097A93"/>
    <w:rsid w:val="000A11EF"/>
    <w:rsid w:val="000A3F8F"/>
    <w:rsid w:val="000A42F2"/>
    <w:rsid w:val="000A6E4C"/>
    <w:rsid w:val="000B1282"/>
    <w:rsid w:val="000B185B"/>
    <w:rsid w:val="000B18FE"/>
    <w:rsid w:val="000B264D"/>
    <w:rsid w:val="000B2FFE"/>
    <w:rsid w:val="000B354A"/>
    <w:rsid w:val="000B49DF"/>
    <w:rsid w:val="000B4AB6"/>
    <w:rsid w:val="000B51CC"/>
    <w:rsid w:val="000B5DB2"/>
    <w:rsid w:val="000C0755"/>
    <w:rsid w:val="000C2815"/>
    <w:rsid w:val="000C4570"/>
    <w:rsid w:val="000C67CA"/>
    <w:rsid w:val="000C68AB"/>
    <w:rsid w:val="000C7682"/>
    <w:rsid w:val="000D0299"/>
    <w:rsid w:val="000D2CDB"/>
    <w:rsid w:val="000D35CD"/>
    <w:rsid w:val="000E2A7D"/>
    <w:rsid w:val="000E3A8B"/>
    <w:rsid w:val="000E7C8A"/>
    <w:rsid w:val="000F0156"/>
    <w:rsid w:val="000F0CC6"/>
    <w:rsid w:val="000F1622"/>
    <w:rsid w:val="000F4AAB"/>
    <w:rsid w:val="000F5998"/>
    <w:rsid w:val="00100213"/>
    <w:rsid w:val="0010157E"/>
    <w:rsid w:val="00101C82"/>
    <w:rsid w:val="001058BE"/>
    <w:rsid w:val="00107052"/>
    <w:rsid w:val="001077AB"/>
    <w:rsid w:val="001077AC"/>
    <w:rsid w:val="00110E16"/>
    <w:rsid w:val="0011169B"/>
    <w:rsid w:val="00112459"/>
    <w:rsid w:val="001148DE"/>
    <w:rsid w:val="00116F6B"/>
    <w:rsid w:val="00117196"/>
    <w:rsid w:val="00121F3E"/>
    <w:rsid w:val="001223F3"/>
    <w:rsid w:val="00122AAA"/>
    <w:rsid w:val="00123144"/>
    <w:rsid w:val="00123E4A"/>
    <w:rsid w:val="001305F2"/>
    <w:rsid w:val="0013069A"/>
    <w:rsid w:val="00130A4B"/>
    <w:rsid w:val="00131B3E"/>
    <w:rsid w:val="00132588"/>
    <w:rsid w:val="00132B3E"/>
    <w:rsid w:val="001336B7"/>
    <w:rsid w:val="001350AE"/>
    <w:rsid w:val="001352FF"/>
    <w:rsid w:val="00135DA2"/>
    <w:rsid w:val="00136428"/>
    <w:rsid w:val="00137F9D"/>
    <w:rsid w:val="00140679"/>
    <w:rsid w:val="00144953"/>
    <w:rsid w:val="001454B3"/>
    <w:rsid w:val="001460B0"/>
    <w:rsid w:val="00146820"/>
    <w:rsid w:val="001507B6"/>
    <w:rsid w:val="00156535"/>
    <w:rsid w:val="001567F9"/>
    <w:rsid w:val="0016124A"/>
    <w:rsid w:val="001638E6"/>
    <w:rsid w:val="00163989"/>
    <w:rsid w:val="00164975"/>
    <w:rsid w:val="0016503D"/>
    <w:rsid w:val="001666C1"/>
    <w:rsid w:val="00166A22"/>
    <w:rsid w:val="001670C2"/>
    <w:rsid w:val="00171D84"/>
    <w:rsid w:val="0017402B"/>
    <w:rsid w:val="00174CB9"/>
    <w:rsid w:val="001755BE"/>
    <w:rsid w:val="00177893"/>
    <w:rsid w:val="00177A6B"/>
    <w:rsid w:val="00182483"/>
    <w:rsid w:val="00182AF0"/>
    <w:rsid w:val="00183643"/>
    <w:rsid w:val="00184D32"/>
    <w:rsid w:val="001856C2"/>
    <w:rsid w:val="00191BBA"/>
    <w:rsid w:val="00191C3F"/>
    <w:rsid w:val="001925A0"/>
    <w:rsid w:val="001928DB"/>
    <w:rsid w:val="001934E1"/>
    <w:rsid w:val="00193B7B"/>
    <w:rsid w:val="00194DAC"/>
    <w:rsid w:val="00195E89"/>
    <w:rsid w:val="001969D4"/>
    <w:rsid w:val="00197AB2"/>
    <w:rsid w:val="001A6D09"/>
    <w:rsid w:val="001A7768"/>
    <w:rsid w:val="001A7991"/>
    <w:rsid w:val="001B09A1"/>
    <w:rsid w:val="001B12D3"/>
    <w:rsid w:val="001B2801"/>
    <w:rsid w:val="001B4EB4"/>
    <w:rsid w:val="001B5631"/>
    <w:rsid w:val="001B602C"/>
    <w:rsid w:val="001B65C6"/>
    <w:rsid w:val="001C0A5F"/>
    <w:rsid w:val="001C1B91"/>
    <w:rsid w:val="001C26AC"/>
    <w:rsid w:val="001C26D4"/>
    <w:rsid w:val="001C3C7D"/>
    <w:rsid w:val="001C42D2"/>
    <w:rsid w:val="001C43B0"/>
    <w:rsid w:val="001C4B26"/>
    <w:rsid w:val="001C6341"/>
    <w:rsid w:val="001C656B"/>
    <w:rsid w:val="001D0730"/>
    <w:rsid w:val="001D0D3A"/>
    <w:rsid w:val="001D10A9"/>
    <w:rsid w:val="001D2223"/>
    <w:rsid w:val="001D2AD6"/>
    <w:rsid w:val="001D34A3"/>
    <w:rsid w:val="001D494C"/>
    <w:rsid w:val="001D5F9B"/>
    <w:rsid w:val="001D6480"/>
    <w:rsid w:val="001D6826"/>
    <w:rsid w:val="001E05B5"/>
    <w:rsid w:val="001E26A8"/>
    <w:rsid w:val="001E73AF"/>
    <w:rsid w:val="001F0682"/>
    <w:rsid w:val="001F1F61"/>
    <w:rsid w:val="001F3350"/>
    <w:rsid w:val="001F3E85"/>
    <w:rsid w:val="001F40CC"/>
    <w:rsid w:val="001F40FA"/>
    <w:rsid w:val="001F473D"/>
    <w:rsid w:val="001F4B36"/>
    <w:rsid w:val="001F51DA"/>
    <w:rsid w:val="001F6D42"/>
    <w:rsid w:val="001F7A88"/>
    <w:rsid w:val="00201401"/>
    <w:rsid w:val="002017D8"/>
    <w:rsid w:val="00203229"/>
    <w:rsid w:val="0020550C"/>
    <w:rsid w:val="002075F1"/>
    <w:rsid w:val="002110D9"/>
    <w:rsid w:val="002119EB"/>
    <w:rsid w:val="002122C9"/>
    <w:rsid w:val="002147F0"/>
    <w:rsid w:val="002153AD"/>
    <w:rsid w:val="00215409"/>
    <w:rsid w:val="00216946"/>
    <w:rsid w:val="0021739F"/>
    <w:rsid w:val="00222738"/>
    <w:rsid w:val="002235F1"/>
    <w:rsid w:val="0022556E"/>
    <w:rsid w:val="00225BEF"/>
    <w:rsid w:val="002270FB"/>
    <w:rsid w:val="00227509"/>
    <w:rsid w:val="00230784"/>
    <w:rsid w:val="002332B1"/>
    <w:rsid w:val="002335F6"/>
    <w:rsid w:val="00233E2A"/>
    <w:rsid w:val="00234F3F"/>
    <w:rsid w:val="00235CC3"/>
    <w:rsid w:val="00236573"/>
    <w:rsid w:val="00236E39"/>
    <w:rsid w:val="002377B9"/>
    <w:rsid w:val="00241B95"/>
    <w:rsid w:val="002428D9"/>
    <w:rsid w:val="002430DA"/>
    <w:rsid w:val="002433E0"/>
    <w:rsid w:val="0024752C"/>
    <w:rsid w:val="0025065C"/>
    <w:rsid w:val="002510DF"/>
    <w:rsid w:val="00251B82"/>
    <w:rsid w:val="00252B62"/>
    <w:rsid w:val="00253A8E"/>
    <w:rsid w:val="00253AF9"/>
    <w:rsid w:val="00254E27"/>
    <w:rsid w:val="002558CB"/>
    <w:rsid w:val="0025591F"/>
    <w:rsid w:val="00257374"/>
    <w:rsid w:val="00257BA3"/>
    <w:rsid w:val="00262362"/>
    <w:rsid w:val="0026450C"/>
    <w:rsid w:val="00264D8C"/>
    <w:rsid w:val="00265F07"/>
    <w:rsid w:val="002668C1"/>
    <w:rsid w:val="00267CB6"/>
    <w:rsid w:val="00267DDC"/>
    <w:rsid w:val="002708A9"/>
    <w:rsid w:val="00271618"/>
    <w:rsid w:val="00271C02"/>
    <w:rsid w:val="00271E8B"/>
    <w:rsid w:val="0027476D"/>
    <w:rsid w:val="00275EA5"/>
    <w:rsid w:val="002761B6"/>
    <w:rsid w:val="00276523"/>
    <w:rsid w:val="002779CB"/>
    <w:rsid w:val="002812A8"/>
    <w:rsid w:val="00281A64"/>
    <w:rsid w:val="00281CDF"/>
    <w:rsid w:val="00281D90"/>
    <w:rsid w:val="0028348B"/>
    <w:rsid w:val="00284325"/>
    <w:rsid w:val="002847BC"/>
    <w:rsid w:val="00284FE0"/>
    <w:rsid w:val="002860EE"/>
    <w:rsid w:val="00286B15"/>
    <w:rsid w:val="00290F9B"/>
    <w:rsid w:val="002952DF"/>
    <w:rsid w:val="002965C0"/>
    <w:rsid w:val="002A0A7E"/>
    <w:rsid w:val="002A166F"/>
    <w:rsid w:val="002A190E"/>
    <w:rsid w:val="002A1D6A"/>
    <w:rsid w:val="002A4AEE"/>
    <w:rsid w:val="002A62F9"/>
    <w:rsid w:val="002A696D"/>
    <w:rsid w:val="002A7738"/>
    <w:rsid w:val="002B006D"/>
    <w:rsid w:val="002B381D"/>
    <w:rsid w:val="002B5462"/>
    <w:rsid w:val="002B5D57"/>
    <w:rsid w:val="002B5E76"/>
    <w:rsid w:val="002B73BE"/>
    <w:rsid w:val="002C0E3C"/>
    <w:rsid w:val="002C170E"/>
    <w:rsid w:val="002C17D8"/>
    <w:rsid w:val="002C22F6"/>
    <w:rsid w:val="002C2A42"/>
    <w:rsid w:val="002C3E98"/>
    <w:rsid w:val="002C48D4"/>
    <w:rsid w:val="002C51B6"/>
    <w:rsid w:val="002D0506"/>
    <w:rsid w:val="002D256F"/>
    <w:rsid w:val="002E09C4"/>
    <w:rsid w:val="002E15C3"/>
    <w:rsid w:val="002E16C1"/>
    <w:rsid w:val="002E3C6D"/>
    <w:rsid w:val="002E47C8"/>
    <w:rsid w:val="002E47F0"/>
    <w:rsid w:val="002F2C1F"/>
    <w:rsid w:val="002F2D38"/>
    <w:rsid w:val="002F3982"/>
    <w:rsid w:val="002F5D6F"/>
    <w:rsid w:val="002F6321"/>
    <w:rsid w:val="002F66DB"/>
    <w:rsid w:val="002F6913"/>
    <w:rsid w:val="002F7440"/>
    <w:rsid w:val="002F7EA6"/>
    <w:rsid w:val="0030234F"/>
    <w:rsid w:val="00304183"/>
    <w:rsid w:val="00306C69"/>
    <w:rsid w:val="00307973"/>
    <w:rsid w:val="00312511"/>
    <w:rsid w:val="00316035"/>
    <w:rsid w:val="00320CE3"/>
    <w:rsid w:val="00320CFD"/>
    <w:rsid w:val="00323547"/>
    <w:rsid w:val="003271BF"/>
    <w:rsid w:val="00327826"/>
    <w:rsid w:val="00330602"/>
    <w:rsid w:val="003313C5"/>
    <w:rsid w:val="00332F08"/>
    <w:rsid w:val="00333F5A"/>
    <w:rsid w:val="0033610C"/>
    <w:rsid w:val="00336FF9"/>
    <w:rsid w:val="00340FA4"/>
    <w:rsid w:val="00341C56"/>
    <w:rsid w:val="00342948"/>
    <w:rsid w:val="00343764"/>
    <w:rsid w:val="00350B94"/>
    <w:rsid w:val="00351A62"/>
    <w:rsid w:val="003520C7"/>
    <w:rsid w:val="00356368"/>
    <w:rsid w:val="00361040"/>
    <w:rsid w:val="00363CAD"/>
    <w:rsid w:val="0036466B"/>
    <w:rsid w:val="00364779"/>
    <w:rsid w:val="00364A3C"/>
    <w:rsid w:val="003657BE"/>
    <w:rsid w:val="00365998"/>
    <w:rsid w:val="00371619"/>
    <w:rsid w:val="00375147"/>
    <w:rsid w:val="00375AFE"/>
    <w:rsid w:val="0037795C"/>
    <w:rsid w:val="00377CD8"/>
    <w:rsid w:val="00381CCA"/>
    <w:rsid w:val="00381FBB"/>
    <w:rsid w:val="00385412"/>
    <w:rsid w:val="003860CD"/>
    <w:rsid w:val="00386AFD"/>
    <w:rsid w:val="003878DD"/>
    <w:rsid w:val="00392086"/>
    <w:rsid w:val="0039240A"/>
    <w:rsid w:val="003932A5"/>
    <w:rsid w:val="003967CF"/>
    <w:rsid w:val="00397D3A"/>
    <w:rsid w:val="003A5976"/>
    <w:rsid w:val="003A6331"/>
    <w:rsid w:val="003A6F37"/>
    <w:rsid w:val="003B0416"/>
    <w:rsid w:val="003B22D6"/>
    <w:rsid w:val="003B3026"/>
    <w:rsid w:val="003B3EF5"/>
    <w:rsid w:val="003B5E8E"/>
    <w:rsid w:val="003C1AAF"/>
    <w:rsid w:val="003C32F0"/>
    <w:rsid w:val="003C3E43"/>
    <w:rsid w:val="003C5BCE"/>
    <w:rsid w:val="003D0343"/>
    <w:rsid w:val="003D24D5"/>
    <w:rsid w:val="003D4D5E"/>
    <w:rsid w:val="003D561E"/>
    <w:rsid w:val="003D738C"/>
    <w:rsid w:val="003E07A9"/>
    <w:rsid w:val="003E1718"/>
    <w:rsid w:val="003E18F9"/>
    <w:rsid w:val="003E214D"/>
    <w:rsid w:val="003E27B1"/>
    <w:rsid w:val="003E35C8"/>
    <w:rsid w:val="003E3812"/>
    <w:rsid w:val="003E5AC2"/>
    <w:rsid w:val="003E5F77"/>
    <w:rsid w:val="003E6AC8"/>
    <w:rsid w:val="003E747E"/>
    <w:rsid w:val="003F05C1"/>
    <w:rsid w:val="003F0D00"/>
    <w:rsid w:val="003F1FCF"/>
    <w:rsid w:val="003F26B0"/>
    <w:rsid w:val="003F3656"/>
    <w:rsid w:val="003F66A7"/>
    <w:rsid w:val="003F765C"/>
    <w:rsid w:val="0040133A"/>
    <w:rsid w:val="00401C57"/>
    <w:rsid w:val="004044DF"/>
    <w:rsid w:val="00410087"/>
    <w:rsid w:val="00410515"/>
    <w:rsid w:val="004105F5"/>
    <w:rsid w:val="004114F1"/>
    <w:rsid w:val="004119BF"/>
    <w:rsid w:val="00412290"/>
    <w:rsid w:val="00412BD7"/>
    <w:rsid w:val="004135E9"/>
    <w:rsid w:val="00416DD3"/>
    <w:rsid w:val="00416F84"/>
    <w:rsid w:val="00417785"/>
    <w:rsid w:val="004212EE"/>
    <w:rsid w:val="004228E2"/>
    <w:rsid w:val="00423FB9"/>
    <w:rsid w:val="0042497F"/>
    <w:rsid w:val="00426975"/>
    <w:rsid w:val="0042765A"/>
    <w:rsid w:val="00430455"/>
    <w:rsid w:val="0043052B"/>
    <w:rsid w:val="00431518"/>
    <w:rsid w:val="00431C3B"/>
    <w:rsid w:val="00437FAE"/>
    <w:rsid w:val="00444B0A"/>
    <w:rsid w:val="004473FC"/>
    <w:rsid w:val="004510DD"/>
    <w:rsid w:val="00453F48"/>
    <w:rsid w:val="0045496F"/>
    <w:rsid w:val="004550DE"/>
    <w:rsid w:val="00456398"/>
    <w:rsid w:val="00456C71"/>
    <w:rsid w:val="00460D38"/>
    <w:rsid w:val="00461507"/>
    <w:rsid w:val="0046158C"/>
    <w:rsid w:val="00461AC7"/>
    <w:rsid w:val="004624BD"/>
    <w:rsid w:val="00466AFE"/>
    <w:rsid w:val="00467E02"/>
    <w:rsid w:val="00470810"/>
    <w:rsid w:val="00470882"/>
    <w:rsid w:val="00471508"/>
    <w:rsid w:val="00471509"/>
    <w:rsid w:val="004733B6"/>
    <w:rsid w:val="00474977"/>
    <w:rsid w:val="00475286"/>
    <w:rsid w:val="0047588F"/>
    <w:rsid w:val="00475CB9"/>
    <w:rsid w:val="0048096A"/>
    <w:rsid w:val="00480AE3"/>
    <w:rsid w:val="00481218"/>
    <w:rsid w:val="00481630"/>
    <w:rsid w:val="004838B0"/>
    <w:rsid w:val="00483FFE"/>
    <w:rsid w:val="00485D46"/>
    <w:rsid w:val="004860F6"/>
    <w:rsid w:val="00486C4A"/>
    <w:rsid w:val="00487492"/>
    <w:rsid w:val="00490173"/>
    <w:rsid w:val="00490D3D"/>
    <w:rsid w:val="00490F28"/>
    <w:rsid w:val="0049144F"/>
    <w:rsid w:val="004931C7"/>
    <w:rsid w:val="00493FC5"/>
    <w:rsid w:val="00494DFC"/>
    <w:rsid w:val="00495A56"/>
    <w:rsid w:val="0049673E"/>
    <w:rsid w:val="004968C6"/>
    <w:rsid w:val="00496AAA"/>
    <w:rsid w:val="00497BF6"/>
    <w:rsid w:val="004A2484"/>
    <w:rsid w:val="004A356B"/>
    <w:rsid w:val="004A3D86"/>
    <w:rsid w:val="004A4A7E"/>
    <w:rsid w:val="004A4BB7"/>
    <w:rsid w:val="004A4CED"/>
    <w:rsid w:val="004A5141"/>
    <w:rsid w:val="004A5F5D"/>
    <w:rsid w:val="004A69B1"/>
    <w:rsid w:val="004A6D52"/>
    <w:rsid w:val="004B0085"/>
    <w:rsid w:val="004B2EA5"/>
    <w:rsid w:val="004B3710"/>
    <w:rsid w:val="004B4679"/>
    <w:rsid w:val="004C01CE"/>
    <w:rsid w:val="004C023B"/>
    <w:rsid w:val="004C162D"/>
    <w:rsid w:val="004C1E68"/>
    <w:rsid w:val="004C1F9E"/>
    <w:rsid w:val="004C3270"/>
    <w:rsid w:val="004C341C"/>
    <w:rsid w:val="004C428B"/>
    <w:rsid w:val="004C4C56"/>
    <w:rsid w:val="004C61FE"/>
    <w:rsid w:val="004C6631"/>
    <w:rsid w:val="004C6949"/>
    <w:rsid w:val="004C7788"/>
    <w:rsid w:val="004D1005"/>
    <w:rsid w:val="004D100F"/>
    <w:rsid w:val="004D2166"/>
    <w:rsid w:val="004D27DB"/>
    <w:rsid w:val="004D37B3"/>
    <w:rsid w:val="004D3C71"/>
    <w:rsid w:val="004D42F9"/>
    <w:rsid w:val="004D66BF"/>
    <w:rsid w:val="004D7505"/>
    <w:rsid w:val="004D7B98"/>
    <w:rsid w:val="004E0F78"/>
    <w:rsid w:val="004E2B98"/>
    <w:rsid w:val="004E2CED"/>
    <w:rsid w:val="004E345B"/>
    <w:rsid w:val="004F1674"/>
    <w:rsid w:val="004F1F5B"/>
    <w:rsid w:val="004F42DE"/>
    <w:rsid w:val="004F454B"/>
    <w:rsid w:val="005043B7"/>
    <w:rsid w:val="00504A52"/>
    <w:rsid w:val="00505F3C"/>
    <w:rsid w:val="005064FF"/>
    <w:rsid w:val="0050697D"/>
    <w:rsid w:val="0050750F"/>
    <w:rsid w:val="0051137E"/>
    <w:rsid w:val="00511593"/>
    <w:rsid w:val="005119C8"/>
    <w:rsid w:val="005152C5"/>
    <w:rsid w:val="00517030"/>
    <w:rsid w:val="005179AA"/>
    <w:rsid w:val="005209CF"/>
    <w:rsid w:val="00521187"/>
    <w:rsid w:val="00521CC6"/>
    <w:rsid w:val="00524628"/>
    <w:rsid w:val="00525B44"/>
    <w:rsid w:val="00527357"/>
    <w:rsid w:val="00532F2F"/>
    <w:rsid w:val="00533397"/>
    <w:rsid w:val="005337FC"/>
    <w:rsid w:val="00534082"/>
    <w:rsid w:val="0053454D"/>
    <w:rsid w:val="00534A20"/>
    <w:rsid w:val="005373A4"/>
    <w:rsid w:val="005378BC"/>
    <w:rsid w:val="00540D7F"/>
    <w:rsid w:val="00543024"/>
    <w:rsid w:val="00543F6F"/>
    <w:rsid w:val="005460E1"/>
    <w:rsid w:val="00547147"/>
    <w:rsid w:val="005479F3"/>
    <w:rsid w:val="00550461"/>
    <w:rsid w:val="0055096D"/>
    <w:rsid w:val="00555521"/>
    <w:rsid w:val="00556140"/>
    <w:rsid w:val="005606DE"/>
    <w:rsid w:val="00562EE5"/>
    <w:rsid w:val="00563CA6"/>
    <w:rsid w:val="00565586"/>
    <w:rsid w:val="005660E2"/>
    <w:rsid w:val="0057095D"/>
    <w:rsid w:val="005711A3"/>
    <w:rsid w:val="00571463"/>
    <w:rsid w:val="00571609"/>
    <w:rsid w:val="00571E9A"/>
    <w:rsid w:val="00574D29"/>
    <w:rsid w:val="0057580C"/>
    <w:rsid w:val="00575D75"/>
    <w:rsid w:val="00576F02"/>
    <w:rsid w:val="00577D73"/>
    <w:rsid w:val="00586AD2"/>
    <w:rsid w:val="00586DD2"/>
    <w:rsid w:val="00590E25"/>
    <w:rsid w:val="00593899"/>
    <w:rsid w:val="0059564E"/>
    <w:rsid w:val="00595C4E"/>
    <w:rsid w:val="00596984"/>
    <w:rsid w:val="0059765A"/>
    <w:rsid w:val="005A0620"/>
    <w:rsid w:val="005A0EE2"/>
    <w:rsid w:val="005A12F0"/>
    <w:rsid w:val="005A17F8"/>
    <w:rsid w:val="005A1CB2"/>
    <w:rsid w:val="005A2615"/>
    <w:rsid w:val="005A3F2C"/>
    <w:rsid w:val="005A417B"/>
    <w:rsid w:val="005A51B7"/>
    <w:rsid w:val="005A57E0"/>
    <w:rsid w:val="005A6C09"/>
    <w:rsid w:val="005A7133"/>
    <w:rsid w:val="005B02D9"/>
    <w:rsid w:val="005B0610"/>
    <w:rsid w:val="005B0ABE"/>
    <w:rsid w:val="005B1661"/>
    <w:rsid w:val="005B44A9"/>
    <w:rsid w:val="005B494A"/>
    <w:rsid w:val="005B6A51"/>
    <w:rsid w:val="005B6EAF"/>
    <w:rsid w:val="005C0067"/>
    <w:rsid w:val="005C16FF"/>
    <w:rsid w:val="005C2FBE"/>
    <w:rsid w:val="005C48A1"/>
    <w:rsid w:val="005C4C04"/>
    <w:rsid w:val="005C5D67"/>
    <w:rsid w:val="005C6001"/>
    <w:rsid w:val="005D03F2"/>
    <w:rsid w:val="005D0CAA"/>
    <w:rsid w:val="005D2A82"/>
    <w:rsid w:val="005D3210"/>
    <w:rsid w:val="005D6E7A"/>
    <w:rsid w:val="005D7117"/>
    <w:rsid w:val="005E3440"/>
    <w:rsid w:val="005E4C5B"/>
    <w:rsid w:val="005E52DB"/>
    <w:rsid w:val="005E74C8"/>
    <w:rsid w:val="005F234F"/>
    <w:rsid w:val="005F2B5B"/>
    <w:rsid w:val="005F3654"/>
    <w:rsid w:val="005F551F"/>
    <w:rsid w:val="005F5783"/>
    <w:rsid w:val="005F5CB6"/>
    <w:rsid w:val="005F6DA9"/>
    <w:rsid w:val="005F7583"/>
    <w:rsid w:val="005F7B82"/>
    <w:rsid w:val="005F7F59"/>
    <w:rsid w:val="006032AD"/>
    <w:rsid w:val="00605DD8"/>
    <w:rsid w:val="00607B7B"/>
    <w:rsid w:val="006123F7"/>
    <w:rsid w:val="00612CBE"/>
    <w:rsid w:val="0061312E"/>
    <w:rsid w:val="00614168"/>
    <w:rsid w:val="00616178"/>
    <w:rsid w:val="00616CD7"/>
    <w:rsid w:val="00617F86"/>
    <w:rsid w:val="006211FD"/>
    <w:rsid w:val="006212FD"/>
    <w:rsid w:val="0062359A"/>
    <w:rsid w:val="006266D5"/>
    <w:rsid w:val="00630EA5"/>
    <w:rsid w:val="006323F9"/>
    <w:rsid w:val="00635217"/>
    <w:rsid w:val="00635F12"/>
    <w:rsid w:val="00637020"/>
    <w:rsid w:val="0063792B"/>
    <w:rsid w:val="0064101B"/>
    <w:rsid w:val="006410B8"/>
    <w:rsid w:val="00642BBE"/>
    <w:rsid w:val="00642F4D"/>
    <w:rsid w:val="0064322B"/>
    <w:rsid w:val="00645DF8"/>
    <w:rsid w:val="006465B0"/>
    <w:rsid w:val="00646ADD"/>
    <w:rsid w:val="006511F8"/>
    <w:rsid w:val="00651A02"/>
    <w:rsid w:val="00653193"/>
    <w:rsid w:val="00653F61"/>
    <w:rsid w:val="00654B4C"/>
    <w:rsid w:val="00660CC9"/>
    <w:rsid w:val="00661654"/>
    <w:rsid w:val="00661855"/>
    <w:rsid w:val="00666C22"/>
    <w:rsid w:val="00670468"/>
    <w:rsid w:val="006707C9"/>
    <w:rsid w:val="00671BE9"/>
    <w:rsid w:val="00672791"/>
    <w:rsid w:val="00672B8B"/>
    <w:rsid w:val="006739F6"/>
    <w:rsid w:val="00674EF5"/>
    <w:rsid w:val="00675009"/>
    <w:rsid w:val="0067521A"/>
    <w:rsid w:val="006802FA"/>
    <w:rsid w:val="00681600"/>
    <w:rsid w:val="00681EB3"/>
    <w:rsid w:val="0068208D"/>
    <w:rsid w:val="00682106"/>
    <w:rsid w:val="00685C19"/>
    <w:rsid w:val="00685D32"/>
    <w:rsid w:val="006870D2"/>
    <w:rsid w:val="00687A44"/>
    <w:rsid w:val="00687F60"/>
    <w:rsid w:val="00687FE9"/>
    <w:rsid w:val="00692011"/>
    <w:rsid w:val="00692559"/>
    <w:rsid w:val="0069315E"/>
    <w:rsid w:val="0069439B"/>
    <w:rsid w:val="00694AC6"/>
    <w:rsid w:val="00696134"/>
    <w:rsid w:val="006A0100"/>
    <w:rsid w:val="006A41E5"/>
    <w:rsid w:val="006A51D6"/>
    <w:rsid w:val="006A61D8"/>
    <w:rsid w:val="006B1341"/>
    <w:rsid w:val="006B42BE"/>
    <w:rsid w:val="006B5445"/>
    <w:rsid w:val="006B60E9"/>
    <w:rsid w:val="006C083A"/>
    <w:rsid w:val="006C1959"/>
    <w:rsid w:val="006C19DA"/>
    <w:rsid w:val="006C1B66"/>
    <w:rsid w:val="006C1F5C"/>
    <w:rsid w:val="006C25A5"/>
    <w:rsid w:val="006C27BB"/>
    <w:rsid w:val="006C316B"/>
    <w:rsid w:val="006C4B73"/>
    <w:rsid w:val="006C4E60"/>
    <w:rsid w:val="006C51C1"/>
    <w:rsid w:val="006C6025"/>
    <w:rsid w:val="006C67C8"/>
    <w:rsid w:val="006C6C38"/>
    <w:rsid w:val="006D1D72"/>
    <w:rsid w:val="006D2BDF"/>
    <w:rsid w:val="006D3C82"/>
    <w:rsid w:val="006D5125"/>
    <w:rsid w:val="006E0CB0"/>
    <w:rsid w:val="006E23B5"/>
    <w:rsid w:val="006E2BC6"/>
    <w:rsid w:val="006E40EE"/>
    <w:rsid w:val="006E617C"/>
    <w:rsid w:val="006E7B73"/>
    <w:rsid w:val="006F0416"/>
    <w:rsid w:val="006F0952"/>
    <w:rsid w:val="006F1F04"/>
    <w:rsid w:val="006F3F7B"/>
    <w:rsid w:val="006F4FC2"/>
    <w:rsid w:val="006F5170"/>
    <w:rsid w:val="006F5276"/>
    <w:rsid w:val="006F6BAF"/>
    <w:rsid w:val="006F7B9C"/>
    <w:rsid w:val="0070064C"/>
    <w:rsid w:val="00701971"/>
    <w:rsid w:val="00706D17"/>
    <w:rsid w:val="00710E4D"/>
    <w:rsid w:val="007113B4"/>
    <w:rsid w:val="0071150D"/>
    <w:rsid w:val="00711B55"/>
    <w:rsid w:val="00712E58"/>
    <w:rsid w:val="0071412A"/>
    <w:rsid w:val="00714490"/>
    <w:rsid w:val="00714D8A"/>
    <w:rsid w:val="007151D6"/>
    <w:rsid w:val="00722EEC"/>
    <w:rsid w:val="007242C8"/>
    <w:rsid w:val="00726E13"/>
    <w:rsid w:val="00727656"/>
    <w:rsid w:val="00730AF1"/>
    <w:rsid w:val="00730EED"/>
    <w:rsid w:val="007344E0"/>
    <w:rsid w:val="00735CAA"/>
    <w:rsid w:val="0073603F"/>
    <w:rsid w:val="00740AE0"/>
    <w:rsid w:val="00740BF9"/>
    <w:rsid w:val="00740ECE"/>
    <w:rsid w:val="00741CC7"/>
    <w:rsid w:val="00746727"/>
    <w:rsid w:val="00746EC5"/>
    <w:rsid w:val="007471EB"/>
    <w:rsid w:val="007471FB"/>
    <w:rsid w:val="00750738"/>
    <w:rsid w:val="00750E7D"/>
    <w:rsid w:val="007515F5"/>
    <w:rsid w:val="00751A3A"/>
    <w:rsid w:val="00752729"/>
    <w:rsid w:val="00752EC0"/>
    <w:rsid w:val="00753523"/>
    <w:rsid w:val="00755FAF"/>
    <w:rsid w:val="00756B8D"/>
    <w:rsid w:val="00760230"/>
    <w:rsid w:val="0076054B"/>
    <w:rsid w:val="0076210E"/>
    <w:rsid w:val="0076223B"/>
    <w:rsid w:val="007623C4"/>
    <w:rsid w:val="00762D5E"/>
    <w:rsid w:val="00762F0A"/>
    <w:rsid w:val="00765211"/>
    <w:rsid w:val="007700B7"/>
    <w:rsid w:val="00770502"/>
    <w:rsid w:val="00770708"/>
    <w:rsid w:val="0077145E"/>
    <w:rsid w:val="00773543"/>
    <w:rsid w:val="00773B60"/>
    <w:rsid w:val="00774876"/>
    <w:rsid w:val="00774D16"/>
    <w:rsid w:val="00775812"/>
    <w:rsid w:val="00776482"/>
    <w:rsid w:val="007772D7"/>
    <w:rsid w:val="00777466"/>
    <w:rsid w:val="00780DE3"/>
    <w:rsid w:val="00781774"/>
    <w:rsid w:val="007831C4"/>
    <w:rsid w:val="0078758C"/>
    <w:rsid w:val="00790F91"/>
    <w:rsid w:val="00791342"/>
    <w:rsid w:val="0079171B"/>
    <w:rsid w:val="00792245"/>
    <w:rsid w:val="00793B05"/>
    <w:rsid w:val="00793C8E"/>
    <w:rsid w:val="00794E02"/>
    <w:rsid w:val="00796126"/>
    <w:rsid w:val="0079657D"/>
    <w:rsid w:val="007970DA"/>
    <w:rsid w:val="00797221"/>
    <w:rsid w:val="007A0CD4"/>
    <w:rsid w:val="007A29D6"/>
    <w:rsid w:val="007A2C39"/>
    <w:rsid w:val="007A3FB6"/>
    <w:rsid w:val="007A4205"/>
    <w:rsid w:val="007A7823"/>
    <w:rsid w:val="007B0489"/>
    <w:rsid w:val="007B0A07"/>
    <w:rsid w:val="007B0F9E"/>
    <w:rsid w:val="007B1E9D"/>
    <w:rsid w:val="007B22E8"/>
    <w:rsid w:val="007B43A9"/>
    <w:rsid w:val="007B6BCD"/>
    <w:rsid w:val="007C0388"/>
    <w:rsid w:val="007C1A65"/>
    <w:rsid w:val="007C5B96"/>
    <w:rsid w:val="007D26EB"/>
    <w:rsid w:val="007D5025"/>
    <w:rsid w:val="007D50CB"/>
    <w:rsid w:val="007D5936"/>
    <w:rsid w:val="007D63AD"/>
    <w:rsid w:val="007D65A3"/>
    <w:rsid w:val="007D7127"/>
    <w:rsid w:val="007D76FF"/>
    <w:rsid w:val="007E1709"/>
    <w:rsid w:val="007E1B69"/>
    <w:rsid w:val="007E2DE3"/>
    <w:rsid w:val="007E543D"/>
    <w:rsid w:val="007E60B0"/>
    <w:rsid w:val="007E736F"/>
    <w:rsid w:val="007F1060"/>
    <w:rsid w:val="007F134C"/>
    <w:rsid w:val="007F25D4"/>
    <w:rsid w:val="007F2A2F"/>
    <w:rsid w:val="007F2DD1"/>
    <w:rsid w:val="007F3051"/>
    <w:rsid w:val="007F3257"/>
    <w:rsid w:val="007F3B26"/>
    <w:rsid w:val="007F4C41"/>
    <w:rsid w:val="007F5E82"/>
    <w:rsid w:val="007F632D"/>
    <w:rsid w:val="007F6A39"/>
    <w:rsid w:val="007F747E"/>
    <w:rsid w:val="007F74B0"/>
    <w:rsid w:val="00800B5A"/>
    <w:rsid w:val="00800E07"/>
    <w:rsid w:val="00801DB4"/>
    <w:rsid w:val="0080224A"/>
    <w:rsid w:val="008024F2"/>
    <w:rsid w:val="008042F0"/>
    <w:rsid w:val="008043CD"/>
    <w:rsid w:val="0081269C"/>
    <w:rsid w:val="0081497D"/>
    <w:rsid w:val="00815CE8"/>
    <w:rsid w:val="00816CEF"/>
    <w:rsid w:val="00816D3A"/>
    <w:rsid w:val="008177D9"/>
    <w:rsid w:val="008205EC"/>
    <w:rsid w:val="00821ED9"/>
    <w:rsid w:val="0082239C"/>
    <w:rsid w:val="00823E1B"/>
    <w:rsid w:val="00823F9E"/>
    <w:rsid w:val="00824E3B"/>
    <w:rsid w:val="0082545D"/>
    <w:rsid w:val="008255D8"/>
    <w:rsid w:val="0082579B"/>
    <w:rsid w:val="008257B2"/>
    <w:rsid w:val="00826450"/>
    <w:rsid w:val="00826684"/>
    <w:rsid w:val="00827278"/>
    <w:rsid w:val="0083116B"/>
    <w:rsid w:val="0083391C"/>
    <w:rsid w:val="0083405C"/>
    <w:rsid w:val="008358DF"/>
    <w:rsid w:val="00835DD8"/>
    <w:rsid w:val="008367C6"/>
    <w:rsid w:val="008368D1"/>
    <w:rsid w:val="00840F83"/>
    <w:rsid w:val="00841707"/>
    <w:rsid w:val="00843757"/>
    <w:rsid w:val="00844777"/>
    <w:rsid w:val="00844B1B"/>
    <w:rsid w:val="00850FC3"/>
    <w:rsid w:val="0085215F"/>
    <w:rsid w:val="00854606"/>
    <w:rsid w:val="00856F74"/>
    <w:rsid w:val="0085743A"/>
    <w:rsid w:val="008574C2"/>
    <w:rsid w:val="008579C2"/>
    <w:rsid w:val="00857BA7"/>
    <w:rsid w:val="0086183F"/>
    <w:rsid w:val="00861BC1"/>
    <w:rsid w:val="0086347C"/>
    <w:rsid w:val="00863B08"/>
    <w:rsid w:val="00864BC4"/>
    <w:rsid w:val="008675E0"/>
    <w:rsid w:val="00867935"/>
    <w:rsid w:val="0087017F"/>
    <w:rsid w:val="00872846"/>
    <w:rsid w:val="00872A10"/>
    <w:rsid w:val="008736F9"/>
    <w:rsid w:val="00873937"/>
    <w:rsid w:val="00875DA6"/>
    <w:rsid w:val="00876F8E"/>
    <w:rsid w:val="00880AC4"/>
    <w:rsid w:val="00881F09"/>
    <w:rsid w:val="00882176"/>
    <w:rsid w:val="00882C3A"/>
    <w:rsid w:val="008830A7"/>
    <w:rsid w:val="00884EA9"/>
    <w:rsid w:val="0089108E"/>
    <w:rsid w:val="00891659"/>
    <w:rsid w:val="00893132"/>
    <w:rsid w:val="008935BA"/>
    <w:rsid w:val="00893A9A"/>
    <w:rsid w:val="0089684A"/>
    <w:rsid w:val="008970F5"/>
    <w:rsid w:val="00897C62"/>
    <w:rsid w:val="00897F0C"/>
    <w:rsid w:val="008A1579"/>
    <w:rsid w:val="008A1608"/>
    <w:rsid w:val="008A34D3"/>
    <w:rsid w:val="008A3EE5"/>
    <w:rsid w:val="008A47B8"/>
    <w:rsid w:val="008A52AB"/>
    <w:rsid w:val="008B15C1"/>
    <w:rsid w:val="008B338C"/>
    <w:rsid w:val="008B3555"/>
    <w:rsid w:val="008B3FB9"/>
    <w:rsid w:val="008B42C6"/>
    <w:rsid w:val="008B465A"/>
    <w:rsid w:val="008B704E"/>
    <w:rsid w:val="008B7625"/>
    <w:rsid w:val="008C2CA0"/>
    <w:rsid w:val="008C315E"/>
    <w:rsid w:val="008C39A6"/>
    <w:rsid w:val="008C4A32"/>
    <w:rsid w:val="008C53F6"/>
    <w:rsid w:val="008C74BD"/>
    <w:rsid w:val="008C7D4B"/>
    <w:rsid w:val="008D09DA"/>
    <w:rsid w:val="008D1850"/>
    <w:rsid w:val="008D1ED7"/>
    <w:rsid w:val="008D2604"/>
    <w:rsid w:val="008D261D"/>
    <w:rsid w:val="008D2924"/>
    <w:rsid w:val="008D6A4E"/>
    <w:rsid w:val="008D6ADC"/>
    <w:rsid w:val="008E0313"/>
    <w:rsid w:val="008E10FF"/>
    <w:rsid w:val="008E237D"/>
    <w:rsid w:val="008E4E08"/>
    <w:rsid w:val="008E73C7"/>
    <w:rsid w:val="008E7F97"/>
    <w:rsid w:val="008F1E2F"/>
    <w:rsid w:val="008F23AB"/>
    <w:rsid w:val="008F615A"/>
    <w:rsid w:val="008F7864"/>
    <w:rsid w:val="00903CBA"/>
    <w:rsid w:val="00904CA3"/>
    <w:rsid w:val="00910086"/>
    <w:rsid w:val="00912348"/>
    <w:rsid w:val="009129AD"/>
    <w:rsid w:val="00912ACD"/>
    <w:rsid w:val="00912F79"/>
    <w:rsid w:val="00916FFA"/>
    <w:rsid w:val="0091722B"/>
    <w:rsid w:val="00917F56"/>
    <w:rsid w:val="00920242"/>
    <w:rsid w:val="00921D95"/>
    <w:rsid w:val="00922E42"/>
    <w:rsid w:val="00923EB4"/>
    <w:rsid w:val="00924547"/>
    <w:rsid w:val="0092664C"/>
    <w:rsid w:val="0092759B"/>
    <w:rsid w:val="0092772E"/>
    <w:rsid w:val="00927E12"/>
    <w:rsid w:val="00930E28"/>
    <w:rsid w:val="0093311F"/>
    <w:rsid w:val="009339E4"/>
    <w:rsid w:val="00933E78"/>
    <w:rsid w:val="00933F63"/>
    <w:rsid w:val="009351B7"/>
    <w:rsid w:val="00935B74"/>
    <w:rsid w:val="00942CAE"/>
    <w:rsid w:val="0094343F"/>
    <w:rsid w:val="00944127"/>
    <w:rsid w:val="00944C64"/>
    <w:rsid w:val="00944CC2"/>
    <w:rsid w:val="0094540D"/>
    <w:rsid w:val="0094616F"/>
    <w:rsid w:val="00946631"/>
    <w:rsid w:val="009471EF"/>
    <w:rsid w:val="00947D20"/>
    <w:rsid w:val="00947E8B"/>
    <w:rsid w:val="009505B8"/>
    <w:rsid w:val="009529AE"/>
    <w:rsid w:val="0095481D"/>
    <w:rsid w:val="009579BB"/>
    <w:rsid w:val="009606E3"/>
    <w:rsid w:val="009632C5"/>
    <w:rsid w:val="00963FD0"/>
    <w:rsid w:val="00966293"/>
    <w:rsid w:val="00970F51"/>
    <w:rsid w:val="00971797"/>
    <w:rsid w:val="009730E2"/>
    <w:rsid w:val="00973E92"/>
    <w:rsid w:val="00974129"/>
    <w:rsid w:val="0097591A"/>
    <w:rsid w:val="0097662B"/>
    <w:rsid w:val="00977E64"/>
    <w:rsid w:val="00981259"/>
    <w:rsid w:val="00983B68"/>
    <w:rsid w:val="00983D3C"/>
    <w:rsid w:val="0098533D"/>
    <w:rsid w:val="00985B0A"/>
    <w:rsid w:val="00985F0B"/>
    <w:rsid w:val="0098719B"/>
    <w:rsid w:val="0099139F"/>
    <w:rsid w:val="00993A84"/>
    <w:rsid w:val="00997C0E"/>
    <w:rsid w:val="009A0685"/>
    <w:rsid w:val="009A07B7"/>
    <w:rsid w:val="009A1CF9"/>
    <w:rsid w:val="009A306A"/>
    <w:rsid w:val="009A3492"/>
    <w:rsid w:val="009A37B5"/>
    <w:rsid w:val="009A6764"/>
    <w:rsid w:val="009B155F"/>
    <w:rsid w:val="009B24BC"/>
    <w:rsid w:val="009B2AC9"/>
    <w:rsid w:val="009B2ACD"/>
    <w:rsid w:val="009B39B4"/>
    <w:rsid w:val="009C00C4"/>
    <w:rsid w:val="009C085C"/>
    <w:rsid w:val="009C2DAA"/>
    <w:rsid w:val="009C5457"/>
    <w:rsid w:val="009C57D6"/>
    <w:rsid w:val="009C5B3D"/>
    <w:rsid w:val="009C6705"/>
    <w:rsid w:val="009D29C5"/>
    <w:rsid w:val="009D2AAE"/>
    <w:rsid w:val="009D3528"/>
    <w:rsid w:val="009D4361"/>
    <w:rsid w:val="009D4F1A"/>
    <w:rsid w:val="009D6D23"/>
    <w:rsid w:val="009D6E54"/>
    <w:rsid w:val="009D7571"/>
    <w:rsid w:val="009E1D6A"/>
    <w:rsid w:val="009E4268"/>
    <w:rsid w:val="009E7F39"/>
    <w:rsid w:val="009F0871"/>
    <w:rsid w:val="009F1736"/>
    <w:rsid w:val="009F2415"/>
    <w:rsid w:val="009F4627"/>
    <w:rsid w:val="009F6A60"/>
    <w:rsid w:val="00A03251"/>
    <w:rsid w:val="00A03BAB"/>
    <w:rsid w:val="00A0468B"/>
    <w:rsid w:val="00A0598E"/>
    <w:rsid w:val="00A06334"/>
    <w:rsid w:val="00A06FB3"/>
    <w:rsid w:val="00A13092"/>
    <w:rsid w:val="00A13D35"/>
    <w:rsid w:val="00A149AB"/>
    <w:rsid w:val="00A15301"/>
    <w:rsid w:val="00A2046D"/>
    <w:rsid w:val="00A21893"/>
    <w:rsid w:val="00A2196A"/>
    <w:rsid w:val="00A22929"/>
    <w:rsid w:val="00A22A91"/>
    <w:rsid w:val="00A22BEC"/>
    <w:rsid w:val="00A23A39"/>
    <w:rsid w:val="00A247B5"/>
    <w:rsid w:val="00A26100"/>
    <w:rsid w:val="00A26483"/>
    <w:rsid w:val="00A307EF"/>
    <w:rsid w:val="00A31616"/>
    <w:rsid w:val="00A32441"/>
    <w:rsid w:val="00A329FC"/>
    <w:rsid w:val="00A32DF1"/>
    <w:rsid w:val="00A33AE1"/>
    <w:rsid w:val="00A35C4C"/>
    <w:rsid w:val="00A37390"/>
    <w:rsid w:val="00A37E05"/>
    <w:rsid w:val="00A37E7D"/>
    <w:rsid w:val="00A41067"/>
    <w:rsid w:val="00A4157F"/>
    <w:rsid w:val="00A41DBB"/>
    <w:rsid w:val="00A445C8"/>
    <w:rsid w:val="00A451B8"/>
    <w:rsid w:val="00A45B17"/>
    <w:rsid w:val="00A46F14"/>
    <w:rsid w:val="00A5113F"/>
    <w:rsid w:val="00A517E3"/>
    <w:rsid w:val="00A51BE6"/>
    <w:rsid w:val="00A52B5D"/>
    <w:rsid w:val="00A543A8"/>
    <w:rsid w:val="00A56CB7"/>
    <w:rsid w:val="00A6141A"/>
    <w:rsid w:val="00A61568"/>
    <w:rsid w:val="00A6200E"/>
    <w:rsid w:val="00A63294"/>
    <w:rsid w:val="00A63ECF"/>
    <w:rsid w:val="00A64244"/>
    <w:rsid w:val="00A65D0B"/>
    <w:rsid w:val="00A66775"/>
    <w:rsid w:val="00A70250"/>
    <w:rsid w:val="00A74CB9"/>
    <w:rsid w:val="00A74FF2"/>
    <w:rsid w:val="00A751AD"/>
    <w:rsid w:val="00A77F0F"/>
    <w:rsid w:val="00A83BF1"/>
    <w:rsid w:val="00A83FC0"/>
    <w:rsid w:val="00A84921"/>
    <w:rsid w:val="00A8571E"/>
    <w:rsid w:val="00A85A10"/>
    <w:rsid w:val="00A85C3A"/>
    <w:rsid w:val="00A85E3A"/>
    <w:rsid w:val="00A864D4"/>
    <w:rsid w:val="00A867A0"/>
    <w:rsid w:val="00A8723D"/>
    <w:rsid w:val="00A877E6"/>
    <w:rsid w:val="00A90576"/>
    <w:rsid w:val="00A9099C"/>
    <w:rsid w:val="00A90CD4"/>
    <w:rsid w:val="00A92B31"/>
    <w:rsid w:val="00A9415F"/>
    <w:rsid w:val="00A9510E"/>
    <w:rsid w:val="00A95584"/>
    <w:rsid w:val="00A95C9C"/>
    <w:rsid w:val="00A968B9"/>
    <w:rsid w:val="00AA15A0"/>
    <w:rsid w:val="00AA42D4"/>
    <w:rsid w:val="00AA469D"/>
    <w:rsid w:val="00AA6BFF"/>
    <w:rsid w:val="00AA77E6"/>
    <w:rsid w:val="00AB03C1"/>
    <w:rsid w:val="00AB1C36"/>
    <w:rsid w:val="00AB3A2C"/>
    <w:rsid w:val="00AB3BA2"/>
    <w:rsid w:val="00AB3BE0"/>
    <w:rsid w:val="00AB5D2B"/>
    <w:rsid w:val="00AB68A1"/>
    <w:rsid w:val="00AB6B86"/>
    <w:rsid w:val="00AB6C39"/>
    <w:rsid w:val="00AC2091"/>
    <w:rsid w:val="00AC257A"/>
    <w:rsid w:val="00AC3A60"/>
    <w:rsid w:val="00AC4282"/>
    <w:rsid w:val="00AC5CA8"/>
    <w:rsid w:val="00AD03AA"/>
    <w:rsid w:val="00AD1AB8"/>
    <w:rsid w:val="00AD3B59"/>
    <w:rsid w:val="00AD50DF"/>
    <w:rsid w:val="00AD5CBF"/>
    <w:rsid w:val="00AD6013"/>
    <w:rsid w:val="00AD739C"/>
    <w:rsid w:val="00AE0507"/>
    <w:rsid w:val="00AE2053"/>
    <w:rsid w:val="00AE3B7C"/>
    <w:rsid w:val="00AE3D13"/>
    <w:rsid w:val="00AE45CF"/>
    <w:rsid w:val="00AE6CDE"/>
    <w:rsid w:val="00AF1769"/>
    <w:rsid w:val="00AF2F2A"/>
    <w:rsid w:val="00AF327D"/>
    <w:rsid w:val="00B0130A"/>
    <w:rsid w:val="00B01B9B"/>
    <w:rsid w:val="00B022C1"/>
    <w:rsid w:val="00B025F4"/>
    <w:rsid w:val="00B04A90"/>
    <w:rsid w:val="00B04FEC"/>
    <w:rsid w:val="00B0722D"/>
    <w:rsid w:val="00B1343F"/>
    <w:rsid w:val="00B1380C"/>
    <w:rsid w:val="00B13953"/>
    <w:rsid w:val="00B14FBB"/>
    <w:rsid w:val="00B16752"/>
    <w:rsid w:val="00B168E9"/>
    <w:rsid w:val="00B20189"/>
    <w:rsid w:val="00B204C3"/>
    <w:rsid w:val="00B212C0"/>
    <w:rsid w:val="00B215EB"/>
    <w:rsid w:val="00B263E4"/>
    <w:rsid w:val="00B301FE"/>
    <w:rsid w:val="00B30DA0"/>
    <w:rsid w:val="00B33405"/>
    <w:rsid w:val="00B338F4"/>
    <w:rsid w:val="00B33C8E"/>
    <w:rsid w:val="00B33CB0"/>
    <w:rsid w:val="00B35FB6"/>
    <w:rsid w:val="00B36187"/>
    <w:rsid w:val="00B40091"/>
    <w:rsid w:val="00B40142"/>
    <w:rsid w:val="00B43D0D"/>
    <w:rsid w:val="00B45208"/>
    <w:rsid w:val="00B454E8"/>
    <w:rsid w:val="00B50466"/>
    <w:rsid w:val="00B51794"/>
    <w:rsid w:val="00B51BAE"/>
    <w:rsid w:val="00B52358"/>
    <w:rsid w:val="00B52FDF"/>
    <w:rsid w:val="00B53EA4"/>
    <w:rsid w:val="00B54DCC"/>
    <w:rsid w:val="00B566F0"/>
    <w:rsid w:val="00B566FE"/>
    <w:rsid w:val="00B56789"/>
    <w:rsid w:val="00B57318"/>
    <w:rsid w:val="00B60E44"/>
    <w:rsid w:val="00B61206"/>
    <w:rsid w:val="00B62263"/>
    <w:rsid w:val="00B629D7"/>
    <w:rsid w:val="00B64903"/>
    <w:rsid w:val="00B70EB4"/>
    <w:rsid w:val="00B71358"/>
    <w:rsid w:val="00B714C9"/>
    <w:rsid w:val="00B71E50"/>
    <w:rsid w:val="00B72E93"/>
    <w:rsid w:val="00B74E37"/>
    <w:rsid w:val="00B75E0A"/>
    <w:rsid w:val="00B76C69"/>
    <w:rsid w:val="00B76F3E"/>
    <w:rsid w:val="00B7744D"/>
    <w:rsid w:val="00B7747C"/>
    <w:rsid w:val="00B779AD"/>
    <w:rsid w:val="00B80450"/>
    <w:rsid w:val="00B80D78"/>
    <w:rsid w:val="00B8152C"/>
    <w:rsid w:val="00B82633"/>
    <w:rsid w:val="00B82A93"/>
    <w:rsid w:val="00B83B86"/>
    <w:rsid w:val="00B873F2"/>
    <w:rsid w:val="00B87522"/>
    <w:rsid w:val="00B87603"/>
    <w:rsid w:val="00B87666"/>
    <w:rsid w:val="00B8770A"/>
    <w:rsid w:val="00B8777E"/>
    <w:rsid w:val="00B9146D"/>
    <w:rsid w:val="00B92446"/>
    <w:rsid w:val="00B92A3B"/>
    <w:rsid w:val="00B95561"/>
    <w:rsid w:val="00B96E52"/>
    <w:rsid w:val="00B97A5D"/>
    <w:rsid w:val="00BA0119"/>
    <w:rsid w:val="00BA0CF5"/>
    <w:rsid w:val="00BA2933"/>
    <w:rsid w:val="00BA33E1"/>
    <w:rsid w:val="00BA3996"/>
    <w:rsid w:val="00BB222D"/>
    <w:rsid w:val="00BB2718"/>
    <w:rsid w:val="00BB2762"/>
    <w:rsid w:val="00BB3560"/>
    <w:rsid w:val="00BB3C6E"/>
    <w:rsid w:val="00BB5472"/>
    <w:rsid w:val="00BB58F1"/>
    <w:rsid w:val="00BB5D42"/>
    <w:rsid w:val="00BB64AF"/>
    <w:rsid w:val="00BB6531"/>
    <w:rsid w:val="00BB6C5B"/>
    <w:rsid w:val="00BB7105"/>
    <w:rsid w:val="00BC06C9"/>
    <w:rsid w:val="00BC07C2"/>
    <w:rsid w:val="00BC423B"/>
    <w:rsid w:val="00BC7BEE"/>
    <w:rsid w:val="00BD4142"/>
    <w:rsid w:val="00BD4822"/>
    <w:rsid w:val="00BD59BC"/>
    <w:rsid w:val="00BD61B3"/>
    <w:rsid w:val="00BD6459"/>
    <w:rsid w:val="00BD6805"/>
    <w:rsid w:val="00BE03A9"/>
    <w:rsid w:val="00BE07E6"/>
    <w:rsid w:val="00BE0CF8"/>
    <w:rsid w:val="00BE18F9"/>
    <w:rsid w:val="00BE1B85"/>
    <w:rsid w:val="00BE21CC"/>
    <w:rsid w:val="00BE242F"/>
    <w:rsid w:val="00BE3032"/>
    <w:rsid w:val="00BE3DD8"/>
    <w:rsid w:val="00BE6214"/>
    <w:rsid w:val="00BE64B3"/>
    <w:rsid w:val="00BE7323"/>
    <w:rsid w:val="00BE7F2F"/>
    <w:rsid w:val="00BF0B8D"/>
    <w:rsid w:val="00BF0D80"/>
    <w:rsid w:val="00BF1A90"/>
    <w:rsid w:val="00BF1B40"/>
    <w:rsid w:val="00BF340D"/>
    <w:rsid w:val="00BF447E"/>
    <w:rsid w:val="00BF4A77"/>
    <w:rsid w:val="00BF7947"/>
    <w:rsid w:val="00C0143E"/>
    <w:rsid w:val="00C017E3"/>
    <w:rsid w:val="00C02426"/>
    <w:rsid w:val="00C03924"/>
    <w:rsid w:val="00C046DE"/>
    <w:rsid w:val="00C049C0"/>
    <w:rsid w:val="00C0514F"/>
    <w:rsid w:val="00C059F6"/>
    <w:rsid w:val="00C05ED2"/>
    <w:rsid w:val="00C0611B"/>
    <w:rsid w:val="00C06C28"/>
    <w:rsid w:val="00C07EBB"/>
    <w:rsid w:val="00C121F0"/>
    <w:rsid w:val="00C12E30"/>
    <w:rsid w:val="00C13154"/>
    <w:rsid w:val="00C13F7E"/>
    <w:rsid w:val="00C14770"/>
    <w:rsid w:val="00C14BD1"/>
    <w:rsid w:val="00C14D41"/>
    <w:rsid w:val="00C14EF4"/>
    <w:rsid w:val="00C16DC5"/>
    <w:rsid w:val="00C211F5"/>
    <w:rsid w:val="00C23127"/>
    <w:rsid w:val="00C249BE"/>
    <w:rsid w:val="00C25FEE"/>
    <w:rsid w:val="00C26D52"/>
    <w:rsid w:val="00C301F0"/>
    <w:rsid w:val="00C3076D"/>
    <w:rsid w:val="00C3102C"/>
    <w:rsid w:val="00C3193D"/>
    <w:rsid w:val="00C32DC5"/>
    <w:rsid w:val="00C33494"/>
    <w:rsid w:val="00C33DE4"/>
    <w:rsid w:val="00C36DA5"/>
    <w:rsid w:val="00C40F59"/>
    <w:rsid w:val="00C4168E"/>
    <w:rsid w:val="00C47988"/>
    <w:rsid w:val="00C512C4"/>
    <w:rsid w:val="00C53500"/>
    <w:rsid w:val="00C54148"/>
    <w:rsid w:val="00C577B8"/>
    <w:rsid w:val="00C60A66"/>
    <w:rsid w:val="00C61DBF"/>
    <w:rsid w:val="00C63F40"/>
    <w:rsid w:val="00C64059"/>
    <w:rsid w:val="00C643F5"/>
    <w:rsid w:val="00C65269"/>
    <w:rsid w:val="00C65AE2"/>
    <w:rsid w:val="00C65EDD"/>
    <w:rsid w:val="00C70199"/>
    <w:rsid w:val="00C70FF5"/>
    <w:rsid w:val="00C73613"/>
    <w:rsid w:val="00C7538C"/>
    <w:rsid w:val="00C7604C"/>
    <w:rsid w:val="00C76BA1"/>
    <w:rsid w:val="00C76BAC"/>
    <w:rsid w:val="00C7704C"/>
    <w:rsid w:val="00C803FE"/>
    <w:rsid w:val="00C80ABA"/>
    <w:rsid w:val="00C8174D"/>
    <w:rsid w:val="00C82A25"/>
    <w:rsid w:val="00C83980"/>
    <w:rsid w:val="00C840A5"/>
    <w:rsid w:val="00C852A3"/>
    <w:rsid w:val="00C875A3"/>
    <w:rsid w:val="00C9048E"/>
    <w:rsid w:val="00C9057B"/>
    <w:rsid w:val="00C91A50"/>
    <w:rsid w:val="00C91F7D"/>
    <w:rsid w:val="00C92D75"/>
    <w:rsid w:val="00C93D7D"/>
    <w:rsid w:val="00C94202"/>
    <w:rsid w:val="00C96B1B"/>
    <w:rsid w:val="00C96EEA"/>
    <w:rsid w:val="00CA03B7"/>
    <w:rsid w:val="00CA09BB"/>
    <w:rsid w:val="00CA3B33"/>
    <w:rsid w:val="00CA484C"/>
    <w:rsid w:val="00CA6F95"/>
    <w:rsid w:val="00CA79DB"/>
    <w:rsid w:val="00CB12A6"/>
    <w:rsid w:val="00CB1708"/>
    <w:rsid w:val="00CB52B0"/>
    <w:rsid w:val="00CB59C7"/>
    <w:rsid w:val="00CB6678"/>
    <w:rsid w:val="00CC004C"/>
    <w:rsid w:val="00CC1A6C"/>
    <w:rsid w:val="00CC48E3"/>
    <w:rsid w:val="00CC4C07"/>
    <w:rsid w:val="00CD03E4"/>
    <w:rsid w:val="00CD1DA5"/>
    <w:rsid w:val="00CD24A2"/>
    <w:rsid w:val="00CD26E1"/>
    <w:rsid w:val="00CD3691"/>
    <w:rsid w:val="00CD3695"/>
    <w:rsid w:val="00CD621F"/>
    <w:rsid w:val="00CE0940"/>
    <w:rsid w:val="00CE10F7"/>
    <w:rsid w:val="00CE149B"/>
    <w:rsid w:val="00CE1D5B"/>
    <w:rsid w:val="00CE1DDD"/>
    <w:rsid w:val="00CE6869"/>
    <w:rsid w:val="00CF72CB"/>
    <w:rsid w:val="00D0109D"/>
    <w:rsid w:val="00D01723"/>
    <w:rsid w:val="00D025FF"/>
    <w:rsid w:val="00D02C84"/>
    <w:rsid w:val="00D056F2"/>
    <w:rsid w:val="00D0642A"/>
    <w:rsid w:val="00D06A03"/>
    <w:rsid w:val="00D12775"/>
    <w:rsid w:val="00D13768"/>
    <w:rsid w:val="00D13FA3"/>
    <w:rsid w:val="00D14500"/>
    <w:rsid w:val="00D15244"/>
    <w:rsid w:val="00D152B2"/>
    <w:rsid w:val="00D158E1"/>
    <w:rsid w:val="00D21C9C"/>
    <w:rsid w:val="00D22DE7"/>
    <w:rsid w:val="00D230D2"/>
    <w:rsid w:val="00D23A48"/>
    <w:rsid w:val="00D24B8E"/>
    <w:rsid w:val="00D24E54"/>
    <w:rsid w:val="00D26624"/>
    <w:rsid w:val="00D27662"/>
    <w:rsid w:val="00D32D11"/>
    <w:rsid w:val="00D35FE6"/>
    <w:rsid w:val="00D376D5"/>
    <w:rsid w:val="00D40A05"/>
    <w:rsid w:val="00D415BC"/>
    <w:rsid w:val="00D428FE"/>
    <w:rsid w:val="00D42929"/>
    <w:rsid w:val="00D42DCD"/>
    <w:rsid w:val="00D43D25"/>
    <w:rsid w:val="00D46F22"/>
    <w:rsid w:val="00D50C26"/>
    <w:rsid w:val="00D50C6B"/>
    <w:rsid w:val="00D50EF3"/>
    <w:rsid w:val="00D536E6"/>
    <w:rsid w:val="00D53E50"/>
    <w:rsid w:val="00D55956"/>
    <w:rsid w:val="00D55BEA"/>
    <w:rsid w:val="00D602D1"/>
    <w:rsid w:val="00D618DA"/>
    <w:rsid w:val="00D63063"/>
    <w:rsid w:val="00D6310F"/>
    <w:rsid w:val="00D633A5"/>
    <w:rsid w:val="00D72E83"/>
    <w:rsid w:val="00D73B3E"/>
    <w:rsid w:val="00D7470F"/>
    <w:rsid w:val="00D74894"/>
    <w:rsid w:val="00D74927"/>
    <w:rsid w:val="00D75B51"/>
    <w:rsid w:val="00D75E6D"/>
    <w:rsid w:val="00D7694E"/>
    <w:rsid w:val="00D863D0"/>
    <w:rsid w:val="00D864D0"/>
    <w:rsid w:val="00D90FFD"/>
    <w:rsid w:val="00D92473"/>
    <w:rsid w:val="00D95E54"/>
    <w:rsid w:val="00D97298"/>
    <w:rsid w:val="00DA073B"/>
    <w:rsid w:val="00DA1E72"/>
    <w:rsid w:val="00DA2A3E"/>
    <w:rsid w:val="00DA394A"/>
    <w:rsid w:val="00DB0223"/>
    <w:rsid w:val="00DC1D07"/>
    <w:rsid w:val="00DC3D69"/>
    <w:rsid w:val="00DC4F25"/>
    <w:rsid w:val="00DC70D8"/>
    <w:rsid w:val="00DD090E"/>
    <w:rsid w:val="00DD2826"/>
    <w:rsid w:val="00DD367B"/>
    <w:rsid w:val="00DD42A5"/>
    <w:rsid w:val="00DD4354"/>
    <w:rsid w:val="00DD564F"/>
    <w:rsid w:val="00DE237C"/>
    <w:rsid w:val="00DE5548"/>
    <w:rsid w:val="00DE5DD2"/>
    <w:rsid w:val="00DE67F2"/>
    <w:rsid w:val="00DE724E"/>
    <w:rsid w:val="00DE7903"/>
    <w:rsid w:val="00DE7DC2"/>
    <w:rsid w:val="00DF06FB"/>
    <w:rsid w:val="00DF2291"/>
    <w:rsid w:val="00DF291A"/>
    <w:rsid w:val="00DF3359"/>
    <w:rsid w:val="00DF344D"/>
    <w:rsid w:val="00DF4D50"/>
    <w:rsid w:val="00DF5C7A"/>
    <w:rsid w:val="00DF7629"/>
    <w:rsid w:val="00E0265E"/>
    <w:rsid w:val="00E042B7"/>
    <w:rsid w:val="00E064D7"/>
    <w:rsid w:val="00E06B86"/>
    <w:rsid w:val="00E07C79"/>
    <w:rsid w:val="00E136A7"/>
    <w:rsid w:val="00E13EEE"/>
    <w:rsid w:val="00E1526D"/>
    <w:rsid w:val="00E177AA"/>
    <w:rsid w:val="00E20CBE"/>
    <w:rsid w:val="00E21FA0"/>
    <w:rsid w:val="00E22396"/>
    <w:rsid w:val="00E22E3B"/>
    <w:rsid w:val="00E2326E"/>
    <w:rsid w:val="00E2391D"/>
    <w:rsid w:val="00E23DED"/>
    <w:rsid w:val="00E2451D"/>
    <w:rsid w:val="00E24C39"/>
    <w:rsid w:val="00E27684"/>
    <w:rsid w:val="00E30E89"/>
    <w:rsid w:val="00E31252"/>
    <w:rsid w:val="00E337E2"/>
    <w:rsid w:val="00E43BA7"/>
    <w:rsid w:val="00E5490B"/>
    <w:rsid w:val="00E5561F"/>
    <w:rsid w:val="00E5583D"/>
    <w:rsid w:val="00E5689E"/>
    <w:rsid w:val="00E57CBF"/>
    <w:rsid w:val="00E62920"/>
    <w:rsid w:val="00E63CC0"/>
    <w:rsid w:val="00E64E72"/>
    <w:rsid w:val="00E65039"/>
    <w:rsid w:val="00E65580"/>
    <w:rsid w:val="00E70243"/>
    <w:rsid w:val="00E71795"/>
    <w:rsid w:val="00E71DEC"/>
    <w:rsid w:val="00E7256B"/>
    <w:rsid w:val="00E73C15"/>
    <w:rsid w:val="00E74870"/>
    <w:rsid w:val="00E75ACC"/>
    <w:rsid w:val="00E75B52"/>
    <w:rsid w:val="00E765C5"/>
    <w:rsid w:val="00E7769F"/>
    <w:rsid w:val="00E81D41"/>
    <w:rsid w:val="00E824CE"/>
    <w:rsid w:val="00E8401D"/>
    <w:rsid w:val="00E85B6D"/>
    <w:rsid w:val="00E90E51"/>
    <w:rsid w:val="00E92541"/>
    <w:rsid w:val="00E925F8"/>
    <w:rsid w:val="00E94675"/>
    <w:rsid w:val="00E94E08"/>
    <w:rsid w:val="00E95DB3"/>
    <w:rsid w:val="00E9601B"/>
    <w:rsid w:val="00E96242"/>
    <w:rsid w:val="00E97A77"/>
    <w:rsid w:val="00E97D86"/>
    <w:rsid w:val="00EA0EB3"/>
    <w:rsid w:val="00EA15D0"/>
    <w:rsid w:val="00EA3106"/>
    <w:rsid w:val="00EA635A"/>
    <w:rsid w:val="00EA75F6"/>
    <w:rsid w:val="00EB04CD"/>
    <w:rsid w:val="00EB06B6"/>
    <w:rsid w:val="00EB0D8A"/>
    <w:rsid w:val="00EB27FF"/>
    <w:rsid w:val="00EB3180"/>
    <w:rsid w:val="00EB36D9"/>
    <w:rsid w:val="00EB3850"/>
    <w:rsid w:val="00EB51AC"/>
    <w:rsid w:val="00EB560E"/>
    <w:rsid w:val="00EB620F"/>
    <w:rsid w:val="00EC087D"/>
    <w:rsid w:val="00EC09CB"/>
    <w:rsid w:val="00EC0FA1"/>
    <w:rsid w:val="00EC1F95"/>
    <w:rsid w:val="00EC3091"/>
    <w:rsid w:val="00EC434B"/>
    <w:rsid w:val="00EC4772"/>
    <w:rsid w:val="00EC480B"/>
    <w:rsid w:val="00EC4D6B"/>
    <w:rsid w:val="00EC5D06"/>
    <w:rsid w:val="00EC6526"/>
    <w:rsid w:val="00ED0F46"/>
    <w:rsid w:val="00ED1B6C"/>
    <w:rsid w:val="00ED22B2"/>
    <w:rsid w:val="00ED31D0"/>
    <w:rsid w:val="00ED3264"/>
    <w:rsid w:val="00ED3742"/>
    <w:rsid w:val="00ED42F6"/>
    <w:rsid w:val="00ED7A51"/>
    <w:rsid w:val="00EE0952"/>
    <w:rsid w:val="00EE09CA"/>
    <w:rsid w:val="00EE19A7"/>
    <w:rsid w:val="00EE22B5"/>
    <w:rsid w:val="00EE40E3"/>
    <w:rsid w:val="00EE5E22"/>
    <w:rsid w:val="00EE69B9"/>
    <w:rsid w:val="00EF1E4E"/>
    <w:rsid w:val="00EF3231"/>
    <w:rsid w:val="00EF38F0"/>
    <w:rsid w:val="00EF4ED4"/>
    <w:rsid w:val="00EF6EE8"/>
    <w:rsid w:val="00F01416"/>
    <w:rsid w:val="00F03026"/>
    <w:rsid w:val="00F037B8"/>
    <w:rsid w:val="00F03AA0"/>
    <w:rsid w:val="00F06C74"/>
    <w:rsid w:val="00F06DFA"/>
    <w:rsid w:val="00F07899"/>
    <w:rsid w:val="00F1276E"/>
    <w:rsid w:val="00F16960"/>
    <w:rsid w:val="00F2080E"/>
    <w:rsid w:val="00F20CAF"/>
    <w:rsid w:val="00F21123"/>
    <w:rsid w:val="00F2122D"/>
    <w:rsid w:val="00F22E99"/>
    <w:rsid w:val="00F2391C"/>
    <w:rsid w:val="00F313BA"/>
    <w:rsid w:val="00F320A3"/>
    <w:rsid w:val="00F3383A"/>
    <w:rsid w:val="00F33D6D"/>
    <w:rsid w:val="00F361A9"/>
    <w:rsid w:val="00F366BB"/>
    <w:rsid w:val="00F379A3"/>
    <w:rsid w:val="00F406E1"/>
    <w:rsid w:val="00F40B53"/>
    <w:rsid w:val="00F41122"/>
    <w:rsid w:val="00F42C9D"/>
    <w:rsid w:val="00F44231"/>
    <w:rsid w:val="00F44D53"/>
    <w:rsid w:val="00F46140"/>
    <w:rsid w:val="00F4635E"/>
    <w:rsid w:val="00F46FAB"/>
    <w:rsid w:val="00F51051"/>
    <w:rsid w:val="00F52423"/>
    <w:rsid w:val="00F5490C"/>
    <w:rsid w:val="00F62DFF"/>
    <w:rsid w:val="00F64CDB"/>
    <w:rsid w:val="00F66962"/>
    <w:rsid w:val="00F6713D"/>
    <w:rsid w:val="00F67E27"/>
    <w:rsid w:val="00F70B65"/>
    <w:rsid w:val="00F70F6C"/>
    <w:rsid w:val="00F73C68"/>
    <w:rsid w:val="00F751CD"/>
    <w:rsid w:val="00F774F1"/>
    <w:rsid w:val="00F8155F"/>
    <w:rsid w:val="00F81753"/>
    <w:rsid w:val="00F8277C"/>
    <w:rsid w:val="00F82DEA"/>
    <w:rsid w:val="00F83F9E"/>
    <w:rsid w:val="00F84909"/>
    <w:rsid w:val="00F8657B"/>
    <w:rsid w:val="00F90502"/>
    <w:rsid w:val="00F93FCC"/>
    <w:rsid w:val="00F94110"/>
    <w:rsid w:val="00F952AB"/>
    <w:rsid w:val="00F95354"/>
    <w:rsid w:val="00F9672C"/>
    <w:rsid w:val="00F96CD9"/>
    <w:rsid w:val="00F9711D"/>
    <w:rsid w:val="00F97F34"/>
    <w:rsid w:val="00FA0296"/>
    <w:rsid w:val="00FA0E31"/>
    <w:rsid w:val="00FA415C"/>
    <w:rsid w:val="00FA4E4C"/>
    <w:rsid w:val="00FA4FFB"/>
    <w:rsid w:val="00FA54C5"/>
    <w:rsid w:val="00FA5642"/>
    <w:rsid w:val="00FA6E1A"/>
    <w:rsid w:val="00FA7050"/>
    <w:rsid w:val="00FB13D1"/>
    <w:rsid w:val="00FB47BB"/>
    <w:rsid w:val="00FB57BD"/>
    <w:rsid w:val="00FB5D50"/>
    <w:rsid w:val="00FB5ECF"/>
    <w:rsid w:val="00FC05CF"/>
    <w:rsid w:val="00FC3065"/>
    <w:rsid w:val="00FC4E72"/>
    <w:rsid w:val="00FC78CC"/>
    <w:rsid w:val="00FD2795"/>
    <w:rsid w:val="00FD3D68"/>
    <w:rsid w:val="00FD4024"/>
    <w:rsid w:val="00FD4ADB"/>
    <w:rsid w:val="00FD503A"/>
    <w:rsid w:val="00FD70A3"/>
    <w:rsid w:val="00FE0004"/>
    <w:rsid w:val="00FE0090"/>
    <w:rsid w:val="00FE0164"/>
    <w:rsid w:val="00FE10B5"/>
    <w:rsid w:val="00FE1E57"/>
    <w:rsid w:val="00FE2933"/>
    <w:rsid w:val="00FE4AB0"/>
    <w:rsid w:val="00FE5E2E"/>
    <w:rsid w:val="00FE61BA"/>
    <w:rsid w:val="00FE6EFA"/>
    <w:rsid w:val="00FE7691"/>
    <w:rsid w:val="00FF320A"/>
    <w:rsid w:val="00FF6FB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96FE0"/>
  <w15:chartTrackingRefBased/>
  <w15:docId w15:val="{6A37FACA-9873-4BF8-9957-8A1A8893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053"/>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687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870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semiHidden/>
    <w:rsid w:val="006870D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870D2"/>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6870D2"/>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6870D2"/>
    <w:pPr>
      <w:spacing w:after="0" w:line="240" w:lineRule="auto"/>
    </w:pPr>
    <w:rPr>
      <w:sz w:val="20"/>
      <w:szCs w:val="20"/>
    </w:rPr>
  </w:style>
  <w:style w:type="character" w:customStyle="1" w:styleId="TextonotapieCar1">
    <w:name w:val="Texto nota pie Car1"/>
    <w:basedOn w:val="Fuentedeprrafopredeter"/>
    <w:uiPriority w:val="99"/>
    <w:semiHidden/>
    <w:rsid w:val="006870D2"/>
    <w:rPr>
      <w:sz w:val="20"/>
      <w:szCs w:val="20"/>
    </w:rPr>
  </w:style>
  <w:style w:type="paragraph" w:styleId="Textoindependiente2">
    <w:name w:val="Body Text 2"/>
    <w:basedOn w:val="Normal"/>
    <w:link w:val="Textoindependiente2Car"/>
    <w:uiPriority w:val="99"/>
    <w:unhideWhenUsed/>
    <w:rsid w:val="006870D2"/>
    <w:pPr>
      <w:spacing w:after="120" w:line="480" w:lineRule="auto"/>
    </w:pPr>
  </w:style>
  <w:style w:type="character" w:customStyle="1" w:styleId="Textoindependiente2Car">
    <w:name w:val="Texto independiente 2 Car"/>
    <w:basedOn w:val="Fuentedeprrafopredeter"/>
    <w:link w:val="Textoindependiente2"/>
    <w:uiPriority w:val="99"/>
    <w:rsid w:val="006870D2"/>
  </w:style>
  <w:style w:type="character" w:customStyle="1" w:styleId="SinespaciadoCar">
    <w:name w:val="Sin espaciado Car"/>
    <w:link w:val="Sinespaciado"/>
    <w:uiPriority w:val="1"/>
    <w:locked/>
    <w:rsid w:val="006870D2"/>
    <w:rPr>
      <w:rFonts w:ascii="Calibri" w:eastAsia="Calibri" w:hAnsi="Calibri" w:cs="Calibri"/>
      <w:color w:val="000000"/>
      <w:lang w:eastAsia="es-CO"/>
    </w:rPr>
  </w:style>
  <w:style w:type="paragraph" w:styleId="Sinespaciado">
    <w:name w:val="No Spacing"/>
    <w:link w:val="SinespaciadoCar"/>
    <w:uiPriority w:val="1"/>
    <w:qFormat/>
    <w:rsid w:val="006870D2"/>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
    <w:link w:val="Prrafodelista"/>
    <w:uiPriority w:val="1"/>
    <w:locked/>
    <w:rsid w:val="006870D2"/>
    <w:rPr>
      <w:rFonts w:ascii="Arial" w:eastAsia="Arial" w:hAnsi="Arial" w:cs="Arial"/>
      <w:color w:val="000000"/>
      <w:lang w:eastAsia="es-CO"/>
    </w:rPr>
  </w:style>
  <w:style w:type="paragraph" w:styleId="Prrafodelista">
    <w:name w:val="List Paragraph"/>
    <w:aliases w:val="Bullets,titulo 3,List Paragraph,Ha"/>
    <w:basedOn w:val="Normal"/>
    <w:link w:val="PrrafodelistaCar"/>
    <w:uiPriority w:val="1"/>
    <w:qFormat/>
    <w:rsid w:val="006870D2"/>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6870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870D2"/>
    <w:pPr>
      <w:spacing w:after="0" w:line="240" w:lineRule="auto"/>
      <w:jc w:val="both"/>
    </w:pPr>
    <w:rPr>
      <w:vertAlign w:val="superscript"/>
    </w:rPr>
  </w:style>
  <w:style w:type="paragraph" w:customStyle="1" w:styleId="Default">
    <w:name w:val="Default"/>
    <w:rsid w:val="006870D2"/>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6870D2"/>
    <w:pPr>
      <w:suppressAutoHyphens/>
      <w:autoSpaceDN w:val="0"/>
      <w:spacing w:after="200" w:line="276" w:lineRule="auto"/>
    </w:pPr>
    <w:rPr>
      <w:rFonts w:ascii="Calibri" w:eastAsia="Calibri" w:hAnsi="Calibri" w:cs="Tahoma"/>
    </w:rPr>
  </w:style>
  <w:style w:type="paragraph" w:customStyle="1" w:styleId="paragraph">
    <w:name w:val="paragraph"/>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6870D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6870D2"/>
  </w:style>
  <w:style w:type="character" w:customStyle="1" w:styleId="eop">
    <w:name w:val="eop"/>
    <w:basedOn w:val="Fuentedeprrafopredeter"/>
    <w:rsid w:val="006870D2"/>
  </w:style>
  <w:style w:type="character" w:customStyle="1" w:styleId="footnotedescriptionChar">
    <w:name w:val="footnote description Char"/>
    <w:link w:val="footnotedescription"/>
    <w:locked/>
    <w:rsid w:val="006870D2"/>
    <w:rPr>
      <w:rFonts w:ascii="Arial" w:eastAsia="Arial" w:hAnsi="Arial" w:cs="Arial"/>
      <w:color w:val="000000"/>
      <w:sz w:val="20"/>
    </w:rPr>
  </w:style>
  <w:style w:type="paragraph" w:customStyle="1" w:styleId="footnotedescription">
    <w:name w:val="footnote description"/>
    <w:next w:val="Normal"/>
    <w:link w:val="footnotedescriptionChar"/>
    <w:rsid w:val="006870D2"/>
    <w:pPr>
      <w:spacing w:after="0" w:line="254" w:lineRule="auto"/>
    </w:pPr>
    <w:rPr>
      <w:rFonts w:ascii="Arial" w:eastAsia="Arial" w:hAnsi="Arial" w:cs="Arial"/>
      <w:color w:val="000000"/>
      <w:sz w:val="20"/>
    </w:rPr>
  </w:style>
  <w:style w:type="character" w:customStyle="1" w:styleId="footnotemark">
    <w:name w:val="footnote mark"/>
    <w:rsid w:val="006870D2"/>
    <w:rPr>
      <w:rFonts w:ascii="Arial" w:eastAsia="Arial" w:hAnsi="Arial" w:cs="Arial" w:hint="default"/>
      <w:color w:val="000000"/>
      <w:sz w:val="20"/>
      <w:vertAlign w:val="superscript"/>
    </w:rPr>
  </w:style>
  <w:style w:type="paragraph" w:styleId="Revisin">
    <w:name w:val="Revision"/>
    <w:hidden/>
    <w:uiPriority w:val="99"/>
    <w:semiHidden/>
    <w:rsid w:val="006870D2"/>
    <w:pPr>
      <w:spacing w:after="0" w:line="240" w:lineRule="auto"/>
    </w:pPr>
  </w:style>
  <w:style w:type="character" w:styleId="Refdecomentario">
    <w:name w:val="annotation reference"/>
    <w:basedOn w:val="Fuentedeprrafopredeter"/>
    <w:uiPriority w:val="99"/>
    <w:semiHidden/>
    <w:unhideWhenUsed/>
    <w:rsid w:val="006870D2"/>
    <w:rPr>
      <w:sz w:val="16"/>
      <w:szCs w:val="16"/>
    </w:rPr>
  </w:style>
  <w:style w:type="paragraph" w:styleId="Textocomentario">
    <w:name w:val="annotation text"/>
    <w:basedOn w:val="Normal"/>
    <w:link w:val="TextocomentarioCar"/>
    <w:uiPriority w:val="99"/>
    <w:unhideWhenUsed/>
    <w:rsid w:val="006870D2"/>
    <w:pPr>
      <w:spacing w:line="240" w:lineRule="auto"/>
    </w:pPr>
    <w:rPr>
      <w:sz w:val="20"/>
      <w:szCs w:val="20"/>
    </w:rPr>
  </w:style>
  <w:style w:type="character" w:customStyle="1" w:styleId="TextocomentarioCar">
    <w:name w:val="Texto comentario Car"/>
    <w:basedOn w:val="Fuentedeprrafopredeter"/>
    <w:link w:val="Textocomentario"/>
    <w:uiPriority w:val="99"/>
    <w:rsid w:val="006870D2"/>
    <w:rPr>
      <w:sz w:val="20"/>
      <w:szCs w:val="20"/>
    </w:rPr>
  </w:style>
  <w:style w:type="paragraph" w:styleId="Asuntodelcomentario">
    <w:name w:val="annotation subject"/>
    <w:basedOn w:val="Textocomentario"/>
    <w:next w:val="Textocomentario"/>
    <w:link w:val="AsuntodelcomentarioCar"/>
    <w:uiPriority w:val="99"/>
    <w:semiHidden/>
    <w:unhideWhenUsed/>
    <w:rsid w:val="006870D2"/>
    <w:rPr>
      <w:b/>
      <w:bCs/>
    </w:rPr>
  </w:style>
  <w:style w:type="character" w:customStyle="1" w:styleId="AsuntodelcomentarioCar">
    <w:name w:val="Asunto del comentario Car"/>
    <w:basedOn w:val="TextocomentarioCar"/>
    <w:link w:val="Asuntodelcomentario"/>
    <w:uiPriority w:val="99"/>
    <w:semiHidden/>
    <w:rsid w:val="006870D2"/>
    <w:rPr>
      <w:b/>
      <w:bCs/>
      <w:sz w:val="20"/>
      <w:szCs w:val="20"/>
    </w:rPr>
  </w:style>
  <w:style w:type="paragraph" w:styleId="NormalWeb">
    <w:name w:val="Normal (Web)"/>
    <w:basedOn w:val="Normal"/>
    <w:uiPriority w:val="99"/>
    <w:unhideWhenUsed/>
    <w:qFormat/>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6870D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870D2"/>
  </w:style>
  <w:style w:type="paragraph" w:customStyle="1" w:styleId="Refdenotaalpie2">
    <w:name w:val="Ref. de nota al pie2"/>
    <w:aliases w:val="Nota de pie,Pie de pagina"/>
    <w:basedOn w:val="Normal"/>
    <w:rsid w:val="006870D2"/>
    <w:pPr>
      <w:spacing w:line="240" w:lineRule="exact"/>
    </w:pPr>
    <w:rPr>
      <w:vertAlign w:val="superscript"/>
    </w:rPr>
  </w:style>
  <w:style w:type="character" w:customStyle="1" w:styleId="mark67knv5iim">
    <w:name w:val="mark67knv5iim"/>
    <w:basedOn w:val="Fuentedeprrafopredeter"/>
    <w:rsid w:val="006870D2"/>
  </w:style>
  <w:style w:type="paragraph" w:customStyle="1" w:styleId="pf0">
    <w:name w:val="pf0"/>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870D2"/>
    <w:rPr>
      <w:rFonts w:ascii="Segoe UI" w:hAnsi="Segoe UI" w:cs="Segoe UI" w:hint="default"/>
      <w:sz w:val="18"/>
      <w:szCs w:val="18"/>
    </w:rPr>
  </w:style>
  <w:style w:type="paragraph" w:customStyle="1" w:styleId="pf1">
    <w:name w:val="pf1"/>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6870D2"/>
    <w:rPr>
      <w:rFonts w:ascii="Segoe UI" w:hAnsi="Segoe UI" w:cs="Segoe UI" w:hint="default"/>
      <w:sz w:val="18"/>
      <w:szCs w:val="18"/>
    </w:rPr>
  </w:style>
  <w:style w:type="character" w:customStyle="1" w:styleId="cf31">
    <w:name w:val="cf31"/>
    <w:basedOn w:val="Fuentedeprrafopredeter"/>
    <w:rsid w:val="006870D2"/>
    <w:rPr>
      <w:rFonts w:ascii="Segoe UI" w:hAnsi="Segoe UI" w:cs="Segoe UI" w:hint="default"/>
      <w:b/>
      <w:bCs/>
      <w:sz w:val="18"/>
      <w:szCs w:val="18"/>
    </w:rPr>
  </w:style>
  <w:style w:type="paragraph" w:styleId="Sangradetextonormal">
    <w:name w:val="Body Text Indent"/>
    <w:basedOn w:val="Normal"/>
    <w:link w:val="SangradetextonormalCar"/>
    <w:uiPriority w:val="99"/>
    <w:semiHidden/>
    <w:unhideWhenUsed/>
    <w:rsid w:val="006870D2"/>
    <w:pPr>
      <w:spacing w:after="120"/>
      <w:ind w:left="283"/>
    </w:pPr>
  </w:style>
  <w:style w:type="character" w:customStyle="1" w:styleId="SangradetextonormalCar">
    <w:name w:val="Sangría de texto normal Car"/>
    <w:basedOn w:val="Fuentedeprrafopredeter"/>
    <w:link w:val="Sangradetextonormal"/>
    <w:uiPriority w:val="99"/>
    <w:semiHidden/>
    <w:rsid w:val="006870D2"/>
  </w:style>
  <w:style w:type="character" w:customStyle="1" w:styleId="baj">
    <w:name w:val="b_aj"/>
    <w:basedOn w:val="Fuentedeprrafopredeter"/>
    <w:rsid w:val="006870D2"/>
  </w:style>
  <w:style w:type="character" w:customStyle="1" w:styleId="contentpasted0">
    <w:name w:val="contentpasted0"/>
    <w:basedOn w:val="Fuentedeprrafopredeter"/>
    <w:rsid w:val="0068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2996">
      <w:bodyDiv w:val="1"/>
      <w:marLeft w:val="0"/>
      <w:marRight w:val="0"/>
      <w:marTop w:val="0"/>
      <w:marBottom w:val="0"/>
      <w:divBdr>
        <w:top w:val="none" w:sz="0" w:space="0" w:color="auto"/>
        <w:left w:val="none" w:sz="0" w:space="0" w:color="auto"/>
        <w:bottom w:val="none" w:sz="0" w:space="0" w:color="auto"/>
        <w:right w:val="none" w:sz="0" w:space="0" w:color="auto"/>
      </w:divBdr>
    </w:div>
    <w:div w:id="119538232">
      <w:bodyDiv w:val="1"/>
      <w:marLeft w:val="0"/>
      <w:marRight w:val="0"/>
      <w:marTop w:val="0"/>
      <w:marBottom w:val="0"/>
      <w:divBdr>
        <w:top w:val="none" w:sz="0" w:space="0" w:color="auto"/>
        <w:left w:val="none" w:sz="0" w:space="0" w:color="auto"/>
        <w:bottom w:val="none" w:sz="0" w:space="0" w:color="auto"/>
        <w:right w:val="none" w:sz="0" w:space="0" w:color="auto"/>
      </w:divBdr>
    </w:div>
    <w:div w:id="120804575">
      <w:bodyDiv w:val="1"/>
      <w:marLeft w:val="0"/>
      <w:marRight w:val="0"/>
      <w:marTop w:val="0"/>
      <w:marBottom w:val="0"/>
      <w:divBdr>
        <w:top w:val="none" w:sz="0" w:space="0" w:color="auto"/>
        <w:left w:val="none" w:sz="0" w:space="0" w:color="auto"/>
        <w:bottom w:val="none" w:sz="0" w:space="0" w:color="auto"/>
        <w:right w:val="none" w:sz="0" w:space="0" w:color="auto"/>
      </w:divBdr>
      <w:divsChild>
        <w:div w:id="1760373281">
          <w:marLeft w:val="0"/>
          <w:marRight w:val="0"/>
          <w:marTop w:val="0"/>
          <w:marBottom w:val="0"/>
          <w:divBdr>
            <w:top w:val="none" w:sz="0" w:space="0" w:color="auto"/>
            <w:left w:val="none" w:sz="0" w:space="0" w:color="auto"/>
            <w:bottom w:val="none" w:sz="0" w:space="0" w:color="auto"/>
            <w:right w:val="none" w:sz="0" w:space="0" w:color="auto"/>
          </w:divBdr>
        </w:div>
        <w:div w:id="1453982433">
          <w:marLeft w:val="0"/>
          <w:marRight w:val="0"/>
          <w:marTop w:val="0"/>
          <w:marBottom w:val="0"/>
          <w:divBdr>
            <w:top w:val="none" w:sz="0" w:space="0" w:color="auto"/>
            <w:left w:val="none" w:sz="0" w:space="0" w:color="auto"/>
            <w:bottom w:val="none" w:sz="0" w:space="0" w:color="auto"/>
            <w:right w:val="none" w:sz="0" w:space="0" w:color="auto"/>
          </w:divBdr>
        </w:div>
        <w:div w:id="1755322201">
          <w:marLeft w:val="0"/>
          <w:marRight w:val="0"/>
          <w:marTop w:val="0"/>
          <w:marBottom w:val="0"/>
          <w:divBdr>
            <w:top w:val="none" w:sz="0" w:space="0" w:color="auto"/>
            <w:left w:val="none" w:sz="0" w:space="0" w:color="auto"/>
            <w:bottom w:val="none" w:sz="0" w:space="0" w:color="auto"/>
            <w:right w:val="none" w:sz="0" w:space="0" w:color="auto"/>
          </w:divBdr>
        </w:div>
        <w:div w:id="1127235347">
          <w:marLeft w:val="0"/>
          <w:marRight w:val="0"/>
          <w:marTop w:val="0"/>
          <w:marBottom w:val="0"/>
          <w:divBdr>
            <w:top w:val="none" w:sz="0" w:space="0" w:color="auto"/>
            <w:left w:val="none" w:sz="0" w:space="0" w:color="auto"/>
            <w:bottom w:val="none" w:sz="0" w:space="0" w:color="auto"/>
            <w:right w:val="none" w:sz="0" w:space="0" w:color="auto"/>
          </w:divBdr>
        </w:div>
        <w:div w:id="1613051214">
          <w:marLeft w:val="0"/>
          <w:marRight w:val="0"/>
          <w:marTop w:val="0"/>
          <w:marBottom w:val="0"/>
          <w:divBdr>
            <w:top w:val="none" w:sz="0" w:space="0" w:color="auto"/>
            <w:left w:val="none" w:sz="0" w:space="0" w:color="auto"/>
            <w:bottom w:val="none" w:sz="0" w:space="0" w:color="auto"/>
            <w:right w:val="none" w:sz="0" w:space="0" w:color="auto"/>
          </w:divBdr>
        </w:div>
      </w:divsChild>
    </w:div>
    <w:div w:id="206334318">
      <w:bodyDiv w:val="1"/>
      <w:marLeft w:val="0"/>
      <w:marRight w:val="0"/>
      <w:marTop w:val="0"/>
      <w:marBottom w:val="0"/>
      <w:divBdr>
        <w:top w:val="none" w:sz="0" w:space="0" w:color="auto"/>
        <w:left w:val="none" w:sz="0" w:space="0" w:color="auto"/>
        <w:bottom w:val="none" w:sz="0" w:space="0" w:color="auto"/>
        <w:right w:val="none" w:sz="0" w:space="0" w:color="auto"/>
      </w:divBdr>
    </w:div>
    <w:div w:id="615869566">
      <w:bodyDiv w:val="1"/>
      <w:marLeft w:val="0"/>
      <w:marRight w:val="0"/>
      <w:marTop w:val="0"/>
      <w:marBottom w:val="0"/>
      <w:divBdr>
        <w:top w:val="none" w:sz="0" w:space="0" w:color="auto"/>
        <w:left w:val="none" w:sz="0" w:space="0" w:color="auto"/>
        <w:bottom w:val="none" w:sz="0" w:space="0" w:color="auto"/>
        <w:right w:val="none" w:sz="0" w:space="0" w:color="auto"/>
      </w:divBdr>
    </w:div>
    <w:div w:id="684133739">
      <w:bodyDiv w:val="1"/>
      <w:marLeft w:val="0"/>
      <w:marRight w:val="0"/>
      <w:marTop w:val="0"/>
      <w:marBottom w:val="0"/>
      <w:divBdr>
        <w:top w:val="none" w:sz="0" w:space="0" w:color="auto"/>
        <w:left w:val="none" w:sz="0" w:space="0" w:color="auto"/>
        <w:bottom w:val="none" w:sz="0" w:space="0" w:color="auto"/>
        <w:right w:val="none" w:sz="0" w:space="0" w:color="auto"/>
      </w:divBdr>
    </w:div>
    <w:div w:id="713041985">
      <w:bodyDiv w:val="1"/>
      <w:marLeft w:val="0"/>
      <w:marRight w:val="0"/>
      <w:marTop w:val="0"/>
      <w:marBottom w:val="0"/>
      <w:divBdr>
        <w:top w:val="none" w:sz="0" w:space="0" w:color="auto"/>
        <w:left w:val="none" w:sz="0" w:space="0" w:color="auto"/>
        <w:bottom w:val="none" w:sz="0" w:space="0" w:color="auto"/>
        <w:right w:val="none" w:sz="0" w:space="0" w:color="auto"/>
      </w:divBdr>
    </w:div>
    <w:div w:id="859585296">
      <w:bodyDiv w:val="1"/>
      <w:marLeft w:val="0"/>
      <w:marRight w:val="0"/>
      <w:marTop w:val="0"/>
      <w:marBottom w:val="0"/>
      <w:divBdr>
        <w:top w:val="none" w:sz="0" w:space="0" w:color="auto"/>
        <w:left w:val="none" w:sz="0" w:space="0" w:color="auto"/>
        <w:bottom w:val="none" w:sz="0" w:space="0" w:color="auto"/>
        <w:right w:val="none" w:sz="0" w:space="0" w:color="auto"/>
      </w:divBdr>
    </w:div>
    <w:div w:id="913397348">
      <w:bodyDiv w:val="1"/>
      <w:marLeft w:val="0"/>
      <w:marRight w:val="0"/>
      <w:marTop w:val="0"/>
      <w:marBottom w:val="0"/>
      <w:divBdr>
        <w:top w:val="none" w:sz="0" w:space="0" w:color="auto"/>
        <w:left w:val="none" w:sz="0" w:space="0" w:color="auto"/>
        <w:bottom w:val="none" w:sz="0" w:space="0" w:color="auto"/>
        <w:right w:val="none" w:sz="0" w:space="0" w:color="auto"/>
      </w:divBdr>
    </w:div>
    <w:div w:id="923416619">
      <w:bodyDiv w:val="1"/>
      <w:marLeft w:val="0"/>
      <w:marRight w:val="0"/>
      <w:marTop w:val="0"/>
      <w:marBottom w:val="0"/>
      <w:divBdr>
        <w:top w:val="none" w:sz="0" w:space="0" w:color="auto"/>
        <w:left w:val="none" w:sz="0" w:space="0" w:color="auto"/>
        <w:bottom w:val="none" w:sz="0" w:space="0" w:color="auto"/>
        <w:right w:val="none" w:sz="0" w:space="0" w:color="auto"/>
      </w:divBdr>
    </w:div>
    <w:div w:id="944773623">
      <w:bodyDiv w:val="1"/>
      <w:marLeft w:val="0"/>
      <w:marRight w:val="0"/>
      <w:marTop w:val="0"/>
      <w:marBottom w:val="0"/>
      <w:divBdr>
        <w:top w:val="none" w:sz="0" w:space="0" w:color="auto"/>
        <w:left w:val="none" w:sz="0" w:space="0" w:color="auto"/>
        <w:bottom w:val="none" w:sz="0" w:space="0" w:color="auto"/>
        <w:right w:val="none" w:sz="0" w:space="0" w:color="auto"/>
      </w:divBdr>
    </w:div>
    <w:div w:id="1000810447">
      <w:bodyDiv w:val="1"/>
      <w:marLeft w:val="0"/>
      <w:marRight w:val="0"/>
      <w:marTop w:val="0"/>
      <w:marBottom w:val="0"/>
      <w:divBdr>
        <w:top w:val="none" w:sz="0" w:space="0" w:color="auto"/>
        <w:left w:val="none" w:sz="0" w:space="0" w:color="auto"/>
        <w:bottom w:val="none" w:sz="0" w:space="0" w:color="auto"/>
        <w:right w:val="none" w:sz="0" w:space="0" w:color="auto"/>
      </w:divBdr>
    </w:div>
    <w:div w:id="1066106830">
      <w:bodyDiv w:val="1"/>
      <w:marLeft w:val="0"/>
      <w:marRight w:val="0"/>
      <w:marTop w:val="0"/>
      <w:marBottom w:val="0"/>
      <w:divBdr>
        <w:top w:val="none" w:sz="0" w:space="0" w:color="auto"/>
        <w:left w:val="none" w:sz="0" w:space="0" w:color="auto"/>
        <w:bottom w:val="none" w:sz="0" w:space="0" w:color="auto"/>
        <w:right w:val="none" w:sz="0" w:space="0" w:color="auto"/>
      </w:divBdr>
    </w:div>
    <w:div w:id="1145700932">
      <w:bodyDiv w:val="1"/>
      <w:marLeft w:val="0"/>
      <w:marRight w:val="0"/>
      <w:marTop w:val="0"/>
      <w:marBottom w:val="0"/>
      <w:divBdr>
        <w:top w:val="none" w:sz="0" w:space="0" w:color="auto"/>
        <w:left w:val="none" w:sz="0" w:space="0" w:color="auto"/>
        <w:bottom w:val="none" w:sz="0" w:space="0" w:color="auto"/>
        <w:right w:val="none" w:sz="0" w:space="0" w:color="auto"/>
      </w:divBdr>
    </w:div>
    <w:div w:id="1232236883">
      <w:bodyDiv w:val="1"/>
      <w:marLeft w:val="0"/>
      <w:marRight w:val="0"/>
      <w:marTop w:val="0"/>
      <w:marBottom w:val="0"/>
      <w:divBdr>
        <w:top w:val="none" w:sz="0" w:space="0" w:color="auto"/>
        <w:left w:val="none" w:sz="0" w:space="0" w:color="auto"/>
        <w:bottom w:val="none" w:sz="0" w:space="0" w:color="auto"/>
        <w:right w:val="none" w:sz="0" w:space="0" w:color="auto"/>
      </w:divBdr>
    </w:div>
    <w:div w:id="1465582616">
      <w:bodyDiv w:val="1"/>
      <w:marLeft w:val="0"/>
      <w:marRight w:val="0"/>
      <w:marTop w:val="0"/>
      <w:marBottom w:val="0"/>
      <w:divBdr>
        <w:top w:val="none" w:sz="0" w:space="0" w:color="auto"/>
        <w:left w:val="none" w:sz="0" w:space="0" w:color="auto"/>
        <w:bottom w:val="none" w:sz="0" w:space="0" w:color="auto"/>
        <w:right w:val="none" w:sz="0" w:space="0" w:color="auto"/>
      </w:divBdr>
    </w:div>
    <w:div w:id="1572276316">
      <w:bodyDiv w:val="1"/>
      <w:marLeft w:val="0"/>
      <w:marRight w:val="0"/>
      <w:marTop w:val="0"/>
      <w:marBottom w:val="0"/>
      <w:divBdr>
        <w:top w:val="none" w:sz="0" w:space="0" w:color="auto"/>
        <w:left w:val="none" w:sz="0" w:space="0" w:color="auto"/>
        <w:bottom w:val="none" w:sz="0" w:space="0" w:color="auto"/>
        <w:right w:val="none" w:sz="0" w:space="0" w:color="auto"/>
      </w:divBdr>
    </w:div>
    <w:div w:id="1604725293">
      <w:bodyDiv w:val="1"/>
      <w:marLeft w:val="0"/>
      <w:marRight w:val="0"/>
      <w:marTop w:val="0"/>
      <w:marBottom w:val="0"/>
      <w:divBdr>
        <w:top w:val="none" w:sz="0" w:space="0" w:color="auto"/>
        <w:left w:val="none" w:sz="0" w:space="0" w:color="auto"/>
        <w:bottom w:val="none" w:sz="0" w:space="0" w:color="auto"/>
        <w:right w:val="none" w:sz="0" w:space="0" w:color="auto"/>
      </w:divBdr>
    </w:div>
    <w:div w:id="1718580023">
      <w:bodyDiv w:val="1"/>
      <w:marLeft w:val="0"/>
      <w:marRight w:val="0"/>
      <w:marTop w:val="0"/>
      <w:marBottom w:val="0"/>
      <w:divBdr>
        <w:top w:val="none" w:sz="0" w:space="0" w:color="auto"/>
        <w:left w:val="none" w:sz="0" w:space="0" w:color="auto"/>
        <w:bottom w:val="none" w:sz="0" w:space="0" w:color="auto"/>
        <w:right w:val="none" w:sz="0" w:space="0" w:color="auto"/>
      </w:divBdr>
    </w:div>
    <w:div w:id="1853176723">
      <w:bodyDiv w:val="1"/>
      <w:marLeft w:val="0"/>
      <w:marRight w:val="0"/>
      <w:marTop w:val="0"/>
      <w:marBottom w:val="0"/>
      <w:divBdr>
        <w:top w:val="none" w:sz="0" w:space="0" w:color="auto"/>
        <w:left w:val="none" w:sz="0" w:space="0" w:color="auto"/>
        <w:bottom w:val="none" w:sz="0" w:space="0" w:color="auto"/>
        <w:right w:val="none" w:sz="0" w:space="0" w:color="auto"/>
      </w:divBdr>
    </w:div>
    <w:div w:id="1963001965">
      <w:bodyDiv w:val="1"/>
      <w:marLeft w:val="0"/>
      <w:marRight w:val="0"/>
      <w:marTop w:val="0"/>
      <w:marBottom w:val="0"/>
      <w:divBdr>
        <w:top w:val="none" w:sz="0" w:space="0" w:color="auto"/>
        <w:left w:val="none" w:sz="0" w:space="0" w:color="auto"/>
        <w:bottom w:val="none" w:sz="0" w:space="0" w:color="auto"/>
        <w:right w:val="none" w:sz="0" w:space="0" w:color="auto"/>
      </w:divBdr>
      <w:divsChild>
        <w:div w:id="2030056964">
          <w:marLeft w:val="0"/>
          <w:marRight w:val="0"/>
          <w:marTop w:val="0"/>
          <w:marBottom w:val="0"/>
          <w:divBdr>
            <w:top w:val="none" w:sz="0" w:space="0" w:color="auto"/>
            <w:left w:val="none" w:sz="0" w:space="0" w:color="auto"/>
            <w:bottom w:val="none" w:sz="0" w:space="0" w:color="auto"/>
            <w:right w:val="none" w:sz="0" w:space="0" w:color="auto"/>
          </w:divBdr>
        </w:div>
        <w:div w:id="1429695389">
          <w:marLeft w:val="0"/>
          <w:marRight w:val="0"/>
          <w:marTop w:val="0"/>
          <w:marBottom w:val="0"/>
          <w:divBdr>
            <w:top w:val="none" w:sz="0" w:space="0" w:color="auto"/>
            <w:left w:val="none" w:sz="0" w:space="0" w:color="auto"/>
            <w:bottom w:val="none" w:sz="0" w:space="0" w:color="auto"/>
            <w:right w:val="none" w:sz="0" w:space="0" w:color="auto"/>
          </w:divBdr>
        </w:div>
        <w:div w:id="527454091">
          <w:marLeft w:val="0"/>
          <w:marRight w:val="0"/>
          <w:marTop w:val="0"/>
          <w:marBottom w:val="0"/>
          <w:divBdr>
            <w:top w:val="none" w:sz="0" w:space="0" w:color="auto"/>
            <w:left w:val="none" w:sz="0" w:space="0" w:color="auto"/>
            <w:bottom w:val="none" w:sz="0" w:space="0" w:color="auto"/>
            <w:right w:val="none" w:sz="0" w:space="0" w:color="auto"/>
          </w:divBdr>
        </w:div>
        <w:div w:id="446853015">
          <w:marLeft w:val="0"/>
          <w:marRight w:val="0"/>
          <w:marTop w:val="0"/>
          <w:marBottom w:val="0"/>
          <w:divBdr>
            <w:top w:val="none" w:sz="0" w:space="0" w:color="auto"/>
            <w:left w:val="none" w:sz="0" w:space="0" w:color="auto"/>
            <w:bottom w:val="none" w:sz="0" w:space="0" w:color="auto"/>
            <w:right w:val="none" w:sz="0" w:space="0" w:color="auto"/>
          </w:divBdr>
        </w:div>
        <w:div w:id="480923580">
          <w:marLeft w:val="0"/>
          <w:marRight w:val="0"/>
          <w:marTop w:val="0"/>
          <w:marBottom w:val="0"/>
          <w:divBdr>
            <w:top w:val="none" w:sz="0" w:space="0" w:color="auto"/>
            <w:left w:val="none" w:sz="0" w:space="0" w:color="auto"/>
            <w:bottom w:val="none" w:sz="0" w:space="0" w:color="auto"/>
            <w:right w:val="none" w:sz="0" w:space="0" w:color="auto"/>
          </w:divBdr>
        </w:div>
      </w:divsChild>
    </w:div>
    <w:div w:id="198268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notificacioneslegales.co@chub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1437_2011_pr004.html" TargetMode="External"/><Relationship Id="rId24" Type="http://schemas.openxmlformats.org/officeDocument/2006/relationships/hyperlink" Target="http://incp.org.co/Site/2016/spatia/sentencia-consejo-estado-peritos.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www.secretariasenado.gov.co/senado/basedoc/ley_2080_2021.html" TargetMode="Externa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adm06cali@cendoj.ramajudicial.gov.c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mailto:notificaciones@gha.com.co" TargetMode="External"/><Relationship Id="rId35" Type="http://schemas.openxmlformats.org/officeDocument/2006/relationships/theme" Target="theme/theme1.xml"/><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24</TotalTime>
  <Pages>57</Pages>
  <Words>16262</Words>
  <Characters>89446</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Roger Villalba</cp:lastModifiedBy>
  <cp:revision>10</cp:revision>
  <cp:lastPrinted>2024-06-26T18:18:00Z</cp:lastPrinted>
  <dcterms:created xsi:type="dcterms:W3CDTF">2024-06-26T17:59:00Z</dcterms:created>
  <dcterms:modified xsi:type="dcterms:W3CDTF">2024-06-26T18:18:00Z</dcterms:modified>
</cp:coreProperties>
</file>