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CAB5A" w14:textId="77777777" w:rsidR="00E12C8C" w:rsidRPr="00397EB8" w:rsidRDefault="00E12C8C" w:rsidP="00C246DE">
      <w:pPr>
        <w:pStyle w:val="Textoindependiente"/>
        <w:rPr>
          <w:rFonts w:ascii="Arial" w:hAnsi="Arial" w:cs="Arial"/>
          <w:sz w:val="22"/>
          <w:szCs w:val="22"/>
        </w:rPr>
      </w:pPr>
      <w:r w:rsidRPr="00397EB8">
        <w:rPr>
          <w:rFonts w:ascii="Arial" w:hAnsi="Arial" w:cs="Arial"/>
          <w:sz w:val="22"/>
          <w:szCs w:val="22"/>
        </w:rPr>
        <w:t>Señores:</w:t>
      </w:r>
    </w:p>
    <w:p w14:paraId="4C2655B0" w14:textId="7A2CCB73" w:rsidR="00E12C8C" w:rsidRPr="00397EB8" w:rsidRDefault="00E12C8C" w:rsidP="00C246DE">
      <w:pPr>
        <w:pStyle w:val="Ttulo1"/>
        <w:ind w:left="0"/>
        <w:rPr>
          <w:rFonts w:ascii="Arial" w:hAnsi="Arial" w:cs="Arial"/>
          <w:sz w:val="22"/>
          <w:szCs w:val="22"/>
        </w:rPr>
      </w:pPr>
      <w:r w:rsidRPr="00397EB8">
        <w:rPr>
          <w:rFonts w:ascii="Arial" w:hAnsi="Arial" w:cs="Arial"/>
          <w:sz w:val="22"/>
          <w:szCs w:val="22"/>
        </w:rPr>
        <w:t>JUZGADO</w:t>
      </w:r>
      <w:r w:rsidRPr="00397EB8">
        <w:rPr>
          <w:rFonts w:ascii="Arial" w:hAnsi="Arial" w:cs="Arial"/>
          <w:spacing w:val="-1"/>
          <w:sz w:val="22"/>
          <w:szCs w:val="22"/>
        </w:rPr>
        <w:t xml:space="preserve"> </w:t>
      </w:r>
      <w:r w:rsidR="002552E2" w:rsidRPr="00397EB8">
        <w:rPr>
          <w:rFonts w:ascii="Arial" w:hAnsi="Arial" w:cs="Arial"/>
          <w:spacing w:val="-1"/>
          <w:sz w:val="22"/>
          <w:szCs w:val="22"/>
        </w:rPr>
        <w:t>ONCE</w:t>
      </w:r>
      <w:r w:rsidRPr="00397EB8">
        <w:rPr>
          <w:rFonts w:ascii="Arial" w:hAnsi="Arial" w:cs="Arial"/>
          <w:sz w:val="22"/>
          <w:szCs w:val="22"/>
        </w:rPr>
        <w:t xml:space="preserve"> (0</w:t>
      </w:r>
      <w:r w:rsidR="002552E2" w:rsidRPr="00397EB8">
        <w:rPr>
          <w:rFonts w:ascii="Arial" w:hAnsi="Arial" w:cs="Arial"/>
          <w:sz w:val="22"/>
          <w:szCs w:val="22"/>
        </w:rPr>
        <w:t>11</w:t>
      </w:r>
      <w:r w:rsidRPr="00397EB8">
        <w:rPr>
          <w:rFonts w:ascii="Arial" w:hAnsi="Arial" w:cs="Arial"/>
          <w:sz w:val="22"/>
          <w:szCs w:val="22"/>
        </w:rPr>
        <w:t>)</w:t>
      </w:r>
      <w:r w:rsidRPr="00397EB8">
        <w:rPr>
          <w:rFonts w:ascii="Arial" w:hAnsi="Arial" w:cs="Arial"/>
          <w:spacing w:val="-5"/>
          <w:sz w:val="22"/>
          <w:szCs w:val="22"/>
        </w:rPr>
        <w:t xml:space="preserve"> </w:t>
      </w:r>
      <w:r w:rsidRPr="00397EB8">
        <w:rPr>
          <w:rFonts w:ascii="Arial" w:hAnsi="Arial" w:cs="Arial"/>
          <w:sz w:val="22"/>
          <w:szCs w:val="22"/>
        </w:rPr>
        <w:t>LABORAL</w:t>
      </w:r>
      <w:r w:rsidRPr="00397EB8">
        <w:rPr>
          <w:rFonts w:ascii="Arial" w:hAnsi="Arial" w:cs="Arial"/>
          <w:spacing w:val="-3"/>
          <w:sz w:val="22"/>
          <w:szCs w:val="22"/>
        </w:rPr>
        <w:t xml:space="preserve"> </w:t>
      </w:r>
      <w:r w:rsidRPr="00397EB8">
        <w:rPr>
          <w:rFonts w:ascii="Arial" w:hAnsi="Arial" w:cs="Arial"/>
          <w:sz w:val="22"/>
          <w:szCs w:val="22"/>
        </w:rPr>
        <w:t>DEL</w:t>
      </w:r>
      <w:r w:rsidRPr="00397EB8">
        <w:rPr>
          <w:rFonts w:ascii="Arial" w:hAnsi="Arial" w:cs="Arial"/>
          <w:spacing w:val="-4"/>
          <w:sz w:val="22"/>
          <w:szCs w:val="22"/>
        </w:rPr>
        <w:t xml:space="preserve"> </w:t>
      </w:r>
      <w:r w:rsidRPr="00397EB8">
        <w:rPr>
          <w:rFonts w:ascii="Arial" w:hAnsi="Arial" w:cs="Arial"/>
          <w:sz w:val="22"/>
          <w:szCs w:val="22"/>
        </w:rPr>
        <w:t>CIRCUITO</w:t>
      </w:r>
      <w:r w:rsidRPr="00397EB8">
        <w:rPr>
          <w:rFonts w:ascii="Arial" w:hAnsi="Arial" w:cs="Arial"/>
          <w:spacing w:val="-1"/>
          <w:sz w:val="22"/>
          <w:szCs w:val="22"/>
        </w:rPr>
        <w:t xml:space="preserve"> </w:t>
      </w:r>
      <w:r w:rsidRPr="00397EB8">
        <w:rPr>
          <w:rFonts w:ascii="Arial" w:hAnsi="Arial" w:cs="Arial"/>
          <w:sz w:val="22"/>
          <w:szCs w:val="22"/>
        </w:rPr>
        <w:t xml:space="preserve">DE </w:t>
      </w:r>
      <w:r w:rsidR="002552E2" w:rsidRPr="00397EB8">
        <w:rPr>
          <w:rFonts w:ascii="Arial" w:hAnsi="Arial" w:cs="Arial"/>
          <w:sz w:val="22"/>
          <w:szCs w:val="22"/>
        </w:rPr>
        <w:t>CALI</w:t>
      </w:r>
      <w:r w:rsidRPr="00397EB8">
        <w:rPr>
          <w:rFonts w:ascii="Arial" w:hAnsi="Arial" w:cs="Arial"/>
          <w:sz w:val="22"/>
          <w:szCs w:val="22"/>
        </w:rPr>
        <w:t>.</w:t>
      </w:r>
    </w:p>
    <w:p w14:paraId="68546E02" w14:textId="005A583C" w:rsidR="00E12C8C" w:rsidRPr="00397EB8" w:rsidRDefault="00000000" w:rsidP="00C246DE">
      <w:pPr>
        <w:pStyle w:val="Ttulo1"/>
        <w:ind w:left="0"/>
        <w:rPr>
          <w:rFonts w:ascii="Arial" w:hAnsi="Arial" w:cs="Arial"/>
          <w:b w:val="0"/>
          <w:bCs w:val="0"/>
          <w:sz w:val="22"/>
          <w:szCs w:val="22"/>
        </w:rPr>
      </w:pPr>
      <w:hyperlink r:id="rId8" w:history="1">
        <w:r w:rsidR="000C5D6E" w:rsidRPr="00397EB8">
          <w:rPr>
            <w:rStyle w:val="Hipervnculo"/>
            <w:rFonts w:ascii="Arial" w:hAnsi="Arial" w:cs="Arial"/>
            <w:sz w:val="22"/>
            <w:szCs w:val="22"/>
          </w:rPr>
          <w:t>j11lccali@cendoj.ramajudicial.gov.co</w:t>
        </w:r>
      </w:hyperlink>
      <w:r w:rsidR="000C5D6E" w:rsidRPr="00397EB8">
        <w:rPr>
          <w:rFonts w:ascii="Arial" w:hAnsi="Arial" w:cs="Arial"/>
          <w:sz w:val="22"/>
          <w:szCs w:val="22"/>
        </w:rPr>
        <w:t xml:space="preserve"> </w:t>
      </w:r>
    </w:p>
    <w:p w14:paraId="119ED6BA" w14:textId="56F580C8" w:rsidR="00E12C8C" w:rsidRPr="00397EB8" w:rsidRDefault="00E12C8C" w:rsidP="00C246DE">
      <w:pPr>
        <w:tabs>
          <w:tab w:val="left" w:pos="1109"/>
          <w:tab w:val="left" w:pos="1110"/>
          <w:tab w:val="left" w:pos="1817"/>
        </w:tabs>
        <w:rPr>
          <w:rFonts w:ascii="Arial" w:hAnsi="Arial" w:cs="Arial"/>
        </w:rPr>
      </w:pPr>
      <w:r w:rsidRPr="00397EB8">
        <w:rPr>
          <w:rFonts w:ascii="Arial" w:hAnsi="Arial" w:cs="Arial"/>
        </w:rPr>
        <w:t>E.S.D.</w:t>
      </w:r>
    </w:p>
    <w:p w14:paraId="70A4E583" w14:textId="77777777" w:rsidR="00872B93" w:rsidRPr="00397EB8" w:rsidRDefault="00872B93" w:rsidP="00C246DE">
      <w:pPr>
        <w:tabs>
          <w:tab w:val="left" w:pos="1109"/>
          <w:tab w:val="left" w:pos="1110"/>
          <w:tab w:val="left" w:pos="1817"/>
        </w:tabs>
        <w:rPr>
          <w:rFonts w:ascii="Arial" w:hAnsi="Arial" w:cs="Arial"/>
        </w:rPr>
      </w:pPr>
    </w:p>
    <w:p w14:paraId="15A04D9A" w14:textId="6742A823" w:rsidR="00E12C8C" w:rsidRPr="00397EB8" w:rsidRDefault="00E12C8C" w:rsidP="00397EB8">
      <w:pPr>
        <w:pStyle w:val="Textoindependiente"/>
        <w:tabs>
          <w:tab w:val="left" w:pos="3942"/>
        </w:tabs>
        <w:ind w:left="708"/>
        <w:jc w:val="both"/>
        <w:rPr>
          <w:rFonts w:ascii="Arial" w:hAnsi="Arial" w:cs="Arial"/>
          <w:sz w:val="22"/>
          <w:szCs w:val="22"/>
        </w:rPr>
      </w:pPr>
      <w:r w:rsidRPr="00397EB8">
        <w:rPr>
          <w:rFonts w:ascii="Arial" w:hAnsi="Arial" w:cs="Arial"/>
          <w:b/>
          <w:sz w:val="22"/>
          <w:szCs w:val="22"/>
        </w:rPr>
        <w:t>Proceso:</w:t>
      </w:r>
      <w:r w:rsidR="00397EB8" w:rsidRPr="00397EB8">
        <w:rPr>
          <w:rFonts w:ascii="Arial" w:hAnsi="Arial" w:cs="Arial"/>
          <w:sz w:val="22"/>
          <w:szCs w:val="22"/>
        </w:rPr>
        <w:t xml:space="preserve"> </w:t>
      </w:r>
      <w:r w:rsidRPr="00397EB8">
        <w:rPr>
          <w:rFonts w:ascii="Arial" w:hAnsi="Arial" w:cs="Arial"/>
          <w:sz w:val="22"/>
          <w:szCs w:val="22"/>
        </w:rPr>
        <w:t>ORDINARIO</w:t>
      </w:r>
      <w:r w:rsidRPr="00397EB8">
        <w:rPr>
          <w:rFonts w:ascii="Arial" w:hAnsi="Arial" w:cs="Arial"/>
          <w:spacing w:val="-4"/>
          <w:sz w:val="22"/>
          <w:szCs w:val="22"/>
        </w:rPr>
        <w:t xml:space="preserve"> </w:t>
      </w:r>
      <w:r w:rsidRPr="00397EB8">
        <w:rPr>
          <w:rFonts w:ascii="Arial" w:hAnsi="Arial" w:cs="Arial"/>
          <w:sz w:val="22"/>
          <w:szCs w:val="22"/>
        </w:rPr>
        <w:t>LABORAL</w:t>
      </w:r>
      <w:r w:rsidRPr="00397EB8">
        <w:rPr>
          <w:rFonts w:ascii="Arial" w:hAnsi="Arial" w:cs="Arial"/>
          <w:spacing w:val="-6"/>
          <w:sz w:val="22"/>
          <w:szCs w:val="22"/>
        </w:rPr>
        <w:t xml:space="preserve"> </w:t>
      </w:r>
      <w:r w:rsidRPr="00397EB8">
        <w:rPr>
          <w:rFonts w:ascii="Arial" w:hAnsi="Arial" w:cs="Arial"/>
          <w:sz w:val="22"/>
          <w:szCs w:val="22"/>
        </w:rPr>
        <w:t>DE</w:t>
      </w:r>
      <w:r w:rsidRPr="00397EB8">
        <w:rPr>
          <w:rFonts w:ascii="Arial" w:hAnsi="Arial" w:cs="Arial"/>
          <w:spacing w:val="-3"/>
          <w:sz w:val="22"/>
          <w:szCs w:val="22"/>
        </w:rPr>
        <w:t xml:space="preserve"> </w:t>
      </w:r>
      <w:r w:rsidRPr="00397EB8">
        <w:rPr>
          <w:rFonts w:ascii="Arial" w:hAnsi="Arial" w:cs="Arial"/>
          <w:sz w:val="22"/>
          <w:szCs w:val="22"/>
        </w:rPr>
        <w:t>PRIMERA</w:t>
      </w:r>
      <w:r w:rsidRPr="00397EB8">
        <w:rPr>
          <w:rFonts w:ascii="Arial" w:hAnsi="Arial" w:cs="Arial"/>
          <w:spacing w:val="-5"/>
          <w:sz w:val="22"/>
          <w:szCs w:val="22"/>
        </w:rPr>
        <w:t xml:space="preserve"> </w:t>
      </w:r>
      <w:r w:rsidRPr="00397EB8">
        <w:rPr>
          <w:rFonts w:ascii="Arial" w:hAnsi="Arial" w:cs="Arial"/>
          <w:sz w:val="22"/>
          <w:szCs w:val="22"/>
        </w:rPr>
        <w:t>INSTANCIA</w:t>
      </w:r>
    </w:p>
    <w:p w14:paraId="41CDD0FB" w14:textId="41E7B627" w:rsidR="00E12C8C" w:rsidRPr="00397EB8" w:rsidRDefault="00E12C8C" w:rsidP="00397EB8">
      <w:pPr>
        <w:tabs>
          <w:tab w:val="left" w:pos="3942"/>
        </w:tabs>
        <w:ind w:left="708"/>
        <w:jc w:val="both"/>
        <w:rPr>
          <w:rFonts w:ascii="Arial" w:hAnsi="Arial" w:cs="Arial"/>
        </w:rPr>
      </w:pPr>
      <w:r w:rsidRPr="00397EB8">
        <w:rPr>
          <w:rFonts w:ascii="Arial" w:hAnsi="Arial" w:cs="Arial"/>
          <w:b/>
        </w:rPr>
        <w:t>Demandante:</w:t>
      </w:r>
      <w:r w:rsidR="00397EB8" w:rsidRPr="00397EB8">
        <w:rPr>
          <w:rFonts w:ascii="Arial" w:hAnsi="Arial" w:cs="Arial"/>
        </w:rPr>
        <w:t xml:space="preserve"> </w:t>
      </w:r>
      <w:r w:rsidR="002552E2" w:rsidRPr="00397EB8">
        <w:rPr>
          <w:rFonts w:ascii="Arial" w:hAnsi="Arial" w:cs="Arial"/>
        </w:rPr>
        <w:t>LUIS ALBERTO PRADO GUERRERO</w:t>
      </w:r>
    </w:p>
    <w:p w14:paraId="0D3302E2" w14:textId="53EB6A3E" w:rsidR="00397EB8" w:rsidRPr="00397EB8" w:rsidRDefault="00E12C8C" w:rsidP="00397EB8">
      <w:pPr>
        <w:tabs>
          <w:tab w:val="left" w:pos="3942"/>
        </w:tabs>
        <w:ind w:left="708"/>
        <w:jc w:val="both"/>
        <w:rPr>
          <w:rFonts w:ascii="Arial" w:hAnsi="Arial" w:cs="Arial"/>
        </w:rPr>
      </w:pPr>
      <w:r w:rsidRPr="00397EB8">
        <w:rPr>
          <w:rFonts w:ascii="Arial" w:hAnsi="Arial" w:cs="Arial"/>
          <w:b/>
        </w:rPr>
        <w:t>Demandados:</w:t>
      </w:r>
      <w:r w:rsidR="00397EB8" w:rsidRPr="00397EB8">
        <w:rPr>
          <w:rFonts w:ascii="Arial" w:hAnsi="Arial" w:cs="Arial"/>
        </w:rPr>
        <w:t xml:space="preserve"> </w:t>
      </w:r>
      <w:r w:rsidR="002552E2" w:rsidRPr="00397EB8">
        <w:rPr>
          <w:rFonts w:ascii="Arial" w:hAnsi="Arial" w:cs="Arial"/>
        </w:rPr>
        <w:t>JUNTA NACIONAL DE CALIFICACIÓN DE INVALIDEZ</w:t>
      </w:r>
    </w:p>
    <w:p w14:paraId="705A29C4" w14:textId="0957ADDC" w:rsidR="00704E60" w:rsidRPr="00397EB8" w:rsidRDefault="00872B93" w:rsidP="00397EB8">
      <w:pPr>
        <w:tabs>
          <w:tab w:val="left" w:pos="3942"/>
        </w:tabs>
        <w:ind w:left="708"/>
        <w:jc w:val="both"/>
        <w:rPr>
          <w:rFonts w:ascii="Arial" w:hAnsi="Arial" w:cs="Arial"/>
        </w:rPr>
      </w:pPr>
      <w:r w:rsidRPr="00397EB8">
        <w:rPr>
          <w:rFonts w:ascii="Arial" w:hAnsi="Arial" w:cs="Arial"/>
          <w:b/>
        </w:rPr>
        <w:t>Litisconsorte N.</w:t>
      </w:r>
      <w:r w:rsidR="00704E60" w:rsidRPr="00397EB8">
        <w:rPr>
          <w:rFonts w:ascii="Arial" w:hAnsi="Arial" w:cs="Arial"/>
          <w:b/>
        </w:rPr>
        <w:t>:</w:t>
      </w:r>
      <w:r w:rsidR="00704E60" w:rsidRPr="00397EB8">
        <w:rPr>
          <w:rFonts w:ascii="Arial" w:hAnsi="Arial" w:cs="Arial"/>
          <w:lang w:val="es-419"/>
        </w:rPr>
        <w:t xml:space="preserve"> </w:t>
      </w:r>
      <w:r w:rsidR="002552E2" w:rsidRPr="00397EB8">
        <w:rPr>
          <w:rFonts w:ascii="Arial" w:hAnsi="Arial" w:cs="Arial"/>
          <w:lang w:val="es-419"/>
        </w:rPr>
        <w:t>SEGUROS DE VIDA SURAMERICANA S.A.</w:t>
      </w:r>
    </w:p>
    <w:p w14:paraId="5F6B9A85" w14:textId="655D31F5" w:rsidR="00E12C8C" w:rsidRPr="00397EB8" w:rsidRDefault="00E12C8C" w:rsidP="00397EB8">
      <w:pPr>
        <w:tabs>
          <w:tab w:val="left" w:pos="3942"/>
        </w:tabs>
        <w:ind w:left="708"/>
        <w:jc w:val="both"/>
        <w:rPr>
          <w:rFonts w:ascii="Arial" w:hAnsi="Arial" w:cs="Arial"/>
        </w:rPr>
      </w:pPr>
      <w:r w:rsidRPr="00397EB8">
        <w:rPr>
          <w:rFonts w:ascii="Arial" w:hAnsi="Arial" w:cs="Arial"/>
          <w:b/>
        </w:rPr>
        <w:t>Radicación:</w:t>
      </w:r>
      <w:r w:rsidR="00397EB8" w:rsidRPr="00397EB8">
        <w:rPr>
          <w:rFonts w:ascii="Arial" w:hAnsi="Arial" w:cs="Arial"/>
        </w:rPr>
        <w:t xml:space="preserve"> </w:t>
      </w:r>
      <w:r w:rsidR="000C5D6E" w:rsidRPr="00397EB8">
        <w:rPr>
          <w:rFonts w:ascii="Arial" w:hAnsi="Arial" w:cs="Arial"/>
        </w:rPr>
        <w:t>760013105011202</w:t>
      </w:r>
      <w:r w:rsidR="00202A98" w:rsidRPr="00397EB8">
        <w:rPr>
          <w:rFonts w:ascii="Arial" w:hAnsi="Arial" w:cs="Arial"/>
        </w:rPr>
        <w:t>4</w:t>
      </w:r>
      <w:r w:rsidR="000C5D6E" w:rsidRPr="00397EB8">
        <w:rPr>
          <w:rFonts w:ascii="Arial" w:hAnsi="Arial" w:cs="Arial"/>
        </w:rPr>
        <w:t>0020900</w:t>
      </w:r>
    </w:p>
    <w:p w14:paraId="17D62B51" w14:textId="77777777" w:rsidR="00E12C8C" w:rsidRPr="00397EB8" w:rsidRDefault="00E12C8C" w:rsidP="00397EB8">
      <w:pPr>
        <w:pStyle w:val="Textoindependiente"/>
        <w:ind w:left="708"/>
        <w:rPr>
          <w:rFonts w:ascii="Arial" w:hAnsi="Arial" w:cs="Arial"/>
          <w:sz w:val="22"/>
          <w:szCs w:val="22"/>
        </w:rPr>
      </w:pPr>
    </w:p>
    <w:p w14:paraId="0E4874EE" w14:textId="0DAE8F4E" w:rsidR="00E12C8C" w:rsidRPr="00397EB8" w:rsidRDefault="00E12C8C" w:rsidP="00397EB8">
      <w:pPr>
        <w:tabs>
          <w:tab w:val="left" w:pos="3942"/>
        </w:tabs>
        <w:ind w:left="708"/>
        <w:rPr>
          <w:rFonts w:ascii="Arial" w:hAnsi="Arial" w:cs="Arial"/>
        </w:rPr>
      </w:pPr>
      <w:r w:rsidRPr="00397EB8">
        <w:rPr>
          <w:rFonts w:ascii="Arial" w:hAnsi="Arial" w:cs="Arial"/>
          <w:b/>
        </w:rPr>
        <w:t xml:space="preserve">Referencia: </w:t>
      </w:r>
      <w:r w:rsidR="00704E60" w:rsidRPr="00397EB8">
        <w:rPr>
          <w:rFonts w:ascii="Arial" w:hAnsi="Arial" w:cs="Arial"/>
        </w:rPr>
        <w:t>CONTESTACION A LA DEMANDA</w:t>
      </w:r>
    </w:p>
    <w:p w14:paraId="6C8A49AA" w14:textId="2E05D5FF" w:rsidR="00E12C8C" w:rsidRPr="00397EB8" w:rsidRDefault="00E12C8C" w:rsidP="00C246DE">
      <w:pPr>
        <w:pStyle w:val="Textoindependiente"/>
        <w:rPr>
          <w:rFonts w:ascii="Arial" w:hAnsi="Arial" w:cs="Arial"/>
          <w:sz w:val="22"/>
          <w:szCs w:val="22"/>
        </w:rPr>
      </w:pPr>
    </w:p>
    <w:p w14:paraId="660DA3CB" w14:textId="1089D5CC" w:rsidR="009C00CD" w:rsidRPr="00397EB8" w:rsidRDefault="00E12C8C" w:rsidP="00FB7113">
      <w:pPr>
        <w:pStyle w:val="Textoindependiente"/>
        <w:ind w:right="102"/>
        <w:jc w:val="both"/>
        <w:rPr>
          <w:rFonts w:ascii="Arial" w:hAnsi="Arial" w:cs="Arial"/>
          <w:sz w:val="22"/>
          <w:szCs w:val="22"/>
        </w:rPr>
      </w:pPr>
      <w:r w:rsidRPr="00397EB8">
        <w:rPr>
          <w:rFonts w:ascii="Arial" w:hAnsi="Arial" w:cs="Arial"/>
          <w:b/>
          <w:sz w:val="22"/>
          <w:szCs w:val="22"/>
        </w:rPr>
        <w:t>GUSTAVO ALBERTO HERRERA AVILA,</w:t>
      </w:r>
      <w:r w:rsidRPr="00397EB8">
        <w:rPr>
          <w:rFonts w:ascii="Arial" w:hAnsi="Arial" w:cs="Arial"/>
          <w:b/>
          <w:spacing w:val="1"/>
          <w:sz w:val="22"/>
          <w:szCs w:val="22"/>
        </w:rPr>
        <w:t xml:space="preserve"> </w:t>
      </w:r>
      <w:r w:rsidRPr="00397EB8">
        <w:rPr>
          <w:rFonts w:ascii="Arial" w:hAnsi="Arial" w:cs="Arial"/>
          <w:sz w:val="22"/>
          <w:szCs w:val="22"/>
        </w:rPr>
        <w:t>mayor de edad, domiciliado y residente en la</w:t>
      </w:r>
      <w:r w:rsidRPr="00397EB8">
        <w:rPr>
          <w:rFonts w:ascii="Arial" w:hAnsi="Arial" w:cs="Arial"/>
          <w:spacing w:val="1"/>
          <w:sz w:val="22"/>
          <w:szCs w:val="22"/>
        </w:rPr>
        <w:t xml:space="preserve"> </w:t>
      </w:r>
      <w:r w:rsidRPr="00397EB8">
        <w:rPr>
          <w:rFonts w:ascii="Arial" w:hAnsi="Arial" w:cs="Arial"/>
          <w:sz w:val="22"/>
          <w:szCs w:val="22"/>
        </w:rPr>
        <w:t>ciudad</w:t>
      </w:r>
      <w:r w:rsidRPr="00397EB8">
        <w:rPr>
          <w:rFonts w:ascii="Arial" w:hAnsi="Arial" w:cs="Arial"/>
          <w:spacing w:val="1"/>
          <w:sz w:val="22"/>
          <w:szCs w:val="22"/>
        </w:rPr>
        <w:t xml:space="preserve"> </w:t>
      </w:r>
      <w:r w:rsidRPr="00397EB8">
        <w:rPr>
          <w:rFonts w:ascii="Arial" w:hAnsi="Arial" w:cs="Arial"/>
          <w:sz w:val="22"/>
          <w:szCs w:val="22"/>
        </w:rPr>
        <w:t>de Cali,</w:t>
      </w:r>
      <w:r w:rsidRPr="00397EB8">
        <w:rPr>
          <w:rFonts w:ascii="Arial" w:hAnsi="Arial" w:cs="Arial"/>
          <w:spacing w:val="1"/>
          <w:sz w:val="22"/>
          <w:szCs w:val="22"/>
        </w:rPr>
        <w:t xml:space="preserve"> </w:t>
      </w:r>
      <w:r w:rsidRPr="00397EB8">
        <w:rPr>
          <w:rFonts w:ascii="Arial" w:hAnsi="Arial" w:cs="Arial"/>
          <w:sz w:val="22"/>
          <w:szCs w:val="22"/>
        </w:rPr>
        <w:t>identificado</w:t>
      </w:r>
      <w:r w:rsidRPr="00397EB8">
        <w:rPr>
          <w:rFonts w:ascii="Arial" w:hAnsi="Arial" w:cs="Arial"/>
          <w:spacing w:val="1"/>
          <w:sz w:val="22"/>
          <w:szCs w:val="22"/>
        </w:rPr>
        <w:t xml:space="preserve"> </w:t>
      </w:r>
      <w:r w:rsidRPr="00397EB8">
        <w:rPr>
          <w:rFonts w:ascii="Arial" w:hAnsi="Arial" w:cs="Arial"/>
          <w:sz w:val="22"/>
          <w:szCs w:val="22"/>
        </w:rPr>
        <w:t>con la</w:t>
      </w:r>
      <w:r w:rsidRPr="00397EB8">
        <w:rPr>
          <w:rFonts w:ascii="Arial" w:hAnsi="Arial" w:cs="Arial"/>
          <w:spacing w:val="1"/>
          <w:sz w:val="22"/>
          <w:szCs w:val="22"/>
        </w:rPr>
        <w:t xml:space="preserve"> </w:t>
      </w:r>
      <w:r w:rsidRPr="00397EB8">
        <w:rPr>
          <w:rFonts w:ascii="Arial" w:hAnsi="Arial" w:cs="Arial"/>
          <w:sz w:val="22"/>
          <w:szCs w:val="22"/>
        </w:rPr>
        <w:t>Cédula de Ciudadanía</w:t>
      </w:r>
      <w:r w:rsidRPr="00397EB8">
        <w:rPr>
          <w:rFonts w:ascii="Arial" w:hAnsi="Arial" w:cs="Arial"/>
          <w:spacing w:val="1"/>
          <w:sz w:val="22"/>
          <w:szCs w:val="22"/>
        </w:rPr>
        <w:t xml:space="preserve"> </w:t>
      </w:r>
      <w:r w:rsidRPr="00397EB8">
        <w:rPr>
          <w:rFonts w:ascii="Arial" w:hAnsi="Arial" w:cs="Arial"/>
          <w:sz w:val="22"/>
          <w:szCs w:val="22"/>
        </w:rPr>
        <w:t>No.</w:t>
      </w:r>
      <w:r w:rsidRPr="00397EB8">
        <w:rPr>
          <w:rFonts w:ascii="Arial" w:hAnsi="Arial" w:cs="Arial"/>
          <w:spacing w:val="1"/>
          <w:sz w:val="22"/>
          <w:szCs w:val="22"/>
        </w:rPr>
        <w:t xml:space="preserve"> </w:t>
      </w:r>
      <w:r w:rsidRPr="00397EB8">
        <w:rPr>
          <w:rFonts w:ascii="Arial" w:hAnsi="Arial" w:cs="Arial"/>
          <w:sz w:val="22"/>
          <w:szCs w:val="22"/>
        </w:rPr>
        <w:t>19.395.114</w:t>
      </w:r>
      <w:r w:rsidRPr="00397EB8">
        <w:rPr>
          <w:rFonts w:ascii="Arial" w:hAnsi="Arial" w:cs="Arial"/>
          <w:spacing w:val="1"/>
          <w:sz w:val="22"/>
          <w:szCs w:val="22"/>
        </w:rPr>
        <w:t xml:space="preserve"> </w:t>
      </w:r>
      <w:r w:rsidRPr="00397EB8">
        <w:rPr>
          <w:rFonts w:ascii="Arial" w:hAnsi="Arial" w:cs="Arial"/>
          <w:sz w:val="22"/>
          <w:szCs w:val="22"/>
        </w:rPr>
        <w:t>de Bogotá</w:t>
      </w:r>
      <w:r w:rsidR="00FB7113" w:rsidRPr="00397EB8">
        <w:rPr>
          <w:rFonts w:ascii="Arial" w:hAnsi="Arial" w:cs="Arial"/>
          <w:sz w:val="22"/>
          <w:szCs w:val="22"/>
        </w:rPr>
        <w:t xml:space="preserve"> D.C.</w:t>
      </w:r>
      <w:r w:rsidRPr="00397EB8">
        <w:rPr>
          <w:rFonts w:ascii="Arial" w:hAnsi="Arial" w:cs="Arial"/>
          <w:sz w:val="22"/>
          <w:szCs w:val="22"/>
        </w:rPr>
        <w:t>,</w:t>
      </w:r>
      <w:r w:rsidRPr="00397EB8">
        <w:rPr>
          <w:rFonts w:ascii="Arial" w:hAnsi="Arial" w:cs="Arial"/>
          <w:spacing w:val="1"/>
          <w:sz w:val="22"/>
          <w:szCs w:val="22"/>
        </w:rPr>
        <w:t xml:space="preserve"> </w:t>
      </w:r>
      <w:r w:rsidRPr="00397EB8">
        <w:rPr>
          <w:rFonts w:ascii="Arial" w:hAnsi="Arial" w:cs="Arial"/>
          <w:sz w:val="22"/>
          <w:szCs w:val="22"/>
        </w:rPr>
        <w:t>abogado titulado y en ejercicio, con Tarjeta Profesional No. 39.116 del Consejo Superior de</w:t>
      </w:r>
      <w:r w:rsidRPr="00397EB8">
        <w:rPr>
          <w:rFonts w:ascii="Arial" w:hAnsi="Arial" w:cs="Arial"/>
          <w:spacing w:val="-59"/>
          <w:sz w:val="22"/>
          <w:szCs w:val="22"/>
        </w:rPr>
        <w:t xml:space="preserve"> </w:t>
      </w:r>
      <w:r w:rsidRPr="00397EB8">
        <w:rPr>
          <w:rFonts w:ascii="Arial" w:hAnsi="Arial" w:cs="Arial"/>
          <w:sz w:val="22"/>
          <w:szCs w:val="22"/>
        </w:rPr>
        <w:t xml:space="preserve">la Judicatura, quien actúa como apoderado judicial de la compañía </w:t>
      </w:r>
      <w:r w:rsidR="002552E2" w:rsidRPr="00397EB8">
        <w:rPr>
          <w:rFonts w:ascii="Arial" w:hAnsi="Arial" w:cs="Arial"/>
          <w:sz w:val="22"/>
          <w:szCs w:val="22"/>
        </w:rPr>
        <w:t>SEGUROS DE VIDA SURAMERICANA S.A.</w:t>
      </w:r>
      <w:r w:rsidRPr="00397EB8">
        <w:rPr>
          <w:rFonts w:ascii="Arial" w:hAnsi="Arial" w:cs="Arial"/>
          <w:sz w:val="22"/>
          <w:szCs w:val="22"/>
        </w:rPr>
        <w:t xml:space="preserve">, como consta en el poder </w:t>
      </w:r>
      <w:r w:rsidR="002552E2" w:rsidRPr="00397EB8">
        <w:rPr>
          <w:rFonts w:ascii="Arial" w:hAnsi="Arial" w:cs="Arial"/>
          <w:sz w:val="22"/>
          <w:szCs w:val="22"/>
        </w:rPr>
        <w:t>especial</w:t>
      </w:r>
      <w:r w:rsidRPr="00397EB8">
        <w:rPr>
          <w:rFonts w:ascii="Arial" w:hAnsi="Arial" w:cs="Arial"/>
          <w:sz w:val="22"/>
          <w:szCs w:val="22"/>
        </w:rPr>
        <w:t xml:space="preserve"> conferido, el cual se allega al Despacho</w:t>
      </w:r>
      <w:r w:rsidR="00704E60" w:rsidRPr="00397EB8">
        <w:rPr>
          <w:rFonts w:ascii="Arial" w:hAnsi="Arial" w:cs="Arial"/>
          <w:sz w:val="22"/>
          <w:szCs w:val="22"/>
        </w:rPr>
        <w:t xml:space="preserve"> </w:t>
      </w:r>
      <w:r w:rsidRPr="00397EB8">
        <w:rPr>
          <w:rFonts w:ascii="Arial" w:hAnsi="Arial" w:cs="Arial"/>
          <w:spacing w:val="-59"/>
          <w:sz w:val="22"/>
          <w:szCs w:val="22"/>
        </w:rPr>
        <w:t xml:space="preserve"> </w:t>
      </w:r>
      <w:r w:rsidRPr="00397EB8">
        <w:rPr>
          <w:rFonts w:ascii="Arial" w:hAnsi="Arial" w:cs="Arial"/>
          <w:sz w:val="22"/>
          <w:szCs w:val="22"/>
        </w:rPr>
        <w:t>Judicial como anexo del presente escrito, encontrándome dentro del término legal, procedo</w:t>
      </w:r>
      <w:r w:rsidR="00FB7113" w:rsidRPr="00397EB8">
        <w:rPr>
          <w:rFonts w:ascii="Arial" w:hAnsi="Arial" w:cs="Arial"/>
          <w:sz w:val="22"/>
          <w:szCs w:val="22"/>
        </w:rPr>
        <w:t xml:space="preserve"> </w:t>
      </w:r>
      <w:r w:rsidRPr="00397EB8">
        <w:rPr>
          <w:rFonts w:ascii="Arial" w:hAnsi="Arial" w:cs="Arial"/>
          <w:spacing w:val="-59"/>
          <w:sz w:val="22"/>
          <w:szCs w:val="22"/>
        </w:rPr>
        <w:t xml:space="preserve"> </w:t>
      </w:r>
      <w:r w:rsidRPr="00397EB8">
        <w:rPr>
          <w:rFonts w:ascii="Arial" w:hAnsi="Arial" w:cs="Arial"/>
          <w:sz w:val="22"/>
          <w:szCs w:val="22"/>
        </w:rPr>
        <w:t>a</w:t>
      </w:r>
      <w:r w:rsidRPr="00397EB8">
        <w:rPr>
          <w:rFonts w:ascii="Arial" w:hAnsi="Arial" w:cs="Arial"/>
          <w:spacing w:val="1"/>
          <w:sz w:val="22"/>
          <w:szCs w:val="22"/>
        </w:rPr>
        <w:t xml:space="preserve"> </w:t>
      </w:r>
      <w:r w:rsidRPr="00397EB8">
        <w:rPr>
          <w:rFonts w:ascii="Arial" w:hAnsi="Arial" w:cs="Arial"/>
          <w:sz w:val="22"/>
          <w:szCs w:val="22"/>
        </w:rPr>
        <w:t>contestar</w:t>
      </w:r>
      <w:r w:rsidRPr="00397EB8">
        <w:rPr>
          <w:rFonts w:ascii="Arial" w:hAnsi="Arial" w:cs="Arial"/>
          <w:spacing w:val="1"/>
          <w:sz w:val="22"/>
          <w:szCs w:val="22"/>
        </w:rPr>
        <w:t xml:space="preserve"> </w:t>
      </w:r>
      <w:r w:rsidRPr="00397EB8">
        <w:rPr>
          <w:rFonts w:ascii="Arial" w:hAnsi="Arial" w:cs="Arial"/>
          <w:sz w:val="22"/>
          <w:szCs w:val="22"/>
        </w:rPr>
        <w:t>la</w:t>
      </w:r>
      <w:r w:rsidRPr="00397EB8">
        <w:rPr>
          <w:rFonts w:ascii="Arial" w:hAnsi="Arial" w:cs="Arial"/>
          <w:spacing w:val="1"/>
          <w:sz w:val="22"/>
          <w:szCs w:val="22"/>
        </w:rPr>
        <w:t xml:space="preserve"> </w:t>
      </w:r>
      <w:r w:rsidRPr="00397EB8">
        <w:rPr>
          <w:rFonts w:ascii="Arial" w:hAnsi="Arial" w:cs="Arial"/>
          <w:sz w:val="22"/>
          <w:szCs w:val="22"/>
        </w:rPr>
        <w:t>demanda</w:t>
      </w:r>
      <w:r w:rsidRPr="00397EB8">
        <w:rPr>
          <w:rFonts w:ascii="Arial" w:hAnsi="Arial" w:cs="Arial"/>
          <w:spacing w:val="1"/>
          <w:sz w:val="22"/>
          <w:szCs w:val="22"/>
        </w:rPr>
        <w:t xml:space="preserve"> </w:t>
      </w:r>
      <w:r w:rsidRPr="00397EB8">
        <w:rPr>
          <w:rFonts w:ascii="Arial" w:hAnsi="Arial" w:cs="Arial"/>
          <w:sz w:val="22"/>
          <w:szCs w:val="22"/>
        </w:rPr>
        <w:t>interpuesta</w:t>
      </w:r>
      <w:r w:rsidRPr="00397EB8">
        <w:rPr>
          <w:rFonts w:ascii="Arial" w:hAnsi="Arial" w:cs="Arial"/>
          <w:spacing w:val="1"/>
          <w:sz w:val="22"/>
          <w:szCs w:val="22"/>
        </w:rPr>
        <w:t xml:space="preserve"> por </w:t>
      </w:r>
      <w:r w:rsidR="002552E2" w:rsidRPr="00397EB8">
        <w:rPr>
          <w:rFonts w:ascii="Arial" w:hAnsi="Arial" w:cs="Arial"/>
          <w:spacing w:val="1"/>
          <w:sz w:val="22"/>
          <w:szCs w:val="22"/>
        </w:rPr>
        <w:t xml:space="preserve">el señor </w:t>
      </w:r>
      <w:r w:rsidR="002552E2" w:rsidRPr="00397EB8">
        <w:rPr>
          <w:rFonts w:ascii="Arial" w:hAnsi="Arial" w:cs="Arial"/>
          <w:sz w:val="22"/>
          <w:szCs w:val="22"/>
        </w:rPr>
        <w:t>LUIS ALBERTO PRADO GUERRERO</w:t>
      </w:r>
      <w:r w:rsidRPr="00397EB8">
        <w:rPr>
          <w:rFonts w:ascii="Arial" w:hAnsi="Arial" w:cs="Arial"/>
          <w:sz w:val="22"/>
          <w:szCs w:val="22"/>
        </w:rPr>
        <w:t xml:space="preserve"> en</w:t>
      </w:r>
      <w:r w:rsidRPr="00397EB8">
        <w:rPr>
          <w:rFonts w:ascii="Arial" w:hAnsi="Arial" w:cs="Arial"/>
          <w:spacing w:val="41"/>
          <w:sz w:val="22"/>
          <w:szCs w:val="22"/>
        </w:rPr>
        <w:t xml:space="preserve"> </w:t>
      </w:r>
      <w:r w:rsidRPr="00397EB8">
        <w:rPr>
          <w:rFonts w:ascii="Arial" w:hAnsi="Arial" w:cs="Arial"/>
          <w:sz w:val="22"/>
          <w:szCs w:val="22"/>
        </w:rPr>
        <w:t>contra</w:t>
      </w:r>
      <w:r w:rsidRPr="00397EB8">
        <w:rPr>
          <w:rFonts w:ascii="Arial" w:hAnsi="Arial" w:cs="Arial"/>
          <w:spacing w:val="39"/>
          <w:sz w:val="22"/>
          <w:szCs w:val="22"/>
        </w:rPr>
        <w:t xml:space="preserve"> </w:t>
      </w:r>
      <w:r w:rsidRPr="00397EB8">
        <w:rPr>
          <w:rFonts w:ascii="Arial" w:hAnsi="Arial" w:cs="Arial"/>
          <w:sz w:val="22"/>
          <w:szCs w:val="22"/>
        </w:rPr>
        <w:t xml:space="preserve">de </w:t>
      </w:r>
      <w:r w:rsidR="002552E2" w:rsidRPr="00397EB8">
        <w:rPr>
          <w:rFonts w:ascii="Arial" w:hAnsi="Arial" w:cs="Arial"/>
          <w:sz w:val="22"/>
          <w:szCs w:val="22"/>
        </w:rPr>
        <w:t>la JUNTA NACIONAL DE CALIFICACIÓN DE INVALIDEZ, proceso en el que se vinculó en calidad de litisconsorte necesari</w:t>
      </w:r>
      <w:r w:rsidR="00872B93" w:rsidRPr="00397EB8">
        <w:rPr>
          <w:rFonts w:ascii="Arial" w:hAnsi="Arial" w:cs="Arial"/>
          <w:sz w:val="22"/>
          <w:szCs w:val="22"/>
        </w:rPr>
        <w:t xml:space="preserve">o </w:t>
      </w:r>
      <w:r w:rsidR="002552E2" w:rsidRPr="00397EB8">
        <w:rPr>
          <w:rFonts w:ascii="Arial" w:hAnsi="Arial" w:cs="Arial"/>
          <w:sz w:val="22"/>
          <w:szCs w:val="22"/>
        </w:rPr>
        <w:t xml:space="preserve">por pasiva a </w:t>
      </w:r>
      <w:r w:rsidR="002552E2" w:rsidRPr="00397EB8">
        <w:rPr>
          <w:rFonts w:ascii="Arial" w:hAnsi="Arial" w:cs="Arial"/>
          <w:bCs/>
          <w:sz w:val="22"/>
          <w:szCs w:val="22"/>
        </w:rPr>
        <w:t>SEGUROS DE VIDA SURAMERICANA S.A.</w:t>
      </w:r>
      <w:r w:rsidR="00704E60" w:rsidRPr="00397EB8">
        <w:rPr>
          <w:rFonts w:ascii="Arial" w:hAnsi="Arial" w:cs="Arial"/>
          <w:bCs/>
          <w:sz w:val="22"/>
          <w:szCs w:val="22"/>
        </w:rPr>
        <w:t xml:space="preserve">, </w:t>
      </w:r>
      <w:r w:rsidRPr="00397EB8">
        <w:rPr>
          <w:rFonts w:ascii="Arial" w:hAnsi="Arial" w:cs="Arial"/>
          <w:sz w:val="22"/>
          <w:szCs w:val="22"/>
        </w:rPr>
        <w:t>en</w:t>
      </w:r>
      <w:r w:rsidRPr="00397EB8">
        <w:rPr>
          <w:rFonts w:ascii="Arial" w:hAnsi="Arial" w:cs="Arial"/>
          <w:spacing w:val="-3"/>
          <w:sz w:val="22"/>
          <w:szCs w:val="22"/>
        </w:rPr>
        <w:t xml:space="preserve"> </w:t>
      </w:r>
      <w:r w:rsidRPr="00397EB8">
        <w:rPr>
          <w:rFonts w:ascii="Arial" w:hAnsi="Arial" w:cs="Arial"/>
          <w:sz w:val="22"/>
          <w:szCs w:val="22"/>
        </w:rPr>
        <w:t>los</w:t>
      </w:r>
      <w:r w:rsidRPr="00397EB8">
        <w:rPr>
          <w:rFonts w:ascii="Arial" w:hAnsi="Arial" w:cs="Arial"/>
          <w:spacing w:val="-1"/>
          <w:sz w:val="22"/>
          <w:szCs w:val="22"/>
        </w:rPr>
        <w:t xml:space="preserve"> </w:t>
      </w:r>
      <w:r w:rsidRPr="00397EB8">
        <w:rPr>
          <w:rFonts w:ascii="Arial" w:hAnsi="Arial" w:cs="Arial"/>
          <w:sz w:val="22"/>
          <w:szCs w:val="22"/>
        </w:rPr>
        <w:t>siguientes</w:t>
      </w:r>
      <w:r w:rsidRPr="00397EB8">
        <w:rPr>
          <w:rFonts w:ascii="Arial" w:hAnsi="Arial" w:cs="Arial"/>
          <w:spacing w:val="-3"/>
          <w:sz w:val="22"/>
          <w:szCs w:val="22"/>
        </w:rPr>
        <w:t xml:space="preserve"> </w:t>
      </w:r>
      <w:r w:rsidRPr="00397EB8">
        <w:rPr>
          <w:rFonts w:ascii="Arial" w:hAnsi="Arial" w:cs="Arial"/>
          <w:sz w:val="22"/>
          <w:szCs w:val="22"/>
        </w:rPr>
        <w:t>términos:</w:t>
      </w:r>
    </w:p>
    <w:p w14:paraId="08C512A8" w14:textId="77777777" w:rsidR="002552E2" w:rsidRPr="00397EB8" w:rsidRDefault="002552E2" w:rsidP="00FB7113">
      <w:pPr>
        <w:pStyle w:val="Textoindependiente"/>
        <w:ind w:right="102"/>
        <w:jc w:val="both"/>
        <w:rPr>
          <w:rFonts w:ascii="Arial" w:hAnsi="Arial" w:cs="Arial"/>
          <w:bCs/>
          <w:sz w:val="22"/>
          <w:szCs w:val="22"/>
        </w:rPr>
      </w:pPr>
    </w:p>
    <w:p w14:paraId="2016DA36" w14:textId="6444FC3C" w:rsidR="00E12C8C" w:rsidRPr="00397EB8" w:rsidRDefault="00E12C8C" w:rsidP="00C246DE">
      <w:pPr>
        <w:pStyle w:val="Ttulo1"/>
        <w:ind w:left="0" w:right="94"/>
        <w:jc w:val="center"/>
        <w:rPr>
          <w:rFonts w:ascii="Arial" w:hAnsi="Arial" w:cs="Arial"/>
          <w:spacing w:val="1"/>
          <w:sz w:val="22"/>
          <w:szCs w:val="22"/>
          <w:u w:val="single"/>
        </w:rPr>
      </w:pPr>
      <w:r w:rsidRPr="00397EB8">
        <w:rPr>
          <w:rFonts w:ascii="Arial" w:hAnsi="Arial" w:cs="Arial"/>
          <w:sz w:val="22"/>
          <w:szCs w:val="22"/>
          <w:u w:val="single"/>
        </w:rPr>
        <w:t>CAPÍTULO I</w:t>
      </w:r>
    </w:p>
    <w:p w14:paraId="27BDFC7F" w14:textId="77777777" w:rsidR="00E12C8C" w:rsidRPr="00397EB8" w:rsidRDefault="00E12C8C" w:rsidP="00C246DE">
      <w:pPr>
        <w:pStyle w:val="Ttulo1"/>
        <w:ind w:left="0" w:right="-48"/>
        <w:jc w:val="center"/>
        <w:rPr>
          <w:rFonts w:ascii="Arial" w:hAnsi="Arial" w:cs="Arial"/>
          <w:sz w:val="22"/>
          <w:szCs w:val="22"/>
          <w:u w:val="single"/>
        </w:rPr>
      </w:pPr>
      <w:r w:rsidRPr="00397EB8">
        <w:rPr>
          <w:rFonts w:ascii="Arial" w:hAnsi="Arial" w:cs="Arial"/>
          <w:sz w:val="22"/>
          <w:szCs w:val="22"/>
          <w:u w:val="single"/>
        </w:rPr>
        <w:t>CONTESTACIÒN</w:t>
      </w:r>
      <w:r w:rsidRPr="00397EB8">
        <w:rPr>
          <w:rFonts w:ascii="Arial" w:hAnsi="Arial" w:cs="Arial"/>
          <w:spacing w:val="-5"/>
          <w:sz w:val="22"/>
          <w:szCs w:val="22"/>
          <w:u w:val="single"/>
        </w:rPr>
        <w:t xml:space="preserve"> </w:t>
      </w:r>
      <w:r w:rsidRPr="00397EB8">
        <w:rPr>
          <w:rFonts w:ascii="Arial" w:hAnsi="Arial" w:cs="Arial"/>
          <w:sz w:val="22"/>
          <w:szCs w:val="22"/>
          <w:u w:val="single"/>
        </w:rPr>
        <w:t>DE</w:t>
      </w:r>
      <w:r w:rsidRPr="00397EB8">
        <w:rPr>
          <w:rFonts w:ascii="Arial" w:hAnsi="Arial" w:cs="Arial"/>
          <w:spacing w:val="-4"/>
          <w:sz w:val="22"/>
          <w:szCs w:val="22"/>
          <w:u w:val="single"/>
        </w:rPr>
        <w:t xml:space="preserve"> </w:t>
      </w:r>
      <w:r w:rsidRPr="00397EB8">
        <w:rPr>
          <w:rFonts w:ascii="Arial" w:hAnsi="Arial" w:cs="Arial"/>
          <w:sz w:val="22"/>
          <w:szCs w:val="22"/>
          <w:u w:val="single"/>
        </w:rPr>
        <w:t>LA</w:t>
      </w:r>
      <w:r w:rsidRPr="00397EB8">
        <w:rPr>
          <w:rFonts w:ascii="Arial" w:hAnsi="Arial" w:cs="Arial"/>
          <w:spacing w:val="-2"/>
          <w:sz w:val="22"/>
          <w:szCs w:val="22"/>
          <w:u w:val="single"/>
        </w:rPr>
        <w:t xml:space="preserve"> </w:t>
      </w:r>
      <w:r w:rsidRPr="00397EB8">
        <w:rPr>
          <w:rFonts w:ascii="Arial" w:hAnsi="Arial" w:cs="Arial"/>
          <w:sz w:val="22"/>
          <w:szCs w:val="22"/>
          <w:u w:val="single"/>
        </w:rPr>
        <w:t>DEMANDA</w:t>
      </w:r>
    </w:p>
    <w:p w14:paraId="3E8C546D" w14:textId="77777777" w:rsidR="00E12C8C" w:rsidRPr="00397EB8" w:rsidRDefault="00E12C8C" w:rsidP="00C246DE">
      <w:pPr>
        <w:pStyle w:val="Ttulo1"/>
        <w:ind w:left="0" w:right="94"/>
        <w:jc w:val="center"/>
        <w:rPr>
          <w:rFonts w:ascii="Arial" w:hAnsi="Arial" w:cs="Arial"/>
          <w:sz w:val="22"/>
          <w:szCs w:val="22"/>
          <w:u w:val="single"/>
        </w:rPr>
      </w:pPr>
      <w:r w:rsidRPr="00397EB8">
        <w:rPr>
          <w:rFonts w:ascii="Arial" w:hAnsi="Arial" w:cs="Arial"/>
          <w:sz w:val="22"/>
          <w:szCs w:val="22"/>
          <w:u w:val="single"/>
        </w:rPr>
        <w:t>FRENTE</w:t>
      </w:r>
      <w:r w:rsidRPr="00397EB8">
        <w:rPr>
          <w:rFonts w:ascii="Arial" w:hAnsi="Arial" w:cs="Arial"/>
          <w:spacing w:val="-4"/>
          <w:sz w:val="22"/>
          <w:szCs w:val="22"/>
          <w:u w:val="single"/>
        </w:rPr>
        <w:t xml:space="preserve"> </w:t>
      </w:r>
      <w:r w:rsidRPr="00397EB8">
        <w:rPr>
          <w:rFonts w:ascii="Arial" w:hAnsi="Arial" w:cs="Arial"/>
          <w:sz w:val="22"/>
          <w:szCs w:val="22"/>
          <w:u w:val="single"/>
        </w:rPr>
        <w:t>A</w:t>
      </w:r>
      <w:r w:rsidRPr="00397EB8">
        <w:rPr>
          <w:rFonts w:ascii="Arial" w:hAnsi="Arial" w:cs="Arial"/>
          <w:spacing w:val="1"/>
          <w:sz w:val="22"/>
          <w:szCs w:val="22"/>
          <w:u w:val="single"/>
        </w:rPr>
        <w:t xml:space="preserve"> </w:t>
      </w:r>
      <w:r w:rsidRPr="00397EB8">
        <w:rPr>
          <w:rFonts w:ascii="Arial" w:hAnsi="Arial" w:cs="Arial"/>
          <w:sz w:val="22"/>
          <w:szCs w:val="22"/>
          <w:u w:val="single"/>
        </w:rPr>
        <w:t>LOS</w:t>
      </w:r>
      <w:r w:rsidRPr="00397EB8">
        <w:rPr>
          <w:rFonts w:ascii="Arial" w:hAnsi="Arial" w:cs="Arial"/>
          <w:spacing w:val="-1"/>
          <w:sz w:val="22"/>
          <w:szCs w:val="22"/>
          <w:u w:val="single"/>
        </w:rPr>
        <w:t xml:space="preserve"> </w:t>
      </w:r>
      <w:r w:rsidRPr="00397EB8">
        <w:rPr>
          <w:rFonts w:ascii="Arial" w:hAnsi="Arial" w:cs="Arial"/>
          <w:sz w:val="22"/>
          <w:szCs w:val="22"/>
          <w:u w:val="single"/>
        </w:rPr>
        <w:t>HECHOS</w:t>
      </w:r>
    </w:p>
    <w:p w14:paraId="288FAD98" w14:textId="6AB030F7" w:rsidR="00E12C8C" w:rsidRPr="00397EB8" w:rsidRDefault="00E12C8C" w:rsidP="00C246DE">
      <w:pPr>
        <w:pStyle w:val="Textoindependiente"/>
        <w:rPr>
          <w:rFonts w:ascii="Arial" w:hAnsi="Arial" w:cs="Arial"/>
          <w:b/>
          <w:sz w:val="22"/>
          <w:szCs w:val="22"/>
        </w:rPr>
      </w:pPr>
    </w:p>
    <w:p w14:paraId="09BC2AD2" w14:textId="30FC3B27" w:rsidR="00696AD2" w:rsidRPr="00397EB8" w:rsidRDefault="00B16D1B" w:rsidP="00C246DE">
      <w:pPr>
        <w:shd w:val="clear" w:color="auto" w:fill="FFFFFF"/>
        <w:jc w:val="both"/>
        <w:textAlignment w:val="baseline"/>
        <w:rPr>
          <w:rFonts w:ascii="Arial" w:hAnsi="Arial" w:cs="Arial"/>
          <w:bCs/>
        </w:rPr>
      </w:pPr>
      <w:r w:rsidRPr="00397EB8">
        <w:rPr>
          <w:rFonts w:ascii="Arial" w:hAnsi="Arial" w:cs="Arial"/>
          <w:b/>
        </w:rPr>
        <w:t>A</w:t>
      </w:r>
      <w:r w:rsidR="007B2A87" w:rsidRPr="00397EB8">
        <w:rPr>
          <w:rFonts w:ascii="Arial" w:hAnsi="Arial" w:cs="Arial"/>
          <w:b/>
        </w:rPr>
        <w:t>l 1</w:t>
      </w:r>
      <w:r w:rsidRPr="00397EB8">
        <w:rPr>
          <w:rFonts w:ascii="Arial" w:hAnsi="Arial" w:cs="Arial"/>
          <w:b/>
        </w:rPr>
        <w:t xml:space="preserve">: </w:t>
      </w:r>
      <w:r w:rsidR="00696AD2" w:rsidRPr="00397EB8">
        <w:rPr>
          <w:rFonts w:ascii="Arial" w:hAnsi="Arial" w:cs="Arial"/>
          <w:b/>
        </w:rPr>
        <w:t xml:space="preserve">NO ME CONSTA </w:t>
      </w:r>
      <w:r w:rsidR="007B2A87" w:rsidRPr="00397EB8">
        <w:rPr>
          <w:rFonts w:ascii="Arial" w:hAnsi="Arial" w:cs="Arial"/>
          <w:bCs/>
        </w:rPr>
        <w:t xml:space="preserve">que el señor PRADO GUERRERO laboro para la empresa NEFATIM COLOMBIA S.A.S., ni la modalidad de contrato de trabajo, ni las funciones que desempeño para ese empleador, </w:t>
      </w:r>
      <w:r w:rsidR="00735139" w:rsidRPr="00397EB8">
        <w:rPr>
          <w:rFonts w:ascii="Arial" w:hAnsi="Arial" w:cs="Arial"/>
          <w:bCs/>
        </w:rPr>
        <w:t xml:space="preserve">toda vez que se trata de </w:t>
      </w:r>
      <w:r w:rsidR="007B2A87" w:rsidRPr="00397EB8">
        <w:rPr>
          <w:rFonts w:ascii="Arial" w:hAnsi="Arial" w:cs="Arial"/>
          <w:bCs/>
        </w:rPr>
        <w:t>h</w:t>
      </w:r>
      <w:r w:rsidR="00696AD2" w:rsidRPr="00397EB8">
        <w:rPr>
          <w:rFonts w:ascii="Arial" w:hAnsi="Arial" w:cs="Arial"/>
          <w:bCs/>
        </w:rPr>
        <w:t>echo</w:t>
      </w:r>
      <w:r w:rsidR="007B2A87" w:rsidRPr="00397EB8">
        <w:rPr>
          <w:rFonts w:ascii="Arial" w:hAnsi="Arial" w:cs="Arial"/>
          <w:bCs/>
        </w:rPr>
        <w:t>s</w:t>
      </w:r>
      <w:r w:rsidR="00696AD2" w:rsidRPr="00397EB8">
        <w:rPr>
          <w:rFonts w:ascii="Arial" w:hAnsi="Arial" w:cs="Arial"/>
          <w:bCs/>
        </w:rPr>
        <w:t xml:space="preserve"> ajeno</w:t>
      </w:r>
      <w:r w:rsidR="007B2A87" w:rsidRPr="00397EB8">
        <w:rPr>
          <w:rFonts w:ascii="Arial" w:hAnsi="Arial" w:cs="Arial"/>
          <w:bCs/>
        </w:rPr>
        <w:t>s</w:t>
      </w:r>
      <w:r w:rsidR="00696AD2" w:rsidRPr="00397EB8">
        <w:rPr>
          <w:rFonts w:ascii="Arial" w:hAnsi="Arial" w:cs="Arial"/>
          <w:bCs/>
        </w:rPr>
        <w:t xml:space="preserve"> a mi representada, </w:t>
      </w:r>
      <w:r w:rsidR="007B2A87" w:rsidRPr="00397EB8">
        <w:rPr>
          <w:rFonts w:ascii="Arial" w:hAnsi="Arial" w:cs="Arial"/>
          <w:bCs/>
        </w:rPr>
        <w:t>los cuales deben</w:t>
      </w:r>
      <w:r w:rsidR="00696AD2" w:rsidRPr="00397EB8">
        <w:rPr>
          <w:rFonts w:ascii="Arial" w:hAnsi="Arial" w:cs="Arial"/>
          <w:bCs/>
        </w:rPr>
        <w:t xml:space="preserve"> ser probado</w:t>
      </w:r>
      <w:r w:rsidR="007B2A87" w:rsidRPr="00397EB8">
        <w:rPr>
          <w:rFonts w:ascii="Arial" w:hAnsi="Arial" w:cs="Arial"/>
          <w:bCs/>
        </w:rPr>
        <w:t>s</w:t>
      </w:r>
      <w:r w:rsidR="00696AD2" w:rsidRPr="00397EB8">
        <w:rPr>
          <w:rFonts w:ascii="Arial" w:hAnsi="Arial" w:cs="Arial"/>
          <w:bCs/>
        </w:rP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45A8C9CA" w14:textId="77521708" w:rsidR="00B16D1B" w:rsidRPr="00397EB8" w:rsidRDefault="00B16D1B" w:rsidP="00C246DE">
      <w:pPr>
        <w:pStyle w:val="Textoindependiente"/>
        <w:jc w:val="both"/>
        <w:rPr>
          <w:rFonts w:ascii="Arial" w:hAnsi="Arial" w:cs="Arial"/>
          <w:b/>
          <w:sz w:val="22"/>
          <w:szCs w:val="22"/>
        </w:rPr>
      </w:pPr>
    </w:p>
    <w:p w14:paraId="01D4A28F" w14:textId="6FC35EAB" w:rsidR="00323DCE" w:rsidRPr="00397EB8" w:rsidRDefault="00B16D1B" w:rsidP="00C246DE">
      <w:pPr>
        <w:pStyle w:val="Textoindependiente"/>
        <w:jc w:val="both"/>
        <w:rPr>
          <w:rFonts w:ascii="Arial" w:hAnsi="Arial" w:cs="Arial"/>
          <w:bCs/>
          <w:sz w:val="22"/>
          <w:szCs w:val="22"/>
        </w:rPr>
      </w:pPr>
      <w:r w:rsidRPr="00397EB8">
        <w:rPr>
          <w:rFonts w:ascii="Arial" w:hAnsi="Arial" w:cs="Arial"/>
          <w:b/>
          <w:sz w:val="22"/>
          <w:szCs w:val="22"/>
        </w:rPr>
        <w:t>A</w:t>
      </w:r>
      <w:r w:rsidR="007B2A87" w:rsidRPr="00397EB8">
        <w:rPr>
          <w:rFonts w:ascii="Arial" w:hAnsi="Arial" w:cs="Arial"/>
          <w:b/>
          <w:sz w:val="22"/>
          <w:szCs w:val="22"/>
        </w:rPr>
        <w:t>l 2</w:t>
      </w:r>
      <w:r w:rsidRPr="00397EB8">
        <w:rPr>
          <w:rFonts w:ascii="Arial" w:hAnsi="Arial" w:cs="Arial"/>
          <w:b/>
          <w:sz w:val="22"/>
          <w:szCs w:val="22"/>
        </w:rPr>
        <w:t xml:space="preserve">: </w:t>
      </w:r>
      <w:r w:rsidR="00A00CDE" w:rsidRPr="00397EB8">
        <w:rPr>
          <w:rFonts w:ascii="Arial" w:hAnsi="Arial" w:cs="Arial"/>
          <w:b/>
          <w:sz w:val="22"/>
          <w:szCs w:val="22"/>
        </w:rPr>
        <w:t xml:space="preserve">NO ME CONSTA </w:t>
      </w:r>
      <w:r w:rsidR="00A00CDE" w:rsidRPr="00397EB8">
        <w:rPr>
          <w:rFonts w:ascii="Arial" w:hAnsi="Arial" w:cs="Arial"/>
          <w:bCs/>
          <w:sz w:val="22"/>
          <w:szCs w:val="22"/>
        </w:rPr>
        <w:t xml:space="preserve">que </w:t>
      </w:r>
      <w:r w:rsidR="00A00CDE" w:rsidRPr="00397EB8">
        <w:rPr>
          <w:rFonts w:ascii="Arial" w:hAnsi="Arial" w:cs="Arial"/>
          <w:sz w:val="22"/>
          <w:szCs w:val="22"/>
        </w:rPr>
        <w:t xml:space="preserve">la duración de la vinculación laboral mencionada </w:t>
      </w:r>
      <w:r w:rsidR="004063B7" w:rsidRPr="00397EB8">
        <w:rPr>
          <w:rFonts w:ascii="Arial" w:hAnsi="Arial" w:cs="Arial"/>
          <w:sz w:val="22"/>
          <w:szCs w:val="22"/>
        </w:rPr>
        <w:t xml:space="preserve">haya transcurrido desde el </w:t>
      </w:r>
      <w:r w:rsidR="007B2A87" w:rsidRPr="00397EB8">
        <w:rPr>
          <w:rFonts w:ascii="Arial" w:hAnsi="Arial" w:cs="Arial"/>
          <w:sz w:val="22"/>
          <w:szCs w:val="22"/>
        </w:rPr>
        <w:t>01</w:t>
      </w:r>
      <w:r w:rsidR="004063B7" w:rsidRPr="00397EB8">
        <w:rPr>
          <w:rFonts w:ascii="Arial" w:hAnsi="Arial" w:cs="Arial"/>
          <w:sz w:val="22"/>
          <w:szCs w:val="22"/>
        </w:rPr>
        <w:t xml:space="preserve"> de </w:t>
      </w:r>
      <w:r w:rsidR="007B2A87" w:rsidRPr="00397EB8">
        <w:rPr>
          <w:rFonts w:ascii="Arial" w:hAnsi="Arial" w:cs="Arial"/>
          <w:sz w:val="22"/>
          <w:szCs w:val="22"/>
        </w:rPr>
        <w:t>febrero de 1990</w:t>
      </w:r>
      <w:r w:rsidR="004063B7" w:rsidRPr="00397EB8">
        <w:rPr>
          <w:rFonts w:ascii="Arial" w:hAnsi="Arial" w:cs="Arial"/>
          <w:sz w:val="22"/>
          <w:szCs w:val="22"/>
        </w:rPr>
        <w:t xml:space="preserve"> hasta el </w:t>
      </w:r>
      <w:r w:rsidR="007B2A87" w:rsidRPr="00397EB8">
        <w:rPr>
          <w:rFonts w:ascii="Arial" w:hAnsi="Arial" w:cs="Arial"/>
          <w:sz w:val="22"/>
          <w:szCs w:val="22"/>
        </w:rPr>
        <w:t>23</w:t>
      </w:r>
      <w:r w:rsidR="004063B7" w:rsidRPr="00397EB8">
        <w:rPr>
          <w:rFonts w:ascii="Arial" w:hAnsi="Arial" w:cs="Arial"/>
          <w:sz w:val="22"/>
          <w:szCs w:val="22"/>
        </w:rPr>
        <w:t xml:space="preserve"> de mayo de 202</w:t>
      </w:r>
      <w:r w:rsidR="007B2A87" w:rsidRPr="00397EB8">
        <w:rPr>
          <w:rFonts w:ascii="Arial" w:hAnsi="Arial" w:cs="Arial"/>
          <w:sz w:val="22"/>
          <w:szCs w:val="22"/>
        </w:rPr>
        <w:t>2</w:t>
      </w:r>
      <w:r w:rsidR="00A00CDE" w:rsidRPr="00397EB8">
        <w:rPr>
          <w:rFonts w:ascii="Arial" w:hAnsi="Arial" w:cs="Arial"/>
          <w:sz w:val="22"/>
          <w:szCs w:val="22"/>
        </w:rPr>
        <w:t>, por cuanto se trata</w:t>
      </w:r>
      <w:r w:rsidR="004063B7" w:rsidRPr="00397EB8">
        <w:rPr>
          <w:rFonts w:ascii="Arial" w:hAnsi="Arial" w:cs="Arial"/>
          <w:sz w:val="22"/>
          <w:szCs w:val="22"/>
        </w:rPr>
        <w:t xml:space="preserve"> </w:t>
      </w:r>
      <w:r w:rsidR="004063B7" w:rsidRPr="00397EB8">
        <w:rPr>
          <w:rFonts w:ascii="Arial" w:hAnsi="Arial" w:cs="Arial"/>
          <w:bCs/>
          <w:sz w:val="22"/>
          <w:szCs w:val="22"/>
        </w:rPr>
        <w:t xml:space="preserve">de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EE4D285" w14:textId="5B6D1B4C" w:rsidR="00B16D1B" w:rsidRPr="00397EB8" w:rsidRDefault="00B16D1B" w:rsidP="00C246DE">
      <w:pPr>
        <w:pStyle w:val="Textoindependiente"/>
        <w:jc w:val="both"/>
        <w:rPr>
          <w:rFonts w:ascii="Arial" w:hAnsi="Arial" w:cs="Arial"/>
          <w:b/>
          <w:sz w:val="22"/>
          <w:szCs w:val="22"/>
        </w:rPr>
      </w:pPr>
    </w:p>
    <w:p w14:paraId="56298A2F" w14:textId="77777777" w:rsidR="00167961" w:rsidRPr="00397EB8" w:rsidRDefault="00B16D1B" w:rsidP="00C246DE">
      <w:pPr>
        <w:pStyle w:val="Textoindependiente"/>
        <w:jc w:val="both"/>
        <w:rPr>
          <w:rFonts w:ascii="Arial" w:hAnsi="Arial" w:cs="Arial"/>
          <w:bCs/>
          <w:sz w:val="22"/>
          <w:szCs w:val="22"/>
        </w:rPr>
      </w:pPr>
      <w:r w:rsidRPr="00397EB8">
        <w:rPr>
          <w:rFonts w:ascii="Arial" w:hAnsi="Arial" w:cs="Arial"/>
          <w:b/>
          <w:sz w:val="22"/>
          <w:szCs w:val="22"/>
        </w:rPr>
        <w:t>A</w:t>
      </w:r>
      <w:r w:rsidR="007B2A87" w:rsidRPr="00397EB8">
        <w:rPr>
          <w:rFonts w:ascii="Arial" w:hAnsi="Arial" w:cs="Arial"/>
          <w:b/>
          <w:sz w:val="22"/>
          <w:szCs w:val="22"/>
        </w:rPr>
        <w:t>l</w:t>
      </w:r>
      <w:r w:rsidRPr="00397EB8">
        <w:rPr>
          <w:rFonts w:ascii="Arial" w:hAnsi="Arial" w:cs="Arial"/>
          <w:b/>
          <w:sz w:val="22"/>
          <w:szCs w:val="22"/>
        </w:rPr>
        <w:t xml:space="preserve"> </w:t>
      </w:r>
      <w:r w:rsidR="007B2A87" w:rsidRPr="00397EB8">
        <w:rPr>
          <w:rFonts w:ascii="Arial" w:hAnsi="Arial" w:cs="Arial"/>
          <w:b/>
          <w:sz w:val="22"/>
          <w:szCs w:val="22"/>
        </w:rPr>
        <w:t>3</w:t>
      </w:r>
      <w:r w:rsidRPr="00397EB8">
        <w:rPr>
          <w:rFonts w:ascii="Arial" w:hAnsi="Arial" w:cs="Arial"/>
          <w:b/>
          <w:sz w:val="22"/>
          <w:szCs w:val="22"/>
        </w:rPr>
        <w:t xml:space="preserve">: </w:t>
      </w:r>
      <w:r w:rsidR="00167961" w:rsidRPr="00397EB8">
        <w:rPr>
          <w:rFonts w:ascii="Arial" w:hAnsi="Arial" w:cs="Arial"/>
          <w:bCs/>
          <w:sz w:val="22"/>
          <w:szCs w:val="22"/>
        </w:rPr>
        <w:t>Este hecho contiene varias afirmaciones que contesto de la siguiente manera:</w:t>
      </w:r>
    </w:p>
    <w:p w14:paraId="2B795F6D" w14:textId="77777777" w:rsidR="00167961" w:rsidRPr="00397EB8" w:rsidRDefault="00167961" w:rsidP="00C246DE">
      <w:pPr>
        <w:pStyle w:val="Textoindependiente"/>
        <w:jc w:val="both"/>
        <w:rPr>
          <w:rFonts w:ascii="Arial" w:hAnsi="Arial" w:cs="Arial"/>
          <w:b/>
          <w:sz w:val="22"/>
          <w:szCs w:val="22"/>
        </w:rPr>
      </w:pPr>
    </w:p>
    <w:p w14:paraId="03BD0A81" w14:textId="39A71537" w:rsidR="00B16D1B" w:rsidRPr="00397EB8" w:rsidRDefault="004063B7" w:rsidP="00167961">
      <w:pPr>
        <w:pStyle w:val="Textoindependiente"/>
        <w:numPr>
          <w:ilvl w:val="0"/>
          <w:numId w:val="23"/>
        </w:numPr>
        <w:jc w:val="both"/>
        <w:rPr>
          <w:rFonts w:ascii="Arial" w:hAnsi="Arial" w:cs="Arial"/>
          <w:bCs/>
          <w:sz w:val="22"/>
          <w:szCs w:val="22"/>
        </w:rPr>
      </w:pPr>
      <w:r w:rsidRPr="00397EB8">
        <w:rPr>
          <w:rFonts w:ascii="Arial" w:hAnsi="Arial" w:cs="Arial"/>
          <w:b/>
          <w:sz w:val="22"/>
          <w:szCs w:val="22"/>
        </w:rPr>
        <w:t xml:space="preserve">NO ME CONSTA </w:t>
      </w:r>
      <w:r w:rsidR="00B6640F" w:rsidRPr="00397EB8">
        <w:rPr>
          <w:rFonts w:ascii="Arial" w:hAnsi="Arial" w:cs="Arial"/>
          <w:bCs/>
          <w:sz w:val="22"/>
          <w:szCs w:val="22"/>
        </w:rPr>
        <w:t>las circunstancias de tiempo</w:t>
      </w:r>
      <w:r w:rsidR="007D6F32" w:rsidRPr="00397EB8">
        <w:rPr>
          <w:rFonts w:ascii="Arial" w:hAnsi="Arial" w:cs="Arial"/>
          <w:bCs/>
          <w:sz w:val="22"/>
          <w:szCs w:val="22"/>
        </w:rPr>
        <w:t>,</w:t>
      </w:r>
      <w:r w:rsidR="00B6640F" w:rsidRPr="00397EB8">
        <w:rPr>
          <w:rFonts w:ascii="Arial" w:hAnsi="Arial" w:cs="Arial"/>
          <w:bCs/>
          <w:sz w:val="22"/>
          <w:szCs w:val="22"/>
        </w:rPr>
        <w:t xml:space="preserve"> modo y lugar del referido accidente laboral que refiere el actor acaeció el 27 de noviembre de 2020, </w:t>
      </w:r>
      <w:r w:rsidRPr="00397EB8">
        <w:rPr>
          <w:rFonts w:ascii="Arial" w:hAnsi="Arial" w:cs="Arial"/>
          <w:bCs/>
          <w:sz w:val="22"/>
          <w:szCs w:val="22"/>
        </w:rPr>
        <w:t>por cuanto se trata</w:t>
      </w:r>
      <w:r w:rsidRPr="00397EB8">
        <w:rPr>
          <w:rFonts w:ascii="Arial" w:hAnsi="Arial" w:cs="Arial"/>
          <w:b/>
          <w:sz w:val="22"/>
          <w:szCs w:val="22"/>
        </w:rPr>
        <w:t xml:space="preserve"> </w:t>
      </w:r>
      <w:r w:rsidRPr="00397EB8">
        <w:rPr>
          <w:rFonts w:ascii="Arial" w:hAnsi="Arial" w:cs="Arial"/>
          <w:bCs/>
          <w:sz w:val="22"/>
          <w:szCs w:val="22"/>
        </w:rPr>
        <w:t xml:space="preserve">de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F4277D9" w14:textId="77777777" w:rsidR="00447785" w:rsidRPr="00397EB8" w:rsidRDefault="00447785" w:rsidP="00447785">
      <w:pPr>
        <w:pStyle w:val="Textoindependiente"/>
        <w:ind w:left="720"/>
        <w:jc w:val="both"/>
        <w:rPr>
          <w:rFonts w:ascii="Arial" w:hAnsi="Arial" w:cs="Arial"/>
          <w:bCs/>
          <w:sz w:val="22"/>
          <w:szCs w:val="22"/>
        </w:rPr>
      </w:pPr>
    </w:p>
    <w:p w14:paraId="1F55C5D5" w14:textId="519CC23D" w:rsidR="00B6640F" w:rsidRPr="00397EB8" w:rsidRDefault="00B6640F" w:rsidP="00167961">
      <w:pPr>
        <w:pStyle w:val="Textoindependiente"/>
        <w:numPr>
          <w:ilvl w:val="0"/>
          <w:numId w:val="23"/>
        </w:numPr>
        <w:jc w:val="both"/>
        <w:rPr>
          <w:rFonts w:ascii="Arial" w:hAnsi="Arial" w:cs="Arial"/>
          <w:bCs/>
          <w:sz w:val="22"/>
          <w:szCs w:val="22"/>
        </w:rPr>
      </w:pPr>
      <w:r w:rsidRPr="00397EB8">
        <w:rPr>
          <w:rFonts w:ascii="Arial" w:hAnsi="Arial" w:cs="Arial"/>
          <w:b/>
          <w:sz w:val="22"/>
          <w:szCs w:val="22"/>
        </w:rPr>
        <w:t xml:space="preserve">ES CIERTO </w:t>
      </w:r>
      <w:r w:rsidRPr="00397EB8">
        <w:rPr>
          <w:rFonts w:ascii="Arial" w:hAnsi="Arial" w:cs="Arial"/>
          <w:bCs/>
          <w:sz w:val="22"/>
          <w:szCs w:val="22"/>
        </w:rPr>
        <w:t xml:space="preserve">que el incidente laboral acaecido </w:t>
      </w:r>
      <w:r w:rsidR="00FB2172" w:rsidRPr="00397EB8">
        <w:rPr>
          <w:rFonts w:ascii="Arial" w:hAnsi="Arial" w:cs="Arial"/>
          <w:bCs/>
          <w:sz w:val="22"/>
          <w:szCs w:val="22"/>
        </w:rPr>
        <w:t xml:space="preserve">fue reportado a </w:t>
      </w:r>
      <w:r w:rsidR="00FB2172" w:rsidRPr="00397EB8">
        <w:rPr>
          <w:rFonts w:ascii="Arial" w:hAnsi="Arial" w:cs="Arial"/>
          <w:sz w:val="22"/>
          <w:szCs w:val="22"/>
        </w:rPr>
        <w:t>SEGUROS DE VIDA SURAMERICANA S.A</w:t>
      </w:r>
      <w:r w:rsidR="007C461B" w:rsidRPr="00397EB8">
        <w:rPr>
          <w:rFonts w:ascii="Arial" w:hAnsi="Arial" w:cs="Arial"/>
          <w:sz w:val="22"/>
          <w:szCs w:val="22"/>
        </w:rPr>
        <w:t>. el 30/11/2021</w:t>
      </w:r>
      <w:r w:rsidR="00FB2172" w:rsidRPr="00397EB8">
        <w:rPr>
          <w:rFonts w:ascii="Arial" w:hAnsi="Arial" w:cs="Arial"/>
          <w:bCs/>
          <w:sz w:val="22"/>
          <w:szCs w:val="22"/>
        </w:rPr>
        <w:t xml:space="preserve">, </w:t>
      </w:r>
      <w:r w:rsidRPr="00397EB8">
        <w:rPr>
          <w:rFonts w:ascii="Arial" w:hAnsi="Arial" w:cs="Arial"/>
          <w:bCs/>
          <w:sz w:val="22"/>
          <w:szCs w:val="22"/>
        </w:rPr>
        <w:t>se precisa que</w:t>
      </w:r>
      <w:r w:rsidRPr="00397EB8">
        <w:rPr>
          <w:rFonts w:ascii="Arial" w:hAnsi="Arial" w:cs="Arial"/>
          <w:b/>
          <w:sz w:val="22"/>
          <w:szCs w:val="22"/>
        </w:rPr>
        <w:t xml:space="preserve"> </w:t>
      </w:r>
      <w:r w:rsidR="00FB2172" w:rsidRPr="00397EB8">
        <w:rPr>
          <w:rFonts w:ascii="Arial" w:hAnsi="Arial" w:cs="Arial"/>
          <w:bCs/>
          <w:sz w:val="22"/>
          <w:szCs w:val="22"/>
        </w:rPr>
        <w:t xml:space="preserve">dicho AT fue calificado por la ARL mediante dictamen No. 1510315866-584530 el 19 de abril de 2021, y en </w:t>
      </w:r>
      <w:r w:rsidR="007D6F32" w:rsidRPr="00397EB8">
        <w:rPr>
          <w:rFonts w:ascii="Arial" w:hAnsi="Arial" w:cs="Arial"/>
          <w:bCs/>
          <w:sz w:val="22"/>
          <w:szCs w:val="22"/>
        </w:rPr>
        <w:t>él</w:t>
      </w:r>
      <w:r w:rsidR="00FB2172" w:rsidRPr="00397EB8">
        <w:rPr>
          <w:rFonts w:ascii="Arial" w:hAnsi="Arial" w:cs="Arial"/>
          <w:bCs/>
          <w:sz w:val="22"/>
          <w:szCs w:val="22"/>
        </w:rPr>
        <w:t xml:space="preserve"> se dictaminó una PCL al señor PRADO GUERRERO del 0.0%</w:t>
      </w:r>
      <w:r w:rsidR="00207A98" w:rsidRPr="00397EB8">
        <w:rPr>
          <w:rFonts w:ascii="Arial" w:hAnsi="Arial" w:cs="Arial"/>
          <w:bCs/>
          <w:sz w:val="22"/>
          <w:szCs w:val="22"/>
        </w:rPr>
        <w:t xml:space="preserve"> </w:t>
      </w:r>
      <w:r w:rsidR="00872B93" w:rsidRPr="00397EB8">
        <w:rPr>
          <w:rFonts w:ascii="Arial" w:hAnsi="Arial" w:cs="Arial"/>
          <w:bCs/>
          <w:sz w:val="22"/>
          <w:szCs w:val="22"/>
        </w:rPr>
        <w:t xml:space="preserve">de origen laboral </w:t>
      </w:r>
      <w:r w:rsidR="00207A98" w:rsidRPr="00397EB8">
        <w:rPr>
          <w:rFonts w:ascii="Arial" w:hAnsi="Arial" w:cs="Arial"/>
          <w:bCs/>
          <w:sz w:val="22"/>
          <w:szCs w:val="22"/>
        </w:rPr>
        <w:t>sobre el diagnostico M624 CONTRACTURA MUSCULAR</w:t>
      </w:r>
      <w:r w:rsidR="00FB2172" w:rsidRPr="00397EB8">
        <w:rPr>
          <w:rFonts w:ascii="Arial" w:hAnsi="Arial" w:cs="Arial"/>
          <w:bCs/>
          <w:sz w:val="22"/>
          <w:szCs w:val="22"/>
        </w:rPr>
        <w:t xml:space="preserve">, </w:t>
      </w:r>
      <w:r w:rsidR="00872B93" w:rsidRPr="00397EB8">
        <w:rPr>
          <w:rFonts w:ascii="Arial" w:hAnsi="Arial" w:cs="Arial"/>
          <w:bCs/>
          <w:sz w:val="22"/>
          <w:szCs w:val="22"/>
        </w:rPr>
        <w:t xml:space="preserve">y con fecha de estructuración del 14/04/2021. </w:t>
      </w:r>
    </w:p>
    <w:p w14:paraId="6F08AF9D" w14:textId="3B460DCD" w:rsidR="00B16D1B" w:rsidRPr="00397EB8" w:rsidRDefault="00B16D1B" w:rsidP="00C246DE">
      <w:pPr>
        <w:pStyle w:val="Textoindependiente"/>
        <w:jc w:val="both"/>
        <w:rPr>
          <w:rFonts w:ascii="Arial" w:hAnsi="Arial" w:cs="Arial"/>
          <w:b/>
          <w:sz w:val="22"/>
          <w:szCs w:val="22"/>
        </w:rPr>
      </w:pPr>
    </w:p>
    <w:p w14:paraId="76A446B7" w14:textId="77777777" w:rsidR="00207A98" w:rsidRPr="00397EB8" w:rsidRDefault="00B16D1B" w:rsidP="00207A98">
      <w:pPr>
        <w:pStyle w:val="Textoindependiente"/>
        <w:jc w:val="both"/>
        <w:rPr>
          <w:rFonts w:ascii="Arial" w:hAnsi="Arial" w:cs="Arial"/>
          <w:bCs/>
          <w:sz w:val="22"/>
          <w:szCs w:val="22"/>
        </w:rPr>
      </w:pPr>
      <w:r w:rsidRPr="00397EB8">
        <w:rPr>
          <w:rFonts w:ascii="Arial" w:hAnsi="Arial" w:cs="Arial"/>
          <w:b/>
          <w:sz w:val="22"/>
          <w:szCs w:val="22"/>
        </w:rPr>
        <w:t>A</w:t>
      </w:r>
      <w:r w:rsidR="00207A98" w:rsidRPr="00397EB8">
        <w:rPr>
          <w:rFonts w:ascii="Arial" w:hAnsi="Arial" w:cs="Arial"/>
          <w:b/>
          <w:sz w:val="22"/>
          <w:szCs w:val="22"/>
        </w:rPr>
        <w:t>l</w:t>
      </w:r>
      <w:r w:rsidRPr="00397EB8">
        <w:rPr>
          <w:rFonts w:ascii="Arial" w:hAnsi="Arial" w:cs="Arial"/>
          <w:b/>
          <w:sz w:val="22"/>
          <w:szCs w:val="22"/>
        </w:rPr>
        <w:t xml:space="preserve"> </w:t>
      </w:r>
      <w:r w:rsidR="00207A98" w:rsidRPr="00397EB8">
        <w:rPr>
          <w:rFonts w:ascii="Arial" w:hAnsi="Arial" w:cs="Arial"/>
          <w:b/>
          <w:sz w:val="22"/>
          <w:szCs w:val="22"/>
        </w:rPr>
        <w:t>4</w:t>
      </w:r>
      <w:r w:rsidRPr="00397EB8">
        <w:rPr>
          <w:rFonts w:ascii="Arial" w:hAnsi="Arial" w:cs="Arial"/>
          <w:b/>
          <w:sz w:val="22"/>
          <w:szCs w:val="22"/>
        </w:rPr>
        <w:t>:</w:t>
      </w:r>
      <w:r w:rsidR="002C42D7" w:rsidRPr="00397EB8">
        <w:rPr>
          <w:rFonts w:ascii="Arial" w:hAnsi="Arial" w:cs="Arial"/>
          <w:b/>
          <w:sz w:val="22"/>
          <w:szCs w:val="22"/>
        </w:rPr>
        <w:t xml:space="preserve"> </w:t>
      </w:r>
      <w:r w:rsidR="00207A98" w:rsidRPr="00397EB8">
        <w:rPr>
          <w:rFonts w:ascii="Arial" w:hAnsi="Arial" w:cs="Arial"/>
          <w:bCs/>
          <w:sz w:val="22"/>
          <w:szCs w:val="22"/>
        </w:rPr>
        <w:t>Este hecho contiene varias afirmaciones que contesto de la siguiente manera:</w:t>
      </w:r>
    </w:p>
    <w:p w14:paraId="2CA0EB3B" w14:textId="1739E301" w:rsidR="00207A98" w:rsidRPr="00397EB8" w:rsidRDefault="00207A98" w:rsidP="00C246DE">
      <w:pPr>
        <w:pStyle w:val="Textoindependiente"/>
        <w:jc w:val="both"/>
        <w:rPr>
          <w:rFonts w:ascii="Arial" w:hAnsi="Arial" w:cs="Arial"/>
          <w:b/>
          <w:sz w:val="22"/>
          <w:szCs w:val="22"/>
        </w:rPr>
      </w:pPr>
    </w:p>
    <w:p w14:paraId="3000C937" w14:textId="6368CBCA" w:rsidR="00207A98" w:rsidRPr="00397EB8" w:rsidRDefault="00207A98" w:rsidP="00207A98">
      <w:pPr>
        <w:pStyle w:val="Textoindependiente"/>
        <w:numPr>
          <w:ilvl w:val="0"/>
          <w:numId w:val="23"/>
        </w:numPr>
        <w:jc w:val="both"/>
        <w:rPr>
          <w:rFonts w:ascii="Arial" w:hAnsi="Arial" w:cs="Arial"/>
          <w:bCs/>
          <w:sz w:val="22"/>
          <w:szCs w:val="22"/>
        </w:rPr>
      </w:pPr>
      <w:r w:rsidRPr="00397EB8">
        <w:rPr>
          <w:rFonts w:ascii="Arial" w:hAnsi="Arial" w:cs="Arial"/>
          <w:b/>
          <w:sz w:val="22"/>
          <w:szCs w:val="22"/>
        </w:rPr>
        <w:t xml:space="preserve">ES CIERTO </w:t>
      </w:r>
      <w:r w:rsidRPr="00397EB8">
        <w:rPr>
          <w:rFonts w:ascii="Arial" w:hAnsi="Arial" w:cs="Arial"/>
          <w:bCs/>
          <w:sz w:val="22"/>
          <w:szCs w:val="22"/>
        </w:rPr>
        <w:t xml:space="preserve">que el incidente laboral acaecido fue reportado a </w:t>
      </w:r>
      <w:r w:rsidRPr="00397EB8">
        <w:rPr>
          <w:rFonts w:ascii="Arial" w:hAnsi="Arial" w:cs="Arial"/>
          <w:sz w:val="22"/>
          <w:szCs w:val="22"/>
        </w:rPr>
        <w:t>SEGUROS DE VIDA SURAMERICANA S.A</w:t>
      </w:r>
      <w:r w:rsidR="000E4B96" w:rsidRPr="00397EB8">
        <w:rPr>
          <w:rFonts w:ascii="Arial" w:hAnsi="Arial" w:cs="Arial"/>
          <w:sz w:val="22"/>
          <w:szCs w:val="22"/>
        </w:rPr>
        <w:t xml:space="preserve"> el 30/11/2020</w:t>
      </w:r>
      <w:r w:rsidRPr="00397EB8">
        <w:rPr>
          <w:rFonts w:ascii="Arial" w:hAnsi="Arial" w:cs="Arial"/>
          <w:bCs/>
          <w:sz w:val="22"/>
          <w:szCs w:val="22"/>
        </w:rPr>
        <w:t>, se precisa que</w:t>
      </w:r>
      <w:r w:rsidRPr="00397EB8">
        <w:rPr>
          <w:rFonts w:ascii="Arial" w:hAnsi="Arial" w:cs="Arial"/>
          <w:b/>
          <w:sz w:val="22"/>
          <w:szCs w:val="22"/>
        </w:rPr>
        <w:t xml:space="preserve"> </w:t>
      </w:r>
      <w:r w:rsidRPr="00397EB8">
        <w:rPr>
          <w:rFonts w:ascii="Arial" w:hAnsi="Arial" w:cs="Arial"/>
          <w:bCs/>
          <w:sz w:val="22"/>
          <w:szCs w:val="22"/>
        </w:rPr>
        <w:t xml:space="preserve">dicho AT fue calificado por la ARL mediante dictamen No. 1510315866-584530 el 19 de abril de 2021, y en él se dictaminó una </w:t>
      </w:r>
      <w:r w:rsidRPr="00397EB8">
        <w:rPr>
          <w:rFonts w:ascii="Arial" w:hAnsi="Arial" w:cs="Arial"/>
          <w:bCs/>
          <w:sz w:val="22"/>
          <w:szCs w:val="22"/>
        </w:rPr>
        <w:lastRenderedPageBreak/>
        <w:t xml:space="preserve">PCL al señor PRADO GUERRERO del 0.0% </w:t>
      </w:r>
      <w:r w:rsidR="00872B93" w:rsidRPr="00397EB8">
        <w:rPr>
          <w:rFonts w:ascii="Arial" w:hAnsi="Arial" w:cs="Arial"/>
          <w:bCs/>
          <w:sz w:val="22"/>
          <w:szCs w:val="22"/>
        </w:rPr>
        <w:t xml:space="preserve">de origen laboral </w:t>
      </w:r>
      <w:r w:rsidRPr="00397EB8">
        <w:rPr>
          <w:rFonts w:ascii="Arial" w:hAnsi="Arial" w:cs="Arial"/>
          <w:bCs/>
          <w:sz w:val="22"/>
          <w:szCs w:val="22"/>
        </w:rPr>
        <w:t xml:space="preserve">sobre el diagnostico M624 CONTRACTURA MUSCULAR, </w:t>
      </w:r>
      <w:r w:rsidR="00872B93" w:rsidRPr="00397EB8">
        <w:rPr>
          <w:rFonts w:ascii="Arial" w:hAnsi="Arial" w:cs="Arial"/>
          <w:bCs/>
          <w:sz w:val="22"/>
          <w:szCs w:val="22"/>
        </w:rPr>
        <w:t xml:space="preserve">y con fecha de estructuración del 14/4/2021. </w:t>
      </w:r>
    </w:p>
    <w:p w14:paraId="0A054B2A" w14:textId="77777777" w:rsidR="00447785" w:rsidRPr="00397EB8" w:rsidRDefault="00447785" w:rsidP="00447785">
      <w:pPr>
        <w:pStyle w:val="Textoindependiente"/>
        <w:ind w:left="720"/>
        <w:jc w:val="both"/>
        <w:rPr>
          <w:rFonts w:ascii="Arial" w:hAnsi="Arial" w:cs="Arial"/>
          <w:bCs/>
          <w:sz w:val="22"/>
          <w:szCs w:val="22"/>
        </w:rPr>
      </w:pPr>
    </w:p>
    <w:p w14:paraId="356D44C0" w14:textId="466C31B7" w:rsidR="00207A98" w:rsidRPr="00397EB8" w:rsidRDefault="00207A98" w:rsidP="00207A98">
      <w:pPr>
        <w:pStyle w:val="Textoindependiente"/>
        <w:numPr>
          <w:ilvl w:val="0"/>
          <w:numId w:val="23"/>
        </w:numPr>
        <w:jc w:val="both"/>
        <w:rPr>
          <w:rFonts w:ascii="Arial" w:hAnsi="Arial" w:cs="Arial"/>
          <w:bCs/>
          <w:sz w:val="22"/>
          <w:szCs w:val="22"/>
        </w:rPr>
      </w:pPr>
      <w:r w:rsidRPr="00397EB8">
        <w:rPr>
          <w:rFonts w:ascii="Arial" w:hAnsi="Arial" w:cs="Arial"/>
          <w:b/>
          <w:sz w:val="22"/>
          <w:szCs w:val="22"/>
        </w:rPr>
        <w:t xml:space="preserve">NO ME CONSTA </w:t>
      </w:r>
      <w:r w:rsidRPr="00397EB8">
        <w:rPr>
          <w:rFonts w:ascii="Arial" w:hAnsi="Arial" w:cs="Arial"/>
          <w:bCs/>
          <w:sz w:val="22"/>
          <w:szCs w:val="22"/>
        </w:rPr>
        <w:t>las circunstancias de tiempo</w:t>
      </w:r>
      <w:r w:rsidR="00554027" w:rsidRPr="00397EB8">
        <w:rPr>
          <w:rFonts w:ascii="Arial" w:hAnsi="Arial" w:cs="Arial"/>
          <w:bCs/>
          <w:sz w:val="22"/>
          <w:szCs w:val="22"/>
        </w:rPr>
        <w:t>,</w:t>
      </w:r>
      <w:r w:rsidRPr="00397EB8">
        <w:rPr>
          <w:rFonts w:ascii="Arial" w:hAnsi="Arial" w:cs="Arial"/>
          <w:bCs/>
          <w:sz w:val="22"/>
          <w:szCs w:val="22"/>
        </w:rPr>
        <w:t xml:space="preserve"> modo y lugar del referido accidente laboral que refiere el actor acaeci</w:t>
      </w:r>
      <w:r w:rsidR="00554027" w:rsidRPr="00397EB8">
        <w:rPr>
          <w:rFonts w:ascii="Arial" w:hAnsi="Arial" w:cs="Arial"/>
          <w:bCs/>
          <w:sz w:val="22"/>
          <w:szCs w:val="22"/>
        </w:rPr>
        <w:t>do</w:t>
      </w:r>
      <w:r w:rsidRPr="00397EB8">
        <w:rPr>
          <w:rFonts w:ascii="Arial" w:hAnsi="Arial" w:cs="Arial"/>
          <w:bCs/>
          <w:sz w:val="22"/>
          <w:szCs w:val="22"/>
        </w:rPr>
        <w:t xml:space="preserve"> el 27 de noviembre de 2020, por cuanto se trata</w:t>
      </w:r>
      <w:r w:rsidRPr="00397EB8">
        <w:rPr>
          <w:rFonts w:ascii="Arial" w:hAnsi="Arial" w:cs="Arial"/>
          <w:b/>
          <w:sz w:val="22"/>
          <w:szCs w:val="22"/>
        </w:rPr>
        <w:t xml:space="preserve"> </w:t>
      </w:r>
      <w:r w:rsidRPr="00397EB8">
        <w:rPr>
          <w:rFonts w:ascii="Arial" w:hAnsi="Arial" w:cs="Arial"/>
          <w:bCs/>
          <w:sz w:val="22"/>
          <w:szCs w:val="22"/>
        </w:rPr>
        <w:t xml:space="preserve">de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DC5ECEA" w14:textId="77777777" w:rsidR="00447785" w:rsidRPr="00397EB8" w:rsidRDefault="00447785" w:rsidP="00447785">
      <w:pPr>
        <w:pStyle w:val="Textoindependiente"/>
        <w:jc w:val="both"/>
        <w:rPr>
          <w:rFonts w:ascii="Arial" w:hAnsi="Arial" w:cs="Arial"/>
          <w:bCs/>
          <w:sz w:val="22"/>
          <w:szCs w:val="22"/>
        </w:rPr>
      </w:pPr>
    </w:p>
    <w:p w14:paraId="07788404" w14:textId="27320386" w:rsidR="00207A98" w:rsidRPr="00397EB8" w:rsidRDefault="00A34B11" w:rsidP="00207A98">
      <w:pPr>
        <w:pStyle w:val="Textoindependiente"/>
        <w:numPr>
          <w:ilvl w:val="0"/>
          <w:numId w:val="23"/>
        </w:numPr>
        <w:jc w:val="both"/>
        <w:rPr>
          <w:rFonts w:ascii="Arial" w:hAnsi="Arial" w:cs="Arial"/>
          <w:bCs/>
          <w:sz w:val="22"/>
          <w:szCs w:val="22"/>
        </w:rPr>
      </w:pPr>
      <w:r w:rsidRPr="00397EB8">
        <w:rPr>
          <w:rFonts w:ascii="Arial" w:hAnsi="Arial" w:cs="Arial"/>
          <w:b/>
          <w:sz w:val="22"/>
          <w:szCs w:val="22"/>
        </w:rPr>
        <w:t xml:space="preserve">NO ME CONSTA, </w:t>
      </w:r>
      <w:r w:rsidRPr="00397EB8">
        <w:rPr>
          <w:rFonts w:ascii="Arial" w:hAnsi="Arial" w:cs="Arial"/>
          <w:bCs/>
          <w:sz w:val="22"/>
          <w:szCs w:val="22"/>
        </w:rPr>
        <w:t xml:space="preserve">si las recomendaciones </w:t>
      </w:r>
      <w:r w:rsidR="007D6F32" w:rsidRPr="00397EB8">
        <w:rPr>
          <w:rFonts w:ascii="Arial" w:hAnsi="Arial" w:cs="Arial"/>
          <w:bCs/>
          <w:sz w:val="22"/>
          <w:szCs w:val="22"/>
        </w:rPr>
        <w:t>médicas</w:t>
      </w:r>
      <w:r w:rsidRPr="00397EB8">
        <w:rPr>
          <w:rFonts w:ascii="Arial" w:hAnsi="Arial" w:cs="Arial"/>
          <w:bCs/>
          <w:sz w:val="22"/>
          <w:szCs w:val="22"/>
        </w:rPr>
        <w:t xml:space="preserve"> que fueron ordenadas al demandante a raíz del</w:t>
      </w:r>
      <w:r w:rsidR="00627C94" w:rsidRPr="00397EB8">
        <w:rPr>
          <w:rFonts w:ascii="Arial" w:hAnsi="Arial" w:cs="Arial"/>
          <w:bCs/>
          <w:sz w:val="22"/>
          <w:szCs w:val="22"/>
        </w:rPr>
        <w:t xml:space="preserve"> Accidente de Trabajo</w:t>
      </w:r>
      <w:r w:rsidRPr="00397EB8">
        <w:rPr>
          <w:rFonts w:ascii="Arial" w:hAnsi="Arial" w:cs="Arial"/>
          <w:bCs/>
          <w:sz w:val="22"/>
          <w:szCs w:val="22"/>
        </w:rPr>
        <w:t xml:space="preserve"> </w:t>
      </w:r>
      <w:r w:rsidR="00627C94" w:rsidRPr="00397EB8">
        <w:rPr>
          <w:rFonts w:ascii="Arial" w:hAnsi="Arial" w:cs="Arial"/>
          <w:bCs/>
          <w:sz w:val="22"/>
          <w:szCs w:val="22"/>
        </w:rPr>
        <w:t>(</w:t>
      </w:r>
      <w:r w:rsidRPr="00397EB8">
        <w:rPr>
          <w:rFonts w:ascii="Arial" w:hAnsi="Arial" w:cs="Arial"/>
          <w:bCs/>
          <w:sz w:val="22"/>
          <w:szCs w:val="22"/>
        </w:rPr>
        <w:t>AT</w:t>
      </w:r>
      <w:r w:rsidR="00627C94" w:rsidRPr="00397EB8">
        <w:rPr>
          <w:rFonts w:ascii="Arial" w:hAnsi="Arial" w:cs="Arial"/>
          <w:bCs/>
          <w:sz w:val="22"/>
          <w:szCs w:val="22"/>
        </w:rPr>
        <w:t>)</w:t>
      </w:r>
      <w:r w:rsidRPr="00397EB8">
        <w:rPr>
          <w:rFonts w:ascii="Arial" w:hAnsi="Arial" w:cs="Arial"/>
          <w:bCs/>
          <w:sz w:val="22"/>
          <w:szCs w:val="22"/>
        </w:rPr>
        <w:t xml:space="preserve"> </w:t>
      </w:r>
      <w:r w:rsidR="00872B93" w:rsidRPr="00397EB8">
        <w:rPr>
          <w:rFonts w:ascii="Arial" w:hAnsi="Arial" w:cs="Arial"/>
          <w:bCs/>
          <w:sz w:val="22"/>
          <w:szCs w:val="22"/>
        </w:rPr>
        <w:t>acaecido</w:t>
      </w:r>
      <w:r w:rsidRPr="00397EB8">
        <w:rPr>
          <w:rFonts w:ascii="Arial" w:hAnsi="Arial" w:cs="Arial"/>
          <w:bCs/>
          <w:sz w:val="22"/>
          <w:szCs w:val="22"/>
        </w:rPr>
        <w:t xml:space="preserve"> NO fueron cumplidas por la demandada, </w:t>
      </w:r>
      <w:r w:rsidRPr="00397EB8">
        <w:rPr>
          <w:rFonts w:ascii="Arial" w:hAnsi="Arial" w:cs="Arial"/>
          <w:sz w:val="22"/>
          <w:szCs w:val="22"/>
        </w:rPr>
        <w:t xml:space="preserve">por cuanto se trata </w:t>
      </w:r>
      <w:r w:rsidRPr="00397EB8">
        <w:rPr>
          <w:rFonts w:ascii="Arial" w:hAnsi="Arial" w:cs="Arial"/>
          <w:bCs/>
          <w:sz w:val="22"/>
          <w:szCs w:val="22"/>
        </w:rPr>
        <w:t xml:space="preserve">de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07C323" w14:textId="12D5E332" w:rsidR="00B16D1B" w:rsidRPr="00397EB8" w:rsidRDefault="00B16D1B" w:rsidP="00C246DE">
      <w:pPr>
        <w:pStyle w:val="Textoindependiente"/>
        <w:jc w:val="both"/>
        <w:rPr>
          <w:rFonts w:ascii="Arial" w:hAnsi="Arial" w:cs="Arial"/>
          <w:b/>
          <w:sz w:val="22"/>
          <w:szCs w:val="22"/>
        </w:rPr>
      </w:pPr>
    </w:p>
    <w:p w14:paraId="246A17A8" w14:textId="77777777" w:rsidR="00873503" w:rsidRPr="00397EB8" w:rsidRDefault="00B16D1B" w:rsidP="00873503">
      <w:pPr>
        <w:pStyle w:val="Textoindependiente"/>
        <w:jc w:val="both"/>
        <w:rPr>
          <w:rFonts w:ascii="Arial" w:hAnsi="Arial" w:cs="Arial"/>
          <w:bCs/>
          <w:sz w:val="22"/>
          <w:szCs w:val="22"/>
        </w:rPr>
      </w:pPr>
      <w:r w:rsidRPr="00397EB8">
        <w:rPr>
          <w:rFonts w:ascii="Arial" w:hAnsi="Arial" w:cs="Arial"/>
          <w:b/>
          <w:sz w:val="22"/>
          <w:szCs w:val="22"/>
        </w:rPr>
        <w:t>A</w:t>
      </w:r>
      <w:r w:rsidR="00873503" w:rsidRPr="00397EB8">
        <w:rPr>
          <w:rFonts w:ascii="Arial" w:hAnsi="Arial" w:cs="Arial"/>
          <w:b/>
          <w:sz w:val="22"/>
          <w:szCs w:val="22"/>
        </w:rPr>
        <w:t>l 5</w:t>
      </w:r>
      <w:r w:rsidRPr="00397EB8">
        <w:rPr>
          <w:rFonts w:ascii="Arial" w:hAnsi="Arial" w:cs="Arial"/>
          <w:b/>
          <w:sz w:val="22"/>
          <w:szCs w:val="22"/>
        </w:rPr>
        <w:t xml:space="preserve">: </w:t>
      </w:r>
      <w:r w:rsidR="00873503" w:rsidRPr="00397EB8">
        <w:rPr>
          <w:rFonts w:ascii="Arial" w:hAnsi="Arial" w:cs="Arial"/>
          <w:bCs/>
          <w:sz w:val="22"/>
          <w:szCs w:val="22"/>
        </w:rPr>
        <w:t>Este hecho contiene varias afirmaciones que contesto de la siguiente manera:</w:t>
      </w:r>
    </w:p>
    <w:p w14:paraId="151A5895" w14:textId="77777777" w:rsidR="00873503" w:rsidRPr="00397EB8" w:rsidRDefault="00873503" w:rsidP="00873503">
      <w:pPr>
        <w:pStyle w:val="Textoindependiente"/>
        <w:jc w:val="both"/>
        <w:rPr>
          <w:rFonts w:ascii="Arial" w:hAnsi="Arial" w:cs="Arial"/>
          <w:b/>
          <w:sz w:val="22"/>
          <w:szCs w:val="22"/>
        </w:rPr>
      </w:pPr>
    </w:p>
    <w:p w14:paraId="3279A199" w14:textId="476B463C" w:rsidR="00B16D1B" w:rsidRPr="00397EB8" w:rsidRDefault="002C42D7" w:rsidP="00873503">
      <w:pPr>
        <w:pStyle w:val="Textoindependiente"/>
        <w:numPr>
          <w:ilvl w:val="0"/>
          <w:numId w:val="23"/>
        </w:numPr>
        <w:jc w:val="both"/>
        <w:rPr>
          <w:rFonts w:ascii="Arial" w:hAnsi="Arial" w:cs="Arial"/>
          <w:bCs/>
          <w:sz w:val="22"/>
          <w:szCs w:val="22"/>
        </w:rPr>
      </w:pPr>
      <w:r w:rsidRPr="00397EB8">
        <w:rPr>
          <w:rFonts w:ascii="Arial" w:hAnsi="Arial" w:cs="Arial"/>
          <w:b/>
          <w:sz w:val="22"/>
          <w:szCs w:val="22"/>
        </w:rPr>
        <w:t xml:space="preserve">NO </w:t>
      </w:r>
      <w:r w:rsidR="00873503" w:rsidRPr="00397EB8">
        <w:rPr>
          <w:rFonts w:ascii="Arial" w:hAnsi="Arial" w:cs="Arial"/>
          <w:b/>
          <w:sz w:val="22"/>
          <w:szCs w:val="22"/>
        </w:rPr>
        <w:t xml:space="preserve">ES CIERTO, </w:t>
      </w:r>
      <w:r w:rsidR="00873503" w:rsidRPr="00397EB8">
        <w:rPr>
          <w:rFonts w:ascii="Arial" w:hAnsi="Arial" w:cs="Arial"/>
          <w:bCs/>
          <w:sz w:val="22"/>
          <w:szCs w:val="22"/>
        </w:rPr>
        <w:t xml:space="preserve">que para la fecha de despido </w:t>
      </w:r>
      <w:r w:rsidR="00F54607" w:rsidRPr="00397EB8">
        <w:rPr>
          <w:rFonts w:ascii="Arial" w:hAnsi="Arial" w:cs="Arial"/>
          <w:bCs/>
          <w:sz w:val="22"/>
          <w:szCs w:val="22"/>
        </w:rPr>
        <w:t xml:space="preserve">13/05/2022, </w:t>
      </w:r>
      <w:r w:rsidR="00873503" w:rsidRPr="00397EB8">
        <w:rPr>
          <w:rFonts w:ascii="Arial" w:hAnsi="Arial" w:cs="Arial"/>
          <w:bCs/>
          <w:sz w:val="22"/>
          <w:szCs w:val="22"/>
        </w:rPr>
        <w:t xml:space="preserve">el demandante </w:t>
      </w:r>
      <w:r w:rsidR="00F54607" w:rsidRPr="00397EB8">
        <w:rPr>
          <w:rFonts w:ascii="Arial" w:hAnsi="Arial" w:cs="Arial"/>
          <w:bCs/>
          <w:sz w:val="22"/>
          <w:szCs w:val="22"/>
        </w:rPr>
        <w:t xml:space="preserve">estuviera incapacitado, pues </w:t>
      </w:r>
      <w:r w:rsidR="00873503" w:rsidRPr="00397EB8">
        <w:rPr>
          <w:rFonts w:ascii="Arial" w:hAnsi="Arial" w:cs="Arial"/>
          <w:bCs/>
          <w:sz w:val="22"/>
          <w:szCs w:val="22"/>
        </w:rPr>
        <w:t>de conformidad con la prueba aportada al proceso por el actor, prueba documental denominada “</w:t>
      </w:r>
      <w:r w:rsidR="00873503" w:rsidRPr="00397EB8">
        <w:rPr>
          <w:rFonts w:ascii="Arial" w:hAnsi="Arial" w:cs="Arial"/>
          <w:bCs/>
          <w:i/>
          <w:iCs/>
          <w:sz w:val="22"/>
          <w:szCs w:val="22"/>
        </w:rPr>
        <w:t xml:space="preserve">Liquidación de contrato expedida por </w:t>
      </w:r>
      <w:proofErr w:type="spellStart"/>
      <w:r w:rsidR="00873503" w:rsidRPr="00397EB8">
        <w:rPr>
          <w:rFonts w:ascii="Arial" w:hAnsi="Arial" w:cs="Arial"/>
          <w:bCs/>
          <w:i/>
          <w:iCs/>
          <w:sz w:val="22"/>
          <w:szCs w:val="22"/>
        </w:rPr>
        <w:t>Netafim</w:t>
      </w:r>
      <w:proofErr w:type="spellEnd"/>
      <w:r w:rsidR="00873503" w:rsidRPr="00397EB8">
        <w:rPr>
          <w:rFonts w:ascii="Arial" w:hAnsi="Arial" w:cs="Arial"/>
          <w:bCs/>
          <w:i/>
          <w:iCs/>
          <w:sz w:val="22"/>
          <w:szCs w:val="22"/>
        </w:rPr>
        <w:t xml:space="preserve"> Colombia S.A.S. de fecha 23 de mayo de 2022</w:t>
      </w:r>
      <w:r w:rsidR="00873503" w:rsidRPr="00397EB8">
        <w:rPr>
          <w:rFonts w:ascii="Arial" w:hAnsi="Arial" w:cs="Arial"/>
          <w:bCs/>
          <w:sz w:val="22"/>
          <w:szCs w:val="22"/>
        </w:rPr>
        <w:t>”, se puede verificar que la causa de terminación del contrato fue “</w:t>
      </w:r>
      <w:r w:rsidR="00873503" w:rsidRPr="00397EB8">
        <w:rPr>
          <w:rFonts w:ascii="Arial" w:hAnsi="Arial" w:cs="Arial"/>
          <w:bCs/>
          <w:i/>
          <w:iCs/>
          <w:sz w:val="22"/>
          <w:szCs w:val="22"/>
        </w:rPr>
        <w:t>PENSIÓN POR VEJEZ”</w:t>
      </w:r>
      <w:r w:rsidRPr="00397EB8">
        <w:rPr>
          <w:rFonts w:ascii="Arial" w:hAnsi="Arial" w:cs="Arial"/>
          <w:bCs/>
          <w:i/>
          <w:iCs/>
          <w:sz w:val="22"/>
          <w:szCs w:val="22"/>
        </w:rPr>
        <w:t>.</w:t>
      </w:r>
      <w:r w:rsidRPr="00397EB8">
        <w:rPr>
          <w:rFonts w:ascii="Arial" w:hAnsi="Arial" w:cs="Arial"/>
          <w:bCs/>
          <w:sz w:val="22"/>
          <w:szCs w:val="22"/>
        </w:rPr>
        <w:t xml:space="preserve">  </w:t>
      </w:r>
    </w:p>
    <w:p w14:paraId="0B54BF97" w14:textId="77777777" w:rsidR="00447785" w:rsidRPr="00397EB8" w:rsidRDefault="00447785" w:rsidP="00447785">
      <w:pPr>
        <w:pStyle w:val="Textoindependiente"/>
        <w:ind w:left="720"/>
        <w:jc w:val="both"/>
        <w:rPr>
          <w:rFonts w:ascii="Arial" w:hAnsi="Arial" w:cs="Arial"/>
          <w:bCs/>
          <w:sz w:val="22"/>
          <w:szCs w:val="22"/>
        </w:rPr>
      </w:pPr>
    </w:p>
    <w:p w14:paraId="44104E4C" w14:textId="5F3811E5" w:rsidR="00B16D1B" w:rsidRPr="00397EB8" w:rsidRDefault="00C12A76" w:rsidP="00C12A76">
      <w:pPr>
        <w:pStyle w:val="Textoindependiente"/>
        <w:numPr>
          <w:ilvl w:val="0"/>
          <w:numId w:val="23"/>
        </w:numPr>
        <w:jc w:val="both"/>
        <w:rPr>
          <w:rFonts w:ascii="Arial" w:hAnsi="Arial" w:cs="Arial"/>
          <w:bCs/>
          <w:sz w:val="22"/>
          <w:szCs w:val="22"/>
        </w:rPr>
      </w:pPr>
      <w:r w:rsidRPr="00397EB8">
        <w:rPr>
          <w:rFonts w:ascii="Arial" w:hAnsi="Arial" w:cs="Arial"/>
          <w:b/>
          <w:sz w:val="22"/>
          <w:szCs w:val="22"/>
        </w:rPr>
        <w:t>NO ME CONSTA</w:t>
      </w:r>
      <w:r w:rsidR="00F54607" w:rsidRPr="00397EB8">
        <w:rPr>
          <w:rFonts w:ascii="Arial" w:hAnsi="Arial" w:cs="Arial"/>
          <w:b/>
          <w:sz w:val="22"/>
          <w:szCs w:val="22"/>
        </w:rPr>
        <w:t xml:space="preserve">, </w:t>
      </w:r>
      <w:r w:rsidR="00F54607" w:rsidRPr="00397EB8">
        <w:rPr>
          <w:rFonts w:ascii="Arial" w:hAnsi="Arial" w:cs="Arial"/>
          <w:bCs/>
          <w:sz w:val="22"/>
          <w:szCs w:val="22"/>
        </w:rPr>
        <w:t xml:space="preserve">las incapacidades temporales que refiere el actor en este hecho, dicha circunstancia </w:t>
      </w:r>
      <w:r w:rsidRPr="00397EB8">
        <w:rPr>
          <w:rFonts w:ascii="Arial" w:hAnsi="Arial" w:cs="Arial"/>
          <w:bCs/>
          <w:sz w:val="22"/>
          <w:szCs w:val="22"/>
        </w:rPr>
        <w:t>es ajena al actuar de mi prohijada</w:t>
      </w:r>
      <w:r w:rsidR="007C461B" w:rsidRPr="00397EB8">
        <w:rPr>
          <w:rFonts w:ascii="Arial" w:hAnsi="Arial" w:cs="Arial"/>
          <w:bCs/>
          <w:sz w:val="22"/>
          <w:szCs w:val="22"/>
        </w:rPr>
        <w:t xml:space="preserve"> pues debe precisarse que una vez analizadas las pruebas aportadas al plenario, todas y cada una de las incapacidades temporales que se ordenaron al señor PRADO GUERRERO fueron emitidas con ocasión de una enfermedad general</w:t>
      </w:r>
      <w:r w:rsidRPr="00397EB8">
        <w:rPr>
          <w:rFonts w:ascii="Arial" w:hAnsi="Arial" w:cs="Arial"/>
          <w:bCs/>
          <w:sz w:val="22"/>
          <w:szCs w:val="22"/>
        </w:rPr>
        <w:t xml:space="preserve">, por tanto, </w:t>
      </w:r>
      <w:r w:rsidR="007C461B" w:rsidRPr="00397EB8">
        <w:rPr>
          <w:rFonts w:ascii="Arial" w:hAnsi="Arial" w:cs="Arial"/>
          <w:bCs/>
          <w:sz w:val="22"/>
          <w:szCs w:val="22"/>
        </w:rPr>
        <w:t>deberá</w:t>
      </w:r>
      <w:r w:rsidRPr="00397EB8">
        <w:rPr>
          <w:rFonts w:ascii="Arial" w:hAnsi="Arial" w:cs="Arial"/>
          <w:bCs/>
          <w:sz w:val="22"/>
          <w:szCs w:val="22"/>
        </w:rPr>
        <w:t xml:space="preserve"> ser probado por la parte interesada en el momento oportuno de conformidad con artículo 167 del Código General del Proceso aplicable por analogía y por disposición expresa del artículo 145 del Código Procesal del Trabajo y de la Seguridad Social.  </w:t>
      </w:r>
    </w:p>
    <w:p w14:paraId="573E1EC8" w14:textId="77777777" w:rsidR="00C12A76" w:rsidRPr="00397EB8" w:rsidRDefault="00C12A76" w:rsidP="00C12A76">
      <w:pPr>
        <w:pStyle w:val="Textoindependiente"/>
        <w:ind w:left="720"/>
        <w:jc w:val="both"/>
        <w:rPr>
          <w:rFonts w:ascii="Arial" w:hAnsi="Arial" w:cs="Arial"/>
          <w:bCs/>
          <w:sz w:val="22"/>
          <w:szCs w:val="22"/>
        </w:rPr>
      </w:pPr>
    </w:p>
    <w:p w14:paraId="3B05E4E3" w14:textId="77777777" w:rsidR="007C461B" w:rsidRPr="00397EB8" w:rsidRDefault="00B16D1B" w:rsidP="007C461B">
      <w:pPr>
        <w:pStyle w:val="Textoindependiente"/>
        <w:jc w:val="both"/>
        <w:rPr>
          <w:rFonts w:ascii="Arial" w:hAnsi="Arial" w:cs="Arial"/>
          <w:bCs/>
          <w:sz w:val="22"/>
          <w:szCs w:val="22"/>
        </w:rPr>
      </w:pPr>
      <w:r w:rsidRPr="00397EB8">
        <w:rPr>
          <w:rFonts w:ascii="Arial" w:hAnsi="Arial" w:cs="Arial"/>
          <w:b/>
          <w:sz w:val="22"/>
          <w:szCs w:val="22"/>
        </w:rPr>
        <w:t>A</w:t>
      </w:r>
      <w:r w:rsidR="007C461B" w:rsidRPr="00397EB8">
        <w:rPr>
          <w:rFonts w:ascii="Arial" w:hAnsi="Arial" w:cs="Arial"/>
          <w:b/>
          <w:sz w:val="22"/>
          <w:szCs w:val="22"/>
        </w:rPr>
        <w:t>l 6</w:t>
      </w:r>
      <w:r w:rsidRPr="00397EB8">
        <w:rPr>
          <w:rFonts w:ascii="Arial" w:hAnsi="Arial" w:cs="Arial"/>
          <w:b/>
          <w:sz w:val="22"/>
          <w:szCs w:val="22"/>
        </w:rPr>
        <w:t>:</w:t>
      </w:r>
      <w:r w:rsidR="00C1324B" w:rsidRPr="00397EB8">
        <w:rPr>
          <w:rFonts w:ascii="Arial" w:hAnsi="Arial" w:cs="Arial"/>
          <w:b/>
          <w:sz w:val="22"/>
          <w:szCs w:val="22"/>
        </w:rPr>
        <w:t xml:space="preserve"> </w:t>
      </w:r>
      <w:r w:rsidR="007C461B" w:rsidRPr="00397EB8">
        <w:rPr>
          <w:rFonts w:ascii="Arial" w:hAnsi="Arial" w:cs="Arial"/>
          <w:bCs/>
          <w:sz w:val="22"/>
          <w:szCs w:val="22"/>
        </w:rPr>
        <w:t>Este hecho contiene varias afirmaciones que contesto de la siguiente manera:</w:t>
      </w:r>
    </w:p>
    <w:p w14:paraId="2DC3003E" w14:textId="77777777" w:rsidR="00447785" w:rsidRPr="00397EB8" w:rsidRDefault="00447785" w:rsidP="007C461B">
      <w:pPr>
        <w:pStyle w:val="Textoindependiente"/>
        <w:jc w:val="both"/>
        <w:rPr>
          <w:rFonts w:ascii="Arial" w:hAnsi="Arial" w:cs="Arial"/>
          <w:bCs/>
          <w:sz w:val="22"/>
          <w:szCs w:val="22"/>
        </w:rPr>
      </w:pPr>
    </w:p>
    <w:p w14:paraId="603153A2" w14:textId="7557F111" w:rsidR="007C461B" w:rsidRPr="00397EB8" w:rsidRDefault="007C461B" w:rsidP="007C461B">
      <w:pPr>
        <w:pStyle w:val="Textoindependiente"/>
        <w:numPr>
          <w:ilvl w:val="0"/>
          <w:numId w:val="23"/>
        </w:numPr>
        <w:jc w:val="both"/>
        <w:rPr>
          <w:rFonts w:ascii="Arial" w:hAnsi="Arial" w:cs="Arial"/>
          <w:b/>
          <w:sz w:val="22"/>
          <w:szCs w:val="22"/>
        </w:rPr>
      </w:pPr>
      <w:r w:rsidRPr="00397EB8">
        <w:rPr>
          <w:rFonts w:ascii="Arial" w:hAnsi="Arial" w:cs="Arial"/>
          <w:b/>
          <w:sz w:val="22"/>
          <w:szCs w:val="22"/>
        </w:rPr>
        <w:t xml:space="preserve">NO LE CONSTAN </w:t>
      </w:r>
      <w:r w:rsidRPr="00397EB8">
        <w:rPr>
          <w:rFonts w:ascii="Arial" w:hAnsi="Arial" w:cs="Arial"/>
          <w:bCs/>
          <w:sz w:val="22"/>
          <w:szCs w:val="22"/>
        </w:rPr>
        <w:t xml:space="preserve">a mi representada las incapacidades temporales que refiere el actor en este hecho, dicha circunstancia es ajena al actuar de mi prohijada pues debe precisarse que una vez analizadas las pruebas aportadas al plenario, todas y cada una de las incapacidades temporales que se ordenaron al señor PRADO GUERRERO fueron emitidas con ocasión de una enfermedad general, por tanto, deberá ser </w:t>
      </w:r>
      <w:proofErr w:type="spellStart"/>
      <w:r w:rsidRPr="00397EB8">
        <w:rPr>
          <w:rFonts w:ascii="Arial" w:hAnsi="Arial" w:cs="Arial"/>
          <w:bCs/>
          <w:sz w:val="22"/>
          <w:szCs w:val="22"/>
        </w:rPr>
        <w:t>probado</w:t>
      </w:r>
      <w:proofErr w:type="spellEnd"/>
      <w:r w:rsidRPr="00397EB8">
        <w:rPr>
          <w:rFonts w:ascii="Arial" w:hAnsi="Arial" w:cs="Arial"/>
          <w:bCs/>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C4EC6DD" w14:textId="77777777" w:rsidR="00447785" w:rsidRPr="00397EB8" w:rsidRDefault="00447785" w:rsidP="00447785">
      <w:pPr>
        <w:pStyle w:val="Textoindependiente"/>
        <w:ind w:left="720"/>
        <w:jc w:val="both"/>
        <w:rPr>
          <w:rFonts w:ascii="Arial" w:hAnsi="Arial" w:cs="Arial"/>
          <w:b/>
          <w:sz w:val="22"/>
          <w:szCs w:val="22"/>
        </w:rPr>
      </w:pPr>
    </w:p>
    <w:p w14:paraId="30E1534E" w14:textId="5E97D25B" w:rsidR="00F87207" w:rsidRPr="00397EB8" w:rsidRDefault="007C461B" w:rsidP="00F87207">
      <w:pPr>
        <w:pStyle w:val="Textoindependiente"/>
        <w:numPr>
          <w:ilvl w:val="0"/>
          <w:numId w:val="23"/>
        </w:numPr>
        <w:jc w:val="both"/>
        <w:rPr>
          <w:rFonts w:ascii="Arial" w:hAnsi="Arial" w:cs="Arial"/>
          <w:bCs/>
          <w:sz w:val="22"/>
          <w:szCs w:val="22"/>
        </w:rPr>
      </w:pPr>
      <w:r w:rsidRPr="00397EB8">
        <w:rPr>
          <w:rFonts w:ascii="Arial" w:hAnsi="Arial" w:cs="Arial"/>
          <w:b/>
          <w:sz w:val="22"/>
          <w:szCs w:val="22"/>
        </w:rPr>
        <w:t xml:space="preserve">NO LE CONSTA </w:t>
      </w:r>
      <w:r w:rsidRPr="00397EB8">
        <w:rPr>
          <w:rFonts w:ascii="Arial" w:hAnsi="Arial" w:cs="Arial"/>
          <w:bCs/>
          <w:sz w:val="22"/>
          <w:szCs w:val="22"/>
        </w:rPr>
        <w:t xml:space="preserve">a mi representada, la razón por la cual se dejaron de emitir incapacidades </w:t>
      </w:r>
      <w:r w:rsidR="00F87207" w:rsidRPr="00397EB8">
        <w:rPr>
          <w:rFonts w:ascii="Arial" w:hAnsi="Arial" w:cs="Arial"/>
          <w:bCs/>
          <w:sz w:val="22"/>
          <w:szCs w:val="22"/>
        </w:rPr>
        <w:t xml:space="preserve">temporales de salud </w:t>
      </w:r>
      <w:r w:rsidRPr="00397EB8">
        <w:rPr>
          <w:rFonts w:ascii="Arial" w:hAnsi="Arial" w:cs="Arial"/>
          <w:bCs/>
          <w:sz w:val="22"/>
          <w:szCs w:val="22"/>
        </w:rPr>
        <w:t xml:space="preserve">al actor, lo que si es cierto es que, la razón que aduce la parte actora es errónea, por cuanto, de la prueba documental allegada al plenario por el accionante, se verifica que la causa por la cual la relación laboral que sostuvo el señor PRADO GUERRERO con la empresa </w:t>
      </w:r>
      <w:proofErr w:type="spellStart"/>
      <w:r w:rsidRPr="00397EB8">
        <w:rPr>
          <w:rFonts w:ascii="Arial" w:hAnsi="Arial" w:cs="Arial"/>
          <w:bCs/>
          <w:sz w:val="22"/>
          <w:szCs w:val="22"/>
        </w:rPr>
        <w:t>Netafim</w:t>
      </w:r>
      <w:proofErr w:type="spellEnd"/>
      <w:r w:rsidRPr="00397EB8">
        <w:rPr>
          <w:rFonts w:ascii="Arial" w:hAnsi="Arial" w:cs="Arial"/>
          <w:bCs/>
          <w:sz w:val="22"/>
          <w:szCs w:val="22"/>
        </w:rPr>
        <w:t xml:space="preserve"> Colombia S.A.S., finalizó por </w:t>
      </w:r>
      <w:r w:rsidR="00F87207" w:rsidRPr="00397EB8">
        <w:rPr>
          <w:rFonts w:ascii="Arial" w:hAnsi="Arial" w:cs="Arial"/>
          <w:bCs/>
          <w:sz w:val="22"/>
          <w:szCs w:val="22"/>
        </w:rPr>
        <w:t>la causa de “</w:t>
      </w:r>
      <w:r w:rsidR="00F87207" w:rsidRPr="00397EB8">
        <w:rPr>
          <w:rFonts w:ascii="Arial" w:hAnsi="Arial" w:cs="Arial"/>
          <w:bCs/>
          <w:i/>
          <w:iCs/>
          <w:sz w:val="22"/>
          <w:szCs w:val="22"/>
        </w:rPr>
        <w:t>PENSIÓN POR VEJEZ</w:t>
      </w:r>
      <w:r w:rsidR="00F87207" w:rsidRPr="00397EB8">
        <w:rPr>
          <w:rFonts w:ascii="Arial" w:hAnsi="Arial" w:cs="Arial"/>
          <w:bCs/>
          <w:sz w:val="22"/>
          <w:szCs w:val="22"/>
        </w:rPr>
        <w:t xml:space="preserve">”.  </w:t>
      </w:r>
    </w:p>
    <w:p w14:paraId="0ED43B63" w14:textId="7EF70ACB" w:rsidR="00B16D1B" w:rsidRPr="00397EB8" w:rsidRDefault="00B16D1B" w:rsidP="00C246DE">
      <w:pPr>
        <w:pStyle w:val="Textoindependiente"/>
        <w:jc w:val="both"/>
        <w:rPr>
          <w:rFonts w:ascii="Arial" w:hAnsi="Arial" w:cs="Arial"/>
          <w:b/>
          <w:sz w:val="22"/>
          <w:szCs w:val="22"/>
        </w:rPr>
      </w:pPr>
    </w:p>
    <w:p w14:paraId="66661909" w14:textId="631D014C" w:rsidR="00B16D1B" w:rsidRPr="00397EB8" w:rsidRDefault="00B16D1B" w:rsidP="00C246DE">
      <w:pPr>
        <w:pStyle w:val="Textoindependiente"/>
        <w:jc w:val="both"/>
        <w:rPr>
          <w:rFonts w:ascii="Arial" w:hAnsi="Arial" w:cs="Arial"/>
          <w:b/>
          <w:sz w:val="22"/>
          <w:szCs w:val="22"/>
        </w:rPr>
      </w:pPr>
      <w:r w:rsidRPr="00397EB8">
        <w:rPr>
          <w:rFonts w:ascii="Arial" w:hAnsi="Arial" w:cs="Arial"/>
          <w:b/>
          <w:sz w:val="22"/>
          <w:szCs w:val="22"/>
        </w:rPr>
        <w:t>A</w:t>
      </w:r>
      <w:r w:rsidR="00F87207" w:rsidRPr="00397EB8">
        <w:rPr>
          <w:rFonts w:ascii="Arial" w:hAnsi="Arial" w:cs="Arial"/>
          <w:b/>
          <w:sz w:val="22"/>
          <w:szCs w:val="22"/>
        </w:rPr>
        <w:t>l 7</w:t>
      </w:r>
      <w:r w:rsidRPr="00397EB8">
        <w:rPr>
          <w:rFonts w:ascii="Arial" w:hAnsi="Arial" w:cs="Arial"/>
          <w:b/>
          <w:sz w:val="22"/>
          <w:szCs w:val="22"/>
        </w:rPr>
        <w:t xml:space="preserve">: </w:t>
      </w:r>
      <w:r w:rsidR="005B62EF" w:rsidRPr="00397EB8">
        <w:rPr>
          <w:rFonts w:ascii="Arial" w:hAnsi="Arial" w:cs="Arial"/>
          <w:b/>
          <w:sz w:val="22"/>
          <w:szCs w:val="22"/>
        </w:rPr>
        <w:t xml:space="preserve">NO </w:t>
      </w:r>
      <w:r w:rsidR="00F87207" w:rsidRPr="00397EB8">
        <w:rPr>
          <w:rFonts w:ascii="Arial" w:hAnsi="Arial" w:cs="Arial"/>
          <w:b/>
          <w:sz w:val="22"/>
          <w:szCs w:val="22"/>
        </w:rPr>
        <w:t xml:space="preserve">LE </w:t>
      </w:r>
      <w:r w:rsidR="005B62EF" w:rsidRPr="00397EB8">
        <w:rPr>
          <w:rFonts w:ascii="Arial" w:hAnsi="Arial" w:cs="Arial"/>
          <w:b/>
          <w:sz w:val="22"/>
          <w:szCs w:val="22"/>
        </w:rPr>
        <w:t xml:space="preserve">CONSTA </w:t>
      </w:r>
      <w:r w:rsidR="00F87207" w:rsidRPr="00397EB8">
        <w:rPr>
          <w:rFonts w:ascii="Arial" w:hAnsi="Arial" w:cs="Arial"/>
          <w:bCs/>
          <w:sz w:val="22"/>
          <w:szCs w:val="22"/>
        </w:rPr>
        <w:t>a mi representada cual fue el último salario devengado por el señor PRADO GUERRERO</w:t>
      </w:r>
      <w:r w:rsidR="005B62EF" w:rsidRPr="00397EB8">
        <w:rPr>
          <w:rFonts w:ascii="Arial" w:hAnsi="Arial" w:cs="Arial"/>
          <w:sz w:val="22"/>
          <w:szCs w:val="22"/>
        </w:rPr>
        <w:t xml:space="preserve">, por cuanto se trata </w:t>
      </w:r>
      <w:r w:rsidR="005B62EF" w:rsidRPr="00397EB8">
        <w:rPr>
          <w:rFonts w:ascii="Arial" w:hAnsi="Arial" w:cs="Arial"/>
          <w:bCs/>
          <w:sz w:val="22"/>
          <w:szCs w:val="22"/>
        </w:rPr>
        <w:t xml:space="preserve">de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0261898" w14:textId="77777777" w:rsidR="00067D5E" w:rsidRPr="00397EB8" w:rsidRDefault="00067D5E" w:rsidP="00C246DE">
      <w:pPr>
        <w:pStyle w:val="Textoindependiente"/>
        <w:jc w:val="both"/>
        <w:rPr>
          <w:rFonts w:ascii="Arial" w:hAnsi="Arial" w:cs="Arial"/>
          <w:b/>
          <w:sz w:val="22"/>
          <w:szCs w:val="22"/>
        </w:rPr>
      </w:pPr>
    </w:p>
    <w:p w14:paraId="06F581CA" w14:textId="648BA2BB" w:rsidR="000E4B96" w:rsidRPr="00397EB8" w:rsidRDefault="00B16D1B" w:rsidP="00C246DE">
      <w:pPr>
        <w:pStyle w:val="Textoindependiente"/>
        <w:jc w:val="both"/>
        <w:rPr>
          <w:rFonts w:ascii="Arial" w:hAnsi="Arial" w:cs="Arial"/>
          <w:bCs/>
          <w:sz w:val="22"/>
          <w:szCs w:val="22"/>
        </w:rPr>
      </w:pPr>
      <w:r w:rsidRPr="00397EB8">
        <w:rPr>
          <w:rFonts w:ascii="Arial" w:hAnsi="Arial" w:cs="Arial"/>
          <w:b/>
          <w:sz w:val="22"/>
          <w:szCs w:val="22"/>
        </w:rPr>
        <w:t>A</w:t>
      </w:r>
      <w:r w:rsidR="000E4B96" w:rsidRPr="00397EB8">
        <w:rPr>
          <w:rFonts w:ascii="Arial" w:hAnsi="Arial" w:cs="Arial"/>
          <w:b/>
          <w:sz w:val="22"/>
          <w:szCs w:val="22"/>
        </w:rPr>
        <w:t>l 8</w:t>
      </w:r>
      <w:r w:rsidRPr="00397EB8">
        <w:rPr>
          <w:rFonts w:ascii="Arial" w:hAnsi="Arial" w:cs="Arial"/>
          <w:b/>
          <w:sz w:val="22"/>
          <w:szCs w:val="22"/>
        </w:rPr>
        <w:t>:</w:t>
      </w:r>
      <w:r w:rsidR="005B62EF" w:rsidRPr="00397EB8">
        <w:rPr>
          <w:rFonts w:ascii="Arial" w:hAnsi="Arial" w:cs="Arial"/>
          <w:b/>
          <w:sz w:val="22"/>
          <w:szCs w:val="22"/>
        </w:rPr>
        <w:t xml:space="preserve"> </w:t>
      </w:r>
      <w:r w:rsidR="000E4B96" w:rsidRPr="00397EB8">
        <w:rPr>
          <w:rFonts w:ascii="Arial" w:hAnsi="Arial" w:cs="Arial"/>
          <w:bCs/>
          <w:sz w:val="22"/>
          <w:szCs w:val="22"/>
        </w:rPr>
        <w:t>Este hecho contiene varias afirmaciones que contesto de la siguiente manera:</w:t>
      </w:r>
    </w:p>
    <w:p w14:paraId="523CD7B6" w14:textId="63FEEBF5" w:rsidR="000E4B96" w:rsidRPr="00397EB8" w:rsidRDefault="000E4B96" w:rsidP="00E62873">
      <w:pPr>
        <w:pStyle w:val="Textoindependiente"/>
        <w:numPr>
          <w:ilvl w:val="0"/>
          <w:numId w:val="23"/>
        </w:numPr>
        <w:jc w:val="both"/>
        <w:rPr>
          <w:rFonts w:ascii="Arial" w:hAnsi="Arial" w:cs="Arial"/>
          <w:b/>
          <w:sz w:val="22"/>
          <w:szCs w:val="22"/>
        </w:rPr>
      </w:pPr>
      <w:r w:rsidRPr="00397EB8">
        <w:rPr>
          <w:rFonts w:ascii="Arial" w:hAnsi="Arial" w:cs="Arial"/>
          <w:b/>
          <w:sz w:val="22"/>
          <w:szCs w:val="22"/>
        </w:rPr>
        <w:t xml:space="preserve">ES CIERTO, </w:t>
      </w:r>
      <w:r w:rsidRPr="00397EB8">
        <w:rPr>
          <w:rFonts w:ascii="Arial" w:hAnsi="Arial" w:cs="Arial"/>
          <w:bCs/>
          <w:sz w:val="22"/>
          <w:szCs w:val="22"/>
        </w:rPr>
        <w:t xml:space="preserve">que el AT trabajo acaecido al señor PRADO GUERRRO sucedió el 27/11/2020, sin embargo; fue reportado a la ARL SURA el 30/11/2020, esto </w:t>
      </w:r>
      <w:r w:rsidR="00554027" w:rsidRPr="00397EB8">
        <w:rPr>
          <w:rFonts w:ascii="Arial" w:hAnsi="Arial" w:cs="Arial"/>
          <w:bCs/>
          <w:sz w:val="22"/>
          <w:szCs w:val="22"/>
        </w:rPr>
        <w:t xml:space="preserve">de conformidad con la prueba </w:t>
      </w:r>
      <w:r w:rsidR="00554027" w:rsidRPr="00397EB8">
        <w:rPr>
          <w:rFonts w:ascii="Arial" w:hAnsi="Arial" w:cs="Arial"/>
          <w:bCs/>
          <w:sz w:val="22"/>
          <w:szCs w:val="22"/>
        </w:rPr>
        <w:lastRenderedPageBreak/>
        <w:t>obrante en el plenario</w:t>
      </w:r>
      <w:r w:rsidR="00447785" w:rsidRPr="00397EB8">
        <w:rPr>
          <w:rFonts w:ascii="Arial" w:hAnsi="Arial" w:cs="Arial"/>
          <w:bCs/>
          <w:sz w:val="22"/>
          <w:szCs w:val="22"/>
        </w:rPr>
        <w:t>.</w:t>
      </w:r>
    </w:p>
    <w:p w14:paraId="673914D7" w14:textId="49B8D369" w:rsidR="00447785" w:rsidRPr="00397EB8" w:rsidRDefault="00447785" w:rsidP="00447785">
      <w:pPr>
        <w:pStyle w:val="Textoindependiente"/>
        <w:ind w:left="720"/>
        <w:jc w:val="both"/>
        <w:rPr>
          <w:rFonts w:ascii="Arial" w:hAnsi="Arial" w:cs="Arial"/>
          <w:b/>
          <w:sz w:val="22"/>
          <w:szCs w:val="22"/>
        </w:rPr>
      </w:pPr>
    </w:p>
    <w:p w14:paraId="46FFDB4B" w14:textId="3B407412" w:rsidR="00554027" w:rsidRPr="00397EB8" w:rsidRDefault="00554027" w:rsidP="00554027">
      <w:pPr>
        <w:pStyle w:val="Textoindependiente"/>
        <w:numPr>
          <w:ilvl w:val="0"/>
          <w:numId w:val="23"/>
        </w:numPr>
        <w:jc w:val="both"/>
        <w:rPr>
          <w:rFonts w:ascii="Arial" w:hAnsi="Arial" w:cs="Arial"/>
          <w:bCs/>
          <w:sz w:val="22"/>
          <w:szCs w:val="22"/>
        </w:rPr>
      </w:pPr>
      <w:r w:rsidRPr="00397EB8">
        <w:rPr>
          <w:rFonts w:ascii="Arial" w:hAnsi="Arial" w:cs="Arial"/>
          <w:b/>
          <w:sz w:val="22"/>
          <w:szCs w:val="22"/>
        </w:rPr>
        <w:t xml:space="preserve">NO ME CONSTA, </w:t>
      </w:r>
      <w:r w:rsidRPr="00397EB8">
        <w:rPr>
          <w:rFonts w:ascii="Arial" w:hAnsi="Arial" w:cs="Arial"/>
          <w:bCs/>
          <w:sz w:val="22"/>
          <w:szCs w:val="22"/>
        </w:rPr>
        <w:t>las circunstancias de tiempo, modo y lugar del referido accidente laboral que refiere el actor acaecido el 27 de noviembre de 2020, por cuanto se trata</w:t>
      </w:r>
      <w:r w:rsidRPr="00397EB8">
        <w:rPr>
          <w:rFonts w:ascii="Arial" w:hAnsi="Arial" w:cs="Arial"/>
          <w:b/>
          <w:sz w:val="22"/>
          <w:szCs w:val="22"/>
        </w:rPr>
        <w:t xml:space="preserve"> </w:t>
      </w:r>
      <w:r w:rsidRPr="00397EB8">
        <w:rPr>
          <w:rFonts w:ascii="Arial" w:hAnsi="Arial" w:cs="Arial"/>
          <w:bCs/>
          <w:sz w:val="22"/>
          <w:szCs w:val="22"/>
        </w:rPr>
        <w:t xml:space="preserve">de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97657DF" w14:textId="1C15CED8" w:rsidR="00B16D1B" w:rsidRPr="00397EB8" w:rsidRDefault="00B16D1B" w:rsidP="00C246DE">
      <w:pPr>
        <w:pStyle w:val="Textoindependiente"/>
        <w:jc w:val="both"/>
        <w:rPr>
          <w:rFonts w:ascii="Arial" w:hAnsi="Arial" w:cs="Arial"/>
          <w:b/>
          <w:sz w:val="22"/>
          <w:szCs w:val="22"/>
        </w:rPr>
      </w:pPr>
    </w:p>
    <w:p w14:paraId="3D9CA1ED" w14:textId="6AF9E6C5" w:rsidR="000526A1" w:rsidRPr="00397EB8" w:rsidRDefault="00B16D1B" w:rsidP="00C246DE">
      <w:pPr>
        <w:pStyle w:val="Textoindependiente"/>
        <w:jc w:val="both"/>
        <w:rPr>
          <w:rFonts w:ascii="Arial" w:hAnsi="Arial" w:cs="Arial"/>
          <w:bCs/>
          <w:sz w:val="22"/>
          <w:szCs w:val="22"/>
        </w:rPr>
      </w:pPr>
      <w:r w:rsidRPr="00397EB8">
        <w:rPr>
          <w:rFonts w:ascii="Arial" w:hAnsi="Arial" w:cs="Arial"/>
          <w:b/>
          <w:sz w:val="22"/>
          <w:szCs w:val="22"/>
        </w:rPr>
        <w:t>A</w:t>
      </w:r>
      <w:r w:rsidR="002B7DF1" w:rsidRPr="00397EB8">
        <w:rPr>
          <w:rFonts w:ascii="Arial" w:hAnsi="Arial" w:cs="Arial"/>
          <w:b/>
          <w:sz w:val="22"/>
          <w:szCs w:val="22"/>
        </w:rPr>
        <w:t>l 9</w:t>
      </w:r>
      <w:r w:rsidRPr="00397EB8">
        <w:rPr>
          <w:rFonts w:ascii="Arial" w:hAnsi="Arial" w:cs="Arial"/>
          <w:b/>
          <w:sz w:val="22"/>
          <w:szCs w:val="22"/>
        </w:rPr>
        <w:t xml:space="preserve">: </w:t>
      </w:r>
      <w:r w:rsidR="002B7DF1" w:rsidRPr="00397EB8">
        <w:rPr>
          <w:rFonts w:ascii="Arial" w:hAnsi="Arial" w:cs="Arial"/>
          <w:b/>
          <w:sz w:val="22"/>
          <w:szCs w:val="22"/>
        </w:rPr>
        <w:t xml:space="preserve">ES CIERTO </w:t>
      </w:r>
      <w:r w:rsidR="00627C94" w:rsidRPr="00397EB8">
        <w:rPr>
          <w:rFonts w:ascii="Arial" w:hAnsi="Arial" w:cs="Arial"/>
          <w:bCs/>
          <w:sz w:val="22"/>
          <w:szCs w:val="22"/>
        </w:rPr>
        <w:t xml:space="preserve">que mediante dictamen No 1510315866-584530, </w:t>
      </w:r>
      <w:r w:rsidR="002B7DF1" w:rsidRPr="00397EB8">
        <w:rPr>
          <w:rFonts w:ascii="Arial" w:hAnsi="Arial" w:cs="Arial"/>
          <w:bCs/>
          <w:sz w:val="22"/>
          <w:szCs w:val="22"/>
        </w:rPr>
        <w:t>emitido por ARL SURA</w:t>
      </w:r>
      <w:r w:rsidR="00627C94" w:rsidRPr="00397EB8">
        <w:rPr>
          <w:rFonts w:ascii="Arial" w:hAnsi="Arial" w:cs="Arial"/>
          <w:bCs/>
          <w:sz w:val="22"/>
          <w:szCs w:val="22"/>
        </w:rPr>
        <w:t xml:space="preserve"> se</w:t>
      </w:r>
      <w:r w:rsidR="002B7DF1" w:rsidRPr="00397EB8">
        <w:rPr>
          <w:rFonts w:ascii="Arial" w:hAnsi="Arial" w:cs="Arial"/>
          <w:bCs/>
          <w:sz w:val="22"/>
          <w:szCs w:val="22"/>
        </w:rPr>
        <w:t xml:space="preserve"> </w:t>
      </w:r>
      <w:r w:rsidR="00627C94" w:rsidRPr="00397EB8">
        <w:rPr>
          <w:rFonts w:ascii="Arial" w:hAnsi="Arial" w:cs="Arial"/>
          <w:bCs/>
          <w:sz w:val="22"/>
          <w:szCs w:val="22"/>
        </w:rPr>
        <w:t>calificó</w:t>
      </w:r>
      <w:r w:rsidR="002B7DF1" w:rsidRPr="00397EB8">
        <w:rPr>
          <w:rFonts w:ascii="Arial" w:hAnsi="Arial" w:cs="Arial"/>
          <w:bCs/>
          <w:sz w:val="22"/>
          <w:szCs w:val="22"/>
        </w:rPr>
        <w:t xml:space="preserve"> el</w:t>
      </w:r>
      <w:r w:rsidR="002B7DF1" w:rsidRPr="00397EB8">
        <w:rPr>
          <w:rFonts w:ascii="Arial" w:hAnsi="Arial" w:cs="Arial"/>
          <w:b/>
          <w:sz w:val="22"/>
          <w:szCs w:val="22"/>
        </w:rPr>
        <w:t xml:space="preserve"> </w:t>
      </w:r>
      <w:r w:rsidR="002B7DF1" w:rsidRPr="00397EB8">
        <w:rPr>
          <w:rFonts w:ascii="Arial" w:hAnsi="Arial" w:cs="Arial"/>
          <w:bCs/>
          <w:sz w:val="22"/>
          <w:szCs w:val="22"/>
        </w:rPr>
        <w:t>diagnostico M624 CONTRACTURA MUSCULAR</w:t>
      </w:r>
      <w:r w:rsidR="00627C94" w:rsidRPr="00397EB8">
        <w:rPr>
          <w:rFonts w:ascii="Arial" w:hAnsi="Arial" w:cs="Arial"/>
          <w:bCs/>
          <w:sz w:val="22"/>
          <w:szCs w:val="22"/>
        </w:rPr>
        <w:t xml:space="preserve"> de origen laboral</w:t>
      </w:r>
      <w:r w:rsidR="002B7DF1" w:rsidRPr="00397EB8">
        <w:rPr>
          <w:rFonts w:ascii="Arial" w:hAnsi="Arial" w:cs="Arial"/>
          <w:bCs/>
          <w:sz w:val="22"/>
          <w:szCs w:val="22"/>
        </w:rPr>
        <w:t xml:space="preserve">, </w:t>
      </w:r>
      <w:r w:rsidR="00627C94" w:rsidRPr="00397EB8">
        <w:rPr>
          <w:rFonts w:ascii="Arial" w:hAnsi="Arial" w:cs="Arial"/>
          <w:bCs/>
          <w:sz w:val="22"/>
          <w:szCs w:val="22"/>
        </w:rPr>
        <w:t xml:space="preserve">con ocasión del accidente del 27/11/2020 y en él se estableció un 0.0% de PCL determinándose </w:t>
      </w:r>
      <w:r w:rsidR="002B7DF1" w:rsidRPr="00397EB8">
        <w:rPr>
          <w:rFonts w:ascii="Arial" w:hAnsi="Arial" w:cs="Arial"/>
          <w:bCs/>
          <w:sz w:val="22"/>
          <w:szCs w:val="22"/>
        </w:rPr>
        <w:t xml:space="preserve">la </w:t>
      </w:r>
      <w:r w:rsidR="00181DB2" w:rsidRPr="00397EB8">
        <w:rPr>
          <w:rFonts w:ascii="Arial" w:hAnsi="Arial" w:cs="Arial"/>
          <w:bCs/>
          <w:sz w:val="22"/>
          <w:szCs w:val="22"/>
        </w:rPr>
        <w:t xml:space="preserve">fecha de estructuración (F.E.) </w:t>
      </w:r>
      <w:r w:rsidR="002B7DF1" w:rsidRPr="00397EB8">
        <w:rPr>
          <w:rFonts w:ascii="Arial" w:hAnsi="Arial" w:cs="Arial"/>
          <w:bCs/>
          <w:sz w:val="22"/>
          <w:szCs w:val="22"/>
        </w:rPr>
        <w:t>el 14/04/202</w:t>
      </w:r>
      <w:r w:rsidR="00F5397E" w:rsidRPr="00397EB8">
        <w:rPr>
          <w:rFonts w:ascii="Arial" w:hAnsi="Arial" w:cs="Arial"/>
          <w:bCs/>
          <w:sz w:val="22"/>
          <w:szCs w:val="22"/>
        </w:rPr>
        <w:t xml:space="preserve">1, precisándose que en dicho dictamen se determinó cambios degenerativos del disco con abombamiento difuso del anillo fibroso en L3-L4, L4-L5 y L5-S1 contactando el saco </w:t>
      </w:r>
      <w:proofErr w:type="spellStart"/>
      <w:r w:rsidR="00F5397E" w:rsidRPr="00397EB8">
        <w:rPr>
          <w:rFonts w:ascii="Arial" w:hAnsi="Arial" w:cs="Arial"/>
          <w:bCs/>
          <w:sz w:val="22"/>
          <w:szCs w:val="22"/>
        </w:rPr>
        <w:t>tecal</w:t>
      </w:r>
      <w:proofErr w:type="spellEnd"/>
      <w:r w:rsidR="00F5397E" w:rsidRPr="00397EB8">
        <w:rPr>
          <w:rFonts w:ascii="Arial" w:hAnsi="Arial" w:cs="Arial"/>
          <w:bCs/>
          <w:sz w:val="22"/>
          <w:szCs w:val="22"/>
        </w:rPr>
        <w:t xml:space="preserve"> sin generar canal estrecho, ni compresión radicular.</w:t>
      </w:r>
      <w:r w:rsidR="00397EB8" w:rsidRPr="00397EB8">
        <w:rPr>
          <w:rFonts w:ascii="Arial" w:hAnsi="Arial" w:cs="Arial"/>
          <w:bCs/>
          <w:sz w:val="22"/>
          <w:szCs w:val="22"/>
        </w:rPr>
        <w:t xml:space="preserve"> </w:t>
      </w:r>
    </w:p>
    <w:p w14:paraId="65E29BA9" w14:textId="435277B1" w:rsidR="00BE0E92" w:rsidRPr="00397EB8" w:rsidRDefault="00397EB8" w:rsidP="00C246DE">
      <w:pPr>
        <w:pStyle w:val="Textoindependiente"/>
        <w:jc w:val="both"/>
        <w:rPr>
          <w:rFonts w:ascii="Arial" w:hAnsi="Arial" w:cs="Arial"/>
          <w:bCs/>
          <w:sz w:val="22"/>
          <w:szCs w:val="22"/>
        </w:rPr>
      </w:pPr>
      <w:r w:rsidRPr="00397EB8">
        <w:rPr>
          <w:rFonts w:ascii="Arial" w:hAnsi="Arial" w:cs="Arial"/>
          <w:bCs/>
          <w:sz w:val="22"/>
          <w:szCs w:val="22"/>
        </w:rPr>
        <w:t>¿</w:t>
      </w:r>
    </w:p>
    <w:p w14:paraId="15F0D975" w14:textId="147AF32F" w:rsidR="00BE0E92" w:rsidRPr="00397EB8" w:rsidRDefault="00BE0E92" w:rsidP="00C246DE">
      <w:pPr>
        <w:pStyle w:val="Textoindependiente"/>
        <w:jc w:val="both"/>
        <w:rPr>
          <w:rFonts w:ascii="Arial" w:hAnsi="Arial" w:cs="Arial"/>
          <w:bCs/>
          <w:sz w:val="22"/>
          <w:szCs w:val="22"/>
        </w:rPr>
      </w:pPr>
      <w:r w:rsidRPr="00397EB8">
        <w:rPr>
          <w:rFonts w:ascii="Arial" w:hAnsi="Arial" w:cs="Arial"/>
          <w:b/>
          <w:sz w:val="22"/>
          <w:szCs w:val="22"/>
        </w:rPr>
        <w:t>Al 10: ES CIERTO</w:t>
      </w:r>
      <w:r w:rsidRPr="00397EB8">
        <w:rPr>
          <w:rFonts w:ascii="Arial" w:hAnsi="Arial" w:cs="Arial"/>
          <w:bCs/>
          <w:sz w:val="22"/>
          <w:szCs w:val="22"/>
        </w:rPr>
        <w:t xml:space="preserve"> y se aclara, dentro de las competencias u obligaciones que </w:t>
      </w:r>
      <w:r w:rsidR="00D8497E" w:rsidRPr="00397EB8">
        <w:rPr>
          <w:rFonts w:ascii="Arial" w:hAnsi="Arial" w:cs="Arial"/>
          <w:bCs/>
          <w:sz w:val="22"/>
          <w:szCs w:val="22"/>
        </w:rPr>
        <w:t xml:space="preserve">radican en cabeza de mi prohijada no se encuentra la referida por el actor en este hecho, por cuanto, debe indicarse que el </w:t>
      </w:r>
      <w:r w:rsidR="00820060" w:rsidRPr="00397EB8">
        <w:rPr>
          <w:rFonts w:ascii="Arial" w:hAnsi="Arial" w:cs="Arial"/>
          <w:bCs/>
          <w:sz w:val="22"/>
          <w:szCs w:val="22"/>
        </w:rPr>
        <w:t>artículo</w:t>
      </w:r>
      <w:r w:rsidR="00D8497E" w:rsidRPr="00397EB8">
        <w:rPr>
          <w:rFonts w:ascii="Arial" w:hAnsi="Arial" w:cs="Arial"/>
          <w:bCs/>
          <w:sz w:val="22"/>
          <w:szCs w:val="22"/>
        </w:rPr>
        <w:t xml:space="preserve"> 1 de la ley 776 de 2022, establece que: </w:t>
      </w:r>
      <w:r w:rsidR="00D8497E" w:rsidRPr="00397EB8">
        <w:rPr>
          <w:rFonts w:ascii="Arial" w:hAnsi="Arial" w:cs="Arial"/>
          <w:bCs/>
          <w:i/>
          <w:iCs/>
          <w:sz w:val="22"/>
          <w:szCs w:val="22"/>
        </w:rPr>
        <w:t>“ El Sistema General de Riesgos Profesionales</w:t>
      </w:r>
      <w:r w:rsidR="00D8497E" w:rsidRPr="00397EB8">
        <w:rPr>
          <w:rFonts w:ascii="Arial" w:hAnsi="Arial" w:cs="Arial"/>
          <w:bCs/>
          <w:i/>
          <w:iCs/>
          <w:sz w:val="22"/>
          <w:szCs w:val="22"/>
          <w:vertAlign w:val="superscript"/>
        </w:rPr>
        <w:t xml:space="preserve"> </w:t>
      </w:r>
      <w:r w:rsidR="00D8497E" w:rsidRPr="00397EB8">
        <w:rPr>
          <w:rFonts w:ascii="Arial" w:hAnsi="Arial" w:cs="Arial"/>
          <w:bCs/>
          <w:i/>
          <w:iCs/>
          <w:sz w:val="22"/>
          <w:szCs w:val="22"/>
        </w:rPr>
        <w:t xml:space="preserve">es el conjunto de entidades públicas y privadas, normas y procedimientos, destinados a prevenir, proteger y atender a los trabajadores de los efectos de las enfermedades y los accidentes que puedan ocurrirles con ocasión o como consecuencias del trabajo que desarrollan.”, </w:t>
      </w:r>
      <w:r w:rsidR="00D8497E" w:rsidRPr="00397EB8">
        <w:rPr>
          <w:rFonts w:ascii="Arial" w:hAnsi="Arial" w:cs="Arial"/>
          <w:bCs/>
          <w:sz w:val="22"/>
          <w:szCs w:val="22"/>
        </w:rPr>
        <w:t xml:space="preserve">en tal sentido no corresponde a esta la capacitación </w:t>
      </w:r>
      <w:r w:rsidR="0034561D" w:rsidRPr="00397EB8">
        <w:rPr>
          <w:rFonts w:ascii="Arial" w:hAnsi="Arial" w:cs="Arial"/>
          <w:bCs/>
          <w:sz w:val="22"/>
          <w:szCs w:val="22"/>
        </w:rPr>
        <w:t xml:space="preserve">en medidas de seguridad que refiere el actor, </w:t>
      </w:r>
      <w:r w:rsidR="00B15DD6" w:rsidRPr="00397EB8">
        <w:rPr>
          <w:rFonts w:ascii="Arial" w:hAnsi="Arial" w:cs="Arial"/>
          <w:bCs/>
          <w:sz w:val="22"/>
          <w:szCs w:val="22"/>
        </w:rPr>
        <w:t xml:space="preserve">pues dicha obligación </w:t>
      </w:r>
      <w:r w:rsidR="0034561D" w:rsidRPr="00397EB8">
        <w:rPr>
          <w:rFonts w:ascii="Arial" w:hAnsi="Arial" w:cs="Arial"/>
          <w:bCs/>
          <w:sz w:val="22"/>
          <w:szCs w:val="22"/>
        </w:rPr>
        <w:t>corresponde al SG-SST fijado en el decreto 1072 de 2012.</w:t>
      </w:r>
    </w:p>
    <w:p w14:paraId="207A4EEF" w14:textId="77777777" w:rsidR="0034561D" w:rsidRPr="00397EB8" w:rsidRDefault="0034561D" w:rsidP="00C246DE">
      <w:pPr>
        <w:pStyle w:val="Textoindependiente"/>
        <w:jc w:val="both"/>
        <w:rPr>
          <w:rFonts w:ascii="Arial" w:hAnsi="Arial" w:cs="Arial"/>
          <w:bCs/>
          <w:sz w:val="22"/>
          <w:szCs w:val="22"/>
        </w:rPr>
      </w:pPr>
    </w:p>
    <w:p w14:paraId="2F4EF23B" w14:textId="4A8FD71B" w:rsidR="0034561D" w:rsidRPr="00397EB8" w:rsidRDefault="0034561D" w:rsidP="00C246DE">
      <w:pPr>
        <w:pStyle w:val="Textoindependiente"/>
        <w:jc w:val="both"/>
        <w:rPr>
          <w:rFonts w:ascii="Arial" w:hAnsi="Arial" w:cs="Arial"/>
          <w:b/>
          <w:sz w:val="22"/>
          <w:szCs w:val="22"/>
        </w:rPr>
      </w:pPr>
      <w:r w:rsidRPr="00397EB8">
        <w:rPr>
          <w:rFonts w:ascii="Arial" w:hAnsi="Arial" w:cs="Arial"/>
          <w:b/>
          <w:sz w:val="22"/>
          <w:szCs w:val="22"/>
        </w:rPr>
        <w:t>Al 11: ES CIERTO</w:t>
      </w:r>
      <w:r w:rsidR="00F5397E" w:rsidRPr="00397EB8">
        <w:rPr>
          <w:rFonts w:ascii="Arial" w:hAnsi="Arial" w:cs="Arial"/>
          <w:bCs/>
          <w:sz w:val="22"/>
          <w:szCs w:val="22"/>
        </w:rPr>
        <w:t>¸ la JRCI del Valle emitió dictamen del 20/08/2021 No. 16269456-4114, determinándose una PCL al actor de 0,0% sobre el diagnostico</w:t>
      </w:r>
      <w:r w:rsidR="00F5397E" w:rsidRPr="00397EB8">
        <w:rPr>
          <w:rFonts w:ascii="Arial" w:hAnsi="Arial" w:cs="Arial"/>
          <w:b/>
          <w:sz w:val="22"/>
          <w:szCs w:val="22"/>
        </w:rPr>
        <w:t xml:space="preserve"> </w:t>
      </w:r>
      <w:r w:rsidR="00F5397E" w:rsidRPr="00397EB8">
        <w:rPr>
          <w:rFonts w:ascii="Arial" w:hAnsi="Arial" w:cs="Arial"/>
          <w:bCs/>
          <w:sz w:val="22"/>
          <w:szCs w:val="22"/>
        </w:rPr>
        <w:t xml:space="preserve">M624 CONTRACTURA MUSCULAR, sin determinar FE en atención a lo establecido en el </w:t>
      </w:r>
      <w:r w:rsidR="00F5397E" w:rsidRPr="00397EB8">
        <w:rPr>
          <w:rFonts w:ascii="Arial" w:hAnsi="Arial" w:cs="Arial"/>
          <w:sz w:val="22"/>
          <w:szCs w:val="22"/>
        </w:rPr>
        <w:t>numeral 2 del artículo 2.2.5.1.38 del Decreto 1072 de 201</w:t>
      </w:r>
      <w:r w:rsidR="00397EB8" w:rsidRPr="00397EB8">
        <w:rPr>
          <w:rFonts w:ascii="Arial" w:hAnsi="Arial" w:cs="Arial"/>
          <w:sz w:val="22"/>
          <w:szCs w:val="22"/>
        </w:rPr>
        <w:t>5.</w:t>
      </w:r>
    </w:p>
    <w:p w14:paraId="3422A892" w14:textId="77777777" w:rsidR="0034561D" w:rsidRPr="00397EB8" w:rsidRDefault="0034561D" w:rsidP="00C246DE">
      <w:pPr>
        <w:pStyle w:val="Textoindependiente"/>
        <w:jc w:val="both"/>
        <w:rPr>
          <w:rFonts w:ascii="Arial" w:hAnsi="Arial" w:cs="Arial"/>
          <w:b/>
          <w:sz w:val="22"/>
          <w:szCs w:val="22"/>
        </w:rPr>
      </w:pPr>
    </w:p>
    <w:p w14:paraId="79501E4F" w14:textId="5E6496BC" w:rsidR="0034561D" w:rsidRPr="00397EB8" w:rsidRDefault="0034561D" w:rsidP="00C246DE">
      <w:pPr>
        <w:pStyle w:val="Textoindependiente"/>
        <w:jc w:val="both"/>
        <w:rPr>
          <w:rFonts w:ascii="Arial" w:hAnsi="Arial" w:cs="Arial"/>
          <w:bCs/>
          <w:sz w:val="22"/>
          <w:szCs w:val="22"/>
        </w:rPr>
      </w:pPr>
      <w:r w:rsidRPr="00397EB8">
        <w:rPr>
          <w:rFonts w:ascii="Arial" w:hAnsi="Arial" w:cs="Arial"/>
          <w:b/>
          <w:sz w:val="22"/>
          <w:szCs w:val="22"/>
        </w:rPr>
        <w:t>Al 12:</w:t>
      </w:r>
      <w:r w:rsidR="00DA13C3" w:rsidRPr="00397EB8">
        <w:rPr>
          <w:rFonts w:ascii="Arial" w:hAnsi="Arial" w:cs="Arial"/>
          <w:b/>
          <w:sz w:val="22"/>
          <w:szCs w:val="22"/>
        </w:rPr>
        <w:t xml:space="preserve"> </w:t>
      </w:r>
      <w:r w:rsidR="00181DB2" w:rsidRPr="00397EB8">
        <w:rPr>
          <w:rFonts w:ascii="Arial" w:hAnsi="Arial" w:cs="Arial"/>
          <w:b/>
          <w:sz w:val="22"/>
          <w:szCs w:val="22"/>
        </w:rPr>
        <w:t xml:space="preserve">ES CIERTO, </w:t>
      </w:r>
      <w:r w:rsidR="00181DB2" w:rsidRPr="00397EB8">
        <w:rPr>
          <w:rFonts w:ascii="Arial" w:hAnsi="Arial" w:cs="Arial"/>
          <w:bCs/>
          <w:sz w:val="22"/>
          <w:szCs w:val="22"/>
        </w:rPr>
        <w:t>debiéndose precisar que</w:t>
      </w:r>
      <w:r w:rsidR="00DA13C3" w:rsidRPr="00397EB8">
        <w:rPr>
          <w:rFonts w:ascii="Arial" w:hAnsi="Arial" w:cs="Arial"/>
          <w:b/>
          <w:sz w:val="22"/>
          <w:szCs w:val="22"/>
        </w:rPr>
        <w:t xml:space="preserve"> </w:t>
      </w:r>
      <w:r w:rsidR="00DA13C3" w:rsidRPr="00397EB8">
        <w:rPr>
          <w:rFonts w:ascii="Arial" w:hAnsi="Arial" w:cs="Arial"/>
          <w:bCs/>
          <w:sz w:val="22"/>
          <w:szCs w:val="22"/>
        </w:rPr>
        <w:t>el dictamen emitido por la JNCI del 25/02/2022 se identificó bajo el numero 16269456-4057, y en él se ratificó el dictamen de la JRCI del Valle</w:t>
      </w:r>
      <w:r w:rsidR="00181DB2" w:rsidRPr="00397EB8">
        <w:rPr>
          <w:rFonts w:ascii="Arial" w:hAnsi="Arial" w:cs="Arial"/>
          <w:bCs/>
          <w:sz w:val="22"/>
          <w:szCs w:val="22"/>
        </w:rPr>
        <w:t xml:space="preserve"> </w:t>
      </w:r>
      <w:r w:rsidR="00DA13C3" w:rsidRPr="00397EB8">
        <w:rPr>
          <w:rFonts w:ascii="Arial" w:hAnsi="Arial" w:cs="Arial"/>
          <w:bCs/>
          <w:sz w:val="22"/>
          <w:szCs w:val="22"/>
        </w:rPr>
        <w:t>No. 16269456-4114 del 20/08/2021, determinándose una PCL al actor de 0,0% sobre el diagnostico</w:t>
      </w:r>
      <w:r w:rsidR="00DA13C3" w:rsidRPr="00397EB8">
        <w:rPr>
          <w:rFonts w:ascii="Arial" w:hAnsi="Arial" w:cs="Arial"/>
          <w:b/>
          <w:sz w:val="22"/>
          <w:szCs w:val="22"/>
        </w:rPr>
        <w:t xml:space="preserve"> </w:t>
      </w:r>
      <w:r w:rsidR="00DA13C3" w:rsidRPr="00397EB8">
        <w:rPr>
          <w:rFonts w:ascii="Arial" w:hAnsi="Arial" w:cs="Arial"/>
          <w:bCs/>
          <w:sz w:val="22"/>
          <w:szCs w:val="22"/>
        </w:rPr>
        <w:t xml:space="preserve">M624 CONTRACTURA MUSCULAR, </w:t>
      </w:r>
      <w:r w:rsidR="00181DB2" w:rsidRPr="00397EB8">
        <w:rPr>
          <w:rFonts w:ascii="Arial" w:hAnsi="Arial" w:cs="Arial"/>
          <w:bCs/>
          <w:sz w:val="22"/>
          <w:szCs w:val="22"/>
        </w:rPr>
        <w:t>resaltándose</w:t>
      </w:r>
      <w:r w:rsidR="00DA13C3" w:rsidRPr="00397EB8">
        <w:rPr>
          <w:rFonts w:ascii="Arial" w:hAnsi="Arial" w:cs="Arial"/>
          <w:bCs/>
          <w:sz w:val="22"/>
          <w:szCs w:val="22"/>
        </w:rPr>
        <w:t xml:space="preserve"> que dicha experticia se </w:t>
      </w:r>
      <w:r w:rsidR="00B842A3" w:rsidRPr="00397EB8">
        <w:rPr>
          <w:rFonts w:ascii="Arial" w:hAnsi="Arial" w:cs="Arial"/>
          <w:bCs/>
          <w:sz w:val="22"/>
          <w:szCs w:val="22"/>
        </w:rPr>
        <w:t>sustentó</w:t>
      </w:r>
      <w:r w:rsidR="00DA13C3" w:rsidRPr="00397EB8">
        <w:rPr>
          <w:rFonts w:ascii="Arial" w:hAnsi="Arial" w:cs="Arial"/>
          <w:bCs/>
          <w:sz w:val="22"/>
          <w:szCs w:val="22"/>
        </w:rPr>
        <w:t xml:space="preserve"> en l</w:t>
      </w:r>
      <w:r w:rsidR="00B842A3" w:rsidRPr="00397EB8">
        <w:rPr>
          <w:rFonts w:ascii="Arial" w:hAnsi="Arial" w:cs="Arial"/>
          <w:bCs/>
          <w:sz w:val="22"/>
          <w:szCs w:val="22"/>
        </w:rPr>
        <w:t>o siguiente:</w:t>
      </w:r>
    </w:p>
    <w:p w14:paraId="36CD2FCF" w14:textId="77777777" w:rsidR="00B842A3" w:rsidRPr="00397EB8" w:rsidRDefault="00B842A3" w:rsidP="00C246DE">
      <w:pPr>
        <w:pStyle w:val="Textoindependiente"/>
        <w:jc w:val="both"/>
        <w:rPr>
          <w:rFonts w:ascii="Arial" w:hAnsi="Arial" w:cs="Arial"/>
          <w:bCs/>
          <w:sz w:val="22"/>
          <w:szCs w:val="22"/>
        </w:rPr>
      </w:pPr>
    </w:p>
    <w:p w14:paraId="1A8DEF54" w14:textId="77777777" w:rsidR="00B842A3" w:rsidRPr="00397EB8" w:rsidRDefault="00B842A3" w:rsidP="00B842A3">
      <w:pPr>
        <w:pStyle w:val="Textoindependiente"/>
        <w:ind w:left="709" w:right="539"/>
        <w:jc w:val="both"/>
        <w:rPr>
          <w:rFonts w:ascii="Arial" w:hAnsi="Arial" w:cs="Arial"/>
          <w:bCs/>
          <w:i/>
          <w:iCs/>
          <w:sz w:val="22"/>
          <w:szCs w:val="22"/>
        </w:rPr>
      </w:pPr>
      <w:r w:rsidRPr="00397EB8">
        <w:rPr>
          <w:rFonts w:ascii="Arial" w:hAnsi="Arial" w:cs="Arial"/>
          <w:bCs/>
          <w:i/>
          <w:iCs/>
          <w:sz w:val="22"/>
          <w:szCs w:val="22"/>
        </w:rPr>
        <w:t xml:space="preserve">“Realizaron el 17-12-2020-Resonancia Magnética de Columna Lumbosacra Simple, folio 27: CONCLUSIÓN Cambios degenerativos del disco con abombamiento difuso del anillo fibroso en L3-L4, L4-L5 y L5-S1 contactando el saco </w:t>
      </w:r>
      <w:proofErr w:type="spellStart"/>
      <w:r w:rsidRPr="00397EB8">
        <w:rPr>
          <w:rFonts w:ascii="Arial" w:hAnsi="Arial" w:cs="Arial"/>
          <w:bCs/>
          <w:i/>
          <w:iCs/>
          <w:sz w:val="22"/>
          <w:szCs w:val="22"/>
        </w:rPr>
        <w:t>tecal</w:t>
      </w:r>
      <w:proofErr w:type="spellEnd"/>
      <w:r w:rsidRPr="00397EB8">
        <w:rPr>
          <w:rFonts w:ascii="Arial" w:hAnsi="Arial" w:cs="Arial"/>
          <w:bCs/>
          <w:i/>
          <w:iCs/>
          <w:sz w:val="22"/>
          <w:szCs w:val="22"/>
        </w:rPr>
        <w:t xml:space="preserve"> sin generar canal estrecho, ni compresión radicular. Existen cambios artrósicos facetarlos que en conjunto con los abombamientos del anillo fibroso condicionan estenosis de los </w:t>
      </w:r>
      <w:proofErr w:type="spellStart"/>
      <w:r w:rsidRPr="00397EB8">
        <w:rPr>
          <w:rFonts w:ascii="Arial" w:hAnsi="Arial" w:cs="Arial"/>
          <w:bCs/>
          <w:i/>
          <w:iCs/>
          <w:sz w:val="22"/>
          <w:szCs w:val="22"/>
        </w:rPr>
        <w:t>neuroforamenes</w:t>
      </w:r>
      <w:proofErr w:type="spellEnd"/>
      <w:r w:rsidRPr="00397EB8">
        <w:rPr>
          <w:rFonts w:ascii="Arial" w:hAnsi="Arial" w:cs="Arial"/>
          <w:bCs/>
          <w:i/>
          <w:iCs/>
          <w:sz w:val="22"/>
          <w:szCs w:val="22"/>
        </w:rPr>
        <w:t xml:space="preserve"> más evidente en L4-L5 y L5-S1 en donde la estenosis es moderada a severa.</w:t>
      </w:r>
    </w:p>
    <w:p w14:paraId="6B4E06E9" w14:textId="77777777" w:rsidR="002A6F87" w:rsidRPr="00397EB8" w:rsidRDefault="002A6F87" w:rsidP="00B842A3">
      <w:pPr>
        <w:pStyle w:val="Textoindependiente"/>
        <w:ind w:left="709" w:right="539"/>
        <w:jc w:val="both"/>
        <w:rPr>
          <w:rFonts w:ascii="Arial" w:hAnsi="Arial" w:cs="Arial"/>
          <w:bCs/>
          <w:i/>
          <w:iCs/>
          <w:sz w:val="22"/>
          <w:szCs w:val="22"/>
        </w:rPr>
      </w:pPr>
    </w:p>
    <w:p w14:paraId="178899B2" w14:textId="77777777" w:rsidR="00B842A3" w:rsidRPr="00397EB8" w:rsidRDefault="00B842A3" w:rsidP="00B842A3">
      <w:pPr>
        <w:pStyle w:val="Textoindependiente"/>
        <w:ind w:left="709" w:right="539"/>
        <w:jc w:val="both"/>
        <w:rPr>
          <w:rFonts w:ascii="Arial" w:hAnsi="Arial" w:cs="Arial"/>
          <w:bCs/>
          <w:i/>
          <w:iCs/>
          <w:sz w:val="22"/>
          <w:szCs w:val="22"/>
        </w:rPr>
      </w:pPr>
      <w:r w:rsidRPr="00397EB8">
        <w:rPr>
          <w:rFonts w:ascii="Arial" w:hAnsi="Arial" w:cs="Arial"/>
          <w:bCs/>
          <w:i/>
          <w:iCs/>
          <w:sz w:val="22"/>
          <w:szCs w:val="22"/>
        </w:rPr>
        <w:t xml:space="preserve">Así las cosas, la Junta Nacional establece que </w:t>
      </w:r>
      <w:proofErr w:type="gramStart"/>
      <w:r w:rsidRPr="00397EB8">
        <w:rPr>
          <w:rFonts w:ascii="Arial" w:hAnsi="Arial" w:cs="Arial"/>
          <w:bCs/>
          <w:i/>
          <w:iCs/>
          <w:sz w:val="22"/>
          <w:szCs w:val="22"/>
        </w:rPr>
        <w:t>los hallazgos reportados en la imagen diagnostica</w:t>
      </w:r>
      <w:proofErr w:type="gramEnd"/>
      <w:r w:rsidRPr="00397EB8">
        <w:rPr>
          <w:rFonts w:ascii="Arial" w:hAnsi="Arial" w:cs="Arial"/>
          <w:bCs/>
          <w:i/>
          <w:iCs/>
          <w:sz w:val="22"/>
          <w:szCs w:val="22"/>
        </w:rPr>
        <w:t xml:space="preserve"> de la columna lumbar no son generados por el evento agudo reportado como accidente de trabajo, por el contrario, son de curso crónico y naturaleza degenerativa. </w:t>
      </w:r>
    </w:p>
    <w:p w14:paraId="3BEFCB5A" w14:textId="77777777" w:rsidR="002A6F87" w:rsidRPr="00397EB8" w:rsidRDefault="002A6F87" w:rsidP="00B842A3">
      <w:pPr>
        <w:pStyle w:val="Textoindependiente"/>
        <w:ind w:left="709" w:right="539"/>
        <w:jc w:val="both"/>
        <w:rPr>
          <w:rFonts w:ascii="Arial" w:hAnsi="Arial" w:cs="Arial"/>
          <w:bCs/>
          <w:i/>
          <w:iCs/>
          <w:sz w:val="22"/>
          <w:szCs w:val="22"/>
        </w:rPr>
      </w:pPr>
    </w:p>
    <w:p w14:paraId="4EC06A9D" w14:textId="77777777" w:rsidR="00B842A3" w:rsidRPr="00397EB8" w:rsidRDefault="00B842A3" w:rsidP="00B842A3">
      <w:pPr>
        <w:pStyle w:val="Textoindependiente"/>
        <w:ind w:left="709" w:right="539"/>
        <w:jc w:val="both"/>
        <w:rPr>
          <w:rFonts w:ascii="Arial" w:hAnsi="Arial" w:cs="Arial"/>
          <w:bCs/>
          <w:i/>
          <w:iCs/>
          <w:sz w:val="22"/>
          <w:szCs w:val="22"/>
        </w:rPr>
      </w:pPr>
      <w:r w:rsidRPr="00397EB8">
        <w:rPr>
          <w:rFonts w:ascii="Arial" w:hAnsi="Arial" w:cs="Arial"/>
          <w:bCs/>
          <w:i/>
          <w:iCs/>
          <w:sz w:val="22"/>
          <w:szCs w:val="22"/>
        </w:rPr>
        <w:t xml:space="preserve">Mencionados cambios degenerativos de la columna lumbar pueden ser objeto de estudio en la entidad prestadora de servicios de salud (EPS), si mencionada entidad lo considera pertinente, para determinar su origen como enfermedad común o laboral </w:t>
      </w:r>
    </w:p>
    <w:p w14:paraId="10F67A88" w14:textId="2400064E" w:rsidR="00B842A3" w:rsidRPr="00397EB8" w:rsidRDefault="00B842A3" w:rsidP="00B842A3">
      <w:pPr>
        <w:pStyle w:val="Textoindependiente"/>
        <w:ind w:left="709" w:right="539"/>
        <w:jc w:val="both"/>
        <w:rPr>
          <w:rFonts w:ascii="Arial" w:hAnsi="Arial" w:cs="Arial"/>
          <w:bCs/>
          <w:i/>
          <w:iCs/>
          <w:sz w:val="22"/>
          <w:szCs w:val="22"/>
        </w:rPr>
      </w:pPr>
      <w:r w:rsidRPr="00397EB8">
        <w:rPr>
          <w:rFonts w:ascii="Arial" w:hAnsi="Arial" w:cs="Arial"/>
          <w:bCs/>
          <w:i/>
          <w:iCs/>
          <w:sz w:val="22"/>
          <w:szCs w:val="22"/>
        </w:rPr>
        <w:t xml:space="preserve">Se considera que fue adecuadamente calificada la deficiencia toda vez que por el evento agudo se originó una sintomatología de dolor, la cual por historia natural resolvió, por lo que no hay lugar a asignar puntaje por deficiencia. </w:t>
      </w:r>
      <w:r w:rsidRPr="00397EB8">
        <w:rPr>
          <w:rFonts w:ascii="Arial" w:hAnsi="Arial" w:cs="Arial"/>
          <w:b/>
          <w:i/>
          <w:iCs/>
          <w:sz w:val="22"/>
          <w:szCs w:val="22"/>
          <w:u w:val="single"/>
        </w:rPr>
        <w:t>La sintomatología que persiste es secundaria a su patología de base</w:t>
      </w:r>
      <w:r w:rsidRPr="00397EB8">
        <w:rPr>
          <w:rFonts w:ascii="Arial" w:hAnsi="Arial" w:cs="Arial"/>
          <w:bCs/>
          <w:i/>
          <w:iCs/>
          <w:sz w:val="22"/>
          <w:szCs w:val="22"/>
        </w:rPr>
        <w:t xml:space="preserve">” </w:t>
      </w:r>
      <w:r w:rsidRPr="00397EB8">
        <w:rPr>
          <w:rFonts w:ascii="Arial" w:hAnsi="Arial" w:cs="Arial"/>
          <w:bCs/>
          <w:sz w:val="22"/>
          <w:szCs w:val="22"/>
        </w:rPr>
        <w:t>(Resaltado y en negrilla fuera del texto)</w:t>
      </w:r>
    </w:p>
    <w:p w14:paraId="590BB524" w14:textId="77777777" w:rsidR="00B842A3" w:rsidRPr="00397EB8" w:rsidRDefault="00B842A3" w:rsidP="00C246DE">
      <w:pPr>
        <w:pStyle w:val="Textoindependiente"/>
        <w:jc w:val="both"/>
        <w:rPr>
          <w:rFonts w:ascii="Arial" w:hAnsi="Arial" w:cs="Arial"/>
          <w:bCs/>
          <w:sz w:val="22"/>
          <w:szCs w:val="22"/>
        </w:rPr>
      </w:pPr>
    </w:p>
    <w:p w14:paraId="582BFC31" w14:textId="2A063E8C" w:rsidR="00B842A3" w:rsidRPr="00397EB8" w:rsidRDefault="00B842A3" w:rsidP="00C246DE">
      <w:pPr>
        <w:pStyle w:val="Textoindependiente"/>
        <w:jc w:val="both"/>
        <w:rPr>
          <w:rFonts w:ascii="Arial" w:hAnsi="Arial" w:cs="Arial"/>
          <w:bCs/>
          <w:sz w:val="22"/>
          <w:szCs w:val="22"/>
        </w:rPr>
      </w:pPr>
      <w:r w:rsidRPr="00397EB8">
        <w:rPr>
          <w:rFonts w:ascii="Arial" w:hAnsi="Arial" w:cs="Arial"/>
          <w:b/>
          <w:sz w:val="22"/>
          <w:szCs w:val="22"/>
        </w:rPr>
        <w:t xml:space="preserve">Al 13: ES CIERTO, </w:t>
      </w:r>
      <w:r w:rsidRPr="00397EB8">
        <w:rPr>
          <w:rFonts w:ascii="Arial" w:hAnsi="Arial" w:cs="Arial"/>
          <w:bCs/>
          <w:sz w:val="22"/>
          <w:szCs w:val="22"/>
        </w:rPr>
        <w:t>así se verifica en la documental aportada al plenario</w:t>
      </w:r>
      <w:r w:rsidR="006A516E" w:rsidRPr="00397EB8">
        <w:rPr>
          <w:rFonts w:ascii="Arial" w:hAnsi="Arial" w:cs="Arial"/>
          <w:bCs/>
          <w:sz w:val="22"/>
          <w:szCs w:val="22"/>
        </w:rPr>
        <w:t>.</w:t>
      </w:r>
    </w:p>
    <w:p w14:paraId="3F91AF26" w14:textId="77777777" w:rsidR="00B842A3" w:rsidRPr="00397EB8" w:rsidRDefault="00B842A3" w:rsidP="00C246DE">
      <w:pPr>
        <w:pStyle w:val="Textoindependiente"/>
        <w:jc w:val="both"/>
        <w:rPr>
          <w:rFonts w:ascii="Arial" w:hAnsi="Arial" w:cs="Arial"/>
          <w:b/>
          <w:sz w:val="22"/>
          <w:szCs w:val="22"/>
        </w:rPr>
      </w:pPr>
    </w:p>
    <w:p w14:paraId="3D03364B" w14:textId="77777777" w:rsidR="006A516E" w:rsidRPr="00397EB8" w:rsidRDefault="004106D3" w:rsidP="00C246DE">
      <w:pPr>
        <w:pStyle w:val="Textoindependiente"/>
        <w:jc w:val="both"/>
        <w:rPr>
          <w:rFonts w:ascii="Arial" w:hAnsi="Arial" w:cs="Arial"/>
          <w:bCs/>
          <w:sz w:val="22"/>
          <w:szCs w:val="22"/>
        </w:rPr>
      </w:pPr>
      <w:r w:rsidRPr="00397EB8">
        <w:rPr>
          <w:rFonts w:ascii="Arial" w:hAnsi="Arial" w:cs="Arial"/>
          <w:b/>
          <w:sz w:val="22"/>
          <w:szCs w:val="22"/>
        </w:rPr>
        <w:t xml:space="preserve">Al 14: </w:t>
      </w:r>
      <w:r w:rsidR="006A516E" w:rsidRPr="00397EB8">
        <w:rPr>
          <w:rFonts w:ascii="Arial" w:hAnsi="Arial" w:cs="Arial"/>
          <w:bCs/>
          <w:sz w:val="22"/>
          <w:szCs w:val="22"/>
        </w:rPr>
        <w:t>Este hecho contiene varias afirmaciones que contesto de la siguiente manera:</w:t>
      </w:r>
    </w:p>
    <w:p w14:paraId="148456DA" w14:textId="77777777" w:rsidR="006A516E" w:rsidRPr="00397EB8" w:rsidRDefault="006A516E" w:rsidP="00C246DE">
      <w:pPr>
        <w:pStyle w:val="Textoindependiente"/>
        <w:jc w:val="both"/>
        <w:rPr>
          <w:rFonts w:ascii="Arial" w:hAnsi="Arial" w:cs="Arial"/>
          <w:bCs/>
          <w:sz w:val="22"/>
          <w:szCs w:val="22"/>
        </w:rPr>
      </w:pPr>
    </w:p>
    <w:p w14:paraId="6C64A1BE" w14:textId="299486DE" w:rsidR="002A6F87" w:rsidRPr="00397EB8" w:rsidRDefault="004106D3" w:rsidP="006A516E">
      <w:pPr>
        <w:pStyle w:val="Textoindependiente"/>
        <w:numPr>
          <w:ilvl w:val="0"/>
          <w:numId w:val="23"/>
        </w:numPr>
        <w:jc w:val="both"/>
        <w:rPr>
          <w:rFonts w:ascii="Arial" w:hAnsi="Arial" w:cs="Arial"/>
          <w:bCs/>
          <w:sz w:val="22"/>
          <w:szCs w:val="22"/>
        </w:rPr>
      </w:pPr>
      <w:r w:rsidRPr="00397EB8">
        <w:rPr>
          <w:rFonts w:ascii="Arial" w:hAnsi="Arial" w:cs="Arial"/>
          <w:b/>
          <w:sz w:val="22"/>
          <w:szCs w:val="22"/>
        </w:rPr>
        <w:t>NO ES CIERTO</w:t>
      </w:r>
      <w:r w:rsidR="002A6F87" w:rsidRPr="00397EB8">
        <w:rPr>
          <w:rFonts w:ascii="Arial" w:hAnsi="Arial" w:cs="Arial"/>
          <w:b/>
          <w:sz w:val="22"/>
          <w:szCs w:val="22"/>
        </w:rPr>
        <w:t xml:space="preserve"> </w:t>
      </w:r>
      <w:r w:rsidR="002A6F87" w:rsidRPr="00397EB8">
        <w:rPr>
          <w:rFonts w:ascii="Arial" w:hAnsi="Arial" w:cs="Arial"/>
          <w:bCs/>
          <w:sz w:val="22"/>
          <w:szCs w:val="22"/>
        </w:rPr>
        <w:t xml:space="preserve">toda vez que, si bien NUEVA EPS emitió dictamen de PCL, el misma data del </w:t>
      </w:r>
      <w:r w:rsidR="006A516E" w:rsidRPr="00397EB8">
        <w:rPr>
          <w:rFonts w:ascii="Arial" w:hAnsi="Arial" w:cs="Arial"/>
          <w:bCs/>
          <w:sz w:val="22"/>
          <w:szCs w:val="22"/>
        </w:rPr>
        <w:t>1</w:t>
      </w:r>
      <w:r w:rsidR="002A6F87" w:rsidRPr="00397EB8">
        <w:rPr>
          <w:rFonts w:ascii="Arial" w:hAnsi="Arial" w:cs="Arial"/>
          <w:bCs/>
          <w:sz w:val="22"/>
          <w:szCs w:val="22"/>
        </w:rPr>
        <w:t xml:space="preserve">9/04/2023 y NO del 09/05/2023, debiéndose indicar que en este se le calificó las siguientes patologías al actor: </w:t>
      </w:r>
      <w:r w:rsidR="006A516E" w:rsidRPr="00397EB8">
        <w:rPr>
          <w:rFonts w:ascii="Arial" w:hAnsi="Arial" w:cs="Arial"/>
          <w:sz w:val="22"/>
          <w:szCs w:val="22"/>
        </w:rPr>
        <w:t>M545 LUMBAGO NO ESPECIFICADO y M518 OTROS TRASTORNOS ESPECIFICADOS DE DISCOS INTERVERTEBRALES</w:t>
      </w:r>
      <w:r w:rsidR="002A6F87" w:rsidRPr="00397EB8">
        <w:rPr>
          <w:rFonts w:ascii="Arial" w:hAnsi="Arial" w:cs="Arial"/>
          <w:bCs/>
          <w:sz w:val="22"/>
          <w:szCs w:val="22"/>
        </w:rPr>
        <w:t xml:space="preserve">, de origen laboral sin especificarse porcentaje de PCL ni fecha de estructuración. </w:t>
      </w:r>
      <w:r w:rsidR="00397EB8">
        <w:rPr>
          <w:rFonts w:ascii="Arial" w:hAnsi="Arial" w:cs="Arial"/>
          <w:bCs/>
          <w:sz w:val="22"/>
          <w:szCs w:val="22"/>
        </w:rPr>
        <w:t xml:space="preserve">Debiéndose resaltar que dicho dictamen fue objeto de controversia, remitiéndose así a la JRCI del Valle del Cauca, quien mediante dictamen No. 16202304364 del 29/8/2023 modificó el origen de las patologías a COMÚN. </w:t>
      </w:r>
    </w:p>
    <w:p w14:paraId="7FF0E3FF" w14:textId="77777777" w:rsidR="006A516E" w:rsidRPr="00397EB8" w:rsidRDefault="006A516E" w:rsidP="006A516E">
      <w:pPr>
        <w:pStyle w:val="Textoindependiente"/>
        <w:ind w:left="720"/>
        <w:jc w:val="both"/>
        <w:rPr>
          <w:rFonts w:ascii="Arial" w:hAnsi="Arial" w:cs="Arial"/>
          <w:bCs/>
          <w:sz w:val="22"/>
          <w:szCs w:val="22"/>
        </w:rPr>
      </w:pPr>
    </w:p>
    <w:p w14:paraId="2254659E" w14:textId="61101D15" w:rsidR="006A516E" w:rsidRPr="00397EB8" w:rsidRDefault="006A516E" w:rsidP="00397EB8">
      <w:pPr>
        <w:pStyle w:val="Textoindependiente"/>
        <w:numPr>
          <w:ilvl w:val="0"/>
          <w:numId w:val="23"/>
        </w:numPr>
        <w:jc w:val="both"/>
        <w:rPr>
          <w:rFonts w:ascii="Arial" w:hAnsi="Arial" w:cs="Arial"/>
          <w:bCs/>
          <w:sz w:val="22"/>
          <w:szCs w:val="22"/>
        </w:rPr>
      </w:pPr>
      <w:r w:rsidRPr="00397EB8">
        <w:rPr>
          <w:rFonts w:ascii="Arial" w:hAnsi="Arial" w:cs="Arial"/>
          <w:b/>
          <w:sz w:val="22"/>
          <w:szCs w:val="22"/>
        </w:rPr>
        <w:t xml:space="preserve">ES CIERTO, </w:t>
      </w:r>
      <w:r w:rsidRPr="00397EB8">
        <w:rPr>
          <w:rFonts w:ascii="Arial" w:hAnsi="Arial" w:cs="Arial"/>
          <w:bCs/>
          <w:sz w:val="22"/>
          <w:szCs w:val="22"/>
        </w:rPr>
        <w:t>frente al dictamen del 19/04/202</w:t>
      </w:r>
      <w:r w:rsidR="00CE2185" w:rsidRPr="00397EB8">
        <w:rPr>
          <w:rFonts w:ascii="Arial" w:hAnsi="Arial" w:cs="Arial"/>
          <w:bCs/>
          <w:sz w:val="22"/>
          <w:szCs w:val="22"/>
        </w:rPr>
        <w:t>3</w:t>
      </w:r>
      <w:r w:rsidRPr="00397EB8">
        <w:rPr>
          <w:rFonts w:ascii="Arial" w:hAnsi="Arial" w:cs="Arial"/>
          <w:bCs/>
          <w:sz w:val="22"/>
          <w:szCs w:val="22"/>
        </w:rPr>
        <w:t xml:space="preserve"> emitido por NUEVA EPS el actor manifestó su inconformidad, el cual surtió su revisión para ante la Junta Regional de Calificación de Invalidez del Valle</w:t>
      </w:r>
      <w:r w:rsidR="00397EB8">
        <w:rPr>
          <w:rFonts w:ascii="Arial" w:hAnsi="Arial" w:cs="Arial"/>
          <w:bCs/>
          <w:sz w:val="22"/>
          <w:szCs w:val="22"/>
        </w:rPr>
        <w:t xml:space="preserve">, quien mediante dictamen No. 16202304364 del 29/8/2023 modificó el origen de las patologías a COMÚN. </w:t>
      </w:r>
    </w:p>
    <w:p w14:paraId="0A77F689" w14:textId="77777777" w:rsidR="004106D3" w:rsidRPr="00397EB8" w:rsidRDefault="004106D3" w:rsidP="00C246DE">
      <w:pPr>
        <w:pStyle w:val="Textoindependiente"/>
        <w:jc w:val="both"/>
        <w:rPr>
          <w:rFonts w:ascii="Arial" w:hAnsi="Arial" w:cs="Arial"/>
          <w:bCs/>
          <w:sz w:val="22"/>
          <w:szCs w:val="22"/>
        </w:rPr>
      </w:pPr>
    </w:p>
    <w:p w14:paraId="1FE29DE8" w14:textId="13E8D0FE" w:rsidR="004106D3" w:rsidRPr="00397EB8" w:rsidRDefault="004106D3" w:rsidP="004106D3">
      <w:pPr>
        <w:pStyle w:val="Textoindependiente"/>
        <w:jc w:val="both"/>
        <w:rPr>
          <w:rFonts w:ascii="Arial" w:hAnsi="Arial" w:cs="Arial"/>
          <w:bCs/>
          <w:sz w:val="22"/>
          <w:szCs w:val="22"/>
        </w:rPr>
      </w:pPr>
      <w:r w:rsidRPr="00397EB8">
        <w:rPr>
          <w:rFonts w:ascii="Arial" w:hAnsi="Arial" w:cs="Arial"/>
          <w:b/>
          <w:sz w:val="22"/>
          <w:szCs w:val="22"/>
        </w:rPr>
        <w:t xml:space="preserve">Al 15: </w:t>
      </w:r>
      <w:r w:rsidR="002A6F87" w:rsidRPr="00397EB8">
        <w:rPr>
          <w:rFonts w:ascii="Arial" w:hAnsi="Arial" w:cs="Arial"/>
          <w:b/>
          <w:sz w:val="22"/>
          <w:szCs w:val="22"/>
        </w:rPr>
        <w:t>NO ES CIERTO</w:t>
      </w:r>
      <w:r w:rsidR="002A6F87" w:rsidRPr="00397EB8">
        <w:rPr>
          <w:rFonts w:ascii="Arial" w:hAnsi="Arial" w:cs="Arial"/>
          <w:bCs/>
          <w:sz w:val="22"/>
          <w:szCs w:val="22"/>
        </w:rPr>
        <w:t xml:space="preserve">, si bien la JRCI del Valle del Cauca emitió la calificación de PCL del actor, lo cierto es que el dictamen corresponde al numero 16202304364 del 29/08/2023, en el que se estableció de las patologías de </w:t>
      </w:r>
      <w:r w:rsidR="006A516E" w:rsidRPr="00397EB8">
        <w:rPr>
          <w:rFonts w:ascii="Arial" w:hAnsi="Arial" w:cs="Arial"/>
          <w:sz w:val="22"/>
          <w:szCs w:val="22"/>
        </w:rPr>
        <w:t>M545 LUMBAGO NO ESPECIFICADO y M518 OTROS TRASTORNOS ESPECIFICADOS DE DISCOS INTERVERTEBRALES</w:t>
      </w:r>
      <w:r w:rsidR="002A6F87" w:rsidRPr="00397EB8">
        <w:rPr>
          <w:rFonts w:ascii="Arial" w:hAnsi="Arial" w:cs="Arial"/>
          <w:bCs/>
          <w:sz w:val="22"/>
          <w:szCs w:val="22"/>
        </w:rPr>
        <w:t xml:space="preserve"> son de origen común y en el cual, no se estableció el porcentaje de perdida de capacidad laboral ni fecha de estructuración. </w:t>
      </w:r>
    </w:p>
    <w:p w14:paraId="68F283A0" w14:textId="29178FA3" w:rsidR="008A0C54" w:rsidRPr="00397EB8" w:rsidRDefault="008A0C54" w:rsidP="00F5397E">
      <w:pPr>
        <w:pStyle w:val="Textoindependiente"/>
        <w:ind w:firstLine="708"/>
        <w:jc w:val="both"/>
        <w:rPr>
          <w:rFonts w:ascii="Arial" w:hAnsi="Arial" w:cs="Arial"/>
          <w:b/>
          <w:sz w:val="22"/>
          <w:szCs w:val="22"/>
        </w:rPr>
      </w:pPr>
    </w:p>
    <w:p w14:paraId="20F54A03" w14:textId="40590A3C" w:rsidR="008A0C54" w:rsidRPr="00397EB8" w:rsidRDefault="008A0C54" w:rsidP="008A0C54">
      <w:pPr>
        <w:pStyle w:val="Textoindependiente"/>
        <w:jc w:val="both"/>
        <w:rPr>
          <w:rFonts w:ascii="Arial" w:hAnsi="Arial" w:cs="Arial"/>
          <w:sz w:val="22"/>
          <w:szCs w:val="22"/>
        </w:rPr>
      </w:pPr>
      <w:r w:rsidRPr="00397EB8">
        <w:rPr>
          <w:rFonts w:ascii="Arial" w:hAnsi="Arial" w:cs="Arial"/>
          <w:b/>
          <w:sz w:val="22"/>
          <w:szCs w:val="22"/>
        </w:rPr>
        <w:t xml:space="preserve">Al 16: ES CIERTO, </w:t>
      </w:r>
      <w:r w:rsidRPr="00397EB8">
        <w:rPr>
          <w:rFonts w:ascii="Arial" w:hAnsi="Arial" w:cs="Arial"/>
          <w:bCs/>
          <w:sz w:val="22"/>
          <w:szCs w:val="22"/>
        </w:rPr>
        <w:t xml:space="preserve">debe considerar el despacho que sobre el dictamen No. 16202304364 del 29/08/2023, emitido por la Junta Regional de Calificación de Invalidez del Valle, operó lo establecido en el artículo 45 </w:t>
      </w:r>
      <w:r w:rsidRPr="00397EB8">
        <w:rPr>
          <w:rFonts w:ascii="Arial" w:hAnsi="Arial" w:cs="Arial"/>
          <w:sz w:val="22"/>
          <w:szCs w:val="22"/>
        </w:rPr>
        <w:t xml:space="preserve">del Decreto 1352 de 2013, así mismo deberá otorgársele a lo afirmado por el actor los efectos consagrados en el artículo </w:t>
      </w:r>
      <w:r w:rsidR="00C445F9" w:rsidRPr="00397EB8">
        <w:rPr>
          <w:rFonts w:ascii="Arial" w:hAnsi="Arial" w:cs="Arial"/>
          <w:sz w:val="22"/>
          <w:szCs w:val="22"/>
        </w:rPr>
        <w:t>191 del CGP aplicable por remisión expresa del artículo 145 del CPTSS.</w:t>
      </w:r>
    </w:p>
    <w:p w14:paraId="6CEEB7FB" w14:textId="77777777" w:rsidR="00C445F9" w:rsidRPr="00397EB8" w:rsidRDefault="00C445F9" w:rsidP="008A0C54">
      <w:pPr>
        <w:pStyle w:val="Textoindependiente"/>
        <w:jc w:val="both"/>
        <w:rPr>
          <w:rFonts w:ascii="Arial" w:hAnsi="Arial" w:cs="Arial"/>
          <w:sz w:val="22"/>
          <w:szCs w:val="22"/>
        </w:rPr>
      </w:pPr>
    </w:p>
    <w:p w14:paraId="41C3C8FD" w14:textId="0F025FB0" w:rsidR="006A516E" w:rsidRPr="00397EB8" w:rsidRDefault="00C445F9" w:rsidP="008A0C54">
      <w:pPr>
        <w:pStyle w:val="Textoindependiente"/>
        <w:jc w:val="both"/>
        <w:rPr>
          <w:rFonts w:ascii="Arial" w:hAnsi="Arial" w:cs="Arial"/>
          <w:bCs/>
          <w:sz w:val="22"/>
          <w:szCs w:val="22"/>
        </w:rPr>
      </w:pPr>
      <w:r w:rsidRPr="00397EB8">
        <w:rPr>
          <w:rFonts w:ascii="Arial" w:hAnsi="Arial" w:cs="Arial"/>
          <w:b/>
          <w:bCs/>
          <w:sz w:val="22"/>
          <w:szCs w:val="22"/>
        </w:rPr>
        <w:t xml:space="preserve">Al 17: </w:t>
      </w:r>
      <w:r w:rsidR="006A516E" w:rsidRPr="00397EB8">
        <w:rPr>
          <w:rFonts w:ascii="Arial" w:hAnsi="Arial" w:cs="Arial"/>
          <w:bCs/>
          <w:sz w:val="22"/>
          <w:szCs w:val="22"/>
        </w:rPr>
        <w:t>Este hecho contiene varias afirmaciones que contesto de la siguiente manera:</w:t>
      </w:r>
    </w:p>
    <w:p w14:paraId="323F4E3A" w14:textId="77777777" w:rsidR="006A516E" w:rsidRPr="00397EB8" w:rsidRDefault="006A516E" w:rsidP="008A0C54">
      <w:pPr>
        <w:pStyle w:val="Textoindependiente"/>
        <w:jc w:val="both"/>
        <w:rPr>
          <w:rFonts w:ascii="Arial" w:hAnsi="Arial" w:cs="Arial"/>
          <w:bCs/>
          <w:sz w:val="22"/>
          <w:szCs w:val="22"/>
        </w:rPr>
      </w:pPr>
    </w:p>
    <w:p w14:paraId="4B2A98BF" w14:textId="2FCA05F0" w:rsidR="00C445F9" w:rsidRPr="00397EB8" w:rsidRDefault="00C445F9" w:rsidP="006A516E">
      <w:pPr>
        <w:pStyle w:val="Textoindependiente"/>
        <w:numPr>
          <w:ilvl w:val="0"/>
          <w:numId w:val="23"/>
        </w:numPr>
        <w:jc w:val="both"/>
        <w:rPr>
          <w:rFonts w:ascii="Arial" w:hAnsi="Arial" w:cs="Arial"/>
          <w:bCs/>
          <w:sz w:val="22"/>
          <w:szCs w:val="22"/>
        </w:rPr>
      </w:pPr>
      <w:r w:rsidRPr="00397EB8">
        <w:rPr>
          <w:rFonts w:ascii="Arial" w:hAnsi="Arial" w:cs="Arial"/>
          <w:b/>
          <w:bCs/>
          <w:sz w:val="22"/>
          <w:szCs w:val="22"/>
        </w:rPr>
        <w:t xml:space="preserve">NO ES CIERTO, </w:t>
      </w:r>
      <w:r w:rsidR="006A516E" w:rsidRPr="00397EB8">
        <w:rPr>
          <w:rFonts w:ascii="Arial" w:hAnsi="Arial" w:cs="Arial"/>
          <w:sz w:val="22"/>
          <w:szCs w:val="22"/>
        </w:rPr>
        <w:t xml:space="preserve">que en </w:t>
      </w:r>
      <w:r w:rsidR="00F53C6C" w:rsidRPr="00397EB8">
        <w:rPr>
          <w:rFonts w:ascii="Arial" w:hAnsi="Arial" w:cs="Arial"/>
          <w:sz w:val="22"/>
          <w:szCs w:val="22"/>
        </w:rPr>
        <w:t xml:space="preserve">todos </w:t>
      </w:r>
      <w:r w:rsidR="006A516E" w:rsidRPr="00397EB8">
        <w:rPr>
          <w:rFonts w:ascii="Arial" w:hAnsi="Arial" w:cs="Arial"/>
          <w:sz w:val="22"/>
          <w:szCs w:val="22"/>
        </w:rPr>
        <w:t xml:space="preserve">los dictámenes practicados al actor (EPS, ARL y Juntas Calificadoras de Invalidez), se logra establecer que las patologías son de origen laboral, pues </w:t>
      </w:r>
      <w:r w:rsidRPr="00397EB8">
        <w:rPr>
          <w:rFonts w:ascii="Arial" w:hAnsi="Arial" w:cs="Arial"/>
          <w:sz w:val="22"/>
          <w:szCs w:val="22"/>
        </w:rPr>
        <w:t xml:space="preserve">se debe indicar que </w:t>
      </w:r>
      <w:r w:rsidRPr="00397EB8">
        <w:rPr>
          <w:rFonts w:ascii="Arial" w:hAnsi="Arial" w:cs="Arial"/>
          <w:bCs/>
          <w:sz w:val="22"/>
          <w:szCs w:val="22"/>
        </w:rPr>
        <w:t xml:space="preserve">el dictamen No. 16202304364 del 29/08/2023, emitido por la Junta Regional de Calificación de Invalidez del Valle, </w:t>
      </w:r>
      <w:r w:rsidR="00F53C6C" w:rsidRPr="00397EB8">
        <w:rPr>
          <w:rFonts w:ascii="Arial" w:hAnsi="Arial" w:cs="Arial"/>
          <w:bCs/>
          <w:sz w:val="22"/>
          <w:szCs w:val="22"/>
        </w:rPr>
        <w:t xml:space="preserve">se determinó que los </w:t>
      </w:r>
      <w:r w:rsidRPr="00397EB8">
        <w:rPr>
          <w:rFonts w:ascii="Arial" w:hAnsi="Arial" w:cs="Arial"/>
          <w:bCs/>
          <w:sz w:val="22"/>
          <w:szCs w:val="22"/>
        </w:rPr>
        <w:t xml:space="preserve">M545 LUMBAGO NO ESPECIFICADO y M518 OTROS TRASTORNOS ESPECIFICADOS DE LOS DISCOS INTERVERTEBRALES </w:t>
      </w:r>
      <w:r w:rsidR="00F53C6C" w:rsidRPr="00397EB8">
        <w:rPr>
          <w:rFonts w:ascii="Arial" w:hAnsi="Arial" w:cs="Arial"/>
          <w:bCs/>
          <w:sz w:val="22"/>
          <w:szCs w:val="22"/>
        </w:rPr>
        <w:t>son de origen</w:t>
      </w:r>
      <w:r w:rsidRPr="00397EB8">
        <w:rPr>
          <w:rFonts w:ascii="Arial" w:hAnsi="Arial" w:cs="Arial"/>
          <w:bCs/>
          <w:sz w:val="22"/>
          <w:szCs w:val="22"/>
        </w:rPr>
        <w:t xml:space="preserve"> COMUN, </w:t>
      </w:r>
      <w:r w:rsidR="00707828" w:rsidRPr="00397EB8">
        <w:rPr>
          <w:rFonts w:ascii="Arial" w:hAnsi="Arial" w:cs="Arial"/>
          <w:bCs/>
          <w:sz w:val="22"/>
          <w:szCs w:val="22"/>
        </w:rPr>
        <w:t xml:space="preserve">en razón a las enfermedades de base artrósica que preexistían en la genética del actor, </w:t>
      </w:r>
      <w:r w:rsidRPr="00397EB8">
        <w:rPr>
          <w:rFonts w:ascii="Arial" w:hAnsi="Arial" w:cs="Arial"/>
          <w:bCs/>
          <w:sz w:val="22"/>
          <w:szCs w:val="22"/>
        </w:rPr>
        <w:t xml:space="preserve">y </w:t>
      </w:r>
      <w:r w:rsidR="00707828" w:rsidRPr="00397EB8">
        <w:rPr>
          <w:rFonts w:ascii="Arial" w:hAnsi="Arial" w:cs="Arial"/>
          <w:bCs/>
          <w:sz w:val="22"/>
          <w:szCs w:val="22"/>
        </w:rPr>
        <w:t>así</w:t>
      </w:r>
      <w:r w:rsidRPr="00397EB8">
        <w:rPr>
          <w:rFonts w:ascii="Arial" w:hAnsi="Arial" w:cs="Arial"/>
          <w:bCs/>
          <w:sz w:val="22"/>
          <w:szCs w:val="22"/>
        </w:rPr>
        <w:t xml:space="preserve"> se </w:t>
      </w:r>
      <w:r w:rsidR="00707828" w:rsidRPr="00397EB8">
        <w:rPr>
          <w:rFonts w:ascii="Arial" w:hAnsi="Arial" w:cs="Arial"/>
          <w:bCs/>
          <w:sz w:val="22"/>
          <w:szCs w:val="22"/>
        </w:rPr>
        <w:t>determinó</w:t>
      </w:r>
      <w:r w:rsidRPr="00397EB8">
        <w:rPr>
          <w:rFonts w:ascii="Arial" w:hAnsi="Arial" w:cs="Arial"/>
          <w:bCs/>
          <w:sz w:val="22"/>
          <w:szCs w:val="22"/>
        </w:rPr>
        <w:t xml:space="preserve"> en el concepto final de dicha experticia</w:t>
      </w:r>
      <w:r w:rsidR="00707828" w:rsidRPr="00397EB8">
        <w:rPr>
          <w:rFonts w:ascii="Arial" w:hAnsi="Arial" w:cs="Arial"/>
          <w:bCs/>
          <w:sz w:val="22"/>
          <w:szCs w:val="22"/>
        </w:rPr>
        <w:t>:</w:t>
      </w:r>
    </w:p>
    <w:p w14:paraId="66BAB034" w14:textId="77777777" w:rsidR="00C445F9" w:rsidRPr="00397EB8" w:rsidRDefault="00C445F9" w:rsidP="008A0C54">
      <w:pPr>
        <w:pStyle w:val="Textoindependiente"/>
        <w:jc w:val="both"/>
        <w:rPr>
          <w:rFonts w:ascii="Arial" w:hAnsi="Arial" w:cs="Arial"/>
          <w:bCs/>
          <w:sz w:val="22"/>
          <w:szCs w:val="22"/>
        </w:rPr>
      </w:pPr>
    </w:p>
    <w:p w14:paraId="51CED5B6" w14:textId="377463AF" w:rsidR="00C445F9" w:rsidRPr="00397EB8" w:rsidRDefault="00C445F9" w:rsidP="00C445F9">
      <w:pPr>
        <w:pStyle w:val="Textoindependiente"/>
        <w:ind w:left="709" w:right="539"/>
        <w:jc w:val="both"/>
        <w:rPr>
          <w:rFonts w:ascii="Arial" w:hAnsi="Arial" w:cs="Arial"/>
          <w:bCs/>
          <w:sz w:val="22"/>
          <w:szCs w:val="22"/>
        </w:rPr>
      </w:pPr>
      <w:r w:rsidRPr="00397EB8">
        <w:rPr>
          <w:rFonts w:ascii="Arial" w:hAnsi="Arial" w:cs="Arial"/>
          <w:bCs/>
          <w:i/>
          <w:iCs/>
          <w:sz w:val="22"/>
          <w:szCs w:val="22"/>
        </w:rPr>
        <w:t xml:space="preserve">“Se trata de una paciente de 66 años, Operario de perforación por 34 años aproximadamente </w:t>
      </w:r>
      <w:proofErr w:type="spellStart"/>
      <w:r w:rsidRPr="00397EB8">
        <w:rPr>
          <w:rFonts w:ascii="Arial" w:hAnsi="Arial" w:cs="Arial"/>
          <w:bCs/>
          <w:i/>
          <w:iCs/>
          <w:sz w:val="22"/>
          <w:szCs w:val="22"/>
        </w:rPr>
        <w:t>segun</w:t>
      </w:r>
      <w:proofErr w:type="spellEnd"/>
      <w:r w:rsidRPr="00397EB8">
        <w:rPr>
          <w:rFonts w:ascii="Arial" w:hAnsi="Arial" w:cs="Arial"/>
          <w:bCs/>
          <w:i/>
          <w:iCs/>
          <w:sz w:val="22"/>
          <w:szCs w:val="22"/>
        </w:rPr>
        <w:t xml:space="preserve"> EPT aportado. </w:t>
      </w:r>
      <w:r w:rsidRPr="00397EB8">
        <w:rPr>
          <w:rFonts w:ascii="Arial" w:hAnsi="Arial" w:cs="Arial"/>
          <w:bCs/>
          <w:i/>
          <w:iCs/>
          <w:sz w:val="22"/>
          <w:szCs w:val="22"/>
          <w:u w:val="single"/>
        </w:rPr>
        <w:t xml:space="preserve">En cuanto estos diagnósticos, se trata de patologías que técnico científicamente NO pueden ser atribuibles a la labor al tratarse de enfermedades de base artrósica que se generan por mutaciones puntuales en más de 23 genes (entre ellos los Genes que codifican para el </w:t>
      </w:r>
      <w:proofErr w:type="spellStart"/>
      <w:r w:rsidRPr="00397EB8">
        <w:rPr>
          <w:rFonts w:ascii="Arial" w:hAnsi="Arial" w:cs="Arial"/>
          <w:bCs/>
          <w:i/>
          <w:iCs/>
          <w:sz w:val="22"/>
          <w:szCs w:val="22"/>
          <w:u w:val="single"/>
        </w:rPr>
        <w:t>Aggrecan</w:t>
      </w:r>
      <w:proofErr w:type="spellEnd"/>
      <w:r w:rsidRPr="00397EB8">
        <w:rPr>
          <w:rFonts w:ascii="Arial" w:hAnsi="Arial" w:cs="Arial"/>
          <w:bCs/>
          <w:i/>
          <w:iCs/>
          <w:sz w:val="22"/>
          <w:szCs w:val="22"/>
          <w:u w:val="single"/>
        </w:rPr>
        <w:t>, Metaloproteniasa-3, Colágeno tipo IX, Receptor de Vitamina D, entre otros), manifestándose a lo largo de la vida sin que puedan ser atribuibles a un factor ocupacional, al tener una base eminentemente genética</w:t>
      </w:r>
      <w:r w:rsidRPr="00397EB8">
        <w:rPr>
          <w:rFonts w:ascii="Arial" w:hAnsi="Arial" w:cs="Arial"/>
          <w:bCs/>
          <w:i/>
          <w:iCs/>
          <w:sz w:val="22"/>
          <w:szCs w:val="22"/>
        </w:rPr>
        <w:t>. Cada vez son más estudios (incluyendo revisiones sistemáticas y meta-análisis) que demuestran la asociación casual de este tipo de enfermedades con factores de riesgo común, no encontrando asociación con factores de riesgo ocupacional. Por lo anterior, se procede a calificar ORIGEN COMUN los diagnósticos arriba mencionados.” (</w:t>
      </w:r>
      <w:r w:rsidRPr="00397EB8">
        <w:rPr>
          <w:rFonts w:ascii="Arial" w:hAnsi="Arial" w:cs="Arial"/>
          <w:bCs/>
          <w:sz w:val="22"/>
          <w:szCs w:val="22"/>
        </w:rPr>
        <w:t>Resaltado fuera del texto)</w:t>
      </w:r>
    </w:p>
    <w:p w14:paraId="3C0602AB" w14:textId="77777777" w:rsidR="00F53C6C" w:rsidRPr="00397EB8" w:rsidRDefault="00F53C6C" w:rsidP="00C445F9">
      <w:pPr>
        <w:pStyle w:val="Textoindependiente"/>
        <w:ind w:left="709" w:right="539"/>
        <w:jc w:val="both"/>
        <w:rPr>
          <w:rFonts w:ascii="Arial" w:hAnsi="Arial" w:cs="Arial"/>
          <w:bCs/>
          <w:i/>
          <w:iCs/>
          <w:sz w:val="22"/>
          <w:szCs w:val="22"/>
        </w:rPr>
      </w:pPr>
    </w:p>
    <w:p w14:paraId="4175C63E" w14:textId="32B422FF" w:rsidR="004106D3" w:rsidRPr="00397EB8" w:rsidRDefault="00F53C6C" w:rsidP="00E62873">
      <w:pPr>
        <w:pStyle w:val="Textoindependiente"/>
        <w:numPr>
          <w:ilvl w:val="0"/>
          <w:numId w:val="23"/>
        </w:numPr>
        <w:ind w:right="539"/>
        <w:jc w:val="both"/>
        <w:rPr>
          <w:rFonts w:ascii="Arial" w:hAnsi="Arial" w:cs="Arial"/>
          <w:bCs/>
          <w:sz w:val="22"/>
          <w:szCs w:val="22"/>
        </w:rPr>
      </w:pPr>
      <w:r w:rsidRPr="00397EB8">
        <w:rPr>
          <w:rFonts w:ascii="Arial" w:hAnsi="Arial" w:cs="Arial"/>
          <w:b/>
          <w:bCs/>
          <w:sz w:val="22"/>
          <w:szCs w:val="22"/>
          <w:lang w:val="es-CO"/>
        </w:rPr>
        <w:t>NO ME CONSTA</w:t>
      </w:r>
      <w:r w:rsidRPr="00397EB8">
        <w:rPr>
          <w:rFonts w:ascii="Arial" w:hAnsi="Arial" w:cs="Arial"/>
          <w:sz w:val="22"/>
          <w:szCs w:val="22"/>
          <w:lang w:val="es-CO"/>
        </w:rPr>
        <w:t xml:space="preserve"> que a la fecha del ingreso a la empresa el estado de salud del demandante era normal y mucho menos que al momento del retiro o desvinculación quedo padeciendo de las patologías </w:t>
      </w:r>
      <w:r w:rsidRPr="00397EB8">
        <w:rPr>
          <w:rFonts w:ascii="Arial" w:hAnsi="Arial" w:cs="Arial"/>
          <w:bCs/>
          <w:sz w:val="22"/>
          <w:szCs w:val="22"/>
        </w:rPr>
        <w:t xml:space="preserve">M545 LUMBAGO NO ESPECIFICADO y M518 OTROS TRASTORNOS ESPECIFICADOS DE LOS DISCOS INTERVERTEBRALES, pues dicha circunstancia obedece a una apreciación subjetiva del apoderado del demandante, la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739262D" w14:textId="77777777" w:rsidR="00F53C6C" w:rsidRPr="00397EB8" w:rsidRDefault="00F53C6C" w:rsidP="00F53C6C">
      <w:pPr>
        <w:pStyle w:val="Textoindependiente"/>
        <w:ind w:left="720" w:right="539"/>
        <w:jc w:val="both"/>
        <w:rPr>
          <w:rFonts w:ascii="Arial" w:hAnsi="Arial" w:cs="Arial"/>
          <w:bCs/>
          <w:sz w:val="22"/>
          <w:szCs w:val="22"/>
        </w:rPr>
      </w:pPr>
    </w:p>
    <w:p w14:paraId="08D18E63" w14:textId="6412D628" w:rsidR="00707828" w:rsidRPr="00397EB8" w:rsidRDefault="00707828" w:rsidP="00707828">
      <w:pPr>
        <w:pStyle w:val="Textoindependiente"/>
        <w:jc w:val="both"/>
        <w:rPr>
          <w:rFonts w:ascii="Arial" w:hAnsi="Arial" w:cs="Arial"/>
          <w:bCs/>
          <w:sz w:val="22"/>
          <w:szCs w:val="22"/>
        </w:rPr>
      </w:pPr>
      <w:r w:rsidRPr="00397EB8">
        <w:rPr>
          <w:rFonts w:ascii="Arial" w:hAnsi="Arial" w:cs="Arial"/>
          <w:b/>
          <w:sz w:val="22"/>
          <w:szCs w:val="22"/>
        </w:rPr>
        <w:t xml:space="preserve">Al 18: NO ME CONSTA, </w:t>
      </w:r>
      <w:r w:rsidRPr="00397EB8">
        <w:rPr>
          <w:rFonts w:ascii="Arial" w:hAnsi="Arial" w:cs="Arial"/>
          <w:bCs/>
          <w:sz w:val="22"/>
          <w:szCs w:val="22"/>
        </w:rPr>
        <w:t xml:space="preserve">que el actor no pueda volver a desarrollar las funciones que desarrollaba, por cuanto dicha afirmación, corresponde a una apreciación subjetiva del apoderado del actor, la cual deberá ser </w:t>
      </w:r>
      <w:proofErr w:type="spellStart"/>
      <w:r w:rsidRPr="00397EB8">
        <w:rPr>
          <w:rFonts w:ascii="Arial" w:hAnsi="Arial" w:cs="Arial"/>
          <w:bCs/>
          <w:sz w:val="22"/>
          <w:szCs w:val="22"/>
        </w:rPr>
        <w:t>probado</w:t>
      </w:r>
      <w:proofErr w:type="spellEnd"/>
      <w:r w:rsidRPr="00397EB8">
        <w:rPr>
          <w:rFonts w:ascii="Arial" w:hAnsi="Arial" w:cs="Arial"/>
          <w:bCs/>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660FDB0A" w14:textId="77777777" w:rsidR="00707828" w:rsidRPr="00397EB8" w:rsidRDefault="00707828" w:rsidP="00707828">
      <w:pPr>
        <w:pStyle w:val="Textoindependiente"/>
        <w:jc w:val="both"/>
        <w:rPr>
          <w:rFonts w:ascii="Arial" w:hAnsi="Arial" w:cs="Arial"/>
          <w:bCs/>
          <w:sz w:val="22"/>
          <w:szCs w:val="22"/>
        </w:rPr>
      </w:pPr>
    </w:p>
    <w:p w14:paraId="70C94F0C" w14:textId="20E2F1C4" w:rsidR="00334DD6" w:rsidRPr="00397EB8" w:rsidRDefault="00707828" w:rsidP="00334DD6">
      <w:pPr>
        <w:jc w:val="both"/>
        <w:textAlignment w:val="baseline"/>
        <w:rPr>
          <w:rFonts w:ascii="Arial" w:hAnsi="Arial" w:cs="Arial"/>
          <w:shd w:val="clear" w:color="auto" w:fill="FFFFFF"/>
          <w:lang w:val="es-CO"/>
        </w:rPr>
      </w:pPr>
      <w:r w:rsidRPr="00397EB8">
        <w:rPr>
          <w:rFonts w:ascii="Arial" w:hAnsi="Arial" w:cs="Arial"/>
          <w:b/>
        </w:rPr>
        <w:t>Al 19:</w:t>
      </w:r>
      <w:r w:rsidR="00334DD6" w:rsidRPr="00397EB8">
        <w:rPr>
          <w:rFonts w:ascii="Arial" w:hAnsi="Arial" w:cs="Arial"/>
          <w:b/>
        </w:rPr>
        <w:t xml:space="preserve"> NO ES CIERTO, </w:t>
      </w:r>
      <w:r w:rsidR="00334DD6" w:rsidRPr="00397EB8">
        <w:rPr>
          <w:rFonts w:ascii="Arial" w:hAnsi="Arial" w:cs="Arial"/>
          <w:bCs/>
        </w:rPr>
        <w:t>que las entidades que calificaron la PCL del señor PRADO GUERRERI no s</w:t>
      </w:r>
      <w:r w:rsidR="00D7794C" w:rsidRPr="00397EB8">
        <w:rPr>
          <w:rFonts w:ascii="Arial" w:hAnsi="Arial" w:cs="Arial"/>
          <w:bCs/>
        </w:rPr>
        <w:t>ean</w:t>
      </w:r>
      <w:r w:rsidR="00334DD6" w:rsidRPr="00397EB8">
        <w:rPr>
          <w:rFonts w:ascii="Arial" w:hAnsi="Arial" w:cs="Arial"/>
          <w:bCs/>
        </w:rPr>
        <w:t xml:space="preserve"> competentes, al efecto debe considerarse lo establecido </w:t>
      </w:r>
      <w:r w:rsidR="00334DD6" w:rsidRPr="00397EB8">
        <w:rPr>
          <w:rFonts w:ascii="Arial" w:hAnsi="Arial" w:cs="Arial"/>
          <w:color w:val="0D0D0D"/>
          <w:shd w:val="clear" w:color="auto" w:fill="FFFFFF"/>
        </w:rPr>
        <w:t xml:space="preserve">el artículo 41 de la ley 100 de 1993, respecto de la calificación de la invalidez, </w:t>
      </w:r>
      <w:r w:rsidR="00334DD6" w:rsidRPr="00397EB8">
        <w:rPr>
          <w:rFonts w:ascii="Arial" w:hAnsi="Arial" w:cs="Arial"/>
          <w:shd w:val="clear" w:color="auto" w:fill="FFFFFF"/>
        </w:rPr>
        <w:t xml:space="preserve">modificado por el artículo </w:t>
      </w:r>
      <w:r w:rsidR="00334DD6" w:rsidRPr="00397EB8">
        <w:rPr>
          <w:rFonts w:ascii="Arial" w:hAnsi="Arial" w:cs="Arial"/>
          <w:shd w:val="clear" w:color="auto" w:fill="FFFFFF"/>
          <w:lang w:val="es-CO"/>
        </w:rPr>
        <w:t>142 del decreto 19 de 2012, y el </w:t>
      </w:r>
      <w:hyperlink r:id="rId9" w:anchor="52" w:history="1">
        <w:r w:rsidR="00334DD6" w:rsidRPr="00397EB8">
          <w:rPr>
            <w:rStyle w:val="Hipervnculo"/>
            <w:rFonts w:ascii="Arial" w:hAnsi="Arial" w:cs="Arial"/>
            <w:color w:val="auto"/>
            <w:u w:val="none"/>
            <w:shd w:val="clear" w:color="auto" w:fill="FFFFFF"/>
            <w:lang w:val="es-CO"/>
          </w:rPr>
          <w:t>52</w:t>
        </w:r>
      </w:hyperlink>
      <w:r w:rsidR="00334DD6" w:rsidRPr="00397EB8">
        <w:rPr>
          <w:rFonts w:ascii="Arial" w:hAnsi="Arial" w:cs="Arial"/>
          <w:shd w:val="clear" w:color="auto" w:fill="FFFFFF"/>
          <w:lang w:val="es-CO"/>
        </w:rPr>
        <w:t> de la Ley 962 de 2005:</w:t>
      </w:r>
    </w:p>
    <w:p w14:paraId="75EA6AA7" w14:textId="77777777" w:rsidR="00334DD6" w:rsidRPr="00397EB8" w:rsidRDefault="00334DD6" w:rsidP="00334DD6">
      <w:pPr>
        <w:jc w:val="both"/>
        <w:textAlignment w:val="baseline"/>
        <w:rPr>
          <w:rFonts w:ascii="Arial" w:hAnsi="Arial" w:cs="Arial"/>
          <w:color w:val="0D0D0D"/>
          <w:shd w:val="clear" w:color="auto" w:fill="FFFFFF"/>
          <w:lang w:val="es-CO"/>
        </w:rPr>
      </w:pPr>
    </w:p>
    <w:p w14:paraId="3D0A8D11" w14:textId="77777777" w:rsidR="00334DD6" w:rsidRPr="00397EB8" w:rsidRDefault="00334DD6" w:rsidP="00334DD6">
      <w:pPr>
        <w:ind w:left="709" w:right="539"/>
        <w:jc w:val="both"/>
        <w:textAlignment w:val="baseline"/>
        <w:rPr>
          <w:rFonts w:ascii="Arial" w:hAnsi="Arial" w:cs="Arial"/>
          <w:i/>
          <w:iCs/>
          <w:shd w:val="clear" w:color="auto" w:fill="FFFFFF"/>
          <w:lang w:val="es-CO"/>
        </w:rPr>
      </w:pPr>
      <w:r w:rsidRPr="00397EB8">
        <w:rPr>
          <w:rFonts w:ascii="Arial" w:hAnsi="Arial" w:cs="Arial"/>
          <w:i/>
          <w:iCs/>
          <w:shd w:val="clear" w:color="auto" w:fill="FFFFFF"/>
          <w:lang w:val="es-CO"/>
        </w:rPr>
        <w:t xml:space="preserve">(…) Calificación del Estado de Invalidez. ... 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 </w:t>
      </w:r>
      <w:r w:rsidRPr="00397EB8">
        <w:rPr>
          <w:rFonts w:ascii="Arial" w:hAnsi="Arial" w:cs="Arial"/>
          <w:shd w:val="clear" w:color="auto" w:fill="FFFFFF"/>
          <w:lang w:val="es-CO"/>
        </w:rPr>
        <w:t>(</w:t>
      </w:r>
      <w:r w:rsidRPr="00397EB8">
        <w:rPr>
          <w:rFonts w:ascii="Arial" w:hAnsi="Arial" w:cs="Arial"/>
          <w:i/>
          <w:iCs/>
          <w:shd w:val="clear" w:color="auto" w:fill="FFFFFF"/>
          <w:lang w:val="es-CO"/>
        </w:rPr>
        <w:t>...)</w:t>
      </w:r>
    </w:p>
    <w:p w14:paraId="58D29D84" w14:textId="77777777" w:rsidR="00334DD6" w:rsidRPr="00397EB8" w:rsidRDefault="00334DD6" w:rsidP="00334DD6">
      <w:pPr>
        <w:ind w:left="709" w:right="539"/>
        <w:jc w:val="both"/>
        <w:textAlignment w:val="baseline"/>
        <w:rPr>
          <w:rFonts w:ascii="Arial" w:hAnsi="Arial" w:cs="Arial"/>
          <w:shd w:val="clear" w:color="auto" w:fill="FFFFFF"/>
          <w:lang w:val="es-CO"/>
        </w:rPr>
      </w:pPr>
    </w:p>
    <w:p w14:paraId="22F1B0B7" w14:textId="77777777" w:rsidR="00334DD6" w:rsidRPr="00397EB8" w:rsidRDefault="00334DD6" w:rsidP="00334DD6">
      <w:pPr>
        <w:jc w:val="both"/>
        <w:textAlignment w:val="baseline"/>
        <w:rPr>
          <w:rFonts w:ascii="Arial" w:hAnsi="Arial" w:cs="Arial"/>
          <w:color w:val="0D0D0D"/>
          <w:shd w:val="clear" w:color="auto" w:fill="FFFFFF"/>
          <w:lang w:val="es-CO"/>
        </w:rPr>
      </w:pPr>
      <w:r w:rsidRPr="00397EB8">
        <w:rPr>
          <w:rFonts w:ascii="Arial" w:hAnsi="Arial" w:cs="Arial"/>
          <w:color w:val="0D0D0D"/>
          <w:shd w:val="clear" w:color="auto" w:fill="FFFFFF"/>
          <w:lang w:val="es-CO"/>
        </w:rPr>
        <w:t xml:space="preserve">Adicionalmente, se debe tener en cuenta lo referido en el artículo 18 de la ley 1562 de 2012 el cual establece: </w:t>
      </w:r>
    </w:p>
    <w:p w14:paraId="2D151534" w14:textId="77777777" w:rsidR="00334DD6" w:rsidRPr="00397EB8" w:rsidRDefault="00334DD6" w:rsidP="00334DD6">
      <w:pPr>
        <w:jc w:val="both"/>
        <w:textAlignment w:val="baseline"/>
        <w:rPr>
          <w:rFonts w:ascii="Arial" w:hAnsi="Arial" w:cs="Arial"/>
          <w:color w:val="0D0D0D"/>
          <w:shd w:val="clear" w:color="auto" w:fill="FFFFFF"/>
          <w:lang w:val="es-CO"/>
        </w:rPr>
      </w:pPr>
    </w:p>
    <w:p w14:paraId="1CDB32A0" w14:textId="77777777" w:rsidR="00334DD6" w:rsidRPr="00397EB8" w:rsidRDefault="00334DD6" w:rsidP="00334DD6">
      <w:pPr>
        <w:ind w:left="709" w:right="539"/>
        <w:jc w:val="both"/>
        <w:textAlignment w:val="baseline"/>
        <w:rPr>
          <w:rFonts w:ascii="Arial" w:hAnsi="Arial" w:cs="Arial"/>
          <w:color w:val="0D0D0D"/>
          <w:shd w:val="clear" w:color="auto" w:fill="FFFFFF"/>
          <w:lang w:val="es-CO"/>
        </w:rPr>
      </w:pPr>
      <w:r w:rsidRPr="00397EB8">
        <w:rPr>
          <w:rFonts w:ascii="Arial" w:hAnsi="Arial" w:cs="Arial"/>
          <w:i/>
          <w:iCs/>
          <w:color w:val="0D0D0D"/>
          <w:shd w:val="clear" w:color="auto" w:fill="FFFFFF"/>
          <w:lang w:val="es-CO"/>
        </w:rPr>
        <w:t>(…) Sin perjuicio de lo establecido en este artículo, respecto de la calificación en primera oportunidad, corresponde a las Juntas Regionales calificar en primera instancia la pérdida de capacidad laboral, el estado de invalidez y determinar su origen.</w:t>
      </w:r>
    </w:p>
    <w:p w14:paraId="2031E996" w14:textId="77777777" w:rsidR="00334DD6" w:rsidRPr="00397EB8" w:rsidRDefault="00334DD6" w:rsidP="00334DD6">
      <w:pPr>
        <w:ind w:left="709" w:right="539"/>
        <w:jc w:val="both"/>
        <w:textAlignment w:val="baseline"/>
        <w:rPr>
          <w:rFonts w:ascii="Arial" w:hAnsi="Arial" w:cs="Arial"/>
          <w:color w:val="0D0D0D"/>
          <w:shd w:val="clear" w:color="auto" w:fill="FFFFFF"/>
          <w:lang w:val="es-CO"/>
        </w:rPr>
      </w:pPr>
      <w:r w:rsidRPr="00397EB8">
        <w:rPr>
          <w:rFonts w:ascii="Arial" w:hAnsi="Arial" w:cs="Arial"/>
          <w:i/>
          <w:iCs/>
          <w:color w:val="0D0D0D"/>
          <w:shd w:val="clear" w:color="auto" w:fill="FFFFFF"/>
          <w:lang w:val="es-CO"/>
        </w:rPr>
        <w:t>A la Junta de Calificación Nacional compete la resolución de las controversias que en segunda instancia sean sometidas para su decisión por las Juntas Regionales.</w:t>
      </w:r>
    </w:p>
    <w:p w14:paraId="35DAE194" w14:textId="77777777" w:rsidR="00334DD6" w:rsidRPr="00397EB8" w:rsidRDefault="00334DD6" w:rsidP="00334DD6">
      <w:pPr>
        <w:ind w:left="709" w:right="539"/>
        <w:jc w:val="both"/>
        <w:textAlignment w:val="baseline"/>
        <w:rPr>
          <w:rFonts w:ascii="Arial" w:hAnsi="Arial" w:cs="Arial"/>
          <w:color w:val="0D0D0D"/>
          <w:shd w:val="clear" w:color="auto" w:fill="FFFFFF"/>
          <w:lang w:val="es-CO"/>
        </w:rPr>
      </w:pPr>
      <w:r w:rsidRPr="00397EB8">
        <w:rPr>
          <w:rFonts w:ascii="Arial" w:hAnsi="Arial" w:cs="Arial"/>
          <w:i/>
          <w:iCs/>
          <w:color w:val="0D0D0D"/>
          <w:shd w:val="clear" w:color="auto" w:fill="FFFFFF"/>
          <w:lang w:val="es-CO"/>
        </w:rPr>
        <w:t>La calificación se realizará con base en el manual único para la calificación de invalidez, expedido por el Gobierno Nacional, vigente a la fecha de calificación, que deberá contener los criterios técnicos-científicos de evaluación y calificación de pérdida de capacidad laboral porcentual por sistemas ante una deficiencia, discapacidad y minusvalía que hayan generado secuelas como consecuencia de una enfermedad o accidente.'</w:t>
      </w:r>
    </w:p>
    <w:p w14:paraId="290CCC8C" w14:textId="77777777" w:rsidR="00334DD6" w:rsidRPr="00397EB8" w:rsidRDefault="00334DD6" w:rsidP="00334DD6">
      <w:pPr>
        <w:shd w:val="clear" w:color="auto" w:fill="FFFFFF"/>
        <w:ind w:right="45"/>
        <w:jc w:val="both"/>
        <w:textAlignment w:val="baseline"/>
        <w:rPr>
          <w:rFonts w:ascii="Arial" w:hAnsi="Arial" w:cs="Arial"/>
          <w:lang w:val="es-CO"/>
        </w:rPr>
      </w:pPr>
    </w:p>
    <w:p w14:paraId="6B0FF245" w14:textId="3016E7CD" w:rsidR="00334DD6" w:rsidRPr="00397EB8" w:rsidRDefault="00334DD6" w:rsidP="00334DD6">
      <w:pPr>
        <w:jc w:val="both"/>
        <w:textAlignment w:val="baseline"/>
        <w:rPr>
          <w:rFonts w:ascii="Arial" w:hAnsi="Arial" w:cs="Arial"/>
        </w:rPr>
      </w:pPr>
      <w:r w:rsidRPr="00397EB8">
        <w:rPr>
          <w:rFonts w:ascii="Arial" w:hAnsi="Arial" w:cs="Arial"/>
        </w:rPr>
        <w:t>En tal sentido</w:t>
      </w:r>
      <w:r w:rsidR="00D7794C" w:rsidRPr="00397EB8">
        <w:rPr>
          <w:rFonts w:ascii="Arial" w:hAnsi="Arial" w:cs="Arial"/>
        </w:rPr>
        <w:t xml:space="preserve"> es claro que los múltiples dictámenes practicados al señor PRADO GUERRERO fueron emitidos por las entidades competentes y autorizadas por la ley.</w:t>
      </w:r>
      <w:r w:rsidR="00A658B9" w:rsidRPr="00397EB8">
        <w:rPr>
          <w:rFonts w:ascii="Arial" w:hAnsi="Arial" w:cs="Arial"/>
        </w:rPr>
        <w:br/>
      </w:r>
    </w:p>
    <w:p w14:paraId="72143AC7" w14:textId="1DEB2BE0" w:rsidR="00A658B9" w:rsidRPr="00397EB8" w:rsidRDefault="00A658B9" w:rsidP="00334DD6">
      <w:pPr>
        <w:jc w:val="both"/>
        <w:textAlignment w:val="baseline"/>
        <w:rPr>
          <w:rFonts w:ascii="Arial" w:hAnsi="Arial" w:cs="Arial"/>
        </w:rPr>
      </w:pPr>
      <w:r w:rsidRPr="00397EB8">
        <w:rPr>
          <w:rFonts w:ascii="Arial" w:hAnsi="Arial" w:cs="Arial"/>
        </w:rPr>
        <w:t xml:space="preserve">Finalmente, se decanta que </w:t>
      </w:r>
      <w:r w:rsidR="00F53C6C" w:rsidRPr="00397EB8">
        <w:rPr>
          <w:rFonts w:ascii="Arial" w:hAnsi="Arial" w:cs="Arial"/>
        </w:rPr>
        <w:t>frente</w:t>
      </w:r>
      <w:r w:rsidR="00E52CB5" w:rsidRPr="00397EB8">
        <w:rPr>
          <w:rFonts w:ascii="Arial" w:hAnsi="Arial" w:cs="Arial"/>
        </w:rPr>
        <w:t xml:space="preserve"> a los dictámenes No. 16269456-4057 del 25/02/202</w:t>
      </w:r>
      <w:r w:rsidR="00397EB8">
        <w:rPr>
          <w:rFonts w:ascii="Arial" w:hAnsi="Arial" w:cs="Arial"/>
        </w:rPr>
        <w:t xml:space="preserve">2 </w:t>
      </w:r>
      <w:r w:rsidR="00E52CB5" w:rsidRPr="00397EB8">
        <w:rPr>
          <w:rFonts w:ascii="Arial" w:hAnsi="Arial" w:cs="Arial"/>
          <w:iCs/>
        </w:rPr>
        <w:t>proferido por la JNCI en el que se calificó la patología M624 CONSTRACTURA MUSCULAR y el No. 16202304364 del 29/08/2023 proferido por la JRCI del Valle</w:t>
      </w:r>
      <w:r w:rsidR="00E52CB5" w:rsidRPr="00397EB8">
        <w:rPr>
          <w:rFonts w:ascii="Arial" w:hAnsi="Arial" w:cs="Arial"/>
        </w:rPr>
        <w:t xml:space="preserve"> en la que se calificó las patologías M545 LUMBAGO NO ESPECIFICADO y M518 OTROS TRASTORNOS ESPECIFICADOS DE DISCOS INTERVERTEBRALES se realizaron conforme a lo elementos técnicos y científicos definidos por el Manual Único para la Calificación de la Pérdida de la Capacidad Laboral y Ocupacional, así como los requisitos formales exigidos por el artículo 40 del Decreto 1352 de 2013. Para el caso en concreto, se tiene que los dictámenes referidos se encuentran en firme ya que las partes interesadas ejercieron las acciones inherentes al conducto regular de contradicción, llevando el caso hasta la JNCI y la JRCI del Valle quienes fueron los órganos de cierre en materia de calificación de invalidez del actor, por lo que dichos dictámenes cobraron firmeza y por lo mismo son plenamente vinculante, tal como se establece en el artículo 45 del Decreto 1352 de 2013</w:t>
      </w:r>
      <w:r w:rsidR="00F53C6C" w:rsidRPr="00397EB8">
        <w:rPr>
          <w:rFonts w:ascii="Arial" w:hAnsi="Arial" w:cs="Arial"/>
        </w:rPr>
        <w:t xml:space="preserve">, y en tal sentido podrá </w:t>
      </w:r>
      <w:r w:rsidR="00E52CB5" w:rsidRPr="00397EB8">
        <w:rPr>
          <w:rFonts w:ascii="Arial" w:hAnsi="Arial" w:cs="Arial"/>
        </w:rPr>
        <w:t>solicitarse la nulidad mediante proceso ordinario laboral</w:t>
      </w:r>
      <w:r w:rsidR="00397EB8">
        <w:rPr>
          <w:rFonts w:ascii="Arial" w:hAnsi="Arial" w:cs="Arial"/>
        </w:rPr>
        <w:t>.</w:t>
      </w:r>
    </w:p>
    <w:p w14:paraId="5FEE692C" w14:textId="77777777" w:rsidR="00D7794C" w:rsidRPr="00397EB8" w:rsidRDefault="00D7794C" w:rsidP="00334DD6">
      <w:pPr>
        <w:jc w:val="both"/>
        <w:textAlignment w:val="baseline"/>
        <w:rPr>
          <w:rFonts w:ascii="Arial" w:hAnsi="Arial" w:cs="Arial"/>
        </w:rPr>
      </w:pPr>
    </w:p>
    <w:p w14:paraId="139F17BC" w14:textId="77777777" w:rsidR="00D7794C" w:rsidRPr="00397EB8" w:rsidRDefault="00D7794C" w:rsidP="00334DD6">
      <w:pPr>
        <w:jc w:val="both"/>
        <w:textAlignment w:val="baseline"/>
        <w:rPr>
          <w:rFonts w:ascii="Arial" w:hAnsi="Arial" w:cs="Arial"/>
          <w:bCs/>
        </w:rPr>
      </w:pPr>
      <w:r w:rsidRPr="00397EB8">
        <w:rPr>
          <w:rFonts w:ascii="Arial" w:hAnsi="Arial" w:cs="Arial"/>
          <w:b/>
          <w:bCs/>
        </w:rPr>
        <w:t>Al 20:</w:t>
      </w:r>
      <w:r w:rsidRPr="00397EB8">
        <w:rPr>
          <w:rFonts w:ascii="Arial" w:hAnsi="Arial" w:cs="Arial"/>
        </w:rPr>
        <w:t xml:space="preserve"> </w:t>
      </w:r>
      <w:r w:rsidRPr="00397EB8">
        <w:rPr>
          <w:rFonts w:ascii="Arial" w:hAnsi="Arial" w:cs="Arial"/>
          <w:bCs/>
        </w:rPr>
        <w:t>Este hecho contiene varias afirmaciones que contesto de la siguiente manera:</w:t>
      </w:r>
    </w:p>
    <w:p w14:paraId="0E52377E" w14:textId="77777777" w:rsidR="00D7794C" w:rsidRPr="00397EB8" w:rsidRDefault="00D7794C" w:rsidP="00334DD6">
      <w:pPr>
        <w:jc w:val="both"/>
        <w:textAlignment w:val="baseline"/>
        <w:rPr>
          <w:rFonts w:ascii="Arial" w:hAnsi="Arial" w:cs="Arial"/>
          <w:bCs/>
        </w:rPr>
      </w:pPr>
    </w:p>
    <w:p w14:paraId="00D78CE8" w14:textId="7ABC5EF0" w:rsidR="00D7794C" w:rsidRPr="00397EB8" w:rsidRDefault="00D7794C" w:rsidP="00D7794C">
      <w:pPr>
        <w:pStyle w:val="Prrafodelista"/>
        <w:numPr>
          <w:ilvl w:val="0"/>
          <w:numId w:val="23"/>
        </w:numPr>
        <w:jc w:val="both"/>
        <w:textAlignment w:val="baseline"/>
        <w:rPr>
          <w:rFonts w:ascii="Arial" w:hAnsi="Arial" w:cs="Arial"/>
        </w:rPr>
      </w:pPr>
      <w:r w:rsidRPr="00397EB8">
        <w:rPr>
          <w:rFonts w:ascii="Arial" w:hAnsi="Arial" w:cs="Arial"/>
          <w:b/>
          <w:bCs/>
        </w:rPr>
        <w:t>ES CIERTO</w:t>
      </w:r>
      <w:r w:rsidR="006D46E0" w:rsidRPr="00397EB8">
        <w:rPr>
          <w:rFonts w:ascii="Arial" w:hAnsi="Arial" w:cs="Arial"/>
          <w:b/>
          <w:bCs/>
        </w:rPr>
        <w:t>,</w:t>
      </w:r>
      <w:r w:rsidR="006D46E0" w:rsidRPr="00397EB8">
        <w:rPr>
          <w:rFonts w:ascii="Arial" w:hAnsi="Arial" w:cs="Arial"/>
        </w:rPr>
        <w:t xml:space="preserve"> que la demanda fue dirigida en contra de la JNCI, dicha información se </w:t>
      </w:r>
      <w:r w:rsidR="006D46E0" w:rsidRPr="00397EB8">
        <w:rPr>
          <w:rFonts w:ascii="Arial" w:hAnsi="Arial" w:cs="Arial"/>
        </w:rPr>
        <w:lastRenderedPageBreak/>
        <w:t>corrobora con la presente acción judicial.</w:t>
      </w:r>
    </w:p>
    <w:p w14:paraId="6EE2ED1A" w14:textId="77777777" w:rsidR="00447785" w:rsidRPr="00397EB8" w:rsidRDefault="00447785" w:rsidP="00447785">
      <w:pPr>
        <w:pStyle w:val="Prrafodelista"/>
        <w:ind w:left="720" w:firstLine="0"/>
        <w:jc w:val="both"/>
        <w:textAlignment w:val="baseline"/>
        <w:rPr>
          <w:rFonts w:ascii="Arial" w:hAnsi="Arial" w:cs="Arial"/>
        </w:rPr>
      </w:pPr>
    </w:p>
    <w:p w14:paraId="2FD53C26" w14:textId="3AFC518A" w:rsidR="006D46E0" w:rsidRPr="00397EB8" w:rsidRDefault="006D46E0" w:rsidP="00D7794C">
      <w:pPr>
        <w:pStyle w:val="Prrafodelista"/>
        <w:numPr>
          <w:ilvl w:val="0"/>
          <w:numId w:val="23"/>
        </w:numPr>
        <w:jc w:val="both"/>
        <w:textAlignment w:val="baseline"/>
        <w:rPr>
          <w:rFonts w:ascii="Arial" w:hAnsi="Arial" w:cs="Arial"/>
        </w:rPr>
      </w:pPr>
      <w:r w:rsidRPr="00397EB8">
        <w:rPr>
          <w:rFonts w:ascii="Arial" w:hAnsi="Arial" w:cs="Arial"/>
          <w:b/>
          <w:bCs/>
        </w:rPr>
        <w:t>NO ME CONSTA,</w:t>
      </w:r>
      <w:r w:rsidRPr="00397EB8">
        <w:rPr>
          <w:rFonts w:ascii="Arial" w:hAnsi="Arial" w:cs="Arial"/>
        </w:rPr>
        <w:t xml:space="preserve"> cual </w:t>
      </w:r>
      <w:r w:rsidR="002F0FC3" w:rsidRPr="00397EB8">
        <w:rPr>
          <w:rFonts w:ascii="Arial" w:hAnsi="Arial" w:cs="Arial"/>
        </w:rPr>
        <w:t>fue</w:t>
      </w:r>
      <w:r w:rsidRPr="00397EB8">
        <w:rPr>
          <w:rFonts w:ascii="Arial" w:hAnsi="Arial" w:cs="Arial"/>
        </w:rPr>
        <w:t xml:space="preserve"> el motivo por el cual el actor dirigió la acción judicial en contra de la JNCI, por cuanto son situaciones ajenas al actuar de mi representada, las cuales </w:t>
      </w:r>
      <w:r w:rsidRPr="00397EB8">
        <w:rPr>
          <w:rFonts w:ascii="Arial" w:hAnsi="Arial" w:cs="Arial"/>
          <w:bCs/>
        </w:rPr>
        <w:t>deben ser probado por la parte interesada en el momento oportuno de conformidad con artículo 167 del Código General del Proceso aplicable por analogía y por disposición expresa del artículo 145 del Código Procesal del Trabajo y de la Seguridad Social.</w:t>
      </w:r>
    </w:p>
    <w:p w14:paraId="178E037B" w14:textId="77777777" w:rsidR="00D7794C" w:rsidRPr="00397EB8" w:rsidRDefault="00D7794C" w:rsidP="00334DD6">
      <w:pPr>
        <w:jc w:val="both"/>
        <w:textAlignment w:val="baseline"/>
        <w:rPr>
          <w:rFonts w:ascii="Arial" w:hAnsi="Arial" w:cs="Arial"/>
        </w:rPr>
      </w:pPr>
    </w:p>
    <w:p w14:paraId="2973EE60" w14:textId="1F3516A5" w:rsidR="006D46E0" w:rsidRPr="00397EB8" w:rsidRDefault="006D46E0" w:rsidP="006D46E0">
      <w:pPr>
        <w:jc w:val="both"/>
        <w:textAlignment w:val="baseline"/>
        <w:rPr>
          <w:rFonts w:ascii="Arial" w:hAnsi="Arial" w:cs="Arial"/>
          <w:bCs/>
        </w:rPr>
      </w:pPr>
      <w:r w:rsidRPr="00397EB8">
        <w:rPr>
          <w:rFonts w:ascii="Arial" w:hAnsi="Arial" w:cs="Arial"/>
          <w:b/>
          <w:bCs/>
        </w:rPr>
        <w:t>Al 21:</w:t>
      </w:r>
      <w:r w:rsidRPr="00397EB8">
        <w:rPr>
          <w:rFonts w:ascii="Arial" w:hAnsi="Arial" w:cs="Arial"/>
        </w:rPr>
        <w:t xml:space="preserve"> </w:t>
      </w:r>
      <w:r w:rsidRPr="00397EB8">
        <w:rPr>
          <w:rFonts w:ascii="Arial" w:hAnsi="Arial" w:cs="Arial"/>
          <w:b/>
          <w:bCs/>
        </w:rPr>
        <w:t>NO ME CONSTA,</w:t>
      </w:r>
      <w:r w:rsidRPr="00397EB8">
        <w:rPr>
          <w:rFonts w:ascii="Arial" w:hAnsi="Arial" w:cs="Arial"/>
        </w:rPr>
        <w:t xml:space="preserve"> de donde extracto la parte actora el correo electrónico de la JNCI, por cuanto son situaciones ajenas al actuar de mi representada, las cuales </w:t>
      </w:r>
      <w:r w:rsidRPr="00397EB8">
        <w:rPr>
          <w:rFonts w:ascii="Arial" w:hAnsi="Arial" w:cs="Arial"/>
          <w:bCs/>
        </w:rPr>
        <w:t>deben ser probad</w:t>
      </w:r>
      <w:r w:rsidR="002F0FC3" w:rsidRPr="00397EB8">
        <w:rPr>
          <w:rFonts w:ascii="Arial" w:hAnsi="Arial" w:cs="Arial"/>
          <w:bCs/>
        </w:rPr>
        <w:t>as</w:t>
      </w:r>
      <w:r w:rsidRPr="00397EB8">
        <w:rPr>
          <w:rFonts w:ascii="Arial" w:hAnsi="Arial" w:cs="Arial"/>
          <w:bCs/>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A78C955" w14:textId="77777777" w:rsidR="006D46E0" w:rsidRPr="00397EB8" w:rsidRDefault="006D46E0" w:rsidP="006D46E0">
      <w:pPr>
        <w:jc w:val="both"/>
        <w:textAlignment w:val="baseline"/>
        <w:rPr>
          <w:rFonts w:ascii="Arial" w:hAnsi="Arial" w:cs="Arial"/>
          <w:bCs/>
        </w:rPr>
      </w:pPr>
    </w:p>
    <w:p w14:paraId="195AB164" w14:textId="1FE8A381" w:rsidR="006D46E0" w:rsidRPr="00397EB8" w:rsidRDefault="00BF0ECB" w:rsidP="006D46E0">
      <w:pPr>
        <w:jc w:val="both"/>
        <w:textAlignment w:val="baseline"/>
        <w:rPr>
          <w:rFonts w:ascii="Arial" w:hAnsi="Arial" w:cs="Arial"/>
          <w:bCs/>
        </w:rPr>
      </w:pPr>
      <w:r w:rsidRPr="00397EB8">
        <w:rPr>
          <w:rFonts w:ascii="Arial" w:hAnsi="Arial" w:cs="Arial"/>
          <w:b/>
        </w:rPr>
        <w:t xml:space="preserve">Al 22: NO ME CONSTA, </w:t>
      </w:r>
      <w:r w:rsidRPr="00397EB8">
        <w:rPr>
          <w:rFonts w:ascii="Arial" w:hAnsi="Arial" w:cs="Arial"/>
          <w:bCs/>
        </w:rPr>
        <w:t xml:space="preserve">que desde el ingreso del señor PRADO GUERRERO a la empresa donde prestó sus servicios y en examen de ingreso no tuvo que renunciar a ninguna patología puesto que su estado de salud era optimo y que al salir se estableció que tiene una incapacidad, por cuanto, </w:t>
      </w:r>
      <w:r w:rsidRPr="00397EB8">
        <w:rPr>
          <w:rFonts w:ascii="Arial" w:hAnsi="Arial" w:cs="Arial"/>
        </w:rPr>
        <w:t xml:space="preserve">son situaciones ajenas al actuar de mi representada, las cuales </w:t>
      </w:r>
      <w:r w:rsidRPr="00397EB8">
        <w:rPr>
          <w:rFonts w:ascii="Arial" w:hAnsi="Arial" w:cs="Arial"/>
          <w:bCs/>
        </w:rPr>
        <w:t>deben ser probado por la parte interesada en el momento oportuno de conformidad con artículo 167 del Código General del Proceso aplicable por analogía y por disposición expresa del artículo 145 del Código Procesal del Trabajo y de la Seguridad Social.</w:t>
      </w:r>
    </w:p>
    <w:p w14:paraId="29500AC1" w14:textId="77777777" w:rsidR="002F0FC3" w:rsidRPr="00397EB8" w:rsidRDefault="002F0FC3" w:rsidP="006D46E0">
      <w:pPr>
        <w:jc w:val="both"/>
        <w:textAlignment w:val="baseline"/>
        <w:rPr>
          <w:rFonts w:ascii="Arial" w:hAnsi="Arial" w:cs="Arial"/>
          <w:bCs/>
        </w:rPr>
      </w:pPr>
    </w:p>
    <w:p w14:paraId="3C0BA6F9" w14:textId="3D00506C" w:rsidR="002F0FC3" w:rsidRPr="00397EB8" w:rsidRDefault="002F0FC3" w:rsidP="002F0FC3">
      <w:pPr>
        <w:jc w:val="both"/>
        <w:textAlignment w:val="baseline"/>
        <w:rPr>
          <w:rFonts w:ascii="Arial" w:hAnsi="Arial" w:cs="Arial"/>
          <w:bCs/>
        </w:rPr>
      </w:pPr>
      <w:r w:rsidRPr="00397EB8">
        <w:rPr>
          <w:rFonts w:ascii="Arial" w:hAnsi="Arial" w:cs="Arial"/>
          <w:b/>
        </w:rPr>
        <w:t xml:space="preserve">Al 23: </w:t>
      </w:r>
      <w:r w:rsidRPr="00397EB8">
        <w:rPr>
          <w:rFonts w:ascii="Arial" w:hAnsi="Arial" w:cs="Arial"/>
          <w:b/>
          <w:bCs/>
        </w:rPr>
        <w:t>NO ME CONSTA,</w:t>
      </w:r>
      <w:r w:rsidRPr="00397EB8">
        <w:rPr>
          <w:rFonts w:ascii="Arial" w:hAnsi="Arial" w:cs="Arial"/>
        </w:rPr>
        <w:t xml:space="preserve"> cual fue el motivo por el cual el actor de forma subsidiaria </w:t>
      </w:r>
      <w:r w:rsidR="00F6226B" w:rsidRPr="00397EB8">
        <w:rPr>
          <w:rFonts w:ascii="Arial" w:hAnsi="Arial" w:cs="Arial"/>
        </w:rPr>
        <w:t>solicitó</w:t>
      </w:r>
      <w:r w:rsidRPr="00397EB8">
        <w:rPr>
          <w:rFonts w:ascii="Arial" w:hAnsi="Arial" w:cs="Arial"/>
        </w:rPr>
        <w:t xml:space="preserve"> vincular a la ARL </w:t>
      </w:r>
      <w:r w:rsidR="00E52CB5" w:rsidRPr="00397EB8">
        <w:rPr>
          <w:rFonts w:ascii="Arial" w:hAnsi="Arial" w:cs="Arial"/>
        </w:rPr>
        <w:t>SEGUROS DE VIDA SURAMERICANA S.A.</w:t>
      </w:r>
      <w:r w:rsidRPr="00397EB8">
        <w:rPr>
          <w:rFonts w:ascii="Arial" w:hAnsi="Arial" w:cs="Arial"/>
        </w:rPr>
        <w:t xml:space="preserve"> a la acción judicial, por cuanto </w:t>
      </w:r>
      <w:r w:rsidR="00E52CB5" w:rsidRPr="00397EB8">
        <w:rPr>
          <w:rFonts w:ascii="Arial" w:hAnsi="Arial" w:cs="Arial"/>
        </w:rPr>
        <w:t>lo mencionado corresponde a una apreciación subjetiva del apoderado del actor</w:t>
      </w:r>
      <w:r w:rsidRPr="00397EB8">
        <w:rPr>
          <w:rFonts w:ascii="Arial" w:hAnsi="Arial" w:cs="Arial"/>
        </w:rPr>
        <w:t xml:space="preserve">, las cuales </w:t>
      </w:r>
      <w:r w:rsidRPr="00397EB8">
        <w:rPr>
          <w:rFonts w:ascii="Arial" w:hAnsi="Arial" w:cs="Arial"/>
          <w:bCs/>
        </w:rPr>
        <w:t>deben ser probadas por la parte interesada en el momento oportuno de conformidad con artículo 167 del Código General del Proceso aplicable por analogía y por disposición expresa del artículo 145 del Código Procesal del Trabajo y de la Seguridad Social.</w:t>
      </w:r>
    </w:p>
    <w:p w14:paraId="66912C9C" w14:textId="77777777" w:rsidR="00F6226B" w:rsidRPr="00397EB8" w:rsidRDefault="00F6226B" w:rsidP="002F0FC3">
      <w:pPr>
        <w:jc w:val="both"/>
        <w:textAlignment w:val="baseline"/>
        <w:rPr>
          <w:rFonts w:ascii="Arial" w:hAnsi="Arial" w:cs="Arial"/>
          <w:bCs/>
        </w:rPr>
      </w:pPr>
    </w:p>
    <w:p w14:paraId="6567E2B4" w14:textId="0DD64D13" w:rsidR="00F6226B" w:rsidRPr="00397EB8" w:rsidRDefault="00E52CB5" w:rsidP="002F0FC3">
      <w:pPr>
        <w:jc w:val="both"/>
        <w:textAlignment w:val="baseline"/>
        <w:rPr>
          <w:rFonts w:ascii="Arial" w:hAnsi="Arial" w:cs="Arial"/>
        </w:rPr>
      </w:pPr>
      <w:r w:rsidRPr="00397EB8">
        <w:rPr>
          <w:rFonts w:ascii="Arial" w:hAnsi="Arial" w:cs="Arial"/>
          <w:bCs/>
        </w:rPr>
        <w:t>Se debe resaltar que la ARL</w:t>
      </w:r>
      <w:r w:rsidR="002212DB" w:rsidRPr="00397EB8">
        <w:rPr>
          <w:rFonts w:ascii="Arial" w:hAnsi="Arial" w:cs="Arial"/>
          <w:bCs/>
        </w:rPr>
        <w:t xml:space="preserve"> </w:t>
      </w:r>
      <w:r w:rsidRPr="00397EB8">
        <w:rPr>
          <w:rFonts w:ascii="Arial" w:hAnsi="Arial" w:cs="Arial"/>
          <w:bCs/>
        </w:rPr>
        <w:t>SEGUROS DE VIDA SURAMERICANA S.A. no se encuentra en la obligación de reconocer y pagar ninguna prestación económica</w:t>
      </w:r>
      <w:r w:rsidR="002212DB" w:rsidRPr="00397EB8">
        <w:rPr>
          <w:rFonts w:ascii="Arial" w:hAnsi="Arial" w:cs="Arial"/>
          <w:bCs/>
        </w:rPr>
        <w:t xml:space="preserve"> en favor del actor,</w:t>
      </w:r>
      <w:r w:rsidRPr="00397EB8">
        <w:rPr>
          <w:rFonts w:ascii="Arial" w:hAnsi="Arial" w:cs="Arial"/>
          <w:bCs/>
        </w:rPr>
        <w:t xml:space="preserve"> por cuanto en ambos trámites de calificación </w:t>
      </w:r>
      <w:r w:rsidR="002212DB" w:rsidRPr="00397EB8">
        <w:rPr>
          <w:rFonts w:ascii="Arial" w:hAnsi="Arial" w:cs="Arial"/>
          <w:bCs/>
        </w:rPr>
        <w:t>re</w:t>
      </w:r>
      <w:r w:rsidRPr="00397EB8">
        <w:rPr>
          <w:rFonts w:ascii="Arial" w:hAnsi="Arial" w:cs="Arial"/>
          <w:bCs/>
        </w:rPr>
        <w:t>alizados al señor PRADO GUERRERO, no se acreditan los presupuestos o cumplimiento de los requisitos, especialmente, el porcentaje de PCL para obtener una IPP y /o pensión de invalidez y por supuesto, el origen</w:t>
      </w:r>
      <w:r w:rsidR="00397EB8">
        <w:rPr>
          <w:rFonts w:ascii="Arial" w:hAnsi="Arial" w:cs="Arial"/>
          <w:bCs/>
        </w:rPr>
        <w:t>.</w:t>
      </w:r>
    </w:p>
    <w:p w14:paraId="2865DDDE" w14:textId="261164D1" w:rsidR="002F0FC3" w:rsidRPr="00397EB8" w:rsidRDefault="002F0FC3" w:rsidP="006D46E0">
      <w:pPr>
        <w:jc w:val="both"/>
        <w:textAlignment w:val="baseline"/>
        <w:rPr>
          <w:rFonts w:ascii="Arial" w:hAnsi="Arial" w:cs="Arial"/>
          <w:b/>
        </w:rPr>
      </w:pPr>
    </w:p>
    <w:p w14:paraId="24F1D963" w14:textId="2AE16EEF" w:rsidR="002F0FC3" w:rsidRPr="00397EB8" w:rsidRDefault="002F0FC3" w:rsidP="002F0FC3">
      <w:pPr>
        <w:jc w:val="both"/>
        <w:textAlignment w:val="baseline"/>
        <w:rPr>
          <w:rFonts w:ascii="Arial" w:hAnsi="Arial" w:cs="Arial"/>
        </w:rPr>
      </w:pPr>
      <w:r w:rsidRPr="00397EB8">
        <w:rPr>
          <w:rFonts w:ascii="Arial" w:hAnsi="Arial" w:cs="Arial"/>
          <w:b/>
        </w:rPr>
        <w:t xml:space="preserve">Al 24: NO ES CIERTO, </w:t>
      </w:r>
      <w:r w:rsidRPr="00397EB8">
        <w:rPr>
          <w:rFonts w:ascii="Arial" w:hAnsi="Arial" w:cs="Arial"/>
          <w:bCs/>
        </w:rPr>
        <w:t xml:space="preserve">no es procedente </w:t>
      </w:r>
      <w:r w:rsidR="00A57E0B" w:rsidRPr="00397EB8">
        <w:rPr>
          <w:rFonts w:ascii="Arial" w:hAnsi="Arial" w:cs="Arial"/>
          <w:bCs/>
        </w:rPr>
        <w:t xml:space="preserve">la </w:t>
      </w:r>
      <w:r w:rsidRPr="00397EB8">
        <w:rPr>
          <w:rFonts w:ascii="Arial" w:hAnsi="Arial" w:cs="Arial"/>
          <w:bCs/>
        </w:rPr>
        <w:t xml:space="preserve">nueva calificación de PCL </w:t>
      </w:r>
      <w:r w:rsidR="00A57E0B" w:rsidRPr="00397EB8">
        <w:rPr>
          <w:rFonts w:ascii="Arial" w:hAnsi="Arial" w:cs="Arial"/>
          <w:bCs/>
        </w:rPr>
        <w:t xml:space="preserve">que solicita el actor </w:t>
      </w:r>
      <w:r w:rsidRPr="00397EB8">
        <w:rPr>
          <w:rFonts w:ascii="Arial" w:hAnsi="Arial" w:cs="Arial"/>
          <w:bCs/>
        </w:rPr>
        <w:t xml:space="preserve">por cuanto </w:t>
      </w:r>
      <w:r w:rsidRPr="00397EB8">
        <w:rPr>
          <w:rFonts w:ascii="Arial" w:hAnsi="Arial" w:cs="Arial"/>
        </w:rPr>
        <w:t xml:space="preserve">(i) </w:t>
      </w:r>
      <w:r w:rsidR="001921E8" w:rsidRPr="00397EB8">
        <w:rPr>
          <w:rFonts w:ascii="Arial" w:hAnsi="Arial" w:cs="Arial"/>
        </w:rPr>
        <w:t xml:space="preserve">las patologías ya fueron dictaminadas en múltiples oportunidades y por distintas entidades del SGSS y en ellas se verificó que </w:t>
      </w:r>
      <w:r w:rsidRPr="00397EB8">
        <w:rPr>
          <w:rFonts w:ascii="Arial" w:hAnsi="Arial" w:cs="Arial"/>
        </w:rPr>
        <w:t xml:space="preserve">el </w:t>
      </w:r>
      <w:r w:rsidR="001921E8" w:rsidRPr="00397EB8">
        <w:rPr>
          <w:rFonts w:ascii="Arial" w:hAnsi="Arial" w:cs="Arial"/>
        </w:rPr>
        <w:t xml:space="preserve">actor </w:t>
      </w:r>
      <w:r w:rsidRPr="00397EB8">
        <w:rPr>
          <w:rFonts w:ascii="Arial" w:hAnsi="Arial" w:cs="Arial"/>
        </w:rPr>
        <w:t>NO cumple con el porcentaje de pérdida de capacidad laboral exigido en la norma para se</w:t>
      </w:r>
      <w:r w:rsidR="001921E8" w:rsidRPr="00397EB8">
        <w:rPr>
          <w:rFonts w:ascii="Arial" w:hAnsi="Arial" w:cs="Arial"/>
        </w:rPr>
        <w:t>r</w:t>
      </w:r>
      <w:r w:rsidRPr="00397EB8">
        <w:rPr>
          <w:rFonts w:ascii="Arial" w:hAnsi="Arial" w:cs="Arial"/>
        </w:rPr>
        <w:t xml:space="preserve"> considerado como invalido, esto es, una PCL  igual o superior al 50%, siendo preciso indicar que la Junta Nacional de Calificación de Invalidez (JNCI), calificó al señor LUIS ALBERTO PRADO GUERRERO con una PCL del 0.0%, mediante el Dictamen No. 16269456-4057 del 25/02/2022, el cual a la fecha se encuentra en firme y (</w:t>
      </w:r>
      <w:proofErr w:type="spellStart"/>
      <w:r w:rsidRPr="00397EB8">
        <w:rPr>
          <w:rFonts w:ascii="Arial" w:hAnsi="Arial" w:cs="Arial"/>
        </w:rPr>
        <w:t>ii</w:t>
      </w:r>
      <w:proofErr w:type="spellEnd"/>
      <w:r w:rsidRPr="00397EB8">
        <w:rPr>
          <w:rFonts w:ascii="Arial" w:hAnsi="Arial" w:cs="Arial"/>
        </w:rPr>
        <w:t>) NO cumple con el porcentaje de PCL entre 5% y 49,9% para acceder al reconocimiento y pago de la IPP solicitada, toda vez que en todos los dictámenes practicados por la ARL, EPS, JRCI</w:t>
      </w:r>
      <w:r w:rsidR="00A57E0B" w:rsidRPr="00397EB8">
        <w:rPr>
          <w:rFonts w:ascii="Arial" w:hAnsi="Arial" w:cs="Arial"/>
        </w:rPr>
        <w:t xml:space="preserve"> del Valle</w:t>
      </w:r>
      <w:r w:rsidRPr="00397EB8">
        <w:rPr>
          <w:rFonts w:ascii="Arial" w:hAnsi="Arial" w:cs="Arial"/>
        </w:rPr>
        <w:t xml:space="preserve"> y JNCI le asignaron un porcentaje de PCL del 0.0%, siendo importante indicar que en el último, esto es, el de la Junta Regional de Calificación de Invalidez del Valle del Cauca en dictamen No. 16202304364 del 29/08/2023, las patologías de: M545 LUMBAGO NO ESPECIFICADO y M518 OTROS TRASTORNOS ESPECIFICADOS DE DISCOS INTERVERTEBRALES se establecieron como de origen COMUN, razón por la cual no le asiste derecho al demandante respecto de la</w:t>
      </w:r>
      <w:r w:rsidR="00A57E0B" w:rsidRPr="00397EB8">
        <w:rPr>
          <w:rFonts w:ascii="Arial" w:hAnsi="Arial" w:cs="Arial"/>
        </w:rPr>
        <w:t xml:space="preserve"> solicitud que plantea en este hecho, por cuanto, frente a los dictámenes existe firmeza y son plenamente vinculantes, de conformidad con lo dispuesto en el artículo 45 del Decreto 1352 de 2012, reiterándose que los mismos fueron emitidos de acuerdo a la ley y por las autoridades competentes para dictaminar PCL consagradas por el legislador colombiano</w:t>
      </w:r>
      <w:r w:rsidRPr="00397EB8">
        <w:rPr>
          <w:rFonts w:ascii="Arial" w:hAnsi="Arial" w:cs="Arial"/>
        </w:rPr>
        <w:t>.</w:t>
      </w:r>
    </w:p>
    <w:p w14:paraId="7A530C41" w14:textId="77777777" w:rsidR="00707828" w:rsidRPr="00397EB8" w:rsidRDefault="00707828" w:rsidP="00C246DE">
      <w:pPr>
        <w:pStyle w:val="Textoindependiente"/>
        <w:jc w:val="both"/>
        <w:rPr>
          <w:rFonts w:ascii="Arial" w:hAnsi="Arial" w:cs="Arial"/>
          <w:b/>
          <w:sz w:val="22"/>
          <w:szCs w:val="22"/>
        </w:rPr>
      </w:pPr>
    </w:p>
    <w:p w14:paraId="1E3EB02C" w14:textId="77777777" w:rsidR="00E12C8C" w:rsidRPr="00397EB8" w:rsidRDefault="00E12C8C" w:rsidP="00C246DE">
      <w:pPr>
        <w:pStyle w:val="Ttulo1"/>
        <w:ind w:left="0"/>
        <w:jc w:val="center"/>
        <w:rPr>
          <w:rFonts w:ascii="Arial" w:hAnsi="Arial" w:cs="Arial"/>
          <w:sz w:val="22"/>
          <w:szCs w:val="22"/>
          <w:u w:val="single"/>
        </w:rPr>
      </w:pPr>
      <w:r w:rsidRPr="00397EB8">
        <w:rPr>
          <w:rFonts w:ascii="Arial" w:hAnsi="Arial" w:cs="Arial"/>
          <w:sz w:val="22"/>
          <w:szCs w:val="22"/>
          <w:u w:val="single"/>
        </w:rPr>
        <w:t>FRENTE</w:t>
      </w:r>
      <w:r w:rsidRPr="00397EB8">
        <w:rPr>
          <w:rFonts w:ascii="Arial" w:hAnsi="Arial" w:cs="Arial"/>
          <w:spacing w:val="-5"/>
          <w:sz w:val="22"/>
          <w:szCs w:val="22"/>
          <w:u w:val="single"/>
        </w:rPr>
        <w:t xml:space="preserve"> </w:t>
      </w:r>
      <w:r w:rsidRPr="00397EB8">
        <w:rPr>
          <w:rFonts w:ascii="Arial" w:hAnsi="Arial" w:cs="Arial"/>
          <w:sz w:val="22"/>
          <w:szCs w:val="22"/>
          <w:u w:val="single"/>
        </w:rPr>
        <w:t>A</w:t>
      </w:r>
      <w:r w:rsidRPr="00397EB8">
        <w:rPr>
          <w:rFonts w:ascii="Arial" w:hAnsi="Arial" w:cs="Arial"/>
          <w:spacing w:val="-1"/>
          <w:sz w:val="22"/>
          <w:szCs w:val="22"/>
          <w:u w:val="single"/>
        </w:rPr>
        <w:t xml:space="preserve"> </w:t>
      </w:r>
      <w:r w:rsidRPr="00397EB8">
        <w:rPr>
          <w:rFonts w:ascii="Arial" w:hAnsi="Arial" w:cs="Arial"/>
          <w:sz w:val="22"/>
          <w:szCs w:val="22"/>
          <w:u w:val="single"/>
        </w:rPr>
        <w:t>LAS</w:t>
      </w:r>
      <w:r w:rsidRPr="00397EB8">
        <w:rPr>
          <w:rFonts w:ascii="Arial" w:hAnsi="Arial" w:cs="Arial"/>
          <w:spacing w:val="-3"/>
          <w:sz w:val="22"/>
          <w:szCs w:val="22"/>
          <w:u w:val="single"/>
        </w:rPr>
        <w:t xml:space="preserve"> </w:t>
      </w:r>
      <w:r w:rsidRPr="00397EB8">
        <w:rPr>
          <w:rFonts w:ascii="Arial" w:hAnsi="Arial" w:cs="Arial"/>
          <w:sz w:val="22"/>
          <w:szCs w:val="22"/>
          <w:u w:val="single"/>
        </w:rPr>
        <w:t>PRETENSIONES</w:t>
      </w:r>
      <w:r w:rsidRPr="00397EB8">
        <w:rPr>
          <w:rFonts w:ascii="Arial" w:hAnsi="Arial" w:cs="Arial"/>
          <w:spacing w:val="-3"/>
          <w:sz w:val="22"/>
          <w:szCs w:val="22"/>
          <w:u w:val="single"/>
        </w:rPr>
        <w:t xml:space="preserve"> </w:t>
      </w:r>
      <w:r w:rsidRPr="00397EB8">
        <w:rPr>
          <w:rFonts w:ascii="Arial" w:hAnsi="Arial" w:cs="Arial"/>
          <w:sz w:val="22"/>
          <w:szCs w:val="22"/>
          <w:u w:val="single"/>
        </w:rPr>
        <w:t>DE</w:t>
      </w:r>
      <w:r w:rsidRPr="00397EB8">
        <w:rPr>
          <w:rFonts w:ascii="Arial" w:hAnsi="Arial" w:cs="Arial"/>
          <w:spacing w:val="-3"/>
          <w:sz w:val="22"/>
          <w:szCs w:val="22"/>
          <w:u w:val="single"/>
        </w:rPr>
        <w:t xml:space="preserve"> </w:t>
      </w:r>
      <w:r w:rsidRPr="00397EB8">
        <w:rPr>
          <w:rFonts w:ascii="Arial" w:hAnsi="Arial" w:cs="Arial"/>
          <w:sz w:val="22"/>
          <w:szCs w:val="22"/>
          <w:u w:val="single"/>
        </w:rPr>
        <w:t>LA</w:t>
      </w:r>
      <w:r w:rsidRPr="00397EB8">
        <w:rPr>
          <w:rFonts w:ascii="Arial" w:hAnsi="Arial" w:cs="Arial"/>
          <w:spacing w:val="-1"/>
          <w:sz w:val="22"/>
          <w:szCs w:val="22"/>
          <w:u w:val="single"/>
        </w:rPr>
        <w:t xml:space="preserve"> </w:t>
      </w:r>
      <w:r w:rsidRPr="00397EB8">
        <w:rPr>
          <w:rFonts w:ascii="Arial" w:hAnsi="Arial" w:cs="Arial"/>
          <w:sz w:val="22"/>
          <w:szCs w:val="22"/>
          <w:u w:val="single"/>
        </w:rPr>
        <w:t>DEMANDA</w:t>
      </w:r>
    </w:p>
    <w:p w14:paraId="65F952B0" w14:textId="77777777" w:rsidR="00E12C8C" w:rsidRPr="00397EB8" w:rsidRDefault="00E12C8C" w:rsidP="00C246DE">
      <w:pPr>
        <w:pStyle w:val="Textoindependiente"/>
        <w:ind w:left="402" w:right="105"/>
        <w:jc w:val="both"/>
        <w:rPr>
          <w:rFonts w:ascii="Arial" w:hAnsi="Arial" w:cs="Arial"/>
          <w:b/>
          <w:sz w:val="22"/>
          <w:szCs w:val="22"/>
        </w:rPr>
      </w:pPr>
    </w:p>
    <w:p w14:paraId="2920C882" w14:textId="1D701A20" w:rsidR="00A778D7" w:rsidRPr="00397EB8" w:rsidRDefault="00035713" w:rsidP="00A778D7">
      <w:pPr>
        <w:jc w:val="both"/>
        <w:textAlignment w:val="baseline"/>
        <w:rPr>
          <w:rFonts w:ascii="Arial" w:hAnsi="Arial" w:cs="Arial"/>
          <w:lang w:val="es-CO"/>
        </w:rPr>
      </w:pPr>
      <w:r w:rsidRPr="00397EB8">
        <w:rPr>
          <w:rFonts w:ascii="Arial" w:hAnsi="Arial" w:cs="Arial"/>
        </w:rPr>
        <w:t xml:space="preserve">Me opongo a la totalidad de las pretensiones de la demanda, por cuanto carecen de fundamentos fácticos y jurídicos que hagan viable su prosperidad, en </w:t>
      </w:r>
      <w:r w:rsidRPr="00397EB8">
        <w:rPr>
          <w:rFonts w:ascii="Arial" w:hAnsi="Arial" w:cs="Arial"/>
          <w:u w:val="single"/>
        </w:rPr>
        <w:t>primer lugar</w:t>
      </w:r>
      <w:r w:rsidRPr="00397EB8">
        <w:rPr>
          <w:rFonts w:ascii="Arial" w:hAnsi="Arial" w:cs="Arial"/>
        </w:rPr>
        <w:t xml:space="preserve">, debido a que la actuación de mi representada </w:t>
      </w:r>
      <w:r w:rsidR="002552E2" w:rsidRPr="00397EB8">
        <w:rPr>
          <w:rFonts w:ascii="Arial" w:hAnsi="Arial" w:cs="Arial"/>
        </w:rPr>
        <w:t>SEGUROS DE VIDA SURAMERICANA S.A.</w:t>
      </w:r>
      <w:r w:rsidRPr="00397EB8">
        <w:rPr>
          <w:rFonts w:ascii="Arial" w:hAnsi="Arial" w:cs="Arial"/>
        </w:rPr>
        <w:t>, se ha ceñido a lo estrictamente establecido en la ley, atendiendo siempre los parámetros determinados por ésta</w:t>
      </w:r>
      <w:r w:rsidR="00F11428" w:rsidRPr="00397EB8">
        <w:rPr>
          <w:rFonts w:ascii="Arial" w:hAnsi="Arial" w:cs="Arial"/>
        </w:rPr>
        <w:t xml:space="preserve"> y , </w:t>
      </w:r>
      <w:r w:rsidR="00F11428" w:rsidRPr="00397EB8">
        <w:rPr>
          <w:rFonts w:ascii="Arial" w:hAnsi="Arial" w:cs="Arial"/>
          <w:u w:val="single"/>
        </w:rPr>
        <w:t>e</w:t>
      </w:r>
      <w:r w:rsidRPr="00397EB8">
        <w:rPr>
          <w:rFonts w:ascii="Arial" w:hAnsi="Arial" w:cs="Arial"/>
          <w:u w:val="single"/>
        </w:rPr>
        <w:t xml:space="preserve">n segundo </w:t>
      </w:r>
      <w:r w:rsidRPr="00397EB8">
        <w:rPr>
          <w:rFonts w:ascii="Arial" w:hAnsi="Arial" w:cs="Arial"/>
          <w:u w:val="single"/>
        </w:rPr>
        <w:lastRenderedPageBreak/>
        <w:t>lugar</w:t>
      </w:r>
      <w:r w:rsidRPr="00397EB8">
        <w:rPr>
          <w:rFonts w:ascii="Arial" w:hAnsi="Arial" w:cs="Arial"/>
        </w:rPr>
        <w:t>, el demandante NO CUMPLE con los requisitos establecidos para ser beneficiario de la Pensión de Invalidez</w:t>
      </w:r>
      <w:r w:rsidR="00A778D7" w:rsidRPr="00397EB8">
        <w:rPr>
          <w:rFonts w:ascii="Arial" w:hAnsi="Arial" w:cs="Arial"/>
        </w:rPr>
        <w:t xml:space="preserve"> y/o IPP</w:t>
      </w:r>
      <w:r w:rsidRPr="00397EB8">
        <w:rPr>
          <w:rFonts w:ascii="Arial" w:hAnsi="Arial" w:cs="Arial"/>
        </w:rPr>
        <w:t xml:space="preserve"> que reclama, pues el artículo 9° de la Ley 776 del 2002 establece</w:t>
      </w:r>
      <w:r w:rsidR="00A778D7" w:rsidRPr="00397EB8">
        <w:rPr>
          <w:rFonts w:ascii="Arial" w:hAnsi="Arial" w:cs="Arial"/>
        </w:rPr>
        <w:t>:</w:t>
      </w:r>
      <w:r w:rsidRPr="00397EB8">
        <w:rPr>
          <w:rFonts w:ascii="Arial" w:hAnsi="Arial" w:cs="Arial"/>
        </w:rPr>
        <w:t xml:space="preserve"> “</w:t>
      </w:r>
      <w:r w:rsidRPr="00397EB8">
        <w:rPr>
          <w:rFonts w:ascii="Arial" w:hAnsi="Arial" w:cs="Arial"/>
          <w:i/>
          <w:iCs/>
        </w:rPr>
        <w:t>Para los efectos del Sistema General de Riesgos Profesionales, se considera inválida la persona que por causa de origen profesional, no provocada intencionalmente, hubiese perdido el cincuenta por ciento (50%) o más de su capacidad laboral de acuerdo con el Manual Único de Calificación de Invalidez vigente a la fecha de la calificación.</w:t>
      </w:r>
      <w:r w:rsidRPr="00397EB8">
        <w:rPr>
          <w:rFonts w:ascii="Arial" w:hAnsi="Arial" w:cs="Arial"/>
        </w:rPr>
        <w:t xml:space="preserve">” </w:t>
      </w:r>
      <w:r w:rsidR="00A778D7" w:rsidRPr="00397EB8">
        <w:rPr>
          <w:rFonts w:ascii="Arial" w:hAnsi="Arial" w:cs="Arial"/>
        </w:rPr>
        <w:t xml:space="preserve">Así, mismo no se acreditó por el actor lo preceptuado en el artículo 5° de la Ley 776 de 2002, para obtener del sistema de riesgos laborales reconocimiento por Incapacidad Permanente Parcial, en el entendido que: </w:t>
      </w:r>
      <w:r w:rsidR="00A778D7" w:rsidRPr="00397EB8">
        <w:rPr>
          <w:rFonts w:ascii="Arial" w:hAnsi="Arial" w:cs="Arial"/>
          <w:b/>
          <w:bCs/>
        </w:rPr>
        <w:t>“</w:t>
      </w:r>
      <w:r w:rsidR="00A778D7" w:rsidRPr="00397EB8">
        <w:rPr>
          <w:rFonts w:ascii="Arial" w:hAnsi="Arial" w:cs="Arial"/>
          <w:i/>
          <w:iCs/>
          <w:lang w:val="es-CO"/>
        </w:rPr>
        <w:t>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ha sido contratado o capacitado. La incapacidad permanente parcial se presenta cuando el afiliado al Sistema General de Riesgos Profesionales, como consecuencia de un accidente de trabajo o de una enfermedad profesional, sufre una disminución parcial, pero definitiva en alguna o algunas de sus facultades para realizar su trabajo habitual, en los porcentajes establecidos en el inciso anterior.”</w:t>
      </w:r>
    </w:p>
    <w:p w14:paraId="4A96019A" w14:textId="77777777" w:rsidR="00A778D7" w:rsidRPr="00397EB8" w:rsidRDefault="00A778D7" w:rsidP="00D635E2">
      <w:pPr>
        <w:jc w:val="both"/>
        <w:textAlignment w:val="baseline"/>
        <w:rPr>
          <w:rFonts w:ascii="Arial" w:hAnsi="Arial" w:cs="Arial"/>
        </w:rPr>
      </w:pPr>
    </w:p>
    <w:p w14:paraId="7634AB8D" w14:textId="496F65AF" w:rsidR="00D635E2" w:rsidRPr="00397EB8" w:rsidRDefault="00A778D7" w:rsidP="00E129E7">
      <w:pPr>
        <w:jc w:val="both"/>
        <w:textAlignment w:val="baseline"/>
        <w:rPr>
          <w:rFonts w:ascii="Arial" w:hAnsi="Arial" w:cs="Arial"/>
        </w:rPr>
      </w:pPr>
      <w:r w:rsidRPr="00397EB8">
        <w:rPr>
          <w:rFonts w:ascii="Arial" w:hAnsi="Arial" w:cs="Arial"/>
        </w:rPr>
        <w:t>Lo anterior por cuanto</w:t>
      </w:r>
      <w:r w:rsidR="00035713" w:rsidRPr="00397EB8">
        <w:rPr>
          <w:rFonts w:ascii="Arial" w:hAnsi="Arial" w:cs="Arial"/>
        </w:rPr>
        <w:t>,</w:t>
      </w:r>
      <w:r w:rsidRPr="00397EB8">
        <w:rPr>
          <w:rFonts w:ascii="Arial" w:hAnsi="Arial" w:cs="Arial"/>
        </w:rPr>
        <w:t xml:space="preserve"> el demandante</w:t>
      </w:r>
      <w:r w:rsidR="00035713" w:rsidRPr="00397EB8">
        <w:rPr>
          <w:rFonts w:ascii="Arial" w:hAnsi="Arial" w:cs="Arial"/>
        </w:rPr>
        <w:t xml:space="preserve"> no cuenta con la PCL igual o superior al 50% de origen laboral</w:t>
      </w:r>
      <w:r w:rsidR="00E129E7" w:rsidRPr="00397EB8">
        <w:rPr>
          <w:rFonts w:ascii="Arial" w:hAnsi="Arial" w:cs="Arial"/>
        </w:rPr>
        <w:t xml:space="preserve">, para ser beneficiario de la </w:t>
      </w:r>
      <w:r w:rsidR="000C5742" w:rsidRPr="00397EB8">
        <w:rPr>
          <w:rFonts w:ascii="Arial" w:hAnsi="Arial" w:cs="Arial"/>
        </w:rPr>
        <w:t>Pensión</w:t>
      </w:r>
      <w:r w:rsidR="00E129E7" w:rsidRPr="00397EB8">
        <w:rPr>
          <w:rFonts w:ascii="Arial" w:hAnsi="Arial" w:cs="Arial"/>
        </w:rPr>
        <w:t xml:space="preserve"> de Invalidez, ni una PCL entre el 5% y el 49</w:t>
      </w:r>
      <w:r w:rsidR="008B029B" w:rsidRPr="00397EB8">
        <w:rPr>
          <w:rFonts w:ascii="Arial" w:hAnsi="Arial" w:cs="Arial"/>
        </w:rPr>
        <w:t>,9</w:t>
      </w:r>
      <w:r w:rsidR="00E129E7" w:rsidRPr="00397EB8">
        <w:rPr>
          <w:rFonts w:ascii="Arial" w:hAnsi="Arial" w:cs="Arial"/>
        </w:rPr>
        <w:t xml:space="preserve">% para ser </w:t>
      </w:r>
      <w:r w:rsidR="000C5742" w:rsidRPr="00397EB8">
        <w:rPr>
          <w:rFonts w:ascii="Arial" w:hAnsi="Arial" w:cs="Arial"/>
        </w:rPr>
        <w:t>acreedor</w:t>
      </w:r>
      <w:r w:rsidR="00E129E7" w:rsidRPr="00397EB8">
        <w:rPr>
          <w:rFonts w:ascii="Arial" w:hAnsi="Arial" w:cs="Arial"/>
        </w:rPr>
        <w:t xml:space="preserve"> de la IPP</w:t>
      </w:r>
      <w:r w:rsidR="000C5742" w:rsidRPr="00397EB8">
        <w:rPr>
          <w:rFonts w:ascii="Arial" w:hAnsi="Arial" w:cs="Arial"/>
        </w:rPr>
        <w:t xml:space="preserve"> reclamada</w:t>
      </w:r>
      <w:r w:rsidR="00035713" w:rsidRPr="00397EB8">
        <w:rPr>
          <w:rFonts w:ascii="Arial" w:hAnsi="Arial" w:cs="Arial"/>
        </w:rPr>
        <w:t xml:space="preserve">, sino con una PCL del </w:t>
      </w:r>
      <w:r w:rsidR="00906128" w:rsidRPr="00397EB8">
        <w:rPr>
          <w:rFonts w:ascii="Arial" w:hAnsi="Arial" w:cs="Arial"/>
          <w:b/>
          <w:bCs/>
          <w:u w:val="single"/>
        </w:rPr>
        <w:t>0</w:t>
      </w:r>
      <w:r w:rsidR="00035713" w:rsidRPr="00397EB8">
        <w:rPr>
          <w:rFonts w:ascii="Arial" w:hAnsi="Arial" w:cs="Arial"/>
          <w:b/>
          <w:bCs/>
          <w:u w:val="single"/>
        </w:rPr>
        <w:t>.</w:t>
      </w:r>
      <w:r w:rsidR="00906128" w:rsidRPr="00397EB8">
        <w:rPr>
          <w:rFonts w:ascii="Arial" w:hAnsi="Arial" w:cs="Arial"/>
          <w:b/>
          <w:bCs/>
          <w:u w:val="single"/>
        </w:rPr>
        <w:t>0</w:t>
      </w:r>
      <w:r w:rsidR="00035713" w:rsidRPr="00397EB8">
        <w:rPr>
          <w:rFonts w:ascii="Arial" w:hAnsi="Arial" w:cs="Arial"/>
          <w:b/>
          <w:bCs/>
          <w:u w:val="single"/>
        </w:rPr>
        <w:t>%</w:t>
      </w:r>
      <w:r w:rsidR="00906128" w:rsidRPr="00397EB8">
        <w:rPr>
          <w:rFonts w:ascii="Arial" w:hAnsi="Arial" w:cs="Arial"/>
        </w:rPr>
        <w:t xml:space="preserve">, dictaminada no solo por mi representada en dictamen del </w:t>
      </w:r>
      <w:r w:rsidR="00D635E2" w:rsidRPr="00397EB8">
        <w:rPr>
          <w:rFonts w:ascii="Arial" w:hAnsi="Arial" w:cs="Arial"/>
        </w:rPr>
        <w:t>1</w:t>
      </w:r>
      <w:r w:rsidR="00825038" w:rsidRPr="00397EB8">
        <w:rPr>
          <w:rFonts w:ascii="Arial" w:hAnsi="Arial" w:cs="Arial"/>
        </w:rPr>
        <w:t>9</w:t>
      </w:r>
      <w:r w:rsidR="00D635E2" w:rsidRPr="00397EB8">
        <w:rPr>
          <w:rFonts w:ascii="Arial" w:hAnsi="Arial" w:cs="Arial"/>
        </w:rPr>
        <w:t>/04/2021</w:t>
      </w:r>
      <w:r w:rsidR="00775057" w:rsidRPr="00397EB8">
        <w:rPr>
          <w:rFonts w:ascii="Arial" w:hAnsi="Arial" w:cs="Arial"/>
        </w:rPr>
        <w:t xml:space="preserve"> </w:t>
      </w:r>
      <w:r w:rsidRPr="00397EB8">
        <w:rPr>
          <w:rFonts w:ascii="Arial" w:hAnsi="Arial" w:cs="Arial"/>
        </w:rPr>
        <w:t>No.1510315866-584530 en el que se estableció una PCL del 0.0% sobre el diagnostico M624 CONTRACTURA MUSCULAR de origen laboral</w:t>
      </w:r>
      <w:r w:rsidR="00906128" w:rsidRPr="00397EB8">
        <w:rPr>
          <w:rFonts w:ascii="Arial" w:hAnsi="Arial" w:cs="Arial"/>
        </w:rPr>
        <w:t>, sino por la Junta Regional de Calificación de Invalidez del Valle en Dictamen No</w:t>
      </w:r>
      <w:r w:rsidRPr="00397EB8">
        <w:rPr>
          <w:rFonts w:ascii="Arial" w:hAnsi="Arial" w:cs="Arial"/>
        </w:rPr>
        <w:t>.</w:t>
      </w:r>
      <w:r w:rsidR="00906128" w:rsidRPr="00397EB8">
        <w:rPr>
          <w:rFonts w:ascii="Arial" w:hAnsi="Arial" w:cs="Arial"/>
        </w:rPr>
        <w:t xml:space="preserve"> 16269456-4114 del 20/08/2021, </w:t>
      </w:r>
      <w:r w:rsidR="00D635E2" w:rsidRPr="00397EB8">
        <w:rPr>
          <w:rFonts w:ascii="Arial" w:hAnsi="Arial" w:cs="Arial"/>
        </w:rPr>
        <w:t xml:space="preserve">y </w:t>
      </w:r>
      <w:r w:rsidR="00906128" w:rsidRPr="00397EB8">
        <w:rPr>
          <w:rFonts w:ascii="Arial" w:hAnsi="Arial" w:cs="Arial"/>
        </w:rPr>
        <w:t xml:space="preserve">Dictamen de la Junta Nacional de Calificación de Invalidez No. </w:t>
      </w:r>
      <w:r w:rsidRPr="00397EB8">
        <w:rPr>
          <w:rFonts w:ascii="Arial" w:hAnsi="Arial" w:cs="Arial"/>
        </w:rPr>
        <w:t>16269456-</w:t>
      </w:r>
      <w:r w:rsidR="00906128" w:rsidRPr="00397EB8">
        <w:rPr>
          <w:rFonts w:ascii="Arial" w:hAnsi="Arial" w:cs="Arial"/>
        </w:rPr>
        <w:t>4057 del 25</w:t>
      </w:r>
      <w:r w:rsidRPr="00397EB8">
        <w:rPr>
          <w:rFonts w:ascii="Arial" w:hAnsi="Arial" w:cs="Arial"/>
        </w:rPr>
        <w:t>/02/</w:t>
      </w:r>
      <w:r w:rsidR="00906128" w:rsidRPr="00397EB8">
        <w:rPr>
          <w:rFonts w:ascii="Arial" w:hAnsi="Arial" w:cs="Arial"/>
        </w:rPr>
        <w:t>2022, en el que se ratific</w:t>
      </w:r>
      <w:r w:rsidR="000C5742" w:rsidRPr="00397EB8">
        <w:rPr>
          <w:rFonts w:ascii="Arial" w:hAnsi="Arial" w:cs="Arial"/>
        </w:rPr>
        <w:t>ó</w:t>
      </w:r>
      <w:r w:rsidR="00906128" w:rsidRPr="00397EB8">
        <w:rPr>
          <w:rFonts w:ascii="Arial" w:hAnsi="Arial" w:cs="Arial"/>
        </w:rPr>
        <w:t xml:space="preserve"> una PCL del 0.0%</w:t>
      </w:r>
      <w:r w:rsidRPr="00397EB8">
        <w:rPr>
          <w:rFonts w:ascii="Arial" w:hAnsi="Arial" w:cs="Arial"/>
        </w:rPr>
        <w:t xml:space="preserve"> sin FE en atención a lo reglado en el numeral 2 del artículo 2.2.5.1.38 del Decreto 1072 de 2015</w:t>
      </w:r>
      <w:r w:rsidR="00906128" w:rsidRPr="00397EB8">
        <w:rPr>
          <w:rFonts w:ascii="Arial" w:hAnsi="Arial" w:cs="Arial"/>
        </w:rPr>
        <w:t xml:space="preserve">, </w:t>
      </w:r>
      <w:r w:rsidR="00E129E7" w:rsidRPr="00397EB8">
        <w:rPr>
          <w:rFonts w:ascii="Arial" w:hAnsi="Arial" w:cs="Arial"/>
        </w:rPr>
        <w:t xml:space="preserve">debiéndose precisar que el actor, en nueva </w:t>
      </w:r>
      <w:r w:rsidR="000C5742" w:rsidRPr="00397EB8">
        <w:rPr>
          <w:rFonts w:ascii="Arial" w:hAnsi="Arial" w:cs="Arial"/>
        </w:rPr>
        <w:t xml:space="preserve">solicitud de </w:t>
      </w:r>
      <w:r w:rsidR="00DE3F4F" w:rsidRPr="00397EB8">
        <w:rPr>
          <w:rFonts w:ascii="Arial" w:hAnsi="Arial" w:cs="Arial"/>
        </w:rPr>
        <w:t>recalificación de PCL</w:t>
      </w:r>
      <w:r w:rsidR="00E129E7" w:rsidRPr="00397EB8">
        <w:rPr>
          <w:rFonts w:ascii="Arial" w:hAnsi="Arial" w:cs="Arial"/>
        </w:rPr>
        <w:t xml:space="preserve"> tramitada ante su EPS en el año 2023, le fueron dictaminados los diagnósticos M545 LUMBAGO NO ESPECIFICADO y M518 OTROS TRASTORNOS ESPECIFICADOS DE DISCOS INTERVERTEBRALES </w:t>
      </w:r>
      <w:r w:rsidR="00DE3F4F" w:rsidRPr="00397EB8">
        <w:rPr>
          <w:rFonts w:ascii="Arial" w:hAnsi="Arial" w:cs="Arial"/>
        </w:rPr>
        <w:t>como de origen laboral por la EPS</w:t>
      </w:r>
      <w:r w:rsidR="00775057" w:rsidRPr="00397EB8">
        <w:rPr>
          <w:rFonts w:ascii="Arial" w:hAnsi="Arial" w:cs="Arial"/>
        </w:rPr>
        <w:t xml:space="preserve"> en primera medida</w:t>
      </w:r>
      <w:r w:rsidR="00DE3F4F" w:rsidRPr="00397EB8">
        <w:rPr>
          <w:rFonts w:ascii="Arial" w:hAnsi="Arial" w:cs="Arial"/>
        </w:rPr>
        <w:t xml:space="preserve"> y modificado </w:t>
      </w:r>
      <w:r w:rsidR="00775057" w:rsidRPr="00397EB8">
        <w:rPr>
          <w:rFonts w:ascii="Arial" w:hAnsi="Arial" w:cs="Arial"/>
        </w:rPr>
        <w:t xml:space="preserve">el origen </w:t>
      </w:r>
      <w:r w:rsidR="00DE3F4F" w:rsidRPr="00397EB8">
        <w:rPr>
          <w:rFonts w:ascii="Arial" w:hAnsi="Arial" w:cs="Arial"/>
        </w:rPr>
        <w:t xml:space="preserve">por </w:t>
      </w:r>
      <w:r w:rsidR="00E129E7" w:rsidRPr="00397EB8">
        <w:rPr>
          <w:rFonts w:ascii="Arial" w:hAnsi="Arial" w:cs="Arial"/>
        </w:rPr>
        <w:t>la Junta Regional de Calificación de Invalidez del Valle del Cauca en dictamen No. 16202304364 del 29/08/2023</w:t>
      </w:r>
      <w:r w:rsidR="00DE3F4F" w:rsidRPr="00397EB8">
        <w:rPr>
          <w:rFonts w:ascii="Arial" w:hAnsi="Arial" w:cs="Arial"/>
        </w:rPr>
        <w:t xml:space="preserve">, </w:t>
      </w:r>
      <w:r w:rsidR="00775057" w:rsidRPr="00397EB8">
        <w:rPr>
          <w:rFonts w:ascii="Arial" w:hAnsi="Arial" w:cs="Arial"/>
        </w:rPr>
        <w:t>a COMÚN</w:t>
      </w:r>
      <w:r w:rsidR="00E129E7" w:rsidRPr="00397EB8">
        <w:rPr>
          <w:rFonts w:ascii="Arial" w:hAnsi="Arial" w:cs="Arial"/>
        </w:rPr>
        <w:t>.</w:t>
      </w:r>
      <w:r w:rsidR="001B3910" w:rsidRPr="00397EB8">
        <w:rPr>
          <w:rFonts w:ascii="Arial" w:hAnsi="Arial" w:cs="Arial"/>
        </w:rPr>
        <w:t xml:space="preserve"> En atención a lo expuesto, se pasa a ilustrar los dos trámites de calificación y sus respectivos dictámenes: </w:t>
      </w:r>
    </w:p>
    <w:p w14:paraId="3C8C4CEF" w14:textId="77777777" w:rsidR="001B3910" w:rsidRPr="00397EB8" w:rsidRDefault="001B3910" w:rsidP="00E129E7">
      <w:pPr>
        <w:jc w:val="both"/>
        <w:textAlignment w:val="baseline"/>
        <w:rPr>
          <w:rFonts w:ascii="Arial" w:hAnsi="Arial" w:cs="Arial"/>
          <w:b/>
          <w:bCs/>
          <w:u w:val="single"/>
        </w:rPr>
      </w:pPr>
    </w:p>
    <w:p w14:paraId="04C456EB" w14:textId="17D4BDD1" w:rsidR="001B3910" w:rsidRPr="00397EB8" w:rsidRDefault="001B3910" w:rsidP="00E129E7">
      <w:pPr>
        <w:jc w:val="both"/>
        <w:textAlignment w:val="baseline"/>
        <w:rPr>
          <w:rFonts w:ascii="Arial" w:hAnsi="Arial" w:cs="Arial"/>
          <w:b/>
          <w:bCs/>
          <w:u w:val="single"/>
        </w:rPr>
      </w:pPr>
      <w:r w:rsidRPr="00397EB8">
        <w:rPr>
          <w:rFonts w:ascii="Arial" w:hAnsi="Arial" w:cs="Arial"/>
          <w:b/>
          <w:bCs/>
          <w:u w:val="single"/>
        </w:rPr>
        <w:t xml:space="preserve">*Primer trámite de calificación: </w:t>
      </w:r>
    </w:p>
    <w:p w14:paraId="4BF09C83" w14:textId="77777777" w:rsidR="001B3910" w:rsidRPr="00397EB8" w:rsidRDefault="001B3910" w:rsidP="00E129E7">
      <w:pPr>
        <w:jc w:val="both"/>
        <w:textAlignment w:val="baseline"/>
        <w:rPr>
          <w:rFonts w:ascii="Arial" w:hAnsi="Arial" w:cs="Arial"/>
        </w:rPr>
      </w:pPr>
    </w:p>
    <w:tbl>
      <w:tblPr>
        <w:tblStyle w:val="Tablaconcuadrcula"/>
        <w:tblW w:w="0" w:type="auto"/>
        <w:tblLayout w:type="fixed"/>
        <w:tblLook w:val="04A0" w:firstRow="1" w:lastRow="0" w:firstColumn="1" w:lastColumn="0" w:noHBand="0" w:noVBand="1"/>
      </w:tblPr>
      <w:tblGrid>
        <w:gridCol w:w="1270"/>
        <w:gridCol w:w="993"/>
        <w:gridCol w:w="2376"/>
        <w:gridCol w:w="1830"/>
        <w:gridCol w:w="696"/>
        <w:gridCol w:w="1477"/>
        <w:gridCol w:w="980"/>
      </w:tblGrid>
      <w:tr w:rsidR="002212DB" w:rsidRPr="00397EB8" w14:paraId="4A35E03C" w14:textId="0C26A13A" w:rsidTr="00397EB8">
        <w:tc>
          <w:tcPr>
            <w:tcW w:w="1270" w:type="dxa"/>
            <w:shd w:val="clear" w:color="auto" w:fill="D9E2F3" w:themeFill="accent1" w:themeFillTint="33"/>
          </w:tcPr>
          <w:p w14:paraId="21896260" w14:textId="000FE3ED"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993" w:type="dxa"/>
            <w:shd w:val="clear" w:color="auto" w:fill="D9E2F3" w:themeFill="accent1" w:themeFillTint="33"/>
          </w:tcPr>
          <w:p w14:paraId="2E8FBD3D" w14:textId="47D7E793"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2376" w:type="dxa"/>
            <w:shd w:val="clear" w:color="auto" w:fill="D9E2F3" w:themeFill="accent1" w:themeFillTint="33"/>
          </w:tcPr>
          <w:p w14:paraId="5B5BA81F" w14:textId="524312DB"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830" w:type="dxa"/>
            <w:shd w:val="clear" w:color="auto" w:fill="D9E2F3" w:themeFill="accent1" w:themeFillTint="33"/>
          </w:tcPr>
          <w:p w14:paraId="07D7B75D" w14:textId="0E5630CB"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Patologías</w:t>
            </w:r>
          </w:p>
        </w:tc>
        <w:tc>
          <w:tcPr>
            <w:tcW w:w="696" w:type="dxa"/>
            <w:shd w:val="clear" w:color="auto" w:fill="D9E2F3" w:themeFill="accent1" w:themeFillTint="33"/>
          </w:tcPr>
          <w:p w14:paraId="664D9ABB" w14:textId="71577C3C"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 de PCL</w:t>
            </w:r>
          </w:p>
        </w:tc>
        <w:tc>
          <w:tcPr>
            <w:tcW w:w="1477" w:type="dxa"/>
            <w:shd w:val="clear" w:color="auto" w:fill="D9E2F3" w:themeFill="accent1" w:themeFillTint="33"/>
          </w:tcPr>
          <w:p w14:paraId="75E2A76B" w14:textId="5F2B736C"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Origen</w:t>
            </w:r>
          </w:p>
        </w:tc>
        <w:tc>
          <w:tcPr>
            <w:tcW w:w="980" w:type="dxa"/>
            <w:shd w:val="clear" w:color="auto" w:fill="D9E2F3" w:themeFill="accent1" w:themeFillTint="33"/>
          </w:tcPr>
          <w:p w14:paraId="4103D3FC" w14:textId="7E24DA25"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w:t>
            </w:r>
          </w:p>
        </w:tc>
      </w:tr>
      <w:tr w:rsidR="002212DB" w:rsidRPr="00397EB8" w14:paraId="06E90242" w14:textId="4AE840F0" w:rsidTr="00397EB8">
        <w:tc>
          <w:tcPr>
            <w:tcW w:w="1270" w:type="dxa"/>
          </w:tcPr>
          <w:p w14:paraId="0FE831A5" w14:textId="2D289361" w:rsidR="001B3910" w:rsidRPr="00397EB8" w:rsidRDefault="002212DB" w:rsidP="00397EB8">
            <w:pPr>
              <w:jc w:val="center"/>
              <w:textAlignment w:val="baseline"/>
              <w:rPr>
                <w:rFonts w:ascii="Arial" w:hAnsi="Arial" w:cs="Arial"/>
              </w:rPr>
            </w:pPr>
            <w:r w:rsidRPr="00397EB8">
              <w:rPr>
                <w:rFonts w:ascii="Arial" w:hAnsi="Arial" w:cs="Arial"/>
              </w:rPr>
              <w:t>19/04/2021</w:t>
            </w:r>
          </w:p>
        </w:tc>
        <w:tc>
          <w:tcPr>
            <w:tcW w:w="993" w:type="dxa"/>
          </w:tcPr>
          <w:p w14:paraId="59C5443B" w14:textId="1E26AEB9" w:rsidR="001B3910" w:rsidRPr="00397EB8" w:rsidRDefault="002212DB" w:rsidP="00397EB8">
            <w:pPr>
              <w:jc w:val="center"/>
              <w:textAlignment w:val="baseline"/>
              <w:rPr>
                <w:rFonts w:ascii="Arial" w:hAnsi="Arial" w:cs="Arial"/>
              </w:rPr>
            </w:pPr>
            <w:r w:rsidRPr="00397EB8">
              <w:rPr>
                <w:rFonts w:ascii="Arial" w:hAnsi="Arial" w:cs="Arial"/>
              </w:rPr>
              <w:t>1510315866-584530</w:t>
            </w:r>
          </w:p>
        </w:tc>
        <w:tc>
          <w:tcPr>
            <w:tcW w:w="2376" w:type="dxa"/>
          </w:tcPr>
          <w:p w14:paraId="7FD77B99" w14:textId="123D2782" w:rsidR="001B3910" w:rsidRPr="00397EB8" w:rsidRDefault="002212DB" w:rsidP="00397EB8">
            <w:pPr>
              <w:jc w:val="center"/>
              <w:textAlignment w:val="baseline"/>
              <w:rPr>
                <w:rFonts w:ascii="Arial" w:hAnsi="Arial" w:cs="Arial"/>
              </w:rPr>
            </w:pPr>
            <w:r w:rsidRPr="00397EB8">
              <w:rPr>
                <w:rFonts w:ascii="Arial" w:hAnsi="Arial" w:cs="Arial"/>
                <w:bCs/>
              </w:rPr>
              <w:t>ARL SEGUROS DE VIDA SURAMERICANA S.A.</w:t>
            </w:r>
          </w:p>
        </w:tc>
        <w:tc>
          <w:tcPr>
            <w:tcW w:w="1830" w:type="dxa"/>
          </w:tcPr>
          <w:p w14:paraId="59FA12D3" w14:textId="2F0DD1EE" w:rsidR="001B3910" w:rsidRPr="00397EB8" w:rsidRDefault="002212DB" w:rsidP="00397EB8">
            <w:pPr>
              <w:jc w:val="center"/>
              <w:textAlignment w:val="baseline"/>
              <w:rPr>
                <w:rFonts w:ascii="Arial" w:hAnsi="Arial" w:cs="Arial"/>
              </w:rPr>
            </w:pPr>
            <w:r w:rsidRPr="00397EB8">
              <w:rPr>
                <w:rFonts w:ascii="Arial" w:hAnsi="Arial" w:cs="Arial"/>
              </w:rPr>
              <w:t>M624 CONTRACTURA MUSCULAR</w:t>
            </w:r>
          </w:p>
        </w:tc>
        <w:tc>
          <w:tcPr>
            <w:tcW w:w="696" w:type="dxa"/>
          </w:tcPr>
          <w:p w14:paraId="08AD9991" w14:textId="19D1B4BE" w:rsidR="001B3910" w:rsidRPr="00397EB8" w:rsidRDefault="002212DB" w:rsidP="00397EB8">
            <w:pPr>
              <w:jc w:val="center"/>
              <w:textAlignment w:val="baseline"/>
              <w:rPr>
                <w:rFonts w:ascii="Arial" w:hAnsi="Arial" w:cs="Arial"/>
              </w:rPr>
            </w:pPr>
            <w:r w:rsidRPr="00397EB8">
              <w:rPr>
                <w:rFonts w:ascii="Arial" w:hAnsi="Arial" w:cs="Arial"/>
              </w:rPr>
              <w:t>0.0%</w:t>
            </w:r>
          </w:p>
        </w:tc>
        <w:tc>
          <w:tcPr>
            <w:tcW w:w="1477" w:type="dxa"/>
          </w:tcPr>
          <w:p w14:paraId="3ED0AA11" w14:textId="7AD78655" w:rsidR="001B3910" w:rsidRPr="00397EB8" w:rsidRDefault="002212DB" w:rsidP="00397EB8">
            <w:pPr>
              <w:jc w:val="center"/>
              <w:textAlignment w:val="baseline"/>
              <w:rPr>
                <w:rFonts w:ascii="Arial" w:hAnsi="Arial" w:cs="Arial"/>
              </w:rPr>
            </w:pPr>
            <w:r w:rsidRPr="00397EB8">
              <w:rPr>
                <w:rFonts w:ascii="Arial" w:hAnsi="Arial" w:cs="Arial"/>
              </w:rPr>
              <w:t>LABORAL</w:t>
            </w:r>
          </w:p>
        </w:tc>
        <w:tc>
          <w:tcPr>
            <w:tcW w:w="980" w:type="dxa"/>
          </w:tcPr>
          <w:p w14:paraId="4B102196" w14:textId="5E5955F7" w:rsidR="001B3910" w:rsidRPr="00397EB8" w:rsidRDefault="002212DB" w:rsidP="00397EB8">
            <w:pPr>
              <w:jc w:val="center"/>
              <w:textAlignment w:val="baseline"/>
              <w:rPr>
                <w:rFonts w:ascii="Arial" w:hAnsi="Arial" w:cs="Arial"/>
              </w:rPr>
            </w:pPr>
            <w:r w:rsidRPr="00397EB8">
              <w:rPr>
                <w:rFonts w:ascii="Arial" w:hAnsi="Arial" w:cs="Arial"/>
              </w:rPr>
              <w:t>14/04/2021</w:t>
            </w:r>
          </w:p>
        </w:tc>
      </w:tr>
    </w:tbl>
    <w:p w14:paraId="711CC34B" w14:textId="77777777" w:rsidR="001B3910" w:rsidRPr="00397EB8" w:rsidRDefault="001B3910" w:rsidP="00E129E7">
      <w:pPr>
        <w:jc w:val="both"/>
        <w:textAlignment w:val="baseline"/>
        <w:rPr>
          <w:rFonts w:ascii="Arial" w:hAnsi="Arial" w:cs="Arial"/>
        </w:rPr>
      </w:pPr>
    </w:p>
    <w:tbl>
      <w:tblPr>
        <w:tblStyle w:val="Tablaconcuadrcula"/>
        <w:tblW w:w="0" w:type="auto"/>
        <w:tblLook w:val="04A0" w:firstRow="1" w:lastRow="0" w:firstColumn="1" w:lastColumn="0" w:noHBand="0" w:noVBand="1"/>
      </w:tblPr>
      <w:tblGrid>
        <w:gridCol w:w="1318"/>
        <w:gridCol w:w="1553"/>
        <w:gridCol w:w="1566"/>
        <w:gridCol w:w="1903"/>
        <w:gridCol w:w="980"/>
        <w:gridCol w:w="1258"/>
        <w:gridCol w:w="1044"/>
      </w:tblGrid>
      <w:tr w:rsidR="002212DB" w:rsidRPr="00397EB8" w14:paraId="1F7426E3" w14:textId="77777777" w:rsidTr="00397EB8">
        <w:tc>
          <w:tcPr>
            <w:tcW w:w="1271" w:type="dxa"/>
            <w:shd w:val="clear" w:color="auto" w:fill="D9E2F3" w:themeFill="accent1" w:themeFillTint="33"/>
          </w:tcPr>
          <w:p w14:paraId="7BE30E91"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1824" w:type="dxa"/>
            <w:shd w:val="clear" w:color="auto" w:fill="D9E2F3" w:themeFill="accent1" w:themeFillTint="33"/>
          </w:tcPr>
          <w:p w14:paraId="50B2DCCA"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1686" w:type="dxa"/>
            <w:shd w:val="clear" w:color="auto" w:fill="D9E2F3" w:themeFill="accent1" w:themeFillTint="33"/>
          </w:tcPr>
          <w:p w14:paraId="78CD24FE"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256" w:type="dxa"/>
            <w:shd w:val="clear" w:color="auto" w:fill="D9E2F3" w:themeFill="accent1" w:themeFillTint="33"/>
          </w:tcPr>
          <w:p w14:paraId="71112EE3"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Patologías</w:t>
            </w:r>
          </w:p>
        </w:tc>
        <w:tc>
          <w:tcPr>
            <w:tcW w:w="1228" w:type="dxa"/>
            <w:shd w:val="clear" w:color="auto" w:fill="D9E2F3" w:themeFill="accent1" w:themeFillTint="33"/>
          </w:tcPr>
          <w:p w14:paraId="3B40BC2B" w14:textId="6D7A3296"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 de PCL</w:t>
            </w:r>
          </w:p>
        </w:tc>
        <w:tc>
          <w:tcPr>
            <w:tcW w:w="1283" w:type="dxa"/>
            <w:shd w:val="clear" w:color="auto" w:fill="D9E2F3" w:themeFill="accent1" w:themeFillTint="33"/>
          </w:tcPr>
          <w:p w14:paraId="3D7F8148"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Origen</w:t>
            </w:r>
          </w:p>
        </w:tc>
        <w:tc>
          <w:tcPr>
            <w:tcW w:w="1074" w:type="dxa"/>
            <w:shd w:val="clear" w:color="auto" w:fill="D9E2F3" w:themeFill="accent1" w:themeFillTint="33"/>
          </w:tcPr>
          <w:p w14:paraId="5F8F81D1"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w:t>
            </w:r>
          </w:p>
        </w:tc>
      </w:tr>
      <w:tr w:rsidR="002212DB" w:rsidRPr="00397EB8" w14:paraId="276E826B" w14:textId="77777777" w:rsidTr="002212DB">
        <w:tc>
          <w:tcPr>
            <w:tcW w:w="1271" w:type="dxa"/>
          </w:tcPr>
          <w:p w14:paraId="4604A4E3" w14:textId="137EEAF5" w:rsidR="001B3910" w:rsidRPr="00397EB8" w:rsidRDefault="002212DB" w:rsidP="00E62873">
            <w:pPr>
              <w:jc w:val="both"/>
              <w:textAlignment w:val="baseline"/>
              <w:rPr>
                <w:rFonts w:ascii="Arial" w:hAnsi="Arial" w:cs="Arial"/>
              </w:rPr>
            </w:pPr>
            <w:r w:rsidRPr="00397EB8">
              <w:rPr>
                <w:rFonts w:ascii="Arial" w:hAnsi="Arial" w:cs="Arial"/>
              </w:rPr>
              <w:t>20/08/2021</w:t>
            </w:r>
          </w:p>
        </w:tc>
        <w:tc>
          <w:tcPr>
            <w:tcW w:w="1824" w:type="dxa"/>
          </w:tcPr>
          <w:p w14:paraId="3B366AD0" w14:textId="0BFD67AC" w:rsidR="001B3910" w:rsidRPr="00397EB8" w:rsidRDefault="002212DB" w:rsidP="00E62873">
            <w:pPr>
              <w:jc w:val="both"/>
              <w:textAlignment w:val="baseline"/>
              <w:rPr>
                <w:rFonts w:ascii="Arial" w:hAnsi="Arial" w:cs="Arial"/>
              </w:rPr>
            </w:pPr>
            <w:r w:rsidRPr="00397EB8">
              <w:rPr>
                <w:rFonts w:ascii="Arial" w:hAnsi="Arial" w:cs="Arial"/>
              </w:rPr>
              <w:t>16269456-4114</w:t>
            </w:r>
          </w:p>
        </w:tc>
        <w:tc>
          <w:tcPr>
            <w:tcW w:w="1686" w:type="dxa"/>
          </w:tcPr>
          <w:p w14:paraId="31AC78F1" w14:textId="7F3FD2DC" w:rsidR="001B3910" w:rsidRPr="00397EB8" w:rsidRDefault="002212DB" w:rsidP="00E62873">
            <w:pPr>
              <w:jc w:val="both"/>
              <w:textAlignment w:val="baseline"/>
              <w:rPr>
                <w:rFonts w:ascii="Arial" w:hAnsi="Arial" w:cs="Arial"/>
              </w:rPr>
            </w:pPr>
            <w:r w:rsidRPr="00397EB8">
              <w:rPr>
                <w:rFonts w:ascii="Arial" w:hAnsi="Arial" w:cs="Arial"/>
              </w:rPr>
              <w:t>JRCI del Valle</w:t>
            </w:r>
          </w:p>
        </w:tc>
        <w:tc>
          <w:tcPr>
            <w:tcW w:w="1256" w:type="dxa"/>
          </w:tcPr>
          <w:p w14:paraId="40A8850D" w14:textId="0B46F219" w:rsidR="001B3910" w:rsidRPr="00397EB8" w:rsidRDefault="002212DB" w:rsidP="00E62873">
            <w:pPr>
              <w:jc w:val="both"/>
              <w:textAlignment w:val="baseline"/>
              <w:rPr>
                <w:rFonts w:ascii="Arial" w:hAnsi="Arial" w:cs="Arial"/>
              </w:rPr>
            </w:pPr>
            <w:r w:rsidRPr="00397EB8">
              <w:rPr>
                <w:rFonts w:ascii="Arial" w:hAnsi="Arial" w:cs="Arial"/>
              </w:rPr>
              <w:t>M624 CONTRACTURA MUSCULAR</w:t>
            </w:r>
          </w:p>
        </w:tc>
        <w:tc>
          <w:tcPr>
            <w:tcW w:w="1228" w:type="dxa"/>
          </w:tcPr>
          <w:p w14:paraId="1C0512D9" w14:textId="7E194CEA" w:rsidR="001B3910" w:rsidRPr="00397EB8" w:rsidRDefault="002212DB" w:rsidP="00E62873">
            <w:pPr>
              <w:jc w:val="both"/>
              <w:textAlignment w:val="baseline"/>
              <w:rPr>
                <w:rFonts w:ascii="Arial" w:hAnsi="Arial" w:cs="Arial"/>
              </w:rPr>
            </w:pPr>
            <w:r w:rsidRPr="00397EB8">
              <w:rPr>
                <w:rFonts w:ascii="Arial" w:hAnsi="Arial" w:cs="Arial"/>
              </w:rPr>
              <w:t>0.0%</w:t>
            </w:r>
          </w:p>
        </w:tc>
        <w:tc>
          <w:tcPr>
            <w:tcW w:w="1283" w:type="dxa"/>
          </w:tcPr>
          <w:p w14:paraId="09B0E17B" w14:textId="20F6E5F1" w:rsidR="001B3910" w:rsidRPr="00397EB8" w:rsidRDefault="002212DB" w:rsidP="00E62873">
            <w:pPr>
              <w:jc w:val="both"/>
              <w:textAlignment w:val="baseline"/>
              <w:rPr>
                <w:rFonts w:ascii="Arial" w:hAnsi="Arial" w:cs="Arial"/>
              </w:rPr>
            </w:pPr>
            <w:r w:rsidRPr="00397EB8">
              <w:rPr>
                <w:rFonts w:ascii="Arial" w:hAnsi="Arial" w:cs="Arial"/>
              </w:rPr>
              <w:t>LABORAL</w:t>
            </w:r>
          </w:p>
        </w:tc>
        <w:tc>
          <w:tcPr>
            <w:tcW w:w="1074" w:type="dxa"/>
          </w:tcPr>
          <w:p w14:paraId="61C6EC92" w14:textId="323CF572" w:rsidR="001B3910" w:rsidRPr="00397EB8" w:rsidRDefault="002212DB" w:rsidP="00E62873">
            <w:pPr>
              <w:jc w:val="both"/>
              <w:textAlignment w:val="baseline"/>
              <w:rPr>
                <w:rFonts w:ascii="Arial" w:hAnsi="Arial" w:cs="Arial"/>
              </w:rPr>
            </w:pPr>
            <w:r w:rsidRPr="00397EB8">
              <w:rPr>
                <w:rFonts w:ascii="Arial" w:hAnsi="Arial" w:cs="Arial"/>
              </w:rPr>
              <w:t>N/A Artículo 2.2.5.38 Decreto 1072 de 2015</w:t>
            </w:r>
          </w:p>
        </w:tc>
      </w:tr>
    </w:tbl>
    <w:p w14:paraId="09A0B683" w14:textId="77777777" w:rsidR="001B3910" w:rsidRPr="00397EB8" w:rsidRDefault="001B3910" w:rsidP="00E129E7">
      <w:pPr>
        <w:jc w:val="both"/>
        <w:textAlignment w:val="baseline"/>
        <w:rPr>
          <w:rFonts w:ascii="Arial" w:hAnsi="Arial" w:cs="Arial"/>
        </w:rPr>
      </w:pPr>
    </w:p>
    <w:tbl>
      <w:tblPr>
        <w:tblStyle w:val="Tablaconcuadrcula"/>
        <w:tblW w:w="0" w:type="auto"/>
        <w:tblLook w:val="04A0" w:firstRow="1" w:lastRow="0" w:firstColumn="1" w:lastColumn="0" w:noHBand="0" w:noVBand="1"/>
      </w:tblPr>
      <w:tblGrid>
        <w:gridCol w:w="1435"/>
        <w:gridCol w:w="1412"/>
        <w:gridCol w:w="1569"/>
        <w:gridCol w:w="1903"/>
        <w:gridCol w:w="982"/>
        <w:gridCol w:w="1267"/>
        <w:gridCol w:w="1054"/>
      </w:tblGrid>
      <w:tr w:rsidR="001B3910" w:rsidRPr="00397EB8" w14:paraId="24963FB8" w14:textId="77777777" w:rsidTr="00397EB8">
        <w:tc>
          <w:tcPr>
            <w:tcW w:w="1560" w:type="dxa"/>
            <w:shd w:val="clear" w:color="auto" w:fill="D9E2F3" w:themeFill="accent1" w:themeFillTint="33"/>
          </w:tcPr>
          <w:p w14:paraId="44F0CC62"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1561" w:type="dxa"/>
            <w:shd w:val="clear" w:color="auto" w:fill="D9E2F3" w:themeFill="accent1" w:themeFillTint="33"/>
          </w:tcPr>
          <w:p w14:paraId="64DD95B4"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1705" w:type="dxa"/>
            <w:shd w:val="clear" w:color="auto" w:fill="D9E2F3" w:themeFill="accent1" w:themeFillTint="33"/>
          </w:tcPr>
          <w:p w14:paraId="23C50CE2"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136" w:type="dxa"/>
            <w:shd w:val="clear" w:color="auto" w:fill="D9E2F3" w:themeFill="accent1" w:themeFillTint="33"/>
          </w:tcPr>
          <w:p w14:paraId="598C028E"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Patologías</w:t>
            </w:r>
          </w:p>
        </w:tc>
        <w:tc>
          <w:tcPr>
            <w:tcW w:w="1258" w:type="dxa"/>
            <w:shd w:val="clear" w:color="auto" w:fill="D9E2F3" w:themeFill="accent1" w:themeFillTint="33"/>
          </w:tcPr>
          <w:p w14:paraId="6B4AF439" w14:textId="03F3890D"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 de PCL</w:t>
            </w:r>
          </w:p>
        </w:tc>
        <w:tc>
          <w:tcPr>
            <w:tcW w:w="1304" w:type="dxa"/>
            <w:shd w:val="clear" w:color="auto" w:fill="D9E2F3" w:themeFill="accent1" w:themeFillTint="33"/>
          </w:tcPr>
          <w:p w14:paraId="35882B77"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Origen</w:t>
            </w:r>
          </w:p>
        </w:tc>
        <w:tc>
          <w:tcPr>
            <w:tcW w:w="1098" w:type="dxa"/>
            <w:shd w:val="clear" w:color="auto" w:fill="D9E2F3" w:themeFill="accent1" w:themeFillTint="33"/>
          </w:tcPr>
          <w:p w14:paraId="43F83857"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w:t>
            </w:r>
          </w:p>
        </w:tc>
      </w:tr>
      <w:tr w:rsidR="001B3910" w:rsidRPr="00397EB8" w14:paraId="17FF81AC" w14:textId="77777777" w:rsidTr="00E62873">
        <w:tc>
          <w:tcPr>
            <w:tcW w:w="1560" w:type="dxa"/>
          </w:tcPr>
          <w:p w14:paraId="33172EB7" w14:textId="06FCFA90" w:rsidR="001B3910" w:rsidRPr="00397EB8" w:rsidRDefault="002212DB" w:rsidP="00E62873">
            <w:pPr>
              <w:jc w:val="both"/>
              <w:textAlignment w:val="baseline"/>
              <w:rPr>
                <w:rFonts w:ascii="Arial" w:hAnsi="Arial" w:cs="Arial"/>
              </w:rPr>
            </w:pPr>
            <w:r w:rsidRPr="00397EB8">
              <w:rPr>
                <w:rFonts w:ascii="Arial" w:hAnsi="Arial" w:cs="Arial"/>
              </w:rPr>
              <w:t>25/02/2022</w:t>
            </w:r>
          </w:p>
        </w:tc>
        <w:tc>
          <w:tcPr>
            <w:tcW w:w="1561" w:type="dxa"/>
          </w:tcPr>
          <w:p w14:paraId="1B67F727" w14:textId="0582AF29" w:rsidR="001B3910" w:rsidRPr="00397EB8" w:rsidRDefault="002212DB" w:rsidP="00E62873">
            <w:pPr>
              <w:jc w:val="both"/>
              <w:textAlignment w:val="baseline"/>
              <w:rPr>
                <w:rFonts w:ascii="Arial" w:hAnsi="Arial" w:cs="Arial"/>
              </w:rPr>
            </w:pPr>
            <w:r w:rsidRPr="00397EB8">
              <w:rPr>
                <w:rFonts w:ascii="Arial" w:hAnsi="Arial" w:cs="Arial"/>
              </w:rPr>
              <w:t>16269456-4057</w:t>
            </w:r>
          </w:p>
        </w:tc>
        <w:tc>
          <w:tcPr>
            <w:tcW w:w="1705" w:type="dxa"/>
          </w:tcPr>
          <w:p w14:paraId="7E815062" w14:textId="57087858" w:rsidR="001B3910" w:rsidRPr="00397EB8" w:rsidRDefault="002212DB" w:rsidP="00E62873">
            <w:pPr>
              <w:jc w:val="both"/>
              <w:textAlignment w:val="baseline"/>
              <w:rPr>
                <w:rFonts w:ascii="Arial" w:hAnsi="Arial" w:cs="Arial"/>
              </w:rPr>
            </w:pPr>
            <w:r w:rsidRPr="00397EB8">
              <w:rPr>
                <w:rFonts w:ascii="Arial" w:hAnsi="Arial" w:cs="Arial"/>
              </w:rPr>
              <w:t>JNCI</w:t>
            </w:r>
          </w:p>
        </w:tc>
        <w:tc>
          <w:tcPr>
            <w:tcW w:w="1136" w:type="dxa"/>
          </w:tcPr>
          <w:p w14:paraId="41F5A8CD" w14:textId="3A8E8FF8" w:rsidR="001B3910" w:rsidRPr="00397EB8" w:rsidRDefault="002212DB" w:rsidP="00E62873">
            <w:pPr>
              <w:jc w:val="both"/>
              <w:textAlignment w:val="baseline"/>
              <w:rPr>
                <w:rFonts w:ascii="Arial" w:hAnsi="Arial" w:cs="Arial"/>
              </w:rPr>
            </w:pPr>
            <w:r w:rsidRPr="00397EB8">
              <w:rPr>
                <w:rFonts w:ascii="Arial" w:hAnsi="Arial" w:cs="Arial"/>
              </w:rPr>
              <w:t>M624 CONTRACTURA MUSCULAR</w:t>
            </w:r>
          </w:p>
        </w:tc>
        <w:tc>
          <w:tcPr>
            <w:tcW w:w="1258" w:type="dxa"/>
          </w:tcPr>
          <w:p w14:paraId="08599B37" w14:textId="7D397FC6" w:rsidR="001B3910" w:rsidRPr="00397EB8" w:rsidRDefault="002212DB" w:rsidP="00E62873">
            <w:pPr>
              <w:jc w:val="both"/>
              <w:textAlignment w:val="baseline"/>
              <w:rPr>
                <w:rFonts w:ascii="Arial" w:hAnsi="Arial" w:cs="Arial"/>
              </w:rPr>
            </w:pPr>
            <w:r w:rsidRPr="00397EB8">
              <w:rPr>
                <w:rFonts w:ascii="Arial" w:hAnsi="Arial" w:cs="Arial"/>
              </w:rPr>
              <w:t>0.0%</w:t>
            </w:r>
          </w:p>
        </w:tc>
        <w:tc>
          <w:tcPr>
            <w:tcW w:w="1304" w:type="dxa"/>
          </w:tcPr>
          <w:p w14:paraId="70A43F2E" w14:textId="7E7F42C4" w:rsidR="001B3910" w:rsidRPr="00397EB8" w:rsidRDefault="002212DB" w:rsidP="00E62873">
            <w:pPr>
              <w:jc w:val="both"/>
              <w:textAlignment w:val="baseline"/>
              <w:rPr>
                <w:rFonts w:ascii="Arial" w:hAnsi="Arial" w:cs="Arial"/>
              </w:rPr>
            </w:pPr>
            <w:r w:rsidRPr="00397EB8">
              <w:rPr>
                <w:rFonts w:ascii="Arial" w:hAnsi="Arial" w:cs="Arial"/>
              </w:rPr>
              <w:t>LABORAL</w:t>
            </w:r>
          </w:p>
        </w:tc>
        <w:tc>
          <w:tcPr>
            <w:tcW w:w="1098" w:type="dxa"/>
          </w:tcPr>
          <w:p w14:paraId="6818BC5F" w14:textId="5F208D8A" w:rsidR="001B3910" w:rsidRPr="00397EB8" w:rsidRDefault="002212DB" w:rsidP="00E62873">
            <w:pPr>
              <w:jc w:val="both"/>
              <w:textAlignment w:val="baseline"/>
              <w:rPr>
                <w:rFonts w:ascii="Arial" w:hAnsi="Arial" w:cs="Arial"/>
              </w:rPr>
            </w:pPr>
            <w:r w:rsidRPr="00397EB8">
              <w:rPr>
                <w:rFonts w:ascii="Arial" w:hAnsi="Arial" w:cs="Arial"/>
              </w:rPr>
              <w:t>N/A Artículo 2.2.5.38 Decreto 1072 de 2015</w:t>
            </w:r>
          </w:p>
        </w:tc>
      </w:tr>
    </w:tbl>
    <w:p w14:paraId="434695D9" w14:textId="77777777" w:rsidR="001B3910" w:rsidRPr="00397EB8" w:rsidRDefault="001B3910" w:rsidP="00E129E7">
      <w:pPr>
        <w:jc w:val="both"/>
        <w:textAlignment w:val="baseline"/>
        <w:rPr>
          <w:rFonts w:ascii="Arial" w:hAnsi="Arial" w:cs="Arial"/>
        </w:rPr>
      </w:pPr>
    </w:p>
    <w:p w14:paraId="238F110F" w14:textId="2920B0E3" w:rsidR="001B3910" w:rsidRPr="00397EB8" w:rsidRDefault="001B3910" w:rsidP="00E129E7">
      <w:pPr>
        <w:jc w:val="both"/>
        <w:textAlignment w:val="baseline"/>
        <w:rPr>
          <w:rFonts w:ascii="Arial" w:hAnsi="Arial" w:cs="Arial"/>
          <w:b/>
          <w:bCs/>
          <w:u w:val="single"/>
        </w:rPr>
      </w:pPr>
      <w:r w:rsidRPr="00397EB8">
        <w:rPr>
          <w:rFonts w:ascii="Arial" w:hAnsi="Arial" w:cs="Arial"/>
          <w:b/>
          <w:bCs/>
          <w:u w:val="single"/>
        </w:rPr>
        <w:lastRenderedPageBreak/>
        <w:t xml:space="preserve">*Segundo trámite de calificación </w:t>
      </w:r>
    </w:p>
    <w:p w14:paraId="624BCEAE" w14:textId="77777777" w:rsidR="001B3910" w:rsidRPr="00397EB8" w:rsidRDefault="001B3910" w:rsidP="00E129E7">
      <w:pPr>
        <w:jc w:val="both"/>
        <w:textAlignment w:val="baseline"/>
        <w:rPr>
          <w:rFonts w:ascii="Arial" w:hAnsi="Arial" w:cs="Arial"/>
        </w:rPr>
      </w:pPr>
    </w:p>
    <w:tbl>
      <w:tblPr>
        <w:tblStyle w:val="Tablaconcuadrcula"/>
        <w:tblW w:w="0" w:type="auto"/>
        <w:tblLook w:val="04A0" w:firstRow="1" w:lastRow="0" w:firstColumn="1" w:lastColumn="0" w:noHBand="0" w:noVBand="1"/>
      </w:tblPr>
      <w:tblGrid>
        <w:gridCol w:w="1400"/>
        <w:gridCol w:w="1312"/>
        <w:gridCol w:w="1530"/>
        <w:gridCol w:w="2478"/>
        <w:gridCol w:w="862"/>
        <w:gridCol w:w="1256"/>
        <w:gridCol w:w="784"/>
      </w:tblGrid>
      <w:tr w:rsidR="00667A12" w:rsidRPr="00397EB8" w14:paraId="4F09D932" w14:textId="77777777" w:rsidTr="00397EB8">
        <w:tc>
          <w:tcPr>
            <w:tcW w:w="1560" w:type="dxa"/>
            <w:shd w:val="clear" w:color="auto" w:fill="D9E2F3" w:themeFill="accent1" w:themeFillTint="33"/>
          </w:tcPr>
          <w:p w14:paraId="579E8CBB"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1561" w:type="dxa"/>
            <w:shd w:val="clear" w:color="auto" w:fill="D9E2F3" w:themeFill="accent1" w:themeFillTint="33"/>
          </w:tcPr>
          <w:p w14:paraId="7889BD58"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1705" w:type="dxa"/>
            <w:shd w:val="clear" w:color="auto" w:fill="D9E2F3" w:themeFill="accent1" w:themeFillTint="33"/>
          </w:tcPr>
          <w:p w14:paraId="5731C9E2"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136" w:type="dxa"/>
            <w:shd w:val="clear" w:color="auto" w:fill="D9E2F3" w:themeFill="accent1" w:themeFillTint="33"/>
          </w:tcPr>
          <w:p w14:paraId="2C1AD91D"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Patologías</w:t>
            </w:r>
          </w:p>
        </w:tc>
        <w:tc>
          <w:tcPr>
            <w:tcW w:w="1258" w:type="dxa"/>
            <w:shd w:val="clear" w:color="auto" w:fill="D9E2F3" w:themeFill="accent1" w:themeFillTint="33"/>
          </w:tcPr>
          <w:p w14:paraId="1D080A99" w14:textId="30DD6235"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 de PCL</w:t>
            </w:r>
          </w:p>
        </w:tc>
        <w:tc>
          <w:tcPr>
            <w:tcW w:w="1304" w:type="dxa"/>
            <w:shd w:val="clear" w:color="auto" w:fill="D9E2F3" w:themeFill="accent1" w:themeFillTint="33"/>
          </w:tcPr>
          <w:p w14:paraId="588B59FC"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Origen</w:t>
            </w:r>
          </w:p>
        </w:tc>
        <w:tc>
          <w:tcPr>
            <w:tcW w:w="1098" w:type="dxa"/>
            <w:shd w:val="clear" w:color="auto" w:fill="D9E2F3" w:themeFill="accent1" w:themeFillTint="33"/>
          </w:tcPr>
          <w:p w14:paraId="7508008B"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w:t>
            </w:r>
          </w:p>
        </w:tc>
      </w:tr>
      <w:tr w:rsidR="00667A12" w:rsidRPr="00397EB8" w14:paraId="0EC119CB" w14:textId="77777777" w:rsidTr="00E62873">
        <w:tc>
          <w:tcPr>
            <w:tcW w:w="1560" w:type="dxa"/>
          </w:tcPr>
          <w:p w14:paraId="47DE2104" w14:textId="32EFC2C0" w:rsidR="001B3910" w:rsidRPr="00397EB8" w:rsidRDefault="002212DB" w:rsidP="00E62873">
            <w:pPr>
              <w:jc w:val="both"/>
              <w:textAlignment w:val="baseline"/>
              <w:rPr>
                <w:rFonts w:ascii="Arial" w:hAnsi="Arial" w:cs="Arial"/>
              </w:rPr>
            </w:pPr>
            <w:r w:rsidRPr="00397EB8">
              <w:rPr>
                <w:rFonts w:ascii="Arial" w:hAnsi="Arial" w:cs="Arial"/>
              </w:rPr>
              <w:t>19/04/2023</w:t>
            </w:r>
          </w:p>
        </w:tc>
        <w:tc>
          <w:tcPr>
            <w:tcW w:w="1561" w:type="dxa"/>
          </w:tcPr>
          <w:p w14:paraId="2FA565BB" w14:textId="0F5E5070" w:rsidR="001B3910" w:rsidRPr="00397EB8" w:rsidRDefault="002212DB" w:rsidP="00E62873">
            <w:pPr>
              <w:jc w:val="both"/>
              <w:textAlignment w:val="baseline"/>
              <w:rPr>
                <w:rFonts w:ascii="Arial" w:hAnsi="Arial" w:cs="Arial"/>
              </w:rPr>
            </w:pPr>
            <w:r w:rsidRPr="00397EB8">
              <w:rPr>
                <w:rFonts w:ascii="Arial" w:hAnsi="Arial" w:cs="Arial"/>
              </w:rPr>
              <w:t>N/A</w:t>
            </w:r>
          </w:p>
        </w:tc>
        <w:tc>
          <w:tcPr>
            <w:tcW w:w="1705" w:type="dxa"/>
          </w:tcPr>
          <w:p w14:paraId="773C7126" w14:textId="78A86AD4" w:rsidR="001B3910" w:rsidRPr="00397EB8" w:rsidRDefault="002212DB" w:rsidP="00E62873">
            <w:pPr>
              <w:jc w:val="both"/>
              <w:textAlignment w:val="baseline"/>
              <w:rPr>
                <w:rFonts w:ascii="Arial" w:hAnsi="Arial" w:cs="Arial"/>
              </w:rPr>
            </w:pPr>
            <w:r w:rsidRPr="00397EB8">
              <w:rPr>
                <w:rFonts w:ascii="Arial" w:hAnsi="Arial" w:cs="Arial"/>
              </w:rPr>
              <w:t>NUEVA EPS</w:t>
            </w:r>
          </w:p>
        </w:tc>
        <w:tc>
          <w:tcPr>
            <w:tcW w:w="1136" w:type="dxa"/>
          </w:tcPr>
          <w:p w14:paraId="3E3F87E1" w14:textId="77777777" w:rsidR="001B3910" w:rsidRPr="00397EB8" w:rsidRDefault="002212DB" w:rsidP="00E62873">
            <w:pPr>
              <w:jc w:val="both"/>
              <w:textAlignment w:val="baseline"/>
              <w:rPr>
                <w:rFonts w:ascii="Arial" w:hAnsi="Arial" w:cs="Arial"/>
              </w:rPr>
            </w:pPr>
            <w:r w:rsidRPr="00397EB8">
              <w:rPr>
                <w:rFonts w:ascii="Arial" w:hAnsi="Arial" w:cs="Arial"/>
              </w:rPr>
              <w:t>M545 LUMBAGO NO ESPECIFICADO</w:t>
            </w:r>
          </w:p>
          <w:p w14:paraId="64CDC42D" w14:textId="5B3F31D5" w:rsidR="002212DB" w:rsidRPr="00397EB8" w:rsidRDefault="002212DB" w:rsidP="00E62873">
            <w:pPr>
              <w:jc w:val="both"/>
              <w:textAlignment w:val="baseline"/>
              <w:rPr>
                <w:rFonts w:ascii="Arial" w:hAnsi="Arial" w:cs="Arial"/>
              </w:rPr>
            </w:pPr>
            <w:r w:rsidRPr="00397EB8">
              <w:rPr>
                <w:rFonts w:ascii="Arial" w:hAnsi="Arial" w:cs="Arial"/>
              </w:rPr>
              <w:t>M518 OTROS TRASTORNOS ESPECIFICADOS DE DISCOS INTERVERTEBRALES</w:t>
            </w:r>
          </w:p>
        </w:tc>
        <w:tc>
          <w:tcPr>
            <w:tcW w:w="1258" w:type="dxa"/>
          </w:tcPr>
          <w:p w14:paraId="44EBD87A" w14:textId="1305B897" w:rsidR="001B3910" w:rsidRPr="00397EB8" w:rsidRDefault="002212DB" w:rsidP="00E62873">
            <w:pPr>
              <w:jc w:val="both"/>
              <w:textAlignment w:val="baseline"/>
              <w:rPr>
                <w:rFonts w:ascii="Arial" w:hAnsi="Arial" w:cs="Arial"/>
              </w:rPr>
            </w:pPr>
            <w:r w:rsidRPr="00397EB8">
              <w:rPr>
                <w:rFonts w:ascii="Arial" w:hAnsi="Arial" w:cs="Arial"/>
              </w:rPr>
              <w:t>N/A</w:t>
            </w:r>
          </w:p>
        </w:tc>
        <w:tc>
          <w:tcPr>
            <w:tcW w:w="1304" w:type="dxa"/>
          </w:tcPr>
          <w:p w14:paraId="26DC89E7" w14:textId="1AD85F8D" w:rsidR="001B3910" w:rsidRPr="00397EB8" w:rsidRDefault="00667A12" w:rsidP="00E62873">
            <w:pPr>
              <w:jc w:val="both"/>
              <w:textAlignment w:val="baseline"/>
              <w:rPr>
                <w:rFonts w:ascii="Arial" w:hAnsi="Arial" w:cs="Arial"/>
              </w:rPr>
            </w:pPr>
            <w:r w:rsidRPr="00397EB8">
              <w:rPr>
                <w:rFonts w:ascii="Arial" w:hAnsi="Arial" w:cs="Arial"/>
              </w:rPr>
              <w:t>LABORAL</w:t>
            </w:r>
          </w:p>
        </w:tc>
        <w:tc>
          <w:tcPr>
            <w:tcW w:w="1098" w:type="dxa"/>
          </w:tcPr>
          <w:p w14:paraId="75A324A1" w14:textId="4E54FC9E" w:rsidR="001B3910" w:rsidRPr="00397EB8" w:rsidRDefault="002212DB" w:rsidP="00E62873">
            <w:pPr>
              <w:jc w:val="both"/>
              <w:textAlignment w:val="baseline"/>
              <w:rPr>
                <w:rFonts w:ascii="Arial" w:hAnsi="Arial" w:cs="Arial"/>
              </w:rPr>
            </w:pPr>
            <w:r w:rsidRPr="00397EB8">
              <w:rPr>
                <w:rFonts w:ascii="Arial" w:hAnsi="Arial" w:cs="Arial"/>
              </w:rPr>
              <w:t>N/A</w:t>
            </w:r>
          </w:p>
        </w:tc>
      </w:tr>
    </w:tbl>
    <w:p w14:paraId="13105B73" w14:textId="77777777" w:rsidR="00CE747D" w:rsidRPr="00397EB8" w:rsidRDefault="00CE747D" w:rsidP="00E129E7">
      <w:pPr>
        <w:jc w:val="both"/>
        <w:textAlignment w:val="baseline"/>
        <w:rPr>
          <w:rFonts w:ascii="Arial" w:hAnsi="Arial" w:cs="Arial"/>
          <w:lang w:val="es-CO"/>
        </w:rPr>
      </w:pPr>
    </w:p>
    <w:tbl>
      <w:tblPr>
        <w:tblStyle w:val="Tablaconcuadrcula"/>
        <w:tblW w:w="0" w:type="auto"/>
        <w:tblLook w:val="04A0" w:firstRow="1" w:lastRow="0" w:firstColumn="1" w:lastColumn="0" w:noHBand="0" w:noVBand="1"/>
      </w:tblPr>
      <w:tblGrid>
        <w:gridCol w:w="1383"/>
        <w:gridCol w:w="1562"/>
        <w:gridCol w:w="1511"/>
        <w:gridCol w:w="2478"/>
        <w:gridCol w:w="820"/>
        <w:gridCol w:w="1118"/>
        <w:gridCol w:w="750"/>
      </w:tblGrid>
      <w:tr w:rsidR="00667A12" w:rsidRPr="00397EB8" w14:paraId="3C5CCC34" w14:textId="77777777" w:rsidTr="00397EB8">
        <w:tc>
          <w:tcPr>
            <w:tcW w:w="1560" w:type="dxa"/>
            <w:shd w:val="clear" w:color="auto" w:fill="D9E2F3" w:themeFill="accent1" w:themeFillTint="33"/>
          </w:tcPr>
          <w:p w14:paraId="4C529EAD"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1561" w:type="dxa"/>
            <w:shd w:val="clear" w:color="auto" w:fill="D9E2F3" w:themeFill="accent1" w:themeFillTint="33"/>
          </w:tcPr>
          <w:p w14:paraId="189E3F7F"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1705" w:type="dxa"/>
            <w:shd w:val="clear" w:color="auto" w:fill="D9E2F3" w:themeFill="accent1" w:themeFillTint="33"/>
          </w:tcPr>
          <w:p w14:paraId="09F6AD27"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136" w:type="dxa"/>
            <w:shd w:val="clear" w:color="auto" w:fill="D9E2F3" w:themeFill="accent1" w:themeFillTint="33"/>
          </w:tcPr>
          <w:p w14:paraId="575D659E"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Patologías</w:t>
            </w:r>
          </w:p>
        </w:tc>
        <w:tc>
          <w:tcPr>
            <w:tcW w:w="1258" w:type="dxa"/>
            <w:shd w:val="clear" w:color="auto" w:fill="D9E2F3" w:themeFill="accent1" w:themeFillTint="33"/>
          </w:tcPr>
          <w:p w14:paraId="35103DEF" w14:textId="380D64B8"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 de PCL</w:t>
            </w:r>
          </w:p>
        </w:tc>
        <w:tc>
          <w:tcPr>
            <w:tcW w:w="1304" w:type="dxa"/>
            <w:shd w:val="clear" w:color="auto" w:fill="D9E2F3" w:themeFill="accent1" w:themeFillTint="33"/>
          </w:tcPr>
          <w:p w14:paraId="4B24C401"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Origen</w:t>
            </w:r>
          </w:p>
        </w:tc>
        <w:tc>
          <w:tcPr>
            <w:tcW w:w="1098" w:type="dxa"/>
            <w:shd w:val="clear" w:color="auto" w:fill="D9E2F3" w:themeFill="accent1" w:themeFillTint="33"/>
          </w:tcPr>
          <w:p w14:paraId="5C802D75" w14:textId="77777777" w:rsidR="001B3910" w:rsidRPr="00397EB8" w:rsidRDefault="001B3910" w:rsidP="00397EB8">
            <w:pPr>
              <w:jc w:val="center"/>
              <w:textAlignment w:val="baseline"/>
              <w:rPr>
                <w:rFonts w:ascii="Arial" w:hAnsi="Arial" w:cs="Arial"/>
                <w:b/>
                <w:bCs/>
                <w:u w:val="single"/>
              </w:rPr>
            </w:pPr>
            <w:r w:rsidRPr="00397EB8">
              <w:rPr>
                <w:rFonts w:ascii="Arial" w:hAnsi="Arial" w:cs="Arial"/>
                <w:b/>
                <w:bCs/>
                <w:u w:val="single"/>
              </w:rPr>
              <w:t>F.E.</w:t>
            </w:r>
          </w:p>
        </w:tc>
      </w:tr>
      <w:tr w:rsidR="00667A12" w:rsidRPr="00397EB8" w14:paraId="55ACCF47" w14:textId="77777777" w:rsidTr="00E62873">
        <w:tc>
          <w:tcPr>
            <w:tcW w:w="1560" w:type="dxa"/>
          </w:tcPr>
          <w:p w14:paraId="4F12B38B" w14:textId="7C29D4FA" w:rsidR="001B3910" w:rsidRPr="00397EB8" w:rsidRDefault="00667A12" w:rsidP="00E62873">
            <w:pPr>
              <w:jc w:val="both"/>
              <w:textAlignment w:val="baseline"/>
              <w:rPr>
                <w:rFonts w:ascii="Arial" w:hAnsi="Arial" w:cs="Arial"/>
              </w:rPr>
            </w:pPr>
            <w:r w:rsidRPr="00397EB8">
              <w:rPr>
                <w:rFonts w:ascii="Arial" w:hAnsi="Arial" w:cs="Arial"/>
              </w:rPr>
              <w:t>29/08/2023</w:t>
            </w:r>
          </w:p>
        </w:tc>
        <w:tc>
          <w:tcPr>
            <w:tcW w:w="1561" w:type="dxa"/>
          </w:tcPr>
          <w:p w14:paraId="1B7EAE5F" w14:textId="090D11D2" w:rsidR="001B3910" w:rsidRPr="00397EB8" w:rsidRDefault="00667A12" w:rsidP="00E62873">
            <w:pPr>
              <w:jc w:val="both"/>
              <w:textAlignment w:val="baseline"/>
              <w:rPr>
                <w:rFonts w:ascii="Arial" w:hAnsi="Arial" w:cs="Arial"/>
              </w:rPr>
            </w:pPr>
            <w:r w:rsidRPr="00397EB8">
              <w:rPr>
                <w:rFonts w:ascii="Arial" w:hAnsi="Arial" w:cs="Arial"/>
              </w:rPr>
              <w:t>16202304364</w:t>
            </w:r>
          </w:p>
        </w:tc>
        <w:tc>
          <w:tcPr>
            <w:tcW w:w="1705" w:type="dxa"/>
          </w:tcPr>
          <w:p w14:paraId="65F421F0" w14:textId="3071BD3C" w:rsidR="001B3910" w:rsidRPr="00397EB8" w:rsidRDefault="00667A12" w:rsidP="00E62873">
            <w:pPr>
              <w:jc w:val="both"/>
              <w:textAlignment w:val="baseline"/>
              <w:rPr>
                <w:rFonts w:ascii="Arial" w:hAnsi="Arial" w:cs="Arial"/>
              </w:rPr>
            </w:pPr>
            <w:r w:rsidRPr="00397EB8">
              <w:rPr>
                <w:rFonts w:ascii="Arial" w:hAnsi="Arial" w:cs="Arial"/>
              </w:rPr>
              <w:t>JRCI del Valle</w:t>
            </w:r>
          </w:p>
        </w:tc>
        <w:tc>
          <w:tcPr>
            <w:tcW w:w="1136" w:type="dxa"/>
          </w:tcPr>
          <w:p w14:paraId="568B6C46" w14:textId="77777777" w:rsidR="00667A12" w:rsidRPr="00397EB8" w:rsidRDefault="00667A12" w:rsidP="00667A12">
            <w:pPr>
              <w:jc w:val="both"/>
              <w:textAlignment w:val="baseline"/>
              <w:rPr>
                <w:rFonts w:ascii="Arial" w:hAnsi="Arial" w:cs="Arial"/>
              </w:rPr>
            </w:pPr>
            <w:r w:rsidRPr="00397EB8">
              <w:rPr>
                <w:rFonts w:ascii="Arial" w:hAnsi="Arial" w:cs="Arial"/>
              </w:rPr>
              <w:t>M545 LUMBAGO NO ESPECIFICADO</w:t>
            </w:r>
          </w:p>
          <w:p w14:paraId="61C6F390" w14:textId="3DC594C5" w:rsidR="001B3910" w:rsidRPr="00397EB8" w:rsidRDefault="00667A12" w:rsidP="00667A12">
            <w:pPr>
              <w:jc w:val="both"/>
              <w:textAlignment w:val="baseline"/>
              <w:rPr>
                <w:rFonts w:ascii="Arial" w:hAnsi="Arial" w:cs="Arial"/>
              </w:rPr>
            </w:pPr>
            <w:r w:rsidRPr="00397EB8">
              <w:rPr>
                <w:rFonts w:ascii="Arial" w:hAnsi="Arial" w:cs="Arial"/>
              </w:rPr>
              <w:t>M518 OTROS TRASTORNOS ESPECIFICADOS DE DISCOS INTERVERTEBRALES</w:t>
            </w:r>
          </w:p>
        </w:tc>
        <w:tc>
          <w:tcPr>
            <w:tcW w:w="1258" w:type="dxa"/>
          </w:tcPr>
          <w:p w14:paraId="287AD36D" w14:textId="3191250A" w:rsidR="001B3910" w:rsidRPr="00397EB8" w:rsidRDefault="00667A12" w:rsidP="00E62873">
            <w:pPr>
              <w:jc w:val="both"/>
              <w:textAlignment w:val="baseline"/>
              <w:rPr>
                <w:rFonts w:ascii="Arial" w:hAnsi="Arial" w:cs="Arial"/>
              </w:rPr>
            </w:pPr>
            <w:r w:rsidRPr="00397EB8">
              <w:rPr>
                <w:rFonts w:ascii="Arial" w:hAnsi="Arial" w:cs="Arial"/>
              </w:rPr>
              <w:t>N/A</w:t>
            </w:r>
          </w:p>
        </w:tc>
        <w:tc>
          <w:tcPr>
            <w:tcW w:w="1304" w:type="dxa"/>
          </w:tcPr>
          <w:p w14:paraId="0B0DB699" w14:textId="75734CA0" w:rsidR="001B3910" w:rsidRPr="00397EB8" w:rsidRDefault="00667A12" w:rsidP="00E62873">
            <w:pPr>
              <w:jc w:val="both"/>
              <w:textAlignment w:val="baseline"/>
              <w:rPr>
                <w:rFonts w:ascii="Arial" w:hAnsi="Arial" w:cs="Arial"/>
              </w:rPr>
            </w:pPr>
            <w:r w:rsidRPr="00397EB8">
              <w:rPr>
                <w:rFonts w:ascii="Arial" w:hAnsi="Arial" w:cs="Arial"/>
              </w:rPr>
              <w:t>COMÚN</w:t>
            </w:r>
          </w:p>
        </w:tc>
        <w:tc>
          <w:tcPr>
            <w:tcW w:w="1098" w:type="dxa"/>
          </w:tcPr>
          <w:p w14:paraId="2822AF53" w14:textId="6240FBAB" w:rsidR="001B3910" w:rsidRPr="00397EB8" w:rsidRDefault="00667A12" w:rsidP="00E62873">
            <w:pPr>
              <w:jc w:val="both"/>
              <w:textAlignment w:val="baseline"/>
              <w:rPr>
                <w:rFonts w:ascii="Arial" w:hAnsi="Arial" w:cs="Arial"/>
              </w:rPr>
            </w:pPr>
            <w:r w:rsidRPr="00397EB8">
              <w:rPr>
                <w:rFonts w:ascii="Arial" w:hAnsi="Arial" w:cs="Arial"/>
              </w:rPr>
              <w:t>N/A</w:t>
            </w:r>
          </w:p>
        </w:tc>
      </w:tr>
    </w:tbl>
    <w:p w14:paraId="37C2EEDE" w14:textId="77777777" w:rsidR="001B3910" w:rsidRPr="00397EB8" w:rsidRDefault="001B3910" w:rsidP="00E129E7">
      <w:pPr>
        <w:jc w:val="both"/>
        <w:textAlignment w:val="baseline"/>
        <w:rPr>
          <w:rFonts w:ascii="Arial" w:hAnsi="Arial" w:cs="Arial"/>
          <w:lang w:val="es-CO"/>
        </w:rPr>
      </w:pPr>
    </w:p>
    <w:p w14:paraId="090FB501" w14:textId="5464A587" w:rsidR="001C59E6" w:rsidRPr="00397EB8" w:rsidRDefault="00035713" w:rsidP="00C246DE">
      <w:pPr>
        <w:jc w:val="both"/>
        <w:textAlignment w:val="baseline"/>
        <w:rPr>
          <w:rFonts w:ascii="Arial" w:hAnsi="Arial" w:cs="Arial"/>
        </w:rPr>
      </w:pPr>
      <w:r w:rsidRPr="00397EB8">
        <w:rPr>
          <w:rFonts w:ascii="Arial" w:hAnsi="Arial" w:cs="Arial"/>
        </w:rPr>
        <w:t xml:space="preserve">En consecuencia, para el caso que nos ocupa, no le asiste responsabilidad alguna a </w:t>
      </w:r>
      <w:r w:rsidR="001C59E6" w:rsidRPr="00397EB8">
        <w:rPr>
          <w:rFonts w:ascii="Arial" w:hAnsi="Arial" w:cs="Arial"/>
        </w:rPr>
        <w:t xml:space="preserve">mi representada </w:t>
      </w:r>
      <w:r w:rsidR="002545D0" w:rsidRPr="00397EB8">
        <w:rPr>
          <w:rFonts w:ascii="Arial" w:hAnsi="Arial" w:cs="Arial"/>
          <w:bCs/>
        </w:rPr>
        <w:t>SEGUROS DE VIDA SURAMERICANA S.A.</w:t>
      </w:r>
      <w:r w:rsidRPr="00397EB8">
        <w:rPr>
          <w:rFonts w:ascii="Arial" w:hAnsi="Arial" w:cs="Arial"/>
        </w:rPr>
        <w:t>, de reconocer y pagar</w:t>
      </w:r>
      <w:r w:rsidR="001C59E6" w:rsidRPr="00397EB8">
        <w:rPr>
          <w:rFonts w:ascii="Arial" w:hAnsi="Arial" w:cs="Arial"/>
        </w:rPr>
        <w:t xml:space="preserve"> la</w:t>
      </w:r>
      <w:r w:rsidRPr="00397EB8">
        <w:rPr>
          <w:rFonts w:ascii="Arial" w:hAnsi="Arial" w:cs="Arial"/>
        </w:rPr>
        <w:t xml:space="preserve"> Pensión de Invalidez</w:t>
      </w:r>
      <w:r w:rsidR="00D635E2" w:rsidRPr="00397EB8">
        <w:rPr>
          <w:rFonts w:ascii="Arial" w:hAnsi="Arial" w:cs="Arial"/>
        </w:rPr>
        <w:t xml:space="preserve"> ni la IPP pretendida</w:t>
      </w:r>
      <w:r w:rsidRPr="00397EB8">
        <w:rPr>
          <w:rFonts w:ascii="Arial" w:hAnsi="Arial" w:cs="Arial"/>
        </w:rPr>
        <w:t>, por cuanto</w:t>
      </w:r>
      <w:r w:rsidR="00F11428" w:rsidRPr="00397EB8">
        <w:rPr>
          <w:rFonts w:ascii="Arial" w:hAnsi="Arial" w:cs="Arial"/>
        </w:rPr>
        <w:t>:</w:t>
      </w:r>
      <w:r w:rsidRPr="00397EB8">
        <w:rPr>
          <w:rFonts w:ascii="Arial" w:hAnsi="Arial" w:cs="Arial"/>
        </w:rPr>
        <w:t xml:space="preserve"> (i) el demandante NO cumple con</w:t>
      </w:r>
      <w:r w:rsidR="00F11428" w:rsidRPr="00397EB8">
        <w:rPr>
          <w:rFonts w:ascii="Arial" w:hAnsi="Arial" w:cs="Arial"/>
        </w:rPr>
        <w:t xml:space="preserve"> el porcentaje de pérdida de capacidad laboral exigido en la norma para se</w:t>
      </w:r>
      <w:r w:rsidR="001921E8" w:rsidRPr="00397EB8">
        <w:rPr>
          <w:rFonts w:ascii="Arial" w:hAnsi="Arial" w:cs="Arial"/>
        </w:rPr>
        <w:t>r</w:t>
      </w:r>
      <w:r w:rsidR="00F11428" w:rsidRPr="00397EB8">
        <w:rPr>
          <w:rFonts w:ascii="Arial" w:hAnsi="Arial" w:cs="Arial"/>
        </w:rPr>
        <w:t xml:space="preserve"> considerado como invalido, esto es, una PCL  </w:t>
      </w:r>
      <w:r w:rsidRPr="00397EB8">
        <w:rPr>
          <w:rFonts w:ascii="Arial" w:hAnsi="Arial" w:cs="Arial"/>
        </w:rPr>
        <w:t>igual o superior al 50%</w:t>
      </w:r>
      <w:r w:rsidR="001C59E6" w:rsidRPr="00397EB8">
        <w:rPr>
          <w:rFonts w:ascii="Arial" w:hAnsi="Arial" w:cs="Arial"/>
        </w:rPr>
        <w:t xml:space="preserve">, </w:t>
      </w:r>
      <w:r w:rsidR="00D635E2" w:rsidRPr="00397EB8">
        <w:rPr>
          <w:rFonts w:ascii="Arial" w:hAnsi="Arial" w:cs="Arial"/>
        </w:rPr>
        <w:t xml:space="preserve">en razón a que los múltiples dictámenes </w:t>
      </w:r>
      <w:r w:rsidR="000C5742" w:rsidRPr="00397EB8">
        <w:rPr>
          <w:rFonts w:ascii="Arial" w:hAnsi="Arial" w:cs="Arial"/>
        </w:rPr>
        <w:t xml:space="preserve">se </w:t>
      </w:r>
      <w:r w:rsidR="001B3910" w:rsidRPr="00397EB8">
        <w:rPr>
          <w:rFonts w:ascii="Arial" w:hAnsi="Arial" w:cs="Arial"/>
        </w:rPr>
        <w:t xml:space="preserve">le </w:t>
      </w:r>
      <w:r w:rsidR="000C5742" w:rsidRPr="00397EB8">
        <w:rPr>
          <w:rFonts w:ascii="Arial" w:hAnsi="Arial" w:cs="Arial"/>
        </w:rPr>
        <w:t>a</w:t>
      </w:r>
      <w:r w:rsidR="00D635E2" w:rsidRPr="00397EB8">
        <w:rPr>
          <w:rFonts w:ascii="Arial" w:hAnsi="Arial" w:cs="Arial"/>
        </w:rPr>
        <w:t>sign</w:t>
      </w:r>
      <w:r w:rsidR="00775057" w:rsidRPr="00397EB8">
        <w:rPr>
          <w:rFonts w:ascii="Arial" w:hAnsi="Arial" w:cs="Arial"/>
        </w:rPr>
        <w:t>ó</w:t>
      </w:r>
      <w:r w:rsidR="00D635E2" w:rsidRPr="00397EB8">
        <w:rPr>
          <w:rFonts w:ascii="Arial" w:hAnsi="Arial" w:cs="Arial"/>
        </w:rPr>
        <w:t xml:space="preserve"> una PCL </w:t>
      </w:r>
      <w:r w:rsidR="000C5742" w:rsidRPr="00397EB8">
        <w:rPr>
          <w:rFonts w:ascii="Arial" w:hAnsi="Arial" w:cs="Arial"/>
        </w:rPr>
        <w:t>del</w:t>
      </w:r>
      <w:r w:rsidR="00D635E2" w:rsidRPr="00397EB8">
        <w:rPr>
          <w:rFonts w:ascii="Arial" w:hAnsi="Arial" w:cs="Arial"/>
        </w:rPr>
        <w:t xml:space="preserve"> 0.0%</w:t>
      </w:r>
      <w:r w:rsidR="001B3910" w:rsidRPr="00397EB8">
        <w:rPr>
          <w:rFonts w:ascii="Arial" w:hAnsi="Arial" w:cs="Arial"/>
        </w:rPr>
        <w:t xml:space="preserve"> </w:t>
      </w:r>
      <w:r w:rsidR="00D635E2" w:rsidRPr="00397EB8">
        <w:rPr>
          <w:rFonts w:ascii="Arial" w:hAnsi="Arial" w:cs="Arial"/>
        </w:rPr>
        <w:t xml:space="preserve"> (</w:t>
      </w:r>
      <w:proofErr w:type="spellStart"/>
      <w:r w:rsidR="00D635E2" w:rsidRPr="00397EB8">
        <w:rPr>
          <w:rFonts w:ascii="Arial" w:hAnsi="Arial" w:cs="Arial"/>
        </w:rPr>
        <w:t>ii</w:t>
      </w:r>
      <w:proofErr w:type="spellEnd"/>
      <w:r w:rsidR="00D635E2" w:rsidRPr="00397EB8">
        <w:rPr>
          <w:rFonts w:ascii="Arial" w:hAnsi="Arial" w:cs="Arial"/>
        </w:rPr>
        <w:t>) NO cumple con el porcentaje de PCL entre 5% y 49</w:t>
      </w:r>
      <w:r w:rsidR="008B029B" w:rsidRPr="00397EB8">
        <w:rPr>
          <w:rFonts w:ascii="Arial" w:hAnsi="Arial" w:cs="Arial"/>
        </w:rPr>
        <w:t>,9</w:t>
      </w:r>
      <w:r w:rsidR="00D635E2" w:rsidRPr="00397EB8">
        <w:rPr>
          <w:rFonts w:ascii="Arial" w:hAnsi="Arial" w:cs="Arial"/>
        </w:rPr>
        <w:t>% para acceder al reconocimiento y pago de la IPP</w:t>
      </w:r>
      <w:r w:rsidR="00206F25" w:rsidRPr="00397EB8">
        <w:rPr>
          <w:rFonts w:ascii="Arial" w:hAnsi="Arial" w:cs="Arial"/>
        </w:rPr>
        <w:t xml:space="preserve"> solicitada, toda vez que en todos los dictámenes practicados por la ARL, EPS</w:t>
      </w:r>
      <w:r w:rsidR="000C5742" w:rsidRPr="00397EB8">
        <w:rPr>
          <w:rFonts w:ascii="Arial" w:hAnsi="Arial" w:cs="Arial"/>
        </w:rPr>
        <w:t>,</w:t>
      </w:r>
      <w:r w:rsidR="00206F25" w:rsidRPr="00397EB8">
        <w:rPr>
          <w:rFonts w:ascii="Arial" w:hAnsi="Arial" w:cs="Arial"/>
        </w:rPr>
        <w:t xml:space="preserve"> JRCI </w:t>
      </w:r>
      <w:r w:rsidR="000C5742" w:rsidRPr="00397EB8">
        <w:rPr>
          <w:rFonts w:ascii="Arial" w:hAnsi="Arial" w:cs="Arial"/>
        </w:rPr>
        <w:t xml:space="preserve">y </w:t>
      </w:r>
      <w:r w:rsidR="00206F25" w:rsidRPr="00397EB8">
        <w:rPr>
          <w:rFonts w:ascii="Arial" w:hAnsi="Arial" w:cs="Arial"/>
        </w:rPr>
        <w:t xml:space="preserve">JNCI </w:t>
      </w:r>
      <w:r w:rsidR="000C5742" w:rsidRPr="00397EB8">
        <w:rPr>
          <w:rFonts w:ascii="Arial" w:hAnsi="Arial" w:cs="Arial"/>
        </w:rPr>
        <w:t>le</w:t>
      </w:r>
      <w:r w:rsidR="00206F25" w:rsidRPr="00397EB8">
        <w:rPr>
          <w:rFonts w:ascii="Arial" w:hAnsi="Arial" w:cs="Arial"/>
        </w:rPr>
        <w:t xml:space="preserve"> asign</w:t>
      </w:r>
      <w:r w:rsidR="000C5742" w:rsidRPr="00397EB8">
        <w:rPr>
          <w:rFonts w:ascii="Arial" w:hAnsi="Arial" w:cs="Arial"/>
        </w:rPr>
        <w:t>aron</w:t>
      </w:r>
      <w:r w:rsidR="00206F25" w:rsidRPr="00397EB8">
        <w:rPr>
          <w:rFonts w:ascii="Arial" w:hAnsi="Arial" w:cs="Arial"/>
        </w:rPr>
        <w:t xml:space="preserve"> un porcentaje de PCL del 0.0%</w:t>
      </w:r>
      <w:r w:rsidR="001B3910" w:rsidRPr="00397EB8">
        <w:rPr>
          <w:rFonts w:ascii="Arial" w:hAnsi="Arial" w:cs="Arial"/>
        </w:rPr>
        <w:t xml:space="preserve"> y, (</w:t>
      </w:r>
      <w:proofErr w:type="spellStart"/>
      <w:r w:rsidR="001B3910" w:rsidRPr="00397EB8">
        <w:rPr>
          <w:rFonts w:ascii="Arial" w:hAnsi="Arial" w:cs="Arial"/>
        </w:rPr>
        <w:t>iii</w:t>
      </w:r>
      <w:proofErr w:type="spellEnd"/>
      <w:r w:rsidR="001B3910" w:rsidRPr="00397EB8">
        <w:rPr>
          <w:rFonts w:ascii="Arial" w:hAnsi="Arial" w:cs="Arial"/>
        </w:rPr>
        <w:t xml:space="preserve">) En el último  trámite de calificación, esto, para las patologías, </w:t>
      </w:r>
      <w:r w:rsidR="000C5742" w:rsidRPr="00397EB8">
        <w:rPr>
          <w:rFonts w:ascii="Arial" w:hAnsi="Arial" w:cs="Arial"/>
        </w:rPr>
        <w:t xml:space="preserve">de: M545 LUMBAGO NO ESPECIFICADO y M518 OTROS TRASTORNOS ESPECIFICADOS DE DISCOS INTERVERTEBRALES se </w:t>
      </w:r>
      <w:r w:rsidR="001B3910" w:rsidRPr="00397EB8">
        <w:rPr>
          <w:rFonts w:ascii="Arial" w:hAnsi="Arial" w:cs="Arial"/>
        </w:rPr>
        <w:t>estableció</w:t>
      </w:r>
      <w:r w:rsidR="000C5742" w:rsidRPr="00397EB8">
        <w:rPr>
          <w:rFonts w:ascii="Arial" w:hAnsi="Arial" w:cs="Arial"/>
        </w:rPr>
        <w:t xml:space="preserve"> </w:t>
      </w:r>
      <w:r w:rsidR="001B3910" w:rsidRPr="00397EB8">
        <w:rPr>
          <w:rFonts w:ascii="Arial" w:hAnsi="Arial" w:cs="Arial"/>
        </w:rPr>
        <w:t>como</w:t>
      </w:r>
      <w:r w:rsidR="000C5742" w:rsidRPr="00397EB8">
        <w:rPr>
          <w:rFonts w:ascii="Arial" w:hAnsi="Arial" w:cs="Arial"/>
        </w:rPr>
        <w:t xml:space="preserve"> origen COMUN</w:t>
      </w:r>
      <w:r w:rsidR="001B3910" w:rsidRPr="00397EB8">
        <w:rPr>
          <w:rFonts w:ascii="Arial" w:hAnsi="Arial" w:cs="Arial"/>
        </w:rPr>
        <w:t xml:space="preserve"> y no laboral</w:t>
      </w:r>
      <w:r w:rsidR="00206F25" w:rsidRPr="00397EB8">
        <w:rPr>
          <w:rFonts w:ascii="Arial" w:hAnsi="Arial" w:cs="Arial"/>
        </w:rPr>
        <w:t xml:space="preserve">, razón por la cual no le asiste derecho al demandante respecto de las pretensiones que </w:t>
      </w:r>
      <w:r w:rsidR="00775057" w:rsidRPr="00397EB8">
        <w:rPr>
          <w:rFonts w:ascii="Arial" w:hAnsi="Arial" w:cs="Arial"/>
        </w:rPr>
        <w:t>reclama</w:t>
      </w:r>
      <w:r w:rsidR="001A325F" w:rsidRPr="00397EB8">
        <w:rPr>
          <w:rFonts w:ascii="Arial" w:hAnsi="Arial" w:cs="Arial"/>
        </w:rPr>
        <w:t>.</w:t>
      </w:r>
    </w:p>
    <w:p w14:paraId="2BD1C501" w14:textId="77777777" w:rsidR="00035713" w:rsidRPr="00397EB8" w:rsidRDefault="00035713" w:rsidP="00C246DE">
      <w:pPr>
        <w:jc w:val="both"/>
        <w:textAlignment w:val="baseline"/>
        <w:rPr>
          <w:rFonts w:ascii="Arial" w:eastAsia="Times New Roman" w:hAnsi="Arial" w:cs="Arial"/>
          <w:lang w:eastAsia="es-CO"/>
        </w:rPr>
      </w:pPr>
      <w:r w:rsidRPr="00397EB8">
        <w:rPr>
          <w:rFonts w:ascii="Arial" w:eastAsia="Times New Roman" w:hAnsi="Arial" w:cs="Arial"/>
          <w:lang w:eastAsia="es-CO"/>
        </w:rPr>
        <w:t> </w:t>
      </w:r>
    </w:p>
    <w:p w14:paraId="297F7AF3" w14:textId="77777777" w:rsidR="00035713" w:rsidRPr="00397EB8" w:rsidRDefault="00035713" w:rsidP="00C246DE">
      <w:pPr>
        <w:ind w:right="90"/>
        <w:jc w:val="both"/>
        <w:textAlignment w:val="baseline"/>
        <w:rPr>
          <w:rFonts w:ascii="Arial" w:eastAsia="Times New Roman" w:hAnsi="Arial" w:cs="Arial"/>
          <w:lang w:eastAsia="es-CO"/>
        </w:rPr>
      </w:pPr>
      <w:r w:rsidRPr="00397EB8">
        <w:rPr>
          <w:rFonts w:ascii="Arial" w:eastAsia="Times New Roman" w:hAnsi="Arial" w:cs="Arial"/>
          <w:lang w:eastAsia="es-CO"/>
        </w:rPr>
        <w:t>Por lo anterior, no hallando razón en lo pretendido por el demandante, me opongo a la prosperidad de cada una de las pretensiones de la demanda y respetuosamente solicito denegar las peticiones del actor en su totalidad, condenándole en costas y agencias en derecho. </w:t>
      </w:r>
    </w:p>
    <w:p w14:paraId="1A9C8FFA" w14:textId="77777777" w:rsidR="00035713" w:rsidRPr="00397EB8" w:rsidRDefault="00035713" w:rsidP="00C246DE">
      <w:pPr>
        <w:jc w:val="both"/>
        <w:textAlignment w:val="baseline"/>
        <w:rPr>
          <w:rFonts w:ascii="Arial" w:eastAsia="Times New Roman" w:hAnsi="Arial" w:cs="Arial"/>
          <w:lang w:eastAsia="es-CO"/>
        </w:rPr>
      </w:pPr>
      <w:r w:rsidRPr="00397EB8">
        <w:rPr>
          <w:rFonts w:ascii="Arial" w:eastAsia="Times New Roman" w:hAnsi="Arial" w:cs="Arial"/>
          <w:lang w:eastAsia="es-CO"/>
        </w:rPr>
        <w:t> </w:t>
      </w:r>
    </w:p>
    <w:p w14:paraId="034C192E" w14:textId="552C8D90" w:rsidR="00035713" w:rsidRPr="00397EB8" w:rsidRDefault="001A325F" w:rsidP="00C246DE">
      <w:pPr>
        <w:ind w:right="105"/>
        <w:jc w:val="both"/>
        <w:textAlignment w:val="baseline"/>
        <w:rPr>
          <w:rFonts w:ascii="Arial" w:eastAsia="Times New Roman" w:hAnsi="Arial" w:cs="Arial"/>
          <w:lang w:eastAsia="es-CO"/>
        </w:rPr>
      </w:pPr>
      <w:r w:rsidRPr="00397EB8">
        <w:rPr>
          <w:rFonts w:ascii="Arial" w:eastAsia="Times New Roman" w:hAnsi="Arial" w:cs="Arial"/>
          <w:lang w:eastAsia="es-CO"/>
        </w:rPr>
        <w:t>De igual</w:t>
      </w:r>
      <w:r w:rsidR="00035713" w:rsidRPr="00397EB8">
        <w:rPr>
          <w:rFonts w:ascii="Arial" w:eastAsia="Times New Roman" w:hAnsi="Arial" w:cs="Arial"/>
          <w:lang w:eastAsia="es-CO"/>
        </w:rPr>
        <w:t xml:space="preserve"> manera, y con el ánimo de lograr una indudable precisión frente a los improbados requerimientos pretendidos en la demanda, me refiero a cada pretensión de la siguiente manera: </w:t>
      </w:r>
    </w:p>
    <w:p w14:paraId="6CAD0D3C" w14:textId="77777777" w:rsidR="00A66F8B" w:rsidRPr="00397EB8" w:rsidRDefault="00A66F8B" w:rsidP="00C246DE">
      <w:pPr>
        <w:ind w:right="105"/>
        <w:jc w:val="both"/>
        <w:textAlignment w:val="baseline"/>
        <w:rPr>
          <w:rFonts w:ascii="Arial" w:eastAsia="Times New Roman" w:hAnsi="Arial" w:cs="Arial"/>
          <w:lang w:eastAsia="es-CO"/>
        </w:rPr>
      </w:pPr>
    </w:p>
    <w:p w14:paraId="7D872024" w14:textId="2224AFDD" w:rsidR="00A66F8B" w:rsidRPr="00397EB8" w:rsidRDefault="00A66F8B" w:rsidP="00C246DE">
      <w:pPr>
        <w:ind w:right="105"/>
        <w:jc w:val="both"/>
        <w:textAlignment w:val="baseline"/>
        <w:rPr>
          <w:rFonts w:ascii="Arial" w:eastAsia="Times New Roman" w:hAnsi="Arial" w:cs="Arial"/>
          <w:b/>
          <w:bCs/>
          <w:lang w:eastAsia="es-CO"/>
        </w:rPr>
      </w:pPr>
      <w:r w:rsidRPr="00397EB8">
        <w:rPr>
          <w:rFonts w:ascii="Arial" w:eastAsia="Times New Roman" w:hAnsi="Arial" w:cs="Arial"/>
          <w:b/>
          <w:bCs/>
          <w:lang w:eastAsia="es-CO"/>
        </w:rPr>
        <w:t>DECLARACIONES</w:t>
      </w:r>
    </w:p>
    <w:p w14:paraId="3E7D06DA" w14:textId="77777777" w:rsidR="00035713" w:rsidRPr="00397EB8" w:rsidRDefault="00035713" w:rsidP="00C246DE">
      <w:pPr>
        <w:pStyle w:val="Textoindependiente"/>
        <w:ind w:right="104"/>
        <w:jc w:val="both"/>
        <w:rPr>
          <w:rFonts w:ascii="Arial" w:hAnsi="Arial" w:cs="Arial"/>
          <w:sz w:val="22"/>
          <w:szCs w:val="22"/>
        </w:rPr>
      </w:pPr>
    </w:p>
    <w:p w14:paraId="7F742142" w14:textId="77777777" w:rsidR="001B3910" w:rsidRPr="00397EB8" w:rsidRDefault="001A325F" w:rsidP="00395616">
      <w:pPr>
        <w:pStyle w:val="Textoindependiente"/>
        <w:ind w:right="119"/>
        <w:jc w:val="both"/>
        <w:rPr>
          <w:rFonts w:ascii="Arial" w:eastAsia="Times New Roman" w:hAnsi="Arial" w:cs="Arial"/>
          <w:sz w:val="22"/>
          <w:szCs w:val="22"/>
          <w:lang w:eastAsia="es-CO"/>
        </w:rPr>
      </w:pPr>
      <w:r w:rsidRPr="00397EB8">
        <w:rPr>
          <w:rFonts w:ascii="Arial" w:hAnsi="Arial" w:cs="Arial"/>
          <w:b/>
          <w:bCs/>
          <w:sz w:val="22"/>
          <w:szCs w:val="22"/>
        </w:rPr>
        <w:t>A LA PRIMERA:</w:t>
      </w:r>
      <w:r w:rsidR="005E0962" w:rsidRPr="00397EB8">
        <w:rPr>
          <w:rFonts w:ascii="Arial" w:eastAsia="Times New Roman" w:hAnsi="Arial" w:cs="Arial"/>
          <w:b/>
          <w:bCs/>
          <w:sz w:val="22"/>
          <w:szCs w:val="22"/>
          <w:lang w:eastAsia="es-CO"/>
        </w:rPr>
        <w:t xml:space="preserve"> ME OPONGO</w:t>
      </w:r>
      <w:r w:rsidR="00B23782" w:rsidRPr="00397EB8">
        <w:rPr>
          <w:rFonts w:ascii="Arial" w:eastAsia="Times New Roman" w:hAnsi="Arial" w:cs="Arial"/>
          <w:b/>
          <w:bCs/>
          <w:sz w:val="22"/>
          <w:szCs w:val="22"/>
          <w:lang w:eastAsia="es-CO"/>
        </w:rPr>
        <w:t xml:space="preserve"> </w:t>
      </w:r>
      <w:r w:rsidR="00A66F8B" w:rsidRPr="00397EB8">
        <w:rPr>
          <w:rFonts w:ascii="Arial" w:eastAsia="Times New Roman" w:hAnsi="Arial" w:cs="Arial"/>
          <w:sz w:val="22"/>
          <w:szCs w:val="22"/>
          <w:lang w:eastAsia="es-CO"/>
        </w:rPr>
        <w:t>a que se ordene la composición de una nueva junta para que se realice una nueva evaluación y calificación de PCL del señor PRADO GUERRER</w:t>
      </w:r>
      <w:r w:rsidR="001B3910" w:rsidRPr="00397EB8">
        <w:rPr>
          <w:rFonts w:ascii="Arial" w:eastAsia="Times New Roman" w:hAnsi="Arial" w:cs="Arial"/>
          <w:sz w:val="22"/>
          <w:szCs w:val="22"/>
          <w:lang w:eastAsia="es-CO"/>
        </w:rPr>
        <w:t xml:space="preserve">O </w:t>
      </w:r>
      <w:r w:rsidR="00B23782" w:rsidRPr="00397EB8">
        <w:rPr>
          <w:rFonts w:ascii="Arial" w:eastAsia="Times New Roman" w:hAnsi="Arial" w:cs="Arial"/>
          <w:sz w:val="22"/>
          <w:szCs w:val="22"/>
          <w:lang w:eastAsia="es-CO"/>
        </w:rPr>
        <w:t>toda vez</w:t>
      </w:r>
      <w:r w:rsidR="00A66F8B" w:rsidRPr="00397EB8">
        <w:rPr>
          <w:rFonts w:ascii="Arial" w:eastAsia="Times New Roman" w:hAnsi="Arial" w:cs="Arial"/>
          <w:sz w:val="22"/>
          <w:szCs w:val="22"/>
          <w:lang w:eastAsia="es-CO"/>
        </w:rPr>
        <w:t xml:space="preserve">: </w:t>
      </w:r>
    </w:p>
    <w:p w14:paraId="47B8BD02" w14:textId="77777777" w:rsidR="001B3910" w:rsidRPr="00397EB8" w:rsidRDefault="001B3910" w:rsidP="00395616">
      <w:pPr>
        <w:pStyle w:val="Textoindependiente"/>
        <w:ind w:right="119"/>
        <w:jc w:val="both"/>
        <w:rPr>
          <w:rFonts w:ascii="Arial" w:eastAsia="Times New Roman" w:hAnsi="Arial" w:cs="Arial"/>
          <w:sz w:val="22"/>
          <w:szCs w:val="22"/>
          <w:lang w:eastAsia="es-CO"/>
        </w:rPr>
      </w:pPr>
    </w:p>
    <w:p w14:paraId="47081E3E" w14:textId="1D7CFD2D" w:rsidR="0013519F" w:rsidRPr="00397EB8" w:rsidRDefault="00A66F8B" w:rsidP="00395616">
      <w:pPr>
        <w:pStyle w:val="Textoindependiente"/>
        <w:ind w:right="119"/>
        <w:jc w:val="both"/>
        <w:rPr>
          <w:rFonts w:ascii="Arial" w:hAnsi="Arial" w:cs="Arial"/>
          <w:sz w:val="22"/>
          <w:szCs w:val="22"/>
        </w:rPr>
      </w:pPr>
      <w:r w:rsidRPr="00397EB8">
        <w:rPr>
          <w:rFonts w:ascii="Arial" w:eastAsia="Times New Roman" w:hAnsi="Arial" w:cs="Arial"/>
          <w:sz w:val="22"/>
          <w:szCs w:val="22"/>
          <w:lang w:eastAsia="es-CO"/>
        </w:rPr>
        <w:t>(i)</w:t>
      </w:r>
      <w:r w:rsidR="00B23782" w:rsidRPr="00397EB8">
        <w:rPr>
          <w:rFonts w:ascii="Arial" w:eastAsia="Times New Roman" w:hAnsi="Arial" w:cs="Arial"/>
          <w:sz w:val="22"/>
          <w:szCs w:val="22"/>
          <w:lang w:eastAsia="es-CO"/>
        </w:rPr>
        <w:t xml:space="preserve"> </w:t>
      </w:r>
      <w:r w:rsidR="001B3910" w:rsidRPr="00397EB8">
        <w:rPr>
          <w:rFonts w:ascii="Arial" w:hAnsi="Arial" w:cs="Arial"/>
          <w:sz w:val="22"/>
          <w:szCs w:val="22"/>
        </w:rPr>
        <w:t>El</w:t>
      </w:r>
      <w:r w:rsidRPr="00397EB8">
        <w:rPr>
          <w:rFonts w:ascii="Arial" w:hAnsi="Arial" w:cs="Arial"/>
          <w:sz w:val="22"/>
          <w:szCs w:val="22"/>
        </w:rPr>
        <w:t xml:space="preserve"> demandante </w:t>
      </w:r>
      <w:r w:rsidR="00395616" w:rsidRPr="00397EB8">
        <w:rPr>
          <w:rFonts w:ascii="Arial" w:hAnsi="Arial" w:cs="Arial"/>
          <w:sz w:val="22"/>
          <w:szCs w:val="22"/>
        </w:rPr>
        <w:t xml:space="preserve">ya fue calificado en múltiples oportunidades y en dichas experticias se logró establecer que no cuenta </w:t>
      </w:r>
      <w:r w:rsidRPr="00397EB8">
        <w:rPr>
          <w:rFonts w:ascii="Arial" w:hAnsi="Arial" w:cs="Arial"/>
          <w:sz w:val="22"/>
          <w:szCs w:val="22"/>
        </w:rPr>
        <w:t xml:space="preserve">con </w:t>
      </w:r>
      <w:r w:rsidR="00395616" w:rsidRPr="00397EB8">
        <w:rPr>
          <w:rFonts w:ascii="Arial" w:hAnsi="Arial" w:cs="Arial"/>
          <w:sz w:val="22"/>
          <w:szCs w:val="22"/>
        </w:rPr>
        <w:t xml:space="preserve">una </w:t>
      </w:r>
      <w:r w:rsidRPr="00397EB8">
        <w:rPr>
          <w:rFonts w:ascii="Arial" w:hAnsi="Arial" w:cs="Arial"/>
          <w:sz w:val="22"/>
          <w:szCs w:val="22"/>
        </w:rPr>
        <w:t>PCL igual o superior al 50% de origen laboral, para ser beneficiario de la Pensión de Invalidez, ni una PCL entre el 5% y el 49,9% para ser acreedor de la IPP reclamada,</w:t>
      </w:r>
      <w:r w:rsidR="00395616" w:rsidRPr="00397EB8">
        <w:rPr>
          <w:rFonts w:ascii="Arial" w:hAnsi="Arial" w:cs="Arial"/>
          <w:sz w:val="22"/>
          <w:szCs w:val="22"/>
        </w:rPr>
        <w:t xml:space="preserve"> tal y como lo exigen los artículos 5° y 9° de la ley 776 de 2002</w:t>
      </w:r>
      <w:r w:rsidR="001B3910" w:rsidRPr="00397EB8">
        <w:rPr>
          <w:rFonts w:ascii="Arial" w:hAnsi="Arial" w:cs="Arial"/>
          <w:sz w:val="22"/>
          <w:szCs w:val="22"/>
        </w:rPr>
        <w:t xml:space="preserve">. (Ver dictámenes No. 1510315866-584530 del 19/04/2021 emitido por la ARL SURA, </w:t>
      </w:r>
      <w:r w:rsidR="0013519F" w:rsidRPr="00397EB8">
        <w:rPr>
          <w:rFonts w:ascii="Arial" w:hAnsi="Arial" w:cs="Arial"/>
          <w:sz w:val="22"/>
          <w:szCs w:val="22"/>
        </w:rPr>
        <w:t xml:space="preserve">No. 16269456-4114 del 20/08/2021 emitido por la JRCI del Valle del Cauca y el No. 16269456-4057 del 25/02/2022 emitido por la JNCI). </w:t>
      </w:r>
    </w:p>
    <w:p w14:paraId="6EB3B3E0" w14:textId="77777777" w:rsidR="001B3910" w:rsidRPr="00397EB8" w:rsidRDefault="001B3910" w:rsidP="00395616">
      <w:pPr>
        <w:pStyle w:val="Textoindependiente"/>
        <w:ind w:right="119"/>
        <w:jc w:val="both"/>
        <w:rPr>
          <w:rFonts w:ascii="Arial" w:hAnsi="Arial" w:cs="Arial"/>
          <w:sz w:val="22"/>
          <w:szCs w:val="22"/>
        </w:rPr>
      </w:pPr>
    </w:p>
    <w:p w14:paraId="2E5516A9" w14:textId="579A97F0" w:rsidR="0013519F" w:rsidRPr="00397EB8" w:rsidRDefault="00395616" w:rsidP="00395616">
      <w:pPr>
        <w:pStyle w:val="Textoindependiente"/>
        <w:ind w:right="119"/>
        <w:jc w:val="both"/>
        <w:rPr>
          <w:rFonts w:ascii="Arial" w:hAnsi="Arial" w:cs="Arial"/>
          <w:iCs/>
          <w:sz w:val="22"/>
          <w:szCs w:val="22"/>
        </w:rPr>
      </w:pPr>
      <w:r w:rsidRPr="00397EB8">
        <w:rPr>
          <w:rFonts w:ascii="Arial" w:hAnsi="Arial" w:cs="Arial"/>
          <w:sz w:val="22"/>
          <w:szCs w:val="22"/>
        </w:rPr>
        <w:t>(</w:t>
      </w:r>
      <w:proofErr w:type="spellStart"/>
      <w:r w:rsidRPr="00397EB8">
        <w:rPr>
          <w:rFonts w:ascii="Arial" w:hAnsi="Arial" w:cs="Arial"/>
          <w:sz w:val="22"/>
          <w:szCs w:val="22"/>
        </w:rPr>
        <w:t>ii</w:t>
      </w:r>
      <w:proofErr w:type="spellEnd"/>
      <w:r w:rsidRPr="00397EB8">
        <w:rPr>
          <w:rFonts w:ascii="Arial" w:hAnsi="Arial" w:cs="Arial"/>
          <w:sz w:val="22"/>
          <w:szCs w:val="22"/>
        </w:rPr>
        <w:t>) Los dictámenes No. 16269456-4057 del 25/02/202</w:t>
      </w:r>
      <w:r w:rsidR="0013519F" w:rsidRPr="00397EB8">
        <w:rPr>
          <w:rFonts w:ascii="Arial" w:hAnsi="Arial" w:cs="Arial"/>
          <w:sz w:val="22"/>
          <w:szCs w:val="22"/>
        </w:rPr>
        <w:t>2 p</w:t>
      </w:r>
      <w:r w:rsidRPr="00397EB8">
        <w:rPr>
          <w:rFonts w:ascii="Arial" w:hAnsi="Arial" w:cs="Arial"/>
          <w:iCs/>
          <w:sz w:val="22"/>
          <w:szCs w:val="22"/>
        </w:rPr>
        <w:t xml:space="preserve">roferido por la JNCI y el No. 16202304364 del 29/08/2023 proferido por la JRCI del Valle, se realizaron en debida forma, bajo los parámetros establecidos en el Decreto 1352 de 2013 y demás normatividad aplicable al caso en concreto, así como </w:t>
      </w:r>
      <w:r w:rsidRPr="00397EB8">
        <w:rPr>
          <w:rFonts w:ascii="Arial" w:hAnsi="Arial" w:cs="Arial"/>
          <w:sz w:val="22"/>
          <w:szCs w:val="22"/>
          <w:shd w:val="clear" w:color="auto" w:fill="FFFFFF"/>
        </w:rPr>
        <w:t>los criterios técnicos y científicos establecidos por el Manual Único para la Calificación de la Pérdida de la Capacidad Laboral y Ocupacional (MUCI)</w:t>
      </w:r>
      <w:r w:rsidRPr="00397EB8">
        <w:rPr>
          <w:rFonts w:ascii="Arial" w:hAnsi="Arial" w:cs="Arial"/>
          <w:iCs/>
          <w:sz w:val="22"/>
          <w:szCs w:val="22"/>
        </w:rPr>
        <w:t xml:space="preserve"> teniendo en cuenta los documentos, </w:t>
      </w:r>
      <w:r w:rsidRPr="00397EB8">
        <w:rPr>
          <w:rFonts w:ascii="Arial" w:hAnsi="Arial" w:cs="Arial"/>
          <w:iCs/>
          <w:sz w:val="22"/>
          <w:szCs w:val="22"/>
        </w:rPr>
        <w:lastRenderedPageBreak/>
        <w:t>valoraciones y exámenes diagnósticos del señor LUIS ALBERTO PRADO GUERRERO, además, las partes interesadas ejercieron todas las acciones inherentes al conducto regular de contradicción de los dictámenes que hoy gozan de plena firmeza y son plenamente vinculantes</w:t>
      </w:r>
      <w:r w:rsidR="0013519F" w:rsidRPr="00397EB8">
        <w:rPr>
          <w:rFonts w:ascii="Arial" w:hAnsi="Arial" w:cs="Arial"/>
          <w:iCs/>
          <w:sz w:val="22"/>
          <w:szCs w:val="22"/>
        </w:rPr>
        <w:t xml:space="preserve">. </w:t>
      </w:r>
    </w:p>
    <w:p w14:paraId="3BAEF100" w14:textId="77777777" w:rsidR="0013519F" w:rsidRPr="00397EB8" w:rsidRDefault="0013519F" w:rsidP="00395616">
      <w:pPr>
        <w:pStyle w:val="Textoindependiente"/>
        <w:ind w:right="119"/>
        <w:jc w:val="both"/>
        <w:rPr>
          <w:rFonts w:ascii="Arial" w:hAnsi="Arial" w:cs="Arial"/>
          <w:iCs/>
          <w:sz w:val="22"/>
          <w:szCs w:val="22"/>
        </w:rPr>
      </w:pPr>
    </w:p>
    <w:p w14:paraId="072C6E59" w14:textId="1153173B" w:rsidR="00395616" w:rsidRPr="00397EB8" w:rsidRDefault="00395616" w:rsidP="00395616">
      <w:pPr>
        <w:pStyle w:val="Textoindependiente"/>
        <w:ind w:right="119"/>
        <w:jc w:val="both"/>
        <w:rPr>
          <w:rFonts w:ascii="Arial" w:hAnsi="Arial" w:cs="Arial"/>
          <w:sz w:val="22"/>
          <w:szCs w:val="22"/>
        </w:rPr>
      </w:pPr>
      <w:r w:rsidRPr="00397EB8">
        <w:rPr>
          <w:rFonts w:ascii="Arial" w:hAnsi="Arial" w:cs="Arial"/>
          <w:iCs/>
          <w:sz w:val="22"/>
          <w:szCs w:val="22"/>
        </w:rPr>
        <w:t>(</w:t>
      </w:r>
      <w:proofErr w:type="spellStart"/>
      <w:r w:rsidRPr="00397EB8">
        <w:rPr>
          <w:rFonts w:ascii="Arial" w:hAnsi="Arial" w:cs="Arial"/>
          <w:iCs/>
          <w:sz w:val="22"/>
          <w:szCs w:val="22"/>
        </w:rPr>
        <w:t>iii</w:t>
      </w:r>
      <w:proofErr w:type="spellEnd"/>
      <w:r w:rsidRPr="00397EB8">
        <w:rPr>
          <w:rFonts w:ascii="Arial" w:hAnsi="Arial" w:cs="Arial"/>
          <w:iCs/>
          <w:sz w:val="22"/>
          <w:szCs w:val="22"/>
        </w:rPr>
        <w:t xml:space="preserve">) </w:t>
      </w:r>
      <w:r w:rsidRPr="00397EB8">
        <w:rPr>
          <w:rFonts w:ascii="Arial" w:hAnsi="Arial" w:cs="Arial"/>
          <w:sz w:val="22"/>
          <w:szCs w:val="22"/>
        </w:rPr>
        <w:t>Las pruebas decretadas dentro del conflicto jurídico deben respetar los principios procesales de celeridad y economía procesal, por ello las se decreten y practiquen en instancia judicial no deben dilatar, demorar u obstaculizar la pronta decisión o resolución del conflicto planteado. Teniendo en cuenta que dentro del plenario reposan dictámenes de PCL practicados al actor por la JRCIV y la JNCI y que dichas experticias fueron legalmente emitidas por la autoridad competente para ello y que las mismas se ajustaron a las disposiciones contenidas en el Manual Único de Calificación de Invalidez, debe considerar la delegatura que sobre los mismos ya existe firmeza de conformidad con lo establecido el artículo 45 de la ley 1352 de 2013, en atención a dicha situación SEGUROS DE VIDA SURAMERICANA VIDA S.A no está obligada a reconocer y pagar las prestaciones solicitadas por el actor, siendo preciso señalar que no se realizó oposición y/o se presentó reparo alguno frente a las experticias antes referidas, considera este apoderado, que la práctica de un nuevo dictamen, sobre hechos y pretensiones que ya se encuentran plenamente saldadas dentro del proceso, resulta inconducente, impertinente e inútil la practica o decreto de una nueva prueba, pues se reitera que, dentro del proceso ya existe o se aportó, el suficiente acervo probatorio que va a permitir la resolución del conflicto planteado a la jurisdicción.</w:t>
      </w:r>
    </w:p>
    <w:p w14:paraId="0121756C" w14:textId="77777777" w:rsidR="00667A12" w:rsidRPr="00397EB8" w:rsidRDefault="00667A12" w:rsidP="00395616">
      <w:pPr>
        <w:pStyle w:val="Textoindependiente"/>
        <w:ind w:right="119"/>
        <w:jc w:val="both"/>
        <w:rPr>
          <w:rFonts w:ascii="Arial" w:hAnsi="Arial" w:cs="Arial"/>
          <w:sz w:val="22"/>
          <w:szCs w:val="22"/>
        </w:rPr>
      </w:pPr>
    </w:p>
    <w:p w14:paraId="21987A9E" w14:textId="069DBB5B" w:rsidR="00667A12" w:rsidRPr="00397EB8" w:rsidRDefault="00667A12" w:rsidP="00395616">
      <w:pPr>
        <w:pStyle w:val="Textoindependiente"/>
        <w:ind w:right="119"/>
        <w:jc w:val="both"/>
        <w:rPr>
          <w:rFonts w:ascii="Arial" w:hAnsi="Arial" w:cs="Arial"/>
          <w:sz w:val="22"/>
          <w:szCs w:val="22"/>
        </w:rPr>
      </w:pPr>
      <w:r w:rsidRPr="00397EB8">
        <w:rPr>
          <w:rFonts w:ascii="Arial" w:hAnsi="Arial" w:cs="Arial"/>
          <w:sz w:val="22"/>
          <w:szCs w:val="22"/>
        </w:rPr>
        <w:t>(</w:t>
      </w:r>
      <w:proofErr w:type="spellStart"/>
      <w:r w:rsidRPr="00397EB8">
        <w:rPr>
          <w:rFonts w:ascii="Arial" w:hAnsi="Arial" w:cs="Arial"/>
          <w:sz w:val="22"/>
          <w:szCs w:val="22"/>
        </w:rPr>
        <w:t>iv</w:t>
      </w:r>
      <w:proofErr w:type="spellEnd"/>
      <w:r w:rsidRPr="00397EB8">
        <w:rPr>
          <w:rFonts w:ascii="Arial" w:hAnsi="Arial" w:cs="Arial"/>
          <w:sz w:val="22"/>
          <w:szCs w:val="22"/>
        </w:rPr>
        <w:t xml:space="preserve">) </w:t>
      </w:r>
      <w:r w:rsidR="006A062B" w:rsidRPr="00397EB8">
        <w:rPr>
          <w:rFonts w:ascii="Arial" w:hAnsi="Arial" w:cs="Arial"/>
          <w:sz w:val="22"/>
          <w:szCs w:val="22"/>
        </w:rPr>
        <w:t xml:space="preserve">El demandante no cumple con lo señalado en el artículo 167 del CGP aplicable por analogía del </w:t>
      </w:r>
      <w:r w:rsidR="00FD1284" w:rsidRPr="00397EB8">
        <w:rPr>
          <w:rFonts w:ascii="Arial" w:hAnsi="Arial" w:cs="Arial"/>
          <w:sz w:val="22"/>
          <w:szCs w:val="22"/>
        </w:rPr>
        <w:t>artículo</w:t>
      </w:r>
      <w:r w:rsidR="006A062B" w:rsidRPr="00397EB8">
        <w:rPr>
          <w:rFonts w:ascii="Arial" w:hAnsi="Arial" w:cs="Arial"/>
          <w:sz w:val="22"/>
          <w:szCs w:val="22"/>
        </w:rPr>
        <w:t xml:space="preserve"> 145 del </w:t>
      </w:r>
      <w:proofErr w:type="spellStart"/>
      <w:r w:rsidR="006A062B" w:rsidRPr="00397EB8">
        <w:rPr>
          <w:rFonts w:ascii="Arial" w:hAnsi="Arial" w:cs="Arial"/>
          <w:sz w:val="22"/>
          <w:szCs w:val="22"/>
        </w:rPr>
        <w:t>CPT</w:t>
      </w:r>
      <w:r w:rsidR="00FD1284" w:rsidRPr="00397EB8">
        <w:rPr>
          <w:rFonts w:ascii="Arial" w:hAnsi="Arial" w:cs="Arial"/>
          <w:sz w:val="22"/>
          <w:szCs w:val="22"/>
        </w:rPr>
        <w:t>ySS</w:t>
      </w:r>
      <w:proofErr w:type="spellEnd"/>
      <w:r w:rsidR="00FD1284" w:rsidRPr="00397EB8">
        <w:rPr>
          <w:rFonts w:ascii="Arial" w:hAnsi="Arial" w:cs="Arial"/>
          <w:sz w:val="22"/>
          <w:szCs w:val="22"/>
        </w:rPr>
        <w:t>, esto es, probar los supuestos de hecho de las normas que consagran el efecto jurídico que persigue, pues se reitera obra en el plenario suficiente prueba que lo dictamina como una persona no invalida, sin ninguna deficiencia o patología de origen laboral, y sobre la cual mi representada deba responder.</w:t>
      </w:r>
    </w:p>
    <w:p w14:paraId="5CCD66A5" w14:textId="77777777" w:rsidR="002E1ACC" w:rsidRPr="00397EB8" w:rsidRDefault="002E1ACC" w:rsidP="00C246DE">
      <w:pPr>
        <w:jc w:val="both"/>
        <w:textAlignment w:val="baseline"/>
        <w:rPr>
          <w:rFonts w:ascii="Arial" w:eastAsia="Times New Roman" w:hAnsi="Arial" w:cs="Arial"/>
          <w:lang w:eastAsia="es-CO"/>
        </w:rPr>
      </w:pPr>
    </w:p>
    <w:p w14:paraId="256B14F3" w14:textId="2A63891F" w:rsidR="0013519F" w:rsidRPr="00397EB8" w:rsidRDefault="001A325F" w:rsidP="0090218C">
      <w:pPr>
        <w:jc w:val="both"/>
        <w:textAlignment w:val="baseline"/>
        <w:rPr>
          <w:rFonts w:ascii="Arial" w:hAnsi="Arial" w:cs="Arial"/>
          <w:color w:val="0D0D0D"/>
          <w:shd w:val="clear" w:color="auto" w:fill="FFFFFF"/>
        </w:rPr>
      </w:pPr>
      <w:r w:rsidRPr="00397EB8">
        <w:rPr>
          <w:rFonts w:ascii="Arial" w:hAnsi="Arial" w:cs="Arial"/>
          <w:b/>
          <w:bCs/>
        </w:rPr>
        <w:t xml:space="preserve">A LA SEGUNDA: </w:t>
      </w:r>
      <w:r w:rsidR="00E8482A" w:rsidRPr="00397EB8">
        <w:rPr>
          <w:rFonts w:ascii="Arial" w:eastAsia="Times New Roman" w:hAnsi="Arial" w:cs="Arial"/>
          <w:b/>
          <w:bCs/>
          <w:lang w:eastAsia="es-CO"/>
        </w:rPr>
        <w:t xml:space="preserve">ME OPONGO </w:t>
      </w:r>
      <w:r w:rsidR="00E8482A" w:rsidRPr="00397EB8">
        <w:rPr>
          <w:rFonts w:ascii="Arial" w:eastAsia="Times New Roman" w:hAnsi="Arial" w:cs="Arial"/>
          <w:lang w:eastAsia="es-CO"/>
        </w:rPr>
        <w:t xml:space="preserve">toda vez que el demandante no ostenta la calidad de invalido por cuanto no acredita una pérdida de capacidad laboral igual o superior al 50%, tal como lo exige el artículo 9° de la Ley 776 de 2002. Lo anterior, teniendo en cuenta que la Junta Nacional de Calificación de Invalidez -JNCI- </w:t>
      </w:r>
      <w:r w:rsidR="00B13832" w:rsidRPr="00397EB8">
        <w:rPr>
          <w:rFonts w:ascii="Arial" w:hAnsi="Arial" w:cs="Arial"/>
        </w:rPr>
        <w:t>mediante dictamen No. 16269456-4057 del 25/02/2022, estableció una PCL del 0.0% sin F</w:t>
      </w:r>
      <w:r w:rsidR="0013519F" w:rsidRPr="00397EB8">
        <w:rPr>
          <w:rFonts w:ascii="Arial" w:hAnsi="Arial" w:cs="Arial"/>
        </w:rPr>
        <w:t>.</w:t>
      </w:r>
      <w:r w:rsidR="00B13832" w:rsidRPr="00397EB8">
        <w:rPr>
          <w:rFonts w:ascii="Arial" w:hAnsi="Arial" w:cs="Arial"/>
        </w:rPr>
        <w:t>E</w:t>
      </w:r>
      <w:r w:rsidR="0013519F" w:rsidRPr="00397EB8">
        <w:rPr>
          <w:rFonts w:ascii="Arial" w:hAnsi="Arial" w:cs="Arial"/>
        </w:rPr>
        <w:t>.</w:t>
      </w:r>
      <w:r w:rsidR="00B13832" w:rsidRPr="00397EB8">
        <w:rPr>
          <w:rFonts w:ascii="Arial" w:hAnsi="Arial" w:cs="Arial"/>
        </w:rPr>
        <w:t xml:space="preserve"> en atención a lo reglado en el numeral 2</w:t>
      </w:r>
      <w:r w:rsidR="0013519F" w:rsidRPr="00397EB8">
        <w:rPr>
          <w:rFonts w:ascii="Arial" w:hAnsi="Arial" w:cs="Arial"/>
        </w:rPr>
        <w:t>°</w:t>
      </w:r>
      <w:r w:rsidR="00B13832" w:rsidRPr="00397EB8">
        <w:rPr>
          <w:rFonts w:ascii="Arial" w:hAnsi="Arial" w:cs="Arial"/>
        </w:rPr>
        <w:t xml:space="preserve"> del artículo 2.2.5.1.38 del Decreto 1072 de 2015, sobre la patología M624 CONTRACTURA MUSCULAR de origen laboral</w:t>
      </w:r>
      <w:r w:rsidR="00E8482A" w:rsidRPr="00397EB8">
        <w:rPr>
          <w:rFonts w:ascii="Arial" w:hAnsi="Arial" w:cs="Arial"/>
        </w:rPr>
        <w:t xml:space="preserve">, el cual a la fecha se encuentra en firme, </w:t>
      </w:r>
      <w:r w:rsidR="00B13832" w:rsidRPr="00397EB8">
        <w:rPr>
          <w:rFonts w:ascii="Arial" w:hAnsi="Arial" w:cs="Arial"/>
        </w:rPr>
        <w:t>razón por la cual</w:t>
      </w:r>
      <w:r w:rsidR="00E8482A" w:rsidRPr="00397EB8">
        <w:rPr>
          <w:rFonts w:ascii="Arial" w:hAnsi="Arial" w:cs="Arial"/>
          <w:color w:val="0D0D0D"/>
          <w:shd w:val="clear" w:color="auto" w:fill="FFFFFF"/>
        </w:rPr>
        <w:t xml:space="preserve"> no es posible que se condene a la ARL que represento a reconocer y pagar una pensión de invalidez cuando el actor no reúne los requisitos exigidos por el legislador</w:t>
      </w:r>
      <w:r w:rsidR="00B13832" w:rsidRPr="00397EB8">
        <w:rPr>
          <w:rFonts w:ascii="Arial" w:hAnsi="Arial" w:cs="Arial"/>
          <w:color w:val="0D0D0D"/>
          <w:shd w:val="clear" w:color="auto" w:fill="FFFFFF"/>
        </w:rPr>
        <w:t xml:space="preserve"> para ello</w:t>
      </w:r>
      <w:r w:rsidR="00E8482A" w:rsidRPr="00397EB8">
        <w:rPr>
          <w:rFonts w:ascii="Arial" w:hAnsi="Arial" w:cs="Arial"/>
          <w:color w:val="0D0D0D"/>
          <w:shd w:val="clear" w:color="auto" w:fill="FFFFFF"/>
        </w:rPr>
        <w:t xml:space="preserve">. </w:t>
      </w:r>
    </w:p>
    <w:p w14:paraId="255ECA29" w14:textId="77777777" w:rsidR="0013519F" w:rsidRPr="00397EB8" w:rsidRDefault="0013519F" w:rsidP="0090218C">
      <w:pPr>
        <w:jc w:val="both"/>
        <w:textAlignment w:val="baseline"/>
        <w:rPr>
          <w:rFonts w:ascii="Arial" w:hAnsi="Arial" w:cs="Arial"/>
          <w:color w:val="0D0D0D"/>
          <w:shd w:val="clear" w:color="auto" w:fill="FFFFFF"/>
        </w:rPr>
      </w:pPr>
    </w:p>
    <w:p w14:paraId="15A1082A" w14:textId="617CBBEF" w:rsidR="0090218C" w:rsidRPr="00397EB8" w:rsidRDefault="0013519F" w:rsidP="0090218C">
      <w:pPr>
        <w:jc w:val="both"/>
        <w:textAlignment w:val="baseline"/>
        <w:rPr>
          <w:rFonts w:ascii="Arial" w:hAnsi="Arial" w:cs="Arial"/>
        </w:rPr>
      </w:pPr>
      <w:r w:rsidRPr="00397EB8">
        <w:rPr>
          <w:rFonts w:ascii="Arial" w:hAnsi="Arial" w:cs="Arial"/>
          <w:color w:val="0D0D0D"/>
          <w:shd w:val="clear" w:color="auto" w:fill="FFFFFF"/>
        </w:rPr>
        <w:t xml:space="preserve">Aunado a lo anterior, se </w:t>
      </w:r>
      <w:r w:rsidR="0090218C" w:rsidRPr="00397EB8">
        <w:rPr>
          <w:rFonts w:ascii="Arial" w:hAnsi="Arial" w:cs="Arial"/>
          <w:color w:val="0D0D0D"/>
          <w:shd w:val="clear" w:color="auto" w:fill="FFFFFF"/>
        </w:rPr>
        <w:t xml:space="preserve">debe precisar también </w:t>
      </w:r>
      <w:r w:rsidR="0090218C" w:rsidRPr="00397EB8">
        <w:rPr>
          <w:rFonts w:ascii="Arial" w:hAnsi="Arial" w:cs="Arial"/>
        </w:rPr>
        <w:t xml:space="preserve">que el actor, en nueva solicitud de recalificación de PCL tramitada ante su EPS en el año 2023, </w:t>
      </w:r>
      <w:r w:rsidRPr="00397EB8">
        <w:rPr>
          <w:rFonts w:ascii="Arial" w:hAnsi="Arial" w:cs="Arial"/>
        </w:rPr>
        <w:t>inicialmente le</w:t>
      </w:r>
      <w:r w:rsidR="0090218C" w:rsidRPr="00397EB8">
        <w:rPr>
          <w:rFonts w:ascii="Arial" w:hAnsi="Arial" w:cs="Arial"/>
        </w:rPr>
        <w:t xml:space="preserve"> fueron dictaminados los diagnósticos M545 LUMBAGO NO ESPECIFICADO y M518 OTROS TRASTORNOS ESPECIFICADOS DE DISCOS INTERVERTEBRALES como de origen laboral por la EPS el </w:t>
      </w:r>
      <w:r w:rsidRPr="00397EB8">
        <w:rPr>
          <w:rFonts w:ascii="Arial" w:hAnsi="Arial" w:cs="Arial"/>
        </w:rPr>
        <w:t>1</w:t>
      </w:r>
      <w:r w:rsidR="0090218C" w:rsidRPr="00397EB8">
        <w:rPr>
          <w:rFonts w:ascii="Arial" w:hAnsi="Arial" w:cs="Arial"/>
        </w:rPr>
        <w:t>9/05/2023</w:t>
      </w:r>
      <w:r w:rsidRPr="00397EB8">
        <w:rPr>
          <w:rFonts w:ascii="Arial" w:hAnsi="Arial" w:cs="Arial"/>
        </w:rPr>
        <w:t>, el cual fue</w:t>
      </w:r>
      <w:r w:rsidR="0090218C" w:rsidRPr="00397EB8">
        <w:rPr>
          <w:rFonts w:ascii="Arial" w:hAnsi="Arial" w:cs="Arial"/>
        </w:rPr>
        <w:t xml:space="preserve"> modificado por la Junta Regional de Calificación de Invalidez del Valle del Cauca </w:t>
      </w:r>
      <w:r w:rsidRPr="00397EB8">
        <w:rPr>
          <w:rFonts w:ascii="Arial" w:hAnsi="Arial" w:cs="Arial"/>
        </w:rPr>
        <w:t>mediante</w:t>
      </w:r>
      <w:r w:rsidR="0090218C" w:rsidRPr="00397EB8">
        <w:rPr>
          <w:rFonts w:ascii="Arial" w:hAnsi="Arial" w:cs="Arial"/>
        </w:rPr>
        <w:t xml:space="preserve"> dictamen No. 16202304364 del 29/08/2023, como de </w:t>
      </w:r>
      <w:r w:rsidR="0090218C" w:rsidRPr="00397EB8">
        <w:rPr>
          <w:rFonts w:ascii="Arial" w:hAnsi="Arial" w:cs="Arial"/>
          <w:u w:val="single"/>
        </w:rPr>
        <w:t>origen común</w:t>
      </w:r>
      <w:r w:rsidR="0090218C" w:rsidRPr="00397EB8">
        <w:rPr>
          <w:rFonts w:ascii="Arial" w:hAnsi="Arial" w:cs="Arial"/>
        </w:rPr>
        <w:t xml:space="preserve">, </w:t>
      </w:r>
      <w:r w:rsidRPr="00397EB8">
        <w:rPr>
          <w:rFonts w:ascii="Arial" w:hAnsi="Arial" w:cs="Arial"/>
        </w:rPr>
        <w:t>hechos de los cuales se concluye que: (i) Respecto a la patología M624 (CONTRACTURA MUSCULAR) si bien es de origen laboral, lo cierto es que se le otorgó una PCL del 0.0% y (</w:t>
      </w:r>
      <w:proofErr w:type="spellStart"/>
      <w:r w:rsidRPr="00397EB8">
        <w:rPr>
          <w:rFonts w:ascii="Arial" w:hAnsi="Arial" w:cs="Arial"/>
        </w:rPr>
        <w:t>ii</w:t>
      </w:r>
      <w:proofErr w:type="spellEnd"/>
      <w:r w:rsidRPr="00397EB8">
        <w:rPr>
          <w:rFonts w:ascii="Arial" w:hAnsi="Arial" w:cs="Arial"/>
        </w:rPr>
        <w:t xml:space="preserve">) Respecto de las patologías M545 (LUMBAGO NO ESPECIFICADO) y M518 (OTROS TRASTORNOS ESPECIFICADOS DE DISCOS INTERVERTEBRALES) las mismas son de origen COMÚN y NO laboral. </w:t>
      </w:r>
    </w:p>
    <w:p w14:paraId="72C68A22" w14:textId="19F4EC7C" w:rsidR="005E0962" w:rsidRPr="00397EB8" w:rsidRDefault="005E0962" w:rsidP="00E8482A">
      <w:pPr>
        <w:pStyle w:val="Textoindependiente"/>
        <w:ind w:right="104"/>
        <w:jc w:val="both"/>
        <w:rPr>
          <w:rFonts w:ascii="Arial" w:hAnsi="Arial" w:cs="Arial"/>
          <w:b/>
          <w:bCs/>
          <w:sz w:val="22"/>
          <w:szCs w:val="22"/>
        </w:rPr>
      </w:pPr>
    </w:p>
    <w:p w14:paraId="490BA19A" w14:textId="404B24C7" w:rsidR="00D103E5" w:rsidRPr="00397EB8" w:rsidRDefault="001A325F" w:rsidP="00D103E5">
      <w:pPr>
        <w:jc w:val="both"/>
        <w:textAlignment w:val="baseline"/>
        <w:rPr>
          <w:rFonts w:ascii="Arial" w:hAnsi="Arial" w:cs="Arial"/>
          <w:color w:val="0D0D0D"/>
          <w:shd w:val="clear" w:color="auto" w:fill="FFFFFF"/>
        </w:rPr>
      </w:pPr>
      <w:r w:rsidRPr="00397EB8">
        <w:rPr>
          <w:rFonts w:ascii="Arial" w:hAnsi="Arial" w:cs="Arial"/>
          <w:b/>
          <w:bCs/>
        </w:rPr>
        <w:t>A LA TERCERA:</w:t>
      </w:r>
      <w:r w:rsidR="0090218C" w:rsidRPr="00397EB8">
        <w:rPr>
          <w:rFonts w:ascii="Arial" w:eastAsia="Times New Roman" w:hAnsi="Arial" w:cs="Arial"/>
          <w:b/>
          <w:bCs/>
          <w:lang w:eastAsia="es-CO"/>
        </w:rPr>
        <w:t xml:space="preserve"> ME OPONGO </w:t>
      </w:r>
      <w:r w:rsidR="0090218C" w:rsidRPr="00397EB8">
        <w:rPr>
          <w:rFonts w:ascii="Arial" w:eastAsia="Times New Roman" w:hAnsi="Arial" w:cs="Arial"/>
          <w:lang w:eastAsia="es-CO"/>
        </w:rPr>
        <w:t>toda vez que el demandante no ostenta</w:t>
      </w:r>
      <w:r w:rsidR="00D103E5" w:rsidRPr="00397EB8">
        <w:rPr>
          <w:rFonts w:ascii="Arial" w:eastAsia="Times New Roman" w:hAnsi="Arial" w:cs="Arial"/>
          <w:lang w:eastAsia="es-CO"/>
        </w:rPr>
        <w:t xml:space="preserve"> una PCL entre el 5% y el 49</w:t>
      </w:r>
      <w:r w:rsidR="00CE747D" w:rsidRPr="00397EB8">
        <w:rPr>
          <w:rFonts w:ascii="Arial" w:eastAsia="Times New Roman" w:hAnsi="Arial" w:cs="Arial"/>
          <w:lang w:eastAsia="es-CO"/>
        </w:rPr>
        <w:t>.9</w:t>
      </w:r>
      <w:r w:rsidR="00D103E5" w:rsidRPr="00397EB8">
        <w:rPr>
          <w:rFonts w:ascii="Arial" w:eastAsia="Times New Roman" w:hAnsi="Arial" w:cs="Arial"/>
          <w:lang w:eastAsia="es-CO"/>
        </w:rPr>
        <w:t xml:space="preserve">% de origen laboral, </w:t>
      </w:r>
      <w:r w:rsidR="0090218C" w:rsidRPr="00397EB8">
        <w:rPr>
          <w:rFonts w:ascii="Arial" w:eastAsia="Times New Roman" w:hAnsi="Arial" w:cs="Arial"/>
          <w:lang w:eastAsia="es-CO"/>
        </w:rPr>
        <w:t xml:space="preserve">tal como lo exige el artículo 5° de la Ley 776 de 2002. </w:t>
      </w:r>
      <w:r w:rsidR="00D103E5" w:rsidRPr="00397EB8">
        <w:rPr>
          <w:rFonts w:ascii="Arial" w:eastAsia="Times New Roman" w:hAnsi="Arial" w:cs="Arial"/>
          <w:lang w:eastAsia="es-CO"/>
        </w:rPr>
        <w:t xml:space="preserve">Lo anterior, teniendo en cuenta que la Junta Nacional de Calificación de Invalidez -JNCI- </w:t>
      </w:r>
      <w:r w:rsidR="00D103E5" w:rsidRPr="00397EB8">
        <w:rPr>
          <w:rFonts w:ascii="Arial" w:hAnsi="Arial" w:cs="Arial"/>
        </w:rPr>
        <w:t>mediante dictamen No. 16269456-4057 del 25/02/2022, estableció una PCL del 0.0% sin F.E. en atención a lo reglado en el numeral 2° del artículo 2.2.5.1.38 del Decreto 1072 de 2015, sobre la patología M624 CONTRACTURA MUSCULAR de origen laboral, el cual a la fecha se encuentra en firme, razón por la cual</w:t>
      </w:r>
      <w:r w:rsidR="00D103E5" w:rsidRPr="00397EB8">
        <w:rPr>
          <w:rFonts w:ascii="Arial" w:hAnsi="Arial" w:cs="Arial"/>
          <w:color w:val="0D0D0D"/>
          <w:shd w:val="clear" w:color="auto" w:fill="FFFFFF"/>
        </w:rPr>
        <w:t xml:space="preserve"> no es posible que se condene a la ARL que represento a reconocer y pagar una pensión de invalidez cuando el actor no reúne los requisitos exigidos por el legislador para ello. </w:t>
      </w:r>
    </w:p>
    <w:p w14:paraId="5E435F05" w14:textId="77777777" w:rsidR="00D103E5" w:rsidRPr="00397EB8" w:rsidRDefault="00D103E5" w:rsidP="00D103E5">
      <w:pPr>
        <w:jc w:val="both"/>
        <w:textAlignment w:val="baseline"/>
        <w:rPr>
          <w:rFonts w:ascii="Arial" w:hAnsi="Arial" w:cs="Arial"/>
          <w:color w:val="0D0D0D"/>
          <w:shd w:val="clear" w:color="auto" w:fill="FFFFFF"/>
        </w:rPr>
      </w:pPr>
    </w:p>
    <w:p w14:paraId="59A126FF" w14:textId="77777777" w:rsidR="00D103E5" w:rsidRPr="00397EB8" w:rsidRDefault="00D103E5" w:rsidP="00D103E5">
      <w:pPr>
        <w:jc w:val="both"/>
        <w:textAlignment w:val="baseline"/>
        <w:rPr>
          <w:rFonts w:ascii="Arial" w:hAnsi="Arial" w:cs="Arial"/>
        </w:rPr>
      </w:pPr>
      <w:r w:rsidRPr="00397EB8">
        <w:rPr>
          <w:rFonts w:ascii="Arial" w:hAnsi="Arial" w:cs="Arial"/>
          <w:color w:val="0D0D0D"/>
          <w:shd w:val="clear" w:color="auto" w:fill="FFFFFF"/>
        </w:rPr>
        <w:t xml:space="preserve">Aunado a lo anterior, se debe precisar también </w:t>
      </w:r>
      <w:r w:rsidRPr="00397EB8">
        <w:rPr>
          <w:rFonts w:ascii="Arial" w:hAnsi="Arial" w:cs="Arial"/>
        </w:rPr>
        <w:t xml:space="preserve">que el actor, en nueva solicitud de recalificación de PCL tramitada ante su EPS en el año 2023, inicialmente le fueron dictaminados los diagnósticos M545 LUMBAGO NO ESPECIFICADO y M518 OTROS TRASTORNOS ESPECIFICADOS DE DISCOS INTERVERTEBRALES como de origen laboral por la EPS el 19/05/2023, el cual fue </w:t>
      </w:r>
      <w:r w:rsidRPr="00397EB8">
        <w:rPr>
          <w:rFonts w:ascii="Arial" w:hAnsi="Arial" w:cs="Arial"/>
        </w:rPr>
        <w:lastRenderedPageBreak/>
        <w:t xml:space="preserve">modificado por la Junta Regional de Calificación de Invalidez del Valle del Cauca mediante dictamen No. 16202304364 del 29/08/2023, como de </w:t>
      </w:r>
      <w:r w:rsidRPr="00397EB8">
        <w:rPr>
          <w:rFonts w:ascii="Arial" w:hAnsi="Arial" w:cs="Arial"/>
          <w:u w:val="single"/>
        </w:rPr>
        <w:t>origen común</w:t>
      </w:r>
      <w:r w:rsidRPr="00397EB8">
        <w:rPr>
          <w:rFonts w:ascii="Arial" w:hAnsi="Arial" w:cs="Arial"/>
        </w:rPr>
        <w:t>, hechos de los cuales se concluye que: (i) Respecto a la patología M624 (CONTRACTURA MUSCULAR) si bien es de origen laboral, lo cierto es que se le otorgó una PCL del 0.0% y (</w:t>
      </w:r>
      <w:proofErr w:type="spellStart"/>
      <w:r w:rsidRPr="00397EB8">
        <w:rPr>
          <w:rFonts w:ascii="Arial" w:hAnsi="Arial" w:cs="Arial"/>
        </w:rPr>
        <w:t>ii</w:t>
      </w:r>
      <w:proofErr w:type="spellEnd"/>
      <w:r w:rsidRPr="00397EB8">
        <w:rPr>
          <w:rFonts w:ascii="Arial" w:hAnsi="Arial" w:cs="Arial"/>
        </w:rPr>
        <w:t xml:space="preserve">) Respecto de las patologías M545 (LUMBAGO NO ESPECIFICADO) y M518 (OTROS TRASTORNOS ESPECIFICADOS DE DISCOS INTERVERTEBRALES) las mismas son de origen COMÚN y NO laboral. </w:t>
      </w:r>
    </w:p>
    <w:p w14:paraId="6A291E02" w14:textId="1661D8DC" w:rsidR="001A325F" w:rsidRPr="00397EB8" w:rsidRDefault="001A325F" w:rsidP="00D103E5">
      <w:pPr>
        <w:jc w:val="both"/>
        <w:textAlignment w:val="baseline"/>
        <w:rPr>
          <w:rFonts w:ascii="Arial" w:hAnsi="Arial" w:cs="Arial"/>
          <w:b/>
          <w:bCs/>
        </w:rPr>
      </w:pPr>
    </w:p>
    <w:p w14:paraId="343150F8" w14:textId="06D06546" w:rsidR="0090218C" w:rsidRPr="00397EB8" w:rsidRDefault="001A325F" w:rsidP="0090218C">
      <w:pPr>
        <w:jc w:val="both"/>
        <w:textAlignment w:val="baseline"/>
        <w:rPr>
          <w:rFonts w:ascii="Arial" w:hAnsi="Arial" w:cs="Arial"/>
          <w:shd w:val="clear" w:color="auto" w:fill="FFFFFF"/>
          <w:lang w:val="es-CO"/>
        </w:rPr>
      </w:pPr>
      <w:r w:rsidRPr="00397EB8">
        <w:rPr>
          <w:rFonts w:ascii="Arial" w:hAnsi="Arial" w:cs="Arial"/>
          <w:b/>
          <w:bCs/>
        </w:rPr>
        <w:t xml:space="preserve">A LA CUARTA: </w:t>
      </w:r>
      <w:r w:rsidR="002C6D19" w:rsidRPr="00397EB8">
        <w:rPr>
          <w:rFonts w:ascii="Arial" w:hAnsi="Arial" w:cs="Arial"/>
          <w:b/>
          <w:bCs/>
        </w:rPr>
        <w:t>ME OPONGO,</w:t>
      </w:r>
      <w:r w:rsidR="002C6D19" w:rsidRPr="00397EB8">
        <w:rPr>
          <w:rFonts w:ascii="Arial" w:hAnsi="Arial" w:cs="Arial"/>
        </w:rPr>
        <w:t xml:space="preserve"> por cuanto</w:t>
      </w:r>
      <w:r w:rsidR="00CE747D" w:rsidRPr="00397EB8">
        <w:rPr>
          <w:rFonts w:ascii="Arial" w:hAnsi="Arial" w:cs="Arial"/>
        </w:rPr>
        <w:t xml:space="preserve"> el demandante no cumple con la carga procesal de la prueba de conformidad con lo establecido en el artículo 167 del CGP</w:t>
      </w:r>
      <w:r w:rsidR="00FD1284" w:rsidRPr="00397EB8">
        <w:rPr>
          <w:rFonts w:ascii="Arial" w:hAnsi="Arial" w:cs="Arial"/>
        </w:rPr>
        <w:t>;</w:t>
      </w:r>
      <w:r w:rsidR="00CE747D" w:rsidRPr="00397EB8">
        <w:rPr>
          <w:rFonts w:ascii="Arial" w:hAnsi="Arial" w:cs="Arial"/>
        </w:rPr>
        <w:t xml:space="preserve"> las entidades que emitieron los dictámenes de PCL del actor son competentes y así lo señala </w:t>
      </w:r>
      <w:r w:rsidR="0090218C" w:rsidRPr="00397EB8">
        <w:rPr>
          <w:rFonts w:ascii="Arial" w:hAnsi="Arial" w:cs="Arial"/>
          <w:color w:val="0D0D0D"/>
          <w:shd w:val="clear" w:color="auto" w:fill="FFFFFF"/>
        </w:rPr>
        <w:t xml:space="preserve">el artículo 41 de la ley 100 de 1993, respecto de la calificación de la invalidez, </w:t>
      </w:r>
      <w:r w:rsidR="0090218C" w:rsidRPr="00397EB8">
        <w:rPr>
          <w:rFonts w:ascii="Arial" w:hAnsi="Arial" w:cs="Arial"/>
          <w:shd w:val="clear" w:color="auto" w:fill="FFFFFF"/>
        </w:rPr>
        <w:t xml:space="preserve">modificado por el artículo </w:t>
      </w:r>
      <w:r w:rsidR="0090218C" w:rsidRPr="00397EB8">
        <w:rPr>
          <w:rFonts w:ascii="Arial" w:hAnsi="Arial" w:cs="Arial"/>
          <w:shd w:val="clear" w:color="auto" w:fill="FFFFFF"/>
          <w:lang w:val="es-CO"/>
        </w:rPr>
        <w:t>142 del decreto 19 de 2012, y el </w:t>
      </w:r>
      <w:hyperlink r:id="rId10" w:anchor="52" w:history="1">
        <w:r w:rsidR="0090218C" w:rsidRPr="00397EB8">
          <w:rPr>
            <w:rStyle w:val="Hipervnculo"/>
            <w:rFonts w:ascii="Arial" w:hAnsi="Arial" w:cs="Arial"/>
            <w:color w:val="auto"/>
            <w:u w:val="none"/>
            <w:shd w:val="clear" w:color="auto" w:fill="FFFFFF"/>
            <w:lang w:val="es-CO"/>
          </w:rPr>
          <w:t>52</w:t>
        </w:r>
      </w:hyperlink>
      <w:r w:rsidR="0090218C" w:rsidRPr="00397EB8">
        <w:rPr>
          <w:rFonts w:ascii="Arial" w:hAnsi="Arial" w:cs="Arial"/>
          <w:shd w:val="clear" w:color="auto" w:fill="FFFFFF"/>
          <w:lang w:val="es-CO"/>
        </w:rPr>
        <w:t xml:space="preserve"> de la Ley 962 de 2005, </w:t>
      </w:r>
      <w:r w:rsidR="00C20DEC" w:rsidRPr="00397EB8">
        <w:rPr>
          <w:rFonts w:ascii="Arial" w:hAnsi="Arial" w:cs="Arial"/>
          <w:shd w:val="clear" w:color="auto" w:fill="FFFFFF"/>
          <w:lang w:val="es-CO"/>
        </w:rPr>
        <w:t>establece que</w:t>
      </w:r>
      <w:r w:rsidR="0090218C" w:rsidRPr="00397EB8">
        <w:rPr>
          <w:rFonts w:ascii="Arial" w:hAnsi="Arial" w:cs="Arial"/>
          <w:shd w:val="clear" w:color="auto" w:fill="FFFFFF"/>
          <w:lang w:val="es-CO"/>
        </w:rPr>
        <w:t>:</w:t>
      </w:r>
    </w:p>
    <w:p w14:paraId="62FC00E6" w14:textId="77777777" w:rsidR="0090218C" w:rsidRPr="00397EB8" w:rsidRDefault="0090218C" w:rsidP="0090218C">
      <w:pPr>
        <w:jc w:val="both"/>
        <w:textAlignment w:val="baseline"/>
        <w:rPr>
          <w:rFonts w:ascii="Arial" w:hAnsi="Arial" w:cs="Arial"/>
          <w:color w:val="0D0D0D"/>
          <w:shd w:val="clear" w:color="auto" w:fill="FFFFFF"/>
          <w:lang w:val="es-CO"/>
        </w:rPr>
      </w:pPr>
    </w:p>
    <w:p w14:paraId="78BB6A57" w14:textId="77777777" w:rsidR="0090218C" w:rsidRPr="00397EB8" w:rsidRDefault="0090218C" w:rsidP="0090218C">
      <w:pPr>
        <w:ind w:left="709" w:right="539"/>
        <w:jc w:val="both"/>
        <w:textAlignment w:val="baseline"/>
        <w:rPr>
          <w:rFonts w:ascii="Arial" w:hAnsi="Arial" w:cs="Arial"/>
          <w:i/>
          <w:iCs/>
          <w:shd w:val="clear" w:color="auto" w:fill="FFFFFF"/>
          <w:lang w:val="es-CO"/>
        </w:rPr>
      </w:pPr>
      <w:r w:rsidRPr="00397EB8">
        <w:rPr>
          <w:rFonts w:ascii="Arial" w:hAnsi="Arial" w:cs="Arial"/>
          <w:i/>
          <w:iCs/>
          <w:shd w:val="clear" w:color="auto" w:fill="FFFFFF"/>
          <w:lang w:val="es-CO"/>
        </w:rPr>
        <w:t xml:space="preserve">(…) Calificación del Estado de Invalidez. ... 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 </w:t>
      </w:r>
      <w:r w:rsidRPr="00397EB8">
        <w:rPr>
          <w:rFonts w:ascii="Arial" w:hAnsi="Arial" w:cs="Arial"/>
          <w:shd w:val="clear" w:color="auto" w:fill="FFFFFF"/>
          <w:lang w:val="es-CO"/>
        </w:rPr>
        <w:t>(</w:t>
      </w:r>
      <w:r w:rsidRPr="00397EB8">
        <w:rPr>
          <w:rFonts w:ascii="Arial" w:hAnsi="Arial" w:cs="Arial"/>
          <w:i/>
          <w:iCs/>
          <w:shd w:val="clear" w:color="auto" w:fill="FFFFFF"/>
          <w:lang w:val="es-CO"/>
        </w:rPr>
        <w:t>...)</w:t>
      </w:r>
    </w:p>
    <w:p w14:paraId="48EB964C" w14:textId="77777777" w:rsidR="0090218C" w:rsidRPr="00397EB8" w:rsidRDefault="0090218C" w:rsidP="0090218C">
      <w:pPr>
        <w:ind w:left="709" w:right="539"/>
        <w:jc w:val="both"/>
        <w:textAlignment w:val="baseline"/>
        <w:rPr>
          <w:rFonts w:ascii="Arial" w:hAnsi="Arial" w:cs="Arial"/>
          <w:shd w:val="clear" w:color="auto" w:fill="FFFFFF"/>
          <w:lang w:val="es-CO"/>
        </w:rPr>
      </w:pPr>
    </w:p>
    <w:p w14:paraId="10F1C3D8" w14:textId="77777777" w:rsidR="0090218C" w:rsidRPr="00397EB8" w:rsidRDefault="0090218C" w:rsidP="0090218C">
      <w:pPr>
        <w:jc w:val="both"/>
        <w:textAlignment w:val="baseline"/>
        <w:rPr>
          <w:rFonts w:ascii="Arial" w:hAnsi="Arial" w:cs="Arial"/>
          <w:color w:val="0D0D0D"/>
          <w:shd w:val="clear" w:color="auto" w:fill="FFFFFF"/>
          <w:lang w:val="es-CO"/>
        </w:rPr>
      </w:pPr>
      <w:r w:rsidRPr="00397EB8">
        <w:rPr>
          <w:rFonts w:ascii="Arial" w:hAnsi="Arial" w:cs="Arial"/>
          <w:color w:val="0D0D0D"/>
          <w:shd w:val="clear" w:color="auto" w:fill="FFFFFF"/>
          <w:lang w:val="es-CO"/>
        </w:rPr>
        <w:t xml:space="preserve">Adicionalmente, se debe tener en cuenta lo referido en el artículo 18 de la ley 1562 de 2012 el cual establece: </w:t>
      </w:r>
    </w:p>
    <w:p w14:paraId="25F2EDF7" w14:textId="77777777" w:rsidR="0090218C" w:rsidRPr="00397EB8" w:rsidRDefault="0090218C" w:rsidP="0090218C">
      <w:pPr>
        <w:jc w:val="both"/>
        <w:textAlignment w:val="baseline"/>
        <w:rPr>
          <w:rFonts w:ascii="Arial" w:hAnsi="Arial" w:cs="Arial"/>
          <w:color w:val="0D0D0D"/>
          <w:shd w:val="clear" w:color="auto" w:fill="FFFFFF"/>
          <w:lang w:val="es-CO"/>
        </w:rPr>
      </w:pPr>
    </w:p>
    <w:p w14:paraId="739FF4EB" w14:textId="77777777" w:rsidR="0090218C" w:rsidRPr="00397EB8" w:rsidRDefault="0090218C" w:rsidP="0090218C">
      <w:pPr>
        <w:ind w:left="709" w:right="539"/>
        <w:jc w:val="both"/>
        <w:textAlignment w:val="baseline"/>
        <w:rPr>
          <w:rFonts w:ascii="Arial" w:hAnsi="Arial" w:cs="Arial"/>
          <w:color w:val="0D0D0D"/>
          <w:shd w:val="clear" w:color="auto" w:fill="FFFFFF"/>
          <w:lang w:val="es-CO"/>
        </w:rPr>
      </w:pPr>
      <w:r w:rsidRPr="00397EB8">
        <w:rPr>
          <w:rFonts w:ascii="Arial" w:hAnsi="Arial" w:cs="Arial"/>
          <w:i/>
          <w:iCs/>
          <w:color w:val="0D0D0D"/>
          <w:shd w:val="clear" w:color="auto" w:fill="FFFFFF"/>
          <w:lang w:val="es-CO"/>
        </w:rPr>
        <w:t>(…) Sin perjuicio de lo establecido en este artículo, respecto de la calificación en primera oportunidad, corresponde a las Juntas Regionales calificar en primera instancia la pérdida de capacidad laboral, el estado de invalidez y determinar su origen.</w:t>
      </w:r>
    </w:p>
    <w:p w14:paraId="5A83D38E" w14:textId="77777777" w:rsidR="0090218C" w:rsidRPr="00397EB8" w:rsidRDefault="0090218C" w:rsidP="0090218C">
      <w:pPr>
        <w:ind w:left="709" w:right="539"/>
        <w:jc w:val="both"/>
        <w:textAlignment w:val="baseline"/>
        <w:rPr>
          <w:rFonts w:ascii="Arial" w:hAnsi="Arial" w:cs="Arial"/>
          <w:color w:val="0D0D0D"/>
          <w:shd w:val="clear" w:color="auto" w:fill="FFFFFF"/>
          <w:lang w:val="es-CO"/>
        </w:rPr>
      </w:pPr>
      <w:r w:rsidRPr="00397EB8">
        <w:rPr>
          <w:rFonts w:ascii="Arial" w:hAnsi="Arial" w:cs="Arial"/>
          <w:i/>
          <w:iCs/>
          <w:color w:val="0D0D0D"/>
          <w:shd w:val="clear" w:color="auto" w:fill="FFFFFF"/>
          <w:lang w:val="es-CO"/>
        </w:rPr>
        <w:t>A la Junta de Calificación Nacional compete la resolución de las controversias que en segunda instancia sean sometidas para su decisión por las Juntas Regionales.</w:t>
      </w:r>
    </w:p>
    <w:p w14:paraId="0E57D5EA" w14:textId="77777777" w:rsidR="0090218C" w:rsidRPr="00397EB8" w:rsidRDefault="0090218C" w:rsidP="0090218C">
      <w:pPr>
        <w:ind w:left="709" w:right="539"/>
        <w:jc w:val="both"/>
        <w:textAlignment w:val="baseline"/>
        <w:rPr>
          <w:rFonts w:ascii="Arial" w:hAnsi="Arial" w:cs="Arial"/>
          <w:color w:val="0D0D0D"/>
          <w:shd w:val="clear" w:color="auto" w:fill="FFFFFF"/>
          <w:lang w:val="es-CO"/>
        </w:rPr>
      </w:pPr>
      <w:r w:rsidRPr="00397EB8">
        <w:rPr>
          <w:rFonts w:ascii="Arial" w:hAnsi="Arial" w:cs="Arial"/>
          <w:i/>
          <w:iCs/>
          <w:color w:val="0D0D0D"/>
          <w:shd w:val="clear" w:color="auto" w:fill="FFFFFF"/>
          <w:lang w:val="es-CO"/>
        </w:rPr>
        <w:t>La calificación se realizará con base en el manual único para la calificación de invalidez, expedido por el Gobierno Nacional, vigente a la fecha de calificación, que deberá contener los criterios técnicos-científicos de evaluación y calificación de pérdida de capacidad laboral porcentual por sistemas ante una deficiencia, discapacidad y minusvalía que hayan generado secuelas como consecuencia de una enfermedad o accidente.'</w:t>
      </w:r>
    </w:p>
    <w:p w14:paraId="260C7D58" w14:textId="5AB637FD" w:rsidR="0090218C" w:rsidRPr="00397EB8" w:rsidRDefault="0090218C" w:rsidP="00C246DE">
      <w:pPr>
        <w:shd w:val="clear" w:color="auto" w:fill="FFFFFF"/>
        <w:ind w:right="45"/>
        <w:jc w:val="both"/>
        <w:textAlignment w:val="baseline"/>
        <w:rPr>
          <w:rFonts w:ascii="Arial" w:hAnsi="Arial" w:cs="Arial"/>
          <w:lang w:val="es-CO"/>
        </w:rPr>
      </w:pPr>
    </w:p>
    <w:p w14:paraId="348C952B" w14:textId="614ADF82" w:rsidR="00C20DEC" w:rsidRPr="00397EB8" w:rsidRDefault="00C20DEC" w:rsidP="00C20DEC">
      <w:pPr>
        <w:jc w:val="both"/>
        <w:textAlignment w:val="baseline"/>
        <w:rPr>
          <w:rFonts w:ascii="Arial" w:hAnsi="Arial" w:cs="Arial"/>
        </w:rPr>
      </w:pPr>
      <w:r w:rsidRPr="00397EB8">
        <w:rPr>
          <w:rFonts w:ascii="Arial" w:hAnsi="Arial" w:cs="Arial"/>
        </w:rPr>
        <w:t xml:space="preserve">En tal sentido y al verificarse que el señor PRADO GUERRERO fue calificado con una PCL del </w:t>
      </w:r>
      <w:r w:rsidRPr="00397EB8">
        <w:rPr>
          <w:rFonts w:ascii="Arial" w:hAnsi="Arial" w:cs="Arial"/>
          <w:b/>
          <w:bCs/>
          <w:u w:val="single"/>
        </w:rPr>
        <w:t>0.0%</w:t>
      </w:r>
      <w:r w:rsidRPr="00397EB8">
        <w:rPr>
          <w:rFonts w:ascii="Arial" w:hAnsi="Arial" w:cs="Arial"/>
        </w:rPr>
        <w:t>,</w:t>
      </w:r>
      <w:r w:rsidR="00CE747D" w:rsidRPr="00397EB8">
        <w:rPr>
          <w:rFonts w:ascii="Arial" w:hAnsi="Arial" w:cs="Arial"/>
        </w:rPr>
        <w:t xml:space="preserve"> </w:t>
      </w:r>
      <w:r w:rsidRPr="00397EB8">
        <w:rPr>
          <w:rFonts w:ascii="Arial" w:hAnsi="Arial" w:cs="Arial"/>
        </w:rPr>
        <w:t>dictaminada no solo por mi representada en dictamen del 1</w:t>
      </w:r>
      <w:r w:rsidR="00CE747D" w:rsidRPr="00397EB8">
        <w:rPr>
          <w:rFonts w:ascii="Arial" w:hAnsi="Arial" w:cs="Arial"/>
        </w:rPr>
        <w:t>9</w:t>
      </w:r>
      <w:r w:rsidRPr="00397EB8">
        <w:rPr>
          <w:rFonts w:ascii="Arial" w:hAnsi="Arial" w:cs="Arial"/>
        </w:rPr>
        <w:t xml:space="preserve">/04/2021 Dictamen No.1510315866-584530 en el que se estableció una PCL del 0.0% sobre el diagnostico M624 CONTRACTURA MUSCULAR de origen laboral, sino por la Junta Regional de Calificación de Invalidez del Valle en Dictamen No. 16269456-4114 del 20/08/2021, y Dictamen de la Junta Nacional de Calificación de Invalidez No. 16269456-4057 del 25/02/2022, en el que se ratificó una PCL del 0.0% sin FE en atención a lo reglado en el numeral 2 del artículo 2.2.5.1.38 del Decreto 1072 de 2015, sino también en proceso de recalificación solicitada por el actor ante su EPS en el año 2023, tramite en el cual le fueron dictaminados los diagnósticos M545 LUMBAGO NO ESPECIFICADO y M518 OTROS TRASTORNOS ESPECIFICADOS DE DISCOS INTERVERTEBRALES como de origen laboral por la EPS y modificado por la Junta Regional de Calificación de Invalidez del Valle del Cauca en dictamen No. 16202304364 del 29/08/2023, como de origen común, experticias que de conformidad con lo preceptuado en el </w:t>
      </w:r>
      <w:r w:rsidR="00B15DD6" w:rsidRPr="00397EB8">
        <w:rPr>
          <w:rFonts w:ascii="Arial" w:hAnsi="Arial" w:cs="Arial"/>
        </w:rPr>
        <w:t>artículo</w:t>
      </w:r>
      <w:r w:rsidRPr="00397EB8">
        <w:rPr>
          <w:rFonts w:ascii="Arial" w:hAnsi="Arial" w:cs="Arial"/>
        </w:rPr>
        <w:t xml:space="preserve"> 45 de la ley 1352 de 2013 se encuentran en firme, </w:t>
      </w:r>
      <w:r w:rsidR="00FD1284" w:rsidRPr="00397EB8">
        <w:rPr>
          <w:rFonts w:ascii="Arial" w:hAnsi="Arial" w:cs="Arial"/>
        </w:rPr>
        <w:t xml:space="preserve">sin que sobre los mismos se predique yerro u objeción alguna, </w:t>
      </w:r>
      <w:r w:rsidRPr="00397EB8">
        <w:rPr>
          <w:rFonts w:ascii="Arial" w:hAnsi="Arial" w:cs="Arial"/>
        </w:rPr>
        <w:t>por tanto, no le asiste razón al demandante frente a la prestación que solicita.</w:t>
      </w:r>
    </w:p>
    <w:p w14:paraId="683DE49E" w14:textId="77777777" w:rsidR="00C20DEC" w:rsidRPr="00397EB8" w:rsidRDefault="00C20DEC" w:rsidP="00C20DEC">
      <w:pPr>
        <w:jc w:val="both"/>
        <w:textAlignment w:val="baseline"/>
        <w:rPr>
          <w:rFonts w:ascii="Arial" w:hAnsi="Arial" w:cs="Arial"/>
        </w:rPr>
      </w:pPr>
    </w:p>
    <w:p w14:paraId="0E6B7A05" w14:textId="173E4DAF" w:rsidR="00C20DEC" w:rsidRPr="00397EB8" w:rsidRDefault="00C20DEC" w:rsidP="00C20DEC">
      <w:pPr>
        <w:jc w:val="both"/>
        <w:textAlignment w:val="baseline"/>
        <w:rPr>
          <w:rFonts w:ascii="Arial" w:hAnsi="Arial" w:cs="Arial"/>
        </w:rPr>
      </w:pPr>
      <w:r w:rsidRPr="00397EB8">
        <w:rPr>
          <w:rFonts w:ascii="Arial" w:hAnsi="Arial" w:cs="Arial"/>
          <w:b/>
          <w:bCs/>
        </w:rPr>
        <w:t xml:space="preserve">A LA QUINTA: ME OPONGO </w:t>
      </w:r>
      <w:r w:rsidRPr="00397EB8">
        <w:rPr>
          <w:rFonts w:ascii="Arial" w:hAnsi="Arial" w:cs="Arial"/>
        </w:rPr>
        <w:t xml:space="preserve">por las razones antes expuestas concernientes en que la nueva practica de un dictamen es inconducente, impertinente e innecesario, además por cuanto, el actor no cumplió con la carga probatoria que le impone la ley, esto es, demostrar error o solicitar la nulidad </w:t>
      </w:r>
      <w:r w:rsidRPr="00397EB8">
        <w:rPr>
          <w:rFonts w:ascii="Arial" w:hAnsi="Arial" w:cs="Arial"/>
        </w:rPr>
        <w:lastRenderedPageBreak/>
        <w:t>de los dictámenes legalmente practicados por las entidades competentes de conformidad con el artículo 41 de la Ley 100 de 1993 y en las que se verifica que no cumple con los requisitos establecidos en la ley 776 de 2002, para acceder a las prestaciones que solicita del SGSS en riesgos profesionales.</w:t>
      </w:r>
    </w:p>
    <w:p w14:paraId="78DDB99B" w14:textId="77777777" w:rsidR="001D44ED" w:rsidRPr="00397EB8" w:rsidRDefault="001D44ED" w:rsidP="00C20DEC">
      <w:pPr>
        <w:jc w:val="both"/>
        <w:textAlignment w:val="baseline"/>
        <w:rPr>
          <w:rFonts w:ascii="Arial" w:hAnsi="Arial" w:cs="Arial"/>
        </w:rPr>
      </w:pPr>
    </w:p>
    <w:p w14:paraId="7F48EF2B" w14:textId="3AA47804" w:rsidR="002C6D19" w:rsidRPr="00397EB8" w:rsidRDefault="001D44ED" w:rsidP="001D44ED">
      <w:pPr>
        <w:jc w:val="both"/>
        <w:textAlignment w:val="baseline"/>
        <w:rPr>
          <w:rFonts w:ascii="Arial" w:hAnsi="Arial" w:cs="Arial"/>
        </w:rPr>
      </w:pPr>
      <w:r w:rsidRPr="00397EB8">
        <w:rPr>
          <w:rFonts w:ascii="Arial" w:hAnsi="Arial" w:cs="Arial"/>
          <w:b/>
          <w:bCs/>
        </w:rPr>
        <w:t xml:space="preserve">A LA SEXTA: ME OPONGO </w:t>
      </w:r>
      <w:r w:rsidR="002C6D19" w:rsidRPr="00397EB8">
        <w:rPr>
          <w:rFonts w:ascii="Arial" w:hAnsi="Arial" w:cs="Arial"/>
        </w:rPr>
        <w:t xml:space="preserve">no existiendo lugar alguno a la declaratoria de las pretensiones a favor de la parte actora y a cargo </w:t>
      </w:r>
      <w:r w:rsidR="00A1140F" w:rsidRPr="00397EB8">
        <w:rPr>
          <w:rFonts w:ascii="Arial" w:hAnsi="Arial" w:cs="Arial"/>
        </w:rPr>
        <w:t xml:space="preserve">mi representada </w:t>
      </w:r>
      <w:r w:rsidR="002552E2" w:rsidRPr="00397EB8">
        <w:rPr>
          <w:rFonts w:ascii="Arial" w:hAnsi="Arial" w:cs="Arial"/>
        </w:rPr>
        <w:t>SEGUROS DE VIDA SURAMERICANA S.A.</w:t>
      </w:r>
      <w:r w:rsidR="00A1140F" w:rsidRPr="00397EB8">
        <w:rPr>
          <w:rFonts w:ascii="Arial" w:hAnsi="Arial" w:cs="Arial"/>
        </w:rPr>
        <w:t xml:space="preserve"> </w:t>
      </w:r>
      <w:r w:rsidR="002C6D19" w:rsidRPr="00397EB8">
        <w:rPr>
          <w:rFonts w:ascii="Arial" w:hAnsi="Arial" w:cs="Arial"/>
        </w:rPr>
        <w:t>no podría el operador judicial fallar el reconocimiento de costas y agencias en derechos, por cuanto a la luz de lo establecido en el Sistema de Riesgos Laborales mi representada no tiene ninguna obligación en lo pretendido en el presente litigio.</w:t>
      </w:r>
    </w:p>
    <w:p w14:paraId="1E299CC5" w14:textId="77777777" w:rsidR="004101F3" w:rsidRPr="00397EB8" w:rsidRDefault="004101F3" w:rsidP="00C246DE">
      <w:pPr>
        <w:shd w:val="clear" w:color="auto" w:fill="FFFFFF"/>
        <w:ind w:right="45"/>
        <w:jc w:val="both"/>
        <w:textAlignment w:val="baseline"/>
        <w:rPr>
          <w:rFonts w:ascii="Arial" w:eastAsia="Times New Roman" w:hAnsi="Arial" w:cs="Arial"/>
          <w:b/>
          <w:bCs/>
          <w:lang w:eastAsia="es-CO"/>
        </w:rPr>
      </w:pPr>
    </w:p>
    <w:p w14:paraId="5D25795C" w14:textId="77777777" w:rsidR="00D2444C" w:rsidRPr="00397EB8" w:rsidRDefault="00D2444C" w:rsidP="00D2444C">
      <w:pPr>
        <w:jc w:val="center"/>
        <w:textAlignment w:val="baseline"/>
        <w:rPr>
          <w:rFonts w:ascii="Arial" w:eastAsia="Times New Roman" w:hAnsi="Arial" w:cs="Arial"/>
          <w:b/>
          <w:bCs/>
          <w:u w:val="single"/>
          <w:lang w:eastAsia="es-CO"/>
        </w:rPr>
      </w:pPr>
      <w:r w:rsidRPr="00397EB8">
        <w:rPr>
          <w:rFonts w:ascii="Arial" w:eastAsia="Times New Roman" w:hAnsi="Arial" w:cs="Arial"/>
          <w:b/>
          <w:bCs/>
          <w:u w:val="single"/>
          <w:lang w:eastAsia="es-CO"/>
        </w:rPr>
        <w:t>CAPITULO II</w:t>
      </w:r>
    </w:p>
    <w:p w14:paraId="01ADA3A7" w14:textId="77777777" w:rsidR="00D2444C" w:rsidRPr="00397EB8" w:rsidRDefault="00D2444C" w:rsidP="00D2444C">
      <w:pPr>
        <w:jc w:val="center"/>
        <w:textAlignment w:val="baseline"/>
        <w:rPr>
          <w:rFonts w:ascii="Arial" w:eastAsia="Times New Roman" w:hAnsi="Arial" w:cs="Arial"/>
          <w:b/>
          <w:bCs/>
          <w:u w:val="single"/>
          <w:lang w:eastAsia="es-CO"/>
        </w:rPr>
      </w:pPr>
      <w:r w:rsidRPr="00397EB8">
        <w:rPr>
          <w:rFonts w:ascii="Arial" w:eastAsia="Times New Roman" w:hAnsi="Arial" w:cs="Arial"/>
          <w:b/>
          <w:bCs/>
          <w:u w:val="single"/>
          <w:lang w:eastAsia="es-CO"/>
        </w:rPr>
        <w:t>EXCEPCIONES DE FONDO FRENTE A LA DEMANDA.</w:t>
      </w:r>
    </w:p>
    <w:p w14:paraId="3EF70EB5" w14:textId="77777777" w:rsidR="00CD553A" w:rsidRPr="00397EB8" w:rsidRDefault="00CD553A" w:rsidP="00D2444C">
      <w:pPr>
        <w:jc w:val="center"/>
        <w:textAlignment w:val="baseline"/>
        <w:rPr>
          <w:rFonts w:ascii="Arial" w:eastAsia="Times New Roman" w:hAnsi="Arial" w:cs="Arial"/>
          <w:b/>
          <w:bCs/>
          <w:u w:val="single"/>
          <w:lang w:eastAsia="es-CO"/>
        </w:rPr>
      </w:pPr>
    </w:p>
    <w:p w14:paraId="0A14A2A4" w14:textId="55E5A4E5" w:rsidR="00CD553A" w:rsidRPr="00397EB8" w:rsidRDefault="00D103E5" w:rsidP="00CD553A">
      <w:pPr>
        <w:pStyle w:val="Prrafodelista"/>
        <w:numPr>
          <w:ilvl w:val="0"/>
          <w:numId w:val="22"/>
        </w:numPr>
        <w:contextualSpacing/>
        <w:jc w:val="both"/>
        <w:rPr>
          <w:rFonts w:ascii="Arial" w:hAnsi="Arial" w:cs="Arial"/>
          <w:b/>
          <w:u w:val="single"/>
        </w:rPr>
      </w:pPr>
      <w:r w:rsidRPr="00397EB8">
        <w:rPr>
          <w:rFonts w:ascii="Arial" w:hAnsi="Arial" w:cs="Arial"/>
          <w:b/>
          <w:u w:val="single"/>
        </w:rPr>
        <w:t>INCUMPLIMIENTO DE LA CARGA PROBATORIA EN CABEZA DEL DEMANDANTE AL NO PROBAR</w:t>
      </w:r>
      <w:r w:rsidR="00CD553A" w:rsidRPr="00397EB8">
        <w:rPr>
          <w:rFonts w:ascii="Arial" w:hAnsi="Arial" w:cs="Arial"/>
          <w:b/>
          <w:u w:val="single"/>
        </w:rPr>
        <w:t xml:space="preserve"> LA CONFIGURACIÓN DE LOS PRESUPUESTOS PARA IMPUTARLE RESPONSABILIDAD A SEGUROS DE VIDA SURAMERICANA S.A  </w:t>
      </w:r>
    </w:p>
    <w:p w14:paraId="54B036EF" w14:textId="77777777" w:rsidR="00CD553A" w:rsidRPr="00397EB8" w:rsidRDefault="00CD553A" w:rsidP="00CD553A">
      <w:pPr>
        <w:contextualSpacing/>
        <w:jc w:val="both"/>
        <w:rPr>
          <w:rFonts w:ascii="Arial" w:hAnsi="Arial" w:cs="Arial"/>
          <w:b/>
          <w:u w:val="single"/>
        </w:rPr>
      </w:pPr>
    </w:p>
    <w:p w14:paraId="4E436603" w14:textId="4FB824F9" w:rsidR="00E62873" w:rsidRPr="00397EB8" w:rsidRDefault="00E62873" w:rsidP="00CD553A">
      <w:pPr>
        <w:contextualSpacing/>
        <w:jc w:val="both"/>
        <w:rPr>
          <w:rFonts w:ascii="Arial" w:hAnsi="Arial" w:cs="Arial"/>
          <w:bCs/>
        </w:rPr>
      </w:pPr>
      <w:r w:rsidRPr="00397EB8">
        <w:rPr>
          <w:rFonts w:ascii="Arial" w:hAnsi="Arial" w:cs="Arial"/>
          <w:bCs/>
        </w:rPr>
        <w:t xml:space="preserve">Incumbe a la parte que pretende el reconocimiento y pago de las prestaciones como las que acá nos convocan (Pensión de Invalidez o Incapacidad permanente parcial) demostrar los supuestos facticos y normativos sobre los cuales se basan sus </w:t>
      </w:r>
      <w:r w:rsidR="00825038" w:rsidRPr="00397EB8">
        <w:rPr>
          <w:rFonts w:ascii="Arial" w:hAnsi="Arial" w:cs="Arial"/>
          <w:bCs/>
        </w:rPr>
        <w:t>pretensiones</w:t>
      </w:r>
      <w:r w:rsidRPr="00397EB8">
        <w:rPr>
          <w:rFonts w:ascii="Arial" w:hAnsi="Arial" w:cs="Arial"/>
          <w:bCs/>
        </w:rPr>
        <w:t xml:space="preserve">, así lo señala la ley procesal en el articulo 167 del CGP aplicable por remisión del artículo 145 del </w:t>
      </w:r>
      <w:proofErr w:type="spellStart"/>
      <w:r w:rsidRPr="00397EB8">
        <w:rPr>
          <w:rFonts w:ascii="Arial" w:hAnsi="Arial" w:cs="Arial"/>
          <w:bCs/>
        </w:rPr>
        <w:t>CPTySS</w:t>
      </w:r>
      <w:proofErr w:type="spellEnd"/>
      <w:r w:rsidR="00825038" w:rsidRPr="00397EB8">
        <w:rPr>
          <w:rFonts w:ascii="Arial" w:hAnsi="Arial" w:cs="Arial"/>
          <w:bCs/>
        </w:rPr>
        <w:t xml:space="preserve"> al proceso laboral</w:t>
      </w:r>
      <w:r w:rsidRPr="00397EB8">
        <w:rPr>
          <w:rFonts w:ascii="Arial" w:hAnsi="Arial" w:cs="Arial"/>
          <w:bCs/>
        </w:rPr>
        <w:t>, sin embargo; el demandante no aporta al plenario prueba alguna que verifique un estado de invalidez o incapacidad permanente parcial de origen laboral, por el cual mi representada deba asumir obligación alguna, solo se limita a solicitar nueva calificación de su PCL, sin considerar que ya fue calificado y dictaminado así:</w:t>
      </w:r>
    </w:p>
    <w:p w14:paraId="30B6E45C" w14:textId="77777777" w:rsidR="00E62873" w:rsidRPr="00397EB8" w:rsidRDefault="00E62873" w:rsidP="00CD553A">
      <w:pPr>
        <w:contextualSpacing/>
        <w:jc w:val="both"/>
        <w:rPr>
          <w:rFonts w:ascii="Arial" w:hAnsi="Arial" w:cs="Arial"/>
          <w:bCs/>
        </w:rPr>
      </w:pPr>
    </w:p>
    <w:p w14:paraId="104A2B0B" w14:textId="77777777" w:rsidR="00E62873" w:rsidRPr="00397EB8" w:rsidRDefault="00E62873" w:rsidP="00E62873">
      <w:pPr>
        <w:jc w:val="both"/>
        <w:textAlignment w:val="baseline"/>
        <w:rPr>
          <w:rFonts w:ascii="Arial" w:hAnsi="Arial" w:cs="Arial"/>
          <w:b/>
          <w:bCs/>
          <w:u w:val="single"/>
        </w:rPr>
      </w:pPr>
      <w:r w:rsidRPr="00397EB8">
        <w:rPr>
          <w:rFonts w:ascii="Arial" w:hAnsi="Arial" w:cs="Arial"/>
          <w:b/>
          <w:bCs/>
          <w:u w:val="single"/>
        </w:rPr>
        <w:t xml:space="preserve">*Primer trámite de calificación: </w:t>
      </w:r>
    </w:p>
    <w:p w14:paraId="0861FC72" w14:textId="77777777" w:rsidR="00E62873" w:rsidRPr="00397EB8" w:rsidRDefault="00E62873" w:rsidP="00E62873">
      <w:pPr>
        <w:jc w:val="both"/>
        <w:textAlignment w:val="baseline"/>
        <w:rPr>
          <w:rFonts w:ascii="Arial" w:hAnsi="Arial" w:cs="Arial"/>
        </w:rPr>
      </w:pPr>
    </w:p>
    <w:tbl>
      <w:tblPr>
        <w:tblStyle w:val="Tablaconcuadrcula"/>
        <w:tblW w:w="0" w:type="auto"/>
        <w:tblLayout w:type="fixed"/>
        <w:tblLook w:val="04A0" w:firstRow="1" w:lastRow="0" w:firstColumn="1" w:lastColumn="0" w:noHBand="0" w:noVBand="1"/>
      </w:tblPr>
      <w:tblGrid>
        <w:gridCol w:w="1270"/>
        <w:gridCol w:w="1457"/>
        <w:gridCol w:w="1912"/>
        <w:gridCol w:w="1830"/>
        <w:gridCol w:w="696"/>
        <w:gridCol w:w="1187"/>
        <w:gridCol w:w="1270"/>
      </w:tblGrid>
      <w:tr w:rsidR="00E62873" w:rsidRPr="00397EB8" w14:paraId="719AB3CE" w14:textId="77777777" w:rsidTr="00397EB8">
        <w:tc>
          <w:tcPr>
            <w:tcW w:w="1270" w:type="dxa"/>
            <w:shd w:val="clear" w:color="auto" w:fill="D9E2F3" w:themeFill="accent1" w:themeFillTint="33"/>
          </w:tcPr>
          <w:p w14:paraId="321E64C7"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1457" w:type="dxa"/>
            <w:shd w:val="clear" w:color="auto" w:fill="D9E2F3" w:themeFill="accent1" w:themeFillTint="33"/>
          </w:tcPr>
          <w:p w14:paraId="530CE515"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1912" w:type="dxa"/>
            <w:shd w:val="clear" w:color="auto" w:fill="D9E2F3" w:themeFill="accent1" w:themeFillTint="33"/>
          </w:tcPr>
          <w:p w14:paraId="30BD38B6"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830" w:type="dxa"/>
            <w:shd w:val="clear" w:color="auto" w:fill="D9E2F3" w:themeFill="accent1" w:themeFillTint="33"/>
          </w:tcPr>
          <w:p w14:paraId="66356F0A"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Patologías</w:t>
            </w:r>
          </w:p>
        </w:tc>
        <w:tc>
          <w:tcPr>
            <w:tcW w:w="696" w:type="dxa"/>
            <w:shd w:val="clear" w:color="auto" w:fill="D9E2F3" w:themeFill="accent1" w:themeFillTint="33"/>
          </w:tcPr>
          <w:p w14:paraId="2AF1B311" w14:textId="74DDBC09"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 de PCL</w:t>
            </w:r>
          </w:p>
        </w:tc>
        <w:tc>
          <w:tcPr>
            <w:tcW w:w="1187" w:type="dxa"/>
            <w:shd w:val="clear" w:color="auto" w:fill="D9E2F3" w:themeFill="accent1" w:themeFillTint="33"/>
          </w:tcPr>
          <w:p w14:paraId="156F6440"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Origen</w:t>
            </w:r>
          </w:p>
        </w:tc>
        <w:tc>
          <w:tcPr>
            <w:tcW w:w="1270" w:type="dxa"/>
            <w:shd w:val="clear" w:color="auto" w:fill="D9E2F3" w:themeFill="accent1" w:themeFillTint="33"/>
          </w:tcPr>
          <w:p w14:paraId="6D65B341"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w:t>
            </w:r>
          </w:p>
        </w:tc>
      </w:tr>
      <w:tr w:rsidR="00E62873" w:rsidRPr="00397EB8" w14:paraId="20108EA7" w14:textId="77777777" w:rsidTr="00E62873">
        <w:tc>
          <w:tcPr>
            <w:tcW w:w="1270" w:type="dxa"/>
          </w:tcPr>
          <w:p w14:paraId="56F0D4F4" w14:textId="77777777" w:rsidR="00E62873" w:rsidRPr="00397EB8" w:rsidRDefault="00E62873" w:rsidP="00E62873">
            <w:pPr>
              <w:jc w:val="both"/>
              <w:textAlignment w:val="baseline"/>
              <w:rPr>
                <w:rFonts w:ascii="Arial" w:hAnsi="Arial" w:cs="Arial"/>
              </w:rPr>
            </w:pPr>
            <w:r w:rsidRPr="00397EB8">
              <w:rPr>
                <w:rFonts w:ascii="Arial" w:hAnsi="Arial" w:cs="Arial"/>
              </w:rPr>
              <w:t>19/04/2021</w:t>
            </w:r>
          </w:p>
        </w:tc>
        <w:tc>
          <w:tcPr>
            <w:tcW w:w="1457" w:type="dxa"/>
          </w:tcPr>
          <w:p w14:paraId="70267CDD" w14:textId="77777777" w:rsidR="00E62873" w:rsidRPr="00397EB8" w:rsidRDefault="00E62873" w:rsidP="00E62873">
            <w:pPr>
              <w:jc w:val="both"/>
              <w:textAlignment w:val="baseline"/>
              <w:rPr>
                <w:rFonts w:ascii="Arial" w:hAnsi="Arial" w:cs="Arial"/>
              </w:rPr>
            </w:pPr>
            <w:r w:rsidRPr="00397EB8">
              <w:rPr>
                <w:rFonts w:ascii="Arial" w:hAnsi="Arial" w:cs="Arial"/>
              </w:rPr>
              <w:t>1510315866-584530</w:t>
            </w:r>
          </w:p>
        </w:tc>
        <w:tc>
          <w:tcPr>
            <w:tcW w:w="1912" w:type="dxa"/>
          </w:tcPr>
          <w:p w14:paraId="0F911D87" w14:textId="77777777" w:rsidR="00E62873" w:rsidRPr="00397EB8" w:rsidRDefault="00E62873" w:rsidP="00E62873">
            <w:pPr>
              <w:jc w:val="both"/>
              <w:textAlignment w:val="baseline"/>
              <w:rPr>
                <w:rFonts w:ascii="Arial" w:hAnsi="Arial" w:cs="Arial"/>
              </w:rPr>
            </w:pPr>
            <w:r w:rsidRPr="00397EB8">
              <w:rPr>
                <w:rFonts w:ascii="Arial" w:hAnsi="Arial" w:cs="Arial"/>
                <w:bCs/>
              </w:rPr>
              <w:t>ARL SEGUROS DE VIDA SURAMERICANA S.A.</w:t>
            </w:r>
          </w:p>
        </w:tc>
        <w:tc>
          <w:tcPr>
            <w:tcW w:w="1830" w:type="dxa"/>
          </w:tcPr>
          <w:p w14:paraId="4D26859B" w14:textId="77777777" w:rsidR="00E62873" w:rsidRPr="00397EB8" w:rsidRDefault="00E62873" w:rsidP="00E62873">
            <w:pPr>
              <w:jc w:val="both"/>
              <w:textAlignment w:val="baseline"/>
              <w:rPr>
                <w:rFonts w:ascii="Arial" w:hAnsi="Arial" w:cs="Arial"/>
              </w:rPr>
            </w:pPr>
            <w:r w:rsidRPr="00397EB8">
              <w:rPr>
                <w:rFonts w:ascii="Arial" w:hAnsi="Arial" w:cs="Arial"/>
              </w:rPr>
              <w:t>M624 CONTRACTURA MUSCULAR</w:t>
            </w:r>
          </w:p>
        </w:tc>
        <w:tc>
          <w:tcPr>
            <w:tcW w:w="696" w:type="dxa"/>
          </w:tcPr>
          <w:p w14:paraId="59E062AC" w14:textId="77777777" w:rsidR="00E62873" w:rsidRPr="00397EB8" w:rsidRDefault="00E62873" w:rsidP="00E62873">
            <w:pPr>
              <w:jc w:val="both"/>
              <w:textAlignment w:val="baseline"/>
              <w:rPr>
                <w:rFonts w:ascii="Arial" w:hAnsi="Arial" w:cs="Arial"/>
              </w:rPr>
            </w:pPr>
            <w:r w:rsidRPr="00397EB8">
              <w:rPr>
                <w:rFonts w:ascii="Arial" w:hAnsi="Arial" w:cs="Arial"/>
              </w:rPr>
              <w:t>0.0%</w:t>
            </w:r>
          </w:p>
        </w:tc>
        <w:tc>
          <w:tcPr>
            <w:tcW w:w="1187" w:type="dxa"/>
          </w:tcPr>
          <w:p w14:paraId="103658BF" w14:textId="77777777" w:rsidR="00E62873" w:rsidRPr="00397EB8" w:rsidRDefault="00E62873" w:rsidP="00E62873">
            <w:pPr>
              <w:jc w:val="both"/>
              <w:textAlignment w:val="baseline"/>
              <w:rPr>
                <w:rFonts w:ascii="Arial" w:hAnsi="Arial" w:cs="Arial"/>
              </w:rPr>
            </w:pPr>
            <w:r w:rsidRPr="00397EB8">
              <w:rPr>
                <w:rFonts w:ascii="Arial" w:hAnsi="Arial" w:cs="Arial"/>
              </w:rPr>
              <w:t>LABORAL</w:t>
            </w:r>
          </w:p>
        </w:tc>
        <w:tc>
          <w:tcPr>
            <w:tcW w:w="1270" w:type="dxa"/>
          </w:tcPr>
          <w:p w14:paraId="0FF75F52" w14:textId="77777777" w:rsidR="00E62873" w:rsidRPr="00397EB8" w:rsidRDefault="00E62873" w:rsidP="00E62873">
            <w:pPr>
              <w:jc w:val="both"/>
              <w:textAlignment w:val="baseline"/>
              <w:rPr>
                <w:rFonts w:ascii="Arial" w:hAnsi="Arial" w:cs="Arial"/>
              </w:rPr>
            </w:pPr>
            <w:r w:rsidRPr="00397EB8">
              <w:rPr>
                <w:rFonts w:ascii="Arial" w:hAnsi="Arial" w:cs="Arial"/>
              </w:rPr>
              <w:t>14/04/2021</w:t>
            </w:r>
          </w:p>
        </w:tc>
      </w:tr>
    </w:tbl>
    <w:p w14:paraId="363D698C" w14:textId="77777777" w:rsidR="00E62873" w:rsidRPr="00397EB8" w:rsidRDefault="00E62873" w:rsidP="00E62873">
      <w:pPr>
        <w:jc w:val="both"/>
        <w:textAlignment w:val="baseline"/>
        <w:rPr>
          <w:rFonts w:ascii="Arial" w:hAnsi="Arial" w:cs="Arial"/>
        </w:rPr>
      </w:pPr>
    </w:p>
    <w:tbl>
      <w:tblPr>
        <w:tblStyle w:val="Tablaconcuadrcula"/>
        <w:tblW w:w="0" w:type="auto"/>
        <w:tblLook w:val="04A0" w:firstRow="1" w:lastRow="0" w:firstColumn="1" w:lastColumn="0" w:noHBand="0" w:noVBand="1"/>
      </w:tblPr>
      <w:tblGrid>
        <w:gridCol w:w="1318"/>
        <w:gridCol w:w="1553"/>
        <w:gridCol w:w="1566"/>
        <w:gridCol w:w="1903"/>
        <w:gridCol w:w="980"/>
        <w:gridCol w:w="1258"/>
        <w:gridCol w:w="1044"/>
      </w:tblGrid>
      <w:tr w:rsidR="00E62873" w:rsidRPr="00397EB8" w14:paraId="67B35190" w14:textId="77777777" w:rsidTr="00397EB8">
        <w:tc>
          <w:tcPr>
            <w:tcW w:w="1271" w:type="dxa"/>
            <w:shd w:val="clear" w:color="auto" w:fill="D9E2F3" w:themeFill="accent1" w:themeFillTint="33"/>
          </w:tcPr>
          <w:p w14:paraId="6D06E145"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1824" w:type="dxa"/>
            <w:shd w:val="clear" w:color="auto" w:fill="D9E2F3" w:themeFill="accent1" w:themeFillTint="33"/>
          </w:tcPr>
          <w:p w14:paraId="3BFD03DC"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1686" w:type="dxa"/>
            <w:shd w:val="clear" w:color="auto" w:fill="D9E2F3" w:themeFill="accent1" w:themeFillTint="33"/>
          </w:tcPr>
          <w:p w14:paraId="7489E90F"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256" w:type="dxa"/>
            <w:shd w:val="clear" w:color="auto" w:fill="D9E2F3" w:themeFill="accent1" w:themeFillTint="33"/>
          </w:tcPr>
          <w:p w14:paraId="69BED1FE"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Patologías</w:t>
            </w:r>
          </w:p>
        </w:tc>
        <w:tc>
          <w:tcPr>
            <w:tcW w:w="1228" w:type="dxa"/>
            <w:shd w:val="clear" w:color="auto" w:fill="D9E2F3" w:themeFill="accent1" w:themeFillTint="33"/>
          </w:tcPr>
          <w:p w14:paraId="588AECB1" w14:textId="79839343"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 de PCL</w:t>
            </w:r>
          </w:p>
        </w:tc>
        <w:tc>
          <w:tcPr>
            <w:tcW w:w="1283" w:type="dxa"/>
            <w:shd w:val="clear" w:color="auto" w:fill="D9E2F3" w:themeFill="accent1" w:themeFillTint="33"/>
          </w:tcPr>
          <w:p w14:paraId="64A71FF6"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Origen</w:t>
            </w:r>
          </w:p>
        </w:tc>
        <w:tc>
          <w:tcPr>
            <w:tcW w:w="1074" w:type="dxa"/>
            <w:shd w:val="clear" w:color="auto" w:fill="D9E2F3" w:themeFill="accent1" w:themeFillTint="33"/>
          </w:tcPr>
          <w:p w14:paraId="7A81FC27"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w:t>
            </w:r>
          </w:p>
        </w:tc>
      </w:tr>
      <w:tr w:rsidR="00E62873" w:rsidRPr="00397EB8" w14:paraId="05847CA9" w14:textId="77777777" w:rsidTr="00E62873">
        <w:tc>
          <w:tcPr>
            <w:tcW w:w="1271" w:type="dxa"/>
          </w:tcPr>
          <w:p w14:paraId="654CE2A4" w14:textId="77777777" w:rsidR="00E62873" w:rsidRPr="00397EB8" w:rsidRDefault="00E62873" w:rsidP="00E62873">
            <w:pPr>
              <w:jc w:val="both"/>
              <w:textAlignment w:val="baseline"/>
              <w:rPr>
                <w:rFonts w:ascii="Arial" w:hAnsi="Arial" w:cs="Arial"/>
              </w:rPr>
            </w:pPr>
            <w:r w:rsidRPr="00397EB8">
              <w:rPr>
                <w:rFonts w:ascii="Arial" w:hAnsi="Arial" w:cs="Arial"/>
              </w:rPr>
              <w:t>20/08/2021</w:t>
            </w:r>
          </w:p>
        </w:tc>
        <w:tc>
          <w:tcPr>
            <w:tcW w:w="1824" w:type="dxa"/>
          </w:tcPr>
          <w:p w14:paraId="519FABE8" w14:textId="77777777" w:rsidR="00E62873" w:rsidRPr="00397EB8" w:rsidRDefault="00E62873" w:rsidP="00E62873">
            <w:pPr>
              <w:jc w:val="both"/>
              <w:textAlignment w:val="baseline"/>
              <w:rPr>
                <w:rFonts w:ascii="Arial" w:hAnsi="Arial" w:cs="Arial"/>
              </w:rPr>
            </w:pPr>
            <w:r w:rsidRPr="00397EB8">
              <w:rPr>
                <w:rFonts w:ascii="Arial" w:hAnsi="Arial" w:cs="Arial"/>
              </w:rPr>
              <w:t>16269456-4114</w:t>
            </w:r>
          </w:p>
        </w:tc>
        <w:tc>
          <w:tcPr>
            <w:tcW w:w="1686" w:type="dxa"/>
          </w:tcPr>
          <w:p w14:paraId="7592C68F" w14:textId="77777777" w:rsidR="00E62873" w:rsidRPr="00397EB8" w:rsidRDefault="00E62873" w:rsidP="00E62873">
            <w:pPr>
              <w:jc w:val="both"/>
              <w:textAlignment w:val="baseline"/>
              <w:rPr>
                <w:rFonts w:ascii="Arial" w:hAnsi="Arial" w:cs="Arial"/>
              </w:rPr>
            </w:pPr>
            <w:r w:rsidRPr="00397EB8">
              <w:rPr>
                <w:rFonts w:ascii="Arial" w:hAnsi="Arial" w:cs="Arial"/>
              </w:rPr>
              <w:t>JRCI del Valle</w:t>
            </w:r>
          </w:p>
        </w:tc>
        <w:tc>
          <w:tcPr>
            <w:tcW w:w="1256" w:type="dxa"/>
          </w:tcPr>
          <w:p w14:paraId="1AD84FA4" w14:textId="77777777" w:rsidR="00E62873" w:rsidRPr="00397EB8" w:rsidRDefault="00E62873" w:rsidP="00E62873">
            <w:pPr>
              <w:jc w:val="both"/>
              <w:textAlignment w:val="baseline"/>
              <w:rPr>
                <w:rFonts w:ascii="Arial" w:hAnsi="Arial" w:cs="Arial"/>
              </w:rPr>
            </w:pPr>
            <w:r w:rsidRPr="00397EB8">
              <w:rPr>
                <w:rFonts w:ascii="Arial" w:hAnsi="Arial" w:cs="Arial"/>
              </w:rPr>
              <w:t>M624 CONTRACTURA MUSCULAR</w:t>
            </w:r>
          </w:p>
        </w:tc>
        <w:tc>
          <w:tcPr>
            <w:tcW w:w="1228" w:type="dxa"/>
          </w:tcPr>
          <w:p w14:paraId="77740B6F" w14:textId="77777777" w:rsidR="00E62873" w:rsidRPr="00397EB8" w:rsidRDefault="00E62873" w:rsidP="00E62873">
            <w:pPr>
              <w:jc w:val="both"/>
              <w:textAlignment w:val="baseline"/>
              <w:rPr>
                <w:rFonts w:ascii="Arial" w:hAnsi="Arial" w:cs="Arial"/>
              </w:rPr>
            </w:pPr>
            <w:r w:rsidRPr="00397EB8">
              <w:rPr>
                <w:rFonts w:ascii="Arial" w:hAnsi="Arial" w:cs="Arial"/>
              </w:rPr>
              <w:t>0.0%</w:t>
            </w:r>
          </w:p>
        </w:tc>
        <w:tc>
          <w:tcPr>
            <w:tcW w:w="1283" w:type="dxa"/>
          </w:tcPr>
          <w:p w14:paraId="39E79EC1" w14:textId="77777777" w:rsidR="00E62873" w:rsidRPr="00397EB8" w:rsidRDefault="00E62873" w:rsidP="00E62873">
            <w:pPr>
              <w:jc w:val="both"/>
              <w:textAlignment w:val="baseline"/>
              <w:rPr>
                <w:rFonts w:ascii="Arial" w:hAnsi="Arial" w:cs="Arial"/>
              </w:rPr>
            </w:pPr>
            <w:r w:rsidRPr="00397EB8">
              <w:rPr>
                <w:rFonts w:ascii="Arial" w:hAnsi="Arial" w:cs="Arial"/>
              </w:rPr>
              <w:t>LABORAL</w:t>
            </w:r>
          </w:p>
        </w:tc>
        <w:tc>
          <w:tcPr>
            <w:tcW w:w="1074" w:type="dxa"/>
          </w:tcPr>
          <w:p w14:paraId="05C22EA7" w14:textId="77777777" w:rsidR="00E62873" w:rsidRPr="00397EB8" w:rsidRDefault="00E62873" w:rsidP="00E62873">
            <w:pPr>
              <w:jc w:val="both"/>
              <w:textAlignment w:val="baseline"/>
              <w:rPr>
                <w:rFonts w:ascii="Arial" w:hAnsi="Arial" w:cs="Arial"/>
              </w:rPr>
            </w:pPr>
            <w:r w:rsidRPr="00397EB8">
              <w:rPr>
                <w:rFonts w:ascii="Arial" w:hAnsi="Arial" w:cs="Arial"/>
              </w:rPr>
              <w:t>N/A Artículo 2.2.5.38 Decreto 1072 de 2015</w:t>
            </w:r>
          </w:p>
        </w:tc>
      </w:tr>
    </w:tbl>
    <w:p w14:paraId="46AF1784" w14:textId="77777777" w:rsidR="00E62873" w:rsidRPr="00397EB8" w:rsidRDefault="00E62873" w:rsidP="00E62873">
      <w:pPr>
        <w:jc w:val="both"/>
        <w:textAlignment w:val="baseline"/>
        <w:rPr>
          <w:rFonts w:ascii="Arial" w:hAnsi="Arial" w:cs="Arial"/>
        </w:rPr>
      </w:pPr>
    </w:p>
    <w:tbl>
      <w:tblPr>
        <w:tblStyle w:val="Tablaconcuadrcula"/>
        <w:tblW w:w="0" w:type="auto"/>
        <w:tblLook w:val="04A0" w:firstRow="1" w:lastRow="0" w:firstColumn="1" w:lastColumn="0" w:noHBand="0" w:noVBand="1"/>
      </w:tblPr>
      <w:tblGrid>
        <w:gridCol w:w="1435"/>
        <w:gridCol w:w="1412"/>
        <w:gridCol w:w="1569"/>
        <w:gridCol w:w="1903"/>
        <w:gridCol w:w="982"/>
        <w:gridCol w:w="1267"/>
        <w:gridCol w:w="1054"/>
      </w:tblGrid>
      <w:tr w:rsidR="00E62873" w:rsidRPr="00397EB8" w14:paraId="11187224" w14:textId="77777777" w:rsidTr="00397EB8">
        <w:tc>
          <w:tcPr>
            <w:tcW w:w="1560" w:type="dxa"/>
            <w:shd w:val="clear" w:color="auto" w:fill="D9E2F3" w:themeFill="accent1" w:themeFillTint="33"/>
          </w:tcPr>
          <w:p w14:paraId="4625FEAA"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1561" w:type="dxa"/>
            <w:shd w:val="clear" w:color="auto" w:fill="D9E2F3" w:themeFill="accent1" w:themeFillTint="33"/>
          </w:tcPr>
          <w:p w14:paraId="3AA7A62F"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1705" w:type="dxa"/>
            <w:shd w:val="clear" w:color="auto" w:fill="D9E2F3" w:themeFill="accent1" w:themeFillTint="33"/>
          </w:tcPr>
          <w:p w14:paraId="4C9F3E87"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136" w:type="dxa"/>
            <w:shd w:val="clear" w:color="auto" w:fill="D9E2F3" w:themeFill="accent1" w:themeFillTint="33"/>
          </w:tcPr>
          <w:p w14:paraId="142E98A3"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Patologías</w:t>
            </w:r>
          </w:p>
        </w:tc>
        <w:tc>
          <w:tcPr>
            <w:tcW w:w="1258" w:type="dxa"/>
            <w:shd w:val="clear" w:color="auto" w:fill="D9E2F3" w:themeFill="accent1" w:themeFillTint="33"/>
          </w:tcPr>
          <w:p w14:paraId="5AA265A7" w14:textId="47B5640E"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 de PCL</w:t>
            </w:r>
          </w:p>
        </w:tc>
        <w:tc>
          <w:tcPr>
            <w:tcW w:w="1304" w:type="dxa"/>
            <w:shd w:val="clear" w:color="auto" w:fill="D9E2F3" w:themeFill="accent1" w:themeFillTint="33"/>
          </w:tcPr>
          <w:p w14:paraId="2322999A"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Origen</w:t>
            </w:r>
          </w:p>
        </w:tc>
        <w:tc>
          <w:tcPr>
            <w:tcW w:w="1098" w:type="dxa"/>
            <w:shd w:val="clear" w:color="auto" w:fill="D9E2F3" w:themeFill="accent1" w:themeFillTint="33"/>
          </w:tcPr>
          <w:p w14:paraId="016B6BEF"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w:t>
            </w:r>
          </w:p>
        </w:tc>
      </w:tr>
      <w:tr w:rsidR="00E62873" w:rsidRPr="00397EB8" w14:paraId="1A99F1C8" w14:textId="77777777" w:rsidTr="00E62873">
        <w:tc>
          <w:tcPr>
            <w:tcW w:w="1560" w:type="dxa"/>
          </w:tcPr>
          <w:p w14:paraId="71DF7909" w14:textId="77777777" w:rsidR="00E62873" w:rsidRPr="00397EB8" w:rsidRDefault="00E62873" w:rsidP="00E62873">
            <w:pPr>
              <w:jc w:val="both"/>
              <w:textAlignment w:val="baseline"/>
              <w:rPr>
                <w:rFonts w:ascii="Arial" w:hAnsi="Arial" w:cs="Arial"/>
              </w:rPr>
            </w:pPr>
            <w:r w:rsidRPr="00397EB8">
              <w:rPr>
                <w:rFonts w:ascii="Arial" w:hAnsi="Arial" w:cs="Arial"/>
              </w:rPr>
              <w:t>25/02/2022</w:t>
            </w:r>
          </w:p>
        </w:tc>
        <w:tc>
          <w:tcPr>
            <w:tcW w:w="1561" w:type="dxa"/>
          </w:tcPr>
          <w:p w14:paraId="25334F30" w14:textId="77777777" w:rsidR="00E62873" w:rsidRPr="00397EB8" w:rsidRDefault="00E62873" w:rsidP="00E62873">
            <w:pPr>
              <w:jc w:val="both"/>
              <w:textAlignment w:val="baseline"/>
              <w:rPr>
                <w:rFonts w:ascii="Arial" w:hAnsi="Arial" w:cs="Arial"/>
              </w:rPr>
            </w:pPr>
            <w:r w:rsidRPr="00397EB8">
              <w:rPr>
                <w:rFonts w:ascii="Arial" w:hAnsi="Arial" w:cs="Arial"/>
              </w:rPr>
              <w:t>16269456-4057</w:t>
            </w:r>
          </w:p>
        </w:tc>
        <w:tc>
          <w:tcPr>
            <w:tcW w:w="1705" w:type="dxa"/>
          </w:tcPr>
          <w:p w14:paraId="3C719883" w14:textId="77777777" w:rsidR="00E62873" w:rsidRPr="00397EB8" w:rsidRDefault="00E62873" w:rsidP="00E62873">
            <w:pPr>
              <w:jc w:val="both"/>
              <w:textAlignment w:val="baseline"/>
              <w:rPr>
                <w:rFonts w:ascii="Arial" w:hAnsi="Arial" w:cs="Arial"/>
              </w:rPr>
            </w:pPr>
            <w:r w:rsidRPr="00397EB8">
              <w:rPr>
                <w:rFonts w:ascii="Arial" w:hAnsi="Arial" w:cs="Arial"/>
              </w:rPr>
              <w:t>JNCI</w:t>
            </w:r>
          </w:p>
        </w:tc>
        <w:tc>
          <w:tcPr>
            <w:tcW w:w="1136" w:type="dxa"/>
          </w:tcPr>
          <w:p w14:paraId="6CF4BCA5" w14:textId="77777777" w:rsidR="00E62873" w:rsidRPr="00397EB8" w:rsidRDefault="00E62873" w:rsidP="00E62873">
            <w:pPr>
              <w:jc w:val="both"/>
              <w:textAlignment w:val="baseline"/>
              <w:rPr>
                <w:rFonts w:ascii="Arial" w:hAnsi="Arial" w:cs="Arial"/>
              </w:rPr>
            </w:pPr>
            <w:r w:rsidRPr="00397EB8">
              <w:rPr>
                <w:rFonts w:ascii="Arial" w:hAnsi="Arial" w:cs="Arial"/>
              </w:rPr>
              <w:t>M624 CONTRACTURA MUSCULAR</w:t>
            </w:r>
          </w:p>
        </w:tc>
        <w:tc>
          <w:tcPr>
            <w:tcW w:w="1258" w:type="dxa"/>
          </w:tcPr>
          <w:p w14:paraId="03F5E4BB" w14:textId="77777777" w:rsidR="00E62873" w:rsidRPr="00397EB8" w:rsidRDefault="00E62873" w:rsidP="00E62873">
            <w:pPr>
              <w:jc w:val="both"/>
              <w:textAlignment w:val="baseline"/>
              <w:rPr>
                <w:rFonts w:ascii="Arial" w:hAnsi="Arial" w:cs="Arial"/>
              </w:rPr>
            </w:pPr>
            <w:r w:rsidRPr="00397EB8">
              <w:rPr>
                <w:rFonts w:ascii="Arial" w:hAnsi="Arial" w:cs="Arial"/>
              </w:rPr>
              <w:t>0.0%</w:t>
            </w:r>
          </w:p>
        </w:tc>
        <w:tc>
          <w:tcPr>
            <w:tcW w:w="1304" w:type="dxa"/>
          </w:tcPr>
          <w:p w14:paraId="0B5484DF" w14:textId="77777777" w:rsidR="00E62873" w:rsidRPr="00397EB8" w:rsidRDefault="00E62873" w:rsidP="00E62873">
            <w:pPr>
              <w:jc w:val="both"/>
              <w:textAlignment w:val="baseline"/>
              <w:rPr>
                <w:rFonts w:ascii="Arial" w:hAnsi="Arial" w:cs="Arial"/>
              </w:rPr>
            </w:pPr>
            <w:r w:rsidRPr="00397EB8">
              <w:rPr>
                <w:rFonts w:ascii="Arial" w:hAnsi="Arial" w:cs="Arial"/>
              </w:rPr>
              <w:t>LABORAL</w:t>
            </w:r>
          </w:p>
        </w:tc>
        <w:tc>
          <w:tcPr>
            <w:tcW w:w="1098" w:type="dxa"/>
          </w:tcPr>
          <w:p w14:paraId="447A158F" w14:textId="77777777" w:rsidR="00E62873" w:rsidRPr="00397EB8" w:rsidRDefault="00E62873" w:rsidP="00E62873">
            <w:pPr>
              <w:jc w:val="both"/>
              <w:textAlignment w:val="baseline"/>
              <w:rPr>
                <w:rFonts w:ascii="Arial" w:hAnsi="Arial" w:cs="Arial"/>
              </w:rPr>
            </w:pPr>
            <w:r w:rsidRPr="00397EB8">
              <w:rPr>
                <w:rFonts w:ascii="Arial" w:hAnsi="Arial" w:cs="Arial"/>
              </w:rPr>
              <w:t>N/A Artículo 2.2.5.38 Decreto 1072 de 2015</w:t>
            </w:r>
          </w:p>
        </w:tc>
      </w:tr>
    </w:tbl>
    <w:p w14:paraId="1EDD4F8A" w14:textId="77777777" w:rsidR="00E62873" w:rsidRPr="00397EB8" w:rsidRDefault="00E62873" w:rsidP="00E62873">
      <w:pPr>
        <w:jc w:val="both"/>
        <w:textAlignment w:val="baseline"/>
        <w:rPr>
          <w:rFonts w:ascii="Arial" w:hAnsi="Arial" w:cs="Arial"/>
        </w:rPr>
      </w:pPr>
    </w:p>
    <w:p w14:paraId="2B41185B" w14:textId="77777777" w:rsidR="00E62873" w:rsidRPr="00397EB8" w:rsidRDefault="00E62873" w:rsidP="00E62873">
      <w:pPr>
        <w:jc w:val="both"/>
        <w:textAlignment w:val="baseline"/>
        <w:rPr>
          <w:rFonts w:ascii="Arial" w:hAnsi="Arial" w:cs="Arial"/>
          <w:b/>
          <w:bCs/>
          <w:u w:val="single"/>
        </w:rPr>
      </w:pPr>
      <w:r w:rsidRPr="00397EB8">
        <w:rPr>
          <w:rFonts w:ascii="Arial" w:hAnsi="Arial" w:cs="Arial"/>
          <w:b/>
          <w:bCs/>
          <w:u w:val="single"/>
        </w:rPr>
        <w:t xml:space="preserve">*Segundo trámite de calificación </w:t>
      </w:r>
    </w:p>
    <w:p w14:paraId="7B502FE0" w14:textId="77777777" w:rsidR="00E62873" w:rsidRPr="00397EB8" w:rsidRDefault="00E62873" w:rsidP="00E62873">
      <w:pPr>
        <w:jc w:val="both"/>
        <w:textAlignment w:val="baseline"/>
        <w:rPr>
          <w:rFonts w:ascii="Arial" w:hAnsi="Arial" w:cs="Arial"/>
        </w:rPr>
      </w:pPr>
    </w:p>
    <w:tbl>
      <w:tblPr>
        <w:tblStyle w:val="Tablaconcuadrcula"/>
        <w:tblW w:w="0" w:type="auto"/>
        <w:tblLook w:val="04A0" w:firstRow="1" w:lastRow="0" w:firstColumn="1" w:lastColumn="0" w:noHBand="0" w:noVBand="1"/>
      </w:tblPr>
      <w:tblGrid>
        <w:gridCol w:w="1400"/>
        <w:gridCol w:w="1312"/>
        <w:gridCol w:w="1530"/>
        <w:gridCol w:w="2478"/>
        <w:gridCol w:w="862"/>
        <w:gridCol w:w="1256"/>
        <w:gridCol w:w="784"/>
      </w:tblGrid>
      <w:tr w:rsidR="00E62873" w:rsidRPr="00397EB8" w14:paraId="1166B3B7" w14:textId="77777777" w:rsidTr="00397EB8">
        <w:tc>
          <w:tcPr>
            <w:tcW w:w="1560" w:type="dxa"/>
            <w:shd w:val="clear" w:color="auto" w:fill="D9E2F3" w:themeFill="accent1" w:themeFillTint="33"/>
          </w:tcPr>
          <w:p w14:paraId="4E4995E4"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1561" w:type="dxa"/>
            <w:shd w:val="clear" w:color="auto" w:fill="D9E2F3" w:themeFill="accent1" w:themeFillTint="33"/>
          </w:tcPr>
          <w:p w14:paraId="78082CDB"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1705" w:type="dxa"/>
            <w:shd w:val="clear" w:color="auto" w:fill="D9E2F3" w:themeFill="accent1" w:themeFillTint="33"/>
          </w:tcPr>
          <w:p w14:paraId="6CADD660"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136" w:type="dxa"/>
            <w:shd w:val="clear" w:color="auto" w:fill="D9E2F3" w:themeFill="accent1" w:themeFillTint="33"/>
          </w:tcPr>
          <w:p w14:paraId="640614CA"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Patologías</w:t>
            </w:r>
          </w:p>
        </w:tc>
        <w:tc>
          <w:tcPr>
            <w:tcW w:w="1258" w:type="dxa"/>
            <w:shd w:val="clear" w:color="auto" w:fill="D9E2F3" w:themeFill="accent1" w:themeFillTint="33"/>
          </w:tcPr>
          <w:p w14:paraId="58586338" w14:textId="14CC4A86"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 de PCL</w:t>
            </w:r>
          </w:p>
        </w:tc>
        <w:tc>
          <w:tcPr>
            <w:tcW w:w="1304" w:type="dxa"/>
            <w:shd w:val="clear" w:color="auto" w:fill="D9E2F3" w:themeFill="accent1" w:themeFillTint="33"/>
          </w:tcPr>
          <w:p w14:paraId="51E35361"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Origen</w:t>
            </w:r>
          </w:p>
        </w:tc>
        <w:tc>
          <w:tcPr>
            <w:tcW w:w="1098" w:type="dxa"/>
            <w:shd w:val="clear" w:color="auto" w:fill="D9E2F3" w:themeFill="accent1" w:themeFillTint="33"/>
          </w:tcPr>
          <w:p w14:paraId="190289A1"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w:t>
            </w:r>
          </w:p>
        </w:tc>
      </w:tr>
      <w:tr w:rsidR="00E62873" w:rsidRPr="00397EB8" w14:paraId="1B177FCD" w14:textId="77777777" w:rsidTr="00E62873">
        <w:tc>
          <w:tcPr>
            <w:tcW w:w="1560" w:type="dxa"/>
          </w:tcPr>
          <w:p w14:paraId="2C093F3C" w14:textId="77777777" w:rsidR="00E62873" w:rsidRPr="00397EB8" w:rsidRDefault="00E62873" w:rsidP="00E62873">
            <w:pPr>
              <w:jc w:val="both"/>
              <w:textAlignment w:val="baseline"/>
              <w:rPr>
                <w:rFonts w:ascii="Arial" w:hAnsi="Arial" w:cs="Arial"/>
              </w:rPr>
            </w:pPr>
            <w:r w:rsidRPr="00397EB8">
              <w:rPr>
                <w:rFonts w:ascii="Arial" w:hAnsi="Arial" w:cs="Arial"/>
              </w:rPr>
              <w:t>19/04/2023</w:t>
            </w:r>
          </w:p>
        </w:tc>
        <w:tc>
          <w:tcPr>
            <w:tcW w:w="1561" w:type="dxa"/>
          </w:tcPr>
          <w:p w14:paraId="79CBACC5" w14:textId="77777777" w:rsidR="00E62873" w:rsidRPr="00397EB8" w:rsidRDefault="00E62873" w:rsidP="00E62873">
            <w:pPr>
              <w:jc w:val="both"/>
              <w:textAlignment w:val="baseline"/>
              <w:rPr>
                <w:rFonts w:ascii="Arial" w:hAnsi="Arial" w:cs="Arial"/>
              </w:rPr>
            </w:pPr>
            <w:r w:rsidRPr="00397EB8">
              <w:rPr>
                <w:rFonts w:ascii="Arial" w:hAnsi="Arial" w:cs="Arial"/>
              </w:rPr>
              <w:t>N/A</w:t>
            </w:r>
          </w:p>
        </w:tc>
        <w:tc>
          <w:tcPr>
            <w:tcW w:w="1705" w:type="dxa"/>
          </w:tcPr>
          <w:p w14:paraId="15B008D1" w14:textId="77777777" w:rsidR="00E62873" w:rsidRPr="00397EB8" w:rsidRDefault="00E62873" w:rsidP="00E62873">
            <w:pPr>
              <w:jc w:val="both"/>
              <w:textAlignment w:val="baseline"/>
              <w:rPr>
                <w:rFonts w:ascii="Arial" w:hAnsi="Arial" w:cs="Arial"/>
              </w:rPr>
            </w:pPr>
            <w:r w:rsidRPr="00397EB8">
              <w:rPr>
                <w:rFonts w:ascii="Arial" w:hAnsi="Arial" w:cs="Arial"/>
              </w:rPr>
              <w:t>NUEVA EPS</w:t>
            </w:r>
          </w:p>
        </w:tc>
        <w:tc>
          <w:tcPr>
            <w:tcW w:w="1136" w:type="dxa"/>
          </w:tcPr>
          <w:p w14:paraId="1D4EE829" w14:textId="77777777" w:rsidR="00E62873" w:rsidRPr="00397EB8" w:rsidRDefault="00E62873" w:rsidP="00E62873">
            <w:pPr>
              <w:jc w:val="both"/>
              <w:textAlignment w:val="baseline"/>
              <w:rPr>
                <w:rFonts w:ascii="Arial" w:hAnsi="Arial" w:cs="Arial"/>
              </w:rPr>
            </w:pPr>
            <w:r w:rsidRPr="00397EB8">
              <w:rPr>
                <w:rFonts w:ascii="Arial" w:hAnsi="Arial" w:cs="Arial"/>
              </w:rPr>
              <w:t xml:space="preserve">M545 LUMBAGO NO </w:t>
            </w:r>
            <w:r w:rsidRPr="00397EB8">
              <w:rPr>
                <w:rFonts w:ascii="Arial" w:hAnsi="Arial" w:cs="Arial"/>
              </w:rPr>
              <w:lastRenderedPageBreak/>
              <w:t>ESPECIFICADO</w:t>
            </w:r>
          </w:p>
          <w:p w14:paraId="772D2324" w14:textId="77777777" w:rsidR="00E62873" w:rsidRPr="00397EB8" w:rsidRDefault="00E62873" w:rsidP="00E62873">
            <w:pPr>
              <w:jc w:val="both"/>
              <w:textAlignment w:val="baseline"/>
              <w:rPr>
                <w:rFonts w:ascii="Arial" w:hAnsi="Arial" w:cs="Arial"/>
              </w:rPr>
            </w:pPr>
            <w:r w:rsidRPr="00397EB8">
              <w:rPr>
                <w:rFonts w:ascii="Arial" w:hAnsi="Arial" w:cs="Arial"/>
              </w:rPr>
              <w:t>M518 OTROS TRASTORNOS ESPECIFICADOS DE DISCOS INTERVERTEBRALES</w:t>
            </w:r>
          </w:p>
        </w:tc>
        <w:tc>
          <w:tcPr>
            <w:tcW w:w="1258" w:type="dxa"/>
          </w:tcPr>
          <w:p w14:paraId="19AA0967" w14:textId="77777777" w:rsidR="00E62873" w:rsidRPr="00397EB8" w:rsidRDefault="00E62873" w:rsidP="00E62873">
            <w:pPr>
              <w:jc w:val="both"/>
              <w:textAlignment w:val="baseline"/>
              <w:rPr>
                <w:rFonts w:ascii="Arial" w:hAnsi="Arial" w:cs="Arial"/>
              </w:rPr>
            </w:pPr>
            <w:r w:rsidRPr="00397EB8">
              <w:rPr>
                <w:rFonts w:ascii="Arial" w:hAnsi="Arial" w:cs="Arial"/>
              </w:rPr>
              <w:lastRenderedPageBreak/>
              <w:t>N/A</w:t>
            </w:r>
          </w:p>
        </w:tc>
        <w:tc>
          <w:tcPr>
            <w:tcW w:w="1304" w:type="dxa"/>
          </w:tcPr>
          <w:p w14:paraId="2B37687F" w14:textId="77777777" w:rsidR="00E62873" w:rsidRPr="00397EB8" w:rsidRDefault="00E62873" w:rsidP="00E62873">
            <w:pPr>
              <w:jc w:val="both"/>
              <w:textAlignment w:val="baseline"/>
              <w:rPr>
                <w:rFonts w:ascii="Arial" w:hAnsi="Arial" w:cs="Arial"/>
              </w:rPr>
            </w:pPr>
            <w:r w:rsidRPr="00397EB8">
              <w:rPr>
                <w:rFonts w:ascii="Arial" w:hAnsi="Arial" w:cs="Arial"/>
              </w:rPr>
              <w:t>LABORAL</w:t>
            </w:r>
          </w:p>
        </w:tc>
        <w:tc>
          <w:tcPr>
            <w:tcW w:w="1098" w:type="dxa"/>
          </w:tcPr>
          <w:p w14:paraId="07B08CD5" w14:textId="77777777" w:rsidR="00E62873" w:rsidRPr="00397EB8" w:rsidRDefault="00E62873" w:rsidP="00E62873">
            <w:pPr>
              <w:jc w:val="both"/>
              <w:textAlignment w:val="baseline"/>
              <w:rPr>
                <w:rFonts w:ascii="Arial" w:hAnsi="Arial" w:cs="Arial"/>
              </w:rPr>
            </w:pPr>
            <w:r w:rsidRPr="00397EB8">
              <w:rPr>
                <w:rFonts w:ascii="Arial" w:hAnsi="Arial" w:cs="Arial"/>
              </w:rPr>
              <w:t>N/A</w:t>
            </w:r>
          </w:p>
        </w:tc>
      </w:tr>
    </w:tbl>
    <w:p w14:paraId="15CB6757" w14:textId="77777777" w:rsidR="00E62873" w:rsidRPr="00397EB8" w:rsidRDefault="00E62873" w:rsidP="00E62873">
      <w:pPr>
        <w:jc w:val="both"/>
        <w:textAlignment w:val="baseline"/>
        <w:rPr>
          <w:rFonts w:ascii="Arial" w:hAnsi="Arial" w:cs="Arial"/>
          <w:lang w:val="es-CO"/>
        </w:rPr>
      </w:pPr>
    </w:p>
    <w:p w14:paraId="37481EB7" w14:textId="77777777" w:rsidR="00E62873" w:rsidRPr="00397EB8" w:rsidRDefault="00E62873" w:rsidP="00E62873">
      <w:pPr>
        <w:jc w:val="both"/>
        <w:textAlignment w:val="baseline"/>
        <w:rPr>
          <w:rFonts w:ascii="Arial" w:hAnsi="Arial" w:cs="Arial"/>
          <w:lang w:val="es-CO"/>
        </w:rPr>
      </w:pPr>
    </w:p>
    <w:tbl>
      <w:tblPr>
        <w:tblStyle w:val="Tablaconcuadrcula"/>
        <w:tblW w:w="0" w:type="auto"/>
        <w:tblLook w:val="04A0" w:firstRow="1" w:lastRow="0" w:firstColumn="1" w:lastColumn="0" w:noHBand="0" w:noVBand="1"/>
      </w:tblPr>
      <w:tblGrid>
        <w:gridCol w:w="1383"/>
        <w:gridCol w:w="1562"/>
        <w:gridCol w:w="1511"/>
        <w:gridCol w:w="2478"/>
        <w:gridCol w:w="820"/>
        <w:gridCol w:w="1118"/>
        <w:gridCol w:w="750"/>
      </w:tblGrid>
      <w:tr w:rsidR="00E62873" w:rsidRPr="00397EB8" w14:paraId="2FCF5446" w14:textId="77777777" w:rsidTr="00397EB8">
        <w:tc>
          <w:tcPr>
            <w:tcW w:w="1560" w:type="dxa"/>
            <w:shd w:val="clear" w:color="auto" w:fill="D9E2F3" w:themeFill="accent1" w:themeFillTint="33"/>
          </w:tcPr>
          <w:p w14:paraId="64CF2F77"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Fecha del dictamen</w:t>
            </w:r>
          </w:p>
        </w:tc>
        <w:tc>
          <w:tcPr>
            <w:tcW w:w="1561" w:type="dxa"/>
            <w:shd w:val="clear" w:color="auto" w:fill="D9E2F3" w:themeFill="accent1" w:themeFillTint="33"/>
          </w:tcPr>
          <w:p w14:paraId="7B5CD207"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No. Del dictamen</w:t>
            </w:r>
          </w:p>
        </w:tc>
        <w:tc>
          <w:tcPr>
            <w:tcW w:w="1705" w:type="dxa"/>
            <w:shd w:val="clear" w:color="auto" w:fill="D9E2F3" w:themeFill="accent1" w:themeFillTint="33"/>
          </w:tcPr>
          <w:p w14:paraId="32F242AA"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Entidad calificadora</w:t>
            </w:r>
          </w:p>
        </w:tc>
        <w:tc>
          <w:tcPr>
            <w:tcW w:w="1136" w:type="dxa"/>
            <w:shd w:val="clear" w:color="auto" w:fill="D9E2F3" w:themeFill="accent1" w:themeFillTint="33"/>
          </w:tcPr>
          <w:p w14:paraId="12F451CC"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Patologías</w:t>
            </w:r>
          </w:p>
        </w:tc>
        <w:tc>
          <w:tcPr>
            <w:tcW w:w="1258" w:type="dxa"/>
            <w:shd w:val="clear" w:color="auto" w:fill="D9E2F3" w:themeFill="accent1" w:themeFillTint="33"/>
          </w:tcPr>
          <w:p w14:paraId="41F2B103" w14:textId="7C53BD8F"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 de PCL</w:t>
            </w:r>
          </w:p>
        </w:tc>
        <w:tc>
          <w:tcPr>
            <w:tcW w:w="1304" w:type="dxa"/>
            <w:shd w:val="clear" w:color="auto" w:fill="D9E2F3" w:themeFill="accent1" w:themeFillTint="33"/>
          </w:tcPr>
          <w:p w14:paraId="167D98E2"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Origen</w:t>
            </w:r>
          </w:p>
        </w:tc>
        <w:tc>
          <w:tcPr>
            <w:tcW w:w="1098" w:type="dxa"/>
            <w:shd w:val="clear" w:color="auto" w:fill="D9E2F3" w:themeFill="accent1" w:themeFillTint="33"/>
          </w:tcPr>
          <w:p w14:paraId="6B5ED2F1" w14:textId="77777777" w:rsidR="00E62873" w:rsidRPr="00397EB8" w:rsidRDefault="00E62873" w:rsidP="00397EB8">
            <w:pPr>
              <w:jc w:val="center"/>
              <w:textAlignment w:val="baseline"/>
              <w:rPr>
                <w:rFonts w:ascii="Arial" w:hAnsi="Arial" w:cs="Arial"/>
                <w:b/>
                <w:bCs/>
                <w:u w:val="single"/>
              </w:rPr>
            </w:pPr>
            <w:r w:rsidRPr="00397EB8">
              <w:rPr>
                <w:rFonts w:ascii="Arial" w:hAnsi="Arial" w:cs="Arial"/>
                <w:b/>
                <w:bCs/>
                <w:u w:val="single"/>
              </w:rPr>
              <w:t>F.E.</w:t>
            </w:r>
          </w:p>
        </w:tc>
      </w:tr>
      <w:tr w:rsidR="00E62873" w:rsidRPr="00397EB8" w14:paraId="74B7A3E2" w14:textId="77777777" w:rsidTr="00E62873">
        <w:tc>
          <w:tcPr>
            <w:tcW w:w="1560" w:type="dxa"/>
          </w:tcPr>
          <w:p w14:paraId="3FE0CA7C" w14:textId="77777777" w:rsidR="00E62873" w:rsidRPr="00397EB8" w:rsidRDefault="00E62873" w:rsidP="00E62873">
            <w:pPr>
              <w:jc w:val="both"/>
              <w:textAlignment w:val="baseline"/>
              <w:rPr>
                <w:rFonts w:ascii="Arial" w:hAnsi="Arial" w:cs="Arial"/>
              </w:rPr>
            </w:pPr>
            <w:r w:rsidRPr="00397EB8">
              <w:rPr>
                <w:rFonts w:ascii="Arial" w:hAnsi="Arial" w:cs="Arial"/>
              </w:rPr>
              <w:t>29/08/2023</w:t>
            </w:r>
          </w:p>
        </w:tc>
        <w:tc>
          <w:tcPr>
            <w:tcW w:w="1561" w:type="dxa"/>
          </w:tcPr>
          <w:p w14:paraId="2DC4D4B5" w14:textId="77777777" w:rsidR="00E62873" w:rsidRPr="00397EB8" w:rsidRDefault="00E62873" w:rsidP="00E62873">
            <w:pPr>
              <w:jc w:val="both"/>
              <w:textAlignment w:val="baseline"/>
              <w:rPr>
                <w:rFonts w:ascii="Arial" w:hAnsi="Arial" w:cs="Arial"/>
              </w:rPr>
            </w:pPr>
            <w:r w:rsidRPr="00397EB8">
              <w:rPr>
                <w:rFonts w:ascii="Arial" w:hAnsi="Arial" w:cs="Arial"/>
              </w:rPr>
              <w:t>16202304364</w:t>
            </w:r>
          </w:p>
        </w:tc>
        <w:tc>
          <w:tcPr>
            <w:tcW w:w="1705" w:type="dxa"/>
          </w:tcPr>
          <w:p w14:paraId="7320FF8A" w14:textId="77777777" w:rsidR="00E62873" w:rsidRPr="00397EB8" w:rsidRDefault="00E62873" w:rsidP="00E62873">
            <w:pPr>
              <w:jc w:val="both"/>
              <w:textAlignment w:val="baseline"/>
              <w:rPr>
                <w:rFonts w:ascii="Arial" w:hAnsi="Arial" w:cs="Arial"/>
              </w:rPr>
            </w:pPr>
            <w:r w:rsidRPr="00397EB8">
              <w:rPr>
                <w:rFonts w:ascii="Arial" w:hAnsi="Arial" w:cs="Arial"/>
              </w:rPr>
              <w:t>JRCI del Valle</w:t>
            </w:r>
          </w:p>
        </w:tc>
        <w:tc>
          <w:tcPr>
            <w:tcW w:w="1136" w:type="dxa"/>
          </w:tcPr>
          <w:p w14:paraId="53F83E87" w14:textId="77777777" w:rsidR="00E62873" w:rsidRPr="00397EB8" w:rsidRDefault="00E62873" w:rsidP="00E62873">
            <w:pPr>
              <w:jc w:val="both"/>
              <w:textAlignment w:val="baseline"/>
              <w:rPr>
                <w:rFonts w:ascii="Arial" w:hAnsi="Arial" w:cs="Arial"/>
              </w:rPr>
            </w:pPr>
            <w:r w:rsidRPr="00397EB8">
              <w:rPr>
                <w:rFonts w:ascii="Arial" w:hAnsi="Arial" w:cs="Arial"/>
              </w:rPr>
              <w:t>M545 LUMBAGO NO ESPECIFICADO</w:t>
            </w:r>
          </w:p>
          <w:p w14:paraId="7583A25F" w14:textId="77777777" w:rsidR="00E62873" w:rsidRPr="00397EB8" w:rsidRDefault="00E62873" w:rsidP="00E62873">
            <w:pPr>
              <w:jc w:val="both"/>
              <w:textAlignment w:val="baseline"/>
              <w:rPr>
                <w:rFonts w:ascii="Arial" w:hAnsi="Arial" w:cs="Arial"/>
              </w:rPr>
            </w:pPr>
            <w:r w:rsidRPr="00397EB8">
              <w:rPr>
                <w:rFonts w:ascii="Arial" w:hAnsi="Arial" w:cs="Arial"/>
              </w:rPr>
              <w:t>M518 OTROS TRASTORNOS ESPECIFICADOS DE DISCOS INTERVERTEBRALES</w:t>
            </w:r>
          </w:p>
        </w:tc>
        <w:tc>
          <w:tcPr>
            <w:tcW w:w="1258" w:type="dxa"/>
          </w:tcPr>
          <w:p w14:paraId="55F914D7" w14:textId="77777777" w:rsidR="00E62873" w:rsidRPr="00397EB8" w:rsidRDefault="00E62873" w:rsidP="00E62873">
            <w:pPr>
              <w:jc w:val="both"/>
              <w:textAlignment w:val="baseline"/>
              <w:rPr>
                <w:rFonts w:ascii="Arial" w:hAnsi="Arial" w:cs="Arial"/>
              </w:rPr>
            </w:pPr>
            <w:r w:rsidRPr="00397EB8">
              <w:rPr>
                <w:rFonts w:ascii="Arial" w:hAnsi="Arial" w:cs="Arial"/>
              </w:rPr>
              <w:t>N/A</w:t>
            </w:r>
          </w:p>
        </w:tc>
        <w:tc>
          <w:tcPr>
            <w:tcW w:w="1304" w:type="dxa"/>
          </w:tcPr>
          <w:p w14:paraId="4FA15F89" w14:textId="77777777" w:rsidR="00E62873" w:rsidRPr="00397EB8" w:rsidRDefault="00E62873" w:rsidP="00E62873">
            <w:pPr>
              <w:jc w:val="both"/>
              <w:textAlignment w:val="baseline"/>
              <w:rPr>
                <w:rFonts w:ascii="Arial" w:hAnsi="Arial" w:cs="Arial"/>
              </w:rPr>
            </w:pPr>
            <w:r w:rsidRPr="00397EB8">
              <w:rPr>
                <w:rFonts w:ascii="Arial" w:hAnsi="Arial" w:cs="Arial"/>
              </w:rPr>
              <w:t>COMÚN</w:t>
            </w:r>
          </w:p>
        </w:tc>
        <w:tc>
          <w:tcPr>
            <w:tcW w:w="1098" w:type="dxa"/>
          </w:tcPr>
          <w:p w14:paraId="7CDAE607" w14:textId="77777777" w:rsidR="00E62873" w:rsidRPr="00397EB8" w:rsidRDefault="00E62873" w:rsidP="00E62873">
            <w:pPr>
              <w:jc w:val="both"/>
              <w:textAlignment w:val="baseline"/>
              <w:rPr>
                <w:rFonts w:ascii="Arial" w:hAnsi="Arial" w:cs="Arial"/>
              </w:rPr>
            </w:pPr>
            <w:r w:rsidRPr="00397EB8">
              <w:rPr>
                <w:rFonts w:ascii="Arial" w:hAnsi="Arial" w:cs="Arial"/>
              </w:rPr>
              <w:t>N/A</w:t>
            </w:r>
          </w:p>
        </w:tc>
      </w:tr>
    </w:tbl>
    <w:p w14:paraId="17EDA166" w14:textId="77777777" w:rsidR="00E62873" w:rsidRPr="00397EB8" w:rsidRDefault="00E62873" w:rsidP="00CD553A">
      <w:pPr>
        <w:contextualSpacing/>
        <w:jc w:val="both"/>
        <w:rPr>
          <w:rFonts w:ascii="Arial" w:hAnsi="Arial" w:cs="Arial"/>
          <w:bCs/>
        </w:rPr>
      </w:pPr>
    </w:p>
    <w:p w14:paraId="07384200" w14:textId="5DAB0878" w:rsidR="00CD553A" w:rsidRPr="00397EB8" w:rsidRDefault="00CD553A" w:rsidP="00CD553A">
      <w:pPr>
        <w:pStyle w:val="paragraph"/>
        <w:spacing w:before="0" w:beforeAutospacing="0" w:after="0" w:afterAutospacing="0"/>
        <w:jc w:val="both"/>
        <w:textAlignment w:val="baseline"/>
        <w:rPr>
          <w:rFonts w:ascii="Arial" w:hAnsi="Arial" w:cs="Arial"/>
          <w:sz w:val="22"/>
          <w:szCs w:val="22"/>
        </w:rPr>
      </w:pPr>
      <w:r w:rsidRPr="00397EB8">
        <w:rPr>
          <w:rStyle w:val="normaltextrun"/>
          <w:rFonts w:ascii="Arial" w:hAnsi="Arial" w:cs="Arial"/>
          <w:sz w:val="22"/>
          <w:szCs w:val="22"/>
          <w:lang w:val="es-ES"/>
        </w:rPr>
        <w:t>En ausencia de pruebas que sustenten las pretensiones de la demanda en cuanto a la configuración de una invalidez o Incapacidad Permanente Parcial, no procederá declarar la responsabilidad de SEGUROS DE VIDA SURAMERICANA S.A. En este sentido, no hay base para acceder a las pretensiones instauradas por la parte actora, ya que NO cumplió con la carga probatoria exigida por el artículo 167 del C.G.P. sino que simplemente se limitó a solicitar una recalificación de PCL, sin tener en consideración lo preceptuado en el artículo 227 del CGP aplicable por analogía al proceso laboral conforme lo establece el artículo 145 del CPTSS.</w:t>
      </w:r>
    </w:p>
    <w:p w14:paraId="14489EF1" w14:textId="77777777" w:rsidR="00CD553A" w:rsidRPr="00397EB8" w:rsidRDefault="00CD553A" w:rsidP="00CD553A">
      <w:pPr>
        <w:pStyle w:val="paragraph"/>
        <w:spacing w:before="0" w:beforeAutospacing="0" w:after="0" w:afterAutospacing="0"/>
        <w:jc w:val="both"/>
        <w:textAlignment w:val="baseline"/>
        <w:rPr>
          <w:rFonts w:ascii="Arial" w:hAnsi="Arial" w:cs="Arial"/>
          <w:sz w:val="22"/>
          <w:szCs w:val="22"/>
        </w:rPr>
      </w:pPr>
      <w:r w:rsidRPr="00397EB8">
        <w:rPr>
          <w:rStyle w:val="eop"/>
          <w:rFonts w:ascii="Arial" w:hAnsi="Arial" w:cs="Arial"/>
          <w:sz w:val="22"/>
          <w:szCs w:val="22"/>
        </w:rPr>
        <w:t> </w:t>
      </w:r>
    </w:p>
    <w:p w14:paraId="41064C15" w14:textId="77777777" w:rsidR="00CD553A" w:rsidRPr="00397EB8" w:rsidRDefault="00CD553A" w:rsidP="00CD553A">
      <w:pPr>
        <w:pStyle w:val="paragraph"/>
        <w:spacing w:before="0" w:beforeAutospacing="0" w:after="0" w:afterAutospacing="0"/>
        <w:jc w:val="both"/>
        <w:textAlignment w:val="baseline"/>
        <w:rPr>
          <w:rFonts w:ascii="Arial" w:hAnsi="Arial" w:cs="Arial"/>
          <w:sz w:val="22"/>
          <w:szCs w:val="22"/>
        </w:rPr>
      </w:pPr>
      <w:r w:rsidRPr="00397EB8">
        <w:rPr>
          <w:rStyle w:val="normaltextrun"/>
          <w:rFonts w:ascii="Arial" w:hAnsi="Arial" w:cs="Arial"/>
          <w:sz w:val="22"/>
          <w:szCs w:val="22"/>
          <w:lang w:val="es-ES"/>
        </w:rPr>
        <w:t>Al respecto, el artículo 167 del Código General del Proceso indica:</w:t>
      </w:r>
      <w:r w:rsidRPr="00397EB8">
        <w:rPr>
          <w:rStyle w:val="eop"/>
          <w:rFonts w:ascii="Arial" w:hAnsi="Arial" w:cs="Arial"/>
          <w:sz w:val="22"/>
          <w:szCs w:val="22"/>
        </w:rPr>
        <w:t> </w:t>
      </w:r>
    </w:p>
    <w:p w14:paraId="29A194E0" w14:textId="77777777" w:rsidR="00CD553A" w:rsidRPr="00397EB8" w:rsidRDefault="00CD553A" w:rsidP="00CD553A">
      <w:pPr>
        <w:pStyle w:val="paragraph"/>
        <w:spacing w:before="0" w:beforeAutospacing="0" w:after="0" w:afterAutospacing="0"/>
        <w:jc w:val="both"/>
        <w:textAlignment w:val="baseline"/>
        <w:rPr>
          <w:rFonts w:ascii="Arial" w:hAnsi="Arial" w:cs="Arial"/>
          <w:sz w:val="22"/>
          <w:szCs w:val="22"/>
        </w:rPr>
      </w:pPr>
      <w:r w:rsidRPr="00397EB8">
        <w:rPr>
          <w:rStyle w:val="eop"/>
          <w:rFonts w:ascii="Arial" w:hAnsi="Arial" w:cs="Arial"/>
          <w:sz w:val="22"/>
          <w:szCs w:val="22"/>
        </w:rPr>
        <w:t> </w:t>
      </w:r>
    </w:p>
    <w:p w14:paraId="36D927A6" w14:textId="77777777" w:rsidR="00CD553A" w:rsidRPr="00397EB8" w:rsidRDefault="00CD553A" w:rsidP="00CD553A">
      <w:pPr>
        <w:pStyle w:val="paragraph"/>
        <w:spacing w:before="0" w:beforeAutospacing="0" w:after="0" w:afterAutospacing="0"/>
        <w:ind w:left="705" w:right="525"/>
        <w:jc w:val="both"/>
        <w:textAlignment w:val="baseline"/>
        <w:rPr>
          <w:rFonts w:ascii="Arial" w:hAnsi="Arial" w:cs="Arial"/>
          <w:sz w:val="22"/>
          <w:szCs w:val="22"/>
        </w:rPr>
      </w:pPr>
      <w:r w:rsidRPr="00397EB8">
        <w:rPr>
          <w:rStyle w:val="normaltextrun"/>
          <w:rFonts w:ascii="Arial" w:hAnsi="Arial" w:cs="Arial"/>
          <w:i/>
          <w:iCs/>
          <w:sz w:val="22"/>
          <w:szCs w:val="22"/>
          <w:lang w:val="es-ES"/>
        </w:rPr>
        <w:t>“ARTÍCULO 167. CARGA DE LA PRUEBA. Incumbe a las partes probar el supuesto de hecho de las normas que consagran el efecto jurídico que ellas persiguen.”</w:t>
      </w:r>
      <w:r w:rsidRPr="00397EB8">
        <w:rPr>
          <w:rStyle w:val="eop"/>
          <w:rFonts w:ascii="Arial" w:hAnsi="Arial" w:cs="Arial"/>
          <w:sz w:val="22"/>
          <w:szCs w:val="22"/>
        </w:rPr>
        <w:t> </w:t>
      </w:r>
    </w:p>
    <w:p w14:paraId="43D2CFB7" w14:textId="77777777" w:rsidR="00CD553A" w:rsidRPr="00397EB8" w:rsidRDefault="00CD553A" w:rsidP="00CD553A">
      <w:pPr>
        <w:pStyle w:val="paragraph"/>
        <w:spacing w:before="0" w:beforeAutospacing="0" w:after="0" w:afterAutospacing="0"/>
        <w:ind w:left="705" w:right="525"/>
        <w:jc w:val="both"/>
        <w:textAlignment w:val="baseline"/>
        <w:rPr>
          <w:rFonts w:ascii="Arial" w:hAnsi="Arial" w:cs="Arial"/>
          <w:sz w:val="22"/>
          <w:szCs w:val="22"/>
        </w:rPr>
      </w:pPr>
      <w:r w:rsidRPr="00397EB8">
        <w:rPr>
          <w:rStyle w:val="eop"/>
          <w:rFonts w:ascii="Arial" w:hAnsi="Arial" w:cs="Arial"/>
          <w:sz w:val="22"/>
          <w:szCs w:val="22"/>
        </w:rPr>
        <w:t> </w:t>
      </w:r>
    </w:p>
    <w:p w14:paraId="0977731B" w14:textId="77777777" w:rsidR="00CD553A" w:rsidRPr="00397EB8" w:rsidRDefault="00CD553A" w:rsidP="00CD553A">
      <w:pPr>
        <w:pStyle w:val="paragraph"/>
        <w:spacing w:before="0" w:beforeAutospacing="0" w:after="0" w:afterAutospacing="0"/>
        <w:ind w:left="705" w:right="525"/>
        <w:jc w:val="both"/>
        <w:textAlignment w:val="baseline"/>
        <w:rPr>
          <w:rFonts w:ascii="Arial" w:hAnsi="Arial" w:cs="Arial"/>
          <w:sz w:val="22"/>
          <w:szCs w:val="22"/>
        </w:rPr>
      </w:pPr>
      <w:r w:rsidRPr="00397EB8">
        <w:rPr>
          <w:rStyle w:val="normaltextrun"/>
          <w:rFonts w:ascii="Arial" w:hAnsi="Arial" w:cs="Arial"/>
          <w:i/>
          <w:iCs/>
          <w:sz w:val="22"/>
          <w:szCs w:val="22"/>
          <w:lang w:val="es-ES"/>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r w:rsidRPr="00397EB8">
        <w:rPr>
          <w:rStyle w:val="eop"/>
          <w:rFonts w:ascii="Arial" w:hAnsi="Arial" w:cs="Arial"/>
          <w:sz w:val="22"/>
          <w:szCs w:val="22"/>
        </w:rPr>
        <w:t> </w:t>
      </w:r>
    </w:p>
    <w:p w14:paraId="46877B32" w14:textId="77777777" w:rsidR="00CD553A" w:rsidRPr="00397EB8" w:rsidRDefault="00CD553A" w:rsidP="00CD553A">
      <w:pPr>
        <w:pStyle w:val="paragraph"/>
        <w:spacing w:before="0" w:beforeAutospacing="0" w:after="0" w:afterAutospacing="0"/>
        <w:ind w:left="705" w:right="525"/>
        <w:jc w:val="both"/>
        <w:textAlignment w:val="baseline"/>
        <w:rPr>
          <w:rFonts w:ascii="Arial" w:hAnsi="Arial" w:cs="Arial"/>
          <w:sz w:val="22"/>
          <w:szCs w:val="22"/>
        </w:rPr>
      </w:pPr>
      <w:r w:rsidRPr="00397EB8">
        <w:rPr>
          <w:rStyle w:val="eop"/>
          <w:rFonts w:ascii="Arial" w:hAnsi="Arial" w:cs="Arial"/>
          <w:sz w:val="22"/>
          <w:szCs w:val="22"/>
        </w:rPr>
        <w:t> </w:t>
      </w:r>
    </w:p>
    <w:p w14:paraId="568E0355" w14:textId="77777777" w:rsidR="00CD553A" w:rsidRPr="00397EB8" w:rsidRDefault="00CD553A" w:rsidP="00CD553A">
      <w:pPr>
        <w:pStyle w:val="paragraph"/>
        <w:spacing w:before="0" w:beforeAutospacing="0" w:after="0" w:afterAutospacing="0"/>
        <w:ind w:left="705" w:right="525"/>
        <w:jc w:val="both"/>
        <w:textAlignment w:val="baseline"/>
        <w:rPr>
          <w:rFonts w:ascii="Arial" w:hAnsi="Arial" w:cs="Arial"/>
          <w:sz w:val="22"/>
          <w:szCs w:val="22"/>
        </w:rPr>
      </w:pPr>
      <w:r w:rsidRPr="00397EB8">
        <w:rPr>
          <w:rStyle w:val="normaltextrun"/>
          <w:rFonts w:ascii="Arial" w:hAnsi="Arial" w:cs="Arial"/>
          <w:i/>
          <w:iCs/>
          <w:sz w:val="22"/>
          <w:szCs w:val="22"/>
          <w:lang w:val="es-ES"/>
        </w:rPr>
        <w:t>Cuando el juez adopte esta decisión, que será susceptible de recurso, otorgará a la parte correspondiente el término necesario para aportar o solicitar la respectiva prueba, la cual se someterá a las reglas de contradicción previstas en este código.</w:t>
      </w:r>
      <w:r w:rsidRPr="00397EB8">
        <w:rPr>
          <w:rStyle w:val="eop"/>
          <w:rFonts w:ascii="Arial" w:hAnsi="Arial" w:cs="Arial"/>
          <w:sz w:val="22"/>
          <w:szCs w:val="22"/>
        </w:rPr>
        <w:t> </w:t>
      </w:r>
    </w:p>
    <w:p w14:paraId="2122A960" w14:textId="77777777" w:rsidR="00CD553A" w:rsidRPr="00397EB8" w:rsidRDefault="00CD553A" w:rsidP="00CD553A">
      <w:pPr>
        <w:pStyle w:val="paragraph"/>
        <w:spacing w:before="0" w:beforeAutospacing="0" w:after="0" w:afterAutospacing="0"/>
        <w:ind w:left="705" w:right="525"/>
        <w:jc w:val="both"/>
        <w:textAlignment w:val="baseline"/>
        <w:rPr>
          <w:rFonts w:ascii="Arial" w:hAnsi="Arial" w:cs="Arial"/>
          <w:sz w:val="22"/>
          <w:szCs w:val="22"/>
        </w:rPr>
      </w:pPr>
      <w:r w:rsidRPr="00397EB8">
        <w:rPr>
          <w:rStyle w:val="eop"/>
          <w:rFonts w:ascii="Arial" w:hAnsi="Arial" w:cs="Arial"/>
          <w:sz w:val="22"/>
          <w:szCs w:val="22"/>
        </w:rPr>
        <w:t> </w:t>
      </w:r>
    </w:p>
    <w:p w14:paraId="49C88504" w14:textId="77777777" w:rsidR="00CD553A" w:rsidRPr="00397EB8" w:rsidRDefault="00CD553A" w:rsidP="00CD553A">
      <w:pPr>
        <w:pStyle w:val="paragraph"/>
        <w:spacing w:before="0" w:beforeAutospacing="0" w:after="0" w:afterAutospacing="0"/>
        <w:ind w:left="705" w:right="525"/>
        <w:jc w:val="both"/>
        <w:textAlignment w:val="baseline"/>
        <w:rPr>
          <w:rFonts w:ascii="Arial" w:hAnsi="Arial" w:cs="Arial"/>
          <w:sz w:val="22"/>
          <w:szCs w:val="22"/>
        </w:rPr>
      </w:pPr>
      <w:r w:rsidRPr="00397EB8">
        <w:rPr>
          <w:rStyle w:val="normaltextrun"/>
          <w:rFonts w:ascii="Arial" w:hAnsi="Arial" w:cs="Arial"/>
          <w:i/>
          <w:iCs/>
          <w:sz w:val="22"/>
          <w:szCs w:val="22"/>
          <w:lang w:val="es-ES"/>
        </w:rPr>
        <w:t>Los hechos notorios y las afirmaciones o negaciones indefinidas no requieren prueba.”</w:t>
      </w:r>
      <w:r w:rsidRPr="00397EB8">
        <w:rPr>
          <w:rStyle w:val="eop"/>
          <w:rFonts w:ascii="Arial" w:hAnsi="Arial" w:cs="Arial"/>
          <w:sz w:val="22"/>
          <w:szCs w:val="22"/>
        </w:rPr>
        <w:t> </w:t>
      </w:r>
    </w:p>
    <w:p w14:paraId="2CA3CCB0" w14:textId="77777777" w:rsidR="00CD553A" w:rsidRPr="00397EB8" w:rsidRDefault="00CD553A" w:rsidP="00CD553A">
      <w:pPr>
        <w:pStyle w:val="paragraph"/>
        <w:spacing w:before="0" w:beforeAutospacing="0" w:after="0" w:afterAutospacing="0"/>
        <w:ind w:left="705" w:right="525"/>
        <w:jc w:val="both"/>
        <w:textAlignment w:val="baseline"/>
        <w:rPr>
          <w:rFonts w:ascii="Arial" w:hAnsi="Arial" w:cs="Arial"/>
          <w:sz w:val="22"/>
          <w:szCs w:val="22"/>
        </w:rPr>
      </w:pPr>
      <w:r w:rsidRPr="00397EB8">
        <w:rPr>
          <w:rStyle w:val="eop"/>
          <w:rFonts w:ascii="Arial" w:hAnsi="Arial" w:cs="Arial"/>
          <w:sz w:val="22"/>
          <w:szCs w:val="22"/>
        </w:rPr>
        <w:t> </w:t>
      </w:r>
    </w:p>
    <w:p w14:paraId="22F0346F" w14:textId="77777777" w:rsidR="00CD553A" w:rsidRPr="00397EB8" w:rsidRDefault="00CD553A" w:rsidP="00CD553A">
      <w:pPr>
        <w:pStyle w:val="paragraph"/>
        <w:spacing w:before="0" w:beforeAutospacing="0" w:after="0" w:afterAutospacing="0"/>
        <w:jc w:val="both"/>
        <w:textAlignment w:val="baseline"/>
        <w:rPr>
          <w:rFonts w:ascii="Arial" w:hAnsi="Arial" w:cs="Arial"/>
          <w:sz w:val="22"/>
          <w:szCs w:val="22"/>
        </w:rPr>
      </w:pPr>
      <w:r w:rsidRPr="00397EB8">
        <w:rPr>
          <w:rStyle w:val="normaltextrun"/>
          <w:rFonts w:ascii="Arial" w:hAnsi="Arial" w:cs="Arial"/>
          <w:sz w:val="22"/>
          <w:szCs w:val="22"/>
          <w:lang w:val="es-ES"/>
        </w:rPr>
        <w:t xml:space="preserve">Del artículo en cita se infiere que es obligación de la parte que alega un hecho, probar de manera objetiva su alegación. En este sentido, menciona el profesor Hernán Fabio López Blanco que“(…) </w:t>
      </w:r>
      <w:r w:rsidRPr="00397EB8">
        <w:rPr>
          <w:rStyle w:val="normaltextrun"/>
          <w:rFonts w:ascii="Arial" w:hAnsi="Arial" w:cs="Arial"/>
          <w:i/>
          <w:iCs/>
          <w:sz w:val="22"/>
          <w:szCs w:val="22"/>
          <w:lang w:val="es-ES"/>
        </w:rPr>
        <w:t>cualquiera de las partes o incluso las dos pueden manifestar su desacuerdo con el trabajo del experto y señalar los motivos por los cuales estiman que se equivocó en materia grave, pues desde ya se debe resaltar que lo que motiva la objeción necesariamente debe ser una falla de entidad en el trabajo de los expertos y no cualquier error tiene esa connotación, pues el numeral 4 del artículo (238 del C.P.C) cualifica que debe tratarse de “</w:t>
      </w:r>
      <w:r w:rsidRPr="00397EB8">
        <w:rPr>
          <w:rStyle w:val="normaltextrun"/>
          <w:rFonts w:ascii="Arial" w:hAnsi="Arial" w:cs="Arial"/>
          <w:b/>
          <w:bCs/>
          <w:i/>
          <w:iCs/>
          <w:sz w:val="22"/>
          <w:szCs w:val="22"/>
          <w:u w:val="single"/>
          <w:lang w:val="es-ES"/>
        </w:rPr>
        <w:t>error grave</w:t>
      </w:r>
      <w:r w:rsidRPr="00397EB8">
        <w:rPr>
          <w:rStyle w:val="normaltextrun"/>
          <w:rFonts w:ascii="Arial" w:hAnsi="Arial" w:cs="Arial"/>
          <w:i/>
          <w:iCs/>
          <w:sz w:val="22"/>
          <w:szCs w:val="22"/>
          <w:lang w:val="es-ES"/>
        </w:rPr>
        <w:t>””</w:t>
      </w:r>
      <w:r w:rsidRPr="00397EB8">
        <w:rPr>
          <w:rStyle w:val="normaltextrun"/>
          <w:rFonts w:ascii="Arial" w:hAnsi="Arial" w:cs="Arial"/>
          <w:sz w:val="22"/>
          <w:szCs w:val="22"/>
          <w:lang w:val="es-ES"/>
        </w:rPr>
        <w:t xml:space="preserve"> (paréntesis, negrillas y subrayado ajenos al original.) </w:t>
      </w:r>
      <w:r w:rsidRPr="00397EB8">
        <w:rPr>
          <w:rStyle w:val="eop"/>
          <w:rFonts w:ascii="Arial" w:hAnsi="Arial" w:cs="Arial"/>
          <w:sz w:val="22"/>
          <w:szCs w:val="22"/>
        </w:rPr>
        <w:t> </w:t>
      </w:r>
    </w:p>
    <w:p w14:paraId="74185E83" w14:textId="77777777" w:rsidR="00CD553A" w:rsidRPr="00397EB8" w:rsidRDefault="00CD553A" w:rsidP="00CD553A">
      <w:pPr>
        <w:pStyle w:val="paragraph"/>
        <w:spacing w:before="0" w:beforeAutospacing="0" w:after="0" w:afterAutospacing="0"/>
        <w:jc w:val="both"/>
        <w:textAlignment w:val="baseline"/>
        <w:rPr>
          <w:rFonts w:ascii="Arial" w:hAnsi="Arial" w:cs="Arial"/>
          <w:sz w:val="22"/>
          <w:szCs w:val="22"/>
        </w:rPr>
      </w:pPr>
      <w:r w:rsidRPr="00397EB8">
        <w:rPr>
          <w:rStyle w:val="eop"/>
          <w:rFonts w:ascii="Arial" w:hAnsi="Arial" w:cs="Arial"/>
          <w:sz w:val="22"/>
          <w:szCs w:val="22"/>
        </w:rPr>
        <w:t> </w:t>
      </w:r>
    </w:p>
    <w:p w14:paraId="6EA68B00" w14:textId="3B8C8FEA" w:rsidR="00544D9B" w:rsidRPr="00397EB8" w:rsidRDefault="00CD553A" w:rsidP="00CD553A">
      <w:pPr>
        <w:pStyle w:val="paragraph"/>
        <w:spacing w:before="0" w:beforeAutospacing="0" w:after="0" w:afterAutospacing="0"/>
        <w:jc w:val="both"/>
        <w:textAlignment w:val="baseline"/>
        <w:rPr>
          <w:rStyle w:val="normaltextrun"/>
          <w:rFonts w:ascii="Arial" w:hAnsi="Arial" w:cs="Arial"/>
          <w:sz w:val="22"/>
          <w:szCs w:val="22"/>
          <w:lang w:val="es-ES"/>
        </w:rPr>
      </w:pPr>
      <w:r w:rsidRPr="00397EB8">
        <w:rPr>
          <w:rStyle w:val="normaltextrun"/>
          <w:rFonts w:ascii="Arial" w:hAnsi="Arial" w:cs="Arial"/>
          <w:sz w:val="22"/>
          <w:szCs w:val="22"/>
          <w:lang w:val="es-ES"/>
        </w:rPr>
        <w:t xml:space="preserve">Ahora, se resalta que pretende el actor </w:t>
      </w:r>
      <w:r w:rsidR="00544D9B" w:rsidRPr="00397EB8">
        <w:rPr>
          <w:rStyle w:val="normaltextrun"/>
          <w:rFonts w:ascii="Arial" w:hAnsi="Arial" w:cs="Arial"/>
          <w:sz w:val="22"/>
          <w:szCs w:val="22"/>
          <w:lang w:val="es-ES"/>
        </w:rPr>
        <w:t>se</w:t>
      </w:r>
      <w:r w:rsidRPr="00397EB8">
        <w:rPr>
          <w:rStyle w:val="normaltextrun"/>
          <w:rFonts w:ascii="Arial" w:hAnsi="Arial" w:cs="Arial"/>
          <w:sz w:val="22"/>
          <w:szCs w:val="22"/>
          <w:lang w:val="es-ES"/>
        </w:rPr>
        <w:t xml:space="preserve"> </w:t>
      </w:r>
      <w:r w:rsidR="00544D9B" w:rsidRPr="00397EB8">
        <w:rPr>
          <w:rStyle w:val="normaltextrun"/>
          <w:rFonts w:ascii="Arial" w:hAnsi="Arial" w:cs="Arial"/>
          <w:sz w:val="22"/>
          <w:szCs w:val="22"/>
          <w:lang w:val="es-ES"/>
        </w:rPr>
        <w:t xml:space="preserve">recalifique la PCL que ya le fue dictaminada por las distintas entidades del SGSS, para en consecuencia una vez verificados los presupuestos normativos </w:t>
      </w:r>
      <w:r w:rsidR="00CC1B50" w:rsidRPr="00397EB8">
        <w:rPr>
          <w:rStyle w:val="normaltextrun"/>
          <w:rFonts w:ascii="Arial" w:hAnsi="Arial" w:cs="Arial"/>
          <w:sz w:val="22"/>
          <w:szCs w:val="22"/>
          <w:lang w:val="es-ES"/>
        </w:rPr>
        <w:t xml:space="preserve">que necesita a su conveniencia </w:t>
      </w:r>
      <w:r w:rsidR="00544D9B" w:rsidRPr="00397EB8">
        <w:rPr>
          <w:rStyle w:val="normaltextrun"/>
          <w:rFonts w:ascii="Arial" w:hAnsi="Arial" w:cs="Arial"/>
          <w:sz w:val="22"/>
          <w:szCs w:val="22"/>
          <w:lang w:val="es-ES"/>
        </w:rPr>
        <w:t xml:space="preserve">se condene a mi representada a reconocer y pagar ya </w:t>
      </w:r>
      <w:r w:rsidR="00544D9B" w:rsidRPr="00397EB8">
        <w:rPr>
          <w:rStyle w:val="normaltextrun"/>
          <w:rFonts w:ascii="Arial" w:hAnsi="Arial" w:cs="Arial"/>
          <w:sz w:val="22"/>
          <w:szCs w:val="22"/>
          <w:lang w:val="es-ES"/>
        </w:rPr>
        <w:lastRenderedPageBreak/>
        <w:t xml:space="preserve">sea la Pensión de Invalidez o la IPP, en razón a un Accidente de Trabajo que padeció el pasado 27/11/2020, sin embargo; omite </w:t>
      </w:r>
      <w:r w:rsidR="00CC1B50" w:rsidRPr="00397EB8">
        <w:rPr>
          <w:rStyle w:val="normaltextrun"/>
          <w:rFonts w:ascii="Arial" w:hAnsi="Arial" w:cs="Arial"/>
          <w:sz w:val="22"/>
          <w:szCs w:val="22"/>
          <w:lang w:val="es-ES"/>
        </w:rPr>
        <w:t xml:space="preserve">que ya su PCL fue calificada y recalificada, además obvia </w:t>
      </w:r>
      <w:r w:rsidR="00544D9B" w:rsidRPr="00397EB8">
        <w:rPr>
          <w:rStyle w:val="normaltextrun"/>
          <w:rFonts w:ascii="Arial" w:hAnsi="Arial" w:cs="Arial"/>
          <w:sz w:val="22"/>
          <w:szCs w:val="22"/>
          <w:lang w:val="es-ES"/>
        </w:rPr>
        <w:t xml:space="preserve">la obligación </w:t>
      </w:r>
      <w:r w:rsidR="00CC1B50" w:rsidRPr="00397EB8">
        <w:rPr>
          <w:rStyle w:val="normaltextrun"/>
          <w:rFonts w:ascii="Arial" w:hAnsi="Arial" w:cs="Arial"/>
          <w:sz w:val="22"/>
          <w:szCs w:val="22"/>
          <w:lang w:val="es-ES"/>
        </w:rPr>
        <w:t xml:space="preserve">procesal </w:t>
      </w:r>
      <w:r w:rsidR="00544D9B" w:rsidRPr="00397EB8">
        <w:rPr>
          <w:rStyle w:val="normaltextrun"/>
          <w:rFonts w:ascii="Arial" w:hAnsi="Arial" w:cs="Arial"/>
          <w:sz w:val="22"/>
          <w:szCs w:val="22"/>
          <w:lang w:val="es-ES"/>
        </w:rPr>
        <w:t>que le impone el artículo 227 del CGP, el cual establece:</w:t>
      </w:r>
    </w:p>
    <w:p w14:paraId="465B6DBD" w14:textId="2273680C" w:rsidR="00544D9B" w:rsidRPr="00397EB8" w:rsidRDefault="00544D9B" w:rsidP="00544D9B">
      <w:pPr>
        <w:pStyle w:val="paragraph"/>
        <w:spacing w:before="0" w:beforeAutospacing="0" w:after="0" w:afterAutospacing="0"/>
        <w:ind w:left="703" w:right="527"/>
        <w:jc w:val="both"/>
        <w:textAlignment w:val="baseline"/>
        <w:rPr>
          <w:rFonts w:ascii="Arial" w:hAnsi="Arial" w:cs="Arial"/>
          <w:i/>
          <w:iCs/>
          <w:sz w:val="22"/>
          <w:szCs w:val="22"/>
        </w:rPr>
      </w:pPr>
      <w:bookmarkStart w:id="0" w:name="227"/>
      <w:r w:rsidRPr="00397EB8">
        <w:rPr>
          <w:rFonts w:ascii="Arial" w:hAnsi="Arial" w:cs="Arial"/>
          <w:b/>
          <w:bCs/>
          <w:sz w:val="22"/>
          <w:szCs w:val="22"/>
        </w:rPr>
        <w:br/>
      </w:r>
      <w:r w:rsidR="008B029B" w:rsidRPr="00397EB8">
        <w:rPr>
          <w:rFonts w:ascii="Arial" w:hAnsi="Arial" w:cs="Arial"/>
          <w:b/>
          <w:bCs/>
          <w:i/>
          <w:iCs/>
          <w:sz w:val="22"/>
          <w:szCs w:val="22"/>
        </w:rPr>
        <w:t xml:space="preserve">(…) </w:t>
      </w:r>
      <w:r w:rsidRPr="00397EB8">
        <w:rPr>
          <w:rFonts w:ascii="Arial" w:hAnsi="Arial" w:cs="Arial"/>
          <w:b/>
          <w:bCs/>
          <w:i/>
          <w:iCs/>
          <w:sz w:val="22"/>
          <w:szCs w:val="22"/>
        </w:rPr>
        <w:t>ARTÍCULO 227. DICTAMEN APORTADO POR UNA DE LAS PARTES.</w:t>
      </w:r>
      <w:bookmarkEnd w:id="0"/>
      <w:r w:rsidRPr="00397EB8">
        <w:rPr>
          <w:rFonts w:ascii="Arial" w:hAnsi="Arial" w:cs="Arial"/>
          <w:i/>
          <w:iCs/>
          <w:sz w:val="22"/>
          <w:szCs w:val="22"/>
        </w:rPr>
        <w:t> La parte que pretenda valerse de un dictamen pericial deberá aportarlo en la respectiva oportunidad para pedir pruebas. Cuando el término previsto sea insuficiente para aportar el dictamen, la parte interesada podrá anunciarlo en el escrito respectivo y deberá aportarlo dentro del término que el juez conceda, que en ningún caso podrá ser inferior a diez (10) días. En este evento el juez hará los requerimientos pertinentes a las partes y terceros que deban colaborar con la práctica de la prueba.</w:t>
      </w:r>
    </w:p>
    <w:p w14:paraId="3C8DD503" w14:textId="17AED7B1" w:rsidR="00544D9B" w:rsidRPr="00397EB8" w:rsidRDefault="00544D9B" w:rsidP="00544D9B">
      <w:pPr>
        <w:pStyle w:val="paragraph"/>
        <w:spacing w:before="0" w:beforeAutospacing="0" w:after="0" w:afterAutospacing="0"/>
        <w:ind w:left="703" w:right="527"/>
        <w:jc w:val="both"/>
        <w:textAlignment w:val="baseline"/>
        <w:rPr>
          <w:rFonts w:ascii="Arial" w:hAnsi="Arial" w:cs="Arial"/>
          <w:i/>
          <w:iCs/>
          <w:sz w:val="22"/>
          <w:szCs w:val="22"/>
        </w:rPr>
      </w:pPr>
      <w:r w:rsidRPr="00397EB8">
        <w:rPr>
          <w:rFonts w:ascii="Arial" w:hAnsi="Arial" w:cs="Arial"/>
          <w:i/>
          <w:iCs/>
          <w:sz w:val="22"/>
          <w:szCs w:val="22"/>
        </w:rPr>
        <w:t>El dictamen deberá ser emitido por institución o profesional especializado.</w:t>
      </w:r>
      <w:r w:rsidR="00CC2F98" w:rsidRPr="00397EB8">
        <w:rPr>
          <w:rFonts w:ascii="Arial" w:hAnsi="Arial" w:cs="Arial"/>
          <w:i/>
          <w:iCs/>
          <w:sz w:val="22"/>
          <w:szCs w:val="22"/>
        </w:rPr>
        <w:t xml:space="preserve"> </w:t>
      </w:r>
      <w:r w:rsidR="008B029B" w:rsidRPr="00397EB8">
        <w:rPr>
          <w:rFonts w:ascii="Arial" w:hAnsi="Arial" w:cs="Arial"/>
          <w:i/>
          <w:iCs/>
          <w:sz w:val="22"/>
          <w:szCs w:val="22"/>
        </w:rPr>
        <w:t>(…)</w:t>
      </w:r>
    </w:p>
    <w:p w14:paraId="668EC6E1" w14:textId="77777777" w:rsidR="00544D9B" w:rsidRPr="00397EB8" w:rsidRDefault="00544D9B" w:rsidP="00CD553A">
      <w:pPr>
        <w:pStyle w:val="paragraph"/>
        <w:spacing w:before="0" w:beforeAutospacing="0" w:after="0" w:afterAutospacing="0"/>
        <w:jc w:val="both"/>
        <w:textAlignment w:val="baseline"/>
        <w:rPr>
          <w:rStyle w:val="normaltextrun"/>
          <w:rFonts w:ascii="Arial" w:hAnsi="Arial" w:cs="Arial"/>
          <w:sz w:val="22"/>
          <w:szCs w:val="22"/>
          <w:lang w:val="es-ES"/>
        </w:rPr>
      </w:pPr>
    </w:p>
    <w:p w14:paraId="113A595F" w14:textId="5314EE08" w:rsidR="00267B86" w:rsidRPr="00397EB8" w:rsidRDefault="00267B86" w:rsidP="00267B86">
      <w:pPr>
        <w:jc w:val="both"/>
        <w:textAlignment w:val="baseline"/>
        <w:rPr>
          <w:rFonts w:ascii="Arial" w:hAnsi="Arial" w:cs="Arial"/>
          <w:lang w:val="es-CO"/>
        </w:rPr>
      </w:pPr>
      <w:r w:rsidRPr="00397EB8">
        <w:rPr>
          <w:rStyle w:val="normaltextrun"/>
          <w:rFonts w:ascii="Arial" w:hAnsi="Arial" w:cs="Arial"/>
        </w:rPr>
        <w:t xml:space="preserve">De conformidad con lo anterior, es preciso indicar que la oportunidad </w:t>
      </w:r>
      <w:r w:rsidR="007D2681" w:rsidRPr="00397EB8">
        <w:rPr>
          <w:rStyle w:val="normaltextrun"/>
          <w:rFonts w:ascii="Arial" w:hAnsi="Arial" w:cs="Arial"/>
        </w:rPr>
        <w:t xml:space="preserve">legal que le otorga la ley procesal al </w:t>
      </w:r>
      <w:r w:rsidRPr="00397EB8">
        <w:rPr>
          <w:rStyle w:val="normaltextrun"/>
          <w:rFonts w:ascii="Arial" w:hAnsi="Arial" w:cs="Arial"/>
        </w:rPr>
        <w:t xml:space="preserve">actor para aportar </w:t>
      </w:r>
      <w:r w:rsidR="007D2681" w:rsidRPr="00397EB8">
        <w:rPr>
          <w:rStyle w:val="normaltextrun"/>
          <w:rFonts w:ascii="Arial" w:hAnsi="Arial" w:cs="Arial"/>
        </w:rPr>
        <w:t xml:space="preserve">las pruebas sobre las cuales se basan sus pretensiones no es otra </w:t>
      </w:r>
      <w:r w:rsidR="00CC1B50" w:rsidRPr="00397EB8">
        <w:rPr>
          <w:rStyle w:val="normaltextrun"/>
          <w:rFonts w:ascii="Arial" w:hAnsi="Arial" w:cs="Arial"/>
        </w:rPr>
        <w:t xml:space="preserve">más </w:t>
      </w:r>
      <w:r w:rsidR="007D2681" w:rsidRPr="00397EB8">
        <w:rPr>
          <w:rStyle w:val="normaltextrun"/>
          <w:rFonts w:ascii="Arial" w:hAnsi="Arial" w:cs="Arial"/>
        </w:rPr>
        <w:t>que en el momento de la</w:t>
      </w:r>
      <w:r w:rsidRPr="00397EB8">
        <w:rPr>
          <w:rStyle w:val="normaltextrun"/>
          <w:rFonts w:ascii="Arial" w:hAnsi="Arial" w:cs="Arial"/>
        </w:rPr>
        <w:t xml:space="preserve"> radicación de la demanda, máxime si se tiene en consideración que el señor PRADO GUERRERO fue calificado en primera oportunidad por SEGUROS DE VIDA SURAMERICANA S.A. </w:t>
      </w:r>
      <w:r w:rsidRPr="00397EB8">
        <w:rPr>
          <w:rFonts w:ascii="Arial" w:hAnsi="Arial" w:cs="Arial"/>
        </w:rPr>
        <w:t>mediante experticia del 1</w:t>
      </w:r>
      <w:r w:rsidR="00825038" w:rsidRPr="00397EB8">
        <w:rPr>
          <w:rFonts w:ascii="Arial" w:hAnsi="Arial" w:cs="Arial"/>
        </w:rPr>
        <w:t>9</w:t>
      </w:r>
      <w:r w:rsidRPr="00397EB8">
        <w:rPr>
          <w:rFonts w:ascii="Arial" w:hAnsi="Arial" w:cs="Arial"/>
        </w:rPr>
        <w:t xml:space="preserve">/04/2021 Dictamen No.1510315866-584530 en el que se estableció una PCL del 0.0% sobre el diagnostico M624 CONTRACTURA MUSCULAR de origen laboral, así mismo por la Junta Regional de Calificación de Invalidez del Valle en Dictamen No. 16269456-4114 del 20/08/2021, y Dictamen de la Junta Nacional de Calificación de Invalidez No. 16269456-4057 del 25/02/2022, en el que se ratificó una PCL del 0.0% sin FE en atención a lo reglado en el numeral 2 del artículo 2.2.5.1.38 del Decreto 1072 de 2015, y en segunda oportunidad por NUEVA EPS en solicitud de recalificación tramitada por el actor ante dicha entidad y en la que el 09/05/2023 se emitió dictamen en el que se estableció que los diagnósticos M545 LUMBAGO NO ESPECIFICADO y M518 OTROS TRASTORNOS ESPECIFICADOS DE DISCOS INTERVERTEBRALES como de origen laboral por la EPS y modificado </w:t>
      </w:r>
      <w:r w:rsidR="00DE3F4F" w:rsidRPr="00397EB8">
        <w:rPr>
          <w:rFonts w:ascii="Arial" w:hAnsi="Arial" w:cs="Arial"/>
        </w:rPr>
        <w:t>por</w:t>
      </w:r>
      <w:r w:rsidRPr="00397EB8">
        <w:rPr>
          <w:rFonts w:ascii="Arial" w:hAnsi="Arial" w:cs="Arial"/>
        </w:rPr>
        <w:t xml:space="preserve"> la Junta Regional de Calificación de Invalidez del Valle del Cauca en dictamen No. 16202304364 del 29/08/2023 como de ORIGEN COMUN.</w:t>
      </w:r>
    </w:p>
    <w:p w14:paraId="133FF642" w14:textId="06835DCB" w:rsidR="00CD553A" w:rsidRPr="00397EB8" w:rsidRDefault="00CD553A" w:rsidP="00CD553A">
      <w:pPr>
        <w:pStyle w:val="paragraph"/>
        <w:spacing w:before="0" w:beforeAutospacing="0" w:after="0" w:afterAutospacing="0"/>
        <w:jc w:val="both"/>
        <w:textAlignment w:val="baseline"/>
        <w:rPr>
          <w:rFonts w:ascii="Arial" w:hAnsi="Arial" w:cs="Arial"/>
          <w:sz w:val="22"/>
          <w:szCs w:val="22"/>
        </w:rPr>
      </w:pPr>
    </w:p>
    <w:p w14:paraId="2EC9AD93" w14:textId="64283296" w:rsidR="00CD553A" w:rsidRPr="00397EB8" w:rsidRDefault="00CD553A" w:rsidP="00CC2F98">
      <w:pPr>
        <w:pStyle w:val="paragraph"/>
        <w:spacing w:before="0" w:beforeAutospacing="0" w:after="0" w:afterAutospacing="0"/>
        <w:jc w:val="both"/>
        <w:textAlignment w:val="baseline"/>
        <w:rPr>
          <w:rFonts w:ascii="Arial" w:hAnsi="Arial" w:cs="Arial"/>
          <w:sz w:val="22"/>
          <w:szCs w:val="22"/>
        </w:rPr>
      </w:pPr>
      <w:r w:rsidRPr="00397EB8">
        <w:rPr>
          <w:rStyle w:val="normaltextrun"/>
          <w:rFonts w:ascii="Arial" w:hAnsi="Arial" w:cs="Arial"/>
          <w:sz w:val="22"/>
          <w:szCs w:val="22"/>
          <w:lang w:val="es-ES"/>
        </w:rPr>
        <w:t xml:space="preserve">En conclusión, </w:t>
      </w:r>
      <w:bookmarkStart w:id="1" w:name="_Hlk165999953"/>
      <w:r w:rsidR="007D2681" w:rsidRPr="00397EB8">
        <w:rPr>
          <w:rStyle w:val="normaltextrun"/>
          <w:rFonts w:ascii="Arial" w:hAnsi="Arial" w:cs="Arial"/>
          <w:sz w:val="22"/>
          <w:szCs w:val="22"/>
          <w:lang w:val="es-ES"/>
        </w:rPr>
        <w:t xml:space="preserve">al contarse con el suficiente material probatorio para que exista una decisión de fondo frente a las pretensiones incoadas por el actor, pues se debe indicar que </w:t>
      </w:r>
      <w:r w:rsidR="00CC2F98" w:rsidRPr="00397EB8">
        <w:rPr>
          <w:rStyle w:val="normaltextrun"/>
          <w:rFonts w:ascii="Arial" w:hAnsi="Arial" w:cs="Arial"/>
          <w:sz w:val="22"/>
          <w:szCs w:val="22"/>
          <w:lang w:val="es-ES"/>
        </w:rPr>
        <w:t>los dictámenes</w:t>
      </w:r>
      <w:r w:rsidR="007D2681" w:rsidRPr="00397EB8">
        <w:rPr>
          <w:rStyle w:val="normaltextrun"/>
          <w:rFonts w:ascii="Arial" w:hAnsi="Arial" w:cs="Arial"/>
          <w:sz w:val="22"/>
          <w:szCs w:val="22"/>
          <w:lang w:val="es-ES"/>
        </w:rPr>
        <w:t xml:space="preserve"> </w:t>
      </w:r>
      <w:r w:rsidR="00CC2F98" w:rsidRPr="00397EB8">
        <w:rPr>
          <w:rStyle w:val="normaltextrun"/>
          <w:rFonts w:ascii="Arial" w:hAnsi="Arial" w:cs="Arial"/>
          <w:sz w:val="22"/>
          <w:szCs w:val="22"/>
          <w:lang w:val="es-ES"/>
        </w:rPr>
        <w:t>No. 16269456-4057 del 25/02/2022 proferido por la JNCI y el No. 16202304364 del 29/08/2023 proferido por la JRCI del Valle</w:t>
      </w:r>
      <w:r w:rsidR="007D2681" w:rsidRPr="00397EB8">
        <w:rPr>
          <w:rStyle w:val="normaltextrun"/>
          <w:rFonts w:ascii="Arial" w:hAnsi="Arial" w:cs="Arial"/>
          <w:sz w:val="22"/>
          <w:szCs w:val="22"/>
          <w:lang w:val="es-ES"/>
        </w:rPr>
        <w:t>, goza</w:t>
      </w:r>
      <w:r w:rsidR="00CC2F98" w:rsidRPr="00397EB8">
        <w:rPr>
          <w:rStyle w:val="normaltextrun"/>
          <w:rFonts w:ascii="Arial" w:hAnsi="Arial" w:cs="Arial"/>
          <w:sz w:val="22"/>
          <w:szCs w:val="22"/>
          <w:lang w:val="es-ES"/>
        </w:rPr>
        <w:t>n</w:t>
      </w:r>
      <w:r w:rsidR="007D2681" w:rsidRPr="00397EB8">
        <w:rPr>
          <w:rStyle w:val="normaltextrun"/>
          <w:rFonts w:ascii="Arial" w:hAnsi="Arial" w:cs="Arial"/>
          <w:sz w:val="22"/>
          <w:szCs w:val="22"/>
          <w:lang w:val="es-ES"/>
        </w:rPr>
        <w:t xml:space="preserve"> de firmeza</w:t>
      </w:r>
      <w:r w:rsidR="00CC2F98" w:rsidRPr="00397EB8">
        <w:rPr>
          <w:rStyle w:val="normaltextrun"/>
          <w:rFonts w:ascii="Arial" w:hAnsi="Arial" w:cs="Arial"/>
          <w:sz w:val="22"/>
          <w:szCs w:val="22"/>
          <w:lang w:val="es-ES"/>
        </w:rPr>
        <w:t xml:space="preserve"> y son plenamente vinculantes</w:t>
      </w:r>
      <w:r w:rsidR="007D2681" w:rsidRPr="00397EB8">
        <w:rPr>
          <w:rStyle w:val="normaltextrun"/>
          <w:rFonts w:ascii="Arial" w:hAnsi="Arial" w:cs="Arial"/>
          <w:sz w:val="22"/>
          <w:szCs w:val="22"/>
          <w:lang w:val="es-ES"/>
        </w:rPr>
        <w:t xml:space="preserve">, conforme lo señala el artículo 45 del Decreto 1352 de 2013, y que el demandante omite su carga probatoria y procesal </w:t>
      </w:r>
      <w:r w:rsidRPr="00397EB8">
        <w:rPr>
          <w:rStyle w:val="normaltextrun"/>
          <w:rFonts w:ascii="Arial" w:hAnsi="Arial" w:cs="Arial"/>
          <w:sz w:val="22"/>
          <w:szCs w:val="22"/>
          <w:lang w:val="es-ES"/>
        </w:rPr>
        <w:t xml:space="preserve">no existe </w:t>
      </w:r>
      <w:r w:rsidR="007D2681" w:rsidRPr="00397EB8">
        <w:rPr>
          <w:rStyle w:val="normaltextrun"/>
          <w:rFonts w:ascii="Arial" w:hAnsi="Arial" w:cs="Arial"/>
          <w:sz w:val="22"/>
          <w:szCs w:val="22"/>
          <w:lang w:val="es-ES"/>
        </w:rPr>
        <w:t xml:space="preserve">razón </w:t>
      </w:r>
      <w:r w:rsidR="00CC1B50" w:rsidRPr="00397EB8">
        <w:rPr>
          <w:rStyle w:val="normaltextrun"/>
          <w:rFonts w:ascii="Arial" w:hAnsi="Arial" w:cs="Arial"/>
          <w:sz w:val="22"/>
          <w:szCs w:val="22"/>
          <w:lang w:val="es-ES"/>
        </w:rPr>
        <w:t>par</w:t>
      </w:r>
      <w:r w:rsidR="007D2681" w:rsidRPr="00397EB8">
        <w:rPr>
          <w:rStyle w:val="normaltextrun"/>
          <w:rFonts w:ascii="Arial" w:hAnsi="Arial" w:cs="Arial"/>
          <w:sz w:val="22"/>
          <w:szCs w:val="22"/>
          <w:lang w:val="es-ES"/>
        </w:rPr>
        <w:t>a acceder a las suplicas de una nueva calificación, en tanto</w:t>
      </w:r>
      <w:r w:rsidR="00CC2F98" w:rsidRPr="00397EB8">
        <w:rPr>
          <w:rStyle w:val="normaltextrun"/>
          <w:rFonts w:ascii="Arial" w:hAnsi="Arial" w:cs="Arial"/>
          <w:sz w:val="22"/>
          <w:szCs w:val="22"/>
          <w:lang w:val="es-ES"/>
        </w:rPr>
        <w:t>,</w:t>
      </w:r>
      <w:r w:rsidR="007D2681" w:rsidRPr="00397EB8">
        <w:rPr>
          <w:rStyle w:val="normaltextrun"/>
          <w:rFonts w:ascii="Arial" w:hAnsi="Arial" w:cs="Arial"/>
          <w:sz w:val="22"/>
          <w:szCs w:val="22"/>
          <w:lang w:val="es-ES"/>
        </w:rPr>
        <w:t xml:space="preserve"> es claro que </w:t>
      </w:r>
      <w:r w:rsidR="00DE3F4F" w:rsidRPr="00397EB8">
        <w:rPr>
          <w:rStyle w:val="normaltextrun"/>
          <w:rFonts w:ascii="Arial" w:hAnsi="Arial" w:cs="Arial"/>
          <w:sz w:val="22"/>
          <w:szCs w:val="22"/>
          <w:lang w:val="es-ES"/>
        </w:rPr>
        <w:t>no es invalido conforme lo establece el artículo 9° de la ley 776 de 2002, así como tampoco acredita los requisitos establecidos en el artículo 5° del mismo compendio normativo para</w:t>
      </w:r>
      <w:r w:rsidR="00CC2F98" w:rsidRPr="00397EB8">
        <w:rPr>
          <w:rStyle w:val="normaltextrun"/>
          <w:rFonts w:ascii="Arial" w:hAnsi="Arial" w:cs="Arial"/>
          <w:sz w:val="22"/>
          <w:szCs w:val="22"/>
          <w:lang w:val="es-ES"/>
        </w:rPr>
        <w:t xml:space="preserve"> que</w:t>
      </w:r>
      <w:r w:rsidR="00DE3F4F" w:rsidRPr="00397EB8">
        <w:rPr>
          <w:rStyle w:val="normaltextrun"/>
          <w:rFonts w:ascii="Arial" w:hAnsi="Arial" w:cs="Arial"/>
          <w:sz w:val="22"/>
          <w:szCs w:val="22"/>
          <w:lang w:val="es-ES"/>
        </w:rPr>
        <w:t xml:space="preserve"> SEGUROS DE VIDA SURAMERICANA S.A. sea condenada a reconocer y pagar </w:t>
      </w:r>
      <w:bookmarkEnd w:id="1"/>
      <w:r w:rsidR="00CC2F98" w:rsidRPr="00397EB8">
        <w:rPr>
          <w:rStyle w:val="normaltextrun"/>
          <w:rFonts w:ascii="Arial" w:hAnsi="Arial" w:cs="Arial"/>
          <w:sz w:val="22"/>
          <w:szCs w:val="22"/>
          <w:lang w:val="es-ES"/>
        </w:rPr>
        <w:t>prestación alguna en su favor.</w:t>
      </w:r>
      <w:r w:rsidRPr="00397EB8">
        <w:rPr>
          <w:rStyle w:val="normaltextrun"/>
          <w:rFonts w:ascii="Arial" w:hAnsi="Arial" w:cs="Arial"/>
          <w:sz w:val="22"/>
          <w:szCs w:val="22"/>
          <w:lang w:val="es-ES"/>
        </w:rPr>
        <w:t xml:space="preserve"> </w:t>
      </w:r>
    </w:p>
    <w:p w14:paraId="6C48787B" w14:textId="77777777" w:rsidR="00E8482A" w:rsidRPr="00397EB8" w:rsidRDefault="00E8482A" w:rsidP="00D2444C">
      <w:pPr>
        <w:jc w:val="center"/>
        <w:textAlignment w:val="baseline"/>
        <w:rPr>
          <w:rFonts w:ascii="Arial" w:eastAsia="Times New Roman" w:hAnsi="Arial" w:cs="Arial"/>
          <w:b/>
          <w:bCs/>
          <w:u w:val="single"/>
          <w:lang w:eastAsia="es-CO"/>
        </w:rPr>
      </w:pPr>
    </w:p>
    <w:p w14:paraId="045FF98E" w14:textId="19927B84" w:rsidR="00E8482A" w:rsidRPr="00397EB8" w:rsidRDefault="00E8482A" w:rsidP="00CD553A">
      <w:pPr>
        <w:pStyle w:val="Prrafodelista"/>
        <w:widowControl/>
        <w:numPr>
          <w:ilvl w:val="0"/>
          <w:numId w:val="22"/>
        </w:numPr>
        <w:tabs>
          <w:tab w:val="left" w:pos="5626"/>
        </w:tabs>
        <w:autoSpaceDE/>
        <w:autoSpaceDN/>
        <w:contextualSpacing/>
        <w:jc w:val="both"/>
        <w:rPr>
          <w:rFonts w:ascii="Arial" w:hAnsi="Arial" w:cs="Arial"/>
          <w:lang w:eastAsia="es-CO"/>
        </w:rPr>
      </w:pPr>
      <w:r w:rsidRPr="00397EB8">
        <w:rPr>
          <w:rFonts w:ascii="Arial" w:hAnsi="Arial" w:cs="Arial"/>
          <w:b/>
          <w:bCs/>
          <w:u w:val="single"/>
          <w:lang w:eastAsia="es-CO"/>
        </w:rPr>
        <w:t xml:space="preserve">INEXISTENCIA DE LOS PRESUPUESTOS LEGALES PARA QUE </w:t>
      </w:r>
      <w:r w:rsidR="002552E2" w:rsidRPr="00397EB8">
        <w:rPr>
          <w:rFonts w:ascii="Arial" w:hAnsi="Arial" w:cs="Arial"/>
          <w:b/>
          <w:bCs/>
          <w:u w:val="single"/>
          <w:lang w:eastAsia="es-CO"/>
        </w:rPr>
        <w:t>SEGUROS DE VIDA SURAMERICANA S.A.</w:t>
      </w:r>
      <w:r w:rsidRPr="00397EB8">
        <w:rPr>
          <w:rFonts w:ascii="Arial" w:hAnsi="Arial" w:cs="Arial"/>
          <w:b/>
          <w:bCs/>
          <w:u w:val="single"/>
          <w:lang w:eastAsia="es-CO"/>
        </w:rPr>
        <w:t xml:space="preserve"> RECONOZCA Y PAGUE UNA PENSIÓN DE INVALIDEZ, YA QUE EL DEMANDANTE NO OSTENTA UN PCL IGUAL O SUPERIOR AL 50%</w:t>
      </w:r>
      <w:r w:rsidR="000C5742" w:rsidRPr="00397EB8">
        <w:rPr>
          <w:rFonts w:ascii="Arial" w:hAnsi="Arial" w:cs="Arial"/>
          <w:b/>
          <w:bCs/>
          <w:u w:val="single"/>
          <w:lang w:eastAsia="es-CO"/>
        </w:rPr>
        <w:t>,</w:t>
      </w:r>
      <w:r w:rsidR="00206F25" w:rsidRPr="00397EB8">
        <w:rPr>
          <w:rFonts w:ascii="Arial" w:hAnsi="Arial" w:cs="Arial"/>
          <w:b/>
          <w:bCs/>
          <w:u w:val="single"/>
          <w:lang w:eastAsia="es-CO"/>
        </w:rPr>
        <w:t xml:space="preserve"> NI UNA IPP, YA QUE NO CUENTA CON UNA PCL ENTRE EL 5% Y EL 49</w:t>
      </w:r>
      <w:r w:rsidR="008B029B" w:rsidRPr="00397EB8">
        <w:rPr>
          <w:rFonts w:ascii="Arial" w:hAnsi="Arial" w:cs="Arial"/>
          <w:b/>
          <w:bCs/>
          <w:u w:val="single"/>
          <w:lang w:eastAsia="es-CO"/>
        </w:rPr>
        <w:t>,9</w:t>
      </w:r>
      <w:r w:rsidR="00206F25" w:rsidRPr="00397EB8">
        <w:rPr>
          <w:rFonts w:ascii="Arial" w:hAnsi="Arial" w:cs="Arial"/>
          <w:b/>
          <w:bCs/>
          <w:u w:val="single"/>
          <w:lang w:eastAsia="es-CO"/>
        </w:rPr>
        <w:t>%</w:t>
      </w:r>
    </w:p>
    <w:p w14:paraId="70F57CB9" w14:textId="77777777" w:rsidR="00E8482A" w:rsidRPr="00397EB8" w:rsidRDefault="00E8482A" w:rsidP="00E8482A">
      <w:pPr>
        <w:pStyle w:val="Prrafodelista"/>
        <w:widowControl/>
        <w:tabs>
          <w:tab w:val="left" w:pos="5626"/>
        </w:tabs>
        <w:autoSpaceDE/>
        <w:autoSpaceDN/>
        <w:ind w:left="284" w:firstLine="0"/>
        <w:contextualSpacing/>
        <w:jc w:val="both"/>
        <w:rPr>
          <w:rFonts w:ascii="Arial" w:hAnsi="Arial" w:cs="Arial"/>
          <w:lang w:eastAsia="es-CO"/>
        </w:rPr>
      </w:pPr>
      <w:r w:rsidRPr="00397EB8">
        <w:rPr>
          <w:rFonts w:ascii="Arial" w:hAnsi="Arial" w:cs="Arial"/>
          <w:lang w:eastAsia="es-CO"/>
        </w:rPr>
        <w:t> </w:t>
      </w:r>
    </w:p>
    <w:p w14:paraId="14BEB1A2" w14:textId="0D722D52" w:rsidR="00E8482A" w:rsidRPr="00397EB8" w:rsidRDefault="00566559" w:rsidP="00566559">
      <w:pPr>
        <w:jc w:val="both"/>
        <w:textAlignment w:val="baseline"/>
        <w:rPr>
          <w:rFonts w:ascii="Arial" w:eastAsia="Times New Roman" w:hAnsi="Arial" w:cs="Arial"/>
          <w:lang w:eastAsia="es-CO"/>
        </w:rPr>
      </w:pPr>
      <w:r w:rsidRPr="00397EB8">
        <w:rPr>
          <w:rFonts w:ascii="Arial" w:eastAsia="Times New Roman" w:hAnsi="Arial" w:cs="Arial"/>
          <w:lang w:eastAsia="es-CO"/>
        </w:rPr>
        <w:t>Los</w:t>
      </w:r>
      <w:r w:rsidR="00E8482A" w:rsidRPr="00397EB8">
        <w:rPr>
          <w:rFonts w:ascii="Arial" w:eastAsia="Times New Roman" w:hAnsi="Arial" w:cs="Arial"/>
          <w:lang w:eastAsia="es-CO"/>
        </w:rPr>
        <w:t xml:space="preserve"> artículo</w:t>
      </w:r>
      <w:r w:rsidRPr="00397EB8">
        <w:rPr>
          <w:rFonts w:ascii="Arial" w:eastAsia="Times New Roman" w:hAnsi="Arial" w:cs="Arial"/>
          <w:lang w:eastAsia="es-CO"/>
        </w:rPr>
        <w:t>s</w:t>
      </w:r>
      <w:r w:rsidR="00E8482A" w:rsidRPr="00397EB8">
        <w:rPr>
          <w:rFonts w:ascii="Arial" w:eastAsia="Times New Roman" w:hAnsi="Arial" w:cs="Arial"/>
          <w:lang w:eastAsia="es-CO"/>
        </w:rPr>
        <w:t xml:space="preserve"> </w:t>
      </w:r>
      <w:r w:rsidRPr="00397EB8">
        <w:rPr>
          <w:rFonts w:ascii="Arial" w:eastAsia="Times New Roman" w:hAnsi="Arial" w:cs="Arial"/>
          <w:lang w:eastAsia="es-CO"/>
        </w:rPr>
        <w:t xml:space="preserve">5° y </w:t>
      </w:r>
      <w:r w:rsidR="00E8482A" w:rsidRPr="00397EB8">
        <w:rPr>
          <w:rFonts w:ascii="Arial" w:eastAsia="Times New Roman" w:hAnsi="Arial" w:cs="Arial"/>
          <w:lang w:eastAsia="es-CO"/>
        </w:rPr>
        <w:t>9° de la Ley 776 de 2002 señala</w:t>
      </w:r>
      <w:r w:rsidRPr="00397EB8">
        <w:rPr>
          <w:rFonts w:ascii="Arial" w:eastAsia="Times New Roman" w:hAnsi="Arial" w:cs="Arial"/>
          <w:lang w:eastAsia="es-CO"/>
        </w:rPr>
        <w:t>n los presupuestos que deben cumplirse para que el SGSS en riesgos profesionales proceda a reconocer a un afiliado que sufra una enfermedad laboral o accidente de trabajo que lo invalide o incapacite para trabajar</w:t>
      </w:r>
      <w:r w:rsidR="00E8482A" w:rsidRPr="00397EB8">
        <w:rPr>
          <w:rFonts w:ascii="Arial" w:eastAsia="Times New Roman" w:hAnsi="Arial" w:cs="Arial"/>
          <w:lang w:eastAsia="es-CO"/>
        </w:rPr>
        <w:t xml:space="preserve"> </w:t>
      </w:r>
      <w:r w:rsidRPr="00397EB8">
        <w:rPr>
          <w:rFonts w:ascii="Arial" w:eastAsia="Times New Roman" w:hAnsi="Arial" w:cs="Arial"/>
          <w:lang w:eastAsia="es-CO"/>
        </w:rPr>
        <w:t>las prestaciones económicas de Incapacidad Permanente Parcial y Pensión de Invalidez</w:t>
      </w:r>
      <w:r w:rsidR="00147A50" w:rsidRPr="00397EB8">
        <w:rPr>
          <w:rFonts w:ascii="Arial" w:eastAsia="Times New Roman" w:hAnsi="Arial" w:cs="Arial"/>
          <w:lang w:eastAsia="es-CO"/>
        </w:rPr>
        <w:t>, r</w:t>
      </w:r>
      <w:r w:rsidRPr="00397EB8">
        <w:rPr>
          <w:rFonts w:ascii="Arial" w:eastAsia="Times New Roman" w:hAnsi="Arial" w:cs="Arial"/>
          <w:lang w:eastAsia="es-CO"/>
        </w:rPr>
        <w:t xml:space="preserve">equisitos que no fueron satisfechos por el señor LUIS ALBERTO PRADO GUERRERO, por cuanto, mediante dictamen </w:t>
      </w:r>
      <w:r w:rsidRPr="00397EB8">
        <w:rPr>
          <w:rFonts w:ascii="Arial" w:hAnsi="Arial" w:cs="Arial"/>
        </w:rPr>
        <w:t xml:space="preserve">No. 16269456-4057 del 25/02/2022 emitido por la Junta Nacional de Calificación de invalidez, se estableció un </w:t>
      </w:r>
      <w:r w:rsidRPr="00397EB8">
        <w:rPr>
          <w:rFonts w:ascii="Arial" w:eastAsia="Times New Roman" w:hAnsi="Arial" w:cs="Arial"/>
          <w:u w:val="single"/>
          <w:lang w:eastAsia="es-CO"/>
        </w:rPr>
        <w:t>0.0%</w:t>
      </w:r>
      <w:r w:rsidRPr="00397EB8">
        <w:rPr>
          <w:rFonts w:ascii="Arial" w:eastAsia="Times New Roman" w:hAnsi="Arial" w:cs="Arial"/>
          <w:lang w:eastAsia="es-CO"/>
        </w:rPr>
        <w:t xml:space="preserve"> de PCL</w:t>
      </w:r>
      <w:r w:rsidR="00147A50" w:rsidRPr="00397EB8">
        <w:rPr>
          <w:rFonts w:ascii="Arial" w:eastAsia="Times New Roman" w:hAnsi="Arial" w:cs="Arial"/>
          <w:lang w:eastAsia="es-CO"/>
        </w:rPr>
        <w:t xml:space="preserve"> sobre el diagnostico de </w:t>
      </w:r>
      <w:r w:rsidR="00FD1284" w:rsidRPr="00397EB8">
        <w:rPr>
          <w:rFonts w:ascii="Arial" w:eastAsia="Times New Roman" w:hAnsi="Arial" w:cs="Arial"/>
          <w:lang w:eastAsia="es-CO"/>
        </w:rPr>
        <w:t>M624 CONTRACTURA MUSCULAR</w:t>
      </w:r>
      <w:r w:rsidR="00147A50" w:rsidRPr="00397EB8">
        <w:rPr>
          <w:rFonts w:ascii="Arial" w:eastAsia="Times New Roman" w:hAnsi="Arial" w:cs="Arial"/>
          <w:lang w:eastAsia="es-CO"/>
        </w:rPr>
        <w:t>,</w:t>
      </w:r>
      <w:r w:rsidRPr="00397EB8">
        <w:rPr>
          <w:rFonts w:ascii="Arial" w:eastAsia="Times New Roman" w:hAnsi="Arial" w:cs="Arial"/>
          <w:lang w:eastAsia="es-CO"/>
        </w:rPr>
        <w:t xml:space="preserve"> </w:t>
      </w:r>
      <w:r w:rsidRPr="00397EB8">
        <w:rPr>
          <w:rFonts w:ascii="Arial" w:hAnsi="Arial" w:cs="Arial"/>
        </w:rPr>
        <w:t>sin determinarse una F</w:t>
      </w:r>
      <w:r w:rsidR="00147A50" w:rsidRPr="00397EB8">
        <w:rPr>
          <w:rFonts w:ascii="Arial" w:hAnsi="Arial" w:cs="Arial"/>
        </w:rPr>
        <w:t>.</w:t>
      </w:r>
      <w:r w:rsidRPr="00397EB8">
        <w:rPr>
          <w:rFonts w:ascii="Arial" w:hAnsi="Arial" w:cs="Arial"/>
        </w:rPr>
        <w:t>E</w:t>
      </w:r>
      <w:r w:rsidR="00147A50" w:rsidRPr="00397EB8">
        <w:rPr>
          <w:rFonts w:ascii="Arial" w:hAnsi="Arial" w:cs="Arial"/>
        </w:rPr>
        <w:t>.</w:t>
      </w:r>
      <w:r w:rsidRPr="00397EB8">
        <w:rPr>
          <w:rFonts w:ascii="Arial" w:hAnsi="Arial" w:cs="Arial"/>
        </w:rPr>
        <w:t xml:space="preserve"> en atención a lo reglado en el numeral 2 del artículo 2.2.5.1.38 del Decreto 1072 de 2015, así mismo en proceso de recalificación tramitada por el actor ante su EPS en el año 2023, le fueron dictaminados los diagnósticos M545 LUMBAGO NO ESPECIFICADO y M518 OTROS TRASTORNOS ESPECIFICADOS DE DISCOS INTERVERTEBRALES como de origen </w:t>
      </w:r>
      <w:r w:rsidR="008B029B" w:rsidRPr="00397EB8">
        <w:rPr>
          <w:rFonts w:ascii="Arial" w:hAnsi="Arial" w:cs="Arial"/>
        </w:rPr>
        <w:t xml:space="preserve">laboral y modificado </w:t>
      </w:r>
      <w:r w:rsidRPr="00397EB8">
        <w:rPr>
          <w:rFonts w:ascii="Arial" w:hAnsi="Arial" w:cs="Arial"/>
        </w:rPr>
        <w:t xml:space="preserve">por la Junta Regional de Calificación de Invalidez del Valle del Cauca en dictamen </w:t>
      </w:r>
      <w:bookmarkStart w:id="2" w:name="_Hlk173922870"/>
      <w:r w:rsidRPr="00397EB8">
        <w:rPr>
          <w:rFonts w:ascii="Arial" w:hAnsi="Arial" w:cs="Arial"/>
        </w:rPr>
        <w:t>No. 16202304364 del 29/08/2023</w:t>
      </w:r>
      <w:r w:rsidR="008B029B" w:rsidRPr="00397EB8">
        <w:rPr>
          <w:rFonts w:ascii="Arial" w:hAnsi="Arial" w:cs="Arial"/>
        </w:rPr>
        <w:t xml:space="preserve"> </w:t>
      </w:r>
      <w:bookmarkEnd w:id="2"/>
      <w:r w:rsidR="008B029B" w:rsidRPr="00397EB8">
        <w:rPr>
          <w:rFonts w:ascii="Arial" w:hAnsi="Arial" w:cs="Arial"/>
        </w:rPr>
        <w:t xml:space="preserve">como de origen </w:t>
      </w:r>
      <w:r w:rsidR="00B738DD" w:rsidRPr="00397EB8">
        <w:rPr>
          <w:rFonts w:ascii="Arial" w:hAnsi="Arial" w:cs="Arial"/>
        </w:rPr>
        <w:t>común</w:t>
      </w:r>
      <w:r w:rsidRPr="00397EB8">
        <w:rPr>
          <w:rFonts w:ascii="Arial" w:hAnsi="Arial" w:cs="Arial"/>
        </w:rPr>
        <w:t>.</w:t>
      </w:r>
      <w:r w:rsidR="00E8482A" w:rsidRPr="00397EB8">
        <w:rPr>
          <w:rFonts w:ascii="Arial" w:eastAsia="Times New Roman" w:hAnsi="Arial" w:cs="Arial"/>
          <w:lang w:eastAsia="es-CO"/>
        </w:rPr>
        <w:t xml:space="preserve"> </w:t>
      </w:r>
      <w:r w:rsidR="00147A50" w:rsidRPr="00397EB8">
        <w:rPr>
          <w:rFonts w:ascii="Arial" w:eastAsia="Times New Roman" w:hAnsi="Arial" w:cs="Arial"/>
          <w:lang w:eastAsia="es-CO"/>
        </w:rPr>
        <w:t xml:space="preserve">En atención a lo expuesto, se concluye: </w:t>
      </w:r>
      <w:r w:rsidR="00147A50" w:rsidRPr="00397EB8">
        <w:rPr>
          <w:rFonts w:ascii="Arial" w:hAnsi="Arial" w:cs="Arial"/>
        </w:rPr>
        <w:t>(i) Respecto a la patología M624 (CONTRACTURA MUSCULAR) si bien es de origen laboral, lo cierto es que se le otorgó una PCL del 0.0% y (</w:t>
      </w:r>
      <w:proofErr w:type="spellStart"/>
      <w:r w:rsidR="00147A50" w:rsidRPr="00397EB8">
        <w:rPr>
          <w:rFonts w:ascii="Arial" w:hAnsi="Arial" w:cs="Arial"/>
        </w:rPr>
        <w:t>ii</w:t>
      </w:r>
      <w:proofErr w:type="spellEnd"/>
      <w:r w:rsidR="00147A50" w:rsidRPr="00397EB8">
        <w:rPr>
          <w:rFonts w:ascii="Arial" w:hAnsi="Arial" w:cs="Arial"/>
        </w:rPr>
        <w:t xml:space="preserve">) Respecto de las patologías M545 (LUMBAGO NO </w:t>
      </w:r>
      <w:r w:rsidR="00147A50" w:rsidRPr="00397EB8">
        <w:rPr>
          <w:rFonts w:ascii="Arial" w:hAnsi="Arial" w:cs="Arial"/>
        </w:rPr>
        <w:lastRenderedPageBreak/>
        <w:t>ESPECIFICADO) y M518 (OTROS TRASTORNOS ESPECIFICADOS DE DISCOS INTERVERTEBRALES) las mismas son de origen COMÚN y NO laboral.</w:t>
      </w:r>
    </w:p>
    <w:p w14:paraId="72B14108" w14:textId="77777777" w:rsidR="00E8482A" w:rsidRPr="00397EB8" w:rsidRDefault="00E8482A" w:rsidP="00E8482A">
      <w:pPr>
        <w:jc w:val="both"/>
        <w:textAlignment w:val="baseline"/>
        <w:rPr>
          <w:rFonts w:ascii="Arial" w:eastAsia="Times New Roman" w:hAnsi="Arial" w:cs="Arial"/>
          <w:lang w:eastAsia="es-CO"/>
        </w:rPr>
      </w:pPr>
    </w:p>
    <w:p w14:paraId="1518BE0E" w14:textId="2F03B4F5" w:rsidR="00E8482A" w:rsidRPr="00397EB8" w:rsidRDefault="00E8482A" w:rsidP="00E8482A">
      <w:pPr>
        <w:jc w:val="both"/>
        <w:textAlignment w:val="baseline"/>
        <w:rPr>
          <w:rFonts w:ascii="Arial" w:eastAsia="Times New Roman" w:hAnsi="Arial" w:cs="Arial"/>
          <w:lang w:eastAsia="es-CO"/>
        </w:rPr>
      </w:pPr>
      <w:r w:rsidRPr="00397EB8">
        <w:rPr>
          <w:rFonts w:ascii="Arial" w:eastAsia="Times New Roman" w:hAnsi="Arial" w:cs="Arial"/>
          <w:lang w:eastAsia="es-CO"/>
        </w:rPr>
        <w:t xml:space="preserve">Al respecto, </w:t>
      </w:r>
      <w:r w:rsidR="00566559" w:rsidRPr="00397EB8">
        <w:rPr>
          <w:rFonts w:ascii="Arial" w:eastAsia="Times New Roman" w:hAnsi="Arial" w:cs="Arial"/>
          <w:lang w:eastAsia="es-CO"/>
        </w:rPr>
        <w:t xml:space="preserve">las disposiciones antes referidas </w:t>
      </w:r>
      <w:r w:rsidRPr="00397EB8">
        <w:rPr>
          <w:rFonts w:ascii="Arial" w:eastAsia="Times New Roman" w:hAnsi="Arial" w:cs="Arial"/>
          <w:lang w:eastAsia="es-CO"/>
        </w:rPr>
        <w:t>en su tenor literal reza</w:t>
      </w:r>
      <w:r w:rsidR="00566559" w:rsidRPr="00397EB8">
        <w:rPr>
          <w:rFonts w:ascii="Arial" w:eastAsia="Times New Roman" w:hAnsi="Arial" w:cs="Arial"/>
          <w:lang w:eastAsia="es-CO"/>
        </w:rPr>
        <w:t>n</w:t>
      </w:r>
      <w:r w:rsidRPr="00397EB8">
        <w:rPr>
          <w:rFonts w:ascii="Arial" w:eastAsia="Times New Roman" w:hAnsi="Arial" w:cs="Arial"/>
          <w:lang w:eastAsia="es-CO"/>
        </w:rPr>
        <w:t>:  </w:t>
      </w:r>
    </w:p>
    <w:p w14:paraId="713FD329" w14:textId="77777777" w:rsidR="00E8482A" w:rsidRPr="00397EB8" w:rsidRDefault="00E8482A" w:rsidP="00E8482A">
      <w:pPr>
        <w:jc w:val="both"/>
        <w:textAlignment w:val="baseline"/>
        <w:rPr>
          <w:rFonts w:ascii="Arial" w:eastAsia="Times New Roman" w:hAnsi="Arial" w:cs="Arial"/>
          <w:lang w:eastAsia="es-CO"/>
        </w:rPr>
      </w:pPr>
      <w:r w:rsidRPr="00397EB8">
        <w:rPr>
          <w:rFonts w:ascii="Arial" w:eastAsia="Times New Roman" w:hAnsi="Arial" w:cs="Arial"/>
          <w:lang w:eastAsia="es-CO"/>
        </w:rPr>
        <w:t> </w:t>
      </w:r>
    </w:p>
    <w:p w14:paraId="2A4DFA5D" w14:textId="15936105" w:rsidR="00566559" w:rsidRPr="00397EB8" w:rsidRDefault="00566559" w:rsidP="00566559">
      <w:pPr>
        <w:ind w:left="708" w:right="539"/>
        <w:jc w:val="both"/>
        <w:textAlignment w:val="baseline"/>
        <w:rPr>
          <w:rFonts w:ascii="Arial" w:eastAsia="Times New Roman" w:hAnsi="Arial" w:cs="Arial"/>
          <w:i/>
          <w:iCs/>
          <w:lang w:val="es-CO" w:eastAsia="es-CO"/>
        </w:rPr>
      </w:pPr>
      <w:bookmarkStart w:id="3" w:name="5"/>
      <w:r w:rsidRPr="00397EB8">
        <w:rPr>
          <w:rFonts w:ascii="Arial" w:eastAsia="Times New Roman" w:hAnsi="Arial" w:cs="Arial"/>
          <w:i/>
          <w:iCs/>
          <w:lang w:val="es-CO" w:eastAsia="es-CO"/>
        </w:rPr>
        <w:t xml:space="preserve">(…) </w:t>
      </w:r>
      <w:r w:rsidRPr="00397EB8">
        <w:rPr>
          <w:rFonts w:ascii="Arial" w:eastAsia="Times New Roman" w:hAnsi="Arial" w:cs="Arial"/>
          <w:b/>
          <w:bCs/>
          <w:i/>
          <w:iCs/>
          <w:lang w:val="es-CO" w:eastAsia="es-CO"/>
        </w:rPr>
        <w:t>ARTÍCULO 5o. INCAPACIDAD PERMANENTE PARCIAL.</w:t>
      </w:r>
      <w:bookmarkEnd w:id="3"/>
      <w:r w:rsidRPr="00397EB8">
        <w:rPr>
          <w:rFonts w:ascii="Arial" w:eastAsia="Times New Roman" w:hAnsi="Arial" w:cs="Arial"/>
          <w:i/>
          <w:iCs/>
          <w:lang w:val="es-CO" w:eastAsia="es-CO"/>
        </w:rPr>
        <w:t xml:space="preserve"> Se considera como </w:t>
      </w:r>
      <w:r w:rsidRPr="00397EB8">
        <w:rPr>
          <w:rFonts w:ascii="Arial" w:eastAsia="Times New Roman" w:hAnsi="Arial" w:cs="Arial"/>
          <w:b/>
          <w:bCs/>
          <w:i/>
          <w:iCs/>
          <w:u w:val="single"/>
          <w:lang w:val="es-CO" w:eastAsia="es-CO"/>
        </w:rPr>
        <w:t>incapacitado permanente parcial, al afiliado que, como consecuencia de un accidente de trabajo o de una enfermedad profesional, presenta una disminución definitiva, igual o superior al cinco por ciento 5%, pero inferior al cincuenta por ciento 50% de su capacidad laboral,</w:t>
      </w:r>
      <w:r w:rsidRPr="00397EB8">
        <w:rPr>
          <w:rFonts w:ascii="Arial" w:eastAsia="Times New Roman" w:hAnsi="Arial" w:cs="Arial"/>
          <w:i/>
          <w:iCs/>
          <w:lang w:val="es-CO" w:eastAsia="es-CO"/>
        </w:rPr>
        <w:t xml:space="preserve"> para lo cual ha sido contratado o capacitado. (…)</w:t>
      </w:r>
    </w:p>
    <w:p w14:paraId="21B8F677" w14:textId="77777777" w:rsidR="00566559" w:rsidRPr="00397EB8" w:rsidRDefault="00566559" w:rsidP="00566559">
      <w:pPr>
        <w:ind w:left="708" w:right="539"/>
        <w:jc w:val="both"/>
        <w:textAlignment w:val="baseline"/>
        <w:rPr>
          <w:rFonts w:ascii="Arial" w:eastAsia="Times New Roman" w:hAnsi="Arial" w:cs="Arial"/>
          <w:lang w:val="es-CO" w:eastAsia="es-CO"/>
        </w:rPr>
      </w:pPr>
    </w:p>
    <w:p w14:paraId="56D751B0" w14:textId="51FDB4CA" w:rsidR="00566559" w:rsidRPr="00397EB8" w:rsidRDefault="00566559" w:rsidP="00566559">
      <w:pPr>
        <w:ind w:left="708" w:right="539"/>
        <w:jc w:val="both"/>
        <w:textAlignment w:val="baseline"/>
        <w:rPr>
          <w:rFonts w:ascii="Arial" w:eastAsia="Times New Roman" w:hAnsi="Arial" w:cs="Arial"/>
          <w:i/>
          <w:iCs/>
          <w:lang w:eastAsia="es-CO"/>
        </w:rPr>
      </w:pPr>
      <w:r w:rsidRPr="00397EB8">
        <w:rPr>
          <w:rFonts w:ascii="Arial" w:eastAsia="Times New Roman" w:hAnsi="Arial" w:cs="Arial"/>
          <w:lang w:val="es-CO" w:eastAsia="es-CO"/>
        </w:rPr>
        <w:t xml:space="preserve">(…) </w:t>
      </w:r>
      <w:r w:rsidRPr="00397EB8">
        <w:rPr>
          <w:rFonts w:ascii="Arial" w:eastAsia="Times New Roman" w:hAnsi="Arial" w:cs="Arial"/>
          <w:b/>
          <w:bCs/>
          <w:i/>
          <w:iCs/>
          <w:lang w:eastAsia="es-CO"/>
        </w:rPr>
        <w:t>“</w:t>
      </w:r>
      <w:r w:rsidRPr="00397EB8">
        <w:rPr>
          <w:rFonts w:ascii="Arial" w:eastAsia="Times New Roman" w:hAnsi="Arial" w:cs="Arial"/>
          <w:i/>
          <w:iCs/>
          <w:lang w:eastAsia="es-CO"/>
        </w:rPr>
        <w:t xml:space="preserve">ARTÍCULO 9o. ESTADO DE INVALIDEZ. Para los efectos del Sistema General de Riesgos Profesionales, </w:t>
      </w:r>
      <w:r w:rsidRPr="00397EB8">
        <w:rPr>
          <w:rFonts w:ascii="Arial" w:eastAsia="Times New Roman" w:hAnsi="Arial" w:cs="Arial"/>
          <w:b/>
          <w:bCs/>
          <w:i/>
          <w:iCs/>
          <w:u w:val="single"/>
          <w:lang w:eastAsia="es-CO"/>
        </w:rPr>
        <w:t>se considera inválida la persona que por causa de origen profesional</w:t>
      </w:r>
      <w:r w:rsidRPr="00397EB8">
        <w:rPr>
          <w:rFonts w:ascii="Arial" w:eastAsia="Times New Roman" w:hAnsi="Arial" w:cs="Arial"/>
          <w:i/>
          <w:iCs/>
          <w:lang w:eastAsia="es-CO"/>
        </w:rPr>
        <w:t xml:space="preserve">, no provocada intencionalmente, </w:t>
      </w:r>
      <w:r w:rsidRPr="00397EB8">
        <w:rPr>
          <w:rFonts w:ascii="Arial" w:eastAsia="Times New Roman" w:hAnsi="Arial" w:cs="Arial"/>
          <w:b/>
          <w:bCs/>
          <w:i/>
          <w:iCs/>
          <w:u w:val="single"/>
          <w:lang w:eastAsia="es-CO"/>
        </w:rPr>
        <w:t xml:space="preserve">hubiese perdido el cincuenta por ciento (50%) o más de su capacidad laboral </w:t>
      </w:r>
      <w:r w:rsidRPr="00397EB8">
        <w:rPr>
          <w:rFonts w:ascii="Arial" w:eastAsia="Times New Roman" w:hAnsi="Arial" w:cs="Arial"/>
          <w:i/>
          <w:iCs/>
          <w:lang w:eastAsia="es-CO"/>
        </w:rPr>
        <w:t xml:space="preserve">de acuerdo con el Manual Único de Calificación de Invalidez vigente a la fecha de la calificación (...)” </w:t>
      </w:r>
      <w:r w:rsidRPr="00397EB8">
        <w:rPr>
          <w:rFonts w:ascii="Arial" w:eastAsia="Times New Roman" w:hAnsi="Arial" w:cs="Arial"/>
          <w:lang w:eastAsia="es-CO"/>
        </w:rPr>
        <w:t>– (Negrillas y subrayado fuera de texto</w:t>
      </w:r>
      <w:r w:rsidRPr="00397EB8">
        <w:rPr>
          <w:rFonts w:ascii="Arial" w:eastAsia="Times New Roman" w:hAnsi="Arial" w:cs="Arial"/>
          <w:i/>
          <w:iCs/>
          <w:lang w:eastAsia="es-CO"/>
        </w:rPr>
        <w:t>.)</w:t>
      </w:r>
    </w:p>
    <w:p w14:paraId="3B087F36" w14:textId="77777777" w:rsidR="00E8482A" w:rsidRPr="00397EB8" w:rsidRDefault="00E8482A" w:rsidP="00E8482A">
      <w:pPr>
        <w:jc w:val="both"/>
        <w:textAlignment w:val="baseline"/>
        <w:rPr>
          <w:rFonts w:ascii="Arial" w:eastAsia="Times New Roman" w:hAnsi="Arial" w:cs="Arial"/>
          <w:lang w:eastAsia="es-CO"/>
        </w:rPr>
      </w:pPr>
      <w:r w:rsidRPr="00397EB8">
        <w:rPr>
          <w:rFonts w:ascii="Arial" w:eastAsia="Times New Roman" w:hAnsi="Arial" w:cs="Arial"/>
          <w:lang w:eastAsia="es-CO"/>
        </w:rPr>
        <w:t> </w:t>
      </w:r>
    </w:p>
    <w:p w14:paraId="33C931F3" w14:textId="2AD382D5" w:rsidR="007645B0" w:rsidRPr="00397EB8" w:rsidRDefault="00E8482A" w:rsidP="00E8482A">
      <w:pPr>
        <w:jc w:val="both"/>
        <w:textAlignment w:val="baseline"/>
        <w:rPr>
          <w:rFonts w:ascii="Arial" w:hAnsi="Arial" w:cs="Arial"/>
        </w:rPr>
      </w:pPr>
      <w:r w:rsidRPr="00397EB8">
        <w:rPr>
          <w:rFonts w:ascii="Arial" w:eastAsia="Times New Roman" w:hAnsi="Arial" w:cs="Arial"/>
          <w:lang w:eastAsia="es-CO"/>
        </w:rPr>
        <w:t>Bajo es</w:t>
      </w:r>
      <w:r w:rsidR="007645B0" w:rsidRPr="00397EB8">
        <w:rPr>
          <w:rFonts w:ascii="Arial" w:eastAsia="Times New Roman" w:hAnsi="Arial" w:cs="Arial"/>
          <w:lang w:eastAsia="es-CO"/>
        </w:rPr>
        <w:t>te</w:t>
      </w:r>
      <w:r w:rsidRPr="00397EB8">
        <w:rPr>
          <w:rFonts w:ascii="Arial" w:eastAsia="Times New Roman" w:hAnsi="Arial" w:cs="Arial"/>
          <w:lang w:eastAsia="es-CO"/>
        </w:rPr>
        <w:t xml:space="preserve"> escenario, como quiera que la patología</w:t>
      </w:r>
      <w:r w:rsidR="007645B0" w:rsidRPr="00397EB8">
        <w:rPr>
          <w:rFonts w:ascii="Arial" w:eastAsia="Times New Roman" w:hAnsi="Arial" w:cs="Arial"/>
          <w:lang w:eastAsia="es-CO"/>
        </w:rPr>
        <w:t xml:space="preserve"> </w:t>
      </w:r>
      <w:r w:rsidR="007645B0" w:rsidRPr="00397EB8">
        <w:rPr>
          <w:rFonts w:ascii="Arial" w:hAnsi="Arial" w:cs="Arial"/>
        </w:rPr>
        <w:t xml:space="preserve">M624 CONTRACTURA MUSCULAR calificada por ARL SURA mediante dictamen No.1510315866-584530 en el que se estableció una PCL del 0.0% sobre dicho </w:t>
      </w:r>
      <w:r w:rsidR="00B15DD6" w:rsidRPr="00397EB8">
        <w:rPr>
          <w:rFonts w:ascii="Arial" w:hAnsi="Arial" w:cs="Arial"/>
        </w:rPr>
        <w:t>diagnóstico</w:t>
      </w:r>
      <w:r w:rsidR="007645B0" w:rsidRPr="00397EB8">
        <w:rPr>
          <w:rFonts w:ascii="Arial" w:hAnsi="Arial" w:cs="Arial"/>
        </w:rPr>
        <w:t xml:space="preserve"> y de origen laboral, por la Junta Regional de Calificación de Invalidez del Valle en Dictamen No. 16269456-4114 del 20/08/2021, y por la Junta Nacional de Calificación de Invalidez en dictamen No. 16269456-4057 del 25/02/2022, y las patologías de M545 LUMBAGO NO ESPECIFICADO y M518 OTROS TRASTORNOS ESPECIFICADOS DE DISCOS INTERVERTEBRALES, fueron dictaminadas por NUEVA EPS y la JRCI mediante dictamen No. 16202304364 del 29/08/2023 como de origen COMUN, NO le asiste derecho al actor respecto de la pretendida pensión de invalidez o IPP por parte de mi representada, toda vez que no se satisfacen los presupuestos legales para que el SGSS en riesgos profesionales administrado en el caso particular por SEGUROS DE VIDA SURAMERICANA S.A. proceda a reconocer tales prestaciones en favor del actor</w:t>
      </w:r>
      <w:r w:rsidR="00CD553A" w:rsidRPr="00397EB8">
        <w:rPr>
          <w:rFonts w:ascii="Arial" w:hAnsi="Arial" w:cs="Arial"/>
        </w:rPr>
        <w:t>, esto es, una PCL entre el 5% y el 49</w:t>
      </w:r>
      <w:r w:rsidR="008B029B" w:rsidRPr="00397EB8">
        <w:rPr>
          <w:rFonts w:ascii="Arial" w:hAnsi="Arial" w:cs="Arial"/>
        </w:rPr>
        <w:t>,9</w:t>
      </w:r>
      <w:r w:rsidR="00CD553A" w:rsidRPr="00397EB8">
        <w:rPr>
          <w:rFonts w:ascii="Arial" w:hAnsi="Arial" w:cs="Arial"/>
        </w:rPr>
        <w:t>% para la IPP por EP o AT y una PCL igual o superior al 50% de origen laboral.</w:t>
      </w:r>
    </w:p>
    <w:p w14:paraId="5DF85FAD" w14:textId="5F14577C" w:rsidR="00E8482A" w:rsidRPr="00397EB8" w:rsidRDefault="00E8482A" w:rsidP="00E8482A">
      <w:pPr>
        <w:jc w:val="both"/>
        <w:textAlignment w:val="baseline"/>
        <w:rPr>
          <w:rFonts w:ascii="Arial" w:hAnsi="Arial" w:cs="Arial"/>
          <w:color w:val="0D0D0D"/>
          <w:shd w:val="clear" w:color="auto" w:fill="FFFFFF"/>
        </w:rPr>
      </w:pPr>
    </w:p>
    <w:p w14:paraId="3A8F4E3F" w14:textId="2F986D8F" w:rsidR="00357936" w:rsidRPr="00397EB8" w:rsidRDefault="00E8482A" w:rsidP="00357936">
      <w:pPr>
        <w:jc w:val="both"/>
        <w:textAlignment w:val="baseline"/>
        <w:rPr>
          <w:rFonts w:ascii="Arial" w:hAnsi="Arial" w:cs="Arial"/>
          <w:shd w:val="clear" w:color="auto" w:fill="FFFFFF"/>
          <w:lang w:val="es-CO"/>
        </w:rPr>
      </w:pPr>
      <w:r w:rsidRPr="00397EB8">
        <w:rPr>
          <w:rFonts w:ascii="Arial" w:hAnsi="Arial" w:cs="Arial"/>
          <w:color w:val="0D0D0D"/>
          <w:shd w:val="clear" w:color="auto" w:fill="FFFFFF"/>
        </w:rPr>
        <w:t xml:space="preserve">Al </w:t>
      </w:r>
      <w:r w:rsidR="00357936" w:rsidRPr="00397EB8">
        <w:rPr>
          <w:rFonts w:ascii="Arial" w:hAnsi="Arial" w:cs="Arial"/>
          <w:color w:val="0D0D0D"/>
          <w:shd w:val="clear" w:color="auto" w:fill="FFFFFF"/>
        </w:rPr>
        <w:t xml:space="preserve">respecto es pertinente traer a colación lo preceptuado en el artículo </w:t>
      </w:r>
      <w:r w:rsidR="00B072B0" w:rsidRPr="00397EB8">
        <w:rPr>
          <w:rFonts w:ascii="Arial" w:hAnsi="Arial" w:cs="Arial"/>
          <w:color w:val="0D0D0D"/>
          <w:shd w:val="clear" w:color="auto" w:fill="FFFFFF"/>
        </w:rPr>
        <w:t xml:space="preserve">41 de la ley 100 de 1993, respecto de la calificación de la invalidez, </w:t>
      </w:r>
      <w:r w:rsidR="00B072B0" w:rsidRPr="00397EB8">
        <w:rPr>
          <w:rFonts w:ascii="Arial" w:hAnsi="Arial" w:cs="Arial"/>
          <w:shd w:val="clear" w:color="auto" w:fill="FFFFFF"/>
        </w:rPr>
        <w:t xml:space="preserve">modificado por el artículo </w:t>
      </w:r>
      <w:r w:rsidR="00357936" w:rsidRPr="00397EB8">
        <w:rPr>
          <w:rFonts w:ascii="Arial" w:hAnsi="Arial" w:cs="Arial"/>
          <w:shd w:val="clear" w:color="auto" w:fill="FFFFFF"/>
          <w:lang w:val="es-CO"/>
        </w:rPr>
        <w:t>142</w:t>
      </w:r>
      <w:r w:rsidR="00B072B0" w:rsidRPr="00397EB8">
        <w:rPr>
          <w:rFonts w:ascii="Arial" w:hAnsi="Arial" w:cs="Arial"/>
          <w:shd w:val="clear" w:color="auto" w:fill="FFFFFF"/>
          <w:lang w:val="es-CO"/>
        </w:rPr>
        <w:t xml:space="preserve"> del decreto 19 de 2012, y el</w:t>
      </w:r>
      <w:r w:rsidR="00357936" w:rsidRPr="00397EB8">
        <w:rPr>
          <w:rFonts w:ascii="Arial" w:hAnsi="Arial" w:cs="Arial"/>
          <w:shd w:val="clear" w:color="auto" w:fill="FFFFFF"/>
          <w:lang w:val="es-CO"/>
        </w:rPr>
        <w:t> </w:t>
      </w:r>
      <w:hyperlink r:id="rId11" w:anchor="52" w:history="1">
        <w:r w:rsidR="00357936" w:rsidRPr="00397EB8">
          <w:rPr>
            <w:rStyle w:val="Hipervnculo"/>
            <w:rFonts w:ascii="Arial" w:hAnsi="Arial" w:cs="Arial"/>
            <w:color w:val="auto"/>
            <w:u w:val="none"/>
            <w:shd w:val="clear" w:color="auto" w:fill="FFFFFF"/>
            <w:lang w:val="es-CO"/>
          </w:rPr>
          <w:t>52</w:t>
        </w:r>
      </w:hyperlink>
      <w:r w:rsidR="00357936" w:rsidRPr="00397EB8">
        <w:rPr>
          <w:rFonts w:ascii="Arial" w:hAnsi="Arial" w:cs="Arial"/>
          <w:shd w:val="clear" w:color="auto" w:fill="FFFFFF"/>
          <w:lang w:val="es-CO"/>
        </w:rPr>
        <w:t xml:space="preserve"> de la Ley 962 de 2005, </w:t>
      </w:r>
      <w:r w:rsidR="00B072B0" w:rsidRPr="00397EB8">
        <w:rPr>
          <w:rFonts w:ascii="Arial" w:hAnsi="Arial" w:cs="Arial"/>
          <w:shd w:val="clear" w:color="auto" w:fill="FFFFFF"/>
          <w:lang w:val="es-CO"/>
        </w:rPr>
        <w:t>el cual reza</w:t>
      </w:r>
      <w:r w:rsidR="00357936" w:rsidRPr="00397EB8">
        <w:rPr>
          <w:rFonts w:ascii="Arial" w:hAnsi="Arial" w:cs="Arial"/>
          <w:shd w:val="clear" w:color="auto" w:fill="FFFFFF"/>
          <w:lang w:val="es-CO"/>
        </w:rPr>
        <w:t>:</w:t>
      </w:r>
    </w:p>
    <w:p w14:paraId="5EAD0B54" w14:textId="77777777" w:rsidR="00B072B0" w:rsidRPr="00397EB8" w:rsidRDefault="00B072B0" w:rsidP="00357936">
      <w:pPr>
        <w:jc w:val="both"/>
        <w:textAlignment w:val="baseline"/>
        <w:rPr>
          <w:rFonts w:ascii="Arial" w:hAnsi="Arial" w:cs="Arial"/>
          <w:color w:val="0D0D0D"/>
          <w:shd w:val="clear" w:color="auto" w:fill="FFFFFF"/>
          <w:lang w:val="es-CO"/>
        </w:rPr>
      </w:pPr>
    </w:p>
    <w:p w14:paraId="4A7A9B6C" w14:textId="21745294" w:rsidR="00357936" w:rsidRPr="00397EB8" w:rsidRDefault="00B072B0" w:rsidP="00B072B0">
      <w:pPr>
        <w:ind w:left="709" w:right="539"/>
        <w:jc w:val="both"/>
        <w:textAlignment w:val="baseline"/>
        <w:rPr>
          <w:rFonts w:ascii="Arial" w:hAnsi="Arial" w:cs="Arial"/>
          <w:i/>
          <w:iCs/>
          <w:shd w:val="clear" w:color="auto" w:fill="FFFFFF"/>
          <w:lang w:val="es-CO"/>
        </w:rPr>
      </w:pPr>
      <w:r w:rsidRPr="00397EB8">
        <w:rPr>
          <w:rFonts w:ascii="Arial" w:hAnsi="Arial" w:cs="Arial"/>
          <w:i/>
          <w:iCs/>
          <w:shd w:val="clear" w:color="auto" w:fill="FFFFFF"/>
          <w:lang w:val="es-CO"/>
        </w:rPr>
        <w:t xml:space="preserve">(…) </w:t>
      </w:r>
      <w:r w:rsidR="00357936" w:rsidRPr="00397EB8">
        <w:rPr>
          <w:rFonts w:ascii="Arial" w:hAnsi="Arial" w:cs="Arial"/>
          <w:i/>
          <w:iCs/>
          <w:shd w:val="clear" w:color="auto" w:fill="FFFFFF"/>
          <w:lang w:val="es-CO"/>
        </w:rPr>
        <w:t>Calificación del Estado de Invalidez. ...</w:t>
      </w:r>
      <w:r w:rsidRPr="00397EB8">
        <w:rPr>
          <w:rFonts w:ascii="Arial" w:hAnsi="Arial" w:cs="Arial"/>
          <w:i/>
          <w:iCs/>
          <w:shd w:val="clear" w:color="auto" w:fill="FFFFFF"/>
          <w:lang w:val="es-CO"/>
        </w:rPr>
        <w:t xml:space="preserve"> </w:t>
      </w:r>
      <w:r w:rsidR="00357936" w:rsidRPr="00397EB8">
        <w:rPr>
          <w:rFonts w:ascii="Arial" w:hAnsi="Arial" w:cs="Arial"/>
          <w:i/>
          <w:iCs/>
          <w:shd w:val="clear" w:color="auto" w:fill="FFFFFF"/>
          <w:lang w:val="es-CO"/>
        </w:rPr>
        <w:t>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r w:rsidRPr="00397EB8">
        <w:rPr>
          <w:rFonts w:ascii="Arial" w:hAnsi="Arial" w:cs="Arial"/>
          <w:i/>
          <w:iCs/>
          <w:shd w:val="clear" w:color="auto" w:fill="FFFFFF"/>
          <w:lang w:val="es-CO"/>
        </w:rPr>
        <w:t xml:space="preserve"> </w:t>
      </w:r>
      <w:r w:rsidRPr="00397EB8">
        <w:rPr>
          <w:rFonts w:ascii="Arial" w:hAnsi="Arial" w:cs="Arial"/>
          <w:shd w:val="clear" w:color="auto" w:fill="FFFFFF"/>
          <w:lang w:val="es-CO"/>
        </w:rPr>
        <w:t>(</w:t>
      </w:r>
      <w:r w:rsidR="00357936" w:rsidRPr="00397EB8">
        <w:rPr>
          <w:rFonts w:ascii="Arial" w:hAnsi="Arial" w:cs="Arial"/>
          <w:i/>
          <w:iCs/>
          <w:shd w:val="clear" w:color="auto" w:fill="FFFFFF"/>
          <w:lang w:val="es-CO"/>
        </w:rPr>
        <w:t>...</w:t>
      </w:r>
      <w:r w:rsidRPr="00397EB8">
        <w:rPr>
          <w:rFonts w:ascii="Arial" w:hAnsi="Arial" w:cs="Arial"/>
          <w:i/>
          <w:iCs/>
          <w:shd w:val="clear" w:color="auto" w:fill="FFFFFF"/>
          <w:lang w:val="es-CO"/>
        </w:rPr>
        <w:t>)</w:t>
      </w:r>
    </w:p>
    <w:p w14:paraId="618F7AA6" w14:textId="77777777" w:rsidR="00B072B0" w:rsidRPr="00397EB8" w:rsidRDefault="00B072B0" w:rsidP="00B072B0">
      <w:pPr>
        <w:ind w:left="709" w:right="539"/>
        <w:jc w:val="both"/>
        <w:textAlignment w:val="baseline"/>
        <w:rPr>
          <w:rFonts w:ascii="Arial" w:hAnsi="Arial" w:cs="Arial"/>
          <w:shd w:val="clear" w:color="auto" w:fill="FFFFFF"/>
          <w:lang w:val="es-CO"/>
        </w:rPr>
      </w:pPr>
    </w:p>
    <w:p w14:paraId="594D8EE2" w14:textId="760A4D6F" w:rsidR="00B072B0" w:rsidRPr="00397EB8" w:rsidRDefault="00357936" w:rsidP="00357936">
      <w:pPr>
        <w:jc w:val="both"/>
        <w:textAlignment w:val="baseline"/>
        <w:rPr>
          <w:rFonts w:ascii="Arial" w:hAnsi="Arial" w:cs="Arial"/>
          <w:color w:val="0D0D0D"/>
          <w:shd w:val="clear" w:color="auto" w:fill="FFFFFF"/>
          <w:lang w:val="es-CO"/>
        </w:rPr>
      </w:pPr>
      <w:r w:rsidRPr="00397EB8">
        <w:rPr>
          <w:rFonts w:ascii="Arial" w:hAnsi="Arial" w:cs="Arial"/>
          <w:color w:val="0D0D0D"/>
          <w:shd w:val="clear" w:color="auto" w:fill="FFFFFF"/>
          <w:lang w:val="es-CO"/>
        </w:rPr>
        <w:t>Adicionalmente</w:t>
      </w:r>
      <w:r w:rsidR="00B072B0" w:rsidRPr="00397EB8">
        <w:rPr>
          <w:rFonts w:ascii="Arial" w:hAnsi="Arial" w:cs="Arial"/>
          <w:color w:val="0D0D0D"/>
          <w:shd w:val="clear" w:color="auto" w:fill="FFFFFF"/>
          <w:lang w:val="es-CO"/>
        </w:rPr>
        <w:t xml:space="preserve">, se debe tener en cuenta lo referido en el artículo 18 de la ley 1562 de 2012 el cual establece: </w:t>
      </w:r>
    </w:p>
    <w:p w14:paraId="2F140FCB" w14:textId="77777777" w:rsidR="00B072B0" w:rsidRPr="00397EB8" w:rsidRDefault="00B072B0" w:rsidP="00357936">
      <w:pPr>
        <w:jc w:val="both"/>
        <w:textAlignment w:val="baseline"/>
        <w:rPr>
          <w:rFonts w:ascii="Arial" w:hAnsi="Arial" w:cs="Arial"/>
          <w:color w:val="0D0D0D"/>
          <w:shd w:val="clear" w:color="auto" w:fill="FFFFFF"/>
          <w:lang w:val="es-CO"/>
        </w:rPr>
      </w:pPr>
    </w:p>
    <w:p w14:paraId="68EC53D4" w14:textId="2A5D3716" w:rsidR="00357936" w:rsidRPr="00397EB8" w:rsidRDefault="00B072B0" w:rsidP="00B072B0">
      <w:pPr>
        <w:ind w:left="709" w:right="539"/>
        <w:jc w:val="both"/>
        <w:textAlignment w:val="baseline"/>
        <w:rPr>
          <w:rFonts w:ascii="Arial" w:hAnsi="Arial" w:cs="Arial"/>
          <w:color w:val="0D0D0D"/>
          <w:shd w:val="clear" w:color="auto" w:fill="FFFFFF"/>
          <w:lang w:val="es-CO"/>
        </w:rPr>
      </w:pPr>
      <w:r w:rsidRPr="00397EB8">
        <w:rPr>
          <w:rFonts w:ascii="Arial" w:hAnsi="Arial" w:cs="Arial"/>
          <w:i/>
          <w:iCs/>
          <w:color w:val="0D0D0D"/>
          <w:shd w:val="clear" w:color="auto" w:fill="FFFFFF"/>
          <w:lang w:val="es-CO"/>
        </w:rPr>
        <w:t xml:space="preserve">(…) </w:t>
      </w:r>
      <w:r w:rsidR="00357936" w:rsidRPr="00397EB8">
        <w:rPr>
          <w:rFonts w:ascii="Arial" w:hAnsi="Arial" w:cs="Arial"/>
          <w:i/>
          <w:iCs/>
          <w:color w:val="0D0D0D"/>
          <w:shd w:val="clear" w:color="auto" w:fill="FFFFFF"/>
          <w:lang w:val="es-CO"/>
        </w:rPr>
        <w:t>Sin perjuicio de lo establecido en este artículo, respecto de la calificación en primera oportunidad, corresponde a las Juntas Regionales calificar en primera instancia la pérdida de capacidad laboral, el estado de invalidez y determinar su origen.</w:t>
      </w:r>
    </w:p>
    <w:p w14:paraId="4D58E254" w14:textId="77777777" w:rsidR="00357936" w:rsidRPr="00397EB8" w:rsidRDefault="00357936" w:rsidP="00B072B0">
      <w:pPr>
        <w:ind w:left="709" w:right="539"/>
        <w:jc w:val="both"/>
        <w:textAlignment w:val="baseline"/>
        <w:rPr>
          <w:rFonts w:ascii="Arial" w:hAnsi="Arial" w:cs="Arial"/>
          <w:color w:val="0D0D0D"/>
          <w:shd w:val="clear" w:color="auto" w:fill="FFFFFF"/>
          <w:lang w:val="es-CO"/>
        </w:rPr>
      </w:pPr>
      <w:r w:rsidRPr="00397EB8">
        <w:rPr>
          <w:rFonts w:ascii="Arial" w:hAnsi="Arial" w:cs="Arial"/>
          <w:i/>
          <w:iCs/>
          <w:color w:val="0D0D0D"/>
          <w:shd w:val="clear" w:color="auto" w:fill="FFFFFF"/>
          <w:lang w:val="es-CO"/>
        </w:rPr>
        <w:t>A la Junta de Calificación Nacional compete la resolución de las controversias que en segunda instancia sean sometidas para su decisión por las Juntas Regionales.</w:t>
      </w:r>
    </w:p>
    <w:p w14:paraId="00F98F2A" w14:textId="2FAE9E10" w:rsidR="00357936" w:rsidRPr="00397EB8" w:rsidRDefault="00357936" w:rsidP="00B072B0">
      <w:pPr>
        <w:ind w:left="709" w:right="539"/>
        <w:jc w:val="both"/>
        <w:textAlignment w:val="baseline"/>
        <w:rPr>
          <w:rFonts w:ascii="Arial" w:hAnsi="Arial" w:cs="Arial"/>
          <w:color w:val="0D0D0D"/>
          <w:shd w:val="clear" w:color="auto" w:fill="FFFFFF"/>
          <w:lang w:val="es-CO"/>
        </w:rPr>
      </w:pPr>
      <w:r w:rsidRPr="00397EB8">
        <w:rPr>
          <w:rFonts w:ascii="Arial" w:hAnsi="Arial" w:cs="Arial"/>
          <w:i/>
          <w:iCs/>
          <w:color w:val="0D0D0D"/>
          <w:shd w:val="clear" w:color="auto" w:fill="FFFFFF"/>
          <w:lang w:val="es-CO"/>
        </w:rPr>
        <w:t xml:space="preserve">La calificación se realizará con base en el manual único para la calificación de invalidez, expedido por el Gobierno Nacional, vigente a la fecha de calificación, que deberá </w:t>
      </w:r>
      <w:r w:rsidRPr="00397EB8">
        <w:rPr>
          <w:rFonts w:ascii="Arial" w:hAnsi="Arial" w:cs="Arial"/>
          <w:i/>
          <w:iCs/>
          <w:color w:val="0D0D0D"/>
          <w:shd w:val="clear" w:color="auto" w:fill="FFFFFF"/>
          <w:lang w:val="es-CO"/>
        </w:rPr>
        <w:lastRenderedPageBreak/>
        <w:t>contener los criterios técnicos-científicos de evaluación y calificación de pérdida de capacidad laboral porcentual por sistemas ante una deficiencia, discapacidad y minusvalía que hayan generado secuelas como consecuencia de una enfermedad o accidente.'</w:t>
      </w:r>
    </w:p>
    <w:p w14:paraId="7C7B7F8E" w14:textId="77777777" w:rsidR="00E8482A" w:rsidRPr="00397EB8" w:rsidRDefault="00E8482A" w:rsidP="00E8482A">
      <w:pPr>
        <w:jc w:val="both"/>
        <w:textAlignment w:val="baseline"/>
        <w:rPr>
          <w:rFonts w:ascii="Arial" w:hAnsi="Arial" w:cs="Arial"/>
          <w:color w:val="0D0D0D"/>
          <w:shd w:val="clear" w:color="auto" w:fill="FFFFFF"/>
        </w:rPr>
      </w:pPr>
    </w:p>
    <w:p w14:paraId="28D96D43" w14:textId="4D53FC5B" w:rsidR="00E8482A" w:rsidRPr="00397EB8" w:rsidRDefault="00E8482A" w:rsidP="00E8482A">
      <w:pPr>
        <w:jc w:val="both"/>
        <w:textAlignment w:val="baseline"/>
        <w:rPr>
          <w:rFonts w:ascii="Arial" w:eastAsia="Times New Roman" w:hAnsi="Arial" w:cs="Arial"/>
          <w:lang w:eastAsia="es-CO"/>
        </w:rPr>
      </w:pPr>
      <w:r w:rsidRPr="00397EB8">
        <w:rPr>
          <w:rFonts w:ascii="Arial" w:eastAsia="Times New Roman" w:hAnsi="Arial" w:cs="Arial"/>
          <w:lang w:eastAsia="es-CO"/>
        </w:rPr>
        <w:t xml:space="preserve">En ese sentido, es claro que </w:t>
      </w:r>
      <w:bookmarkStart w:id="4" w:name="_Hlk160214465"/>
      <w:r w:rsidRPr="00397EB8">
        <w:rPr>
          <w:rFonts w:ascii="Arial" w:eastAsia="Times New Roman" w:hAnsi="Arial" w:cs="Arial"/>
          <w:lang w:eastAsia="es-CO"/>
        </w:rPr>
        <w:t xml:space="preserve">el señor </w:t>
      </w:r>
      <w:r w:rsidR="002552E2" w:rsidRPr="00397EB8">
        <w:rPr>
          <w:rFonts w:ascii="Arial" w:eastAsia="Times New Roman" w:hAnsi="Arial" w:cs="Arial"/>
          <w:lang w:eastAsia="es-CO"/>
        </w:rPr>
        <w:t>LUIS ALBERTO PRADO GUERRERO</w:t>
      </w:r>
      <w:r w:rsidRPr="00397EB8">
        <w:rPr>
          <w:rFonts w:ascii="Arial" w:eastAsia="Times New Roman" w:hAnsi="Arial" w:cs="Arial"/>
          <w:lang w:eastAsia="es-CO"/>
        </w:rPr>
        <w:t xml:space="preserve"> no puede pretender el reconocimiento y pago de una Pensión</w:t>
      </w:r>
      <w:r w:rsidR="00503FC2" w:rsidRPr="00397EB8">
        <w:rPr>
          <w:rFonts w:ascii="Arial" w:eastAsia="Times New Roman" w:hAnsi="Arial" w:cs="Arial"/>
          <w:lang w:eastAsia="es-CO"/>
        </w:rPr>
        <w:t xml:space="preserve"> de invalidez</w:t>
      </w:r>
      <w:r w:rsidR="008B029B" w:rsidRPr="00397EB8">
        <w:rPr>
          <w:rFonts w:ascii="Arial" w:eastAsia="Times New Roman" w:hAnsi="Arial" w:cs="Arial"/>
          <w:lang w:eastAsia="es-CO"/>
        </w:rPr>
        <w:t xml:space="preserve"> y una Indemnización por IPP</w:t>
      </w:r>
      <w:r w:rsidR="00503FC2" w:rsidRPr="00397EB8">
        <w:rPr>
          <w:rFonts w:ascii="Arial" w:eastAsia="Times New Roman" w:hAnsi="Arial" w:cs="Arial"/>
          <w:lang w:eastAsia="es-CO"/>
        </w:rPr>
        <w:t>,</w:t>
      </w:r>
      <w:r w:rsidRPr="00397EB8">
        <w:rPr>
          <w:rFonts w:ascii="Arial" w:eastAsia="Times New Roman" w:hAnsi="Arial" w:cs="Arial"/>
          <w:lang w:eastAsia="es-CO"/>
        </w:rPr>
        <w:t xml:space="preserve"> por cuanto, se reitera, que es indispensable cumplir con el requisito de porcentaje del PCL indicado por la ley, situación que no acaeció en el caso de marras, pues está demostrado que el demandante solo obtuvo una </w:t>
      </w:r>
      <w:r w:rsidR="00B738DD" w:rsidRPr="00397EB8">
        <w:rPr>
          <w:rFonts w:ascii="Arial" w:eastAsia="Times New Roman" w:hAnsi="Arial" w:cs="Arial"/>
          <w:lang w:eastAsia="es-CO"/>
        </w:rPr>
        <w:t>PCL</w:t>
      </w:r>
      <w:r w:rsidRPr="00397EB8">
        <w:rPr>
          <w:rFonts w:ascii="Arial" w:eastAsia="Times New Roman" w:hAnsi="Arial" w:cs="Arial"/>
          <w:lang w:eastAsia="es-CO"/>
        </w:rPr>
        <w:t xml:space="preserve"> del </w:t>
      </w:r>
      <w:r w:rsidR="008B029B" w:rsidRPr="00397EB8">
        <w:rPr>
          <w:rFonts w:ascii="Arial" w:eastAsia="Times New Roman" w:hAnsi="Arial" w:cs="Arial"/>
          <w:u w:val="single"/>
          <w:lang w:eastAsia="es-CO"/>
        </w:rPr>
        <w:t>0.</w:t>
      </w:r>
      <w:r w:rsidRPr="00397EB8">
        <w:rPr>
          <w:rFonts w:ascii="Arial" w:eastAsia="Times New Roman" w:hAnsi="Arial" w:cs="Arial"/>
          <w:u w:val="single"/>
          <w:lang w:eastAsia="es-CO"/>
        </w:rPr>
        <w:t>0%</w:t>
      </w:r>
      <w:r w:rsidRPr="00397EB8">
        <w:rPr>
          <w:rFonts w:ascii="Arial" w:eastAsia="Times New Roman" w:hAnsi="Arial" w:cs="Arial"/>
          <w:lang w:eastAsia="es-CO"/>
        </w:rPr>
        <w:t xml:space="preserve"> </w:t>
      </w:r>
      <w:bookmarkEnd w:id="4"/>
      <w:r w:rsidR="00147A50" w:rsidRPr="00397EB8">
        <w:rPr>
          <w:rFonts w:ascii="Arial" w:hAnsi="Arial" w:cs="Arial"/>
        </w:rPr>
        <w:t>respecto a la patología M624 (CONTRACTURA MUSCULAR) y, respecto de las patologías M545 (LUMBAGO NO ESPECIFICADO) y M518 (OTROS TRASTORNOS ESPECIFICADOS DE DISCOS INTERVERTEBRALES) las mismas son de origen COMÚN y NO laboral.</w:t>
      </w:r>
    </w:p>
    <w:p w14:paraId="384174CA" w14:textId="77777777" w:rsidR="00E8482A" w:rsidRPr="00397EB8" w:rsidRDefault="00E8482A" w:rsidP="00E8482A">
      <w:pPr>
        <w:jc w:val="both"/>
        <w:textAlignment w:val="baseline"/>
        <w:rPr>
          <w:rFonts w:ascii="Arial" w:eastAsia="Times New Roman" w:hAnsi="Arial" w:cs="Arial"/>
          <w:lang w:eastAsia="es-CO"/>
        </w:rPr>
      </w:pPr>
    </w:p>
    <w:p w14:paraId="23E6F721" w14:textId="53B6EB5E" w:rsidR="00147A50" w:rsidRPr="00397EB8" w:rsidRDefault="00E8482A" w:rsidP="00E8482A">
      <w:pPr>
        <w:jc w:val="both"/>
        <w:textAlignment w:val="baseline"/>
        <w:rPr>
          <w:rFonts w:ascii="Arial" w:eastAsia="Times New Roman" w:hAnsi="Arial" w:cs="Arial"/>
          <w:lang w:eastAsia="es-CO"/>
        </w:rPr>
      </w:pPr>
      <w:r w:rsidRPr="00397EB8">
        <w:rPr>
          <w:rFonts w:ascii="Arial" w:eastAsia="Times New Roman" w:hAnsi="Arial" w:cs="Arial"/>
          <w:lang w:eastAsia="es-CO"/>
        </w:rPr>
        <w:t xml:space="preserve">Por lo tanto, </w:t>
      </w:r>
      <w:bookmarkStart w:id="5" w:name="_Hlk160452199"/>
      <w:r w:rsidRPr="00397EB8">
        <w:rPr>
          <w:rFonts w:ascii="Arial" w:eastAsia="Times New Roman" w:hAnsi="Arial" w:cs="Arial"/>
          <w:lang w:eastAsia="es-CO"/>
        </w:rPr>
        <w:t xml:space="preserve">como quiera que nos encontramos ante la ausencia de los requisitos necesarios para estructurar el derecho, deberá su señoría, despachar desfavorablemente las pretensiones elevadas por el demandante, </w:t>
      </w:r>
      <w:r w:rsidR="00357936" w:rsidRPr="00397EB8">
        <w:rPr>
          <w:rFonts w:ascii="Arial" w:eastAsia="Times New Roman" w:hAnsi="Arial" w:cs="Arial"/>
          <w:lang w:eastAsia="es-CO"/>
        </w:rPr>
        <w:t>toda vez que</w:t>
      </w:r>
      <w:r w:rsidRPr="00397EB8">
        <w:rPr>
          <w:rFonts w:ascii="Arial" w:eastAsia="Times New Roman" w:hAnsi="Arial" w:cs="Arial"/>
          <w:lang w:eastAsia="es-CO"/>
        </w:rPr>
        <w:t xml:space="preserve"> </w:t>
      </w:r>
      <w:r w:rsidRPr="00397EB8">
        <w:rPr>
          <w:rFonts w:ascii="Arial" w:eastAsia="Times New Roman" w:hAnsi="Arial" w:cs="Arial"/>
          <w:u w:val="single"/>
          <w:lang w:eastAsia="es-CO"/>
        </w:rPr>
        <w:t>no logra acreditar de manera eficaz el cumplimiento de los requisitos normativos para acceder a la</w:t>
      </w:r>
      <w:r w:rsidR="00357936" w:rsidRPr="00397EB8">
        <w:rPr>
          <w:rFonts w:ascii="Arial" w:eastAsia="Times New Roman" w:hAnsi="Arial" w:cs="Arial"/>
          <w:u w:val="single"/>
          <w:lang w:eastAsia="es-CO"/>
        </w:rPr>
        <w:t>s</w:t>
      </w:r>
      <w:r w:rsidRPr="00397EB8">
        <w:rPr>
          <w:rFonts w:ascii="Arial" w:eastAsia="Times New Roman" w:hAnsi="Arial" w:cs="Arial"/>
          <w:u w:val="single"/>
          <w:lang w:eastAsia="es-CO"/>
        </w:rPr>
        <w:t xml:space="preserve"> prestaci</w:t>
      </w:r>
      <w:r w:rsidR="00357936" w:rsidRPr="00397EB8">
        <w:rPr>
          <w:rFonts w:ascii="Arial" w:eastAsia="Times New Roman" w:hAnsi="Arial" w:cs="Arial"/>
          <w:u w:val="single"/>
          <w:lang w:eastAsia="es-CO"/>
        </w:rPr>
        <w:t>ones</w:t>
      </w:r>
      <w:r w:rsidRPr="00397EB8">
        <w:rPr>
          <w:rFonts w:ascii="Arial" w:eastAsia="Times New Roman" w:hAnsi="Arial" w:cs="Arial"/>
          <w:u w:val="single"/>
          <w:lang w:eastAsia="es-CO"/>
        </w:rPr>
        <w:t xml:space="preserve"> económica</w:t>
      </w:r>
      <w:r w:rsidR="00357936" w:rsidRPr="00397EB8">
        <w:rPr>
          <w:rFonts w:ascii="Arial" w:eastAsia="Times New Roman" w:hAnsi="Arial" w:cs="Arial"/>
          <w:u w:val="single"/>
          <w:lang w:eastAsia="es-CO"/>
        </w:rPr>
        <w:t xml:space="preserve">s de Pensión de Invalidez, ni Indemnización por IPP </w:t>
      </w:r>
      <w:r w:rsidRPr="00397EB8">
        <w:rPr>
          <w:rFonts w:ascii="Arial" w:eastAsia="Times New Roman" w:hAnsi="Arial" w:cs="Arial"/>
          <w:u w:val="single"/>
          <w:lang w:eastAsia="es-CO"/>
        </w:rPr>
        <w:t>a cargo de la ARL</w:t>
      </w:r>
      <w:r w:rsidRPr="00397EB8">
        <w:rPr>
          <w:rFonts w:ascii="Arial" w:eastAsia="Times New Roman" w:hAnsi="Arial" w:cs="Arial"/>
          <w:lang w:eastAsia="es-CO"/>
        </w:rPr>
        <w:t xml:space="preserve">, pues el actor, al NO ostentar un PCL igual o superior al 50% (pues obtuvo un PCL del </w:t>
      </w:r>
      <w:r w:rsidR="00357936" w:rsidRPr="00397EB8">
        <w:rPr>
          <w:rFonts w:ascii="Arial" w:eastAsia="Times New Roman" w:hAnsi="Arial" w:cs="Arial"/>
          <w:lang w:eastAsia="es-CO"/>
        </w:rPr>
        <w:t>0</w:t>
      </w:r>
      <w:r w:rsidRPr="00397EB8">
        <w:rPr>
          <w:rFonts w:ascii="Arial" w:eastAsia="Times New Roman" w:hAnsi="Arial" w:cs="Arial"/>
          <w:lang w:eastAsia="es-CO"/>
        </w:rPr>
        <w:t>.0%</w:t>
      </w:r>
      <w:r w:rsidR="00147A50" w:rsidRPr="00397EB8">
        <w:rPr>
          <w:rFonts w:ascii="Arial" w:eastAsia="Times New Roman" w:hAnsi="Arial" w:cs="Arial"/>
          <w:lang w:eastAsia="es-CO"/>
        </w:rPr>
        <w:t xml:space="preserve"> sobre </w:t>
      </w:r>
      <w:r w:rsidR="00147A50" w:rsidRPr="00397EB8">
        <w:rPr>
          <w:rFonts w:ascii="Arial" w:hAnsi="Arial" w:cs="Arial"/>
        </w:rPr>
        <w:t xml:space="preserve">la patología M624 CONTRACTURA MUSCULAR </w:t>
      </w:r>
      <w:r w:rsidR="00147A50" w:rsidRPr="00397EB8">
        <w:rPr>
          <w:rFonts w:ascii="Arial" w:eastAsia="Times New Roman" w:hAnsi="Arial" w:cs="Arial"/>
          <w:lang w:eastAsia="es-CO"/>
        </w:rPr>
        <w:t xml:space="preserve">NO puede ser catalogado como una persona invalida, ni ostentar una PCL entre el 5% y el 49,9%, NO podrá acceder a la IPP reclamada </w:t>
      </w:r>
      <w:r w:rsidR="00147A50" w:rsidRPr="00397EB8">
        <w:rPr>
          <w:rFonts w:ascii="Arial" w:hAnsi="Arial" w:cs="Arial"/>
        </w:rPr>
        <w:t>y, respecto de las patologías M545 (LUMBAGO NO ESPECIFICADO) y M518 (OTROS TRASTORNOS ESPECIFICADOS DE DISCOS INTERVERTEBRALES) las mismas son de origen COMÚN y NO laboral.</w:t>
      </w:r>
    </w:p>
    <w:bookmarkEnd w:id="5"/>
    <w:p w14:paraId="672E783C" w14:textId="77777777" w:rsidR="00E8482A" w:rsidRPr="00397EB8" w:rsidRDefault="00E8482A" w:rsidP="00E8482A">
      <w:pPr>
        <w:jc w:val="both"/>
        <w:textAlignment w:val="baseline"/>
        <w:rPr>
          <w:rFonts w:ascii="Arial" w:eastAsia="Times New Roman" w:hAnsi="Arial" w:cs="Arial"/>
          <w:lang w:eastAsia="es-CO"/>
        </w:rPr>
      </w:pPr>
    </w:p>
    <w:p w14:paraId="28BA7A46" w14:textId="3785FE09" w:rsidR="00E8482A" w:rsidRPr="00397EB8" w:rsidRDefault="00E8482A" w:rsidP="00E8482A">
      <w:pPr>
        <w:jc w:val="both"/>
        <w:textAlignment w:val="baseline"/>
        <w:rPr>
          <w:rFonts w:ascii="Arial" w:eastAsia="Times New Roman" w:hAnsi="Arial" w:cs="Arial"/>
          <w:lang w:eastAsia="es-CO"/>
        </w:rPr>
      </w:pPr>
      <w:r w:rsidRPr="00397EB8">
        <w:rPr>
          <w:rFonts w:ascii="Arial" w:eastAsia="Times New Roman" w:hAnsi="Arial" w:cs="Arial"/>
          <w:lang w:eastAsia="es-CO"/>
        </w:rPr>
        <w:t>En virtud de lo anterior ruego declarar probada esta excepción. </w:t>
      </w:r>
    </w:p>
    <w:p w14:paraId="32CA4E55" w14:textId="77777777" w:rsidR="00E12C8C" w:rsidRPr="00397EB8" w:rsidRDefault="00E12C8C" w:rsidP="004101F3">
      <w:pPr>
        <w:pStyle w:val="Textoindependiente"/>
        <w:rPr>
          <w:rFonts w:ascii="Arial" w:hAnsi="Arial" w:cs="Arial"/>
          <w:b/>
          <w:sz w:val="22"/>
          <w:szCs w:val="22"/>
          <w:u w:val="single"/>
        </w:rPr>
      </w:pPr>
    </w:p>
    <w:p w14:paraId="4564D585" w14:textId="12D88DAF" w:rsidR="00C246DE" w:rsidRPr="00397EB8" w:rsidRDefault="00C246DE" w:rsidP="00CD553A">
      <w:pPr>
        <w:pStyle w:val="Prrafodelista"/>
        <w:widowControl/>
        <w:numPr>
          <w:ilvl w:val="0"/>
          <w:numId w:val="22"/>
        </w:numPr>
        <w:tabs>
          <w:tab w:val="left" w:pos="5626"/>
        </w:tabs>
        <w:autoSpaceDE/>
        <w:autoSpaceDN/>
        <w:ind w:left="284" w:hanging="284"/>
        <w:contextualSpacing/>
        <w:jc w:val="both"/>
        <w:rPr>
          <w:rFonts w:ascii="Arial" w:hAnsi="Arial" w:cs="Arial"/>
          <w:b/>
          <w:bCs/>
          <w:u w:val="single"/>
        </w:rPr>
      </w:pPr>
      <w:r w:rsidRPr="00397EB8">
        <w:rPr>
          <w:rFonts w:ascii="Arial" w:hAnsi="Arial" w:cs="Arial"/>
          <w:b/>
          <w:bCs/>
          <w:u w:val="single"/>
        </w:rPr>
        <w:t>FIRMEZA Y VALIDEZ DE</w:t>
      </w:r>
      <w:r w:rsidR="00B738DD" w:rsidRPr="00397EB8">
        <w:rPr>
          <w:rFonts w:ascii="Arial" w:hAnsi="Arial" w:cs="Arial"/>
          <w:b/>
          <w:bCs/>
          <w:u w:val="single"/>
        </w:rPr>
        <w:t xml:space="preserve"> </w:t>
      </w:r>
      <w:r w:rsidRPr="00397EB8">
        <w:rPr>
          <w:rFonts w:ascii="Arial" w:hAnsi="Arial" w:cs="Arial"/>
          <w:b/>
          <w:bCs/>
          <w:u w:val="single"/>
        </w:rPr>
        <w:t>L</w:t>
      </w:r>
      <w:r w:rsidR="00B738DD" w:rsidRPr="00397EB8">
        <w:rPr>
          <w:rFonts w:ascii="Arial" w:hAnsi="Arial" w:cs="Arial"/>
          <w:b/>
          <w:bCs/>
          <w:u w:val="single"/>
        </w:rPr>
        <w:t>OS</w:t>
      </w:r>
      <w:r w:rsidRPr="00397EB8">
        <w:rPr>
          <w:rFonts w:ascii="Arial" w:hAnsi="Arial" w:cs="Arial"/>
          <w:b/>
          <w:bCs/>
          <w:u w:val="single"/>
        </w:rPr>
        <w:t xml:space="preserve"> DICTAMEN</w:t>
      </w:r>
      <w:r w:rsidR="00B738DD" w:rsidRPr="00397EB8">
        <w:rPr>
          <w:rFonts w:ascii="Arial" w:hAnsi="Arial" w:cs="Arial"/>
          <w:b/>
          <w:bCs/>
          <w:u w:val="single"/>
        </w:rPr>
        <w:t>ES</w:t>
      </w:r>
      <w:r w:rsidRPr="00397EB8">
        <w:rPr>
          <w:rFonts w:ascii="Arial" w:hAnsi="Arial" w:cs="Arial"/>
          <w:b/>
          <w:bCs/>
          <w:u w:val="single"/>
        </w:rPr>
        <w:t xml:space="preserve"> </w:t>
      </w:r>
      <w:r w:rsidR="00B738DD" w:rsidRPr="00397EB8">
        <w:rPr>
          <w:rFonts w:ascii="Arial" w:hAnsi="Arial" w:cs="Arial"/>
          <w:b/>
          <w:bCs/>
          <w:u w:val="single"/>
        </w:rPr>
        <w:t xml:space="preserve">No. 16269456-4057 DEL 25/02/2022 </w:t>
      </w:r>
      <w:r w:rsidRPr="00397EB8">
        <w:rPr>
          <w:rFonts w:ascii="Arial" w:hAnsi="Arial" w:cs="Arial"/>
          <w:b/>
          <w:bCs/>
          <w:iCs/>
          <w:u w:val="single"/>
        </w:rPr>
        <w:t>PROFERIDO POR LA JUNTA NACIONAL DE CALIFICACIÓN DE INVALIDEZ</w:t>
      </w:r>
      <w:r w:rsidR="00B738DD" w:rsidRPr="00397EB8">
        <w:rPr>
          <w:rFonts w:ascii="Arial" w:hAnsi="Arial" w:cs="Arial"/>
          <w:b/>
          <w:bCs/>
          <w:iCs/>
          <w:u w:val="single"/>
        </w:rPr>
        <w:t xml:space="preserve"> Y EL No. 16202304364 DEL 29/08/2023 PROFERIDO POR LA JRCI DEL VALLE</w:t>
      </w:r>
      <w:r w:rsidRPr="00397EB8">
        <w:rPr>
          <w:rFonts w:ascii="Arial" w:hAnsi="Arial" w:cs="Arial"/>
          <w:b/>
          <w:bCs/>
          <w:iCs/>
          <w:u w:val="single"/>
        </w:rPr>
        <w:t xml:space="preserve">. </w:t>
      </w:r>
    </w:p>
    <w:p w14:paraId="486038F7" w14:textId="77777777" w:rsidR="00C246DE" w:rsidRPr="00397EB8" w:rsidRDefault="00C246DE" w:rsidP="00C246DE">
      <w:pPr>
        <w:pStyle w:val="Prrafodelista"/>
        <w:tabs>
          <w:tab w:val="left" w:pos="5626"/>
        </w:tabs>
        <w:ind w:left="284"/>
        <w:jc w:val="both"/>
        <w:rPr>
          <w:rFonts w:ascii="Arial" w:hAnsi="Arial" w:cs="Arial"/>
          <w:b/>
          <w:bCs/>
          <w:u w:val="single"/>
        </w:rPr>
      </w:pPr>
    </w:p>
    <w:p w14:paraId="2E7639EB" w14:textId="0890A736" w:rsidR="00C246DE" w:rsidRPr="00397EB8" w:rsidRDefault="00C246DE" w:rsidP="00C246DE">
      <w:pPr>
        <w:tabs>
          <w:tab w:val="left" w:pos="5626"/>
        </w:tabs>
        <w:jc w:val="both"/>
        <w:rPr>
          <w:rFonts w:ascii="Arial" w:hAnsi="Arial" w:cs="Arial"/>
        </w:rPr>
      </w:pPr>
      <w:r w:rsidRPr="00397EB8">
        <w:rPr>
          <w:rFonts w:ascii="Arial" w:hAnsi="Arial" w:cs="Arial"/>
        </w:rPr>
        <w:t xml:space="preserve">La validez de un Dictamen de </w:t>
      </w:r>
      <w:r w:rsidR="00EA1F90" w:rsidRPr="00397EB8">
        <w:rPr>
          <w:rFonts w:ascii="Arial" w:hAnsi="Arial" w:cs="Arial"/>
        </w:rPr>
        <w:t>Pérdida</w:t>
      </w:r>
      <w:r w:rsidRPr="00397EB8">
        <w:rPr>
          <w:rFonts w:ascii="Arial" w:hAnsi="Arial" w:cs="Arial"/>
        </w:rPr>
        <w:t xml:space="preserve"> de Capacidad </w:t>
      </w:r>
      <w:r w:rsidR="00147A50" w:rsidRPr="00397EB8">
        <w:rPr>
          <w:rFonts w:ascii="Arial" w:hAnsi="Arial" w:cs="Arial"/>
        </w:rPr>
        <w:t>Laboral</w:t>
      </w:r>
      <w:r w:rsidRPr="00397EB8">
        <w:rPr>
          <w:rFonts w:ascii="Arial" w:hAnsi="Arial" w:cs="Arial"/>
        </w:rPr>
        <w:t xml:space="preserve"> podría ser cuestionada por posibles irregularidades en el procedimiento de calificación, falta de fundamentación adecuada, errores en la valoración de la información médica o la falta de competencia de la Junta para emitir dicho dictamen en el caso específico. Sin embargo, </w:t>
      </w:r>
      <w:r w:rsidR="00B738DD" w:rsidRPr="00397EB8">
        <w:rPr>
          <w:rFonts w:ascii="Arial" w:hAnsi="Arial" w:cs="Arial"/>
        </w:rPr>
        <w:t>los dictámenes No. 16269456-4057 del 25/02/2022</w:t>
      </w:r>
      <w:r w:rsidR="00B738DD" w:rsidRPr="00397EB8">
        <w:rPr>
          <w:rFonts w:ascii="Arial" w:hAnsi="Arial" w:cs="Arial"/>
          <w:b/>
          <w:bCs/>
          <w:u w:val="single"/>
        </w:rPr>
        <w:t xml:space="preserve"> </w:t>
      </w:r>
      <w:r w:rsidR="00B738DD" w:rsidRPr="00397EB8">
        <w:rPr>
          <w:rFonts w:ascii="Arial" w:hAnsi="Arial" w:cs="Arial"/>
          <w:iCs/>
        </w:rPr>
        <w:t xml:space="preserve">proferido por la JNCI </w:t>
      </w:r>
      <w:r w:rsidR="00E52CB5" w:rsidRPr="00397EB8">
        <w:rPr>
          <w:rFonts w:ascii="Arial" w:hAnsi="Arial" w:cs="Arial"/>
          <w:iCs/>
        </w:rPr>
        <w:t>en el que se calificó la patología M624 CONSTRACTURA MUSCULAR</w:t>
      </w:r>
      <w:r w:rsidR="00CE2185" w:rsidRPr="00397EB8">
        <w:rPr>
          <w:rFonts w:ascii="Arial" w:hAnsi="Arial" w:cs="Arial"/>
          <w:iCs/>
        </w:rPr>
        <w:t xml:space="preserve"> con una PCL del 0.0% de origen laboral</w:t>
      </w:r>
      <w:r w:rsidR="00E52CB5" w:rsidRPr="00397EB8">
        <w:rPr>
          <w:rFonts w:ascii="Arial" w:hAnsi="Arial" w:cs="Arial"/>
          <w:iCs/>
        </w:rPr>
        <w:t xml:space="preserve"> </w:t>
      </w:r>
      <w:r w:rsidR="00B738DD" w:rsidRPr="00397EB8">
        <w:rPr>
          <w:rFonts w:ascii="Arial" w:hAnsi="Arial" w:cs="Arial"/>
          <w:iCs/>
        </w:rPr>
        <w:t>y el No. 16202304364 del 29/08/2023 proferido por la JRCI del Valle</w:t>
      </w:r>
      <w:r w:rsidR="00B738DD" w:rsidRPr="00397EB8">
        <w:rPr>
          <w:rFonts w:ascii="Arial" w:hAnsi="Arial" w:cs="Arial"/>
        </w:rPr>
        <w:t xml:space="preserve"> </w:t>
      </w:r>
      <w:r w:rsidR="00E52CB5" w:rsidRPr="00397EB8">
        <w:rPr>
          <w:rFonts w:ascii="Arial" w:hAnsi="Arial" w:cs="Arial"/>
        </w:rPr>
        <w:t>en la que se calificó las patologías M545 LUMBAGO NO ESPECIFICADO y M518 OTROS TRASTORNOS ESPECIFICADOS DE DISCOS INTERVERTEBRALES</w:t>
      </w:r>
      <w:r w:rsidR="00CE2185" w:rsidRPr="00397EB8">
        <w:rPr>
          <w:rFonts w:ascii="Arial" w:hAnsi="Arial" w:cs="Arial"/>
        </w:rPr>
        <w:t xml:space="preserve"> de origen común, </w:t>
      </w:r>
      <w:r w:rsidRPr="00397EB8">
        <w:rPr>
          <w:rFonts w:ascii="Arial" w:hAnsi="Arial" w:cs="Arial"/>
        </w:rPr>
        <w:t>se realiz</w:t>
      </w:r>
      <w:r w:rsidR="00B738DD" w:rsidRPr="00397EB8">
        <w:rPr>
          <w:rFonts w:ascii="Arial" w:hAnsi="Arial" w:cs="Arial"/>
        </w:rPr>
        <w:t xml:space="preserve">aron </w:t>
      </w:r>
      <w:r w:rsidRPr="00397EB8">
        <w:rPr>
          <w:rFonts w:ascii="Arial" w:hAnsi="Arial" w:cs="Arial"/>
        </w:rPr>
        <w:t xml:space="preserve">conforme a lo elementos técnicos y científicos definidos por el Manual Único para la Calificación de la Pérdida de la Capacidad Laboral y Ocupacional, así como los requisitos formales exigidos por el artículo 40 del Decreto 1352 de 2013. Para el caso en concreto, se tiene que </w:t>
      </w:r>
      <w:r w:rsidR="00B738DD" w:rsidRPr="00397EB8">
        <w:rPr>
          <w:rFonts w:ascii="Arial" w:hAnsi="Arial" w:cs="Arial"/>
        </w:rPr>
        <w:t>los dictámenes referidos</w:t>
      </w:r>
      <w:r w:rsidRPr="00397EB8">
        <w:rPr>
          <w:rFonts w:ascii="Arial" w:hAnsi="Arial" w:cs="Arial"/>
        </w:rPr>
        <w:t xml:space="preserve"> se encuentra</w:t>
      </w:r>
      <w:r w:rsidR="00B738DD" w:rsidRPr="00397EB8">
        <w:rPr>
          <w:rFonts w:ascii="Arial" w:hAnsi="Arial" w:cs="Arial"/>
        </w:rPr>
        <w:t>n</w:t>
      </w:r>
      <w:r w:rsidRPr="00397EB8">
        <w:rPr>
          <w:rFonts w:ascii="Arial" w:hAnsi="Arial" w:cs="Arial"/>
        </w:rPr>
        <w:t xml:space="preserve"> en firme ya que la</w:t>
      </w:r>
      <w:r w:rsidR="00B738DD" w:rsidRPr="00397EB8">
        <w:rPr>
          <w:rFonts w:ascii="Arial" w:hAnsi="Arial" w:cs="Arial"/>
        </w:rPr>
        <w:t>s</w:t>
      </w:r>
      <w:r w:rsidRPr="00397EB8">
        <w:rPr>
          <w:rFonts w:ascii="Arial" w:hAnsi="Arial" w:cs="Arial"/>
        </w:rPr>
        <w:t xml:space="preserve"> parte</w:t>
      </w:r>
      <w:r w:rsidR="00B738DD" w:rsidRPr="00397EB8">
        <w:rPr>
          <w:rFonts w:ascii="Arial" w:hAnsi="Arial" w:cs="Arial"/>
        </w:rPr>
        <w:t>s</w:t>
      </w:r>
      <w:r w:rsidRPr="00397EB8">
        <w:rPr>
          <w:rFonts w:ascii="Arial" w:hAnsi="Arial" w:cs="Arial"/>
        </w:rPr>
        <w:t xml:space="preserve"> interesadas ejercieron las acciones inherentes al conducto regular de contradicción, llevando el caso hasta la JNCI</w:t>
      </w:r>
      <w:r w:rsidR="00B738DD" w:rsidRPr="00397EB8">
        <w:rPr>
          <w:rFonts w:ascii="Arial" w:hAnsi="Arial" w:cs="Arial"/>
        </w:rPr>
        <w:t xml:space="preserve"> y la JRCI del Valle</w:t>
      </w:r>
      <w:r w:rsidRPr="00397EB8">
        <w:rPr>
          <w:rFonts w:ascii="Arial" w:hAnsi="Arial" w:cs="Arial"/>
        </w:rPr>
        <w:t xml:space="preserve"> quien</w:t>
      </w:r>
      <w:r w:rsidR="00B738DD" w:rsidRPr="00397EB8">
        <w:rPr>
          <w:rFonts w:ascii="Arial" w:hAnsi="Arial" w:cs="Arial"/>
        </w:rPr>
        <w:t>es</w:t>
      </w:r>
      <w:r w:rsidRPr="00397EB8">
        <w:rPr>
          <w:rFonts w:ascii="Arial" w:hAnsi="Arial" w:cs="Arial"/>
        </w:rPr>
        <w:t xml:space="preserve"> </w:t>
      </w:r>
      <w:r w:rsidR="00B738DD" w:rsidRPr="00397EB8">
        <w:rPr>
          <w:rFonts w:ascii="Arial" w:hAnsi="Arial" w:cs="Arial"/>
        </w:rPr>
        <w:t>fueron los</w:t>
      </w:r>
      <w:r w:rsidRPr="00397EB8">
        <w:rPr>
          <w:rFonts w:ascii="Arial" w:hAnsi="Arial" w:cs="Arial"/>
        </w:rPr>
        <w:t xml:space="preserve"> órgano</w:t>
      </w:r>
      <w:r w:rsidR="00B738DD" w:rsidRPr="00397EB8">
        <w:rPr>
          <w:rFonts w:ascii="Arial" w:hAnsi="Arial" w:cs="Arial"/>
        </w:rPr>
        <w:t>s</w:t>
      </w:r>
      <w:r w:rsidRPr="00397EB8">
        <w:rPr>
          <w:rFonts w:ascii="Arial" w:hAnsi="Arial" w:cs="Arial"/>
        </w:rPr>
        <w:t xml:space="preserve"> de cierre en materia de calificación de invalidez</w:t>
      </w:r>
      <w:r w:rsidR="00B738DD" w:rsidRPr="00397EB8">
        <w:rPr>
          <w:rFonts w:ascii="Arial" w:hAnsi="Arial" w:cs="Arial"/>
        </w:rPr>
        <w:t xml:space="preserve"> del actor</w:t>
      </w:r>
      <w:r w:rsidRPr="00397EB8">
        <w:rPr>
          <w:rFonts w:ascii="Arial" w:hAnsi="Arial" w:cs="Arial"/>
        </w:rPr>
        <w:t>, por lo que dicho</w:t>
      </w:r>
      <w:r w:rsidR="00B738DD" w:rsidRPr="00397EB8">
        <w:rPr>
          <w:rFonts w:ascii="Arial" w:hAnsi="Arial" w:cs="Arial"/>
        </w:rPr>
        <w:t>s</w:t>
      </w:r>
      <w:r w:rsidRPr="00397EB8">
        <w:rPr>
          <w:rFonts w:ascii="Arial" w:hAnsi="Arial" w:cs="Arial"/>
        </w:rPr>
        <w:t xml:space="preserve"> </w:t>
      </w:r>
      <w:r w:rsidR="00B738DD" w:rsidRPr="00397EB8">
        <w:rPr>
          <w:rFonts w:ascii="Arial" w:hAnsi="Arial" w:cs="Arial"/>
        </w:rPr>
        <w:t>dictámenes</w:t>
      </w:r>
      <w:r w:rsidRPr="00397EB8">
        <w:rPr>
          <w:rFonts w:ascii="Arial" w:hAnsi="Arial" w:cs="Arial"/>
        </w:rPr>
        <w:t xml:space="preserve"> cobr</w:t>
      </w:r>
      <w:r w:rsidR="00B738DD" w:rsidRPr="00397EB8">
        <w:rPr>
          <w:rFonts w:ascii="Arial" w:hAnsi="Arial" w:cs="Arial"/>
        </w:rPr>
        <w:t>aron</w:t>
      </w:r>
      <w:r w:rsidRPr="00397EB8">
        <w:rPr>
          <w:rFonts w:ascii="Arial" w:hAnsi="Arial" w:cs="Arial"/>
        </w:rPr>
        <w:t xml:space="preserve"> firmeza y por lo mismo </w:t>
      </w:r>
      <w:r w:rsidR="00B738DD" w:rsidRPr="00397EB8">
        <w:rPr>
          <w:rFonts w:ascii="Arial" w:hAnsi="Arial" w:cs="Arial"/>
        </w:rPr>
        <w:t>son</w:t>
      </w:r>
      <w:r w:rsidRPr="00397EB8">
        <w:rPr>
          <w:rFonts w:ascii="Arial" w:hAnsi="Arial" w:cs="Arial"/>
        </w:rPr>
        <w:t xml:space="preserve"> plenamente vinculante, tal como se establece en el artículo 45 del Decreto 1352 de 2013</w:t>
      </w:r>
      <w:r w:rsidR="00EA1F90" w:rsidRPr="00397EB8">
        <w:rPr>
          <w:rFonts w:ascii="Arial" w:hAnsi="Arial" w:cs="Arial"/>
        </w:rPr>
        <w:t>.</w:t>
      </w:r>
    </w:p>
    <w:p w14:paraId="726C72AF" w14:textId="77777777" w:rsidR="00EA1F90" w:rsidRPr="00397EB8" w:rsidRDefault="00EA1F90" w:rsidP="00C246DE">
      <w:pPr>
        <w:tabs>
          <w:tab w:val="left" w:pos="5626"/>
        </w:tabs>
        <w:jc w:val="both"/>
        <w:rPr>
          <w:rFonts w:ascii="Arial" w:hAnsi="Arial" w:cs="Arial"/>
        </w:rPr>
      </w:pPr>
    </w:p>
    <w:p w14:paraId="0898AC37" w14:textId="4C6ED7CB" w:rsidR="00C246DE" w:rsidRPr="00397EB8" w:rsidRDefault="00C246DE" w:rsidP="00C246DE">
      <w:pPr>
        <w:tabs>
          <w:tab w:val="left" w:pos="5626"/>
        </w:tabs>
        <w:jc w:val="both"/>
        <w:rPr>
          <w:rFonts w:ascii="Arial" w:hAnsi="Arial" w:cs="Arial"/>
        </w:rPr>
      </w:pPr>
      <w:r w:rsidRPr="00397EB8">
        <w:rPr>
          <w:rFonts w:ascii="Arial" w:hAnsi="Arial" w:cs="Arial"/>
        </w:rPr>
        <w:t>Aunado a lo anterior, se precisa que en el Decreto 1352 de 2013 se reglamenta la integración, financiación y funcionamiento de las Juntas de Calificación de Invalidez y se indica que corresponde a las siguientes entidades calificar el origen y el grado de pérdida de capacidad laboral en caso de accidente o enfermedad; Las EPS, las AFP por intermedio de la aseguradora previsional, las entidades administradoras del régimen subsidiado en el evento previsto en el artículo 163 de la Ley 100 de 1993, las entidades administradoras de riesgos profesionales, las Juntas Regionales de Calificación de Invalidez y la Junta Nacional del Calificación de Invalidez.</w:t>
      </w:r>
    </w:p>
    <w:p w14:paraId="5359538C" w14:textId="77777777" w:rsidR="00EA1F90" w:rsidRPr="00397EB8" w:rsidRDefault="00EA1F90" w:rsidP="00C246DE">
      <w:pPr>
        <w:tabs>
          <w:tab w:val="left" w:pos="5626"/>
        </w:tabs>
        <w:jc w:val="both"/>
        <w:rPr>
          <w:rFonts w:ascii="Arial" w:hAnsi="Arial" w:cs="Arial"/>
        </w:rPr>
      </w:pPr>
    </w:p>
    <w:p w14:paraId="6413642A" w14:textId="0FAE52F1" w:rsidR="00C246DE" w:rsidRPr="00397EB8" w:rsidRDefault="00C246DE" w:rsidP="00C246DE">
      <w:pPr>
        <w:tabs>
          <w:tab w:val="left" w:pos="5626"/>
        </w:tabs>
        <w:jc w:val="both"/>
        <w:rPr>
          <w:rFonts w:ascii="Arial" w:hAnsi="Arial" w:cs="Arial"/>
        </w:rPr>
      </w:pPr>
      <w:r w:rsidRPr="00397EB8">
        <w:rPr>
          <w:rFonts w:ascii="Arial" w:hAnsi="Arial" w:cs="Arial"/>
        </w:rPr>
        <w:t>En el mismo sentido, el inciso segundo en su artículo 41 de la ley 100 de 1993, modificado por el artículo 142 del decreto 19 de 2012, dispone lo siguiente:</w:t>
      </w:r>
    </w:p>
    <w:p w14:paraId="2DB09F39" w14:textId="77777777" w:rsidR="00EA1F90" w:rsidRPr="00397EB8" w:rsidRDefault="00EA1F90" w:rsidP="00C246DE">
      <w:pPr>
        <w:tabs>
          <w:tab w:val="left" w:pos="5626"/>
        </w:tabs>
        <w:jc w:val="both"/>
        <w:rPr>
          <w:rFonts w:ascii="Arial" w:hAnsi="Arial" w:cs="Arial"/>
        </w:rPr>
      </w:pPr>
    </w:p>
    <w:p w14:paraId="56F68336" w14:textId="77777777" w:rsidR="00C246DE" w:rsidRPr="00397EB8" w:rsidRDefault="00C246DE" w:rsidP="00C246DE">
      <w:pPr>
        <w:tabs>
          <w:tab w:val="left" w:pos="5626"/>
        </w:tabs>
        <w:ind w:left="708"/>
        <w:jc w:val="both"/>
        <w:rPr>
          <w:rFonts w:ascii="Arial" w:hAnsi="Arial" w:cs="Arial"/>
          <w:i/>
          <w:iCs/>
        </w:rPr>
      </w:pPr>
      <w:r w:rsidRPr="00397EB8">
        <w:rPr>
          <w:rFonts w:ascii="Arial" w:hAnsi="Arial" w:cs="Arial"/>
        </w:rPr>
        <w:t>‘</w:t>
      </w:r>
      <w:r w:rsidRPr="00397EB8">
        <w:rPr>
          <w:rFonts w:ascii="Arial" w:hAnsi="Arial" w:cs="Arial"/>
          <w:i/>
          <w:iCs/>
        </w:rPr>
        <w:t>’ARTÍCULO 41. CALIFICACIÓN DEL ESTADO DE INVALIDEZ.</w:t>
      </w:r>
    </w:p>
    <w:p w14:paraId="4A14944B" w14:textId="77777777" w:rsidR="00C246DE" w:rsidRPr="00397EB8" w:rsidRDefault="00C246DE" w:rsidP="00C246DE">
      <w:pPr>
        <w:tabs>
          <w:tab w:val="left" w:pos="5626"/>
        </w:tabs>
        <w:ind w:left="708"/>
        <w:jc w:val="both"/>
        <w:rPr>
          <w:rFonts w:ascii="Arial" w:hAnsi="Arial" w:cs="Arial"/>
          <w:i/>
          <w:iCs/>
        </w:rPr>
      </w:pPr>
      <w:r w:rsidRPr="00397EB8">
        <w:rPr>
          <w:rFonts w:ascii="Arial" w:hAnsi="Arial" w:cs="Arial"/>
          <w:i/>
          <w:iCs/>
        </w:rPr>
        <w:lastRenderedPageBreak/>
        <w:t>(…)</w:t>
      </w:r>
    </w:p>
    <w:p w14:paraId="1289EDBF" w14:textId="77777777" w:rsidR="00C246DE" w:rsidRPr="00397EB8" w:rsidRDefault="00C246DE" w:rsidP="00C246DE">
      <w:pPr>
        <w:tabs>
          <w:tab w:val="left" w:pos="5626"/>
        </w:tabs>
        <w:ind w:left="708"/>
        <w:jc w:val="both"/>
        <w:rPr>
          <w:rFonts w:ascii="Arial" w:hAnsi="Arial" w:cs="Arial"/>
          <w:i/>
          <w:iCs/>
        </w:rPr>
      </w:pPr>
      <w:r w:rsidRPr="00397EB8">
        <w:rPr>
          <w:rFonts w:ascii="Arial" w:hAnsi="Arial" w:cs="Arial"/>
          <w:i/>
          <w:iCs/>
        </w:rPr>
        <w:t xml:space="preserve">Corresponde al Instituto de Seguros Sociales, Administradora Colombiana de Pensiones -COLPENSIONES-, a las Administradoras de Riesgos Profesionales&lt;6&gt; - ARP-, a las Compañías de Seguros que asuman el riesgo de invalidez y muerte, y a las Entidades Promotoras de Salud EPS, determinar en una primera oportunidad. En caso de que el interesado no esté de acuerdo con </w:t>
      </w:r>
      <w:proofErr w:type="spellStart"/>
      <w:r w:rsidRPr="00397EB8">
        <w:rPr>
          <w:rFonts w:ascii="Arial" w:hAnsi="Arial" w:cs="Arial"/>
          <w:i/>
          <w:iCs/>
        </w:rPr>
        <w:t>Ia</w:t>
      </w:r>
      <w:proofErr w:type="spellEnd"/>
      <w:r w:rsidRPr="00397EB8">
        <w:rPr>
          <w:rFonts w:ascii="Arial" w:hAnsi="Arial" w:cs="Arial"/>
          <w:i/>
          <w:iCs/>
        </w:rPr>
        <w:t xml:space="preserve"> calificación deberá manifestar su inconformidad dentro de los diez (10) días siguientes y </w:t>
      </w:r>
      <w:proofErr w:type="spellStart"/>
      <w:r w:rsidRPr="00397EB8">
        <w:rPr>
          <w:rFonts w:ascii="Arial" w:hAnsi="Arial" w:cs="Arial"/>
          <w:i/>
          <w:iCs/>
        </w:rPr>
        <w:t>Ia</w:t>
      </w:r>
      <w:proofErr w:type="spellEnd"/>
      <w:r w:rsidRPr="00397EB8">
        <w:rPr>
          <w:rFonts w:ascii="Arial" w:hAnsi="Arial" w:cs="Arial"/>
          <w:i/>
          <w:iCs/>
        </w:rPr>
        <w:t xml:space="preserve"> entidad deberá remitirlo a las Juntas Regionales de Calificación de Invalidez del orden regional dentro de los cinco (5) días siguientes, cuya decisión será apelable ante </w:t>
      </w:r>
      <w:proofErr w:type="spellStart"/>
      <w:r w:rsidRPr="00397EB8">
        <w:rPr>
          <w:rFonts w:ascii="Arial" w:hAnsi="Arial" w:cs="Arial"/>
          <w:i/>
          <w:iCs/>
        </w:rPr>
        <w:t>Ia</w:t>
      </w:r>
      <w:proofErr w:type="spellEnd"/>
      <w:r w:rsidRPr="00397EB8">
        <w:rPr>
          <w:rFonts w:ascii="Arial" w:hAnsi="Arial" w:cs="Arial"/>
          <w:i/>
          <w:iCs/>
        </w:rPr>
        <w:t xml:space="preserve"> Junta Nacional de Calificación de Invalidez, </w:t>
      </w:r>
      <w:proofErr w:type="spellStart"/>
      <w:r w:rsidRPr="00397EB8">
        <w:rPr>
          <w:rFonts w:ascii="Arial" w:hAnsi="Arial" w:cs="Arial"/>
          <w:i/>
          <w:iCs/>
        </w:rPr>
        <w:t>Ia</w:t>
      </w:r>
      <w:proofErr w:type="spellEnd"/>
      <w:r w:rsidRPr="00397EB8">
        <w:rPr>
          <w:rFonts w:ascii="Arial" w:hAnsi="Arial" w:cs="Arial"/>
          <w:i/>
          <w:iCs/>
        </w:rPr>
        <w:t xml:space="preserve"> cual decidirá en un término de cinco (5) días. Contra dichas decisiones proceden las acciones legales’’.</w:t>
      </w:r>
    </w:p>
    <w:p w14:paraId="04929A40" w14:textId="77777777" w:rsidR="00EA1F90" w:rsidRPr="00397EB8" w:rsidRDefault="00EA1F90" w:rsidP="00C246DE">
      <w:pPr>
        <w:tabs>
          <w:tab w:val="left" w:pos="5626"/>
        </w:tabs>
        <w:jc w:val="both"/>
        <w:rPr>
          <w:rFonts w:ascii="Arial" w:hAnsi="Arial" w:cs="Arial"/>
        </w:rPr>
      </w:pPr>
    </w:p>
    <w:p w14:paraId="50726C76" w14:textId="0734462C" w:rsidR="00C246DE" w:rsidRPr="00397EB8" w:rsidRDefault="00C246DE" w:rsidP="00C246DE">
      <w:pPr>
        <w:tabs>
          <w:tab w:val="left" w:pos="5626"/>
        </w:tabs>
        <w:jc w:val="both"/>
        <w:rPr>
          <w:rFonts w:ascii="Arial" w:hAnsi="Arial" w:cs="Arial"/>
        </w:rPr>
      </w:pPr>
      <w:r w:rsidRPr="00397EB8">
        <w:rPr>
          <w:rFonts w:ascii="Arial" w:hAnsi="Arial" w:cs="Arial"/>
        </w:rPr>
        <w:t xml:space="preserve">Bajo esa tesitura, la Corte Suprema de Justicia Sala Casación Laboral en Sentencia del 29 de septiembre de 1999 señaló </w:t>
      </w:r>
      <w:r w:rsidRPr="00397EB8">
        <w:rPr>
          <w:rFonts w:ascii="Arial" w:hAnsi="Arial" w:cs="Arial"/>
          <w:i/>
          <w:iCs/>
        </w:rPr>
        <w:t>“como ya se dijo que son tales entes los únicos facultados por la Ley para emitir el dictamen sobre el grado de reducción de la capacidad laboral de una persona, como fundamento de su pretendida pensión de invalidez</w:t>
      </w:r>
      <w:r w:rsidRPr="00397EB8">
        <w:rPr>
          <w:rFonts w:ascii="Arial" w:hAnsi="Arial" w:cs="Arial"/>
        </w:rPr>
        <w:t>”.</w:t>
      </w:r>
    </w:p>
    <w:p w14:paraId="7B74ACF2" w14:textId="77777777" w:rsidR="00EA1F90" w:rsidRPr="00397EB8" w:rsidRDefault="00EA1F90" w:rsidP="00C246DE">
      <w:pPr>
        <w:tabs>
          <w:tab w:val="left" w:pos="5626"/>
        </w:tabs>
        <w:jc w:val="both"/>
        <w:rPr>
          <w:rFonts w:ascii="Arial" w:hAnsi="Arial" w:cs="Arial"/>
        </w:rPr>
      </w:pPr>
    </w:p>
    <w:p w14:paraId="50B7CDEC" w14:textId="0346F539" w:rsidR="00C246DE" w:rsidRPr="00397EB8" w:rsidRDefault="00C246DE" w:rsidP="00C246DE">
      <w:pPr>
        <w:tabs>
          <w:tab w:val="left" w:pos="5626"/>
        </w:tabs>
        <w:jc w:val="both"/>
        <w:rPr>
          <w:rFonts w:ascii="Arial" w:hAnsi="Arial" w:cs="Arial"/>
        </w:rPr>
      </w:pPr>
      <w:r w:rsidRPr="00397EB8">
        <w:rPr>
          <w:rFonts w:ascii="Arial" w:hAnsi="Arial" w:cs="Arial"/>
        </w:rPr>
        <w:t>Por lo tanto, corresponde a las ARL, EPS y a la compañía de seguros que concertó la póliza de seguros previsional con la AFP en la que se encuentra afiliado el demandante, determinar en primera oportunidad la pérdida de capacidad laboral y calificar el grado de invalidez y el origen de estas contingencias, así mismo, corresponde a las Juntas Regionales de Calificación y la Junta Nacional de Calificación de invalidez, resolver los recursos de reposición y apelación frente a las calificaciones realizadas en primera oportunidad.</w:t>
      </w:r>
    </w:p>
    <w:p w14:paraId="543A301F" w14:textId="77777777" w:rsidR="0026496C" w:rsidRPr="00397EB8" w:rsidRDefault="0026496C" w:rsidP="00C246DE">
      <w:pPr>
        <w:tabs>
          <w:tab w:val="left" w:pos="5626"/>
        </w:tabs>
        <w:jc w:val="both"/>
        <w:rPr>
          <w:rFonts w:ascii="Arial" w:hAnsi="Arial" w:cs="Arial"/>
        </w:rPr>
      </w:pPr>
    </w:p>
    <w:p w14:paraId="3663B585" w14:textId="5754F9BE" w:rsidR="00C246DE" w:rsidRPr="00397EB8" w:rsidRDefault="00C246DE" w:rsidP="00C246DE">
      <w:pPr>
        <w:tabs>
          <w:tab w:val="left" w:pos="5626"/>
        </w:tabs>
        <w:jc w:val="both"/>
        <w:rPr>
          <w:rFonts w:ascii="Arial" w:hAnsi="Arial" w:cs="Arial"/>
        </w:rPr>
      </w:pPr>
      <w:r w:rsidRPr="00397EB8">
        <w:rPr>
          <w:rFonts w:ascii="Arial" w:hAnsi="Arial" w:cs="Arial"/>
        </w:rPr>
        <w:t>En esa medida, se hace necesario resaltar al Despacho que la Ley ofrece al trabajador la posibilidad de que pida una revisión de la calificación del grado de invalidez emitida inicialmente por la entidad de seguridad social. Tal como lo enuncia la segunda parte del inciso segundo del artículo 41 de la ley 100 de 1993:</w:t>
      </w:r>
    </w:p>
    <w:p w14:paraId="71FDCEC1" w14:textId="77777777" w:rsidR="0026496C" w:rsidRPr="00397EB8" w:rsidRDefault="0026496C" w:rsidP="00C246DE">
      <w:pPr>
        <w:tabs>
          <w:tab w:val="left" w:pos="5626"/>
        </w:tabs>
        <w:jc w:val="both"/>
        <w:rPr>
          <w:rFonts w:ascii="Arial" w:hAnsi="Arial" w:cs="Arial"/>
        </w:rPr>
      </w:pPr>
    </w:p>
    <w:p w14:paraId="2A37808A" w14:textId="30F1AF0F" w:rsidR="00C246DE" w:rsidRPr="00397EB8" w:rsidRDefault="00C246DE" w:rsidP="00C246DE">
      <w:pPr>
        <w:tabs>
          <w:tab w:val="left" w:pos="5626"/>
        </w:tabs>
        <w:ind w:left="708"/>
        <w:jc w:val="both"/>
        <w:rPr>
          <w:rFonts w:ascii="Arial" w:hAnsi="Arial" w:cs="Arial"/>
          <w:i/>
          <w:iCs/>
        </w:rPr>
      </w:pPr>
      <w:r w:rsidRPr="00397EB8">
        <w:rPr>
          <w:rFonts w:ascii="Arial" w:hAnsi="Arial" w:cs="Arial"/>
          <w:i/>
          <w:iCs/>
        </w:rPr>
        <w:t>«En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p>
    <w:p w14:paraId="42D5B07C" w14:textId="77777777" w:rsidR="0026496C" w:rsidRPr="00397EB8" w:rsidRDefault="0026496C" w:rsidP="00C246DE">
      <w:pPr>
        <w:tabs>
          <w:tab w:val="left" w:pos="5626"/>
        </w:tabs>
        <w:ind w:left="708"/>
        <w:jc w:val="both"/>
        <w:rPr>
          <w:rFonts w:ascii="Arial" w:hAnsi="Arial" w:cs="Arial"/>
          <w:i/>
          <w:iCs/>
        </w:rPr>
      </w:pPr>
    </w:p>
    <w:p w14:paraId="2E4B0414" w14:textId="408FE292" w:rsidR="00C246DE" w:rsidRPr="00397EB8" w:rsidRDefault="00C246DE" w:rsidP="00C246DE">
      <w:pPr>
        <w:tabs>
          <w:tab w:val="left" w:pos="5626"/>
        </w:tabs>
        <w:jc w:val="both"/>
        <w:rPr>
          <w:rFonts w:ascii="Arial" w:hAnsi="Arial" w:cs="Arial"/>
        </w:rPr>
      </w:pPr>
      <w:r w:rsidRPr="00397EB8">
        <w:rPr>
          <w:rFonts w:ascii="Arial" w:hAnsi="Arial" w:cs="Arial"/>
        </w:rPr>
        <w:t xml:space="preserve">En otros términos, la parte interesada SÍ ejerció las acciones inherentes al conducto regular de contradicción, llevando el caso hasta la JNCI quien es el </w:t>
      </w:r>
      <w:r w:rsidRPr="00397EB8">
        <w:rPr>
          <w:rFonts w:ascii="Arial" w:hAnsi="Arial" w:cs="Arial"/>
          <w:u w:val="single"/>
        </w:rPr>
        <w:t>órgano de cierre</w:t>
      </w:r>
      <w:r w:rsidRPr="00397EB8">
        <w:rPr>
          <w:rFonts w:ascii="Arial" w:hAnsi="Arial" w:cs="Arial"/>
        </w:rPr>
        <w:t xml:space="preserve"> en materia de calificación de invalidez, por lo que </w:t>
      </w:r>
      <w:r w:rsidR="00B738DD" w:rsidRPr="00397EB8">
        <w:rPr>
          <w:rFonts w:ascii="Arial" w:hAnsi="Arial" w:cs="Arial"/>
        </w:rPr>
        <w:t>el dictamen No. 16269456-4057 del 25/02/2022 emitida por dicha entidad c</w:t>
      </w:r>
      <w:r w:rsidRPr="00397EB8">
        <w:rPr>
          <w:rFonts w:ascii="Arial" w:hAnsi="Arial" w:cs="Arial"/>
        </w:rPr>
        <w:t>obró firmeza y por lo mismo es plenamente vinculante.</w:t>
      </w:r>
      <w:r w:rsidR="00B738DD" w:rsidRPr="00397EB8">
        <w:rPr>
          <w:rFonts w:ascii="Arial" w:hAnsi="Arial" w:cs="Arial"/>
        </w:rPr>
        <w:t xml:space="preserve"> Ahora </w:t>
      </w:r>
      <w:r w:rsidR="00147A50" w:rsidRPr="00397EB8">
        <w:rPr>
          <w:rFonts w:ascii="Arial" w:hAnsi="Arial" w:cs="Arial"/>
        </w:rPr>
        <w:t>bien,</w:t>
      </w:r>
      <w:r w:rsidR="00B738DD" w:rsidRPr="00397EB8">
        <w:rPr>
          <w:rFonts w:ascii="Arial" w:hAnsi="Arial" w:cs="Arial"/>
        </w:rPr>
        <w:t xml:space="preserve"> frente al dictamen </w:t>
      </w:r>
      <w:r w:rsidR="00606F6D" w:rsidRPr="00397EB8">
        <w:rPr>
          <w:rFonts w:ascii="Arial" w:hAnsi="Arial" w:cs="Arial"/>
          <w:iCs/>
        </w:rPr>
        <w:t xml:space="preserve">No. 16202304364 del 29/08/2023 proferido por la JRCI del Valle, el actor no ejerció el recurso que frente a </w:t>
      </w:r>
      <w:proofErr w:type="spellStart"/>
      <w:r w:rsidR="00606F6D" w:rsidRPr="00397EB8">
        <w:rPr>
          <w:rFonts w:ascii="Arial" w:hAnsi="Arial" w:cs="Arial"/>
          <w:iCs/>
        </w:rPr>
        <w:t>el</w:t>
      </w:r>
      <w:proofErr w:type="spellEnd"/>
      <w:r w:rsidR="00606F6D" w:rsidRPr="00397EB8">
        <w:rPr>
          <w:rFonts w:ascii="Arial" w:hAnsi="Arial" w:cs="Arial"/>
          <w:iCs/>
        </w:rPr>
        <w:t xml:space="preserve"> cabía, para que fuese conocido por la JNCI, situación que adicionado al fenecimiento del término que le otorgaba la ley para ejercer dicha acción, tal experticia cobró firmeza y por lo mismo es plenamente vinculante. </w:t>
      </w:r>
    </w:p>
    <w:p w14:paraId="2C689EDB" w14:textId="77777777" w:rsidR="0026496C" w:rsidRPr="00397EB8" w:rsidRDefault="0026496C" w:rsidP="00C246DE">
      <w:pPr>
        <w:tabs>
          <w:tab w:val="left" w:pos="5626"/>
        </w:tabs>
        <w:jc w:val="both"/>
        <w:rPr>
          <w:rFonts w:ascii="Arial" w:hAnsi="Arial" w:cs="Arial"/>
        </w:rPr>
      </w:pPr>
    </w:p>
    <w:p w14:paraId="0EE833DB" w14:textId="44A2F467" w:rsidR="00C246DE" w:rsidRPr="00397EB8" w:rsidRDefault="00C246DE" w:rsidP="00C246DE">
      <w:pPr>
        <w:tabs>
          <w:tab w:val="left" w:pos="5626"/>
        </w:tabs>
        <w:jc w:val="both"/>
        <w:rPr>
          <w:rFonts w:ascii="Arial" w:hAnsi="Arial" w:cs="Arial"/>
        </w:rPr>
      </w:pPr>
      <w:r w:rsidRPr="00397EB8">
        <w:rPr>
          <w:rFonts w:ascii="Arial" w:hAnsi="Arial" w:cs="Arial"/>
        </w:rPr>
        <w:t>Finalmente, el artículo 45 del Decreto 1352 del 2013 señala que los dictámenes adquieren firmeza cuando:</w:t>
      </w:r>
    </w:p>
    <w:p w14:paraId="3A86D9C7" w14:textId="77777777" w:rsidR="0026496C" w:rsidRPr="00397EB8" w:rsidRDefault="0026496C" w:rsidP="00C246DE">
      <w:pPr>
        <w:tabs>
          <w:tab w:val="left" w:pos="5626"/>
        </w:tabs>
        <w:jc w:val="both"/>
        <w:rPr>
          <w:rFonts w:ascii="Arial" w:hAnsi="Arial" w:cs="Arial"/>
        </w:rPr>
      </w:pPr>
    </w:p>
    <w:p w14:paraId="7D1A220F" w14:textId="77777777" w:rsidR="00C246DE" w:rsidRPr="00397EB8" w:rsidRDefault="00C246DE" w:rsidP="00C246DE">
      <w:pPr>
        <w:tabs>
          <w:tab w:val="left" w:pos="5626"/>
        </w:tabs>
        <w:ind w:left="708"/>
        <w:jc w:val="both"/>
        <w:rPr>
          <w:rFonts w:ascii="Arial" w:hAnsi="Arial" w:cs="Arial"/>
          <w:i/>
          <w:iCs/>
        </w:rPr>
      </w:pPr>
      <w:r w:rsidRPr="00397EB8">
        <w:rPr>
          <w:rFonts w:ascii="Arial" w:hAnsi="Arial" w:cs="Arial"/>
          <w:b/>
          <w:bCs/>
          <w:i/>
          <w:iCs/>
        </w:rPr>
        <w:t>“ARTÍCULO 45. Firmeza de los dictámenes</w:t>
      </w:r>
      <w:r w:rsidRPr="00397EB8">
        <w:rPr>
          <w:rFonts w:ascii="Arial" w:hAnsi="Arial" w:cs="Arial"/>
          <w:i/>
          <w:iCs/>
        </w:rPr>
        <w:t xml:space="preserve">. Los dictámenes adquieren firmeza cuando: </w:t>
      </w:r>
    </w:p>
    <w:p w14:paraId="6E99A0EB" w14:textId="77777777" w:rsidR="00C246DE" w:rsidRPr="00397EB8" w:rsidRDefault="00C246DE" w:rsidP="00C246DE">
      <w:pPr>
        <w:tabs>
          <w:tab w:val="left" w:pos="5626"/>
        </w:tabs>
        <w:ind w:left="708"/>
        <w:jc w:val="both"/>
        <w:rPr>
          <w:rFonts w:ascii="Arial" w:hAnsi="Arial" w:cs="Arial"/>
          <w:i/>
          <w:iCs/>
        </w:rPr>
      </w:pPr>
      <w:r w:rsidRPr="00397EB8">
        <w:rPr>
          <w:rFonts w:ascii="Arial" w:hAnsi="Arial" w:cs="Arial"/>
          <w:i/>
          <w:iCs/>
        </w:rPr>
        <w:t xml:space="preserve">a) </w:t>
      </w:r>
      <w:r w:rsidRPr="00397EB8">
        <w:rPr>
          <w:rFonts w:ascii="Arial" w:hAnsi="Arial" w:cs="Arial"/>
          <w:i/>
          <w:iCs/>
          <w:u w:val="single"/>
        </w:rPr>
        <w:t>Contra el dictamen no se haya interpuesto el recurso de reposición y/o apelación dentro del término de diez (10) días siguientes a su notificación;</w:t>
      </w:r>
      <w:r w:rsidRPr="00397EB8">
        <w:rPr>
          <w:rFonts w:ascii="Arial" w:hAnsi="Arial" w:cs="Arial"/>
          <w:i/>
          <w:iCs/>
        </w:rPr>
        <w:t xml:space="preserve"> </w:t>
      </w:r>
    </w:p>
    <w:p w14:paraId="16BF40CC" w14:textId="77777777" w:rsidR="00C246DE" w:rsidRPr="00397EB8" w:rsidRDefault="00C246DE" w:rsidP="00C246DE">
      <w:pPr>
        <w:tabs>
          <w:tab w:val="left" w:pos="5626"/>
        </w:tabs>
        <w:ind w:left="708"/>
        <w:jc w:val="both"/>
        <w:rPr>
          <w:rFonts w:ascii="Arial" w:hAnsi="Arial" w:cs="Arial"/>
          <w:i/>
          <w:iCs/>
        </w:rPr>
      </w:pPr>
      <w:r w:rsidRPr="00397EB8">
        <w:rPr>
          <w:rFonts w:ascii="Arial" w:hAnsi="Arial" w:cs="Arial"/>
          <w:i/>
          <w:iCs/>
        </w:rPr>
        <w:t xml:space="preserve">b) Se hayan resuelto los recursos interpuestos y se hayan notificado o comunicado en los términos establecidos en el presente decreto; </w:t>
      </w:r>
    </w:p>
    <w:p w14:paraId="42259B77" w14:textId="5EFD109F" w:rsidR="00C246DE" w:rsidRPr="00397EB8" w:rsidRDefault="00C246DE" w:rsidP="00C246DE">
      <w:pPr>
        <w:tabs>
          <w:tab w:val="left" w:pos="5626"/>
        </w:tabs>
        <w:ind w:left="708"/>
        <w:jc w:val="both"/>
        <w:rPr>
          <w:rFonts w:ascii="Arial" w:hAnsi="Arial" w:cs="Arial"/>
          <w:i/>
          <w:iCs/>
        </w:rPr>
      </w:pPr>
      <w:r w:rsidRPr="00397EB8">
        <w:rPr>
          <w:rFonts w:ascii="Arial" w:hAnsi="Arial" w:cs="Arial"/>
          <w:i/>
          <w:iCs/>
        </w:rPr>
        <w:t xml:space="preserve">c) Una vez resuelta la solicitud de aclaración o complementación del dictamen proferido por la Junta Nacional y se haya comunicado a todos los interesados.” </w:t>
      </w:r>
      <w:r w:rsidR="00606F6D" w:rsidRPr="00397EB8">
        <w:rPr>
          <w:rFonts w:ascii="Arial" w:hAnsi="Arial" w:cs="Arial"/>
        </w:rPr>
        <w:t>(Resaltado fuera del texto)</w:t>
      </w:r>
    </w:p>
    <w:p w14:paraId="35A9041F" w14:textId="77777777" w:rsidR="0026496C" w:rsidRPr="00397EB8" w:rsidRDefault="0026496C" w:rsidP="00C246DE">
      <w:pPr>
        <w:tabs>
          <w:tab w:val="left" w:pos="5626"/>
        </w:tabs>
        <w:ind w:left="708"/>
        <w:jc w:val="both"/>
        <w:rPr>
          <w:rFonts w:ascii="Arial" w:hAnsi="Arial" w:cs="Arial"/>
          <w:i/>
          <w:iCs/>
        </w:rPr>
      </w:pPr>
    </w:p>
    <w:p w14:paraId="37C9F767" w14:textId="09649EE5" w:rsidR="00C246DE" w:rsidRPr="00397EB8" w:rsidRDefault="00C246DE" w:rsidP="00C246DE">
      <w:pPr>
        <w:tabs>
          <w:tab w:val="left" w:pos="5626"/>
        </w:tabs>
        <w:jc w:val="both"/>
        <w:rPr>
          <w:rFonts w:ascii="Arial" w:hAnsi="Arial" w:cs="Arial"/>
        </w:rPr>
      </w:pPr>
      <w:r w:rsidRPr="00397EB8">
        <w:rPr>
          <w:rFonts w:ascii="Arial" w:eastAsia="Times New Roman" w:hAnsi="Arial" w:cs="Arial"/>
          <w:lang w:eastAsia="es-CO"/>
        </w:rPr>
        <w:t xml:space="preserve">Bajo esa disposición, es </w:t>
      </w:r>
      <w:r w:rsidR="0026496C" w:rsidRPr="00397EB8">
        <w:rPr>
          <w:rFonts w:ascii="Arial" w:eastAsia="Times New Roman" w:hAnsi="Arial" w:cs="Arial"/>
          <w:lang w:eastAsia="es-CO"/>
        </w:rPr>
        <w:t>válido</w:t>
      </w:r>
      <w:r w:rsidRPr="00397EB8">
        <w:rPr>
          <w:rFonts w:ascii="Arial" w:eastAsia="Times New Roman" w:hAnsi="Arial" w:cs="Arial"/>
          <w:lang w:eastAsia="es-CO"/>
        </w:rPr>
        <w:t xml:space="preserve"> concluir que </w:t>
      </w:r>
      <w:r w:rsidR="00606F6D" w:rsidRPr="00397EB8">
        <w:rPr>
          <w:rFonts w:ascii="Arial" w:hAnsi="Arial" w:cs="Arial"/>
        </w:rPr>
        <w:t>los dictámenes No. 16269456-4057 del 25/02/2022</w:t>
      </w:r>
      <w:r w:rsidR="00606F6D" w:rsidRPr="00397EB8">
        <w:rPr>
          <w:rFonts w:ascii="Arial" w:hAnsi="Arial" w:cs="Arial"/>
          <w:b/>
          <w:bCs/>
          <w:u w:val="single"/>
        </w:rPr>
        <w:t xml:space="preserve"> </w:t>
      </w:r>
      <w:r w:rsidR="00606F6D" w:rsidRPr="00397EB8">
        <w:rPr>
          <w:rFonts w:ascii="Arial" w:hAnsi="Arial" w:cs="Arial"/>
          <w:iCs/>
        </w:rPr>
        <w:t>proferido por la JNCI y el No. 16202304364 del 29/08/2023 proferido por la JRCI del Valle</w:t>
      </w:r>
      <w:r w:rsidR="00606F6D" w:rsidRPr="00397EB8">
        <w:rPr>
          <w:rFonts w:ascii="Arial" w:hAnsi="Arial" w:cs="Arial"/>
        </w:rPr>
        <w:t xml:space="preserve"> </w:t>
      </w:r>
      <w:r w:rsidRPr="00397EB8">
        <w:rPr>
          <w:rFonts w:ascii="Arial" w:eastAsia="Times New Roman" w:hAnsi="Arial" w:cs="Arial"/>
          <w:lang w:eastAsia="es-CO"/>
        </w:rPr>
        <w:t>cumpli</w:t>
      </w:r>
      <w:r w:rsidR="00606F6D" w:rsidRPr="00397EB8">
        <w:rPr>
          <w:rFonts w:ascii="Arial" w:eastAsia="Times New Roman" w:hAnsi="Arial" w:cs="Arial"/>
          <w:lang w:eastAsia="es-CO"/>
        </w:rPr>
        <w:t xml:space="preserve">eron </w:t>
      </w:r>
      <w:r w:rsidRPr="00397EB8">
        <w:rPr>
          <w:rFonts w:ascii="Arial" w:eastAsia="Times New Roman" w:hAnsi="Arial" w:cs="Arial"/>
          <w:lang w:eastAsia="es-CO"/>
        </w:rPr>
        <w:t>con las formalidades y requisitos exigidos por la ley, ya que detall</w:t>
      </w:r>
      <w:r w:rsidR="00606F6D" w:rsidRPr="00397EB8">
        <w:rPr>
          <w:rFonts w:ascii="Arial" w:eastAsia="Times New Roman" w:hAnsi="Arial" w:cs="Arial"/>
          <w:lang w:eastAsia="es-CO"/>
        </w:rPr>
        <w:t>aron</w:t>
      </w:r>
      <w:r w:rsidRPr="00397EB8">
        <w:rPr>
          <w:rFonts w:ascii="Arial" w:eastAsia="Times New Roman" w:hAnsi="Arial" w:cs="Arial"/>
          <w:lang w:eastAsia="es-CO"/>
        </w:rPr>
        <w:t xml:space="preserve"> el origen de la contingencia, el porcentaje de la Pérdida de Capacidad Laboral, la fecha de estructuración y los fundamentos de hecho y derecho que originaron la enfermedad, </w:t>
      </w:r>
      <w:r w:rsidRPr="00397EB8">
        <w:rPr>
          <w:rFonts w:ascii="Arial" w:hAnsi="Arial" w:cs="Arial"/>
        </w:rPr>
        <w:t xml:space="preserve">conforme a lo elementos técnicos </w:t>
      </w:r>
      <w:r w:rsidRPr="00397EB8">
        <w:rPr>
          <w:rFonts w:ascii="Arial" w:hAnsi="Arial" w:cs="Arial"/>
        </w:rPr>
        <w:lastRenderedPageBreak/>
        <w:t>y científicos definidos por el MUCI, el cual fue creado con el fin de establecer de manera definitiva el porcentaje global de la Pérdida de Capacidad Laboral.</w:t>
      </w:r>
    </w:p>
    <w:p w14:paraId="098C2B78" w14:textId="77777777" w:rsidR="0026496C" w:rsidRPr="00397EB8" w:rsidRDefault="0026496C" w:rsidP="00C246DE">
      <w:pPr>
        <w:tabs>
          <w:tab w:val="left" w:pos="5626"/>
        </w:tabs>
        <w:jc w:val="both"/>
        <w:rPr>
          <w:rFonts w:ascii="Arial" w:hAnsi="Arial" w:cs="Arial"/>
        </w:rPr>
      </w:pPr>
    </w:p>
    <w:p w14:paraId="5A24F5B8" w14:textId="616C5BEE" w:rsidR="00C246DE" w:rsidRPr="00397EB8" w:rsidRDefault="00C246DE" w:rsidP="00C246DE">
      <w:pPr>
        <w:tabs>
          <w:tab w:val="left" w:pos="5626"/>
        </w:tabs>
        <w:jc w:val="both"/>
        <w:rPr>
          <w:rFonts w:ascii="Arial" w:hAnsi="Arial" w:cs="Arial"/>
        </w:rPr>
      </w:pPr>
      <w:r w:rsidRPr="00397EB8">
        <w:rPr>
          <w:rFonts w:ascii="Arial" w:hAnsi="Arial" w:cs="Arial"/>
        </w:rPr>
        <w:t>Así lo indico, la Corte Constitucional en la Sentencia T-094 del 2022 de la siguiente manera:</w:t>
      </w:r>
    </w:p>
    <w:p w14:paraId="150FA24A" w14:textId="77777777" w:rsidR="0026496C" w:rsidRPr="00397EB8" w:rsidRDefault="0026496C" w:rsidP="00C246DE">
      <w:pPr>
        <w:tabs>
          <w:tab w:val="left" w:pos="5626"/>
        </w:tabs>
        <w:jc w:val="both"/>
        <w:rPr>
          <w:rFonts w:ascii="Arial" w:hAnsi="Arial" w:cs="Arial"/>
        </w:rPr>
      </w:pPr>
    </w:p>
    <w:p w14:paraId="56F382BD" w14:textId="13D1A8C8" w:rsidR="00C246DE" w:rsidRPr="00397EB8" w:rsidRDefault="00C246DE" w:rsidP="00C246DE">
      <w:pPr>
        <w:tabs>
          <w:tab w:val="left" w:pos="5626"/>
        </w:tabs>
        <w:ind w:left="708"/>
        <w:jc w:val="both"/>
        <w:rPr>
          <w:rFonts w:ascii="Arial" w:hAnsi="Arial" w:cs="Arial"/>
          <w:i/>
          <w:iCs/>
        </w:rPr>
      </w:pPr>
      <w:r w:rsidRPr="00397EB8">
        <w:rPr>
          <w:rFonts w:ascii="Arial" w:hAnsi="Arial" w:cs="Arial"/>
          <w:i/>
          <w:iCs/>
        </w:rPr>
        <w:t xml:space="preserve">“En lo que respecta al reconocimiento de una pensión de invalidez, cualquiera que sea su origen (común o laboral), el ordenamiento jurídico impone que el </w:t>
      </w:r>
      <w:r w:rsidRPr="00397EB8">
        <w:rPr>
          <w:rFonts w:ascii="Arial" w:hAnsi="Arial" w:cs="Arial"/>
          <w:i/>
          <w:iCs/>
          <w:u w:val="single"/>
        </w:rPr>
        <w:t>estado de invalidez se determine a través de una valoración médica que conlleva a una calificación de pérdida de capacidad laboral u ocupacional</w:t>
      </w:r>
      <w:r w:rsidRPr="00397EB8">
        <w:rPr>
          <w:rFonts w:ascii="Arial" w:hAnsi="Arial" w:cs="Arial"/>
          <w:i/>
          <w:iCs/>
        </w:rPr>
        <w:t xml:space="preserve"> realizada por las entidades autorizadas por la ley.</w:t>
      </w:r>
    </w:p>
    <w:p w14:paraId="6D44C776" w14:textId="77777777" w:rsidR="0026496C" w:rsidRPr="00397EB8" w:rsidRDefault="0026496C" w:rsidP="00C246DE">
      <w:pPr>
        <w:tabs>
          <w:tab w:val="left" w:pos="5626"/>
        </w:tabs>
        <w:ind w:left="708"/>
        <w:jc w:val="both"/>
        <w:rPr>
          <w:rFonts w:ascii="Arial" w:hAnsi="Arial" w:cs="Arial"/>
          <w:i/>
          <w:iCs/>
        </w:rPr>
      </w:pPr>
    </w:p>
    <w:p w14:paraId="56EB5FE8" w14:textId="02A4ECA9" w:rsidR="00C246DE" w:rsidRPr="00397EB8" w:rsidRDefault="00C246DE" w:rsidP="00C246DE">
      <w:pPr>
        <w:tabs>
          <w:tab w:val="left" w:pos="5626"/>
        </w:tabs>
        <w:ind w:left="708"/>
        <w:jc w:val="both"/>
        <w:rPr>
          <w:rFonts w:ascii="Arial" w:hAnsi="Arial" w:cs="Arial"/>
          <w:i/>
          <w:iCs/>
        </w:rPr>
      </w:pPr>
      <w:r w:rsidRPr="00397EB8">
        <w:rPr>
          <w:rFonts w:ascii="Arial" w:hAnsi="Arial" w:cs="Arial"/>
          <w:i/>
          <w:iCs/>
        </w:rPr>
        <w:t xml:space="preserve">Para definir el estado de invalidez y, por tanto, el derecho al reconocimiento de la respectiva pensión, el legislador estructuró un </w:t>
      </w:r>
      <w:r w:rsidRPr="00397EB8">
        <w:rPr>
          <w:rFonts w:ascii="Arial" w:hAnsi="Arial" w:cs="Arial"/>
          <w:i/>
          <w:iCs/>
          <w:u w:val="single"/>
        </w:rPr>
        <w:t>procedimiento que permite la participación activa del afiliado o afectado, de las entidades que intervienen en el proceso de calificación, y de las entidades responsables del reconocimiento y pago de dicha pensión, para establecer, de manera definitiva, el porcentaje global de pérdida de capacidad laboral, el origen de esta situación y la fecha de su estructuración</w:t>
      </w:r>
      <w:r w:rsidRPr="00397EB8">
        <w:rPr>
          <w:rFonts w:ascii="Arial" w:hAnsi="Arial" w:cs="Arial"/>
          <w:i/>
          <w:iCs/>
        </w:rPr>
        <w:t>.</w:t>
      </w:r>
    </w:p>
    <w:p w14:paraId="0C17CD5D" w14:textId="77777777" w:rsidR="0026496C" w:rsidRPr="00397EB8" w:rsidRDefault="0026496C" w:rsidP="00C246DE">
      <w:pPr>
        <w:tabs>
          <w:tab w:val="left" w:pos="5626"/>
        </w:tabs>
        <w:ind w:left="708"/>
        <w:jc w:val="both"/>
        <w:rPr>
          <w:rFonts w:ascii="Arial" w:hAnsi="Arial" w:cs="Arial"/>
          <w:i/>
          <w:iCs/>
        </w:rPr>
      </w:pPr>
    </w:p>
    <w:p w14:paraId="1ECB198E" w14:textId="7CACAC9E" w:rsidR="00C246DE" w:rsidRPr="00397EB8" w:rsidRDefault="00C246DE" w:rsidP="00C246DE">
      <w:pPr>
        <w:tabs>
          <w:tab w:val="left" w:pos="5626"/>
        </w:tabs>
        <w:ind w:left="708"/>
        <w:jc w:val="both"/>
        <w:rPr>
          <w:rFonts w:ascii="Arial" w:hAnsi="Arial" w:cs="Arial"/>
        </w:rPr>
      </w:pPr>
      <w:r w:rsidRPr="00397EB8">
        <w:rPr>
          <w:rFonts w:ascii="Arial" w:hAnsi="Arial" w:cs="Arial"/>
          <w:i/>
          <w:iCs/>
        </w:rPr>
        <w:t xml:space="preserve">El procedimiento está regulado en los artículos 41 y siguientes de la Ley 100 de 1993, en los términos modificados por el artículo 142 del Decreto 19 de 2021, y con base en el </w:t>
      </w:r>
      <w:r w:rsidRPr="00397EB8">
        <w:rPr>
          <w:rFonts w:ascii="Arial" w:hAnsi="Arial" w:cs="Arial"/>
          <w:i/>
          <w:iCs/>
          <w:u w:val="single"/>
        </w:rPr>
        <w:t>manual único para la calificación de invalidez vigente a la fecha de calificación</w:t>
      </w:r>
      <w:r w:rsidRPr="00397EB8">
        <w:rPr>
          <w:rFonts w:ascii="Arial" w:hAnsi="Arial" w:cs="Arial"/>
          <w:i/>
          <w:iCs/>
        </w:rPr>
        <w:t xml:space="preserve">.” </w:t>
      </w:r>
      <w:r w:rsidRPr="00397EB8">
        <w:rPr>
          <w:rFonts w:ascii="Arial" w:hAnsi="Arial" w:cs="Arial"/>
        </w:rPr>
        <w:t xml:space="preserve"> </w:t>
      </w:r>
      <w:r w:rsidR="00B76C34" w:rsidRPr="00397EB8">
        <w:rPr>
          <w:rFonts w:ascii="Arial" w:hAnsi="Arial" w:cs="Arial"/>
        </w:rPr>
        <w:t>(</w:t>
      </w:r>
      <w:r w:rsidRPr="00397EB8">
        <w:rPr>
          <w:rFonts w:ascii="Arial" w:hAnsi="Arial" w:cs="Arial"/>
        </w:rPr>
        <w:t>Subrayado fuera del texto</w:t>
      </w:r>
      <w:r w:rsidR="00B76C34" w:rsidRPr="00397EB8">
        <w:rPr>
          <w:rFonts w:ascii="Arial" w:hAnsi="Arial" w:cs="Arial"/>
        </w:rPr>
        <w:t>)</w:t>
      </w:r>
      <w:r w:rsidRPr="00397EB8">
        <w:rPr>
          <w:rFonts w:ascii="Arial" w:hAnsi="Arial" w:cs="Arial"/>
        </w:rPr>
        <w:t xml:space="preserve">. </w:t>
      </w:r>
    </w:p>
    <w:p w14:paraId="6D3E30A6" w14:textId="77777777" w:rsidR="0026496C" w:rsidRPr="00397EB8" w:rsidRDefault="0026496C" w:rsidP="00C246DE">
      <w:pPr>
        <w:tabs>
          <w:tab w:val="left" w:pos="5626"/>
        </w:tabs>
        <w:ind w:left="708"/>
        <w:jc w:val="both"/>
        <w:rPr>
          <w:rFonts w:ascii="Arial" w:hAnsi="Arial" w:cs="Arial"/>
        </w:rPr>
      </w:pPr>
    </w:p>
    <w:p w14:paraId="70A020FE" w14:textId="078AF6CE" w:rsidR="00C246DE" w:rsidRPr="00397EB8" w:rsidRDefault="00C246DE" w:rsidP="00C246DE">
      <w:pPr>
        <w:tabs>
          <w:tab w:val="left" w:pos="5626"/>
        </w:tabs>
        <w:jc w:val="both"/>
        <w:rPr>
          <w:rStyle w:val="normaltextrun"/>
          <w:rFonts w:ascii="Arial" w:hAnsi="Arial" w:cs="Arial"/>
          <w:shd w:val="clear" w:color="auto" w:fill="FFFFFF"/>
        </w:rPr>
      </w:pPr>
      <w:r w:rsidRPr="00397EB8">
        <w:rPr>
          <w:rFonts w:ascii="Arial" w:hAnsi="Arial" w:cs="Arial"/>
        </w:rPr>
        <w:t xml:space="preserve">Dado lo anterior, se concluye entonces que </w:t>
      </w:r>
      <w:bookmarkStart w:id="6" w:name="_Hlk160214296"/>
      <w:r w:rsidR="00606F6D" w:rsidRPr="00397EB8">
        <w:rPr>
          <w:rFonts w:ascii="Arial" w:hAnsi="Arial" w:cs="Arial"/>
        </w:rPr>
        <w:t>los dictámenes No. 16269456-4057 del 25/02/2022</w:t>
      </w:r>
      <w:r w:rsidR="00606F6D" w:rsidRPr="00397EB8">
        <w:rPr>
          <w:rFonts w:ascii="Arial" w:hAnsi="Arial" w:cs="Arial"/>
          <w:b/>
          <w:bCs/>
          <w:u w:val="single"/>
        </w:rPr>
        <w:t xml:space="preserve"> </w:t>
      </w:r>
      <w:r w:rsidR="00606F6D" w:rsidRPr="00397EB8">
        <w:rPr>
          <w:rFonts w:ascii="Arial" w:hAnsi="Arial" w:cs="Arial"/>
          <w:iCs/>
        </w:rPr>
        <w:t>proferido por la JNCI y el No. 16202304364 del 29/08/2023 proferido por la JRCI del Valle</w:t>
      </w:r>
      <w:r w:rsidR="00606F6D" w:rsidRPr="00397EB8">
        <w:rPr>
          <w:rFonts w:ascii="Arial" w:hAnsi="Arial" w:cs="Arial"/>
        </w:rPr>
        <w:t xml:space="preserve"> </w:t>
      </w:r>
      <w:r w:rsidRPr="00397EB8">
        <w:rPr>
          <w:rFonts w:ascii="Arial" w:eastAsia="Times New Roman" w:hAnsi="Arial" w:cs="Arial"/>
          <w:lang w:eastAsia="es-CO"/>
        </w:rPr>
        <w:t>fue</w:t>
      </w:r>
      <w:r w:rsidR="00606F6D" w:rsidRPr="00397EB8">
        <w:rPr>
          <w:rFonts w:ascii="Arial" w:eastAsia="Times New Roman" w:hAnsi="Arial" w:cs="Arial"/>
          <w:lang w:eastAsia="es-CO"/>
        </w:rPr>
        <w:t>ron</w:t>
      </w:r>
      <w:r w:rsidRPr="00397EB8">
        <w:rPr>
          <w:rFonts w:ascii="Arial" w:eastAsia="Times New Roman" w:hAnsi="Arial" w:cs="Arial"/>
          <w:lang w:eastAsia="es-CO"/>
        </w:rPr>
        <w:t xml:space="preserve"> realizado</w:t>
      </w:r>
      <w:r w:rsidR="00606F6D" w:rsidRPr="00397EB8">
        <w:rPr>
          <w:rFonts w:ascii="Arial" w:eastAsia="Times New Roman" w:hAnsi="Arial" w:cs="Arial"/>
          <w:lang w:eastAsia="es-CO"/>
        </w:rPr>
        <w:t>s</w:t>
      </w:r>
      <w:r w:rsidRPr="00397EB8">
        <w:rPr>
          <w:rFonts w:ascii="Arial" w:eastAsia="Times New Roman" w:hAnsi="Arial" w:cs="Arial"/>
          <w:lang w:eastAsia="es-CO"/>
        </w:rPr>
        <w:t xml:space="preserve"> bajo los parámetros exigidos por la Ley 100 de 1993 en su </w:t>
      </w:r>
      <w:r w:rsidR="008373CC" w:rsidRPr="00397EB8">
        <w:rPr>
          <w:rFonts w:ascii="Arial" w:eastAsia="Times New Roman" w:hAnsi="Arial" w:cs="Arial"/>
          <w:lang w:eastAsia="es-CO"/>
        </w:rPr>
        <w:t>artículo</w:t>
      </w:r>
      <w:r w:rsidRPr="00397EB8">
        <w:rPr>
          <w:rFonts w:ascii="Arial" w:eastAsia="Times New Roman" w:hAnsi="Arial" w:cs="Arial"/>
          <w:lang w:eastAsia="es-CO"/>
        </w:rPr>
        <w:t xml:space="preserve"> 41 y los preceptos indicados en</w:t>
      </w:r>
      <w:r w:rsidRPr="00397EB8">
        <w:rPr>
          <w:rFonts w:ascii="Arial" w:hAnsi="Arial" w:cs="Arial"/>
        </w:rPr>
        <w:t xml:space="preserve"> el artículo 40 del Decreto 1352 de 2013. </w:t>
      </w:r>
      <w:r w:rsidRPr="00397EB8">
        <w:rPr>
          <w:rFonts w:ascii="Arial" w:hAnsi="Arial" w:cs="Arial"/>
          <w:shd w:val="clear" w:color="auto" w:fill="FFFFFF"/>
        </w:rPr>
        <w:t xml:space="preserve">En este sentido, </w:t>
      </w:r>
      <w:r w:rsidR="00606F6D" w:rsidRPr="00397EB8">
        <w:rPr>
          <w:rFonts w:ascii="Arial" w:hAnsi="Arial" w:cs="Arial"/>
          <w:shd w:val="clear" w:color="auto" w:fill="FFFFFF"/>
        </w:rPr>
        <w:t>los dictámenes referidos</w:t>
      </w:r>
      <w:r w:rsidRPr="00397EB8">
        <w:rPr>
          <w:rFonts w:ascii="Arial" w:hAnsi="Arial" w:cs="Arial"/>
          <w:shd w:val="clear" w:color="auto" w:fill="FFFFFF"/>
        </w:rPr>
        <w:t xml:space="preserve"> proporcion</w:t>
      </w:r>
      <w:r w:rsidR="00606F6D" w:rsidRPr="00397EB8">
        <w:rPr>
          <w:rFonts w:ascii="Arial" w:hAnsi="Arial" w:cs="Arial"/>
          <w:shd w:val="clear" w:color="auto" w:fill="FFFFFF"/>
        </w:rPr>
        <w:t>aron</w:t>
      </w:r>
      <w:r w:rsidRPr="00397EB8">
        <w:rPr>
          <w:rFonts w:ascii="Arial" w:hAnsi="Arial" w:cs="Arial"/>
          <w:shd w:val="clear" w:color="auto" w:fill="FFFFFF"/>
        </w:rPr>
        <w:t xml:space="preserve"> detalles sobre el origen de la contingencia, el porcentaje de la Pérdida de Capacidad Laboral, la fecha de estructuración y los fundamentos de hecho y derecho que originaron la enfermedad, siguiendo los criterios técnicos y científicos establecidos por el Manual Único para la Calificación de la Pérdida de la Capacidad Laboral y Ocupacional (MUCI); </w:t>
      </w:r>
      <w:r w:rsidRPr="00397EB8">
        <w:rPr>
          <w:rFonts w:ascii="Arial" w:hAnsi="Arial" w:cs="Arial"/>
        </w:rPr>
        <w:t xml:space="preserve">Así las cosas, </w:t>
      </w:r>
      <w:r w:rsidRPr="00397EB8">
        <w:rPr>
          <w:rFonts w:ascii="Arial" w:hAnsi="Arial" w:cs="Arial"/>
          <w:iCs/>
        </w:rPr>
        <w:t xml:space="preserve">se tiene que </w:t>
      </w:r>
      <w:r w:rsidR="00606F6D" w:rsidRPr="00397EB8">
        <w:rPr>
          <w:rFonts w:ascii="Arial" w:hAnsi="Arial" w:cs="Arial"/>
          <w:iCs/>
        </w:rPr>
        <w:t xml:space="preserve">los </w:t>
      </w:r>
      <w:r w:rsidR="00606F6D" w:rsidRPr="00397EB8">
        <w:rPr>
          <w:rStyle w:val="normaltextrun"/>
          <w:rFonts w:ascii="Arial" w:hAnsi="Arial" w:cs="Arial"/>
          <w:shd w:val="clear" w:color="auto" w:fill="FFFFFF"/>
        </w:rPr>
        <w:t>Dictámenes</w:t>
      </w:r>
      <w:r w:rsidRPr="00397EB8">
        <w:rPr>
          <w:rStyle w:val="normaltextrun"/>
          <w:rFonts w:ascii="Arial" w:hAnsi="Arial" w:cs="Arial"/>
          <w:shd w:val="clear" w:color="auto" w:fill="FFFFFF"/>
        </w:rPr>
        <w:t xml:space="preserve"> de PCL del señor </w:t>
      </w:r>
      <w:r w:rsidR="002552E2" w:rsidRPr="00397EB8">
        <w:rPr>
          <w:rFonts w:ascii="Arial" w:eastAsia="Times New Roman" w:hAnsi="Arial" w:cs="Arial"/>
          <w:lang w:eastAsia="es-CO"/>
        </w:rPr>
        <w:t>LUIS ALBERTO PRADO GUERRER</w:t>
      </w:r>
      <w:r w:rsidR="00266668" w:rsidRPr="00397EB8">
        <w:rPr>
          <w:rFonts w:ascii="Arial" w:eastAsia="Times New Roman" w:hAnsi="Arial" w:cs="Arial"/>
          <w:lang w:eastAsia="es-CO"/>
        </w:rPr>
        <w:t>O</w:t>
      </w:r>
      <w:r w:rsidR="001112D8" w:rsidRPr="00397EB8">
        <w:rPr>
          <w:rFonts w:ascii="Arial" w:eastAsia="Times New Roman" w:hAnsi="Arial" w:cs="Arial"/>
          <w:lang w:eastAsia="es-CO"/>
        </w:rPr>
        <w:t xml:space="preserve"> </w:t>
      </w:r>
      <w:bookmarkEnd w:id="6"/>
      <w:r w:rsidR="00266668" w:rsidRPr="00397EB8">
        <w:rPr>
          <w:rFonts w:ascii="Arial" w:hAnsi="Arial" w:cs="Arial"/>
        </w:rPr>
        <w:t>No. 16269456-4057 del 25/02/2022</w:t>
      </w:r>
      <w:r w:rsidR="00266668" w:rsidRPr="00397EB8">
        <w:rPr>
          <w:rFonts w:ascii="Arial" w:hAnsi="Arial" w:cs="Arial"/>
          <w:b/>
          <w:bCs/>
        </w:rPr>
        <w:t xml:space="preserve"> </w:t>
      </w:r>
      <w:r w:rsidR="00266668" w:rsidRPr="00397EB8">
        <w:rPr>
          <w:rFonts w:ascii="Arial" w:hAnsi="Arial" w:cs="Arial"/>
          <w:iCs/>
        </w:rPr>
        <w:t xml:space="preserve">proferido por la JNCI en el que se calificó la patología M624 CONSTRACTURA MUSCULAR </w:t>
      </w:r>
      <w:r w:rsidR="00CE2185" w:rsidRPr="00397EB8">
        <w:rPr>
          <w:rFonts w:ascii="Arial" w:hAnsi="Arial" w:cs="Arial"/>
          <w:iCs/>
        </w:rPr>
        <w:t xml:space="preserve">con una PCL del 0.0% </w:t>
      </w:r>
      <w:r w:rsidR="00266668" w:rsidRPr="00397EB8">
        <w:rPr>
          <w:rFonts w:ascii="Arial" w:hAnsi="Arial" w:cs="Arial"/>
          <w:iCs/>
        </w:rPr>
        <w:t>de origen laboral y una PCL del 0.0&amp;, sin FE; y el No. 16202304364 del 29/08/2023 proferido por la JRCI del Valle</w:t>
      </w:r>
      <w:r w:rsidR="00266668" w:rsidRPr="00397EB8">
        <w:rPr>
          <w:rFonts w:ascii="Arial" w:hAnsi="Arial" w:cs="Arial"/>
        </w:rPr>
        <w:t xml:space="preserve"> en la que se calificó las patologías M545 LUMBAGO NO ESPECIFICADO y M518 OTROS TRASTORNOS ESPECIFICADOS DE DISCOS INTERVERTEBRALES de origen común sin % de PCL ni FE</w:t>
      </w:r>
      <w:r w:rsidR="00590CCD" w:rsidRPr="00397EB8">
        <w:rPr>
          <w:rFonts w:ascii="Arial" w:hAnsi="Arial" w:cs="Arial"/>
        </w:rPr>
        <w:t>, se encuentran en f</w:t>
      </w:r>
      <w:r w:rsidR="00266668" w:rsidRPr="00397EB8">
        <w:rPr>
          <w:rFonts w:ascii="Arial" w:hAnsi="Arial" w:cs="Arial"/>
        </w:rPr>
        <w:t>i</w:t>
      </w:r>
      <w:r w:rsidR="00590CCD" w:rsidRPr="00397EB8">
        <w:rPr>
          <w:rFonts w:ascii="Arial" w:hAnsi="Arial" w:cs="Arial"/>
        </w:rPr>
        <w:t>rme y son plenamente vinculantes.</w:t>
      </w:r>
    </w:p>
    <w:p w14:paraId="7CB184E8" w14:textId="77777777" w:rsidR="008373CC" w:rsidRPr="00397EB8" w:rsidRDefault="008373CC" w:rsidP="00C246DE">
      <w:pPr>
        <w:tabs>
          <w:tab w:val="left" w:pos="5626"/>
        </w:tabs>
        <w:jc w:val="both"/>
        <w:rPr>
          <w:rStyle w:val="normaltextrun"/>
          <w:rFonts w:ascii="Arial" w:hAnsi="Arial" w:cs="Arial"/>
        </w:rPr>
      </w:pPr>
    </w:p>
    <w:p w14:paraId="6456CC64" w14:textId="3070790A" w:rsidR="008373CC" w:rsidRPr="00397EB8" w:rsidRDefault="00C246DE" w:rsidP="00C246DE">
      <w:pPr>
        <w:tabs>
          <w:tab w:val="left" w:pos="5626"/>
        </w:tabs>
        <w:jc w:val="both"/>
        <w:rPr>
          <w:rFonts w:ascii="Arial" w:hAnsi="Arial" w:cs="Arial"/>
          <w:iCs/>
        </w:rPr>
      </w:pPr>
      <w:bookmarkStart w:id="7" w:name="_Hlk160452119"/>
      <w:bookmarkStart w:id="8" w:name="_Hlk160454972"/>
      <w:r w:rsidRPr="00397EB8">
        <w:rPr>
          <w:rFonts w:ascii="Arial" w:hAnsi="Arial" w:cs="Arial"/>
          <w:shd w:val="clear" w:color="auto" w:fill="FFFFFF"/>
        </w:rPr>
        <w:t xml:space="preserve">Así las cosas, se tiene que </w:t>
      </w:r>
      <w:r w:rsidR="00590CCD" w:rsidRPr="00397EB8">
        <w:rPr>
          <w:rFonts w:ascii="Arial" w:hAnsi="Arial" w:cs="Arial"/>
        </w:rPr>
        <w:t xml:space="preserve">los dictámenes </w:t>
      </w:r>
      <w:r w:rsidR="00266668" w:rsidRPr="00397EB8">
        <w:rPr>
          <w:rStyle w:val="normaltextrun"/>
          <w:rFonts w:ascii="Arial" w:hAnsi="Arial" w:cs="Arial"/>
          <w:shd w:val="clear" w:color="auto" w:fill="FFFFFF"/>
        </w:rPr>
        <w:t xml:space="preserve">de PCL del señor </w:t>
      </w:r>
      <w:r w:rsidR="00266668" w:rsidRPr="00397EB8">
        <w:rPr>
          <w:rFonts w:ascii="Arial" w:eastAsia="Times New Roman" w:hAnsi="Arial" w:cs="Arial"/>
          <w:lang w:eastAsia="es-CO"/>
        </w:rPr>
        <w:t xml:space="preserve">LUIS ALBERTO PRADO GUERRERO </w:t>
      </w:r>
      <w:r w:rsidR="00266668" w:rsidRPr="00397EB8">
        <w:rPr>
          <w:rFonts w:ascii="Arial" w:hAnsi="Arial" w:cs="Arial"/>
        </w:rPr>
        <w:t>No. 16269456-4057 del 25/02/2022</w:t>
      </w:r>
      <w:r w:rsidR="00266668" w:rsidRPr="00397EB8">
        <w:rPr>
          <w:rFonts w:ascii="Arial" w:hAnsi="Arial" w:cs="Arial"/>
          <w:b/>
          <w:bCs/>
        </w:rPr>
        <w:t xml:space="preserve"> </w:t>
      </w:r>
      <w:r w:rsidR="00266668" w:rsidRPr="00397EB8">
        <w:rPr>
          <w:rFonts w:ascii="Arial" w:hAnsi="Arial" w:cs="Arial"/>
          <w:iCs/>
        </w:rPr>
        <w:t>proferido por la JNCI en el que se calificó la patología M624 CONSTRACTURA MUSCULAR de origen laboral y una PCL del 0.0&amp;, sin FE; y el No. 16202304364 del 29/08/2023 proferido por la JRCI del Valle</w:t>
      </w:r>
      <w:r w:rsidR="00266668" w:rsidRPr="00397EB8">
        <w:rPr>
          <w:rFonts w:ascii="Arial" w:hAnsi="Arial" w:cs="Arial"/>
        </w:rPr>
        <w:t xml:space="preserve"> en la que se calificó las patologías M545 LUMBAGO NO ESPECIFICADO y M518 OTROS TRASTORNOS ESPECIFICADOS DE DISCOS INTERVERTEBRALES de origen común sin % de PCL ni FE</w:t>
      </w:r>
      <w:r w:rsidRPr="00397EB8">
        <w:rPr>
          <w:rFonts w:ascii="Arial" w:hAnsi="Arial" w:cs="Arial"/>
          <w:iCs/>
        </w:rPr>
        <w:t>, se realiz</w:t>
      </w:r>
      <w:r w:rsidR="00590CCD" w:rsidRPr="00397EB8">
        <w:rPr>
          <w:rFonts w:ascii="Arial" w:hAnsi="Arial" w:cs="Arial"/>
          <w:iCs/>
        </w:rPr>
        <w:t>aron</w:t>
      </w:r>
      <w:r w:rsidRPr="00397EB8">
        <w:rPr>
          <w:rFonts w:ascii="Arial" w:hAnsi="Arial" w:cs="Arial"/>
          <w:iCs/>
        </w:rPr>
        <w:t xml:space="preserve"> en debida forma, bajo los parámetros establecidos en el Decreto 1352 de 2013 y demás normatividad aplicable al caso en concreto, así como </w:t>
      </w:r>
      <w:r w:rsidRPr="00397EB8">
        <w:rPr>
          <w:rFonts w:ascii="Arial" w:hAnsi="Arial" w:cs="Arial"/>
          <w:shd w:val="clear" w:color="auto" w:fill="FFFFFF"/>
        </w:rPr>
        <w:t>los criterios técnicos y científicos establecidos por el Manual Único para la Calificación de la Pérdida de la Capacidad Laboral y Ocupacional (MUCI)</w:t>
      </w:r>
      <w:r w:rsidRPr="00397EB8">
        <w:rPr>
          <w:rFonts w:ascii="Arial" w:hAnsi="Arial" w:cs="Arial"/>
          <w:iCs/>
        </w:rPr>
        <w:t xml:space="preserve"> teniendo en cuenta los documentos, valoraciones y exámenes diagnósticos del señor </w:t>
      </w:r>
      <w:r w:rsidR="002552E2" w:rsidRPr="00397EB8">
        <w:rPr>
          <w:rFonts w:ascii="Arial" w:hAnsi="Arial" w:cs="Arial"/>
          <w:iCs/>
        </w:rPr>
        <w:t>LUIS ALBERTO PRADO GUERRERO</w:t>
      </w:r>
      <w:r w:rsidRPr="00397EB8">
        <w:rPr>
          <w:rFonts w:ascii="Arial" w:hAnsi="Arial" w:cs="Arial"/>
          <w:iCs/>
        </w:rPr>
        <w:t>, además, las partes interesadas ejercieron todas las acciones inherentes al conducto regular de contradicción de</w:t>
      </w:r>
      <w:r w:rsidR="00590CCD" w:rsidRPr="00397EB8">
        <w:rPr>
          <w:rFonts w:ascii="Arial" w:hAnsi="Arial" w:cs="Arial"/>
          <w:iCs/>
        </w:rPr>
        <w:t xml:space="preserve"> </w:t>
      </w:r>
      <w:r w:rsidRPr="00397EB8">
        <w:rPr>
          <w:rFonts w:ascii="Arial" w:hAnsi="Arial" w:cs="Arial"/>
          <w:iCs/>
        </w:rPr>
        <w:t>l</w:t>
      </w:r>
      <w:r w:rsidR="00590CCD" w:rsidRPr="00397EB8">
        <w:rPr>
          <w:rFonts w:ascii="Arial" w:hAnsi="Arial" w:cs="Arial"/>
          <w:iCs/>
        </w:rPr>
        <w:t>os</w:t>
      </w:r>
      <w:r w:rsidRPr="00397EB8">
        <w:rPr>
          <w:rFonts w:ascii="Arial" w:hAnsi="Arial" w:cs="Arial"/>
          <w:iCs/>
        </w:rPr>
        <w:t xml:space="preserve"> </w:t>
      </w:r>
      <w:r w:rsidR="00590CCD" w:rsidRPr="00397EB8">
        <w:rPr>
          <w:rFonts w:ascii="Arial" w:hAnsi="Arial" w:cs="Arial"/>
          <w:iCs/>
        </w:rPr>
        <w:t>dictámenes</w:t>
      </w:r>
      <w:r w:rsidRPr="00397EB8">
        <w:rPr>
          <w:rFonts w:ascii="Arial" w:hAnsi="Arial" w:cs="Arial"/>
          <w:iCs/>
        </w:rPr>
        <w:t xml:space="preserve"> que hoy se cuestiona</w:t>
      </w:r>
      <w:r w:rsidR="00590CCD" w:rsidRPr="00397EB8">
        <w:rPr>
          <w:rFonts w:ascii="Arial" w:hAnsi="Arial" w:cs="Arial"/>
          <w:iCs/>
        </w:rPr>
        <w:t>n</w:t>
      </w:r>
      <w:r w:rsidRPr="00397EB8">
        <w:rPr>
          <w:rFonts w:ascii="Arial" w:hAnsi="Arial" w:cs="Arial"/>
          <w:iCs/>
        </w:rPr>
        <w:t xml:space="preserve">, </w:t>
      </w:r>
      <w:r w:rsidRPr="00397EB8">
        <w:rPr>
          <w:rFonts w:ascii="Arial" w:hAnsi="Arial" w:cs="Arial"/>
        </w:rPr>
        <w:t>interponiendo</w:t>
      </w:r>
      <w:r w:rsidR="00590CCD" w:rsidRPr="00397EB8">
        <w:rPr>
          <w:rFonts w:ascii="Arial" w:hAnsi="Arial" w:cs="Arial"/>
        </w:rPr>
        <w:t xml:space="preserve"> los</w:t>
      </w:r>
      <w:r w:rsidRPr="00397EB8">
        <w:rPr>
          <w:rFonts w:ascii="Arial" w:hAnsi="Arial" w:cs="Arial"/>
        </w:rPr>
        <w:t xml:space="preserve"> recurso</w:t>
      </w:r>
      <w:r w:rsidR="00590CCD" w:rsidRPr="00397EB8">
        <w:rPr>
          <w:rFonts w:ascii="Arial" w:hAnsi="Arial" w:cs="Arial"/>
        </w:rPr>
        <w:t>s</w:t>
      </w:r>
      <w:r w:rsidRPr="00397EB8">
        <w:rPr>
          <w:rFonts w:ascii="Arial" w:hAnsi="Arial" w:cs="Arial"/>
        </w:rPr>
        <w:t xml:space="preserve"> frente a</w:t>
      </w:r>
      <w:r w:rsidR="00590CCD" w:rsidRPr="00397EB8">
        <w:rPr>
          <w:rFonts w:ascii="Arial" w:hAnsi="Arial" w:cs="Arial"/>
        </w:rPr>
        <w:t xml:space="preserve"> </w:t>
      </w:r>
      <w:r w:rsidRPr="00397EB8">
        <w:rPr>
          <w:rFonts w:ascii="Arial" w:hAnsi="Arial" w:cs="Arial"/>
        </w:rPr>
        <w:t>l</w:t>
      </w:r>
      <w:r w:rsidR="00590CCD" w:rsidRPr="00397EB8">
        <w:rPr>
          <w:rFonts w:ascii="Arial" w:hAnsi="Arial" w:cs="Arial"/>
        </w:rPr>
        <w:t>os</w:t>
      </w:r>
      <w:r w:rsidRPr="00397EB8">
        <w:rPr>
          <w:rFonts w:ascii="Arial" w:hAnsi="Arial" w:cs="Arial"/>
        </w:rPr>
        <w:t xml:space="preserve"> </w:t>
      </w:r>
      <w:r w:rsidR="00590CCD" w:rsidRPr="00397EB8">
        <w:rPr>
          <w:rFonts w:ascii="Arial" w:hAnsi="Arial" w:cs="Arial"/>
        </w:rPr>
        <w:t>Dictámenes</w:t>
      </w:r>
      <w:r w:rsidRPr="00397EB8">
        <w:rPr>
          <w:rFonts w:ascii="Arial" w:hAnsi="Arial" w:cs="Arial"/>
        </w:rPr>
        <w:t xml:space="preserve"> de PCL emitido</w:t>
      </w:r>
      <w:r w:rsidR="00590CCD" w:rsidRPr="00397EB8">
        <w:rPr>
          <w:rFonts w:ascii="Arial" w:hAnsi="Arial" w:cs="Arial"/>
        </w:rPr>
        <w:t>s ARL SURA y NUEVA EPS</w:t>
      </w:r>
      <w:r w:rsidRPr="00397EB8">
        <w:rPr>
          <w:rFonts w:ascii="Arial" w:hAnsi="Arial" w:cs="Arial"/>
        </w:rPr>
        <w:t>, llevando el caso hasta la Junta Nacional de Calificación de Invalidez como órgano de cierre en materia de calificación</w:t>
      </w:r>
      <w:r w:rsidR="00590CCD" w:rsidRPr="00397EB8">
        <w:rPr>
          <w:rFonts w:ascii="Arial" w:hAnsi="Arial" w:cs="Arial"/>
        </w:rPr>
        <w:t xml:space="preserve"> en el primero y hasta la JRCI del Valle en el segundo</w:t>
      </w:r>
      <w:r w:rsidRPr="00397EB8">
        <w:rPr>
          <w:rFonts w:ascii="Arial" w:hAnsi="Arial" w:cs="Arial"/>
        </w:rPr>
        <w:t xml:space="preserve">, por lo que </w:t>
      </w:r>
      <w:r w:rsidR="00590CCD" w:rsidRPr="00397EB8">
        <w:rPr>
          <w:rFonts w:ascii="Arial" w:hAnsi="Arial" w:cs="Arial"/>
        </w:rPr>
        <w:t>los</w:t>
      </w:r>
      <w:r w:rsidRPr="00397EB8">
        <w:rPr>
          <w:rFonts w:ascii="Arial" w:hAnsi="Arial" w:cs="Arial"/>
        </w:rPr>
        <w:t xml:space="preserve"> </w:t>
      </w:r>
      <w:r w:rsidR="00590CCD" w:rsidRPr="00397EB8">
        <w:rPr>
          <w:rFonts w:ascii="Arial" w:hAnsi="Arial" w:cs="Arial"/>
        </w:rPr>
        <w:t>dictámenes</w:t>
      </w:r>
      <w:r w:rsidRPr="00397EB8">
        <w:rPr>
          <w:rFonts w:ascii="Arial" w:hAnsi="Arial" w:cs="Arial"/>
        </w:rPr>
        <w:t xml:space="preserve"> proferido</w:t>
      </w:r>
      <w:r w:rsidR="00590CCD" w:rsidRPr="00397EB8">
        <w:rPr>
          <w:rFonts w:ascii="Arial" w:hAnsi="Arial" w:cs="Arial"/>
        </w:rPr>
        <w:t>s</w:t>
      </w:r>
      <w:r w:rsidRPr="00397EB8">
        <w:rPr>
          <w:rFonts w:ascii="Arial" w:hAnsi="Arial" w:cs="Arial"/>
        </w:rPr>
        <w:t xml:space="preserve"> por esta</w:t>
      </w:r>
      <w:r w:rsidR="00590CCD" w:rsidRPr="00397EB8">
        <w:rPr>
          <w:rFonts w:ascii="Arial" w:hAnsi="Arial" w:cs="Arial"/>
        </w:rPr>
        <w:t>s</w:t>
      </w:r>
      <w:r w:rsidRPr="00397EB8">
        <w:rPr>
          <w:rFonts w:ascii="Arial" w:hAnsi="Arial" w:cs="Arial"/>
        </w:rPr>
        <w:t xml:space="preserve"> última</w:t>
      </w:r>
      <w:r w:rsidR="00590CCD" w:rsidRPr="00397EB8">
        <w:rPr>
          <w:rFonts w:ascii="Arial" w:hAnsi="Arial" w:cs="Arial"/>
        </w:rPr>
        <w:t>s</w:t>
      </w:r>
      <w:r w:rsidRPr="00397EB8">
        <w:rPr>
          <w:rFonts w:ascii="Arial" w:hAnsi="Arial" w:cs="Arial"/>
        </w:rPr>
        <w:t xml:space="preserve"> entidad</w:t>
      </w:r>
      <w:r w:rsidR="00590CCD" w:rsidRPr="00397EB8">
        <w:rPr>
          <w:rFonts w:ascii="Arial" w:hAnsi="Arial" w:cs="Arial"/>
        </w:rPr>
        <w:t>es</w:t>
      </w:r>
      <w:r w:rsidRPr="00397EB8">
        <w:rPr>
          <w:rFonts w:ascii="Arial" w:hAnsi="Arial" w:cs="Arial"/>
        </w:rPr>
        <w:t xml:space="preserve"> cobr</w:t>
      </w:r>
      <w:r w:rsidR="00590CCD" w:rsidRPr="00397EB8">
        <w:rPr>
          <w:rFonts w:ascii="Arial" w:hAnsi="Arial" w:cs="Arial"/>
        </w:rPr>
        <w:t>aron</w:t>
      </w:r>
      <w:r w:rsidRPr="00397EB8">
        <w:rPr>
          <w:rFonts w:ascii="Arial" w:hAnsi="Arial" w:cs="Arial"/>
        </w:rPr>
        <w:t xml:space="preserve"> firmeza de conformidad con lo dispuesto en el artículo 45 del Decreto 1352 del 2013 y por tal </w:t>
      </w:r>
      <w:r w:rsidR="00590CCD" w:rsidRPr="00397EB8">
        <w:rPr>
          <w:rFonts w:ascii="Arial" w:hAnsi="Arial" w:cs="Arial"/>
        </w:rPr>
        <w:t xml:space="preserve">son </w:t>
      </w:r>
      <w:r w:rsidRPr="00397EB8">
        <w:rPr>
          <w:rFonts w:ascii="Arial" w:hAnsi="Arial" w:cs="Arial"/>
        </w:rPr>
        <w:t>plenamente vinculante</w:t>
      </w:r>
      <w:bookmarkEnd w:id="7"/>
      <w:r w:rsidR="00590CCD" w:rsidRPr="00397EB8">
        <w:rPr>
          <w:rFonts w:ascii="Arial" w:hAnsi="Arial" w:cs="Arial"/>
        </w:rPr>
        <w:t>s</w:t>
      </w:r>
      <w:r w:rsidR="00DB54E5" w:rsidRPr="00397EB8">
        <w:rPr>
          <w:rFonts w:ascii="Arial" w:hAnsi="Arial" w:cs="Arial"/>
        </w:rPr>
        <w:t>; lo que quiere decir que en vista a</w:t>
      </w:r>
      <w:r w:rsidR="00590CCD" w:rsidRPr="00397EB8">
        <w:rPr>
          <w:rFonts w:ascii="Arial" w:hAnsi="Arial" w:cs="Arial"/>
        </w:rPr>
        <w:t xml:space="preserve"> </w:t>
      </w:r>
      <w:r w:rsidR="00DB54E5" w:rsidRPr="00397EB8">
        <w:rPr>
          <w:rFonts w:ascii="Arial" w:hAnsi="Arial" w:cs="Arial"/>
        </w:rPr>
        <w:t>l</w:t>
      </w:r>
      <w:r w:rsidR="00590CCD" w:rsidRPr="00397EB8">
        <w:rPr>
          <w:rFonts w:ascii="Arial" w:hAnsi="Arial" w:cs="Arial"/>
        </w:rPr>
        <w:t>a</w:t>
      </w:r>
      <w:r w:rsidR="00DB54E5" w:rsidRPr="00397EB8">
        <w:rPr>
          <w:rFonts w:ascii="Arial" w:hAnsi="Arial" w:cs="Arial"/>
        </w:rPr>
        <w:t xml:space="preserve"> </w:t>
      </w:r>
      <w:r w:rsidR="00590CCD" w:rsidRPr="00397EB8">
        <w:rPr>
          <w:rFonts w:ascii="Arial" w:hAnsi="Arial" w:cs="Arial"/>
        </w:rPr>
        <w:t xml:space="preserve">ausencia de </w:t>
      </w:r>
      <w:r w:rsidR="00DB54E5" w:rsidRPr="00397EB8">
        <w:rPr>
          <w:rFonts w:ascii="Arial" w:hAnsi="Arial" w:cs="Arial"/>
        </w:rPr>
        <w:t xml:space="preserve">invalidez </w:t>
      </w:r>
      <w:r w:rsidR="00590CCD" w:rsidRPr="00397EB8">
        <w:rPr>
          <w:rFonts w:ascii="Arial" w:hAnsi="Arial" w:cs="Arial"/>
        </w:rPr>
        <w:t xml:space="preserve">o Incapacidad Permanente Parcial </w:t>
      </w:r>
      <w:r w:rsidR="00DB54E5" w:rsidRPr="00397EB8">
        <w:rPr>
          <w:rFonts w:ascii="Arial" w:hAnsi="Arial" w:cs="Arial"/>
        </w:rPr>
        <w:t xml:space="preserve">del señor </w:t>
      </w:r>
      <w:r w:rsidR="002552E2" w:rsidRPr="00397EB8">
        <w:rPr>
          <w:rFonts w:ascii="Arial" w:hAnsi="Arial" w:cs="Arial"/>
          <w:iCs/>
        </w:rPr>
        <w:t>LUIS ALBERTO PRADO GUERRERO</w:t>
      </w:r>
      <w:r w:rsidR="00DB54E5" w:rsidRPr="00397EB8">
        <w:rPr>
          <w:rFonts w:ascii="Arial" w:hAnsi="Arial" w:cs="Arial"/>
          <w:iCs/>
        </w:rPr>
        <w:t xml:space="preserve">, NO  hay lugar al reconocimiento y pago de la </w:t>
      </w:r>
      <w:r w:rsidR="00D3607F" w:rsidRPr="00397EB8">
        <w:rPr>
          <w:rFonts w:ascii="Arial" w:hAnsi="Arial" w:cs="Arial"/>
          <w:iCs/>
        </w:rPr>
        <w:t>pensión</w:t>
      </w:r>
      <w:r w:rsidR="00DB54E5" w:rsidRPr="00397EB8">
        <w:rPr>
          <w:rFonts w:ascii="Arial" w:hAnsi="Arial" w:cs="Arial"/>
          <w:iCs/>
        </w:rPr>
        <w:t xml:space="preserve"> de invalidez</w:t>
      </w:r>
      <w:r w:rsidR="00590CCD" w:rsidRPr="00397EB8">
        <w:rPr>
          <w:rFonts w:ascii="Arial" w:hAnsi="Arial" w:cs="Arial"/>
          <w:iCs/>
        </w:rPr>
        <w:t xml:space="preserve"> y/o Indemnización por IPP</w:t>
      </w:r>
      <w:r w:rsidR="00DB54E5" w:rsidRPr="00397EB8">
        <w:rPr>
          <w:rFonts w:ascii="Arial" w:hAnsi="Arial" w:cs="Arial"/>
          <w:iCs/>
        </w:rPr>
        <w:t xml:space="preserve">, teniendo en cuenta que no </w:t>
      </w:r>
      <w:r w:rsidR="00D3607F" w:rsidRPr="00397EB8">
        <w:rPr>
          <w:rFonts w:ascii="Arial" w:hAnsi="Arial" w:cs="Arial"/>
          <w:iCs/>
        </w:rPr>
        <w:t>cumplió</w:t>
      </w:r>
      <w:r w:rsidR="00DB54E5" w:rsidRPr="00397EB8">
        <w:rPr>
          <w:rFonts w:ascii="Arial" w:hAnsi="Arial" w:cs="Arial"/>
          <w:iCs/>
        </w:rPr>
        <w:t xml:space="preserve"> con el requisito de PCL exigido por la ley</w:t>
      </w:r>
      <w:r w:rsidR="00590CCD" w:rsidRPr="00397EB8">
        <w:rPr>
          <w:rFonts w:ascii="Arial" w:hAnsi="Arial" w:cs="Arial"/>
          <w:iCs/>
        </w:rPr>
        <w:t xml:space="preserve"> para la causación de cualquiera de las prestaciones económicas referidas</w:t>
      </w:r>
      <w:r w:rsidR="00DB54E5" w:rsidRPr="00397EB8">
        <w:rPr>
          <w:rFonts w:ascii="Arial" w:hAnsi="Arial" w:cs="Arial"/>
          <w:iCs/>
        </w:rPr>
        <w:t xml:space="preserve">. </w:t>
      </w:r>
    </w:p>
    <w:p w14:paraId="2FE65188" w14:textId="77777777" w:rsidR="00147A50" w:rsidRPr="00397EB8" w:rsidRDefault="00147A50" w:rsidP="00C246DE">
      <w:pPr>
        <w:tabs>
          <w:tab w:val="left" w:pos="5626"/>
        </w:tabs>
        <w:jc w:val="both"/>
        <w:rPr>
          <w:rFonts w:ascii="Arial" w:hAnsi="Arial" w:cs="Arial"/>
          <w:iCs/>
        </w:rPr>
      </w:pPr>
    </w:p>
    <w:p w14:paraId="1192FFAB" w14:textId="12C81194" w:rsidR="00147A50" w:rsidRPr="00397EB8" w:rsidRDefault="00266668" w:rsidP="00266668">
      <w:pPr>
        <w:pStyle w:val="Prrafodelista"/>
        <w:numPr>
          <w:ilvl w:val="0"/>
          <w:numId w:val="22"/>
        </w:numPr>
        <w:tabs>
          <w:tab w:val="left" w:pos="5626"/>
        </w:tabs>
        <w:jc w:val="both"/>
        <w:rPr>
          <w:rFonts w:ascii="Arial" w:hAnsi="Arial" w:cs="Arial"/>
        </w:rPr>
      </w:pPr>
      <w:r w:rsidRPr="00397EB8">
        <w:rPr>
          <w:rFonts w:ascii="Arial" w:hAnsi="Arial" w:cs="Arial"/>
          <w:b/>
          <w:bCs/>
          <w:u w:val="single"/>
          <w:lang w:val="es-CO"/>
        </w:rPr>
        <w:lastRenderedPageBreak/>
        <w:t>INCOMPATIBILIDAD ENTRE LA PENSIÓN DE INVALIDEZ DE ORIGEN COMÚN Y LA PENSIÓN DE VEJEZ QUE ACTUALMENTE GOZA EL DEMANDANTE.</w:t>
      </w:r>
      <w:r w:rsidRPr="00397EB8">
        <w:rPr>
          <w:rFonts w:ascii="Arial" w:hAnsi="Arial" w:cs="Arial"/>
          <w:lang w:val="es-CO"/>
        </w:rPr>
        <w:t xml:space="preserve"> </w:t>
      </w:r>
    </w:p>
    <w:p w14:paraId="7E916765" w14:textId="77777777" w:rsidR="00CE2185" w:rsidRPr="00397EB8" w:rsidRDefault="00CE2185" w:rsidP="00CE2185">
      <w:pPr>
        <w:tabs>
          <w:tab w:val="left" w:pos="5626"/>
        </w:tabs>
        <w:jc w:val="both"/>
        <w:rPr>
          <w:rFonts w:ascii="Arial" w:hAnsi="Arial" w:cs="Arial"/>
        </w:rPr>
      </w:pPr>
    </w:p>
    <w:p w14:paraId="7DE173B7" w14:textId="715D0B58" w:rsidR="00CE2185" w:rsidRPr="00397EB8" w:rsidRDefault="00CE2185" w:rsidP="00CE2185">
      <w:pPr>
        <w:tabs>
          <w:tab w:val="left" w:pos="5626"/>
        </w:tabs>
        <w:jc w:val="both"/>
        <w:rPr>
          <w:rFonts w:ascii="Arial" w:hAnsi="Arial" w:cs="Arial"/>
        </w:rPr>
      </w:pPr>
      <w:r w:rsidRPr="00397EB8">
        <w:rPr>
          <w:rFonts w:ascii="Arial" w:hAnsi="Arial" w:cs="Arial"/>
        </w:rPr>
        <w:t>El legislador colombiano previó, la incompatibilidad de las prestaciones económicas por pensión de invalidez</w:t>
      </w:r>
      <w:r w:rsidR="00985764">
        <w:rPr>
          <w:rFonts w:ascii="Arial" w:hAnsi="Arial" w:cs="Arial"/>
        </w:rPr>
        <w:t xml:space="preserve"> de origen común</w:t>
      </w:r>
      <w:r w:rsidRPr="00397EB8">
        <w:rPr>
          <w:rFonts w:ascii="Arial" w:hAnsi="Arial" w:cs="Arial"/>
        </w:rPr>
        <w:t xml:space="preserve"> y vejez en cabeza de un mismo afiliado, por cuanto, su fuente de financiación </w:t>
      </w:r>
      <w:r w:rsidR="0059731F" w:rsidRPr="00397EB8">
        <w:rPr>
          <w:rFonts w:ascii="Arial" w:hAnsi="Arial" w:cs="Arial"/>
        </w:rPr>
        <w:t>es la misma</w:t>
      </w:r>
      <w:r w:rsidRPr="00397EB8">
        <w:rPr>
          <w:rFonts w:ascii="Arial" w:hAnsi="Arial" w:cs="Arial"/>
        </w:rPr>
        <w:t xml:space="preserve">, esto es, recursos del erario público, </w:t>
      </w:r>
      <w:r w:rsidR="0059731F" w:rsidRPr="00397EB8">
        <w:rPr>
          <w:rFonts w:ascii="Arial" w:hAnsi="Arial" w:cs="Arial"/>
        </w:rPr>
        <w:t>razón por la cual no podrá concederse al señor PRADO GUERRERO pensión de invalidez de origen común en caso de resultar probada su invalidez por dicho origen, por cuanto él mismo goza de una pensión de vejez reconocida por COLPENSIONES desde el 01/10/2019.</w:t>
      </w:r>
    </w:p>
    <w:p w14:paraId="4A310842" w14:textId="77777777" w:rsidR="0059731F" w:rsidRPr="00397EB8" w:rsidRDefault="0059731F" w:rsidP="00CE2185">
      <w:pPr>
        <w:tabs>
          <w:tab w:val="left" w:pos="5626"/>
        </w:tabs>
        <w:jc w:val="both"/>
        <w:rPr>
          <w:rFonts w:ascii="Arial" w:hAnsi="Arial" w:cs="Arial"/>
        </w:rPr>
      </w:pPr>
    </w:p>
    <w:p w14:paraId="50A8E53D" w14:textId="4E0EC5FF" w:rsidR="0059731F" w:rsidRPr="00397EB8" w:rsidRDefault="0059731F" w:rsidP="00CE2185">
      <w:pPr>
        <w:tabs>
          <w:tab w:val="left" w:pos="5626"/>
        </w:tabs>
        <w:jc w:val="both"/>
        <w:rPr>
          <w:rFonts w:ascii="Arial" w:hAnsi="Arial" w:cs="Arial"/>
        </w:rPr>
      </w:pPr>
      <w:r w:rsidRPr="00397EB8">
        <w:rPr>
          <w:rFonts w:ascii="Arial" w:hAnsi="Arial" w:cs="Arial"/>
        </w:rPr>
        <w:t>Al efecto es pertinente indicar que el artículo 13 de la ley 100 de 1993, estableció las características del Sistema General de Pensiones, dentro de las cuales se previó:</w:t>
      </w:r>
    </w:p>
    <w:p w14:paraId="33051CDA" w14:textId="77777777" w:rsidR="0059731F" w:rsidRPr="00397EB8" w:rsidRDefault="0059731F" w:rsidP="00CE2185">
      <w:pPr>
        <w:tabs>
          <w:tab w:val="left" w:pos="5626"/>
        </w:tabs>
        <w:jc w:val="both"/>
        <w:rPr>
          <w:rFonts w:ascii="Arial" w:hAnsi="Arial" w:cs="Arial"/>
        </w:rPr>
      </w:pPr>
    </w:p>
    <w:p w14:paraId="3F37BE6C" w14:textId="77777777" w:rsidR="0059731F" w:rsidRPr="00397EB8" w:rsidRDefault="0059731F" w:rsidP="00CE2185">
      <w:pPr>
        <w:tabs>
          <w:tab w:val="left" w:pos="5626"/>
        </w:tabs>
        <w:jc w:val="both"/>
        <w:rPr>
          <w:rFonts w:ascii="Arial" w:hAnsi="Arial" w:cs="Arial"/>
        </w:rPr>
      </w:pPr>
    </w:p>
    <w:p w14:paraId="0B2C4CAA" w14:textId="6ECBCB4D" w:rsidR="0059731F" w:rsidRDefault="0059731F" w:rsidP="00060BDB">
      <w:pPr>
        <w:tabs>
          <w:tab w:val="left" w:pos="5626"/>
        </w:tabs>
        <w:ind w:left="709" w:right="527"/>
        <w:jc w:val="both"/>
        <w:rPr>
          <w:rFonts w:ascii="Arial" w:hAnsi="Arial" w:cs="Arial"/>
          <w:i/>
          <w:iCs/>
        </w:rPr>
      </w:pPr>
      <w:r w:rsidRPr="00397EB8">
        <w:rPr>
          <w:rFonts w:ascii="Arial" w:hAnsi="Arial" w:cs="Arial"/>
          <w:i/>
          <w:iCs/>
        </w:rPr>
        <w:t>(…) j. Ningún afiliado podrá recibir simultáneamente pensiones de invalidez y de vejez. (…)</w:t>
      </w:r>
    </w:p>
    <w:p w14:paraId="04C50E44" w14:textId="77777777" w:rsidR="00376F2B" w:rsidRPr="00397EB8" w:rsidRDefault="00376F2B" w:rsidP="00060BDB">
      <w:pPr>
        <w:tabs>
          <w:tab w:val="left" w:pos="5626"/>
        </w:tabs>
        <w:ind w:left="709" w:right="527"/>
        <w:jc w:val="both"/>
        <w:rPr>
          <w:rFonts w:ascii="Arial" w:hAnsi="Arial" w:cs="Arial"/>
          <w:i/>
          <w:iCs/>
        </w:rPr>
      </w:pPr>
    </w:p>
    <w:p w14:paraId="58E44A7A" w14:textId="118B7BA5" w:rsidR="00376F2B" w:rsidRDefault="00376F2B" w:rsidP="0059731F">
      <w:pPr>
        <w:tabs>
          <w:tab w:val="left" w:pos="5626"/>
        </w:tabs>
        <w:ind w:right="284"/>
        <w:jc w:val="both"/>
        <w:rPr>
          <w:rFonts w:ascii="Arial" w:hAnsi="Arial" w:cs="Arial"/>
        </w:rPr>
      </w:pPr>
      <w:r>
        <w:rPr>
          <w:rFonts w:ascii="Arial" w:hAnsi="Arial" w:cs="Arial"/>
        </w:rPr>
        <w:t xml:space="preserve">Así mismo, mediante la sentencia de la Corte Suprema de Justicia SL </w:t>
      </w:r>
      <w:r w:rsidRPr="00376F2B">
        <w:rPr>
          <w:rFonts w:ascii="Arial" w:hAnsi="Arial" w:cs="Arial"/>
        </w:rPr>
        <w:t>3869 de 2021</w:t>
      </w:r>
      <w:r>
        <w:rPr>
          <w:rFonts w:ascii="Arial" w:hAnsi="Arial" w:cs="Arial"/>
        </w:rPr>
        <w:t xml:space="preserve">, Mg. Ponente Dra. Clara Cecilia Dueñas Quevedo, </w:t>
      </w:r>
      <w:r w:rsidR="003E146A">
        <w:rPr>
          <w:rFonts w:ascii="Arial" w:hAnsi="Arial" w:cs="Arial"/>
        </w:rPr>
        <w:t>se</w:t>
      </w:r>
      <w:r>
        <w:rPr>
          <w:rFonts w:ascii="Arial" w:hAnsi="Arial" w:cs="Arial"/>
        </w:rPr>
        <w:t xml:space="preserve"> estableció </w:t>
      </w:r>
      <w:r w:rsidR="003E146A">
        <w:rPr>
          <w:rFonts w:ascii="Arial" w:hAnsi="Arial" w:cs="Arial"/>
        </w:rPr>
        <w:t xml:space="preserve">por dicha corporación y se </w:t>
      </w:r>
      <w:r>
        <w:rPr>
          <w:rFonts w:ascii="Arial" w:hAnsi="Arial" w:cs="Arial"/>
        </w:rPr>
        <w:t xml:space="preserve">indicó respecto a la incompatibilidad de la pensión de vejez e invalidez de origen común así: </w:t>
      </w:r>
    </w:p>
    <w:p w14:paraId="6D49EBE1" w14:textId="77777777" w:rsidR="00376F2B" w:rsidRDefault="00376F2B" w:rsidP="0059731F">
      <w:pPr>
        <w:tabs>
          <w:tab w:val="left" w:pos="5626"/>
        </w:tabs>
        <w:ind w:right="284"/>
        <w:jc w:val="both"/>
        <w:rPr>
          <w:rFonts w:ascii="Arial" w:hAnsi="Arial" w:cs="Arial"/>
        </w:rPr>
      </w:pPr>
    </w:p>
    <w:p w14:paraId="200CF69C" w14:textId="77777777" w:rsidR="00376F2B" w:rsidRDefault="00376F2B" w:rsidP="0059731F">
      <w:pPr>
        <w:tabs>
          <w:tab w:val="left" w:pos="5626"/>
        </w:tabs>
        <w:ind w:right="284"/>
        <w:jc w:val="both"/>
        <w:rPr>
          <w:rFonts w:ascii="Arial" w:hAnsi="Arial" w:cs="Arial"/>
        </w:rPr>
      </w:pPr>
    </w:p>
    <w:p w14:paraId="1F3A76FC" w14:textId="3D2F6147" w:rsidR="00376F2B" w:rsidRDefault="00376F2B" w:rsidP="003E146A">
      <w:pPr>
        <w:tabs>
          <w:tab w:val="left" w:pos="5626"/>
        </w:tabs>
        <w:ind w:left="709" w:right="527"/>
        <w:jc w:val="both"/>
        <w:rPr>
          <w:rFonts w:ascii="Arial" w:hAnsi="Arial" w:cs="Arial"/>
        </w:rPr>
      </w:pPr>
      <w:r>
        <w:rPr>
          <w:rFonts w:ascii="Arial" w:hAnsi="Arial" w:cs="Arial"/>
          <w:i/>
          <w:iCs/>
        </w:rPr>
        <w:t xml:space="preserve">(…) </w:t>
      </w:r>
      <w:r w:rsidRPr="00376F2B">
        <w:rPr>
          <w:rFonts w:ascii="Arial" w:hAnsi="Arial" w:cs="Arial"/>
          <w:i/>
          <w:iCs/>
        </w:rPr>
        <w:t xml:space="preserve">En cuanto a que </w:t>
      </w:r>
      <w:r w:rsidRPr="003E146A">
        <w:rPr>
          <w:rFonts w:ascii="Arial" w:hAnsi="Arial" w:cs="Arial"/>
          <w:i/>
          <w:iCs/>
          <w:u w:val="single"/>
        </w:rPr>
        <w:t>el artículo 13, literal j) de la Ley 100 de 1993 prohíbe devengar simultáneamente pensiones de invalidez y de vejez, precisa la Sala que dicha regla tiene aplicabilidad en el marco del sistema general de pensiones. Nótese que el artículo que incorpora ese enunciado define las características del sistema general de pensiones, de manera que lo que allí se prohíbe es que una persona devengue al mismo tiempo una pensión de invalidez de origen común y una de vejez</w:t>
      </w:r>
      <w:r w:rsidRPr="00376F2B">
        <w:rPr>
          <w:rFonts w:ascii="Arial" w:hAnsi="Arial" w:cs="Arial"/>
          <w:i/>
          <w:iCs/>
        </w:rPr>
        <w:t xml:space="preserve">, lo que en modo alguno significa que una persona inválida no puede trabajar, como lo afirma Positiva S.A. en su recurso. </w:t>
      </w:r>
      <w:r>
        <w:rPr>
          <w:rFonts w:ascii="Arial" w:hAnsi="Arial" w:cs="Arial"/>
          <w:i/>
          <w:iCs/>
        </w:rPr>
        <w:t>(…)</w:t>
      </w:r>
      <w:r w:rsidR="003E146A">
        <w:rPr>
          <w:rFonts w:ascii="Arial" w:hAnsi="Arial" w:cs="Arial"/>
          <w:i/>
          <w:iCs/>
        </w:rPr>
        <w:t xml:space="preserve"> (</w:t>
      </w:r>
      <w:r w:rsidR="003E146A" w:rsidRPr="003E146A">
        <w:rPr>
          <w:rFonts w:ascii="Arial" w:hAnsi="Arial" w:cs="Arial"/>
        </w:rPr>
        <w:t>Resaltado fuera del texto)</w:t>
      </w:r>
    </w:p>
    <w:p w14:paraId="1218E2EC" w14:textId="77777777" w:rsidR="003E146A" w:rsidRDefault="003E146A" w:rsidP="003E146A">
      <w:pPr>
        <w:tabs>
          <w:tab w:val="left" w:pos="5626"/>
        </w:tabs>
        <w:ind w:right="527"/>
        <w:jc w:val="both"/>
        <w:rPr>
          <w:rFonts w:ascii="Arial" w:hAnsi="Arial" w:cs="Arial"/>
        </w:rPr>
      </w:pPr>
    </w:p>
    <w:p w14:paraId="5414FE84" w14:textId="69DFA02C" w:rsidR="003E146A" w:rsidRDefault="008647D0" w:rsidP="003E146A">
      <w:pPr>
        <w:tabs>
          <w:tab w:val="left" w:pos="5626"/>
        </w:tabs>
        <w:ind w:right="527"/>
        <w:jc w:val="both"/>
        <w:rPr>
          <w:rFonts w:ascii="Arial" w:hAnsi="Arial" w:cs="Arial"/>
        </w:rPr>
      </w:pPr>
      <w:r>
        <w:rPr>
          <w:rFonts w:ascii="Arial" w:hAnsi="Arial" w:cs="Arial"/>
        </w:rPr>
        <w:t>Así</w:t>
      </w:r>
      <w:r w:rsidR="003E146A">
        <w:rPr>
          <w:rFonts w:ascii="Arial" w:hAnsi="Arial" w:cs="Arial"/>
        </w:rPr>
        <w:t xml:space="preserve"> mismo la Corte Constitucional mediante sentencia T-205 de 2017, </w:t>
      </w:r>
      <w:r>
        <w:rPr>
          <w:rFonts w:ascii="Arial" w:hAnsi="Arial" w:cs="Arial"/>
        </w:rPr>
        <w:t xml:space="preserve">respecto de la incompatibilidad de las pensiones de invalidez y vejez de origen común, </w:t>
      </w:r>
      <w:r w:rsidR="003E146A">
        <w:rPr>
          <w:rFonts w:ascii="Arial" w:hAnsi="Arial" w:cs="Arial"/>
        </w:rPr>
        <w:t>señalo que:</w:t>
      </w:r>
    </w:p>
    <w:p w14:paraId="0736DF52" w14:textId="77777777" w:rsidR="003E146A" w:rsidRDefault="003E146A" w:rsidP="003E146A">
      <w:pPr>
        <w:tabs>
          <w:tab w:val="left" w:pos="5626"/>
        </w:tabs>
        <w:ind w:right="527"/>
        <w:jc w:val="both"/>
        <w:rPr>
          <w:rFonts w:ascii="Arial" w:hAnsi="Arial" w:cs="Arial"/>
        </w:rPr>
      </w:pPr>
    </w:p>
    <w:p w14:paraId="68DC8F26" w14:textId="6A1B5818" w:rsidR="008647D0" w:rsidRPr="008647D0" w:rsidRDefault="008647D0" w:rsidP="008647D0">
      <w:pPr>
        <w:tabs>
          <w:tab w:val="left" w:pos="5626"/>
        </w:tabs>
        <w:ind w:left="709" w:right="527"/>
        <w:jc w:val="both"/>
        <w:rPr>
          <w:rFonts w:ascii="Arial" w:hAnsi="Arial" w:cs="Arial"/>
          <w:i/>
          <w:iCs/>
          <w:lang w:val="es-CO"/>
        </w:rPr>
      </w:pPr>
      <w:r>
        <w:rPr>
          <w:rFonts w:ascii="Arial" w:hAnsi="Arial" w:cs="Arial"/>
          <w:i/>
          <w:iCs/>
        </w:rPr>
        <w:t xml:space="preserve">(…) </w:t>
      </w:r>
      <w:r w:rsidRPr="008647D0">
        <w:rPr>
          <w:rFonts w:ascii="Arial" w:hAnsi="Arial" w:cs="Arial"/>
          <w:i/>
          <w:iCs/>
        </w:rPr>
        <w:t>Al respecto, esta Corte consideró que dicha prohibición encuentra justificación en la materialización de un propósito constitucionalmente trascendental, como lo es el uso eficiente de los recursos del sistema general de seguridad social, impedir la distribución inequitativa de éstos, los cuales deben entenderse limitados, y, en general, garantizar la sostenibilidad financiera del sistema de seguridad social. Por ello, resulta inadecuado que una persona goce de dos prestaciones que cumplan con “una idéntica función”</w:t>
      </w:r>
      <w:bookmarkStart w:id="9" w:name="_ftnref26"/>
      <w:r w:rsidRPr="008647D0">
        <w:rPr>
          <w:rFonts w:ascii="Arial" w:hAnsi="Arial" w:cs="Arial"/>
          <w:i/>
          <w:iCs/>
        </w:rPr>
        <w:fldChar w:fldCharType="begin"/>
      </w:r>
      <w:r w:rsidRPr="008647D0">
        <w:rPr>
          <w:rFonts w:ascii="Arial" w:hAnsi="Arial" w:cs="Arial"/>
          <w:i/>
          <w:iCs/>
        </w:rPr>
        <w:instrText>HYPERLINK "https://www.corteconstitucional.gov.co/relatoria/2017/T-205-17.htm" \l "_ftn26" \o ""</w:instrText>
      </w:r>
      <w:r w:rsidRPr="008647D0">
        <w:rPr>
          <w:rFonts w:ascii="Arial" w:hAnsi="Arial" w:cs="Arial"/>
          <w:i/>
          <w:iCs/>
        </w:rPr>
      </w:r>
      <w:r w:rsidRPr="008647D0">
        <w:rPr>
          <w:rFonts w:ascii="Arial" w:hAnsi="Arial" w:cs="Arial"/>
          <w:i/>
          <w:iCs/>
        </w:rPr>
        <w:fldChar w:fldCharType="separate"/>
      </w:r>
      <w:r w:rsidRPr="008647D0">
        <w:rPr>
          <w:rStyle w:val="Hipervnculo"/>
          <w:rFonts w:ascii="Arial" w:hAnsi="Arial" w:cs="Arial"/>
          <w:i/>
          <w:iCs/>
          <w:color w:val="auto"/>
          <w:vertAlign w:val="superscript"/>
        </w:rPr>
        <w:t>[26]</w:t>
      </w:r>
      <w:r w:rsidRPr="008647D0">
        <w:rPr>
          <w:rFonts w:ascii="Arial" w:hAnsi="Arial" w:cs="Arial"/>
          <w:i/>
          <w:iCs/>
        </w:rPr>
        <w:fldChar w:fldCharType="end"/>
      </w:r>
      <w:bookmarkEnd w:id="9"/>
      <w:r w:rsidRPr="008647D0">
        <w:rPr>
          <w:rFonts w:ascii="Arial" w:hAnsi="Arial" w:cs="Arial"/>
          <w:i/>
          <w:iCs/>
        </w:rPr>
        <w:t>.</w:t>
      </w:r>
    </w:p>
    <w:p w14:paraId="706C85FC" w14:textId="77777777" w:rsidR="008647D0" w:rsidRPr="008647D0" w:rsidRDefault="008647D0" w:rsidP="008647D0">
      <w:pPr>
        <w:tabs>
          <w:tab w:val="left" w:pos="5626"/>
        </w:tabs>
        <w:ind w:left="709" w:right="527"/>
        <w:jc w:val="both"/>
        <w:rPr>
          <w:rFonts w:ascii="Arial" w:hAnsi="Arial" w:cs="Arial"/>
          <w:i/>
          <w:iCs/>
          <w:lang w:val="es-CO"/>
        </w:rPr>
      </w:pPr>
      <w:r w:rsidRPr="008647D0">
        <w:rPr>
          <w:rFonts w:ascii="Arial" w:hAnsi="Arial" w:cs="Arial"/>
          <w:i/>
          <w:iCs/>
        </w:rPr>
        <w:t> </w:t>
      </w:r>
    </w:p>
    <w:p w14:paraId="0E5D04F1" w14:textId="77777777" w:rsidR="008647D0" w:rsidRPr="008647D0" w:rsidRDefault="008647D0" w:rsidP="008647D0">
      <w:pPr>
        <w:tabs>
          <w:tab w:val="left" w:pos="5626"/>
        </w:tabs>
        <w:ind w:left="709" w:right="527"/>
        <w:jc w:val="both"/>
        <w:rPr>
          <w:rFonts w:ascii="Arial" w:hAnsi="Arial" w:cs="Arial"/>
          <w:i/>
          <w:iCs/>
          <w:lang w:val="es-CO"/>
        </w:rPr>
      </w:pPr>
      <w:r w:rsidRPr="008647D0">
        <w:rPr>
          <w:rFonts w:ascii="Arial" w:hAnsi="Arial" w:cs="Arial"/>
          <w:i/>
          <w:iCs/>
        </w:rPr>
        <w:t>En sentencia C-674 de 2001, esta Corte consideró que la pensión de invalidez y de vejez buscan proteger al afiliado frente a un riesgo de origen común “ya que buscan ampararla en aquellas situaciones en que ella ya no tiene la misma capacidad para seguir trabajando, ya sea por los efectos inevitables de la vejez, o bien por una enfermedad o un accidente que hayan mermado sus facultades laborales”</w:t>
      </w:r>
    </w:p>
    <w:p w14:paraId="219356B6" w14:textId="77777777" w:rsidR="008647D0" w:rsidRPr="008647D0" w:rsidRDefault="008647D0" w:rsidP="008647D0">
      <w:pPr>
        <w:tabs>
          <w:tab w:val="left" w:pos="5626"/>
        </w:tabs>
        <w:ind w:left="709" w:right="527"/>
        <w:jc w:val="both"/>
        <w:rPr>
          <w:rFonts w:ascii="Arial" w:hAnsi="Arial" w:cs="Arial"/>
          <w:i/>
          <w:iCs/>
          <w:lang w:val="es-CO"/>
        </w:rPr>
      </w:pPr>
      <w:r w:rsidRPr="008647D0">
        <w:rPr>
          <w:rFonts w:ascii="Arial" w:hAnsi="Arial" w:cs="Arial"/>
          <w:i/>
          <w:iCs/>
        </w:rPr>
        <w:t> </w:t>
      </w:r>
    </w:p>
    <w:p w14:paraId="2C7250B2" w14:textId="77777777" w:rsidR="008647D0" w:rsidRPr="008647D0" w:rsidRDefault="008647D0" w:rsidP="008647D0">
      <w:pPr>
        <w:tabs>
          <w:tab w:val="left" w:pos="5626"/>
        </w:tabs>
        <w:ind w:left="709" w:right="527"/>
        <w:jc w:val="both"/>
        <w:rPr>
          <w:rFonts w:ascii="Arial" w:hAnsi="Arial" w:cs="Arial"/>
          <w:i/>
          <w:iCs/>
          <w:u w:val="single"/>
          <w:lang w:val="es-CO"/>
        </w:rPr>
      </w:pPr>
      <w:r w:rsidRPr="008647D0">
        <w:rPr>
          <w:rFonts w:ascii="Arial" w:hAnsi="Arial" w:cs="Arial"/>
          <w:i/>
          <w:iCs/>
          <w:lang w:val="es-ES_tradnl"/>
        </w:rPr>
        <w:t xml:space="preserve">De conformidad con lo expuesto, </w:t>
      </w:r>
      <w:r w:rsidRPr="008647D0">
        <w:rPr>
          <w:rFonts w:ascii="Arial" w:hAnsi="Arial" w:cs="Arial"/>
          <w:i/>
          <w:iCs/>
          <w:u w:val="single"/>
          <w:lang w:val="es-ES_tradnl"/>
        </w:rPr>
        <w:t>esta Corporación ha sostenido que las pensiones de vejez e invalidez por origen común son claramente incompatibles ya que si una persona “</w:t>
      </w:r>
      <w:r w:rsidRPr="008647D0">
        <w:rPr>
          <w:rFonts w:ascii="Arial" w:hAnsi="Arial" w:cs="Arial"/>
          <w:i/>
          <w:iCs/>
          <w:u w:val="single"/>
        </w:rPr>
        <w:t>se encuentra cubierta frente al riesgo de no poder trabajar como consecuencia de la disminución de su capacidad laboral, debido a la invalidez, [o a la vejez,] no es necesario que sea nuevamente cubierta frente a esta misma eventualidad”</w:t>
      </w:r>
      <w:bookmarkStart w:id="10" w:name="_ftnref27"/>
      <w:r w:rsidRPr="008647D0">
        <w:rPr>
          <w:rFonts w:ascii="Arial" w:hAnsi="Arial" w:cs="Arial"/>
          <w:i/>
          <w:iCs/>
          <w:u w:val="single"/>
        </w:rPr>
        <w:fldChar w:fldCharType="begin"/>
      </w:r>
      <w:r w:rsidRPr="008647D0">
        <w:rPr>
          <w:rFonts w:ascii="Arial" w:hAnsi="Arial" w:cs="Arial"/>
          <w:i/>
          <w:iCs/>
          <w:u w:val="single"/>
        </w:rPr>
        <w:instrText>HYPERLINK "https://www.corteconstitucional.gov.co/relatoria/2017/T-205-17.htm" \l "_ftn27" \o ""</w:instrText>
      </w:r>
      <w:r w:rsidRPr="008647D0">
        <w:rPr>
          <w:rFonts w:ascii="Arial" w:hAnsi="Arial" w:cs="Arial"/>
          <w:i/>
          <w:iCs/>
          <w:u w:val="single"/>
        </w:rPr>
      </w:r>
      <w:r w:rsidRPr="008647D0">
        <w:rPr>
          <w:rFonts w:ascii="Arial" w:hAnsi="Arial" w:cs="Arial"/>
          <w:i/>
          <w:iCs/>
          <w:u w:val="single"/>
        </w:rPr>
        <w:fldChar w:fldCharType="separate"/>
      </w:r>
      <w:r w:rsidRPr="008647D0">
        <w:rPr>
          <w:rStyle w:val="Hipervnculo"/>
          <w:rFonts w:ascii="Arial" w:hAnsi="Arial" w:cs="Arial"/>
          <w:i/>
          <w:iCs/>
          <w:color w:val="auto"/>
          <w:vertAlign w:val="superscript"/>
        </w:rPr>
        <w:t>[27]</w:t>
      </w:r>
      <w:r w:rsidRPr="008647D0">
        <w:rPr>
          <w:rFonts w:ascii="Arial" w:hAnsi="Arial" w:cs="Arial"/>
          <w:i/>
          <w:iCs/>
          <w:u w:val="single"/>
        </w:rPr>
        <w:fldChar w:fldCharType="end"/>
      </w:r>
      <w:bookmarkEnd w:id="10"/>
      <w:r w:rsidRPr="008647D0">
        <w:rPr>
          <w:rFonts w:ascii="Arial" w:hAnsi="Arial" w:cs="Arial"/>
          <w:i/>
          <w:iCs/>
          <w:u w:val="single"/>
        </w:rPr>
        <w:t>.</w:t>
      </w:r>
    </w:p>
    <w:p w14:paraId="388E8891" w14:textId="77777777" w:rsidR="008647D0" w:rsidRPr="008647D0" w:rsidRDefault="008647D0" w:rsidP="008647D0">
      <w:pPr>
        <w:tabs>
          <w:tab w:val="left" w:pos="5626"/>
        </w:tabs>
        <w:ind w:left="709" w:right="527"/>
        <w:jc w:val="both"/>
        <w:rPr>
          <w:rFonts w:ascii="Arial" w:hAnsi="Arial" w:cs="Arial"/>
          <w:i/>
          <w:iCs/>
          <w:u w:val="single"/>
          <w:lang w:val="es-CO"/>
        </w:rPr>
      </w:pPr>
      <w:r w:rsidRPr="008647D0">
        <w:rPr>
          <w:rFonts w:ascii="Arial" w:hAnsi="Arial" w:cs="Arial"/>
          <w:i/>
          <w:iCs/>
          <w:u w:val="single"/>
        </w:rPr>
        <w:t> </w:t>
      </w:r>
    </w:p>
    <w:p w14:paraId="4F19FC97" w14:textId="52E5B63F" w:rsidR="008647D0" w:rsidRPr="008647D0" w:rsidRDefault="008647D0" w:rsidP="008647D0">
      <w:pPr>
        <w:tabs>
          <w:tab w:val="left" w:pos="5626"/>
        </w:tabs>
        <w:ind w:left="709" w:right="527"/>
        <w:jc w:val="both"/>
        <w:rPr>
          <w:rFonts w:ascii="Arial" w:hAnsi="Arial" w:cs="Arial"/>
          <w:i/>
          <w:iCs/>
          <w:lang w:val="es-CO"/>
        </w:rPr>
      </w:pPr>
      <w:r w:rsidRPr="008647D0">
        <w:rPr>
          <w:rFonts w:ascii="Arial" w:hAnsi="Arial" w:cs="Arial"/>
          <w:i/>
          <w:iCs/>
          <w:u w:val="single"/>
        </w:rPr>
        <w:t>La regla anteriormente referenciada es clara en establecer esta incompatibilidad únicamente entre las pensiones de vejez y de invalidez por origen común y, en ese sentido, se ha concluido por la jurisprudencia uniforme de esta Corporación</w:t>
      </w:r>
      <w:bookmarkStart w:id="11" w:name="_ftnref28"/>
      <w:r w:rsidRPr="008647D0">
        <w:rPr>
          <w:rFonts w:ascii="Arial" w:hAnsi="Arial" w:cs="Arial"/>
          <w:i/>
          <w:iCs/>
          <w:u w:val="single"/>
        </w:rPr>
        <w:fldChar w:fldCharType="begin"/>
      </w:r>
      <w:r w:rsidRPr="008647D0">
        <w:rPr>
          <w:rFonts w:ascii="Arial" w:hAnsi="Arial" w:cs="Arial"/>
          <w:i/>
          <w:iCs/>
          <w:u w:val="single"/>
        </w:rPr>
        <w:instrText>HYPERLINK "https://www.corteconstitucional.gov.co/relatoria/2017/T-205-17.htm" \l "_ftn28" \o ""</w:instrText>
      </w:r>
      <w:r w:rsidRPr="008647D0">
        <w:rPr>
          <w:rFonts w:ascii="Arial" w:hAnsi="Arial" w:cs="Arial"/>
          <w:i/>
          <w:iCs/>
          <w:u w:val="single"/>
        </w:rPr>
      </w:r>
      <w:r w:rsidRPr="008647D0">
        <w:rPr>
          <w:rFonts w:ascii="Arial" w:hAnsi="Arial" w:cs="Arial"/>
          <w:i/>
          <w:iCs/>
          <w:u w:val="single"/>
        </w:rPr>
        <w:fldChar w:fldCharType="separate"/>
      </w:r>
      <w:r w:rsidRPr="008647D0">
        <w:rPr>
          <w:rStyle w:val="Hipervnculo"/>
          <w:rFonts w:ascii="Arial" w:hAnsi="Arial" w:cs="Arial"/>
          <w:i/>
          <w:iCs/>
          <w:color w:val="auto"/>
          <w:vertAlign w:val="superscript"/>
        </w:rPr>
        <w:t>[28]</w:t>
      </w:r>
      <w:r w:rsidRPr="008647D0">
        <w:rPr>
          <w:rFonts w:ascii="Arial" w:hAnsi="Arial" w:cs="Arial"/>
          <w:i/>
          <w:iCs/>
          <w:u w:val="single"/>
        </w:rPr>
        <w:fldChar w:fldCharType="end"/>
      </w:r>
      <w:bookmarkEnd w:id="11"/>
      <w:r w:rsidRPr="008647D0">
        <w:rPr>
          <w:rFonts w:ascii="Arial" w:hAnsi="Arial" w:cs="Arial"/>
          <w:i/>
          <w:iCs/>
          <w:u w:val="single"/>
        </w:rPr>
        <w:t> y por la de la Corte Suprema de Justicia</w:t>
      </w:r>
      <w:bookmarkStart w:id="12" w:name="_ftnref29"/>
      <w:r w:rsidRPr="008647D0">
        <w:rPr>
          <w:rFonts w:ascii="Arial" w:hAnsi="Arial" w:cs="Arial"/>
          <w:i/>
          <w:iCs/>
        </w:rPr>
        <w:fldChar w:fldCharType="begin"/>
      </w:r>
      <w:r w:rsidRPr="008647D0">
        <w:rPr>
          <w:rFonts w:ascii="Arial" w:hAnsi="Arial" w:cs="Arial"/>
          <w:i/>
          <w:iCs/>
        </w:rPr>
        <w:instrText>HYPERLINK "https://www.corteconstitucional.gov.co/relatoria/2017/T-205-17.htm" \l "_ftn29" \o ""</w:instrText>
      </w:r>
      <w:r w:rsidRPr="008647D0">
        <w:rPr>
          <w:rFonts w:ascii="Arial" w:hAnsi="Arial" w:cs="Arial"/>
          <w:i/>
          <w:iCs/>
        </w:rPr>
      </w:r>
      <w:r w:rsidRPr="008647D0">
        <w:rPr>
          <w:rFonts w:ascii="Arial" w:hAnsi="Arial" w:cs="Arial"/>
          <w:i/>
          <w:iCs/>
        </w:rPr>
        <w:fldChar w:fldCharType="separate"/>
      </w:r>
      <w:r w:rsidRPr="008647D0">
        <w:rPr>
          <w:rStyle w:val="Hipervnculo"/>
          <w:rFonts w:ascii="Arial" w:hAnsi="Arial" w:cs="Arial"/>
          <w:i/>
          <w:iCs/>
          <w:color w:val="auto"/>
          <w:vertAlign w:val="superscript"/>
        </w:rPr>
        <w:t>[29]</w:t>
      </w:r>
      <w:r w:rsidRPr="008647D0">
        <w:rPr>
          <w:rFonts w:ascii="Arial" w:hAnsi="Arial" w:cs="Arial"/>
          <w:i/>
          <w:iCs/>
        </w:rPr>
        <w:fldChar w:fldCharType="end"/>
      </w:r>
      <w:bookmarkEnd w:id="12"/>
      <w:r w:rsidRPr="008647D0">
        <w:rPr>
          <w:rFonts w:ascii="Arial" w:hAnsi="Arial" w:cs="Arial"/>
          <w:i/>
          <w:iCs/>
        </w:rPr>
        <w:t>, que, cuando se trata de una </w:t>
      </w:r>
      <w:r w:rsidRPr="008647D0">
        <w:rPr>
          <w:rFonts w:ascii="Arial" w:hAnsi="Arial" w:cs="Arial"/>
          <w:b/>
          <w:bCs/>
          <w:i/>
          <w:iCs/>
        </w:rPr>
        <w:t>pensión de vejez</w:t>
      </w:r>
      <w:r w:rsidRPr="008647D0">
        <w:rPr>
          <w:rFonts w:ascii="Arial" w:hAnsi="Arial" w:cs="Arial"/>
          <w:i/>
          <w:iCs/>
        </w:rPr>
        <w:t> y una de </w:t>
      </w:r>
      <w:r w:rsidRPr="008647D0">
        <w:rPr>
          <w:rFonts w:ascii="Arial" w:hAnsi="Arial" w:cs="Arial"/>
          <w:b/>
          <w:bCs/>
          <w:i/>
          <w:iCs/>
        </w:rPr>
        <w:t>invalidez por enfermedad o accidente de origen laboral</w:t>
      </w:r>
      <w:r w:rsidRPr="008647D0">
        <w:rPr>
          <w:rFonts w:ascii="Arial" w:hAnsi="Arial" w:cs="Arial"/>
          <w:i/>
          <w:iCs/>
        </w:rPr>
        <w:t>, debe entenderse que </w:t>
      </w:r>
      <w:r w:rsidRPr="008647D0">
        <w:rPr>
          <w:rFonts w:ascii="Arial" w:hAnsi="Arial" w:cs="Arial"/>
          <w:b/>
          <w:bCs/>
          <w:i/>
          <w:iCs/>
        </w:rPr>
        <w:t>éstas sí son compatibles</w:t>
      </w:r>
      <w:r w:rsidRPr="008647D0">
        <w:rPr>
          <w:rFonts w:ascii="Arial" w:hAnsi="Arial" w:cs="Arial"/>
          <w:i/>
          <w:iCs/>
        </w:rPr>
        <w:t xml:space="preserve">, pues protegen contingencias diferentes y tienen fuentes de financiación no solo disimiles, sino además autónomas e independientes </w:t>
      </w:r>
      <w:r w:rsidRPr="008647D0">
        <w:rPr>
          <w:rFonts w:ascii="Arial" w:hAnsi="Arial" w:cs="Arial"/>
          <w:i/>
          <w:iCs/>
        </w:rPr>
        <w:lastRenderedPageBreak/>
        <w:t>entre ellas; respecto de las que existe una cotización separada y aplica una normatividad diferente</w:t>
      </w:r>
      <w:bookmarkStart w:id="13" w:name="_ftnref30"/>
      <w:r w:rsidRPr="008647D0">
        <w:rPr>
          <w:rFonts w:ascii="Arial" w:hAnsi="Arial" w:cs="Arial"/>
          <w:i/>
          <w:iCs/>
        </w:rPr>
        <w:fldChar w:fldCharType="begin"/>
      </w:r>
      <w:r w:rsidRPr="008647D0">
        <w:rPr>
          <w:rFonts w:ascii="Arial" w:hAnsi="Arial" w:cs="Arial"/>
          <w:i/>
          <w:iCs/>
        </w:rPr>
        <w:instrText>HYPERLINK "https://www.corteconstitucional.gov.co/relatoria/2017/T-205-17.htm" \l "_ftn30" \o ""</w:instrText>
      </w:r>
      <w:r w:rsidRPr="008647D0">
        <w:rPr>
          <w:rFonts w:ascii="Arial" w:hAnsi="Arial" w:cs="Arial"/>
          <w:i/>
          <w:iCs/>
        </w:rPr>
      </w:r>
      <w:r w:rsidRPr="008647D0">
        <w:rPr>
          <w:rFonts w:ascii="Arial" w:hAnsi="Arial" w:cs="Arial"/>
          <w:i/>
          <w:iCs/>
        </w:rPr>
        <w:fldChar w:fldCharType="separate"/>
      </w:r>
      <w:r w:rsidRPr="008647D0">
        <w:rPr>
          <w:rStyle w:val="Hipervnculo"/>
          <w:rFonts w:ascii="Arial" w:hAnsi="Arial" w:cs="Arial"/>
          <w:i/>
          <w:iCs/>
          <w:color w:val="auto"/>
          <w:vertAlign w:val="superscript"/>
        </w:rPr>
        <w:t>[30]</w:t>
      </w:r>
      <w:r w:rsidRPr="008647D0">
        <w:rPr>
          <w:rFonts w:ascii="Arial" w:hAnsi="Arial" w:cs="Arial"/>
          <w:i/>
          <w:iCs/>
        </w:rPr>
        <w:fldChar w:fldCharType="end"/>
      </w:r>
      <w:bookmarkEnd w:id="13"/>
      <w:r w:rsidRPr="008647D0">
        <w:rPr>
          <w:rFonts w:ascii="Arial" w:hAnsi="Arial" w:cs="Arial"/>
          <w:i/>
          <w:iCs/>
        </w:rPr>
        <w:t>.</w:t>
      </w:r>
      <w:r>
        <w:rPr>
          <w:rFonts w:ascii="Arial" w:hAnsi="Arial" w:cs="Arial"/>
          <w:i/>
          <w:iCs/>
        </w:rPr>
        <w:t>(…) (</w:t>
      </w:r>
      <w:r w:rsidRPr="003E146A">
        <w:rPr>
          <w:rFonts w:ascii="Arial" w:hAnsi="Arial" w:cs="Arial"/>
        </w:rPr>
        <w:t>Resaltado fuera del texto)</w:t>
      </w:r>
    </w:p>
    <w:p w14:paraId="2D94D881" w14:textId="77777777" w:rsidR="00376F2B" w:rsidRPr="00397EB8" w:rsidRDefault="00376F2B" w:rsidP="0059731F">
      <w:pPr>
        <w:tabs>
          <w:tab w:val="left" w:pos="5626"/>
        </w:tabs>
        <w:ind w:right="284"/>
        <w:jc w:val="both"/>
        <w:rPr>
          <w:rFonts w:ascii="Arial" w:hAnsi="Arial" w:cs="Arial"/>
        </w:rPr>
      </w:pPr>
    </w:p>
    <w:p w14:paraId="22E03EEA" w14:textId="0E66AA3C" w:rsidR="0059731F" w:rsidRPr="00397EB8" w:rsidRDefault="0059731F" w:rsidP="00060BDB">
      <w:pPr>
        <w:tabs>
          <w:tab w:val="left" w:pos="5626"/>
        </w:tabs>
        <w:jc w:val="both"/>
        <w:rPr>
          <w:rFonts w:ascii="Arial" w:hAnsi="Arial" w:cs="Arial"/>
        </w:rPr>
      </w:pPr>
      <w:r w:rsidRPr="00397EB8">
        <w:rPr>
          <w:rFonts w:ascii="Arial" w:hAnsi="Arial" w:cs="Arial"/>
        </w:rPr>
        <w:t xml:space="preserve">Descendiendo al caso en concreto se tiene que el señor PRADO GUERRERO, solicita pensión de invalidez de origen laboral, sin embargo, </w:t>
      </w:r>
      <w:r w:rsidR="00060BDB" w:rsidRPr="00397EB8">
        <w:rPr>
          <w:rFonts w:ascii="Arial" w:hAnsi="Arial" w:cs="Arial"/>
        </w:rPr>
        <w:t xml:space="preserve">los dictámenes </w:t>
      </w:r>
      <w:r w:rsidR="00060BDB" w:rsidRPr="00397EB8">
        <w:rPr>
          <w:rStyle w:val="normaltextrun"/>
          <w:rFonts w:ascii="Arial" w:hAnsi="Arial" w:cs="Arial"/>
          <w:shd w:val="clear" w:color="auto" w:fill="FFFFFF"/>
        </w:rPr>
        <w:t xml:space="preserve">de PCL </w:t>
      </w:r>
      <w:r w:rsidR="00060BDB" w:rsidRPr="00397EB8">
        <w:rPr>
          <w:rFonts w:ascii="Arial" w:hAnsi="Arial" w:cs="Arial"/>
        </w:rPr>
        <w:t>No. 16269456-4057 del 25/02/2022</w:t>
      </w:r>
      <w:r w:rsidR="00060BDB" w:rsidRPr="00397EB8">
        <w:rPr>
          <w:rFonts w:ascii="Arial" w:hAnsi="Arial" w:cs="Arial"/>
          <w:b/>
          <w:bCs/>
        </w:rPr>
        <w:t xml:space="preserve"> </w:t>
      </w:r>
      <w:r w:rsidR="00060BDB" w:rsidRPr="00397EB8">
        <w:rPr>
          <w:rFonts w:ascii="Arial" w:hAnsi="Arial" w:cs="Arial"/>
          <w:iCs/>
        </w:rPr>
        <w:t>proferido por la JNCI en el que se calificó la patología M624 CONSTRACTURA MUSCULAR de origen laboral y una PCL del 0.0&amp;, sin FE; y el No. 16202304364 del 29/08/2023 proferido por la JRCI del Valle</w:t>
      </w:r>
      <w:r w:rsidR="00060BDB" w:rsidRPr="00397EB8">
        <w:rPr>
          <w:rFonts w:ascii="Arial" w:hAnsi="Arial" w:cs="Arial"/>
        </w:rPr>
        <w:t xml:space="preserve"> en la que se calificó las patologías M545 LUMBAGO NO ESPECIFICADO y M518 OTROS TRASTORNOS ESPECIFICADOS DE DISCOS INTERVERTEBRALES de origen común sin % de PCL ni FE, determinan que el actor no acredita los requisitos establecidos en el artículo 9° de la ley 776 de 2002, para ser considerado invalido, así:</w:t>
      </w:r>
    </w:p>
    <w:p w14:paraId="505C7B89" w14:textId="77777777" w:rsidR="00060BDB" w:rsidRPr="00397EB8" w:rsidRDefault="00060BDB" w:rsidP="0059731F">
      <w:pPr>
        <w:tabs>
          <w:tab w:val="left" w:pos="5626"/>
        </w:tabs>
        <w:ind w:right="284"/>
        <w:jc w:val="both"/>
        <w:rPr>
          <w:rFonts w:ascii="Arial" w:hAnsi="Arial" w:cs="Arial"/>
        </w:rPr>
      </w:pPr>
    </w:p>
    <w:p w14:paraId="0051729F" w14:textId="77777777" w:rsidR="00060BDB" w:rsidRPr="00397EB8" w:rsidRDefault="00060BDB" w:rsidP="00060BDB">
      <w:pPr>
        <w:ind w:left="708" w:right="539"/>
        <w:jc w:val="both"/>
        <w:textAlignment w:val="baseline"/>
        <w:rPr>
          <w:rFonts w:ascii="Arial" w:eastAsia="Times New Roman" w:hAnsi="Arial" w:cs="Arial"/>
          <w:i/>
          <w:iCs/>
          <w:lang w:eastAsia="es-CO"/>
        </w:rPr>
      </w:pPr>
      <w:r w:rsidRPr="00397EB8">
        <w:rPr>
          <w:rFonts w:ascii="Arial" w:eastAsia="Times New Roman" w:hAnsi="Arial" w:cs="Arial"/>
          <w:lang w:val="es-CO" w:eastAsia="es-CO"/>
        </w:rPr>
        <w:t xml:space="preserve">(…) </w:t>
      </w:r>
      <w:r w:rsidRPr="00397EB8">
        <w:rPr>
          <w:rFonts w:ascii="Arial" w:eastAsia="Times New Roman" w:hAnsi="Arial" w:cs="Arial"/>
          <w:b/>
          <w:bCs/>
          <w:i/>
          <w:iCs/>
          <w:lang w:eastAsia="es-CO"/>
        </w:rPr>
        <w:t>“</w:t>
      </w:r>
      <w:r w:rsidRPr="00397EB8">
        <w:rPr>
          <w:rFonts w:ascii="Arial" w:eastAsia="Times New Roman" w:hAnsi="Arial" w:cs="Arial"/>
          <w:i/>
          <w:iCs/>
          <w:lang w:eastAsia="es-CO"/>
        </w:rPr>
        <w:t xml:space="preserve">ARTÍCULO 9o. ESTADO DE INVALIDEZ. Para los efectos del Sistema General de Riesgos Profesionales, </w:t>
      </w:r>
      <w:r w:rsidRPr="00397EB8">
        <w:rPr>
          <w:rFonts w:ascii="Arial" w:eastAsia="Times New Roman" w:hAnsi="Arial" w:cs="Arial"/>
          <w:b/>
          <w:bCs/>
          <w:i/>
          <w:iCs/>
          <w:u w:val="single"/>
          <w:lang w:eastAsia="es-CO"/>
        </w:rPr>
        <w:t>se considera inválida la persona que por causa de origen profesional</w:t>
      </w:r>
      <w:r w:rsidRPr="00397EB8">
        <w:rPr>
          <w:rFonts w:ascii="Arial" w:eastAsia="Times New Roman" w:hAnsi="Arial" w:cs="Arial"/>
          <w:i/>
          <w:iCs/>
          <w:lang w:eastAsia="es-CO"/>
        </w:rPr>
        <w:t xml:space="preserve">, no provocada intencionalmente, </w:t>
      </w:r>
      <w:r w:rsidRPr="00397EB8">
        <w:rPr>
          <w:rFonts w:ascii="Arial" w:eastAsia="Times New Roman" w:hAnsi="Arial" w:cs="Arial"/>
          <w:b/>
          <w:bCs/>
          <w:i/>
          <w:iCs/>
          <w:u w:val="single"/>
          <w:lang w:eastAsia="es-CO"/>
        </w:rPr>
        <w:t xml:space="preserve">hubiese perdido el cincuenta por ciento (50%) o más de su capacidad laboral </w:t>
      </w:r>
      <w:r w:rsidRPr="00397EB8">
        <w:rPr>
          <w:rFonts w:ascii="Arial" w:eastAsia="Times New Roman" w:hAnsi="Arial" w:cs="Arial"/>
          <w:i/>
          <w:iCs/>
          <w:lang w:eastAsia="es-CO"/>
        </w:rPr>
        <w:t xml:space="preserve">de acuerdo con el Manual Único de Calificación de Invalidez vigente a la fecha de la calificación (...)” </w:t>
      </w:r>
      <w:r w:rsidRPr="00397EB8">
        <w:rPr>
          <w:rFonts w:ascii="Arial" w:eastAsia="Times New Roman" w:hAnsi="Arial" w:cs="Arial"/>
          <w:lang w:eastAsia="es-CO"/>
        </w:rPr>
        <w:t>– (Negrillas y subrayado fuera de texto</w:t>
      </w:r>
      <w:r w:rsidRPr="00397EB8">
        <w:rPr>
          <w:rFonts w:ascii="Arial" w:eastAsia="Times New Roman" w:hAnsi="Arial" w:cs="Arial"/>
          <w:i/>
          <w:iCs/>
          <w:lang w:eastAsia="es-CO"/>
        </w:rPr>
        <w:t>.)</w:t>
      </w:r>
    </w:p>
    <w:p w14:paraId="2B01D4E7" w14:textId="77777777" w:rsidR="00060BDB" w:rsidRPr="00397EB8" w:rsidRDefault="00060BDB" w:rsidP="0059731F">
      <w:pPr>
        <w:tabs>
          <w:tab w:val="left" w:pos="5626"/>
        </w:tabs>
        <w:ind w:right="284"/>
        <w:jc w:val="both"/>
        <w:rPr>
          <w:rFonts w:ascii="Arial" w:hAnsi="Arial" w:cs="Arial"/>
        </w:rPr>
      </w:pPr>
    </w:p>
    <w:p w14:paraId="461DADEA" w14:textId="45F2E7C5" w:rsidR="0059731F" w:rsidRPr="00397EB8" w:rsidRDefault="00060BDB" w:rsidP="00060BDB">
      <w:pPr>
        <w:tabs>
          <w:tab w:val="left" w:pos="5626"/>
        </w:tabs>
        <w:jc w:val="both"/>
        <w:rPr>
          <w:rFonts w:ascii="Arial" w:hAnsi="Arial" w:cs="Arial"/>
        </w:rPr>
      </w:pPr>
      <w:r w:rsidRPr="00397EB8">
        <w:rPr>
          <w:rFonts w:ascii="Arial" w:hAnsi="Arial" w:cs="Arial"/>
        </w:rPr>
        <w:t xml:space="preserve">En tal sentido, de llegarse a determinar que el actor goza de una invalidez de origen común, no podrá accederse a ella en atención a que el actor goza de la pensión de vejez reconocida por COLPENSIONES desde el 01/10/2019, pues así se logró establecer con la documental aportada al plenario, en la que se corrobora que el actor es pensionado por dicha entidad desde dicha calenda, al efecto, </w:t>
      </w:r>
      <w:r w:rsidR="00736041" w:rsidRPr="00397EB8">
        <w:rPr>
          <w:rFonts w:ascii="Arial" w:hAnsi="Arial" w:cs="Arial"/>
        </w:rPr>
        <w:t xml:space="preserve">remítase al dictamen de PCL de la JNCI No. 16269456-4057 del 25/02/2022, en el que en la parte conclusiva se señala tal situación, así mismo la liquidación de prestaciones económicas realizadas por la empresa </w:t>
      </w:r>
      <w:proofErr w:type="spellStart"/>
      <w:r w:rsidR="00736041" w:rsidRPr="00397EB8">
        <w:rPr>
          <w:rFonts w:ascii="Arial" w:hAnsi="Arial" w:cs="Arial"/>
          <w:bCs/>
        </w:rPr>
        <w:t>Netafim</w:t>
      </w:r>
      <w:proofErr w:type="spellEnd"/>
      <w:r w:rsidR="00736041" w:rsidRPr="00397EB8">
        <w:rPr>
          <w:rFonts w:ascii="Arial" w:hAnsi="Arial" w:cs="Arial"/>
          <w:bCs/>
        </w:rPr>
        <w:t xml:space="preserve"> Colombia S.A.S., en la que se identifica como causa de finalización del vínculo la causa de “</w:t>
      </w:r>
      <w:r w:rsidR="00736041" w:rsidRPr="00397EB8">
        <w:rPr>
          <w:rFonts w:ascii="Arial" w:hAnsi="Arial" w:cs="Arial"/>
          <w:bCs/>
          <w:i/>
          <w:iCs/>
        </w:rPr>
        <w:t>PENSIÓN POR VEJEZ</w:t>
      </w:r>
      <w:r w:rsidR="00736041" w:rsidRPr="00397EB8">
        <w:rPr>
          <w:rFonts w:ascii="Arial" w:hAnsi="Arial" w:cs="Arial"/>
          <w:bCs/>
        </w:rPr>
        <w:t>”</w:t>
      </w:r>
    </w:p>
    <w:bookmarkEnd w:id="8"/>
    <w:p w14:paraId="1B421654" w14:textId="77777777" w:rsidR="004724B0" w:rsidRPr="00397EB8" w:rsidRDefault="004724B0" w:rsidP="004724B0">
      <w:pPr>
        <w:tabs>
          <w:tab w:val="left" w:pos="5626"/>
        </w:tabs>
        <w:jc w:val="both"/>
        <w:rPr>
          <w:rFonts w:ascii="Arial" w:hAnsi="Arial" w:cs="Arial"/>
        </w:rPr>
      </w:pPr>
    </w:p>
    <w:p w14:paraId="4FCA9D48" w14:textId="7099D453" w:rsidR="00736041" w:rsidRPr="00397EB8" w:rsidRDefault="00736041" w:rsidP="004724B0">
      <w:pPr>
        <w:tabs>
          <w:tab w:val="left" w:pos="5626"/>
        </w:tabs>
        <w:jc w:val="both"/>
        <w:rPr>
          <w:rFonts w:ascii="Arial" w:hAnsi="Arial" w:cs="Arial"/>
        </w:rPr>
      </w:pPr>
      <w:r w:rsidRPr="00397EB8">
        <w:rPr>
          <w:rFonts w:ascii="Arial" w:hAnsi="Arial" w:cs="Arial"/>
        </w:rPr>
        <w:t>En conclusión, no podrá concederse concomitantemente pensión de invalidez de origen común, en caso de hallarse probada la invalidez del actor por este origen, por cuanto el legislador colombiano</w:t>
      </w:r>
      <w:r w:rsidR="008647D0">
        <w:rPr>
          <w:rFonts w:ascii="Arial" w:hAnsi="Arial" w:cs="Arial"/>
        </w:rPr>
        <w:t xml:space="preserve"> y la jurisprudencia tanto de la CSJ como de la Corte constitucional,</w:t>
      </w:r>
      <w:r w:rsidRPr="00397EB8">
        <w:rPr>
          <w:rFonts w:ascii="Arial" w:hAnsi="Arial" w:cs="Arial"/>
        </w:rPr>
        <w:t xml:space="preserve"> no permite</w:t>
      </w:r>
      <w:r w:rsidR="008647D0">
        <w:rPr>
          <w:rFonts w:ascii="Arial" w:hAnsi="Arial" w:cs="Arial"/>
        </w:rPr>
        <w:t>n</w:t>
      </w:r>
      <w:r w:rsidRPr="00397EB8">
        <w:rPr>
          <w:rFonts w:ascii="Arial" w:hAnsi="Arial" w:cs="Arial"/>
        </w:rPr>
        <w:t xml:space="preserve"> que un mismo afiliado goce le la pensión de invalidez y vejez al mismo tiempo, en atención a que su fuente de financiación es la misma, esto es, provienen </w:t>
      </w:r>
      <w:r w:rsidR="00702FF8" w:rsidRPr="00397EB8">
        <w:rPr>
          <w:rFonts w:ascii="Arial" w:hAnsi="Arial" w:cs="Arial"/>
        </w:rPr>
        <w:t xml:space="preserve">de </w:t>
      </w:r>
      <w:r w:rsidRPr="00397EB8">
        <w:rPr>
          <w:rFonts w:ascii="Arial" w:hAnsi="Arial" w:cs="Arial"/>
        </w:rPr>
        <w:t xml:space="preserve">los recursos del erario público, y en atención a que el señor PRADO GUERRERO es pensionado por vejez por COLPENSIONES no cabra condena alguna por pensión de invalidez de origen común, por cuanto se incurriría en una incompatibilidad o prohibición legal. </w:t>
      </w:r>
    </w:p>
    <w:p w14:paraId="691E43D5" w14:textId="6E51B646" w:rsidR="00736041" w:rsidRPr="00397EB8" w:rsidRDefault="00736041" w:rsidP="004724B0">
      <w:pPr>
        <w:tabs>
          <w:tab w:val="left" w:pos="5626"/>
        </w:tabs>
        <w:jc w:val="both"/>
        <w:rPr>
          <w:rFonts w:ascii="Arial" w:hAnsi="Arial" w:cs="Arial"/>
        </w:rPr>
      </w:pPr>
      <w:r w:rsidRPr="00397EB8">
        <w:rPr>
          <w:rFonts w:ascii="Arial" w:hAnsi="Arial" w:cs="Arial"/>
        </w:rPr>
        <w:t xml:space="preserve"> </w:t>
      </w:r>
    </w:p>
    <w:p w14:paraId="2D718BC0" w14:textId="2A71C439" w:rsidR="00C246DE" w:rsidRPr="00397EB8" w:rsidRDefault="00C246DE" w:rsidP="00590CCD">
      <w:pPr>
        <w:pStyle w:val="Prrafodelista"/>
        <w:widowControl/>
        <w:numPr>
          <w:ilvl w:val="0"/>
          <w:numId w:val="22"/>
        </w:numPr>
        <w:tabs>
          <w:tab w:val="left" w:pos="5626"/>
        </w:tabs>
        <w:autoSpaceDE/>
        <w:autoSpaceDN/>
        <w:contextualSpacing/>
        <w:jc w:val="both"/>
        <w:rPr>
          <w:rFonts w:ascii="Arial" w:hAnsi="Arial" w:cs="Arial"/>
        </w:rPr>
      </w:pPr>
      <w:r w:rsidRPr="00397EB8">
        <w:rPr>
          <w:rFonts w:ascii="Arial" w:hAnsi="Arial" w:cs="Arial"/>
          <w:b/>
          <w:bCs/>
          <w:u w:val="single"/>
        </w:rPr>
        <w:t>FALTA DE PRUEBA DEL INCUMPLIMIENTO</w:t>
      </w:r>
      <w:r w:rsidR="00B8136F" w:rsidRPr="00397EB8">
        <w:rPr>
          <w:rFonts w:ascii="Arial" w:hAnsi="Arial" w:cs="Arial"/>
          <w:b/>
          <w:bCs/>
          <w:u w:val="single"/>
        </w:rPr>
        <w:t xml:space="preserve"> DE OBLIGACIONES A CARGO</w:t>
      </w:r>
      <w:r w:rsidRPr="00397EB8">
        <w:rPr>
          <w:rFonts w:ascii="Arial" w:hAnsi="Arial" w:cs="Arial"/>
          <w:b/>
          <w:bCs/>
          <w:u w:val="single"/>
        </w:rPr>
        <w:t xml:space="preserve"> DE </w:t>
      </w:r>
      <w:r w:rsidR="002552E2" w:rsidRPr="00397EB8">
        <w:rPr>
          <w:rFonts w:ascii="Arial" w:hAnsi="Arial" w:cs="Arial"/>
          <w:b/>
          <w:bCs/>
          <w:u w:val="single"/>
        </w:rPr>
        <w:t>SEGUROS DE VIDA SURAMERICANA S.A.</w:t>
      </w:r>
    </w:p>
    <w:p w14:paraId="780B14EC" w14:textId="77777777" w:rsidR="00C246DE" w:rsidRPr="00397EB8" w:rsidRDefault="00C246DE" w:rsidP="00C246DE">
      <w:pPr>
        <w:pStyle w:val="Prrafodelista"/>
        <w:tabs>
          <w:tab w:val="left" w:pos="5626"/>
        </w:tabs>
        <w:ind w:left="284"/>
        <w:jc w:val="both"/>
        <w:rPr>
          <w:rFonts w:ascii="Arial" w:hAnsi="Arial" w:cs="Arial"/>
        </w:rPr>
      </w:pPr>
    </w:p>
    <w:p w14:paraId="5C2E8935" w14:textId="77777777" w:rsidR="00C246DE" w:rsidRPr="00397EB8" w:rsidRDefault="00C246DE" w:rsidP="00C246DE">
      <w:pPr>
        <w:tabs>
          <w:tab w:val="left" w:pos="5626"/>
        </w:tabs>
        <w:jc w:val="both"/>
        <w:rPr>
          <w:rFonts w:ascii="Arial" w:hAnsi="Arial" w:cs="Arial"/>
        </w:rPr>
      </w:pPr>
      <w:r w:rsidRPr="00397EB8">
        <w:rPr>
          <w:rFonts w:ascii="Arial" w:hAnsi="Arial" w:cs="Arial"/>
        </w:rPr>
        <w:t>La presente excepción se fundamenta en el hecho de que mi representada como administradora de riesgos laborales ha cumplido a cabalidad con todas y cada una de sus obligaciones, las cuales se encuentran consagrada en el artículo 1° de la Ley 776 de 2002:</w:t>
      </w:r>
    </w:p>
    <w:p w14:paraId="0052B09E" w14:textId="77777777" w:rsidR="00C246DE" w:rsidRPr="00397EB8" w:rsidRDefault="00C246DE" w:rsidP="00C246DE">
      <w:pPr>
        <w:tabs>
          <w:tab w:val="left" w:pos="5626"/>
        </w:tabs>
        <w:jc w:val="both"/>
        <w:rPr>
          <w:rFonts w:ascii="Arial" w:hAnsi="Arial" w:cs="Arial"/>
        </w:rPr>
      </w:pPr>
    </w:p>
    <w:p w14:paraId="7F4E4242" w14:textId="77777777" w:rsidR="00C246DE" w:rsidRPr="00397EB8" w:rsidRDefault="00C246DE" w:rsidP="00C246DE">
      <w:pPr>
        <w:tabs>
          <w:tab w:val="left" w:pos="5626"/>
        </w:tabs>
        <w:ind w:left="708" w:right="539"/>
        <w:jc w:val="both"/>
        <w:rPr>
          <w:rFonts w:ascii="Arial" w:hAnsi="Arial" w:cs="Arial"/>
        </w:rPr>
      </w:pPr>
      <w:r w:rsidRPr="00397EB8">
        <w:rPr>
          <w:rFonts w:ascii="Arial" w:hAnsi="Arial" w:cs="Arial"/>
        </w:rPr>
        <w:t>“</w:t>
      </w:r>
      <w:r w:rsidRPr="00397EB8">
        <w:rPr>
          <w:rFonts w:ascii="Arial" w:hAnsi="Arial" w:cs="Arial"/>
          <w:b/>
          <w:bCs/>
          <w:i/>
          <w:iCs/>
        </w:rPr>
        <w:t>ARTÍCULO 1o. DERECHO A LAS PRESTACIONES</w:t>
      </w:r>
      <w:r w:rsidRPr="00397EB8">
        <w:rPr>
          <w:rFonts w:ascii="Arial" w:hAnsi="Arial" w:cs="Arial"/>
          <w:i/>
          <w:iCs/>
        </w:rPr>
        <w:t>.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r w:rsidRPr="00397EB8">
        <w:rPr>
          <w:rFonts w:ascii="Arial" w:hAnsi="Arial" w:cs="Arial"/>
        </w:rPr>
        <w:t xml:space="preserve">  </w:t>
      </w:r>
    </w:p>
    <w:p w14:paraId="7850EC44" w14:textId="77777777" w:rsidR="00C246DE" w:rsidRPr="00397EB8" w:rsidRDefault="00C246DE" w:rsidP="00C246DE">
      <w:pPr>
        <w:tabs>
          <w:tab w:val="left" w:pos="5626"/>
        </w:tabs>
        <w:ind w:left="708" w:right="539"/>
        <w:jc w:val="both"/>
        <w:rPr>
          <w:rFonts w:ascii="Arial" w:hAnsi="Arial" w:cs="Arial"/>
        </w:rPr>
      </w:pPr>
    </w:p>
    <w:p w14:paraId="5384D288" w14:textId="5D0C8DB0" w:rsidR="00C246DE" w:rsidRPr="00397EB8" w:rsidRDefault="00C246DE" w:rsidP="00C246DE">
      <w:pPr>
        <w:tabs>
          <w:tab w:val="left" w:pos="5626"/>
        </w:tabs>
        <w:jc w:val="both"/>
        <w:rPr>
          <w:rFonts w:ascii="Arial" w:hAnsi="Arial" w:cs="Arial"/>
        </w:rPr>
      </w:pPr>
      <w:r w:rsidRPr="00397EB8">
        <w:rPr>
          <w:rFonts w:ascii="Arial" w:hAnsi="Arial" w:cs="Arial"/>
        </w:rPr>
        <w:t>En ese sentido, es claro que la parte actora NO prueba un incumplimiento de obligaciones a cargo de mi representada con ocasión a la falta de prestación de servicios asistenciales y</w:t>
      </w:r>
      <w:r w:rsidR="00590CCD" w:rsidRPr="00397EB8">
        <w:rPr>
          <w:rFonts w:ascii="Arial" w:hAnsi="Arial" w:cs="Arial"/>
        </w:rPr>
        <w:t xml:space="preserve"> reconocimiento de</w:t>
      </w:r>
      <w:r w:rsidRPr="00397EB8">
        <w:rPr>
          <w:rFonts w:ascii="Arial" w:hAnsi="Arial" w:cs="Arial"/>
        </w:rPr>
        <w:t xml:space="preserve"> prestaciones económicas. </w:t>
      </w:r>
    </w:p>
    <w:p w14:paraId="298D7F8D" w14:textId="77777777" w:rsidR="00C246DE" w:rsidRPr="00397EB8" w:rsidRDefault="00C246DE" w:rsidP="00C246DE">
      <w:pPr>
        <w:tabs>
          <w:tab w:val="left" w:pos="5626"/>
        </w:tabs>
        <w:jc w:val="both"/>
        <w:rPr>
          <w:rFonts w:ascii="Arial" w:hAnsi="Arial" w:cs="Arial"/>
        </w:rPr>
      </w:pPr>
    </w:p>
    <w:p w14:paraId="34631D63" w14:textId="0EB7CA26" w:rsidR="00C246DE" w:rsidRPr="00397EB8" w:rsidRDefault="00C246DE" w:rsidP="00C246DE">
      <w:pPr>
        <w:tabs>
          <w:tab w:val="left" w:pos="5626"/>
        </w:tabs>
        <w:jc w:val="both"/>
        <w:rPr>
          <w:rFonts w:ascii="Arial" w:hAnsi="Arial" w:cs="Arial"/>
        </w:rPr>
      </w:pPr>
      <w:r w:rsidRPr="00397EB8">
        <w:rPr>
          <w:rFonts w:ascii="Arial" w:hAnsi="Arial" w:cs="Arial"/>
        </w:rPr>
        <w:t xml:space="preserve">En el caso en concreto, resulta menester aclarar que </w:t>
      </w:r>
      <w:r w:rsidR="000C5D6E" w:rsidRPr="00397EB8">
        <w:rPr>
          <w:rFonts w:ascii="Arial" w:hAnsi="Arial" w:cs="Arial"/>
        </w:rPr>
        <w:t>SEGUROS DE VIDA SURAMERICANA S.A.</w:t>
      </w:r>
      <w:r w:rsidRPr="00397EB8">
        <w:rPr>
          <w:rFonts w:ascii="Arial" w:hAnsi="Arial" w:cs="Arial"/>
        </w:rPr>
        <w:t xml:space="preserve"> como administradora de Riesgos Laborales, ha cumplido con cada una de las prestaciones asistenciales y económicas y con los objetivos consagrados en el Sistema General de Riesgos Laborales, en virtud de la afiliación del señor </w:t>
      </w:r>
      <w:r w:rsidR="002552E2" w:rsidRPr="00397EB8">
        <w:rPr>
          <w:rFonts w:ascii="Arial" w:eastAsia="Times New Roman" w:hAnsi="Arial" w:cs="Arial"/>
          <w:lang w:eastAsia="es-CO"/>
        </w:rPr>
        <w:t>LUIS ALBERTO PRADO GUERRERO</w:t>
      </w:r>
      <w:r w:rsidRPr="00397EB8">
        <w:rPr>
          <w:rFonts w:ascii="Arial" w:hAnsi="Arial" w:cs="Arial"/>
        </w:rPr>
        <w:t xml:space="preserve">, </w:t>
      </w:r>
      <w:r w:rsidR="007A0391" w:rsidRPr="00397EB8">
        <w:rPr>
          <w:rFonts w:ascii="Arial" w:hAnsi="Arial" w:cs="Arial"/>
        </w:rPr>
        <w:t xml:space="preserve">vigentes desde </w:t>
      </w:r>
      <w:r w:rsidR="007A0391" w:rsidRPr="00397EB8">
        <w:rPr>
          <w:rFonts w:ascii="Arial" w:hAnsi="Arial" w:cs="Arial"/>
        </w:rPr>
        <w:lastRenderedPageBreak/>
        <w:t xml:space="preserve">el </w:t>
      </w:r>
      <w:r w:rsidR="00A57E0B" w:rsidRPr="00397EB8">
        <w:rPr>
          <w:rFonts w:ascii="Arial" w:hAnsi="Arial" w:cs="Arial"/>
        </w:rPr>
        <w:t>01-12-1996 al 23-05-2022</w:t>
      </w:r>
      <w:r w:rsidR="007A0391" w:rsidRPr="00397EB8">
        <w:rPr>
          <w:rFonts w:ascii="Arial" w:hAnsi="Arial" w:cs="Arial"/>
        </w:rPr>
        <w:t xml:space="preserve"> </w:t>
      </w:r>
      <w:r w:rsidRPr="00397EB8">
        <w:rPr>
          <w:rFonts w:ascii="Arial" w:hAnsi="Arial" w:cs="Arial"/>
        </w:rPr>
        <w:t xml:space="preserve">motivo por el cual no existe responsabilidad alguna para mi prohijada, </w:t>
      </w:r>
      <w:r w:rsidR="007A0391" w:rsidRPr="00397EB8">
        <w:rPr>
          <w:rFonts w:ascii="Arial" w:hAnsi="Arial" w:cs="Arial"/>
        </w:rPr>
        <w:t>teniendo en cuenta que el demandante no cumple con el requisito mínimo de invalidez</w:t>
      </w:r>
      <w:r w:rsidR="00590CCD" w:rsidRPr="00397EB8">
        <w:rPr>
          <w:rFonts w:ascii="Arial" w:hAnsi="Arial" w:cs="Arial"/>
        </w:rPr>
        <w:t xml:space="preserve"> o IPP</w:t>
      </w:r>
      <w:r w:rsidRPr="00397EB8">
        <w:rPr>
          <w:rFonts w:ascii="Arial" w:hAnsi="Arial" w:cs="Arial"/>
        </w:rPr>
        <w:t>; tal como se ha argumentado a lo largo de este escrito.</w:t>
      </w:r>
    </w:p>
    <w:p w14:paraId="6A05E81E" w14:textId="77777777" w:rsidR="004B5812" w:rsidRPr="00397EB8" w:rsidRDefault="004B5812" w:rsidP="00C246DE">
      <w:pPr>
        <w:pStyle w:val="paragraph"/>
        <w:spacing w:before="0" w:beforeAutospacing="0" w:after="0" w:afterAutospacing="0"/>
        <w:jc w:val="both"/>
        <w:textAlignment w:val="baseline"/>
        <w:rPr>
          <w:rFonts w:ascii="Arial" w:hAnsi="Arial" w:cs="Arial"/>
          <w:sz w:val="22"/>
          <w:szCs w:val="22"/>
          <w:lang w:val="es-ES"/>
        </w:rPr>
      </w:pPr>
      <w:bookmarkStart w:id="14" w:name="_Hlk144717921"/>
    </w:p>
    <w:p w14:paraId="2A2ACA91" w14:textId="3CDDF0F8" w:rsidR="00C246DE" w:rsidRPr="00397EB8" w:rsidRDefault="00C246DE" w:rsidP="00C246DE">
      <w:pPr>
        <w:pStyle w:val="paragraph"/>
        <w:spacing w:before="0" w:beforeAutospacing="0" w:after="0" w:afterAutospacing="0"/>
        <w:jc w:val="both"/>
        <w:textAlignment w:val="baseline"/>
        <w:rPr>
          <w:rFonts w:ascii="Arial" w:hAnsi="Arial" w:cs="Arial"/>
          <w:sz w:val="22"/>
          <w:szCs w:val="22"/>
        </w:rPr>
      </w:pPr>
      <w:r w:rsidRPr="00397EB8">
        <w:rPr>
          <w:rFonts w:ascii="Arial" w:hAnsi="Arial" w:cs="Arial"/>
          <w:sz w:val="22"/>
          <w:szCs w:val="22"/>
        </w:rPr>
        <w:t xml:space="preserve">En conclusión, </w:t>
      </w:r>
      <w:bookmarkStart w:id="15" w:name="_Hlk160214545"/>
      <w:bookmarkStart w:id="16" w:name="_Hlk160452305"/>
      <w:r w:rsidRPr="00397EB8">
        <w:rPr>
          <w:rFonts w:ascii="Arial" w:hAnsi="Arial" w:cs="Arial"/>
          <w:sz w:val="22"/>
          <w:szCs w:val="22"/>
        </w:rPr>
        <w:t>mi representada ha</w:t>
      </w:r>
      <w:r w:rsidR="00485BD0" w:rsidRPr="00397EB8">
        <w:rPr>
          <w:rFonts w:ascii="Arial" w:hAnsi="Arial" w:cs="Arial"/>
          <w:sz w:val="22"/>
          <w:szCs w:val="22"/>
        </w:rPr>
        <w:t xml:space="preserve"> estado presta a cumplir </w:t>
      </w:r>
      <w:r w:rsidRPr="00397EB8">
        <w:rPr>
          <w:rFonts w:ascii="Arial" w:hAnsi="Arial" w:cs="Arial"/>
          <w:sz w:val="22"/>
          <w:szCs w:val="22"/>
        </w:rPr>
        <w:t>con la prestación de servicios asistenciales y con el reconocimiento y pago de prestaciones económicas</w:t>
      </w:r>
      <w:r w:rsidR="00485BD0" w:rsidRPr="00397EB8">
        <w:rPr>
          <w:rFonts w:ascii="Arial" w:hAnsi="Arial" w:cs="Arial"/>
          <w:sz w:val="22"/>
          <w:szCs w:val="22"/>
        </w:rPr>
        <w:t xml:space="preserve"> que se suscitaran en vigencia de la afiliación del actor a la ARL y que fueran consecuencia de una </w:t>
      </w:r>
      <w:r w:rsidR="00756026" w:rsidRPr="00397EB8">
        <w:rPr>
          <w:rFonts w:ascii="Arial" w:hAnsi="Arial" w:cs="Arial"/>
          <w:sz w:val="22"/>
          <w:szCs w:val="22"/>
        </w:rPr>
        <w:t>enfermedad profesional</w:t>
      </w:r>
      <w:r w:rsidR="00485BD0" w:rsidRPr="00397EB8">
        <w:rPr>
          <w:rFonts w:ascii="Arial" w:hAnsi="Arial" w:cs="Arial"/>
          <w:sz w:val="22"/>
          <w:szCs w:val="22"/>
        </w:rPr>
        <w:t xml:space="preserve"> o </w:t>
      </w:r>
      <w:r w:rsidR="00756026" w:rsidRPr="00397EB8">
        <w:rPr>
          <w:rFonts w:ascii="Arial" w:hAnsi="Arial" w:cs="Arial"/>
          <w:sz w:val="22"/>
          <w:szCs w:val="22"/>
        </w:rPr>
        <w:t>accidente de trabajo</w:t>
      </w:r>
      <w:r w:rsidRPr="00397EB8">
        <w:rPr>
          <w:rFonts w:ascii="Arial" w:hAnsi="Arial" w:cs="Arial"/>
          <w:sz w:val="22"/>
          <w:szCs w:val="22"/>
        </w:rPr>
        <w:t>, sin embargo, de cara al reconocimiento y pago de la</w:t>
      </w:r>
      <w:r w:rsidR="00485BD0" w:rsidRPr="00397EB8">
        <w:rPr>
          <w:rFonts w:ascii="Arial" w:hAnsi="Arial" w:cs="Arial"/>
          <w:sz w:val="22"/>
          <w:szCs w:val="22"/>
        </w:rPr>
        <w:t>s</w:t>
      </w:r>
      <w:r w:rsidRPr="00397EB8">
        <w:rPr>
          <w:rFonts w:ascii="Arial" w:hAnsi="Arial" w:cs="Arial"/>
          <w:sz w:val="22"/>
          <w:szCs w:val="22"/>
        </w:rPr>
        <w:t xml:space="preserve"> p</w:t>
      </w:r>
      <w:r w:rsidR="00485BD0" w:rsidRPr="00397EB8">
        <w:rPr>
          <w:rFonts w:ascii="Arial" w:hAnsi="Arial" w:cs="Arial"/>
          <w:sz w:val="22"/>
          <w:szCs w:val="22"/>
        </w:rPr>
        <w:t>restaciones económica</w:t>
      </w:r>
      <w:r w:rsidR="00956A91" w:rsidRPr="00397EB8">
        <w:rPr>
          <w:rFonts w:ascii="Arial" w:hAnsi="Arial" w:cs="Arial"/>
          <w:sz w:val="22"/>
          <w:szCs w:val="22"/>
        </w:rPr>
        <w:t>s</w:t>
      </w:r>
      <w:r w:rsidR="00485BD0" w:rsidRPr="00397EB8">
        <w:rPr>
          <w:rFonts w:ascii="Arial" w:hAnsi="Arial" w:cs="Arial"/>
          <w:sz w:val="22"/>
          <w:szCs w:val="22"/>
        </w:rPr>
        <w:t xml:space="preserve"> que persigue (P</w:t>
      </w:r>
      <w:r w:rsidRPr="00397EB8">
        <w:rPr>
          <w:rFonts w:ascii="Arial" w:hAnsi="Arial" w:cs="Arial"/>
          <w:sz w:val="22"/>
          <w:szCs w:val="22"/>
        </w:rPr>
        <w:t>ensión de invalidez</w:t>
      </w:r>
      <w:r w:rsidR="00485BD0" w:rsidRPr="00397EB8">
        <w:rPr>
          <w:rFonts w:ascii="Arial" w:hAnsi="Arial" w:cs="Arial"/>
          <w:sz w:val="22"/>
          <w:szCs w:val="22"/>
        </w:rPr>
        <w:t xml:space="preserve"> o IPP)</w:t>
      </w:r>
      <w:r w:rsidRPr="00397EB8">
        <w:rPr>
          <w:rFonts w:ascii="Arial" w:hAnsi="Arial" w:cs="Arial"/>
          <w:sz w:val="22"/>
          <w:szCs w:val="22"/>
        </w:rPr>
        <w:t xml:space="preserve">, es evidente que, como administradora de riesgos laborales, se encuentra imposibilitada de acceder a </w:t>
      </w:r>
      <w:r w:rsidR="00485BD0" w:rsidRPr="00397EB8">
        <w:rPr>
          <w:rFonts w:ascii="Arial" w:hAnsi="Arial" w:cs="Arial"/>
          <w:sz w:val="22"/>
          <w:szCs w:val="22"/>
        </w:rPr>
        <w:t xml:space="preserve">las mismas </w:t>
      </w:r>
      <w:r w:rsidRPr="00397EB8">
        <w:rPr>
          <w:rFonts w:ascii="Arial" w:hAnsi="Arial" w:cs="Arial"/>
          <w:sz w:val="22"/>
          <w:szCs w:val="22"/>
        </w:rPr>
        <w:t xml:space="preserve">por cuanto la PCL del demandante </w:t>
      </w:r>
      <w:bookmarkEnd w:id="14"/>
      <w:bookmarkEnd w:id="15"/>
      <w:bookmarkEnd w:id="16"/>
      <w:r w:rsidR="00B8136F" w:rsidRPr="00397EB8">
        <w:rPr>
          <w:rFonts w:ascii="Arial" w:hAnsi="Arial" w:cs="Arial"/>
          <w:sz w:val="22"/>
          <w:szCs w:val="22"/>
        </w:rPr>
        <w:t xml:space="preserve">es </w:t>
      </w:r>
      <w:r w:rsidR="00485BD0" w:rsidRPr="00397EB8">
        <w:rPr>
          <w:rFonts w:ascii="Arial" w:hAnsi="Arial" w:cs="Arial"/>
          <w:sz w:val="22"/>
          <w:szCs w:val="22"/>
        </w:rPr>
        <w:t>de 0,0% y de origen COMUN.</w:t>
      </w:r>
      <w:r w:rsidR="00B8136F" w:rsidRPr="00397EB8">
        <w:rPr>
          <w:rFonts w:ascii="Arial" w:hAnsi="Arial" w:cs="Arial"/>
          <w:sz w:val="22"/>
          <w:szCs w:val="22"/>
        </w:rPr>
        <w:t xml:space="preserve"> </w:t>
      </w:r>
    </w:p>
    <w:p w14:paraId="5FB65630" w14:textId="77777777" w:rsidR="00C246DE" w:rsidRPr="00397EB8" w:rsidRDefault="00C246DE" w:rsidP="00C246DE">
      <w:pPr>
        <w:tabs>
          <w:tab w:val="left" w:pos="5893"/>
        </w:tabs>
        <w:jc w:val="both"/>
        <w:textAlignment w:val="baseline"/>
        <w:rPr>
          <w:rFonts w:ascii="Arial" w:hAnsi="Arial" w:cs="Arial"/>
        </w:rPr>
      </w:pPr>
    </w:p>
    <w:p w14:paraId="0C9E09E5" w14:textId="4317EACA" w:rsidR="00C246DE" w:rsidRPr="00397EB8" w:rsidRDefault="00C246DE" w:rsidP="00CC1B50">
      <w:pPr>
        <w:pStyle w:val="Prrafodelista"/>
        <w:widowControl/>
        <w:numPr>
          <w:ilvl w:val="0"/>
          <w:numId w:val="22"/>
        </w:numPr>
        <w:tabs>
          <w:tab w:val="left" w:pos="5626"/>
        </w:tabs>
        <w:autoSpaceDE/>
        <w:autoSpaceDN/>
        <w:contextualSpacing/>
        <w:jc w:val="both"/>
        <w:rPr>
          <w:rFonts w:ascii="Arial" w:hAnsi="Arial" w:cs="Arial"/>
          <w:b/>
          <w:bCs/>
          <w:u w:val="single"/>
        </w:rPr>
      </w:pPr>
      <w:r w:rsidRPr="00397EB8">
        <w:rPr>
          <w:rFonts w:ascii="Arial" w:hAnsi="Arial" w:cs="Arial"/>
          <w:b/>
          <w:bCs/>
          <w:u w:val="single"/>
        </w:rPr>
        <w:t xml:space="preserve">COBRO DE LO NO DEBIDO </w:t>
      </w:r>
    </w:p>
    <w:p w14:paraId="25EE5103" w14:textId="77777777" w:rsidR="00C246DE" w:rsidRPr="00397EB8" w:rsidRDefault="00C246DE" w:rsidP="00C246DE">
      <w:pPr>
        <w:tabs>
          <w:tab w:val="left" w:pos="5626"/>
        </w:tabs>
        <w:jc w:val="both"/>
        <w:rPr>
          <w:rFonts w:ascii="Arial" w:hAnsi="Arial" w:cs="Arial"/>
          <w:b/>
          <w:bCs/>
          <w:u w:val="single"/>
        </w:rPr>
      </w:pPr>
    </w:p>
    <w:p w14:paraId="42A6AA1F" w14:textId="7ED2FA78" w:rsidR="00C246DE" w:rsidRPr="00397EB8" w:rsidRDefault="00C246DE" w:rsidP="00C246DE">
      <w:pPr>
        <w:tabs>
          <w:tab w:val="left" w:pos="5626"/>
        </w:tabs>
        <w:jc w:val="both"/>
        <w:rPr>
          <w:rFonts w:ascii="Arial" w:hAnsi="Arial" w:cs="Arial"/>
        </w:rPr>
      </w:pPr>
      <w:r w:rsidRPr="00397EB8">
        <w:rPr>
          <w:rFonts w:ascii="Arial" w:hAnsi="Arial" w:cs="Arial"/>
        </w:rPr>
        <w:t xml:space="preserve">Con fundamento en lo anterior, y una vez comprobado que no se acreditan los presupuestos para que </w:t>
      </w:r>
      <w:r w:rsidR="00B80BEC" w:rsidRPr="00397EB8">
        <w:rPr>
          <w:rFonts w:ascii="Arial" w:hAnsi="Arial" w:cs="Arial"/>
        </w:rPr>
        <w:t>SEGUROS DE VIDA SURAMERICANA S.A.</w:t>
      </w:r>
      <w:r w:rsidR="004826CF" w:rsidRPr="00397EB8">
        <w:rPr>
          <w:rFonts w:ascii="Arial" w:hAnsi="Arial" w:cs="Arial"/>
        </w:rPr>
        <w:t>,</w:t>
      </w:r>
      <w:r w:rsidRPr="00397EB8">
        <w:rPr>
          <w:rFonts w:ascii="Arial" w:hAnsi="Arial" w:cs="Arial"/>
        </w:rPr>
        <w:t xml:space="preserve"> sea condenada a asumir las pretensiones de la demanda, en caso de que el Juzgado despache favorablemente las peticiones del actor, </w:t>
      </w:r>
      <w:bookmarkStart w:id="17" w:name="_Hlk160214710"/>
      <w:r w:rsidRPr="00397EB8">
        <w:rPr>
          <w:rFonts w:ascii="Arial" w:hAnsi="Arial" w:cs="Arial"/>
        </w:rPr>
        <w:t xml:space="preserve">se derivaría en un cobro de lo no debido, prohibido por nuestro ordenamiento jurídico. </w:t>
      </w:r>
      <w:bookmarkEnd w:id="17"/>
    </w:p>
    <w:p w14:paraId="0ED92C6D" w14:textId="77777777" w:rsidR="00C246DE" w:rsidRPr="00397EB8" w:rsidRDefault="00C246DE" w:rsidP="00C246DE">
      <w:pPr>
        <w:tabs>
          <w:tab w:val="left" w:pos="5626"/>
        </w:tabs>
        <w:jc w:val="both"/>
        <w:rPr>
          <w:rFonts w:ascii="Arial" w:hAnsi="Arial" w:cs="Arial"/>
        </w:rPr>
      </w:pPr>
    </w:p>
    <w:p w14:paraId="3C89F7D0" w14:textId="323D9ADF" w:rsidR="00C246DE" w:rsidRPr="00397EB8" w:rsidRDefault="00C246DE" w:rsidP="00C246DE">
      <w:pPr>
        <w:tabs>
          <w:tab w:val="left" w:pos="5626"/>
        </w:tabs>
        <w:jc w:val="both"/>
        <w:rPr>
          <w:rFonts w:ascii="Arial" w:hAnsi="Arial" w:cs="Arial"/>
        </w:rPr>
      </w:pPr>
      <w:bookmarkStart w:id="18" w:name="_Hlk144732008"/>
      <w:r w:rsidRPr="00397EB8">
        <w:rPr>
          <w:rFonts w:ascii="Arial" w:hAnsi="Arial" w:cs="Arial"/>
        </w:rPr>
        <w:t xml:space="preserve">Así mismo, </w:t>
      </w:r>
      <w:bookmarkStart w:id="19" w:name="_Hlk144717974"/>
      <w:r w:rsidRPr="00397EB8">
        <w:rPr>
          <w:rFonts w:ascii="Arial" w:hAnsi="Arial" w:cs="Arial"/>
        </w:rPr>
        <w:t xml:space="preserve">una remota condena en contra de esta generaría un rubro a favor de la parte demandante que no tiene justificación legal o contractual, lo que se traduciría en un enriquecimiento sin causa, dado que el demandante no ostenta </w:t>
      </w:r>
      <w:r w:rsidR="000E3B0D" w:rsidRPr="00397EB8">
        <w:rPr>
          <w:rFonts w:ascii="Arial" w:hAnsi="Arial" w:cs="Arial"/>
        </w:rPr>
        <w:t>un grado de invalidez igual o superior al 50% exigido por la ley</w:t>
      </w:r>
      <w:r w:rsidR="00B80BEC" w:rsidRPr="00397EB8">
        <w:rPr>
          <w:rFonts w:ascii="Arial" w:hAnsi="Arial" w:cs="Arial"/>
        </w:rPr>
        <w:t>, ni una PCL entre el 5% y el 49,9% para ser beneficiario de la IPP reclamada, por lo que acceder a dicha suplicas contraria además el principio constitucional de sostenibilidad financiera contemplado en el artículo 48 de la Constitución Nacional</w:t>
      </w:r>
      <w:r w:rsidR="000E3B0D" w:rsidRPr="00397EB8">
        <w:rPr>
          <w:rFonts w:ascii="Arial" w:hAnsi="Arial" w:cs="Arial"/>
        </w:rPr>
        <w:t>.</w:t>
      </w:r>
    </w:p>
    <w:bookmarkEnd w:id="18"/>
    <w:bookmarkEnd w:id="19"/>
    <w:p w14:paraId="13F4B278" w14:textId="77777777" w:rsidR="00C246DE" w:rsidRPr="00397EB8" w:rsidRDefault="00C246DE" w:rsidP="00C246DE">
      <w:pPr>
        <w:tabs>
          <w:tab w:val="left" w:pos="5626"/>
        </w:tabs>
        <w:jc w:val="both"/>
        <w:rPr>
          <w:rFonts w:ascii="Arial" w:hAnsi="Arial" w:cs="Arial"/>
        </w:rPr>
      </w:pPr>
    </w:p>
    <w:p w14:paraId="2D6F5925" w14:textId="77777777" w:rsidR="00C246DE" w:rsidRPr="00397EB8" w:rsidRDefault="00C246DE" w:rsidP="00C246DE">
      <w:pPr>
        <w:tabs>
          <w:tab w:val="left" w:pos="5626"/>
        </w:tabs>
        <w:jc w:val="both"/>
        <w:rPr>
          <w:rFonts w:ascii="Arial" w:hAnsi="Arial" w:cs="Arial"/>
        </w:rPr>
      </w:pPr>
      <w:r w:rsidRPr="00397EB8">
        <w:rPr>
          <w:rFonts w:ascii="Arial" w:hAnsi="Arial" w:cs="Arial"/>
        </w:rPr>
        <w:t>Consecuentemente, ruego al señor Juez declarar probada esta excepción.</w:t>
      </w:r>
    </w:p>
    <w:p w14:paraId="23BBB915" w14:textId="77777777" w:rsidR="00C246DE" w:rsidRPr="00397EB8" w:rsidRDefault="00C246DE" w:rsidP="00C246DE">
      <w:pPr>
        <w:tabs>
          <w:tab w:val="left" w:pos="5626"/>
        </w:tabs>
        <w:jc w:val="both"/>
        <w:rPr>
          <w:rFonts w:ascii="Arial" w:hAnsi="Arial" w:cs="Arial"/>
        </w:rPr>
      </w:pPr>
    </w:p>
    <w:p w14:paraId="73B82FE5" w14:textId="07971AC6" w:rsidR="00C246DE" w:rsidRPr="00397EB8" w:rsidRDefault="00C246DE" w:rsidP="00B80BEC">
      <w:pPr>
        <w:pStyle w:val="Prrafodelista"/>
        <w:widowControl/>
        <w:numPr>
          <w:ilvl w:val="0"/>
          <w:numId w:val="22"/>
        </w:numPr>
        <w:tabs>
          <w:tab w:val="left" w:pos="5626"/>
        </w:tabs>
        <w:autoSpaceDE/>
        <w:autoSpaceDN/>
        <w:contextualSpacing/>
        <w:jc w:val="both"/>
        <w:rPr>
          <w:rFonts w:ascii="Arial" w:hAnsi="Arial" w:cs="Arial"/>
          <w:b/>
          <w:bCs/>
          <w:u w:val="single"/>
        </w:rPr>
      </w:pPr>
      <w:r w:rsidRPr="00397EB8">
        <w:rPr>
          <w:rFonts w:ascii="Arial" w:hAnsi="Arial" w:cs="Arial"/>
          <w:b/>
          <w:bCs/>
          <w:u w:val="single"/>
        </w:rPr>
        <w:t>ENRIQUECIMIENTO SIN JUSTA CAUSA</w:t>
      </w:r>
    </w:p>
    <w:p w14:paraId="7C125927" w14:textId="77777777" w:rsidR="00C246DE" w:rsidRPr="00397EB8" w:rsidRDefault="00C246DE" w:rsidP="00C246DE">
      <w:pPr>
        <w:tabs>
          <w:tab w:val="left" w:pos="5626"/>
        </w:tabs>
        <w:jc w:val="both"/>
        <w:rPr>
          <w:rFonts w:ascii="Arial" w:hAnsi="Arial" w:cs="Arial"/>
          <w:b/>
          <w:bCs/>
          <w:u w:val="single"/>
        </w:rPr>
      </w:pPr>
    </w:p>
    <w:p w14:paraId="66F31BD6" w14:textId="202500CF" w:rsidR="00C246DE" w:rsidRPr="00397EB8" w:rsidRDefault="00C246DE" w:rsidP="00C246DE">
      <w:pPr>
        <w:tabs>
          <w:tab w:val="left" w:pos="5626"/>
        </w:tabs>
        <w:jc w:val="both"/>
        <w:rPr>
          <w:rFonts w:ascii="Arial" w:hAnsi="Arial" w:cs="Arial"/>
        </w:rPr>
      </w:pPr>
      <w:bookmarkStart w:id="20" w:name="_Hlk144717986"/>
      <w:bookmarkStart w:id="21" w:name="_Hlk144731870"/>
      <w:r w:rsidRPr="00397EB8">
        <w:rPr>
          <w:rFonts w:ascii="Arial" w:hAnsi="Arial" w:cs="Arial"/>
        </w:rPr>
        <w:t xml:space="preserve">Teniendo en cuenta que el enriquecimiento sin causa se configura cuando hay una adquisición patrimonial a expensas de un empobrecimiento económico sin que medie causa legal para dicha relación, debe concluirse que condenar a </w:t>
      </w:r>
      <w:r w:rsidR="002552E2" w:rsidRPr="00397EB8">
        <w:rPr>
          <w:rFonts w:ascii="Arial" w:hAnsi="Arial" w:cs="Arial"/>
        </w:rPr>
        <w:t>SEGUROS DE VIDA SURAMERICANA S.A.</w:t>
      </w:r>
      <w:r w:rsidRPr="00397EB8">
        <w:rPr>
          <w:rFonts w:ascii="Arial" w:hAnsi="Arial" w:cs="Arial"/>
        </w:rPr>
        <w:t>, al reconocimiento y pago de la pensión de invalidez</w:t>
      </w:r>
      <w:r w:rsidR="00B80BEC" w:rsidRPr="00397EB8">
        <w:rPr>
          <w:rFonts w:ascii="Arial" w:hAnsi="Arial" w:cs="Arial"/>
        </w:rPr>
        <w:t xml:space="preserve"> o IPP</w:t>
      </w:r>
      <w:r w:rsidRPr="00397EB8">
        <w:rPr>
          <w:rFonts w:ascii="Arial" w:hAnsi="Arial" w:cs="Arial"/>
        </w:rPr>
        <w:t xml:space="preserve">, sería </w:t>
      </w:r>
      <w:bookmarkStart w:id="22" w:name="_Hlk160214752"/>
      <w:r w:rsidRPr="00397EB8">
        <w:rPr>
          <w:rFonts w:ascii="Arial" w:hAnsi="Arial" w:cs="Arial"/>
        </w:rPr>
        <w:t xml:space="preserve">un enriquecimiento sin causa, pues no existe ningún argumento legal para legitimar o justificar el más mínimo pago en favor del demandante, más aún cuando el señor </w:t>
      </w:r>
      <w:r w:rsidR="002552E2" w:rsidRPr="00397EB8">
        <w:rPr>
          <w:rFonts w:ascii="Arial" w:hAnsi="Arial" w:cs="Arial"/>
        </w:rPr>
        <w:t>LUIS ALBERTO PRADO GUERRERO</w:t>
      </w:r>
      <w:r w:rsidR="000E3B0D" w:rsidRPr="00397EB8">
        <w:rPr>
          <w:rFonts w:ascii="Arial" w:hAnsi="Arial" w:cs="Arial"/>
        </w:rPr>
        <w:t xml:space="preserve"> </w:t>
      </w:r>
      <w:r w:rsidRPr="00397EB8">
        <w:rPr>
          <w:rFonts w:ascii="Arial" w:hAnsi="Arial" w:cs="Arial"/>
        </w:rPr>
        <w:t>no reúne los requisitos para ser beneficiario de una pensión de invalide</w:t>
      </w:r>
      <w:bookmarkEnd w:id="20"/>
      <w:r w:rsidR="000E3B0D" w:rsidRPr="00397EB8">
        <w:rPr>
          <w:rFonts w:ascii="Arial" w:hAnsi="Arial" w:cs="Arial"/>
        </w:rPr>
        <w:t>z</w:t>
      </w:r>
      <w:r w:rsidRPr="00397EB8">
        <w:rPr>
          <w:rFonts w:ascii="Arial" w:hAnsi="Arial" w:cs="Arial"/>
        </w:rPr>
        <w:t xml:space="preserve">. </w:t>
      </w:r>
      <w:bookmarkEnd w:id="22"/>
    </w:p>
    <w:bookmarkEnd w:id="21"/>
    <w:p w14:paraId="177FC586" w14:textId="77777777" w:rsidR="00C246DE" w:rsidRPr="00397EB8" w:rsidRDefault="00C246DE" w:rsidP="00C246DE">
      <w:pPr>
        <w:tabs>
          <w:tab w:val="left" w:pos="5626"/>
        </w:tabs>
        <w:jc w:val="both"/>
        <w:rPr>
          <w:rFonts w:ascii="Arial" w:hAnsi="Arial" w:cs="Arial"/>
        </w:rPr>
      </w:pPr>
    </w:p>
    <w:p w14:paraId="1BC964EC" w14:textId="7013A2EA" w:rsidR="00C246DE" w:rsidRPr="00397EB8" w:rsidRDefault="00C246DE" w:rsidP="00B80BEC">
      <w:pPr>
        <w:pStyle w:val="Prrafodelista"/>
        <w:widowControl/>
        <w:numPr>
          <w:ilvl w:val="0"/>
          <w:numId w:val="22"/>
        </w:numPr>
        <w:tabs>
          <w:tab w:val="left" w:pos="5626"/>
        </w:tabs>
        <w:autoSpaceDE/>
        <w:autoSpaceDN/>
        <w:contextualSpacing/>
        <w:jc w:val="both"/>
        <w:rPr>
          <w:rFonts w:ascii="Arial" w:hAnsi="Arial" w:cs="Arial"/>
          <w:b/>
          <w:bCs/>
          <w:u w:val="single"/>
        </w:rPr>
      </w:pPr>
      <w:r w:rsidRPr="00397EB8">
        <w:rPr>
          <w:rFonts w:ascii="Arial" w:hAnsi="Arial" w:cs="Arial"/>
          <w:b/>
          <w:bCs/>
          <w:u w:val="single"/>
        </w:rPr>
        <w:t>PRESCRIPCIÓN DE LAS PRESTACIONES ASISTENCIALES Y ECONÓMICAS DEL SISTEMA GENERAL DE RIESGOS LABORALES.</w:t>
      </w:r>
    </w:p>
    <w:p w14:paraId="183170E7" w14:textId="77777777" w:rsidR="00C246DE" w:rsidRPr="00397EB8" w:rsidRDefault="00C246DE" w:rsidP="00C246DE">
      <w:pPr>
        <w:tabs>
          <w:tab w:val="left" w:pos="5626"/>
        </w:tabs>
        <w:jc w:val="both"/>
        <w:rPr>
          <w:rFonts w:ascii="Arial" w:hAnsi="Arial" w:cs="Arial"/>
        </w:rPr>
      </w:pPr>
    </w:p>
    <w:p w14:paraId="638C6990" w14:textId="50B91D0B" w:rsidR="00B76C34" w:rsidRPr="00397EB8" w:rsidRDefault="00B76C34" w:rsidP="00B76C34">
      <w:pPr>
        <w:pStyle w:val="paragraph"/>
        <w:spacing w:before="0" w:beforeAutospacing="0" w:after="0" w:afterAutospacing="0"/>
        <w:jc w:val="both"/>
        <w:textAlignment w:val="baseline"/>
        <w:rPr>
          <w:rFonts w:ascii="Arial" w:hAnsi="Arial" w:cs="Arial"/>
          <w:sz w:val="22"/>
          <w:szCs w:val="22"/>
        </w:rPr>
      </w:pPr>
      <w:r w:rsidRPr="00397EB8">
        <w:rPr>
          <w:rStyle w:val="normaltextrun"/>
          <w:rFonts w:ascii="Arial" w:hAnsi="Arial" w:cs="Arial"/>
          <w:sz w:val="22"/>
          <w:szCs w:val="22"/>
          <w:lang w:val="es-ES"/>
        </w:rPr>
        <w:t>Pese a que mi representada de ninguna manera está obligada al reconocimiento y pago de alguna prestación a favor del demandante y sin que constituya reconocimiento de responsabilidad alguna por parte de mi procurada, invoco como excepción la PRESCRIPCIÓN consagrada en el artículo 22 de la Ley 1562 de 2012, la cual es propuesta en aras de la defensa de mi procurada.</w:t>
      </w:r>
      <w:r w:rsidRPr="00397EB8">
        <w:rPr>
          <w:rStyle w:val="eop"/>
          <w:rFonts w:ascii="Arial" w:hAnsi="Arial" w:cs="Arial"/>
          <w:sz w:val="22"/>
          <w:szCs w:val="22"/>
        </w:rPr>
        <w:t> </w:t>
      </w:r>
    </w:p>
    <w:p w14:paraId="1CBAAF54" w14:textId="77777777" w:rsidR="00B76C34" w:rsidRPr="00397EB8" w:rsidRDefault="00B76C34" w:rsidP="00B76C34">
      <w:pPr>
        <w:pStyle w:val="paragraph"/>
        <w:spacing w:before="0" w:beforeAutospacing="0" w:after="0" w:afterAutospacing="0"/>
        <w:jc w:val="both"/>
        <w:textAlignment w:val="baseline"/>
        <w:rPr>
          <w:rFonts w:ascii="Arial" w:hAnsi="Arial" w:cs="Arial"/>
          <w:sz w:val="22"/>
          <w:szCs w:val="22"/>
        </w:rPr>
      </w:pPr>
      <w:r w:rsidRPr="00397EB8">
        <w:rPr>
          <w:rStyle w:val="eop"/>
          <w:rFonts w:ascii="Arial" w:hAnsi="Arial" w:cs="Arial"/>
          <w:sz w:val="22"/>
          <w:szCs w:val="22"/>
        </w:rPr>
        <w:t> </w:t>
      </w:r>
    </w:p>
    <w:p w14:paraId="40E4E037" w14:textId="77777777" w:rsidR="00B76C34" w:rsidRPr="00397EB8" w:rsidRDefault="00B76C34" w:rsidP="00B76C34">
      <w:pPr>
        <w:pStyle w:val="paragraph"/>
        <w:spacing w:before="0" w:beforeAutospacing="0" w:after="0" w:afterAutospacing="0"/>
        <w:ind w:left="709" w:right="539"/>
        <w:jc w:val="both"/>
        <w:rPr>
          <w:rFonts w:ascii="Arial" w:eastAsia="Arial" w:hAnsi="Arial" w:cs="Arial"/>
          <w:i/>
          <w:iCs/>
          <w:sz w:val="22"/>
          <w:szCs w:val="22"/>
        </w:rPr>
      </w:pPr>
      <w:r w:rsidRPr="00397EB8">
        <w:rPr>
          <w:rFonts w:ascii="Arial" w:eastAsia="Arial" w:hAnsi="Arial" w:cs="Arial"/>
          <w:b/>
          <w:bCs/>
          <w:i/>
          <w:iCs/>
          <w:sz w:val="22"/>
          <w:szCs w:val="22"/>
        </w:rPr>
        <w:t>ARTÍCULO 22. PRESCRIPCIÓN.</w:t>
      </w:r>
      <w:r w:rsidRPr="00397EB8">
        <w:rPr>
          <w:rFonts w:ascii="Arial" w:eastAsia="Arial" w:hAnsi="Arial" w:cs="Arial"/>
          <w:i/>
          <w:iCs/>
          <w:sz w:val="22"/>
          <w:szCs w:val="22"/>
        </w:rPr>
        <w:t xml:space="preserve"> Las mesadas pensionales y las demás prestaciones establecidas en el Sistema General de Riesgos Profesionales prescriben en el término de tres (3) años, contados a partir de la fecha en que se genere, concrete y determine el derecho.</w:t>
      </w:r>
    </w:p>
    <w:p w14:paraId="277A6863" w14:textId="77777777" w:rsidR="00B76C34" w:rsidRPr="00397EB8" w:rsidRDefault="00B76C34" w:rsidP="00B76C34">
      <w:pPr>
        <w:pStyle w:val="paragraph"/>
        <w:spacing w:before="0" w:beforeAutospacing="0" w:after="0" w:afterAutospacing="0"/>
        <w:ind w:left="705"/>
        <w:jc w:val="both"/>
        <w:textAlignment w:val="baseline"/>
        <w:rPr>
          <w:rFonts w:ascii="Arial" w:hAnsi="Arial" w:cs="Arial"/>
          <w:sz w:val="22"/>
          <w:szCs w:val="22"/>
        </w:rPr>
      </w:pPr>
      <w:r w:rsidRPr="00397EB8">
        <w:rPr>
          <w:rStyle w:val="eop"/>
          <w:rFonts w:ascii="Arial" w:hAnsi="Arial" w:cs="Arial"/>
          <w:sz w:val="22"/>
          <w:szCs w:val="22"/>
        </w:rPr>
        <w:t> </w:t>
      </w:r>
    </w:p>
    <w:p w14:paraId="1E035F9B" w14:textId="77777777" w:rsidR="00B76C34" w:rsidRPr="00397EB8" w:rsidRDefault="00B76C34" w:rsidP="00B76C34">
      <w:pPr>
        <w:pStyle w:val="paragraph"/>
        <w:spacing w:before="0" w:beforeAutospacing="0" w:after="0" w:afterAutospacing="0"/>
        <w:jc w:val="both"/>
        <w:textAlignment w:val="baseline"/>
        <w:rPr>
          <w:rFonts w:ascii="Arial" w:hAnsi="Arial" w:cs="Arial"/>
          <w:sz w:val="22"/>
          <w:szCs w:val="22"/>
        </w:rPr>
      </w:pPr>
      <w:r w:rsidRPr="00397EB8">
        <w:rPr>
          <w:rStyle w:val="normaltextrun"/>
          <w:rFonts w:ascii="Arial" w:hAnsi="Arial" w:cs="Arial"/>
          <w:sz w:val="22"/>
          <w:szCs w:val="22"/>
          <w:lang w:val="es-ES"/>
        </w:rPr>
        <w:t>De conformidad con la normatividad descrita, encontramos que en el evento en que se establezca que la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r w:rsidRPr="00397EB8">
        <w:rPr>
          <w:rStyle w:val="eop"/>
          <w:rFonts w:ascii="Arial" w:hAnsi="Arial" w:cs="Arial"/>
          <w:sz w:val="22"/>
          <w:szCs w:val="22"/>
        </w:rPr>
        <w:t> </w:t>
      </w:r>
    </w:p>
    <w:p w14:paraId="74176A34" w14:textId="77777777" w:rsidR="00C246DE" w:rsidRPr="00397EB8" w:rsidRDefault="00C246DE" w:rsidP="00C246DE">
      <w:pPr>
        <w:tabs>
          <w:tab w:val="left" w:pos="5626"/>
        </w:tabs>
        <w:jc w:val="both"/>
        <w:rPr>
          <w:rFonts w:ascii="Arial" w:hAnsi="Arial" w:cs="Arial"/>
          <w:lang w:val="es-CO"/>
        </w:rPr>
      </w:pPr>
    </w:p>
    <w:p w14:paraId="41524CF1" w14:textId="77777777" w:rsidR="00C246DE" w:rsidRPr="00397EB8" w:rsidRDefault="00C246DE" w:rsidP="00C246DE">
      <w:pPr>
        <w:tabs>
          <w:tab w:val="left" w:pos="5626"/>
        </w:tabs>
        <w:jc w:val="both"/>
        <w:rPr>
          <w:rFonts w:ascii="Arial" w:hAnsi="Arial" w:cs="Arial"/>
        </w:rPr>
      </w:pPr>
      <w:r w:rsidRPr="00397EB8">
        <w:rPr>
          <w:rFonts w:ascii="Arial" w:hAnsi="Arial" w:cs="Arial"/>
        </w:rPr>
        <w:t>Consecuentemente, ruego al señor Juez declarar probada esta excepción.</w:t>
      </w:r>
    </w:p>
    <w:p w14:paraId="0D5EA3BA" w14:textId="77777777" w:rsidR="00C246DE" w:rsidRPr="00397EB8" w:rsidRDefault="00C246DE" w:rsidP="00C246DE">
      <w:pPr>
        <w:tabs>
          <w:tab w:val="left" w:pos="5626"/>
        </w:tabs>
        <w:jc w:val="both"/>
        <w:rPr>
          <w:rFonts w:ascii="Arial" w:hAnsi="Arial" w:cs="Arial"/>
        </w:rPr>
      </w:pPr>
    </w:p>
    <w:p w14:paraId="02BBD8D0" w14:textId="6CC6BA76" w:rsidR="00C246DE" w:rsidRPr="00397EB8" w:rsidRDefault="00C246DE" w:rsidP="00B76C34">
      <w:pPr>
        <w:pStyle w:val="Prrafodelista"/>
        <w:widowControl/>
        <w:numPr>
          <w:ilvl w:val="0"/>
          <w:numId w:val="22"/>
        </w:numPr>
        <w:tabs>
          <w:tab w:val="left" w:pos="426"/>
        </w:tabs>
        <w:autoSpaceDE/>
        <w:autoSpaceDN/>
        <w:contextualSpacing/>
        <w:jc w:val="both"/>
        <w:rPr>
          <w:rFonts w:ascii="Arial" w:hAnsi="Arial" w:cs="Arial"/>
          <w:b/>
          <w:bCs/>
          <w:u w:val="single"/>
        </w:rPr>
      </w:pPr>
      <w:r w:rsidRPr="00397EB8">
        <w:rPr>
          <w:rFonts w:ascii="Arial" w:hAnsi="Arial" w:cs="Arial"/>
          <w:b/>
          <w:bCs/>
          <w:u w:val="single"/>
        </w:rPr>
        <w:t>COMPENSACIÓN</w:t>
      </w:r>
    </w:p>
    <w:p w14:paraId="7B79468D" w14:textId="77777777" w:rsidR="00C246DE" w:rsidRPr="00397EB8" w:rsidRDefault="00C246DE" w:rsidP="00C246DE">
      <w:pPr>
        <w:tabs>
          <w:tab w:val="left" w:pos="5626"/>
        </w:tabs>
        <w:jc w:val="both"/>
        <w:rPr>
          <w:rFonts w:ascii="Arial" w:hAnsi="Arial" w:cs="Arial"/>
          <w:b/>
          <w:bCs/>
          <w:u w:val="single"/>
        </w:rPr>
      </w:pPr>
    </w:p>
    <w:p w14:paraId="769488C1" w14:textId="77777777" w:rsidR="00C246DE" w:rsidRPr="00397EB8" w:rsidRDefault="00C246DE" w:rsidP="00C246DE">
      <w:pPr>
        <w:tabs>
          <w:tab w:val="left" w:pos="5626"/>
        </w:tabs>
        <w:jc w:val="both"/>
        <w:rPr>
          <w:rFonts w:ascii="Arial" w:hAnsi="Arial" w:cs="Arial"/>
        </w:rPr>
      </w:pPr>
      <w:r w:rsidRPr="00397EB8">
        <w:rPr>
          <w:rFonts w:ascii="Arial" w:hAnsi="Arial" w:cs="Arial"/>
        </w:rPr>
        <w:t xml:space="preserve">Se formula esta excepción en virtud de que en el improbable evento de que prosperen las pretensiones de la demanda y se imponga alguna condena a mi representada, del monto de esta deberán deducirse o descontarse las sumas que ya fueron pagadas a la parte actora. </w:t>
      </w:r>
    </w:p>
    <w:p w14:paraId="3B4F5CDC" w14:textId="77777777" w:rsidR="00C246DE" w:rsidRPr="00397EB8" w:rsidRDefault="00C246DE" w:rsidP="00C246DE">
      <w:pPr>
        <w:tabs>
          <w:tab w:val="left" w:pos="5626"/>
        </w:tabs>
        <w:jc w:val="both"/>
        <w:rPr>
          <w:rFonts w:ascii="Arial" w:hAnsi="Arial" w:cs="Arial"/>
        </w:rPr>
      </w:pPr>
    </w:p>
    <w:p w14:paraId="6EAA2A6D" w14:textId="64E1BB28" w:rsidR="00C246DE" w:rsidRPr="00397EB8" w:rsidRDefault="00C246DE" w:rsidP="00B76C34">
      <w:pPr>
        <w:pStyle w:val="Prrafodelista"/>
        <w:widowControl/>
        <w:numPr>
          <w:ilvl w:val="0"/>
          <w:numId w:val="22"/>
        </w:numPr>
        <w:tabs>
          <w:tab w:val="left" w:pos="426"/>
        </w:tabs>
        <w:autoSpaceDE/>
        <w:autoSpaceDN/>
        <w:contextualSpacing/>
        <w:jc w:val="both"/>
        <w:rPr>
          <w:rFonts w:ascii="Arial" w:hAnsi="Arial" w:cs="Arial"/>
          <w:lang w:eastAsia="es-CO"/>
        </w:rPr>
      </w:pPr>
      <w:r w:rsidRPr="00397EB8">
        <w:rPr>
          <w:rFonts w:ascii="Arial" w:hAnsi="Arial" w:cs="Arial"/>
          <w:b/>
          <w:bCs/>
          <w:u w:val="single"/>
          <w:lang w:eastAsia="es-CO"/>
        </w:rPr>
        <w:t>GENÉRICA O INNOMINADA.</w:t>
      </w:r>
      <w:r w:rsidRPr="00397EB8">
        <w:rPr>
          <w:rFonts w:ascii="Arial" w:hAnsi="Arial" w:cs="Arial"/>
          <w:lang w:eastAsia="es-CO"/>
        </w:rPr>
        <w:t> </w:t>
      </w:r>
    </w:p>
    <w:p w14:paraId="112A94E2" w14:textId="77777777" w:rsidR="00C246DE" w:rsidRPr="00397EB8" w:rsidRDefault="00C246DE" w:rsidP="00C246DE">
      <w:pPr>
        <w:pStyle w:val="Prrafodelista"/>
        <w:jc w:val="both"/>
        <w:textAlignment w:val="baseline"/>
        <w:rPr>
          <w:rFonts w:ascii="Arial" w:hAnsi="Arial" w:cs="Arial"/>
          <w:lang w:eastAsia="es-CO"/>
        </w:rPr>
      </w:pPr>
      <w:r w:rsidRPr="00397EB8">
        <w:rPr>
          <w:rFonts w:ascii="Arial" w:hAnsi="Arial" w:cs="Arial"/>
          <w:lang w:eastAsia="es-CO"/>
        </w:rPr>
        <w:t> </w:t>
      </w:r>
    </w:p>
    <w:p w14:paraId="0CD43E40" w14:textId="4AEAC87D" w:rsidR="00C246DE" w:rsidRPr="00397EB8" w:rsidRDefault="00B76C34" w:rsidP="00CC1B50">
      <w:pPr>
        <w:pStyle w:val="Sinespaciado"/>
        <w:jc w:val="both"/>
        <w:rPr>
          <w:rFonts w:ascii="Arial" w:hAnsi="Arial" w:cs="Arial"/>
        </w:rPr>
      </w:pPr>
      <w:r w:rsidRPr="00397EB8">
        <w:rPr>
          <w:rFonts w:ascii="Arial" w:hAnsi="Arial" w:cs="Arial"/>
        </w:rPr>
        <w:t>Excepción que se fundamenta en lo dispuesto en el artículo 282 del CGP, aplicable por analogía, el cual indica: “En cualquier clase de proceso, cuando el juez halle probados los hechos que constituyen una excepción, deberá reconocerla oficiosamente en la sentencia, salvo las de prescripción, compensación y nulidad relativa, que deberán alegarse en la contestación de la demanda...”</w:t>
      </w:r>
    </w:p>
    <w:p w14:paraId="083E1FE9" w14:textId="77777777" w:rsidR="00B76C34" w:rsidRPr="00397EB8" w:rsidRDefault="00B76C34" w:rsidP="00C246DE">
      <w:pPr>
        <w:pStyle w:val="Textoindependiente"/>
        <w:rPr>
          <w:rFonts w:ascii="Arial" w:hAnsi="Arial" w:cs="Arial"/>
          <w:sz w:val="22"/>
          <w:szCs w:val="22"/>
        </w:rPr>
      </w:pPr>
    </w:p>
    <w:p w14:paraId="678F2CBD" w14:textId="6EB0DA22" w:rsidR="00E12C8C" w:rsidRPr="00397EB8" w:rsidRDefault="00E12C8C" w:rsidP="00C246DE">
      <w:pPr>
        <w:pStyle w:val="Ttulo1"/>
        <w:ind w:left="0"/>
        <w:jc w:val="center"/>
        <w:rPr>
          <w:rFonts w:ascii="Arial" w:hAnsi="Arial" w:cs="Arial"/>
          <w:sz w:val="22"/>
          <w:szCs w:val="22"/>
          <w:u w:val="single"/>
        </w:rPr>
      </w:pPr>
      <w:r w:rsidRPr="00397EB8">
        <w:rPr>
          <w:rFonts w:ascii="Arial" w:hAnsi="Arial" w:cs="Arial"/>
          <w:sz w:val="22"/>
          <w:szCs w:val="22"/>
          <w:u w:val="single"/>
        </w:rPr>
        <w:t>CAPÍTULO I</w:t>
      </w:r>
      <w:r w:rsidR="004101F3" w:rsidRPr="00397EB8">
        <w:rPr>
          <w:rFonts w:ascii="Arial" w:hAnsi="Arial" w:cs="Arial"/>
          <w:sz w:val="22"/>
          <w:szCs w:val="22"/>
          <w:u w:val="single"/>
        </w:rPr>
        <w:t>II</w:t>
      </w:r>
    </w:p>
    <w:p w14:paraId="38C04FFB" w14:textId="77777777" w:rsidR="00E12C8C" w:rsidRPr="00397EB8" w:rsidRDefault="00E12C8C" w:rsidP="00C246DE">
      <w:pPr>
        <w:pStyle w:val="Ttulo1"/>
        <w:tabs>
          <w:tab w:val="left" w:pos="1802"/>
        </w:tabs>
        <w:ind w:left="0"/>
        <w:jc w:val="center"/>
        <w:rPr>
          <w:rFonts w:ascii="Arial" w:hAnsi="Arial" w:cs="Arial"/>
          <w:sz w:val="22"/>
          <w:szCs w:val="22"/>
          <w:u w:val="single"/>
        </w:rPr>
      </w:pPr>
      <w:r w:rsidRPr="00397EB8">
        <w:rPr>
          <w:rFonts w:ascii="Arial" w:hAnsi="Arial" w:cs="Arial"/>
          <w:sz w:val="22"/>
          <w:szCs w:val="22"/>
          <w:u w:val="single"/>
        </w:rPr>
        <w:t>HECHOS,</w:t>
      </w:r>
      <w:r w:rsidRPr="00397EB8">
        <w:rPr>
          <w:rFonts w:ascii="Arial" w:hAnsi="Arial" w:cs="Arial"/>
          <w:spacing w:val="-4"/>
          <w:sz w:val="22"/>
          <w:szCs w:val="22"/>
          <w:u w:val="single"/>
        </w:rPr>
        <w:t xml:space="preserve"> </w:t>
      </w:r>
      <w:r w:rsidRPr="00397EB8">
        <w:rPr>
          <w:rFonts w:ascii="Arial" w:hAnsi="Arial" w:cs="Arial"/>
          <w:sz w:val="22"/>
          <w:szCs w:val="22"/>
          <w:u w:val="single"/>
        </w:rPr>
        <w:t>FUNDAMENTOS</w:t>
      </w:r>
      <w:r w:rsidRPr="00397EB8">
        <w:rPr>
          <w:rFonts w:ascii="Arial" w:hAnsi="Arial" w:cs="Arial"/>
          <w:spacing w:val="-6"/>
          <w:sz w:val="22"/>
          <w:szCs w:val="22"/>
          <w:u w:val="single"/>
        </w:rPr>
        <w:t xml:space="preserve"> </w:t>
      </w:r>
      <w:r w:rsidRPr="00397EB8">
        <w:rPr>
          <w:rFonts w:ascii="Arial" w:hAnsi="Arial" w:cs="Arial"/>
          <w:sz w:val="22"/>
          <w:szCs w:val="22"/>
          <w:u w:val="single"/>
        </w:rPr>
        <w:t>Y</w:t>
      </w:r>
      <w:r w:rsidRPr="00397EB8">
        <w:rPr>
          <w:rFonts w:ascii="Arial" w:hAnsi="Arial" w:cs="Arial"/>
          <w:spacing w:val="-2"/>
          <w:sz w:val="22"/>
          <w:szCs w:val="22"/>
          <w:u w:val="single"/>
        </w:rPr>
        <w:t xml:space="preserve"> </w:t>
      </w:r>
      <w:r w:rsidRPr="00397EB8">
        <w:rPr>
          <w:rFonts w:ascii="Arial" w:hAnsi="Arial" w:cs="Arial"/>
          <w:sz w:val="22"/>
          <w:szCs w:val="22"/>
          <w:u w:val="single"/>
        </w:rPr>
        <w:t>RAZONES</w:t>
      </w:r>
      <w:r w:rsidRPr="00397EB8">
        <w:rPr>
          <w:rFonts w:ascii="Arial" w:hAnsi="Arial" w:cs="Arial"/>
          <w:spacing w:val="-3"/>
          <w:sz w:val="22"/>
          <w:szCs w:val="22"/>
          <w:u w:val="single"/>
        </w:rPr>
        <w:t xml:space="preserve"> </w:t>
      </w:r>
      <w:r w:rsidRPr="00397EB8">
        <w:rPr>
          <w:rFonts w:ascii="Arial" w:hAnsi="Arial" w:cs="Arial"/>
          <w:sz w:val="22"/>
          <w:szCs w:val="22"/>
          <w:u w:val="single"/>
        </w:rPr>
        <w:t>DE</w:t>
      </w:r>
      <w:r w:rsidRPr="00397EB8">
        <w:rPr>
          <w:rFonts w:ascii="Arial" w:hAnsi="Arial" w:cs="Arial"/>
          <w:spacing w:val="-4"/>
          <w:sz w:val="22"/>
          <w:szCs w:val="22"/>
          <w:u w:val="single"/>
        </w:rPr>
        <w:t xml:space="preserve"> </w:t>
      </w:r>
      <w:r w:rsidRPr="00397EB8">
        <w:rPr>
          <w:rFonts w:ascii="Arial" w:hAnsi="Arial" w:cs="Arial"/>
          <w:sz w:val="22"/>
          <w:szCs w:val="22"/>
          <w:u w:val="single"/>
        </w:rPr>
        <w:t>DERECHO</w:t>
      </w:r>
      <w:r w:rsidRPr="00397EB8">
        <w:rPr>
          <w:rFonts w:ascii="Arial" w:hAnsi="Arial" w:cs="Arial"/>
          <w:spacing w:val="-1"/>
          <w:sz w:val="22"/>
          <w:szCs w:val="22"/>
          <w:u w:val="single"/>
        </w:rPr>
        <w:t xml:space="preserve"> </w:t>
      </w:r>
      <w:r w:rsidRPr="00397EB8">
        <w:rPr>
          <w:rFonts w:ascii="Arial" w:hAnsi="Arial" w:cs="Arial"/>
          <w:sz w:val="22"/>
          <w:szCs w:val="22"/>
          <w:u w:val="single"/>
        </w:rPr>
        <w:t>DE</w:t>
      </w:r>
      <w:r w:rsidRPr="00397EB8">
        <w:rPr>
          <w:rFonts w:ascii="Arial" w:hAnsi="Arial" w:cs="Arial"/>
          <w:spacing w:val="-3"/>
          <w:sz w:val="22"/>
          <w:szCs w:val="22"/>
          <w:u w:val="single"/>
        </w:rPr>
        <w:t xml:space="preserve"> </w:t>
      </w:r>
      <w:r w:rsidRPr="00397EB8">
        <w:rPr>
          <w:rFonts w:ascii="Arial" w:hAnsi="Arial" w:cs="Arial"/>
          <w:sz w:val="22"/>
          <w:szCs w:val="22"/>
          <w:u w:val="single"/>
        </w:rPr>
        <w:t>LA</w:t>
      </w:r>
      <w:r w:rsidRPr="00397EB8">
        <w:rPr>
          <w:rFonts w:ascii="Arial" w:hAnsi="Arial" w:cs="Arial"/>
          <w:spacing w:val="-3"/>
          <w:sz w:val="22"/>
          <w:szCs w:val="22"/>
          <w:u w:val="single"/>
        </w:rPr>
        <w:t xml:space="preserve"> </w:t>
      </w:r>
      <w:r w:rsidRPr="00397EB8">
        <w:rPr>
          <w:rFonts w:ascii="Arial" w:hAnsi="Arial" w:cs="Arial"/>
          <w:sz w:val="22"/>
          <w:szCs w:val="22"/>
          <w:u w:val="single"/>
        </w:rPr>
        <w:t>DEFENSA</w:t>
      </w:r>
    </w:p>
    <w:p w14:paraId="7A072740" w14:textId="77777777" w:rsidR="00953D80" w:rsidRPr="00397EB8" w:rsidRDefault="00953D80" w:rsidP="004101F3">
      <w:pPr>
        <w:textAlignment w:val="baseline"/>
        <w:rPr>
          <w:rFonts w:ascii="Arial" w:eastAsia="Times New Roman" w:hAnsi="Arial" w:cs="Arial"/>
          <w:lang w:eastAsia="es-CO"/>
        </w:rPr>
      </w:pPr>
      <w:r w:rsidRPr="00397EB8">
        <w:rPr>
          <w:rFonts w:ascii="Arial" w:eastAsia="Times New Roman" w:hAnsi="Arial" w:cs="Arial"/>
          <w:lang w:eastAsia="es-CO"/>
        </w:rPr>
        <w:t> </w:t>
      </w:r>
    </w:p>
    <w:p w14:paraId="7F79A8F9" w14:textId="2B8E001B" w:rsidR="00953D80" w:rsidRPr="00397EB8" w:rsidRDefault="00953D80" w:rsidP="00953D80">
      <w:pPr>
        <w:jc w:val="both"/>
        <w:textAlignment w:val="baseline"/>
        <w:rPr>
          <w:rFonts w:ascii="Arial" w:eastAsia="Times New Roman" w:hAnsi="Arial" w:cs="Arial"/>
          <w:lang w:eastAsia="es-CO"/>
        </w:rPr>
      </w:pPr>
      <w:r w:rsidRPr="00397EB8">
        <w:rPr>
          <w:rFonts w:ascii="Arial" w:eastAsia="Times New Roman" w:hAnsi="Arial" w:cs="Arial"/>
          <w:lang w:eastAsia="es-CO"/>
        </w:rPr>
        <w:t xml:space="preserve">En el caso de marras, el señor </w:t>
      </w:r>
      <w:r w:rsidR="002552E2" w:rsidRPr="00397EB8">
        <w:rPr>
          <w:rFonts w:ascii="Arial" w:eastAsia="Times New Roman" w:hAnsi="Arial" w:cs="Arial"/>
          <w:lang w:eastAsia="es-CO"/>
        </w:rPr>
        <w:t>LUIS ALBERTO PRADO GUERRERO</w:t>
      </w:r>
      <w:r w:rsidRPr="00397EB8">
        <w:rPr>
          <w:rFonts w:ascii="Arial" w:eastAsia="Times New Roman" w:hAnsi="Arial" w:cs="Arial"/>
          <w:lang w:eastAsia="es-CO"/>
        </w:rPr>
        <w:t xml:space="preserve">, pretende se </w:t>
      </w:r>
      <w:r w:rsidR="00B76C34" w:rsidRPr="00397EB8">
        <w:rPr>
          <w:rFonts w:ascii="Arial" w:eastAsia="Times New Roman" w:hAnsi="Arial" w:cs="Arial"/>
          <w:lang w:eastAsia="es-CO"/>
        </w:rPr>
        <w:t>ordene nueva calificación de PCL para determinar FE, también se ordene a Seguros de Vida Suramericana – ARL a reconocer y pagar la pensión de invalidez, subsidiariamente, solicita se ordene a Seguros de Vida Suramericana – ARL a reconocer y pagar la indemnización por incapacidad permanente parcial y finalmente, solicita se condena en costas y agencias en derecho.</w:t>
      </w:r>
    </w:p>
    <w:p w14:paraId="795459DB" w14:textId="77777777" w:rsidR="00953D80" w:rsidRPr="00397EB8" w:rsidRDefault="00953D80" w:rsidP="00953D80">
      <w:pPr>
        <w:jc w:val="both"/>
        <w:rPr>
          <w:rFonts w:ascii="Arial" w:hAnsi="Arial" w:cs="Arial"/>
          <w:shd w:val="clear" w:color="auto" w:fill="FAFAFA"/>
        </w:rPr>
      </w:pPr>
    </w:p>
    <w:p w14:paraId="34081B13" w14:textId="628E48A2" w:rsidR="00953D80" w:rsidRPr="00397EB8" w:rsidRDefault="00953D80" w:rsidP="00953D80">
      <w:pPr>
        <w:jc w:val="both"/>
        <w:rPr>
          <w:rFonts w:ascii="Arial" w:hAnsi="Arial" w:cs="Arial"/>
          <w:shd w:val="clear" w:color="auto" w:fill="FAFAFA"/>
        </w:rPr>
      </w:pPr>
      <w:r w:rsidRPr="00397EB8">
        <w:rPr>
          <w:rFonts w:ascii="Arial" w:hAnsi="Arial" w:cs="Arial"/>
          <w:shd w:val="clear" w:color="auto" w:fill="FAFAFA"/>
        </w:rPr>
        <w:t xml:space="preserve">En este sentido, precisaremos los motivos por los cuales el Juez deberá desestimar las pretensiones de la demanda formuladas por </w:t>
      </w:r>
      <w:r w:rsidRPr="00397EB8">
        <w:rPr>
          <w:rFonts w:ascii="Arial" w:eastAsia="Times New Roman" w:hAnsi="Arial" w:cs="Arial"/>
          <w:lang w:eastAsia="es-CO"/>
        </w:rPr>
        <w:t xml:space="preserve">el señor </w:t>
      </w:r>
      <w:r w:rsidR="002552E2" w:rsidRPr="00397EB8">
        <w:rPr>
          <w:rFonts w:ascii="Arial" w:eastAsia="Times New Roman" w:hAnsi="Arial" w:cs="Arial"/>
          <w:lang w:eastAsia="es-CO"/>
        </w:rPr>
        <w:t>LUIS ALBERTO PRADO GUERRERO</w:t>
      </w:r>
      <w:r w:rsidR="004101F3" w:rsidRPr="00397EB8">
        <w:rPr>
          <w:rFonts w:ascii="Arial" w:hAnsi="Arial" w:cs="Arial"/>
          <w:shd w:val="clear" w:color="auto" w:fill="FAFAFA"/>
        </w:rPr>
        <w:t xml:space="preserve"> </w:t>
      </w:r>
      <w:r w:rsidRPr="00397EB8">
        <w:rPr>
          <w:rFonts w:ascii="Arial" w:hAnsi="Arial" w:cs="Arial"/>
          <w:shd w:val="clear" w:color="auto" w:fill="FAFAFA"/>
        </w:rPr>
        <w:t>a mi representada:</w:t>
      </w:r>
    </w:p>
    <w:p w14:paraId="73FF6F20" w14:textId="29572220" w:rsidR="00490273" w:rsidRPr="00397EB8" w:rsidRDefault="00490273" w:rsidP="00953D80">
      <w:pPr>
        <w:jc w:val="both"/>
        <w:rPr>
          <w:rFonts w:ascii="Arial" w:hAnsi="Arial" w:cs="Arial"/>
          <w:shd w:val="clear" w:color="auto" w:fill="FAFAFA"/>
        </w:rPr>
      </w:pPr>
    </w:p>
    <w:p w14:paraId="767CABD9" w14:textId="77777777" w:rsidR="00736041" w:rsidRPr="00397EB8" w:rsidRDefault="00736041" w:rsidP="00736041">
      <w:pPr>
        <w:pStyle w:val="Prrafodelista"/>
        <w:numPr>
          <w:ilvl w:val="0"/>
          <w:numId w:val="18"/>
        </w:numPr>
        <w:jc w:val="both"/>
        <w:rPr>
          <w:rStyle w:val="normaltextrun"/>
          <w:rFonts w:ascii="Arial" w:hAnsi="Arial" w:cs="Arial"/>
          <w:shd w:val="clear" w:color="auto" w:fill="FAFAFA"/>
        </w:rPr>
      </w:pPr>
      <w:r w:rsidRPr="00397EB8">
        <w:rPr>
          <w:rStyle w:val="normaltextrun"/>
          <w:rFonts w:ascii="Arial" w:hAnsi="Arial" w:cs="Arial"/>
        </w:rPr>
        <w:t>Al contarse con el suficiente material probatorio para que exista una decisión de fondo frente a las pretensiones incoadas por el actor, pues se debe indicar que los dictámenes No. 16269456-4057 del 25/02/2022 proferido por la JNCI y el No. 16202304364 del 29/08/2023 proferido por la JRCI del Valle, gozan de firmeza y son plenamente vinculantes, conforme lo señala el artículo 45 del Decreto 1352 de 2013, y que el demandante omite su carga probatoria y procesal no existe razón para acceder a las suplicas de una nueva calificación, en tanto, es claro que no es invalido conforme lo establece el artículo 9° de la ley 776 de 2002, así como tampoco acredita los requisitos establecidos en el artículo 5° del mismo compendio normativo para que SEGUROS DE VIDA SURAMERICANA S.A. sea condenada a reconocer y pagar prestación alguna en su favor.</w:t>
      </w:r>
    </w:p>
    <w:p w14:paraId="7928ADD4" w14:textId="77777777" w:rsidR="00736041" w:rsidRPr="00397EB8" w:rsidRDefault="00736041" w:rsidP="00736041">
      <w:pPr>
        <w:pStyle w:val="Prrafodelista"/>
        <w:ind w:left="720" w:firstLine="0"/>
        <w:jc w:val="both"/>
        <w:rPr>
          <w:rStyle w:val="normaltextrun"/>
          <w:rFonts w:ascii="Arial" w:hAnsi="Arial" w:cs="Arial"/>
          <w:shd w:val="clear" w:color="auto" w:fill="FAFAFA"/>
        </w:rPr>
      </w:pPr>
    </w:p>
    <w:p w14:paraId="50AAB0AF" w14:textId="05D3F123" w:rsidR="00736041" w:rsidRPr="00397EB8" w:rsidRDefault="00736041" w:rsidP="00736041">
      <w:pPr>
        <w:pStyle w:val="Prrafodelista"/>
        <w:numPr>
          <w:ilvl w:val="0"/>
          <w:numId w:val="18"/>
        </w:numPr>
        <w:jc w:val="both"/>
        <w:rPr>
          <w:rFonts w:ascii="Arial" w:hAnsi="Arial" w:cs="Arial"/>
          <w:shd w:val="clear" w:color="auto" w:fill="FAFAFA"/>
        </w:rPr>
      </w:pPr>
      <w:r w:rsidRPr="00397EB8">
        <w:rPr>
          <w:rFonts w:ascii="Arial" w:eastAsia="Times New Roman" w:hAnsi="Arial" w:cs="Arial"/>
          <w:lang w:eastAsia="es-CO"/>
        </w:rPr>
        <w:t xml:space="preserve">Como quiera que nos encontramos ante la ausencia de los requisitos necesarios para estructurar el derecho, deberá su señoría, despachar desfavorablemente las pretensiones elevadas por el demandante, toda vez que </w:t>
      </w:r>
      <w:r w:rsidRPr="00397EB8">
        <w:rPr>
          <w:rFonts w:ascii="Arial" w:eastAsia="Times New Roman" w:hAnsi="Arial" w:cs="Arial"/>
          <w:u w:val="single"/>
          <w:lang w:eastAsia="es-CO"/>
        </w:rPr>
        <w:t>no logra acreditar de manera eficaz el cumplimiento de los requisitos normativos para acceder a las prestaciones económicas de Pensión de Invalidez, ni Indemnización por IPP a cargo de la ARL</w:t>
      </w:r>
      <w:r w:rsidRPr="00397EB8">
        <w:rPr>
          <w:rFonts w:ascii="Arial" w:eastAsia="Times New Roman" w:hAnsi="Arial" w:cs="Arial"/>
          <w:lang w:eastAsia="es-CO"/>
        </w:rPr>
        <w:t xml:space="preserve">, pues el actor, al NO ostentar un PCL igual o superior al 50% (pues obtuvo un PCL del 0.0% sobre </w:t>
      </w:r>
      <w:r w:rsidRPr="00397EB8">
        <w:rPr>
          <w:rFonts w:ascii="Arial" w:hAnsi="Arial" w:cs="Arial"/>
        </w:rPr>
        <w:t xml:space="preserve">la patología M624 CONTRACTURA MUSCULAR </w:t>
      </w:r>
      <w:r w:rsidRPr="00397EB8">
        <w:rPr>
          <w:rFonts w:ascii="Arial" w:eastAsia="Times New Roman" w:hAnsi="Arial" w:cs="Arial"/>
          <w:lang w:eastAsia="es-CO"/>
        </w:rPr>
        <w:t xml:space="preserve">NO puede ser catalogado como una persona invalida, ni ostentar una PCL entre el 5% y el 49,9%, NO podrá acceder a la IPP reclamada </w:t>
      </w:r>
      <w:r w:rsidRPr="00397EB8">
        <w:rPr>
          <w:rFonts w:ascii="Arial" w:hAnsi="Arial" w:cs="Arial"/>
        </w:rPr>
        <w:t>y, respecto de las patologías M545 (LUMBAGO NO ESPECIFICADO) y M518 (OTROS TRASTORNOS ESPECIFICADOS DE DISCOS INTERVERTEBRALES) las mismas son de origen COMÚN y NO laboral.</w:t>
      </w:r>
    </w:p>
    <w:p w14:paraId="0C2B963C" w14:textId="77777777" w:rsidR="00736041" w:rsidRPr="00397EB8" w:rsidRDefault="00736041" w:rsidP="00736041">
      <w:pPr>
        <w:pStyle w:val="Prrafodelista"/>
        <w:rPr>
          <w:rFonts w:ascii="Arial" w:hAnsi="Arial" w:cs="Arial"/>
          <w:shd w:val="clear" w:color="auto" w:fill="FAFAFA"/>
        </w:rPr>
      </w:pPr>
    </w:p>
    <w:p w14:paraId="436D230E" w14:textId="77777777" w:rsidR="0002590B" w:rsidRPr="0002590B" w:rsidRDefault="00736041" w:rsidP="0002590B">
      <w:pPr>
        <w:pStyle w:val="Prrafodelista"/>
        <w:numPr>
          <w:ilvl w:val="0"/>
          <w:numId w:val="18"/>
        </w:numPr>
        <w:jc w:val="both"/>
        <w:rPr>
          <w:rFonts w:ascii="Arial" w:hAnsi="Arial" w:cs="Arial"/>
          <w:shd w:val="clear" w:color="auto" w:fill="FAFAFA"/>
        </w:rPr>
      </w:pPr>
      <w:r w:rsidRPr="00397EB8">
        <w:rPr>
          <w:rFonts w:ascii="Arial" w:hAnsi="Arial" w:cs="Arial"/>
        </w:rPr>
        <w:t xml:space="preserve">Los dictámenes </w:t>
      </w:r>
      <w:r w:rsidRPr="00397EB8">
        <w:rPr>
          <w:rStyle w:val="normaltextrun"/>
          <w:rFonts w:ascii="Arial" w:hAnsi="Arial" w:cs="Arial"/>
          <w:shd w:val="clear" w:color="auto" w:fill="FFFFFF"/>
        </w:rPr>
        <w:t xml:space="preserve">de PCL del señor </w:t>
      </w:r>
      <w:r w:rsidRPr="00397EB8">
        <w:rPr>
          <w:rFonts w:ascii="Arial" w:eastAsia="Times New Roman" w:hAnsi="Arial" w:cs="Arial"/>
          <w:lang w:eastAsia="es-CO"/>
        </w:rPr>
        <w:t xml:space="preserve">LUIS ALBERTO PRADO GUERRERO </w:t>
      </w:r>
      <w:r w:rsidRPr="00397EB8">
        <w:rPr>
          <w:rFonts w:ascii="Arial" w:hAnsi="Arial" w:cs="Arial"/>
        </w:rPr>
        <w:t>No. 16269456-4057 del 25/02/2022</w:t>
      </w:r>
      <w:r w:rsidRPr="00397EB8">
        <w:rPr>
          <w:rFonts w:ascii="Arial" w:hAnsi="Arial" w:cs="Arial"/>
          <w:b/>
          <w:bCs/>
        </w:rPr>
        <w:t xml:space="preserve"> </w:t>
      </w:r>
      <w:r w:rsidRPr="00397EB8">
        <w:rPr>
          <w:rFonts w:ascii="Arial" w:hAnsi="Arial" w:cs="Arial"/>
          <w:iCs/>
        </w:rPr>
        <w:t>proferido por la JNCI en el que se calificó la patología M624 CONSTRACTURA MUSCULAR de origen laboral y una PCL del 0.0&amp;, sin FE; y el No. 16202304364 del 29/08/2023 proferido por la JRCI del Valle</w:t>
      </w:r>
      <w:r w:rsidRPr="00397EB8">
        <w:rPr>
          <w:rFonts w:ascii="Arial" w:hAnsi="Arial" w:cs="Arial"/>
        </w:rPr>
        <w:t xml:space="preserve"> en la que se calificó las patologías M545 LUMBAGO NO ESPECIFICADO y M518 OTROS TRASTORNOS ESPECIFICADOS DE DISCOS INTERVERTEBRALES de origen común sin % de PCL ni FE</w:t>
      </w:r>
      <w:r w:rsidRPr="00397EB8">
        <w:rPr>
          <w:rFonts w:ascii="Arial" w:hAnsi="Arial" w:cs="Arial"/>
          <w:iCs/>
        </w:rPr>
        <w:t xml:space="preserve">, se realizaron en debida forma, bajo los parámetros establecidos en el Decreto 1352 de 2013 y demás normatividad aplicable al caso en concreto, así como </w:t>
      </w:r>
      <w:r w:rsidRPr="00397EB8">
        <w:rPr>
          <w:rFonts w:ascii="Arial" w:hAnsi="Arial" w:cs="Arial"/>
          <w:shd w:val="clear" w:color="auto" w:fill="FFFFFF"/>
        </w:rPr>
        <w:t>los criterios técnicos y científicos establecidos por el Manual Único para la Calificación de la Pérdida de la Capacidad Laboral y Ocupacional (MUCI)</w:t>
      </w:r>
      <w:r w:rsidRPr="00397EB8">
        <w:rPr>
          <w:rFonts w:ascii="Arial" w:hAnsi="Arial" w:cs="Arial"/>
          <w:iCs/>
        </w:rPr>
        <w:t xml:space="preserve"> teniendo en cuenta los documentos, valoraciones </w:t>
      </w:r>
      <w:r w:rsidRPr="00397EB8">
        <w:rPr>
          <w:rFonts w:ascii="Arial" w:hAnsi="Arial" w:cs="Arial"/>
          <w:iCs/>
        </w:rPr>
        <w:lastRenderedPageBreak/>
        <w:t xml:space="preserve">y exámenes diagnósticos del señor LUIS ALBERTO PRADO GUERRERO, además, las partes interesadas ejercieron todas las acciones inherentes al conducto regular de contradicción de los dictámenes que hoy se cuestionan, </w:t>
      </w:r>
      <w:r w:rsidRPr="00397EB8">
        <w:rPr>
          <w:rFonts w:ascii="Arial" w:hAnsi="Arial" w:cs="Arial"/>
        </w:rPr>
        <w:t xml:space="preserve">interponiendo los recursos frente a los Dictámenes de PCL emitidos ARL SURA y NUEVA EPS, llevando el caso hasta la Junta Nacional de Calificación de Invalidez como órgano de cierre en materia de calificación en el primero y hasta la JRCI del Valle en el segundo, por lo que los dictámenes proferidos por estas últimas entidades cobraron firmeza de conformidad con lo dispuesto en el artículo 45 del Decreto 1352 del 2013 y por tal son plenamente vinculantes; lo que quiere decir que en vista a la ausencia de invalidez o Incapacidad Permanente Parcial del señor </w:t>
      </w:r>
      <w:r w:rsidRPr="00397EB8">
        <w:rPr>
          <w:rFonts w:ascii="Arial" w:hAnsi="Arial" w:cs="Arial"/>
          <w:iCs/>
        </w:rPr>
        <w:t xml:space="preserve">LUIS ALBERTO PRADO GUERRERO, NO  hay lugar al reconocimiento y pago de la pensión de invalidez y/o Indemnización por IPP, teniendo en cuenta que no cumplió con el requisito de PCL exigido por la ley para la </w:t>
      </w:r>
      <w:proofErr w:type="spellStart"/>
      <w:r w:rsidRPr="00397EB8">
        <w:rPr>
          <w:rFonts w:ascii="Arial" w:hAnsi="Arial" w:cs="Arial"/>
          <w:iCs/>
        </w:rPr>
        <w:t>causación</w:t>
      </w:r>
      <w:proofErr w:type="spellEnd"/>
      <w:r w:rsidRPr="00397EB8">
        <w:rPr>
          <w:rFonts w:ascii="Arial" w:hAnsi="Arial" w:cs="Arial"/>
          <w:iCs/>
        </w:rPr>
        <w:t xml:space="preserve"> de cualquiera de las prestaciones económicas referidas</w:t>
      </w:r>
      <w:r w:rsidR="00702FF8" w:rsidRPr="00397EB8">
        <w:rPr>
          <w:rFonts w:ascii="Arial" w:hAnsi="Arial" w:cs="Arial"/>
          <w:iCs/>
        </w:rPr>
        <w:t>.</w:t>
      </w:r>
    </w:p>
    <w:p w14:paraId="461AB167" w14:textId="77777777" w:rsidR="0002590B" w:rsidRPr="0002590B" w:rsidRDefault="0002590B" w:rsidP="0002590B">
      <w:pPr>
        <w:pStyle w:val="Prrafodelista"/>
        <w:ind w:left="720" w:firstLine="0"/>
        <w:jc w:val="both"/>
        <w:rPr>
          <w:rFonts w:ascii="Arial" w:hAnsi="Arial" w:cs="Arial"/>
          <w:shd w:val="clear" w:color="auto" w:fill="FAFAFA"/>
        </w:rPr>
      </w:pPr>
    </w:p>
    <w:p w14:paraId="4A8A0774" w14:textId="06BBE055" w:rsidR="00702FF8" w:rsidRPr="0002590B" w:rsidRDefault="0002590B" w:rsidP="0002590B">
      <w:pPr>
        <w:pStyle w:val="Prrafodelista"/>
        <w:numPr>
          <w:ilvl w:val="0"/>
          <w:numId w:val="18"/>
        </w:numPr>
        <w:jc w:val="both"/>
        <w:rPr>
          <w:rFonts w:ascii="Arial" w:hAnsi="Arial" w:cs="Arial"/>
          <w:shd w:val="clear" w:color="auto" w:fill="FAFAFA"/>
        </w:rPr>
      </w:pPr>
      <w:r>
        <w:rPr>
          <w:rFonts w:ascii="Arial" w:hAnsi="Arial" w:cs="Arial"/>
        </w:rPr>
        <w:t>N</w:t>
      </w:r>
      <w:r w:rsidRPr="0002590B">
        <w:rPr>
          <w:rFonts w:ascii="Arial" w:hAnsi="Arial" w:cs="Arial"/>
        </w:rPr>
        <w:t>o podrá concederse concomitantemente pensión de invalidez de origen común, en caso de hallarse probada la invalidez del actor por este origen, por cuanto el legislador colombiano y la jurisprudencia tanto de la CSJ como de la Corte constitucional, no permiten que un mismo afiliado goce le la pensión de invalidez y vejez al mismo tiempo, en atención a que su fuente de financiación es la misma, esto es, provienen de los recursos del erario público, y en atención a que el señor PRADO GUERRERO es pensionado por vejez por COLPENSIONES no cabra condena alguna por pensión de invalidez de origen común, por cuanto se incurriría en una incompatibilidad o prohibición legal.</w:t>
      </w:r>
    </w:p>
    <w:p w14:paraId="21DF94CA" w14:textId="77777777" w:rsidR="0002590B" w:rsidRPr="0002590B" w:rsidRDefault="0002590B" w:rsidP="0002590B">
      <w:pPr>
        <w:jc w:val="both"/>
        <w:rPr>
          <w:rFonts w:ascii="Arial" w:hAnsi="Arial" w:cs="Arial"/>
          <w:shd w:val="clear" w:color="auto" w:fill="FAFAFA"/>
        </w:rPr>
      </w:pPr>
    </w:p>
    <w:p w14:paraId="3CA5E8C0" w14:textId="50B2B916" w:rsidR="00CC2F98" w:rsidRPr="00397EB8" w:rsidRDefault="00CC2F98" w:rsidP="00CC2F98">
      <w:pPr>
        <w:pStyle w:val="Prrafodelista"/>
        <w:numPr>
          <w:ilvl w:val="0"/>
          <w:numId w:val="18"/>
        </w:numPr>
        <w:tabs>
          <w:tab w:val="left" w:pos="5626"/>
        </w:tabs>
        <w:jc w:val="both"/>
        <w:rPr>
          <w:rFonts w:ascii="Arial" w:hAnsi="Arial" w:cs="Arial"/>
        </w:rPr>
      </w:pPr>
      <w:r w:rsidRPr="00397EB8">
        <w:rPr>
          <w:rFonts w:ascii="Arial" w:hAnsi="Arial" w:cs="Arial"/>
        </w:rPr>
        <w:t>Mi representada ha cumplido con la prestación de servicios asistenciales, sin embargo, de cara al reconocimiento y pago de la pensión de invalidez</w:t>
      </w:r>
      <w:r w:rsidR="00BF7158" w:rsidRPr="00397EB8">
        <w:rPr>
          <w:rFonts w:ascii="Arial" w:hAnsi="Arial" w:cs="Arial"/>
        </w:rPr>
        <w:t xml:space="preserve"> o IPP</w:t>
      </w:r>
      <w:r w:rsidRPr="00397EB8">
        <w:rPr>
          <w:rFonts w:ascii="Arial" w:hAnsi="Arial" w:cs="Arial"/>
        </w:rPr>
        <w:t>, es evidente que, como administradora de riesgos laborales, se encuentra imposibilitada de acceder a dicha prestaci</w:t>
      </w:r>
      <w:r w:rsidR="00D60608" w:rsidRPr="00397EB8">
        <w:rPr>
          <w:rFonts w:ascii="Arial" w:hAnsi="Arial" w:cs="Arial"/>
        </w:rPr>
        <w:t>ones</w:t>
      </w:r>
      <w:r w:rsidRPr="00397EB8">
        <w:rPr>
          <w:rFonts w:ascii="Arial" w:hAnsi="Arial" w:cs="Arial"/>
        </w:rPr>
        <w:t xml:space="preserve"> por cuanto </w:t>
      </w:r>
      <w:r w:rsidR="00BF7158" w:rsidRPr="00397EB8">
        <w:rPr>
          <w:rFonts w:ascii="Arial" w:hAnsi="Arial" w:cs="Arial"/>
        </w:rPr>
        <w:t>la</w:t>
      </w:r>
      <w:r w:rsidRPr="00397EB8">
        <w:rPr>
          <w:rFonts w:ascii="Arial" w:hAnsi="Arial" w:cs="Arial"/>
        </w:rPr>
        <w:t xml:space="preserve"> PCL del demandante es </w:t>
      </w:r>
      <w:r w:rsidR="00BF7158" w:rsidRPr="00397EB8">
        <w:rPr>
          <w:rFonts w:ascii="Arial" w:hAnsi="Arial" w:cs="Arial"/>
        </w:rPr>
        <w:t>del 0.0%</w:t>
      </w:r>
      <w:r w:rsidR="00D60608" w:rsidRPr="00397EB8">
        <w:rPr>
          <w:rFonts w:ascii="Arial" w:hAnsi="Arial" w:cs="Arial"/>
        </w:rPr>
        <w:t xml:space="preserve"> y de origen </w:t>
      </w:r>
      <w:r w:rsidR="00956A91" w:rsidRPr="00397EB8">
        <w:rPr>
          <w:rFonts w:ascii="Arial" w:hAnsi="Arial" w:cs="Arial"/>
        </w:rPr>
        <w:t>común</w:t>
      </w:r>
      <w:r w:rsidR="00D60608" w:rsidRPr="00397EB8">
        <w:rPr>
          <w:rFonts w:ascii="Arial" w:hAnsi="Arial" w:cs="Arial"/>
        </w:rPr>
        <w:t>.</w:t>
      </w:r>
    </w:p>
    <w:p w14:paraId="416BF173" w14:textId="77777777" w:rsidR="00CC2F98" w:rsidRPr="00397EB8" w:rsidRDefault="00CC2F98" w:rsidP="00CC2F98">
      <w:pPr>
        <w:pStyle w:val="Prrafodelista"/>
        <w:rPr>
          <w:rFonts w:ascii="Arial" w:eastAsia="Times New Roman" w:hAnsi="Arial" w:cs="Arial"/>
          <w:lang w:eastAsia="es-CO"/>
        </w:rPr>
      </w:pPr>
    </w:p>
    <w:p w14:paraId="003492AF" w14:textId="4E045925" w:rsidR="00D2444C" w:rsidRPr="00397EB8" w:rsidRDefault="00EA5A47" w:rsidP="00E62873">
      <w:pPr>
        <w:pStyle w:val="Prrafodelista"/>
        <w:numPr>
          <w:ilvl w:val="0"/>
          <w:numId w:val="18"/>
        </w:numPr>
        <w:jc w:val="both"/>
        <w:rPr>
          <w:rFonts w:ascii="Arial" w:hAnsi="Arial" w:cs="Arial"/>
          <w:shd w:val="clear" w:color="auto" w:fill="FAFAFA"/>
        </w:rPr>
      </w:pPr>
      <w:r w:rsidRPr="00397EB8">
        <w:rPr>
          <w:rFonts w:ascii="Arial" w:eastAsia="Times New Roman" w:hAnsi="Arial" w:cs="Arial"/>
          <w:lang w:eastAsia="es-CO"/>
        </w:rPr>
        <w:t xml:space="preserve">El señor </w:t>
      </w:r>
      <w:r w:rsidR="002552E2" w:rsidRPr="00397EB8">
        <w:rPr>
          <w:rFonts w:ascii="Arial" w:eastAsia="Times New Roman" w:hAnsi="Arial" w:cs="Arial"/>
          <w:lang w:eastAsia="es-CO"/>
        </w:rPr>
        <w:t>LUIS ALBERTO PRADO GUERRERO</w:t>
      </w:r>
      <w:r w:rsidRPr="00397EB8">
        <w:rPr>
          <w:rFonts w:ascii="Arial" w:eastAsia="Times New Roman" w:hAnsi="Arial" w:cs="Arial"/>
          <w:lang w:eastAsia="es-CO"/>
        </w:rPr>
        <w:t xml:space="preserve"> no puede pretender el reconocimiento y pago de una Pensión </w:t>
      </w:r>
      <w:r w:rsidR="00BF7158" w:rsidRPr="00397EB8">
        <w:rPr>
          <w:rFonts w:ascii="Arial" w:eastAsia="Times New Roman" w:hAnsi="Arial" w:cs="Arial"/>
          <w:lang w:eastAsia="es-CO"/>
        </w:rPr>
        <w:t xml:space="preserve">de Invalidez o IPP por cuanto </w:t>
      </w:r>
      <w:r w:rsidRPr="00397EB8">
        <w:rPr>
          <w:rFonts w:ascii="Arial" w:eastAsia="Times New Roman" w:hAnsi="Arial" w:cs="Arial"/>
          <w:lang w:eastAsia="es-CO"/>
        </w:rPr>
        <w:t xml:space="preserve">(i) </w:t>
      </w:r>
      <w:r w:rsidR="00BF7158" w:rsidRPr="00397EB8">
        <w:rPr>
          <w:rFonts w:ascii="Arial" w:eastAsia="Times New Roman" w:hAnsi="Arial" w:cs="Arial"/>
          <w:lang w:eastAsia="es-CO"/>
        </w:rPr>
        <w:t>su PCL es del 0.0%</w:t>
      </w:r>
      <w:r w:rsidR="00D60608" w:rsidRPr="00397EB8">
        <w:rPr>
          <w:rFonts w:ascii="Arial" w:eastAsia="Times New Roman" w:hAnsi="Arial" w:cs="Arial"/>
          <w:lang w:eastAsia="es-CO"/>
        </w:rPr>
        <w:t xml:space="preserve"> de origen laboral</w:t>
      </w:r>
      <w:r w:rsidR="00BF7158" w:rsidRPr="00397EB8">
        <w:rPr>
          <w:rFonts w:ascii="Arial" w:eastAsia="Times New Roman" w:hAnsi="Arial" w:cs="Arial"/>
          <w:lang w:eastAsia="es-CO"/>
        </w:rPr>
        <w:t>, (</w:t>
      </w:r>
      <w:proofErr w:type="spellStart"/>
      <w:r w:rsidR="00BF7158" w:rsidRPr="00397EB8">
        <w:rPr>
          <w:rFonts w:ascii="Arial" w:eastAsia="Times New Roman" w:hAnsi="Arial" w:cs="Arial"/>
          <w:lang w:eastAsia="es-CO"/>
        </w:rPr>
        <w:t>ii</w:t>
      </w:r>
      <w:proofErr w:type="spellEnd"/>
      <w:r w:rsidR="00BF7158" w:rsidRPr="00397EB8">
        <w:rPr>
          <w:rFonts w:ascii="Arial" w:eastAsia="Times New Roman" w:hAnsi="Arial" w:cs="Arial"/>
          <w:lang w:eastAsia="es-CO"/>
        </w:rPr>
        <w:t>) los dictámenes practicados y emitidos por las autoridades competentes para calificar su invalidez y PCL, se encuentran en firme y son plenamente vinculantes y (</w:t>
      </w:r>
      <w:proofErr w:type="spellStart"/>
      <w:r w:rsidR="00BF7158" w:rsidRPr="00397EB8">
        <w:rPr>
          <w:rFonts w:ascii="Arial" w:eastAsia="Times New Roman" w:hAnsi="Arial" w:cs="Arial"/>
          <w:lang w:eastAsia="es-CO"/>
        </w:rPr>
        <w:t>iii</w:t>
      </w:r>
      <w:proofErr w:type="spellEnd"/>
      <w:r w:rsidR="00BF7158" w:rsidRPr="00397EB8">
        <w:rPr>
          <w:rFonts w:ascii="Arial" w:eastAsia="Times New Roman" w:hAnsi="Arial" w:cs="Arial"/>
          <w:lang w:eastAsia="es-CO"/>
        </w:rPr>
        <w:t xml:space="preserve">) no se allega prueba de error o se solicita la nulidad de los dictámenes legalmente practicados y </w:t>
      </w:r>
      <w:r w:rsidR="00D60608" w:rsidRPr="00397EB8">
        <w:rPr>
          <w:rFonts w:ascii="Arial" w:eastAsia="Times New Roman" w:hAnsi="Arial" w:cs="Arial"/>
          <w:lang w:eastAsia="es-CO"/>
        </w:rPr>
        <w:t xml:space="preserve">oportunamente </w:t>
      </w:r>
      <w:r w:rsidR="00BF7158" w:rsidRPr="00397EB8">
        <w:rPr>
          <w:rFonts w:ascii="Arial" w:eastAsia="Times New Roman" w:hAnsi="Arial" w:cs="Arial"/>
          <w:lang w:eastAsia="es-CO"/>
        </w:rPr>
        <w:t>aportados</w:t>
      </w:r>
      <w:r w:rsidR="00D60608" w:rsidRPr="00397EB8">
        <w:rPr>
          <w:rFonts w:ascii="Arial" w:eastAsia="Times New Roman" w:hAnsi="Arial" w:cs="Arial"/>
          <w:lang w:eastAsia="es-CO"/>
        </w:rPr>
        <w:t xml:space="preserve"> al proceso</w:t>
      </w:r>
      <w:r w:rsidR="00BF7158" w:rsidRPr="00397EB8">
        <w:rPr>
          <w:rFonts w:ascii="Arial" w:eastAsia="Times New Roman" w:hAnsi="Arial" w:cs="Arial"/>
          <w:lang w:eastAsia="es-CO"/>
        </w:rPr>
        <w:t>.</w:t>
      </w:r>
    </w:p>
    <w:p w14:paraId="0CADE717" w14:textId="77777777" w:rsidR="00BF7158" w:rsidRPr="00397EB8" w:rsidRDefault="00BF7158" w:rsidP="00BF7158">
      <w:pPr>
        <w:jc w:val="both"/>
        <w:rPr>
          <w:rFonts w:ascii="Arial" w:hAnsi="Arial" w:cs="Arial"/>
          <w:shd w:val="clear" w:color="auto" w:fill="FAFAFA"/>
        </w:rPr>
      </w:pPr>
    </w:p>
    <w:p w14:paraId="5E0F30AE" w14:textId="77777777" w:rsidR="00485BD0" w:rsidRPr="00397EB8" w:rsidRDefault="00D2444C" w:rsidP="00485BD0">
      <w:pPr>
        <w:pStyle w:val="Prrafodelista"/>
        <w:numPr>
          <w:ilvl w:val="0"/>
          <w:numId w:val="18"/>
        </w:numPr>
        <w:jc w:val="both"/>
        <w:textAlignment w:val="baseline"/>
        <w:rPr>
          <w:rFonts w:ascii="Arial" w:eastAsia="Times New Roman" w:hAnsi="Arial" w:cs="Arial"/>
          <w:lang w:eastAsia="es-CO"/>
        </w:rPr>
      </w:pPr>
      <w:r w:rsidRPr="00397EB8">
        <w:rPr>
          <w:rFonts w:ascii="Arial" w:eastAsia="Times New Roman" w:hAnsi="Arial" w:cs="Arial"/>
          <w:lang w:eastAsia="es-CO"/>
        </w:rPr>
        <w:t>Ante la ausencia de los requisitos necesarios para estructurar el derecho, deberá su señoría, despachar desfavorablemente las pretensiones elevadas por el demandante, pues no logra acreditar de manera eficaz el cumplimiento de los requisitos normativos para acceder a la</w:t>
      </w:r>
      <w:r w:rsidR="00BF7158" w:rsidRPr="00397EB8">
        <w:rPr>
          <w:rFonts w:ascii="Arial" w:eastAsia="Times New Roman" w:hAnsi="Arial" w:cs="Arial"/>
          <w:lang w:eastAsia="es-CO"/>
        </w:rPr>
        <w:t>s</w:t>
      </w:r>
      <w:r w:rsidRPr="00397EB8">
        <w:rPr>
          <w:rFonts w:ascii="Arial" w:eastAsia="Times New Roman" w:hAnsi="Arial" w:cs="Arial"/>
          <w:lang w:eastAsia="es-CO"/>
        </w:rPr>
        <w:t xml:space="preserve"> prestac</w:t>
      </w:r>
      <w:r w:rsidR="00BF7158" w:rsidRPr="00397EB8">
        <w:rPr>
          <w:rFonts w:ascii="Arial" w:eastAsia="Times New Roman" w:hAnsi="Arial" w:cs="Arial"/>
          <w:lang w:eastAsia="es-CO"/>
        </w:rPr>
        <w:t>iones</w:t>
      </w:r>
      <w:r w:rsidRPr="00397EB8">
        <w:rPr>
          <w:rFonts w:ascii="Arial" w:eastAsia="Times New Roman" w:hAnsi="Arial" w:cs="Arial"/>
          <w:lang w:eastAsia="es-CO"/>
        </w:rPr>
        <w:t xml:space="preserve"> económica</w:t>
      </w:r>
      <w:r w:rsidR="00BF7158" w:rsidRPr="00397EB8">
        <w:rPr>
          <w:rFonts w:ascii="Arial" w:eastAsia="Times New Roman" w:hAnsi="Arial" w:cs="Arial"/>
          <w:lang w:eastAsia="es-CO"/>
        </w:rPr>
        <w:t>s</w:t>
      </w:r>
      <w:r w:rsidRPr="00397EB8">
        <w:rPr>
          <w:rFonts w:ascii="Arial" w:eastAsia="Times New Roman" w:hAnsi="Arial" w:cs="Arial"/>
          <w:lang w:eastAsia="es-CO"/>
        </w:rPr>
        <w:t xml:space="preserve"> por invalidez </w:t>
      </w:r>
      <w:r w:rsidR="00BF7158" w:rsidRPr="00397EB8">
        <w:rPr>
          <w:rFonts w:ascii="Arial" w:eastAsia="Times New Roman" w:hAnsi="Arial" w:cs="Arial"/>
          <w:lang w:eastAsia="es-CO"/>
        </w:rPr>
        <w:t xml:space="preserve">o IPP </w:t>
      </w:r>
      <w:r w:rsidRPr="00397EB8">
        <w:rPr>
          <w:rFonts w:ascii="Arial" w:eastAsia="Times New Roman" w:hAnsi="Arial" w:cs="Arial"/>
          <w:lang w:eastAsia="es-CO"/>
        </w:rPr>
        <w:t xml:space="preserve">a cargo de la ARL, pues el actor, </w:t>
      </w:r>
      <w:r w:rsidR="00BF7158" w:rsidRPr="00397EB8">
        <w:rPr>
          <w:rFonts w:ascii="Arial" w:eastAsia="Times New Roman" w:hAnsi="Arial" w:cs="Arial"/>
          <w:lang w:eastAsia="es-CO"/>
        </w:rPr>
        <w:t>tiene una PCL del 0.0% de origen común</w:t>
      </w:r>
      <w:r w:rsidRPr="00397EB8">
        <w:rPr>
          <w:rFonts w:ascii="Arial" w:eastAsia="Times New Roman" w:hAnsi="Arial" w:cs="Arial"/>
          <w:lang w:eastAsia="es-CO"/>
        </w:rPr>
        <w:t xml:space="preserve">, </w:t>
      </w:r>
      <w:r w:rsidR="00BF7158" w:rsidRPr="00397EB8">
        <w:rPr>
          <w:rFonts w:ascii="Arial" w:eastAsia="Times New Roman" w:hAnsi="Arial" w:cs="Arial"/>
          <w:lang w:eastAsia="es-CO"/>
        </w:rPr>
        <w:t xml:space="preserve">por tanto, </w:t>
      </w:r>
      <w:r w:rsidRPr="00397EB8">
        <w:rPr>
          <w:rFonts w:ascii="Arial" w:eastAsia="Times New Roman" w:hAnsi="Arial" w:cs="Arial"/>
          <w:lang w:eastAsia="es-CO"/>
        </w:rPr>
        <w:t xml:space="preserve">NO puede ser catalogado como una persona invalida </w:t>
      </w:r>
      <w:r w:rsidR="00BF7158" w:rsidRPr="00397EB8">
        <w:rPr>
          <w:rFonts w:ascii="Arial" w:eastAsia="Times New Roman" w:hAnsi="Arial" w:cs="Arial"/>
          <w:lang w:eastAsia="es-CO"/>
        </w:rPr>
        <w:t xml:space="preserve">o incapacitado permanente parcial </w:t>
      </w:r>
      <w:r w:rsidRPr="00397EB8">
        <w:rPr>
          <w:rFonts w:ascii="Arial" w:eastAsia="Times New Roman" w:hAnsi="Arial" w:cs="Arial"/>
          <w:lang w:eastAsia="es-CO"/>
        </w:rPr>
        <w:t xml:space="preserve">y en consecuencia acceder a una prestación en </w:t>
      </w:r>
      <w:r w:rsidR="00BF7158" w:rsidRPr="00397EB8">
        <w:rPr>
          <w:rFonts w:ascii="Arial" w:eastAsia="Times New Roman" w:hAnsi="Arial" w:cs="Arial"/>
          <w:lang w:eastAsia="es-CO"/>
        </w:rPr>
        <w:t>su favor constituiría un enriquecimiento sin causa y atentaría contra el principio de sostenibilidad financiera</w:t>
      </w:r>
      <w:r w:rsidRPr="00397EB8">
        <w:rPr>
          <w:rFonts w:ascii="Arial" w:eastAsia="Times New Roman" w:hAnsi="Arial" w:cs="Arial"/>
          <w:lang w:eastAsia="es-CO"/>
        </w:rPr>
        <w:t>.</w:t>
      </w:r>
    </w:p>
    <w:p w14:paraId="07CB594F" w14:textId="77777777" w:rsidR="00485BD0" w:rsidRPr="00397EB8" w:rsidRDefault="00485BD0" w:rsidP="00485BD0">
      <w:pPr>
        <w:pStyle w:val="Prrafodelista"/>
        <w:rPr>
          <w:rFonts w:ascii="Arial" w:hAnsi="Arial" w:cs="Arial"/>
        </w:rPr>
      </w:pPr>
    </w:p>
    <w:p w14:paraId="41C49682" w14:textId="4E8B38F5" w:rsidR="00D2444C" w:rsidRPr="00397EB8" w:rsidRDefault="00485BD0" w:rsidP="00485BD0">
      <w:pPr>
        <w:pStyle w:val="Prrafodelista"/>
        <w:numPr>
          <w:ilvl w:val="0"/>
          <w:numId w:val="18"/>
        </w:numPr>
        <w:jc w:val="both"/>
        <w:textAlignment w:val="baseline"/>
        <w:rPr>
          <w:rFonts w:ascii="Arial" w:eastAsia="Times New Roman" w:hAnsi="Arial" w:cs="Arial"/>
          <w:lang w:eastAsia="es-CO"/>
        </w:rPr>
      </w:pPr>
      <w:r w:rsidRPr="00397EB8">
        <w:rPr>
          <w:rFonts w:ascii="Arial" w:hAnsi="Arial" w:cs="Arial"/>
        </w:rPr>
        <w:t>Mi representada ha estado presta a cumplir con la prestación de servicios asistenciales y con el reconocimiento y pago de prestaciones económicas que se suscitaran en vigencia de la afiliación del actor a la ARL y que fueran consecuencia de una EP o AT, sin embargo, de cara al reconocimiento y pago de las prestaciones económica</w:t>
      </w:r>
      <w:r w:rsidR="00956A91" w:rsidRPr="00397EB8">
        <w:rPr>
          <w:rFonts w:ascii="Arial" w:hAnsi="Arial" w:cs="Arial"/>
        </w:rPr>
        <w:t>s</w:t>
      </w:r>
      <w:r w:rsidRPr="00397EB8">
        <w:rPr>
          <w:rFonts w:ascii="Arial" w:hAnsi="Arial" w:cs="Arial"/>
        </w:rPr>
        <w:t xml:space="preserve"> que persigue (Pensión de invalidez o IPP), es evidente que, como administradora de riesgos laborales, se encuentra imposibilitada de acceder a las mismas por cuanto la PCL del demandante es de 0,0% y de origen COMUN.</w:t>
      </w:r>
    </w:p>
    <w:p w14:paraId="040ACE4C" w14:textId="77777777" w:rsidR="00D2444C" w:rsidRPr="00397EB8" w:rsidRDefault="00D2444C" w:rsidP="00702FF8">
      <w:pPr>
        <w:rPr>
          <w:rFonts w:ascii="Arial" w:hAnsi="Arial" w:cs="Arial"/>
          <w:shd w:val="clear" w:color="auto" w:fill="FAFAFA"/>
        </w:rPr>
      </w:pPr>
    </w:p>
    <w:p w14:paraId="55B9D6D1" w14:textId="3ADAEEDB" w:rsidR="00CC2F98" w:rsidRPr="00397EB8" w:rsidRDefault="00D2444C" w:rsidP="002D66DC">
      <w:pPr>
        <w:pStyle w:val="Prrafodelista"/>
        <w:widowControl/>
        <w:numPr>
          <w:ilvl w:val="0"/>
          <w:numId w:val="18"/>
        </w:numPr>
        <w:autoSpaceDE/>
        <w:autoSpaceDN/>
        <w:contextualSpacing/>
        <w:jc w:val="both"/>
        <w:textAlignment w:val="baseline"/>
        <w:rPr>
          <w:rFonts w:ascii="Arial" w:eastAsia="Times New Roman" w:hAnsi="Arial" w:cs="Arial"/>
          <w:lang w:eastAsia="es-CO"/>
        </w:rPr>
      </w:pPr>
      <w:r w:rsidRPr="00397EB8">
        <w:rPr>
          <w:rFonts w:ascii="Arial" w:hAnsi="Arial" w:cs="Arial"/>
        </w:rPr>
        <w:t xml:space="preserve">En caso de condenar a mi representada a asumir las pretensiones de la demanda se derivaría en un cobro de lo no debido, prohibido por nuestro ordenamiento jurídico, al igual que se originaria un enriquecimiento sin causa, pues no existe ningún argumento legal para legitimar o justificar el más mínimo pago en favor del demandante, más aún cuando el señor </w:t>
      </w:r>
      <w:r w:rsidR="002552E2" w:rsidRPr="00397EB8">
        <w:rPr>
          <w:rFonts w:ascii="Arial" w:hAnsi="Arial" w:cs="Arial"/>
        </w:rPr>
        <w:t>LUIS ALBERTO PRADO GUERRERO</w:t>
      </w:r>
      <w:r w:rsidRPr="00397EB8">
        <w:rPr>
          <w:rFonts w:ascii="Arial" w:hAnsi="Arial" w:cs="Arial"/>
        </w:rPr>
        <w:t xml:space="preserve"> no reúne los requisitos para ser beneficiario de una pensión de invalidez</w:t>
      </w:r>
      <w:r w:rsidR="002D66DC" w:rsidRPr="00397EB8">
        <w:rPr>
          <w:rFonts w:ascii="Arial" w:hAnsi="Arial" w:cs="Arial"/>
        </w:rPr>
        <w:t xml:space="preserve"> o IPP.</w:t>
      </w:r>
    </w:p>
    <w:p w14:paraId="1221BBBB" w14:textId="77777777" w:rsidR="002D66DC" w:rsidRPr="00397EB8" w:rsidRDefault="002D66DC" w:rsidP="002D66DC">
      <w:pPr>
        <w:pStyle w:val="Prrafodelista"/>
        <w:rPr>
          <w:rFonts w:ascii="Arial" w:eastAsia="Times New Roman" w:hAnsi="Arial" w:cs="Arial"/>
          <w:lang w:eastAsia="es-CO"/>
        </w:rPr>
      </w:pPr>
    </w:p>
    <w:p w14:paraId="497206B6" w14:textId="0A5C2F1F" w:rsidR="002D66DC" w:rsidRPr="00397EB8" w:rsidRDefault="002D66DC" w:rsidP="002D66DC">
      <w:pPr>
        <w:pStyle w:val="paragraph"/>
        <w:numPr>
          <w:ilvl w:val="0"/>
          <w:numId w:val="18"/>
        </w:numPr>
        <w:spacing w:before="0" w:beforeAutospacing="0" w:after="0" w:afterAutospacing="0"/>
        <w:jc w:val="both"/>
        <w:textAlignment w:val="baseline"/>
        <w:rPr>
          <w:rFonts w:ascii="Arial" w:hAnsi="Arial" w:cs="Arial"/>
          <w:sz w:val="22"/>
          <w:szCs w:val="22"/>
        </w:rPr>
      </w:pPr>
      <w:r w:rsidRPr="00397EB8">
        <w:rPr>
          <w:rStyle w:val="normaltextrun"/>
          <w:rFonts w:ascii="Arial" w:hAnsi="Arial" w:cs="Arial"/>
          <w:sz w:val="22"/>
          <w:szCs w:val="22"/>
          <w:lang w:val="es-ES"/>
        </w:rPr>
        <w:t xml:space="preserve">En el evento en que se establezca que la demandante le asiste algún derecho a cargo del Sistema de Riesgos Laborales, frente a las mismas, debe ser analizado por el juzgado el </w:t>
      </w:r>
      <w:r w:rsidRPr="00397EB8">
        <w:rPr>
          <w:rStyle w:val="normaltextrun"/>
          <w:rFonts w:ascii="Arial" w:hAnsi="Arial" w:cs="Arial"/>
          <w:sz w:val="22"/>
          <w:szCs w:val="22"/>
          <w:lang w:val="es-ES"/>
        </w:rPr>
        <w:lastRenderedPageBreak/>
        <w:t>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r w:rsidRPr="00397EB8">
        <w:rPr>
          <w:rStyle w:val="eop"/>
          <w:rFonts w:ascii="Arial" w:hAnsi="Arial" w:cs="Arial"/>
          <w:sz w:val="22"/>
          <w:szCs w:val="22"/>
        </w:rPr>
        <w:t> </w:t>
      </w:r>
    </w:p>
    <w:p w14:paraId="294333AA" w14:textId="77777777" w:rsidR="002D66DC" w:rsidRPr="00397EB8" w:rsidRDefault="002D66DC" w:rsidP="002D66DC">
      <w:pPr>
        <w:widowControl/>
        <w:autoSpaceDE/>
        <w:autoSpaceDN/>
        <w:ind w:left="360"/>
        <w:contextualSpacing/>
        <w:jc w:val="both"/>
        <w:textAlignment w:val="baseline"/>
        <w:rPr>
          <w:rFonts w:ascii="Arial" w:eastAsia="Times New Roman" w:hAnsi="Arial" w:cs="Arial"/>
          <w:lang w:eastAsia="es-CO"/>
        </w:rPr>
      </w:pPr>
    </w:p>
    <w:p w14:paraId="3B7D63D6" w14:textId="3D123593" w:rsidR="002D66DC" w:rsidRPr="00397EB8" w:rsidRDefault="00CC2F98" w:rsidP="00B15DD6">
      <w:pPr>
        <w:jc w:val="both"/>
        <w:rPr>
          <w:rFonts w:ascii="Arial" w:hAnsi="Arial" w:cs="Arial"/>
        </w:rPr>
      </w:pPr>
      <w:r w:rsidRPr="00397EB8">
        <w:rPr>
          <w:rFonts w:ascii="Arial" w:hAnsi="Arial" w:cs="Arial"/>
        </w:rPr>
        <w:t xml:space="preserve">Por lo anterior deberá absolverse a mi representada de las suplicas de la demanda, pues el sistema general de riesgos </w:t>
      </w:r>
      <w:r w:rsidR="00756026" w:rsidRPr="00397EB8">
        <w:rPr>
          <w:rFonts w:ascii="Arial" w:hAnsi="Arial" w:cs="Arial"/>
        </w:rPr>
        <w:t>laborales</w:t>
      </w:r>
      <w:r w:rsidRPr="00397EB8">
        <w:rPr>
          <w:rFonts w:ascii="Arial" w:hAnsi="Arial" w:cs="Arial"/>
        </w:rPr>
        <w:t xml:space="preserve"> no contempla la cobertura y reconocimiento de prestaciones que NO se causen, siendo importante precisar que SEGUROS DE VIDA SURAMERICANA S.A.</w:t>
      </w:r>
      <w:r w:rsidR="002D66DC" w:rsidRPr="00397EB8">
        <w:rPr>
          <w:rFonts w:ascii="Arial" w:hAnsi="Arial" w:cs="Arial"/>
        </w:rPr>
        <w:t>,</w:t>
      </w:r>
      <w:r w:rsidRPr="00397EB8">
        <w:rPr>
          <w:rFonts w:ascii="Arial" w:hAnsi="Arial" w:cs="Arial"/>
        </w:rPr>
        <w:t xml:space="preserve"> ha cumplido con sus obligaciones respecto de la demandante, y en ningún momento ha fungido como empleador de la misma.</w:t>
      </w:r>
    </w:p>
    <w:p w14:paraId="205BB2E8" w14:textId="77777777" w:rsidR="00B15DD6" w:rsidRPr="00397EB8" w:rsidRDefault="00B15DD6" w:rsidP="00B15DD6">
      <w:pPr>
        <w:jc w:val="both"/>
        <w:rPr>
          <w:rFonts w:ascii="Arial" w:hAnsi="Arial" w:cs="Arial"/>
        </w:rPr>
      </w:pPr>
    </w:p>
    <w:p w14:paraId="2BB8D23D" w14:textId="379A052D" w:rsidR="00E12C8C" w:rsidRPr="00397EB8" w:rsidRDefault="00E12C8C" w:rsidP="00C246DE">
      <w:pPr>
        <w:pStyle w:val="Ttulo1"/>
        <w:tabs>
          <w:tab w:val="left" w:pos="3957"/>
        </w:tabs>
        <w:ind w:left="0"/>
        <w:jc w:val="center"/>
        <w:rPr>
          <w:rFonts w:ascii="Arial" w:hAnsi="Arial" w:cs="Arial"/>
          <w:sz w:val="22"/>
          <w:szCs w:val="22"/>
          <w:u w:val="single"/>
        </w:rPr>
      </w:pPr>
      <w:r w:rsidRPr="00397EB8">
        <w:rPr>
          <w:rFonts w:ascii="Arial" w:hAnsi="Arial" w:cs="Arial"/>
          <w:sz w:val="22"/>
          <w:szCs w:val="22"/>
          <w:u w:val="single"/>
        </w:rPr>
        <w:t xml:space="preserve">CAPÍTULO </w:t>
      </w:r>
      <w:r w:rsidR="004101F3" w:rsidRPr="00397EB8">
        <w:rPr>
          <w:rFonts w:ascii="Arial" w:hAnsi="Arial" w:cs="Arial"/>
          <w:sz w:val="22"/>
          <w:szCs w:val="22"/>
          <w:u w:val="single"/>
        </w:rPr>
        <w:t>I</w:t>
      </w:r>
      <w:r w:rsidRPr="00397EB8">
        <w:rPr>
          <w:rFonts w:ascii="Arial" w:hAnsi="Arial" w:cs="Arial"/>
          <w:sz w:val="22"/>
          <w:szCs w:val="22"/>
          <w:u w:val="single"/>
        </w:rPr>
        <w:t>V</w:t>
      </w:r>
    </w:p>
    <w:p w14:paraId="6C6629E0" w14:textId="3BC1C3BA" w:rsidR="00E12C8C" w:rsidRPr="00397EB8" w:rsidRDefault="00E12C8C" w:rsidP="00C246DE">
      <w:pPr>
        <w:pStyle w:val="Ttulo1"/>
        <w:tabs>
          <w:tab w:val="left" w:pos="3957"/>
        </w:tabs>
        <w:ind w:left="0"/>
        <w:jc w:val="center"/>
        <w:rPr>
          <w:rFonts w:ascii="Arial" w:hAnsi="Arial" w:cs="Arial"/>
          <w:sz w:val="22"/>
          <w:szCs w:val="22"/>
          <w:u w:val="single"/>
        </w:rPr>
      </w:pPr>
      <w:r w:rsidRPr="00397EB8">
        <w:rPr>
          <w:rFonts w:ascii="Arial" w:hAnsi="Arial" w:cs="Arial"/>
          <w:sz w:val="22"/>
          <w:szCs w:val="22"/>
          <w:u w:val="single"/>
        </w:rPr>
        <w:t>FUNDAMENTOS</w:t>
      </w:r>
      <w:r w:rsidRPr="00397EB8">
        <w:rPr>
          <w:rFonts w:ascii="Arial" w:hAnsi="Arial" w:cs="Arial"/>
          <w:spacing w:val="-4"/>
          <w:sz w:val="22"/>
          <w:szCs w:val="22"/>
          <w:u w:val="single"/>
        </w:rPr>
        <w:t xml:space="preserve"> </w:t>
      </w:r>
      <w:r w:rsidRPr="00397EB8">
        <w:rPr>
          <w:rFonts w:ascii="Arial" w:hAnsi="Arial" w:cs="Arial"/>
          <w:sz w:val="22"/>
          <w:szCs w:val="22"/>
          <w:u w:val="single"/>
        </w:rPr>
        <w:t>DE</w:t>
      </w:r>
      <w:r w:rsidRPr="00397EB8">
        <w:rPr>
          <w:rFonts w:ascii="Arial" w:hAnsi="Arial" w:cs="Arial"/>
          <w:spacing w:val="-6"/>
          <w:sz w:val="22"/>
          <w:szCs w:val="22"/>
          <w:u w:val="single"/>
        </w:rPr>
        <w:t xml:space="preserve"> </w:t>
      </w:r>
      <w:r w:rsidRPr="00397EB8">
        <w:rPr>
          <w:rFonts w:ascii="Arial" w:hAnsi="Arial" w:cs="Arial"/>
          <w:sz w:val="22"/>
          <w:szCs w:val="22"/>
          <w:u w:val="single"/>
        </w:rPr>
        <w:t>DERECHO</w:t>
      </w:r>
    </w:p>
    <w:p w14:paraId="26616DAA" w14:textId="77777777" w:rsidR="00E12C8C" w:rsidRPr="00397EB8" w:rsidRDefault="00E12C8C" w:rsidP="00C246DE">
      <w:pPr>
        <w:pStyle w:val="Textoindependiente"/>
        <w:rPr>
          <w:rFonts w:ascii="Arial" w:hAnsi="Arial" w:cs="Arial"/>
          <w:b/>
          <w:sz w:val="22"/>
          <w:szCs w:val="22"/>
        </w:rPr>
      </w:pPr>
    </w:p>
    <w:p w14:paraId="55E88FB0" w14:textId="72FEBA9A" w:rsidR="004101F3" w:rsidRPr="00397EB8" w:rsidRDefault="004101F3" w:rsidP="004101F3">
      <w:pPr>
        <w:tabs>
          <w:tab w:val="left" w:pos="5626"/>
        </w:tabs>
        <w:jc w:val="both"/>
        <w:rPr>
          <w:rFonts w:ascii="Arial" w:hAnsi="Arial" w:cs="Arial"/>
        </w:rPr>
      </w:pPr>
      <w:r w:rsidRPr="00397EB8">
        <w:rPr>
          <w:rFonts w:ascii="Arial" w:hAnsi="Arial" w:cs="Arial"/>
        </w:rPr>
        <w:t>Fundo mis argumentos en la Ley 776 de 2002, Decreto 1352 de 2013, Decreto 1</w:t>
      </w:r>
      <w:r w:rsidR="002D66DC" w:rsidRPr="00397EB8">
        <w:rPr>
          <w:rFonts w:ascii="Arial" w:hAnsi="Arial" w:cs="Arial"/>
        </w:rPr>
        <w:t>072</w:t>
      </w:r>
      <w:r w:rsidRPr="00397EB8">
        <w:rPr>
          <w:rFonts w:ascii="Arial" w:hAnsi="Arial" w:cs="Arial"/>
        </w:rPr>
        <w:t xml:space="preserve"> de 201</w:t>
      </w:r>
      <w:r w:rsidR="002D66DC" w:rsidRPr="00397EB8">
        <w:rPr>
          <w:rFonts w:ascii="Arial" w:hAnsi="Arial" w:cs="Arial"/>
        </w:rPr>
        <w:t>5</w:t>
      </w:r>
      <w:r w:rsidRPr="00397EB8">
        <w:rPr>
          <w:rFonts w:ascii="Arial" w:hAnsi="Arial" w:cs="Arial"/>
        </w:rPr>
        <w:t xml:space="preserve"> Decreto 1295 de 1994, Ley 1562 de 2012, Ley 100 de 1991, artículo 488 del Código Sustantivo del Trabajo, Articulo 151 del Código de Procedimiento Laboral.</w:t>
      </w:r>
    </w:p>
    <w:p w14:paraId="07AB16B3" w14:textId="77777777" w:rsidR="00395937" w:rsidRPr="00397EB8" w:rsidRDefault="00395937" w:rsidP="00C246DE">
      <w:pPr>
        <w:pStyle w:val="Textoindependiente"/>
        <w:ind w:right="103"/>
        <w:jc w:val="both"/>
        <w:rPr>
          <w:rFonts w:ascii="Arial" w:hAnsi="Arial" w:cs="Arial"/>
          <w:sz w:val="22"/>
          <w:szCs w:val="22"/>
          <w:u w:val="single"/>
        </w:rPr>
      </w:pPr>
    </w:p>
    <w:p w14:paraId="0696B218" w14:textId="70B76AC9" w:rsidR="00E12C8C" w:rsidRPr="00397EB8" w:rsidRDefault="00E12C8C" w:rsidP="00C246DE">
      <w:pPr>
        <w:pStyle w:val="Ttulo1"/>
        <w:tabs>
          <w:tab w:val="left" w:pos="4491"/>
        </w:tabs>
        <w:ind w:left="0"/>
        <w:jc w:val="center"/>
        <w:rPr>
          <w:rFonts w:ascii="Arial" w:hAnsi="Arial" w:cs="Arial"/>
          <w:sz w:val="22"/>
          <w:szCs w:val="22"/>
          <w:u w:val="single"/>
        </w:rPr>
      </w:pPr>
      <w:r w:rsidRPr="00397EB8">
        <w:rPr>
          <w:rFonts w:ascii="Arial" w:hAnsi="Arial" w:cs="Arial"/>
          <w:sz w:val="22"/>
          <w:szCs w:val="22"/>
          <w:u w:val="single"/>
        </w:rPr>
        <w:t>CAPÍTULO V</w:t>
      </w:r>
    </w:p>
    <w:p w14:paraId="723F61BE" w14:textId="7D94E4A4" w:rsidR="008C2E64" w:rsidRPr="00397EB8" w:rsidRDefault="00E12C8C" w:rsidP="008C2E64">
      <w:pPr>
        <w:pStyle w:val="Ttulo1"/>
        <w:tabs>
          <w:tab w:val="left" w:pos="4491"/>
        </w:tabs>
        <w:ind w:left="0"/>
        <w:jc w:val="center"/>
        <w:rPr>
          <w:rFonts w:ascii="Arial" w:hAnsi="Arial" w:cs="Arial"/>
          <w:sz w:val="22"/>
          <w:szCs w:val="22"/>
          <w:u w:val="single"/>
        </w:rPr>
      </w:pPr>
      <w:r w:rsidRPr="00397EB8">
        <w:rPr>
          <w:rFonts w:ascii="Arial" w:hAnsi="Arial" w:cs="Arial"/>
          <w:sz w:val="22"/>
          <w:szCs w:val="22"/>
          <w:u w:val="single"/>
        </w:rPr>
        <w:t>MEDIOS</w:t>
      </w:r>
      <w:r w:rsidRPr="00397EB8">
        <w:rPr>
          <w:rFonts w:ascii="Arial" w:hAnsi="Arial" w:cs="Arial"/>
          <w:spacing w:val="-5"/>
          <w:sz w:val="22"/>
          <w:szCs w:val="22"/>
          <w:u w:val="single"/>
        </w:rPr>
        <w:t xml:space="preserve"> </w:t>
      </w:r>
      <w:r w:rsidRPr="00397EB8">
        <w:rPr>
          <w:rFonts w:ascii="Arial" w:hAnsi="Arial" w:cs="Arial"/>
          <w:sz w:val="22"/>
          <w:szCs w:val="22"/>
          <w:u w:val="single"/>
        </w:rPr>
        <w:t>DE</w:t>
      </w:r>
      <w:r w:rsidRPr="00397EB8">
        <w:rPr>
          <w:rFonts w:ascii="Arial" w:hAnsi="Arial" w:cs="Arial"/>
          <w:spacing w:val="-2"/>
          <w:sz w:val="22"/>
          <w:szCs w:val="22"/>
          <w:u w:val="single"/>
        </w:rPr>
        <w:t xml:space="preserve"> </w:t>
      </w:r>
      <w:r w:rsidRPr="00397EB8">
        <w:rPr>
          <w:rFonts w:ascii="Arial" w:hAnsi="Arial" w:cs="Arial"/>
          <w:sz w:val="22"/>
          <w:szCs w:val="22"/>
          <w:u w:val="single"/>
        </w:rPr>
        <w:t>PRUEBA</w:t>
      </w:r>
    </w:p>
    <w:p w14:paraId="1457A39D" w14:textId="77777777" w:rsidR="00E12C8C" w:rsidRPr="00397EB8" w:rsidRDefault="00E12C8C" w:rsidP="00C246DE">
      <w:pPr>
        <w:pStyle w:val="Textoindependiente"/>
        <w:rPr>
          <w:rFonts w:ascii="Arial" w:hAnsi="Arial" w:cs="Arial"/>
          <w:b/>
          <w:sz w:val="22"/>
          <w:szCs w:val="22"/>
        </w:rPr>
      </w:pPr>
    </w:p>
    <w:p w14:paraId="012C6E71" w14:textId="77777777" w:rsidR="00E12C8C" w:rsidRPr="00397EB8" w:rsidRDefault="00E12C8C" w:rsidP="00C246DE">
      <w:pPr>
        <w:pStyle w:val="Textoindependiente"/>
        <w:rPr>
          <w:rFonts w:ascii="Arial" w:hAnsi="Arial" w:cs="Arial"/>
          <w:sz w:val="22"/>
          <w:szCs w:val="22"/>
        </w:rPr>
      </w:pPr>
      <w:r w:rsidRPr="00397EB8">
        <w:rPr>
          <w:rFonts w:ascii="Arial" w:hAnsi="Arial" w:cs="Arial"/>
          <w:sz w:val="22"/>
          <w:szCs w:val="22"/>
        </w:rPr>
        <w:t>Solicito</w:t>
      </w:r>
      <w:r w:rsidRPr="00397EB8">
        <w:rPr>
          <w:rFonts w:ascii="Arial" w:hAnsi="Arial" w:cs="Arial"/>
          <w:spacing w:val="-2"/>
          <w:sz w:val="22"/>
          <w:szCs w:val="22"/>
        </w:rPr>
        <w:t xml:space="preserve"> </w:t>
      </w:r>
      <w:r w:rsidRPr="00397EB8">
        <w:rPr>
          <w:rFonts w:ascii="Arial" w:hAnsi="Arial" w:cs="Arial"/>
          <w:sz w:val="22"/>
          <w:szCs w:val="22"/>
        </w:rPr>
        <w:t>atentamente</w:t>
      </w:r>
      <w:r w:rsidRPr="00397EB8">
        <w:rPr>
          <w:rFonts w:ascii="Arial" w:hAnsi="Arial" w:cs="Arial"/>
          <w:spacing w:val="-4"/>
          <w:sz w:val="22"/>
          <w:szCs w:val="22"/>
        </w:rPr>
        <w:t xml:space="preserve"> </w:t>
      </w:r>
      <w:r w:rsidRPr="00397EB8">
        <w:rPr>
          <w:rFonts w:ascii="Arial" w:hAnsi="Arial" w:cs="Arial"/>
          <w:sz w:val="22"/>
          <w:szCs w:val="22"/>
        </w:rPr>
        <w:t>decretar</w:t>
      </w:r>
      <w:r w:rsidRPr="00397EB8">
        <w:rPr>
          <w:rFonts w:ascii="Arial" w:hAnsi="Arial" w:cs="Arial"/>
          <w:spacing w:val="-1"/>
          <w:sz w:val="22"/>
          <w:szCs w:val="22"/>
        </w:rPr>
        <w:t xml:space="preserve"> </w:t>
      </w:r>
      <w:r w:rsidRPr="00397EB8">
        <w:rPr>
          <w:rFonts w:ascii="Arial" w:hAnsi="Arial" w:cs="Arial"/>
          <w:sz w:val="22"/>
          <w:szCs w:val="22"/>
        </w:rPr>
        <w:t>y</w:t>
      </w:r>
      <w:r w:rsidRPr="00397EB8">
        <w:rPr>
          <w:rFonts w:ascii="Arial" w:hAnsi="Arial" w:cs="Arial"/>
          <w:spacing w:val="-4"/>
          <w:sz w:val="22"/>
          <w:szCs w:val="22"/>
        </w:rPr>
        <w:t xml:space="preserve"> </w:t>
      </w:r>
      <w:r w:rsidRPr="00397EB8">
        <w:rPr>
          <w:rFonts w:ascii="Arial" w:hAnsi="Arial" w:cs="Arial"/>
          <w:sz w:val="22"/>
          <w:szCs w:val="22"/>
        </w:rPr>
        <w:t>tener</w:t>
      </w:r>
      <w:r w:rsidRPr="00397EB8">
        <w:rPr>
          <w:rFonts w:ascii="Arial" w:hAnsi="Arial" w:cs="Arial"/>
          <w:spacing w:val="-1"/>
          <w:sz w:val="22"/>
          <w:szCs w:val="22"/>
        </w:rPr>
        <w:t xml:space="preserve"> </w:t>
      </w:r>
      <w:r w:rsidRPr="00397EB8">
        <w:rPr>
          <w:rFonts w:ascii="Arial" w:hAnsi="Arial" w:cs="Arial"/>
          <w:sz w:val="22"/>
          <w:szCs w:val="22"/>
        </w:rPr>
        <w:t>como</w:t>
      </w:r>
      <w:r w:rsidRPr="00397EB8">
        <w:rPr>
          <w:rFonts w:ascii="Arial" w:hAnsi="Arial" w:cs="Arial"/>
          <w:spacing w:val="-4"/>
          <w:sz w:val="22"/>
          <w:szCs w:val="22"/>
        </w:rPr>
        <w:t xml:space="preserve"> </w:t>
      </w:r>
      <w:r w:rsidRPr="00397EB8">
        <w:rPr>
          <w:rFonts w:ascii="Arial" w:hAnsi="Arial" w:cs="Arial"/>
          <w:sz w:val="22"/>
          <w:szCs w:val="22"/>
        </w:rPr>
        <w:t>pruebas</w:t>
      </w:r>
      <w:r w:rsidRPr="00397EB8">
        <w:rPr>
          <w:rFonts w:ascii="Arial" w:hAnsi="Arial" w:cs="Arial"/>
          <w:spacing w:val="-2"/>
          <w:sz w:val="22"/>
          <w:szCs w:val="22"/>
        </w:rPr>
        <w:t xml:space="preserve"> </w:t>
      </w:r>
      <w:r w:rsidRPr="00397EB8">
        <w:rPr>
          <w:rFonts w:ascii="Arial" w:hAnsi="Arial" w:cs="Arial"/>
          <w:sz w:val="22"/>
          <w:szCs w:val="22"/>
        </w:rPr>
        <w:t>las</w:t>
      </w:r>
      <w:r w:rsidRPr="00397EB8">
        <w:rPr>
          <w:rFonts w:ascii="Arial" w:hAnsi="Arial" w:cs="Arial"/>
          <w:spacing w:val="-1"/>
          <w:sz w:val="22"/>
          <w:szCs w:val="22"/>
        </w:rPr>
        <w:t xml:space="preserve"> </w:t>
      </w:r>
      <w:r w:rsidRPr="00397EB8">
        <w:rPr>
          <w:rFonts w:ascii="Arial" w:hAnsi="Arial" w:cs="Arial"/>
          <w:sz w:val="22"/>
          <w:szCs w:val="22"/>
        </w:rPr>
        <w:t>siguientes:</w:t>
      </w:r>
    </w:p>
    <w:p w14:paraId="2095A591" w14:textId="77777777" w:rsidR="00E12C8C" w:rsidRPr="00397EB8" w:rsidRDefault="00E12C8C" w:rsidP="00C246DE">
      <w:pPr>
        <w:pStyle w:val="Textoindependiente"/>
        <w:rPr>
          <w:rFonts w:ascii="Arial" w:hAnsi="Arial" w:cs="Arial"/>
          <w:sz w:val="22"/>
          <w:szCs w:val="22"/>
        </w:rPr>
      </w:pPr>
    </w:p>
    <w:p w14:paraId="27FD6E37" w14:textId="3E90A33D" w:rsidR="00E12C8C" w:rsidRPr="00397EB8" w:rsidRDefault="00E12C8C" w:rsidP="00266668">
      <w:pPr>
        <w:pStyle w:val="Ttulo1"/>
        <w:numPr>
          <w:ilvl w:val="0"/>
          <w:numId w:val="28"/>
        </w:numPr>
        <w:rPr>
          <w:rFonts w:ascii="Arial" w:hAnsi="Arial" w:cs="Arial"/>
          <w:sz w:val="22"/>
          <w:szCs w:val="22"/>
        </w:rPr>
      </w:pPr>
      <w:r w:rsidRPr="00397EB8">
        <w:rPr>
          <w:rFonts w:ascii="Arial" w:hAnsi="Arial" w:cs="Arial"/>
          <w:sz w:val="22"/>
          <w:szCs w:val="22"/>
        </w:rPr>
        <w:t>DOCUMENTALES:</w:t>
      </w:r>
    </w:p>
    <w:p w14:paraId="4079FE59" w14:textId="77777777" w:rsidR="00E12C8C" w:rsidRPr="00397EB8" w:rsidRDefault="00E12C8C" w:rsidP="00C246DE">
      <w:pPr>
        <w:pStyle w:val="Textoindependiente"/>
        <w:rPr>
          <w:rFonts w:ascii="Arial" w:hAnsi="Arial" w:cs="Arial"/>
          <w:b/>
          <w:sz w:val="22"/>
          <w:szCs w:val="22"/>
        </w:rPr>
      </w:pPr>
    </w:p>
    <w:p w14:paraId="231F6DAB" w14:textId="77777777" w:rsidR="00E12C8C" w:rsidRPr="00397EB8" w:rsidRDefault="00E12C8C" w:rsidP="00C246DE">
      <w:pPr>
        <w:pStyle w:val="Textoindependiente"/>
        <w:rPr>
          <w:rFonts w:ascii="Arial" w:hAnsi="Arial" w:cs="Arial"/>
          <w:sz w:val="22"/>
          <w:szCs w:val="22"/>
        </w:rPr>
      </w:pPr>
      <w:r w:rsidRPr="00397EB8">
        <w:rPr>
          <w:rFonts w:ascii="Arial" w:hAnsi="Arial" w:cs="Arial"/>
          <w:sz w:val="22"/>
          <w:szCs w:val="22"/>
        </w:rPr>
        <w:t>Ténganse como pruebas las que obran en el expediente y adicionalmente, solicito se tengan como tales los siguientes documentos que anexo:</w:t>
      </w:r>
    </w:p>
    <w:p w14:paraId="6953C87F" w14:textId="77777777" w:rsidR="008C2E64" w:rsidRPr="00397EB8" w:rsidRDefault="008C2E64" w:rsidP="008C2E64">
      <w:pPr>
        <w:pStyle w:val="Prrafodelista"/>
        <w:tabs>
          <w:tab w:val="left" w:pos="762"/>
        </w:tabs>
        <w:ind w:right="103" w:firstLine="0"/>
        <w:jc w:val="both"/>
        <w:rPr>
          <w:rFonts w:ascii="Arial" w:hAnsi="Arial" w:cs="Arial"/>
        </w:rPr>
      </w:pPr>
    </w:p>
    <w:p w14:paraId="5D679301" w14:textId="4AD4C5F4" w:rsidR="003C5386" w:rsidRPr="00397EB8" w:rsidRDefault="009F316C" w:rsidP="00C246DE">
      <w:pPr>
        <w:pStyle w:val="Prrafodelista"/>
        <w:numPr>
          <w:ilvl w:val="0"/>
          <w:numId w:val="3"/>
        </w:numPr>
        <w:tabs>
          <w:tab w:val="left" w:pos="762"/>
        </w:tabs>
        <w:ind w:left="761" w:right="103"/>
        <w:jc w:val="both"/>
        <w:rPr>
          <w:rFonts w:ascii="Arial" w:hAnsi="Arial" w:cs="Arial"/>
        </w:rPr>
      </w:pPr>
      <w:r w:rsidRPr="00397EB8">
        <w:rPr>
          <w:rFonts w:ascii="Arial" w:hAnsi="Arial" w:cs="Arial"/>
        </w:rPr>
        <w:t xml:space="preserve">Calificación de profesionalidad de presunta enfermedad laboral </w:t>
      </w:r>
      <w:r w:rsidR="003C5386" w:rsidRPr="00397EB8">
        <w:rPr>
          <w:rFonts w:ascii="Arial" w:hAnsi="Arial" w:cs="Arial"/>
        </w:rPr>
        <w:t>emitido</w:t>
      </w:r>
      <w:r w:rsidRPr="00397EB8">
        <w:rPr>
          <w:rFonts w:ascii="Arial" w:hAnsi="Arial" w:cs="Arial"/>
        </w:rPr>
        <w:t xml:space="preserve"> </w:t>
      </w:r>
      <w:r w:rsidR="003C5386" w:rsidRPr="00397EB8">
        <w:rPr>
          <w:rFonts w:ascii="Arial" w:hAnsi="Arial" w:cs="Arial"/>
        </w:rPr>
        <w:t xml:space="preserve">por </w:t>
      </w:r>
      <w:r w:rsidR="000C5D6E" w:rsidRPr="00397EB8">
        <w:rPr>
          <w:rFonts w:ascii="Arial" w:hAnsi="Arial" w:cs="Arial"/>
        </w:rPr>
        <w:t>SEGUROS DE VIDA SURAMERICANA S.A.</w:t>
      </w:r>
    </w:p>
    <w:p w14:paraId="261FEEE6" w14:textId="37BD44BC" w:rsidR="009F316C" w:rsidRPr="00397EB8" w:rsidRDefault="009F316C" w:rsidP="00C246DE">
      <w:pPr>
        <w:pStyle w:val="Prrafodelista"/>
        <w:numPr>
          <w:ilvl w:val="0"/>
          <w:numId w:val="3"/>
        </w:numPr>
        <w:tabs>
          <w:tab w:val="left" w:pos="762"/>
        </w:tabs>
        <w:ind w:left="761" w:right="103"/>
        <w:jc w:val="both"/>
        <w:rPr>
          <w:rFonts w:ascii="Arial" w:hAnsi="Arial" w:cs="Arial"/>
        </w:rPr>
      </w:pPr>
      <w:r w:rsidRPr="00397EB8">
        <w:rPr>
          <w:rFonts w:ascii="Arial" w:hAnsi="Arial" w:cs="Arial"/>
        </w:rPr>
        <w:t>Controversia a la calificación de origen laboral en primera oportunidad realizada por NUEVA EPS de la(s) patología(s) SURA</w:t>
      </w:r>
    </w:p>
    <w:p w14:paraId="49A8EE07" w14:textId="3BA478D0" w:rsidR="009F316C" w:rsidRPr="00397EB8" w:rsidRDefault="009F316C" w:rsidP="00C246DE">
      <w:pPr>
        <w:pStyle w:val="Prrafodelista"/>
        <w:numPr>
          <w:ilvl w:val="0"/>
          <w:numId w:val="3"/>
        </w:numPr>
        <w:tabs>
          <w:tab w:val="left" w:pos="762"/>
        </w:tabs>
        <w:ind w:left="761" w:right="103"/>
        <w:jc w:val="both"/>
        <w:rPr>
          <w:rFonts w:ascii="Arial" w:hAnsi="Arial" w:cs="Arial"/>
        </w:rPr>
      </w:pPr>
      <w:r w:rsidRPr="00397EB8">
        <w:rPr>
          <w:rFonts w:ascii="Arial" w:hAnsi="Arial" w:cs="Arial"/>
        </w:rPr>
        <w:t>Comunicado del 24 de mayo de 2023 emitido por NUEVA EPS</w:t>
      </w:r>
    </w:p>
    <w:p w14:paraId="4B6CEBC5" w14:textId="43FDE533" w:rsidR="009F316C" w:rsidRPr="00397EB8" w:rsidRDefault="009F316C" w:rsidP="00C246DE">
      <w:pPr>
        <w:pStyle w:val="Prrafodelista"/>
        <w:numPr>
          <w:ilvl w:val="0"/>
          <w:numId w:val="3"/>
        </w:numPr>
        <w:tabs>
          <w:tab w:val="left" w:pos="762"/>
        </w:tabs>
        <w:ind w:left="761" w:right="103"/>
        <w:jc w:val="both"/>
        <w:rPr>
          <w:rFonts w:ascii="Arial" w:hAnsi="Arial" w:cs="Arial"/>
        </w:rPr>
      </w:pPr>
      <w:r w:rsidRPr="00397EB8">
        <w:rPr>
          <w:rFonts w:ascii="Arial" w:hAnsi="Arial" w:cs="Arial"/>
        </w:rPr>
        <w:t>Certificado de la JRCI del Valle del 29/01/2024.</w:t>
      </w:r>
    </w:p>
    <w:p w14:paraId="15DB36B4" w14:textId="14D00F54" w:rsidR="009F316C" w:rsidRPr="00397EB8" w:rsidRDefault="009F316C" w:rsidP="00C246DE">
      <w:pPr>
        <w:pStyle w:val="Prrafodelista"/>
        <w:numPr>
          <w:ilvl w:val="0"/>
          <w:numId w:val="3"/>
        </w:numPr>
        <w:tabs>
          <w:tab w:val="left" w:pos="762"/>
        </w:tabs>
        <w:ind w:left="761" w:right="103"/>
        <w:jc w:val="both"/>
        <w:rPr>
          <w:rFonts w:ascii="Arial" w:hAnsi="Arial" w:cs="Arial"/>
        </w:rPr>
      </w:pPr>
      <w:r w:rsidRPr="00397EB8">
        <w:rPr>
          <w:rFonts w:ascii="Arial" w:hAnsi="Arial" w:cs="Arial"/>
        </w:rPr>
        <w:t>Dictamen No. 16269456 – 4057 emitido por la JNCI</w:t>
      </w:r>
    </w:p>
    <w:p w14:paraId="5A6D59F8" w14:textId="1A8DC1B5" w:rsidR="009F316C" w:rsidRPr="00397EB8" w:rsidRDefault="009F316C" w:rsidP="00C246DE">
      <w:pPr>
        <w:pStyle w:val="Prrafodelista"/>
        <w:numPr>
          <w:ilvl w:val="0"/>
          <w:numId w:val="3"/>
        </w:numPr>
        <w:tabs>
          <w:tab w:val="left" w:pos="762"/>
        </w:tabs>
        <w:ind w:left="761" w:right="103"/>
        <w:jc w:val="both"/>
        <w:rPr>
          <w:rFonts w:ascii="Arial" w:hAnsi="Arial" w:cs="Arial"/>
        </w:rPr>
      </w:pPr>
      <w:r w:rsidRPr="00397EB8">
        <w:rPr>
          <w:rFonts w:ascii="Arial" w:hAnsi="Arial" w:cs="Arial"/>
        </w:rPr>
        <w:t>Dictamen del 19/04/2023 emitido por NUEVA EPS</w:t>
      </w:r>
    </w:p>
    <w:p w14:paraId="52D266D3" w14:textId="795E78B1" w:rsidR="00956A91" w:rsidRPr="00397EB8" w:rsidRDefault="00956A91" w:rsidP="00956A91">
      <w:pPr>
        <w:pStyle w:val="Prrafodelista"/>
        <w:numPr>
          <w:ilvl w:val="0"/>
          <w:numId w:val="3"/>
        </w:numPr>
        <w:tabs>
          <w:tab w:val="left" w:pos="762"/>
        </w:tabs>
        <w:ind w:left="761" w:right="103"/>
        <w:jc w:val="both"/>
        <w:rPr>
          <w:rFonts w:ascii="Arial" w:hAnsi="Arial" w:cs="Arial"/>
        </w:rPr>
      </w:pPr>
      <w:r w:rsidRPr="00397EB8">
        <w:rPr>
          <w:rFonts w:ascii="Arial" w:hAnsi="Arial" w:cs="Arial"/>
        </w:rPr>
        <w:t>Comunicado del 09/05/2023 emitido por NUEVA EPS</w:t>
      </w:r>
    </w:p>
    <w:p w14:paraId="65CD8962" w14:textId="27DD9CFF" w:rsidR="009F316C" w:rsidRPr="00397EB8" w:rsidRDefault="009F316C" w:rsidP="00C246DE">
      <w:pPr>
        <w:pStyle w:val="Prrafodelista"/>
        <w:numPr>
          <w:ilvl w:val="0"/>
          <w:numId w:val="3"/>
        </w:numPr>
        <w:tabs>
          <w:tab w:val="left" w:pos="762"/>
        </w:tabs>
        <w:ind w:left="761" w:right="103"/>
        <w:jc w:val="both"/>
        <w:rPr>
          <w:rFonts w:ascii="Arial" w:hAnsi="Arial" w:cs="Arial"/>
        </w:rPr>
      </w:pPr>
      <w:r w:rsidRPr="00397EB8">
        <w:rPr>
          <w:rFonts w:ascii="Arial" w:hAnsi="Arial" w:cs="Arial"/>
        </w:rPr>
        <w:t>Dictamen No</w:t>
      </w:r>
      <w:r w:rsidR="00956A91" w:rsidRPr="00397EB8">
        <w:rPr>
          <w:rFonts w:ascii="Arial" w:hAnsi="Arial" w:cs="Arial"/>
        </w:rPr>
        <w:t>.</w:t>
      </w:r>
      <w:r w:rsidRPr="00397EB8">
        <w:rPr>
          <w:rFonts w:ascii="Arial" w:hAnsi="Arial" w:cs="Arial"/>
        </w:rPr>
        <w:t xml:space="preserve"> 16202304364, emitido por la JRCI del Valle</w:t>
      </w:r>
    </w:p>
    <w:p w14:paraId="5E09680F" w14:textId="6E7DD087" w:rsidR="00956A91" w:rsidRPr="00397EB8" w:rsidRDefault="00956A91" w:rsidP="00C246DE">
      <w:pPr>
        <w:pStyle w:val="Prrafodelista"/>
        <w:numPr>
          <w:ilvl w:val="0"/>
          <w:numId w:val="3"/>
        </w:numPr>
        <w:tabs>
          <w:tab w:val="left" w:pos="762"/>
        </w:tabs>
        <w:ind w:left="761" w:right="103"/>
        <w:jc w:val="both"/>
        <w:rPr>
          <w:rFonts w:ascii="Arial" w:hAnsi="Arial" w:cs="Arial"/>
        </w:rPr>
      </w:pPr>
      <w:r w:rsidRPr="00397EB8">
        <w:rPr>
          <w:rFonts w:ascii="Arial" w:hAnsi="Arial" w:cs="Arial"/>
        </w:rPr>
        <w:t>Notificación del dictamen No. 16202304364</w:t>
      </w:r>
    </w:p>
    <w:p w14:paraId="3651B815" w14:textId="08313ACE" w:rsidR="00956A91" w:rsidRPr="00397EB8" w:rsidRDefault="00956A91" w:rsidP="00C246DE">
      <w:pPr>
        <w:pStyle w:val="Prrafodelista"/>
        <w:numPr>
          <w:ilvl w:val="0"/>
          <w:numId w:val="3"/>
        </w:numPr>
        <w:tabs>
          <w:tab w:val="left" w:pos="762"/>
        </w:tabs>
        <w:ind w:left="761" w:right="103"/>
        <w:jc w:val="both"/>
        <w:rPr>
          <w:rFonts w:ascii="Arial" w:hAnsi="Arial" w:cs="Arial"/>
        </w:rPr>
      </w:pPr>
      <w:r w:rsidRPr="00397EB8">
        <w:rPr>
          <w:rFonts w:ascii="Arial" w:hAnsi="Arial" w:cs="Arial"/>
        </w:rPr>
        <w:t>Comunicado del 23/05/2023, emitido por la ARL SURA</w:t>
      </w:r>
      <w:r w:rsidR="00756026" w:rsidRPr="00397EB8">
        <w:rPr>
          <w:rFonts w:ascii="Arial" w:hAnsi="Arial" w:cs="Arial"/>
        </w:rPr>
        <w:t xml:space="preserve">. </w:t>
      </w:r>
    </w:p>
    <w:p w14:paraId="5CEBC534" w14:textId="77777777" w:rsidR="00266668" w:rsidRPr="00397EB8" w:rsidRDefault="00266668" w:rsidP="00266668">
      <w:pPr>
        <w:pStyle w:val="Textoindependiente"/>
        <w:ind w:right="118"/>
        <w:jc w:val="both"/>
        <w:rPr>
          <w:rFonts w:ascii="Arial" w:hAnsi="Arial" w:cs="Arial"/>
          <w:iCs/>
          <w:sz w:val="22"/>
          <w:szCs w:val="22"/>
        </w:rPr>
      </w:pPr>
    </w:p>
    <w:p w14:paraId="128F2A5C" w14:textId="3DAEB1B1" w:rsidR="00266668" w:rsidRPr="00F31586" w:rsidRDefault="00266668" w:rsidP="00AF162C">
      <w:pPr>
        <w:pStyle w:val="Prrafodelista"/>
        <w:numPr>
          <w:ilvl w:val="0"/>
          <w:numId w:val="28"/>
        </w:numPr>
        <w:jc w:val="both"/>
        <w:rPr>
          <w:rFonts w:ascii="Arial" w:hAnsi="Arial" w:cs="Arial"/>
          <w:bCs/>
          <w:iCs/>
        </w:rPr>
      </w:pPr>
      <w:r w:rsidRPr="00F31586">
        <w:rPr>
          <w:rFonts w:ascii="Arial" w:hAnsi="Arial" w:cs="Arial"/>
          <w:b/>
          <w:iCs/>
        </w:rPr>
        <w:t xml:space="preserve">INTERROGATORIO DE PARTE A LA DEMANDANTE </w:t>
      </w:r>
    </w:p>
    <w:p w14:paraId="1A617290" w14:textId="77777777" w:rsidR="00F31586" w:rsidRPr="00F31586" w:rsidRDefault="00F31586" w:rsidP="00F31586">
      <w:pPr>
        <w:pStyle w:val="Prrafodelista"/>
        <w:ind w:left="1068" w:firstLine="0"/>
        <w:jc w:val="both"/>
        <w:rPr>
          <w:rFonts w:ascii="Arial" w:hAnsi="Arial" w:cs="Arial"/>
          <w:bCs/>
          <w:iCs/>
        </w:rPr>
      </w:pPr>
    </w:p>
    <w:p w14:paraId="7C2A482B" w14:textId="48327359" w:rsidR="00266668" w:rsidRPr="00397EB8" w:rsidRDefault="00266668" w:rsidP="00266668">
      <w:pPr>
        <w:jc w:val="both"/>
        <w:rPr>
          <w:rFonts w:ascii="Arial" w:hAnsi="Arial" w:cs="Arial"/>
          <w:bCs/>
          <w:iCs/>
        </w:rPr>
      </w:pPr>
      <w:r w:rsidRPr="00397EB8">
        <w:rPr>
          <w:rFonts w:ascii="Arial" w:hAnsi="Arial" w:cs="Arial"/>
          <w:bCs/>
          <w:iCs/>
        </w:rPr>
        <w:t>Ruego ordenar y hacer comparecer al señor LUIS ALBERTO PRADO GUERRERO para que en audiencia absuelva el interrogatorio que verbalmente o mediante cuestionario escrito les formularé sobre los hechos de la demanda.</w:t>
      </w:r>
    </w:p>
    <w:p w14:paraId="108DD7EE" w14:textId="77777777" w:rsidR="00266668" w:rsidRPr="00397EB8" w:rsidRDefault="00266668" w:rsidP="00266668">
      <w:pPr>
        <w:jc w:val="both"/>
        <w:rPr>
          <w:rFonts w:ascii="Arial" w:hAnsi="Arial" w:cs="Arial"/>
          <w:b/>
          <w:iCs/>
        </w:rPr>
      </w:pPr>
    </w:p>
    <w:p w14:paraId="5FE2A597" w14:textId="01357DDD" w:rsidR="00266668" w:rsidRDefault="00266668" w:rsidP="00266668">
      <w:pPr>
        <w:pStyle w:val="Prrafodelista"/>
        <w:numPr>
          <w:ilvl w:val="0"/>
          <w:numId w:val="28"/>
        </w:numPr>
        <w:jc w:val="both"/>
        <w:rPr>
          <w:rFonts w:ascii="Arial" w:hAnsi="Arial" w:cs="Arial"/>
          <w:b/>
          <w:iCs/>
        </w:rPr>
      </w:pPr>
      <w:r w:rsidRPr="00397EB8">
        <w:rPr>
          <w:rFonts w:ascii="Arial" w:hAnsi="Arial" w:cs="Arial"/>
          <w:b/>
          <w:iCs/>
        </w:rPr>
        <w:t>TESTIMONIALES</w:t>
      </w:r>
    </w:p>
    <w:p w14:paraId="75D4B665" w14:textId="77777777" w:rsidR="00F31586" w:rsidRPr="00397EB8" w:rsidRDefault="00F31586" w:rsidP="00F31586">
      <w:pPr>
        <w:pStyle w:val="Prrafodelista"/>
        <w:ind w:left="1068" w:firstLine="0"/>
        <w:jc w:val="both"/>
        <w:rPr>
          <w:rFonts w:ascii="Arial" w:hAnsi="Arial" w:cs="Arial"/>
          <w:b/>
          <w:iCs/>
        </w:rPr>
      </w:pPr>
    </w:p>
    <w:p w14:paraId="14F78579" w14:textId="77777777" w:rsidR="00266668" w:rsidRPr="00397EB8" w:rsidRDefault="00266668" w:rsidP="00266668">
      <w:pPr>
        <w:jc w:val="both"/>
        <w:rPr>
          <w:rFonts w:ascii="Arial" w:hAnsi="Arial" w:cs="Arial"/>
          <w:iCs/>
        </w:rPr>
      </w:pPr>
      <w:r w:rsidRPr="00397EB8">
        <w:rPr>
          <w:rFonts w:ascii="Arial" w:hAnsi="Arial" w:cs="Arial"/>
          <w:iCs/>
        </w:rPr>
        <w:t xml:space="preserve">Sírvase señor Juez, </w:t>
      </w:r>
      <w:proofErr w:type="spellStart"/>
      <w:r w:rsidRPr="00397EB8">
        <w:rPr>
          <w:rFonts w:ascii="Arial" w:hAnsi="Arial" w:cs="Arial"/>
          <w:iCs/>
        </w:rPr>
        <w:t>recepcionar</w:t>
      </w:r>
      <w:proofErr w:type="spellEnd"/>
      <w:r w:rsidRPr="00397EB8">
        <w:rPr>
          <w:rFonts w:ascii="Arial" w:hAnsi="Arial" w:cs="Arial"/>
          <w:iCs/>
        </w:rPr>
        <w:t xml:space="preserve"> la declaración testimonial de la siguiente persona, mayor de edad, para que se pronuncie sobre los hechos de la demanda y los argumentos de defensa expuestos en esta contestación.</w:t>
      </w:r>
    </w:p>
    <w:p w14:paraId="76C830D8" w14:textId="77777777" w:rsidR="00266668" w:rsidRPr="00397EB8" w:rsidRDefault="00266668" w:rsidP="00266668">
      <w:pPr>
        <w:jc w:val="both"/>
        <w:rPr>
          <w:rFonts w:ascii="Arial" w:hAnsi="Arial" w:cs="Arial"/>
          <w:iCs/>
        </w:rPr>
      </w:pPr>
      <w:r w:rsidRPr="00397EB8">
        <w:rPr>
          <w:rFonts w:ascii="Arial" w:hAnsi="Arial" w:cs="Arial"/>
          <w:iCs/>
        </w:rPr>
        <w:t xml:space="preserve"> </w:t>
      </w:r>
    </w:p>
    <w:p w14:paraId="7B2793AD" w14:textId="385940B8" w:rsidR="00F31586" w:rsidRDefault="00266668" w:rsidP="00266668">
      <w:pPr>
        <w:jc w:val="both"/>
        <w:rPr>
          <w:rFonts w:ascii="Arial" w:hAnsi="Arial" w:cs="Arial"/>
          <w:iCs/>
        </w:rPr>
      </w:pPr>
      <w:r w:rsidRPr="00397EB8">
        <w:rPr>
          <w:rFonts w:ascii="Arial" w:hAnsi="Arial" w:cs="Arial"/>
          <w:iCs/>
        </w:rPr>
        <w:t xml:space="preserve">Los datos del testigo se relacionan a continuación: </w:t>
      </w:r>
    </w:p>
    <w:p w14:paraId="5AC44C29" w14:textId="77777777" w:rsidR="00F31586" w:rsidRPr="00397EB8" w:rsidRDefault="00F31586" w:rsidP="00266668">
      <w:pPr>
        <w:jc w:val="both"/>
        <w:rPr>
          <w:rFonts w:ascii="Arial" w:hAnsi="Arial" w:cs="Arial"/>
          <w:iCs/>
        </w:rPr>
      </w:pPr>
    </w:p>
    <w:p w14:paraId="51F4B307" w14:textId="00299BAC" w:rsidR="00266668" w:rsidRPr="00397EB8" w:rsidRDefault="00266668" w:rsidP="00E62873">
      <w:pPr>
        <w:pStyle w:val="Prrafodelista"/>
        <w:widowControl/>
        <w:numPr>
          <w:ilvl w:val="0"/>
          <w:numId w:val="27"/>
        </w:numPr>
        <w:autoSpaceDE/>
        <w:autoSpaceDN/>
        <w:ind w:right="103" w:firstLine="0"/>
        <w:contextualSpacing/>
        <w:jc w:val="both"/>
        <w:rPr>
          <w:rFonts w:ascii="Arial" w:hAnsi="Arial" w:cs="Arial"/>
        </w:rPr>
      </w:pPr>
      <w:r w:rsidRPr="00397EB8">
        <w:rPr>
          <w:rFonts w:ascii="Arial" w:hAnsi="Arial" w:cs="Arial"/>
          <w:b/>
          <w:bCs/>
          <w:iCs/>
        </w:rPr>
        <w:t>Daniela Quintero Laverde</w:t>
      </w:r>
      <w:r w:rsidRPr="00397EB8">
        <w:rPr>
          <w:rFonts w:ascii="Arial" w:hAnsi="Arial" w:cs="Arial"/>
          <w:iCs/>
        </w:rPr>
        <w:t xml:space="preserve"> identificada con Cedula de Ciudadanía No. 1.234.192.273, quien podrá citarse en la carrera 90 No. 45-198, teléfono 3108241711 y correo electrónico: </w:t>
      </w:r>
      <w:hyperlink r:id="rId12" w:history="1">
        <w:r w:rsidRPr="00397EB8">
          <w:rPr>
            <w:rStyle w:val="Hipervnculo"/>
            <w:rFonts w:ascii="Arial" w:hAnsi="Arial" w:cs="Arial"/>
            <w:iCs/>
          </w:rPr>
          <w:t>danielaquinterolaverde@gmail.com</w:t>
        </w:r>
      </w:hyperlink>
      <w:r w:rsidRPr="00397EB8">
        <w:rPr>
          <w:rFonts w:ascii="Arial" w:hAnsi="Arial" w:cs="Arial"/>
          <w:iCs/>
        </w:rPr>
        <w:t>, asesora externa de la sociedad.</w:t>
      </w:r>
    </w:p>
    <w:p w14:paraId="6E757435" w14:textId="37AA9D6F" w:rsidR="002D66DC" w:rsidRPr="00397EB8" w:rsidRDefault="002D66DC" w:rsidP="00CC1B50">
      <w:pPr>
        <w:tabs>
          <w:tab w:val="left" w:pos="762"/>
        </w:tabs>
        <w:ind w:right="103"/>
        <w:jc w:val="both"/>
        <w:rPr>
          <w:rFonts w:ascii="Arial" w:hAnsi="Arial" w:cs="Arial"/>
        </w:rPr>
      </w:pPr>
    </w:p>
    <w:p w14:paraId="5D85962C" w14:textId="4BD00F71" w:rsidR="00E12C8C" w:rsidRPr="00397EB8" w:rsidRDefault="00E12C8C" w:rsidP="00C246DE">
      <w:pPr>
        <w:pStyle w:val="Ttulo1"/>
        <w:tabs>
          <w:tab w:val="left" w:pos="4630"/>
        </w:tabs>
        <w:ind w:left="0"/>
        <w:jc w:val="center"/>
        <w:rPr>
          <w:rFonts w:ascii="Arial" w:hAnsi="Arial" w:cs="Arial"/>
          <w:sz w:val="22"/>
          <w:szCs w:val="22"/>
          <w:u w:val="single"/>
        </w:rPr>
      </w:pPr>
      <w:r w:rsidRPr="00397EB8">
        <w:rPr>
          <w:rFonts w:ascii="Arial" w:hAnsi="Arial" w:cs="Arial"/>
          <w:sz w:val="22"/>
          <w:szCs w:val="22"/>
          <w:u w:val="single"/>
        </w:rPr>
        <w:t>CAPÍTULO VI</w:t>
      </w:r>
    </w:p>
    <w:p w14:paraId="68DEFF8E" w14:textId="77777777" w:rsidR="00E12C8C" w:rsidRPr="00397EB8" w:rsidRDefault="00E12C8C" w:rsidP="00C246DE">
      <w:pPr>
        <w:pStyle w:val="Ttulo1"/>
        <w:tabs>
          <w:tab w:val="left" w:pos="4630"/>
        </w:tabs>
        <w:ind w:left="0"/>
        <w:jc w:val="center"/>
        <w:rPr>
          <w:rFonts w:ascii="Arial" w:hAnsi="Arial" w:cs="Arial"/>
          <w:sz w:val="22"/>
          <w:szCs w:val="22"/>
          <w:u w:val="single"/>
        </w:rPr>
      </w:pPr>
      <w:r w:rsidRPr="00397EB8">
        <w:rPr>
          <w:rFonts w:ascii="Arial" w:hAnsi="Arial" w:cs="Arial"/>
          <w:sz w:val="22"/>
          <w:szCs w:val="22"/>
          <w:u w:val="single"/>
        </w:rPr>
        <w:lastRenderedPageBreak/>
        <w:t>ANEXOS</w:t>
      </w:r>
    </w:p>
    <w:p w14:paraId="4DFEE82A" w14:textId="77777777" w:rsidR="00E12C8C" w:rsidRPr="00397EB8" w:rsidRDefault="00E12C8C" w:rsidP="00C246DE">
      <w:pPr>
        <w:pStyle w:val="Textoindependiente"/>
        <w:rPr>
          <w:rFonts w:ascii="Arial" w:hAnsi="Arial" w:cs="Arial"/>
          <w:b/>
          <w:sz w:val="22"/>
          <w:szCs w:val="22"/>
        </w:rPr>
      </w:pPr>
    </w:p>
    <w:p w14:paraId="7403BE57" w14:textId="77777777" w:rsidR="000C5D6E" w:rsidRPr="00397EB8" w:rsidRDefault="000C5D6E" w:rsidP="000C5D6E">
      <w:pPr>
        <w:pStyle w:val="Prrafodelista"/>
        <w:numPr>
          <w:ilvl w:val="0"/>
          <w:numId w:val="20"/>
        </w:numPr>
        <w:tabs>
          <w:tab w:val="left" w:pos="842"/>
        </w:tabs>
        <w:ind w:right="114"/>
        <w:jc w:val="both"/>
        <w:rPr>
          <w:rFonts w:ascii="Arial" w:hAnsi="Arial" w:cs="Arial"/>
        </w:rPr>
      </w:pPr>
      <w:r w:rsidRPr="00397EB8">
        <w:rPr>
          <w:rFonts w:ascii="Arial" w:hAnsi="Arial" w:cs="Arial"/>
        </w:rPr>
        <w:t>Copia</w:t>
      </w:r>
      <w:r w:rsidRPr="00397EB8">
        <w:rPr>
          <w:rFonts w:ascii="Arial" w:hAnsi="Arial" w:cs="Arial"/>
          <w:spacing w:val="6"/>
        </w:rPr>
        <w:t xml:space="preserve"> </w:t>
      </w:r>
      <w:r w:rsidRPr="00397EB8">
        <w:rPr>
          <w:rFonts w:ascii="Arial" w:hAnsi="Arial" w:cs="Arial"/>
        </w:rPr>
        <w:t>del</w:t>
      </w:r>
      <w:r w:rsidRPr="00397EB8">
        <w:rPr>
          <w:rFonts w:ascii="Arial" w:hAnsi="Arial" w:cs="Arial"/>
          <w:spacing w:val="6"/>
        </w:rPr>
        <w:t xml:space="preserve"> </w:t>
      </w:r>
      <w:r w:rsidRPr="00397EB8">
        <w:rPr>
          <w:rFonts w:ascii="Arial" w:hAnsi="Arial" w:cs="Arial"/>
        </w:rPr>
        <w:t>poder</w:t>
      </w:r>
      <w:r w:rsidRPr="00397EB8">
        <w:rPr>
          <w:rFonts w:ascii="Arial" w:hAnsi="Arial" w:cs="Arial"/>
          <w:spacing w:val="5"/>
        </w:rPr>
        <w:t xml:space="preserve"> </w:t>
      </w:r>
      <w:r w:rsidRPr="00397EB8">
        <w:rPr>
          <w:rFonts w:ascii="Arial" w:hAnsi="Arial" w:cs="Arial"/>
        </w:rPr>
        <w:t>especial</w:t>
      </w:r>
      <w:r w:rsidRPr="00397EB8">
        <w:rPr>
          <w:rFonts w:ascii="Arial" w:hAnsi="Arial" w:cs="Arial"/>
          <w:spacing w:val="3"/>
        </w:rPr>
        <w:t xml:space="preserve"> </w:t>
      </w:r>
      <w:r w:rsidRPr="00397EB8">
        <w:rPr>
          <w:rFonts w:ascii="Arial" w:hAnsi="Arial" w:cs="Arial"/>
        </w:rPr>
        <w:t>a</w:t>
      </w:r>
      <w:r w:rsidRPr="00397EB8">
        <w:rPr>
          <w:rFonts w:ascii="Arial" w:hAnsi="Arial" w:cs="Arial"/>
          <w:spacing w:val="6"/>
        </w:rPr>
        <w:t xml:space="preserve"> </w:t>
      </w:r>
      <w:r w:rsidRPr="00397EB8">
        <w:rPr>
          <w:rFonts w:ascii="Arial" w:hAnsi="Arial" w:cs="Arial"/>
        </w:rPr>
        <w:t>mi</w:t>
      </w:r>
      <w:r w:rsidRPr="00397EB8">
        <w:rPr>
          <w:rFonts w:ascii="Arial" w:hAnsi="Arial" w:cs="Arial"/>
          <w:spacing w:val="6"/>
        </w:rPr>
        <w:t xml:space="preserve"> </w:t>
      </w:r>
      <w:r w:rsidRPr="00397EB8">
        <w:rPr>
          <w:rFonts w:ascii="Arial" w:hAnsi="Arial" w:cs="Arial"/>
        </w:rPr>
        <w:t>conferido,</w:t>
      </w:r>
      <w:r w:rsidRPr="00397EB8">
        <w:rPr>
          <w:rFonts w:ascii="Arial" w:hAnsi="Arial" w:cs="Arial"/>
          <w:spacing w:val="5"/>
        </w:rPr>
        <w:t xml:space="preserve"> </w:t>
      </w:r>
      <w:r w:rsidRPr="00397EB8">
        <w:rPr>
          <w:rFonts w:ascii="Arial" w:hAnsi="Arial" w:cs="Arial"/>
        </w:rPr>
        <w:t xml:space="preserve">por SEGUROS DE VIDA SURAMERICANA S.A. </w:t>
      </w:r>
    </w:p>
    <w:p w14:paraId="4EAA13A1" w14:textId="77777777" w:rsidR="000C5D6E" w:rsidRPr="00397EB8" w:rsidRDefault="000C5D6E" w:rsidP="000C5D6E">
      <w:pPr>
        <w:pStyle w:val="Prrafodelista"/>
        <w:numPr>
          <w:ilvl w:val="0"/>
          <w:numId w:val="20"/>
        </w:numPr>
        <w:tabs>
          <w:tab w:val="left" w:pos="842"/>
        </w:tabs>
        <w:ind w:right="114"/>
        <w:jc w:val="both"/>
        <w:rPr>
          <w:rFonts w:ascii="Arial" w:hAnsi="Arial" w:cs="Arial"/>
        </w:rPr>
      </w:pPr>
      <w:r w:rsidRPr="00397EB8">
        <w:rPr>
          <w:rFonts w:ascii="Arial" w:hAnsi="Arial" w:cs="Arial"/>
        </w:rPr>
        <w:t>Certificado de SEGUROS DE VIDA SURAMERICANA S.A. emitido por la SIF</w:t>
      </w:r>
    </w:p>
    <w:p w14:paraId="6DBFE36C" w14:textId="77777777" w:rsidR="000C5D6E" w:rsidRPr="00397EB8" w:rsidRDefault="000C5D6E" w:rsidP="000C5D6E">
      <w:pPr>
        <w:pStyle w:val="Sinespaciado"/>
        <w:numPr>
          <w:ilvl w:val="0"/>
          <w:numId w:val="20"/>
        </w:numPr>
        <w:jc w:val="both"/>
        <w:rPr>
          <w:rFonts w:ascii="Arial" w:hAnsi="Arial" w:cs="Arial"/>
          <w:b/>
          <w:bCs/>
          <w:u w:val="single"/>
        </w:rPr>
      </w:pPr>
      <w:r w:rsidRPr="00397EB8">
        <w:rPr>
          <w:rFonts w:ascii="Arial" w:hAnsi="Arial" w:cs="Arial"/>
        </w:rPr>
        <w:t>Cédula de Ciudadanía del suscrito apoderado.</w:t>
      </w:r>
    </w:p>
    <w:p w14:paraId="7584A190" w14:textId="77777777" w:rsidR="000C5D6E" w:rsidRPr="00397EB8" w:rsidRDefault="000C5D6E" w:rsidP="000C5D6E">
      <w:pPr>
        <w:pStyle w:val="Sinespaciado"/>
        <w:numPr>
          <w:ilvl w:val="0"/>
          <w:numId w:val="20"/>
        </w:numPr>
        <w:jc w:val="both"/>
        <w:rPr>
          <w:rFonts w:ascii="Arial" w:hAnsi="Arial" w:cs="Arial"/>
          <w:b/>
          <w:bCs/>
          <w:u w:val="single"/>
        </w:rPr>
      </w:pPr>
      <w:r w:rsidRPr="00397EB8">
        <w:rPr>
          <w:rFonts w:ascii="Arial" w:hAnsi="Arial" w:cs="Arial"/>
        </w:rPr>
        <w:t xml:space="preserve">Tarjeta Profesional del suscrito apoderado. </w:t>
      </w:r>
    </w:p>
    <w:p w14:paraId="7C3710E9" w14:textId="77777777" w:rsidR="000C5D6E" w:rsidRPr="00397EB8" w:rsidRDefault="000C5D6E" w:rsidP="000C5D6E">
      <w:pPr>
        <w:pStyle w:val="Sinespaciado"/>
        <w:numPr>
          <w:ilvl w:val="0"/>
          <w:numId w:val="20"/>
        </w:numPr>
        <w:jc w:val="both"/>
        <w:rPr>
          <w:rFonts w:ascii="Arial" w:hAnsi="Arial" w:cs="Arial"/>
          <w:b/>
          <w:bCs/>
          <w:u w:val="single"/>
        </w:rPr>
      </w:pPr>
      <w:r w:rsidRPr="00397EB8">
        <w:rPr>
          <w:rFonts w:ascii="Arial" w:hAnsi="Arial" w:cs="Arial"/>
        </w:rPr>
        <w:t xml:space="preserve">Los documentos referenciados en el acápite de pruebas. </w:t>
      </w:r>
    </w:p>
    <w:p w14:paraId="2702D5D1" w14:textId="77777777" w:rsidR="00395937" w:rsidRPr="00397EB8" w:rsidRDefault="00395937" w:rsidP="00C246DE">
      <w:pPr>
        <w:pStyle w:val="Ttulo1"/>
        <w:tabs>
          <w:tab w:val="left" w:pos="4635"/>
        </w:tabs>
        <w:ind w:left="0"/>
        <w:rPr>
          <w:rFonts w:ascii="Arial" w:hAnsi="Arial" w:cs="Arial"/>
          <w:sz w:val="22"/>
          <w:szCs w:val="22"/>
        </w:rPr>
      </w:pPr>
    </w:p>
    <w:p w14:paraId="662921AA" w14:textId="07ED32D4" w:rsidR="00E12C8C" w:rsidRPr="00397EB8" w:rsidRDefault="00E12C8C" w:rsidP="008C2E64">
      <w:pPr>
        <w:pStyle w:val="Ttulo1"/>
        <w:tabs>
          <w:tab w:val="left" w:pos="4635"/>
        </w:tabs>
        <w:ind w:left="0"/>
        <w:jc w:val="center"/>
        <w:rPr>
          <w:rFonts w:ascii="Arial" w:hAnsi="Arial" w:cs="Arial"/>
          <w:sz w:val="22"/>
          <w:szCs w:val="22"/>
          <w:u w:val="single"/>
        </w:rPr>
      </w:pPr>
      <w:r w:rsidRPr="00397EB8">
        <w:rPr>
          <w:rFonts w:ascii="Arial" w:hAnsi="Arial" w:cs="Arial"/>
          <w:sz w:val="22"/>
          <w:szCs w:val="22"/>
          <w:u w:val="single"/>
        </w:rPr>
        <w:t xml:space="preserve">CAPÍTULO </w:t>
      </w:r>
      <w:r w:rsidR="00971622" w:rsidRPr="00397EB8">
        <w:rPr>
          <w:rFonts w:ascii="Arial" w:hAnsi="Arial" w:cs="Arial"/>
          <w:sz w:val="22"/>
          <w:szCs w:val="22"/>
          <w:u w:val="single"/>
        </w:rPr>
        <w:t>VII</w:t>
      </w:r>
      <w:r w:rsidRPr="00397EB8">
        <w:rPr>
          <w:rFonts w:ascii="Arial" w:hAnsi="Arial" w:cs="Arial"/>
          <w:sz w:val="22"/>
          <w:szCs w:val="22"/>
          <w:u w:val="single"/>
        </w:rPr>
        <w:br/>
        <w:t>NOTIFICACIONES</w:t>
      </w:r>
    </w:p>
    <w:p w14:paraId="52FD728A" w14:textId="77777777" w:rsidR="00E12C8C" w:rsidRPr="00397EB8" w:rsidRDefault="00E12C8C" w:rsidP="00C246DE">
      <w:pPr>
        <w:pStyle w:val="Textoindependiente"/>
        <w:rPr>
          <w:rFonts w:ascii="Arial" w:hAnsi="Arial" w:cs="Arial"/>
          <w:b/>
          <w:sz w:val="22"/>
          <w:szCs w:val="22"/>
        </w:rPr>
      </w:pPr>
    </w:p>
    <w:p w14:paraId="328C0FDC" w14:textId="77777777" w:rsidR="000C5D6E" w:rsidRPr="00397EB8" w:rsidRDefault="00E12C8C" w:rsidP="000C5D6E">
      <w:pPr>
        <w:pStyle w:val="Prrafodelista"/>
        <w:numPr>
          <w:ilvl w:val="0"/>
          <w:numId w:val="21"/>
        </w:numPr>
        <w:tabs>
          <w:tab w:val="left" w:pos="1229"/>
          <w:tab w:val="left" w:pos="1230"/>
        </w:tabs>
        <w:jc w:val="both"/>
        <w:rPr>
          <w:rFonts w:ascii="Arial" w:hAnsi="Arial" w:cs="Arial"/>
        </w:rPr>
      </w:pPr>
      <w:r w:rsidRPr="00397EB8">
        <w:rPr>
          <w:rFonts w:ascii="Arial" w:hAnsi="Arial" w:cs="Arial"/>
        </w:rPr>
        <w:t>La</w:t>
      </w:r>
      <w:r w:rsidRPr="00397EB8">
        <w:rPr>
          <w:rFonts w:ascii="Arial" w:hAnsi="Arial" w:cs="Arial"/>
          <w:spacing w:val="-1"/>
        </w:rPr>
        <w:t xml:space="preserve"> </w:t>
      </w:r>
      <w:r w:rsidRPr="00397EB8">
        <w:rPr>
          <w:rFonts w:ascii="Arial" w:hAnsi="Arial" w:cs="Arial"/>
        </w:rPr>
        <w:t>parte</w:t>
      </w:r>
      <w:r w:rsidRPr="00397EB8">
        <w:rPr>
          <w:rFonts w:ascii="Arial" w:hAnsi="Arial" w:cs="Arial"/>
          <w:spacing w:val="-1"/>
        </w:rPr>
        <w:t xml:space="preserve"> </w:t>
      </w:r>
      <w:r w:rsidRPr="00397EB8">
        <w:rPr>
          <w:rFonts w:ascii="Arial" w:hAnsi="Arial" w:cs="Arial"/>
        </w:rPr>
        <w:t>actora</w:t>
      </w:r>
      <w:r w:rsidRPr="00397EB8">
        <w:rPr>
          <w:rFonts w:ascii="Arial" w:hAnsi="Arial" w:cs="Arial"/>
          <w:spacing w:val="-3"/>
        </w:rPr>
        <w:t xml:space="preserve"> </w:t>
      </w:r>
      <w:r w:rsidR="000C5D6E" w:rsidRPr="00397EB8">
        <w:rPr>
          <w:rFonts w:ascii="Arial" w:hAnsi="Arial" w:cs="Arial"/>
          <w:spacing w:val="-3"/>
        </w:rPr>
        <w:t xml:space="preserve">recibirá notificaciones </w:t>
      </w:r>
      <w:r w:rsidRPr="00397EB8">
        <w:rPr>
          <w:rFonts w:ascii="Arial" w:hAnsi="Arial" w:cs="Arial"/>
        </w:rPr>
        <w:t>en</w:t>
      </w:r>
      <w:r w:rsidRPr="00397EB8">
        <w:rPr>
          <w:rFonts w:ascii="Arial" w:hAnsi="Arial" w:cs="Arial"/>
          <w:spacing w:val="-1"/>
        </w:rPr>
        <w:t xml:space="preserve"> </w:t>
      </w:r>
      <w:r w:rsidRPr="00397EB8">
        <w:rPr>
          <w:rFonts w:ascii="Arial" w:hAnsi="Arial" w:cs="Arial"/>
        </w:rPr>
        <w:t>el</w:t>
      </w:r>
      <w:r w:rsidRPr="00397EB8">
        <w:rPr>
          <w:rFonts w:ascii="Arial" w:hAnsi="Arial" w:cs="Arial"/>
          <w:spacing w:val="-4"/>
        </w:rPr>
        <w:t xml:space="preserve"> </w:t>
      </w:r>
      <w:r w:rsidRPr="00397EB8">
        <w:rPr>
          <w:rFonts w:ascii="Arial" w:hAnsi="Arial" w:cs="Arial"/>
        </w:rPr>
        <w:t>lugar indicado</w:t>
      </w:r>
      <w:r w:rsidRPr="00397EB8">
        <w:rPr>
          <w:rFonts w:ascii="Arial" w:hAnsi="Arial" w:cs="Arial"/>
          <w:spacing w:val="-1"/>
        </w:rPr>
        <w:t xml:space="preserve"> </w:t>
      </w:r>
      <w:r w:rsidRPr="00397EB8">
        <w:rPr>
          <w:rFonts w:ascii="Arial" w:hAnsi="Arial" w:cs="Arial"/>
        </w:rPr>
        <w:t>en</w:t>
      </w:r>
      <w:r w:rsidRPr="00397EB8">
        <w:rPr>
          <w:rFonts w:ascii="Arial" w:hAnsi="Arial" w:cs="Arial"/>
          <w:spacing w:val="-3"/>
        </w:rPr>
        <w:t xml:space="preserve"> </w:t>
      </w:r>
      <w:r w:rsidRPr="00397EB8">
        <w:rPr>
          <w:rFonts w:ascii="Arial" w:hAnsi="Arial" w:cs="Arial"/>
        </w:rPr>
        <w:t>la</w:t>
      </w:r>
      <w:r w:rsidRPr="00397EB8">
        <w:rPr>
          <w:rFonts w:ascii="Arial" w:hAnsi="Arial" w:cs="Arial"/>
          <w:spacing w:val="-13"/>
        </w:rPr>
        <w:t xml:space="preserve"> </w:t>
      </w:r>
      <w:r w:rsidRPr="00397EB8">
        <w:rPr>
          <w:rFonts w:ascii="Arial" w:hAnsi="Arial" w:cs="Arial"/>
        </w:rPr>
        <w:t>demanda</w:t>
      </w:r>
      <w:r w:rsidR="00395937" w:rsidRPr="00397EB8">
        <w:rPr>
          <w:rFonts w:ascii="Arial" w:hAnsi="Arial" w:cs="Arial"/>
        </w:rPr>
        <w:t xml:space="preserve">, </w:t>
      </w:r>
      <w:r w:rsidR="000C5D6E" w:rsidRPr="00397EB8">
        <w:rPr>
          <w:rFonts w:ascii="Arial" w:hAnsi="Arial" w:cs="Arial"/>
        </w:rPr>
        <w:t>y en el correo electrónico:</w:t>
      </w:r>
      <w:hyperlink r:id="rId13" w:history="1">
        <w:r w:rsidR="000C5D6E" w:rsidRPr="00397EB8">
          <w:rPr>
            <w:rStyle w:val="Hipervnculo"/>
            <w:rFonts w:ascii="Arial" w:hAnsi="Arial" w:cs="Arial"/>
          </w:rPr>
          <w:t>guillegonza@hotmail.com</w:t>
        </w:r>
      </w:hyperlink>
      <w:r w:rsidR="000C5D6E" w:rsidRPr="00397EB8">
        <w:rPr>
          <w:rFonts w:ascii="Arial" w:hAnsi="Arial" w:cs="Arial"/>
        </w:rPr>
        <w:t xml:space="preserve"> – </w:t>
      </w:r>
      <w:hyperlink r:id="rId14" w:history="1">
        <w:r w:rsidR="000C5D6E" w:rsidRPr="00397EB8">
          <w:rPr>
            <w:rStyle w:val="Hipervnculo"/>
            <w:rFonts w:ascii="Arial" w:hAnsi="Arial" w:cs="Arial"/>
          </w:rPr>
          <w:t>luis.a.prado@outloo.com</w:t>
        </w:r>
      </w:hyperlink>
      <w:r w:rsidR="000C5D6E" w:rsidRPr="00397EB8">
        <w:rPr>
          <w:rFonts w:ascii="Arial" w:hAnsi="Arial" w:cs="Arial"/>
        </w:rPr>
        <w:t xml:space="preserve"> </w:t>
      </w:r>
    </w:p>
    <w:p w14:paraId="2115585A" w14:textId="77777777" w:rsidR="000C5D6E" w:rsidRPr="00397EB8" w:rsidRDefault="000C5D6E" w:rsidP="000C5D6E">
      <w:pPr>
        <w:pStyle w:val="Prrafodelista"/>
        <w:tabs>
          <w:tab w:val="left" w:pos="1229"/>
          <w:tab w:val="left" w:pos="1230"/>
        </w:tabs>
        <w:ind w:left="720" w:firstLine="0"/>
        <w:jc w:val="both"/>
        <w:rPr>
          <w:rFonts w:ascii="Arial" w:hAnsi="Arial" w:cs="Arial"/>
        </w:rPr>
      </w:pPr>
    </w:p>
    <w:p w14:paraId="28BCD43F" w14:textId="6F274462" w:rsidR="000C5D6E" w:rsidRPr="00397EB8" w:rsidRDefault="00395937" w:rsidP="000C5D6E">
      <w:pPr>
        <w:pStyle w:val="Prrafodelista"/>
        <w:numPr>
          <w:ilvl w:val="0"/>
          <w:numId w:val="21"/>
        </w:numPr>
        <w:tabs>
          <w:tab w:val="left" w:pos="1229"/>
          <w:tab w:val="left" w:pos="1230"/>
        </w:tabs>
        <w:jc w:val="both"/>
        <w:rPr>
          <w:rFonts w:ascii="Arial" w:hAnsi="Arial" w:cs="Arial"/>
        </w:rPr>
      </w:pPr>
      <w:r w:rsidRPr="00397EB8">
        <w:rPr>
          <w:rFonts w:ascii="Arial" w:hAnsi="Arial" w:cs="Arial"/>
        </w:rPr>
        <w:t xml:space="preserve">La demandada </w:t>
      </w:r>
      <w:r w:rsidR="000C5D6E" w:rsidRPr="00397EB8">
        <w:rPr>
          <w:rFonts w:ascii="Arial" w:hAnsi="Arial" w:cs="Arial"/>
        </w:rPr>
        <w:t xml:space="preserve">JNCI </w:t>
      </w:r>
      <w:r w:rsidRPr="00397EB8">
        <w:rPr>
          <w:rFonts w:ascii="Arial" w:hAnsi="Arial" w:cs="Arial"/>
        </w:rPr>
        <w:t xml:space="preserve">en la </w:t>
      </w:r>
      <w:r w:rsidR="000C5D6E" w:rsidRPr="00397EB8">
        <w:rPr>
          <w:rFonts w:ascii="Arial" w:hAnsi="Arial" w:cs="Arial"/>
        </w:rPr>
        <w:t>dirección</w:t>
      </w:r>
      <w:r w:rsidRPr="00397EB8">
        <w:rPr>
          <w:rFonts w:ascii="Arial" w:hAnsi="Arial" w:cs="Arial"/>
        </w:rPr>
        <w:t xml:space="preserve"> electrónica: </w:t>
      </w:r>
      <w:hyperlink r:id="rId15" w:history="1">
        <w:r w:rsidR="000C5D6E" w:rsidRPr="00397EB8">
          <w:rPr>
            <w:rStyle w:val="Hipervnculo"/>
            <w:rFonts w:ascii="Arial" w:hAnsi="Arial" w:cs="Arial"/>
          </w:rPr>
          <w:t>notificaciondemandas@juntanacional.com</w:t>
        </w:r>
      </w:hyperlink>
    </w:p>
    <w:p w14:paraId="3B8D84DB" w14:textId="77777777" w:rsidR="000C5D6E" w:rsidRPr="00397EB8" w:rsidRDefault="000C5D6E" w:rsidP="000C5D6E">
      <w:pPr>
        <w:tabs>
          <w:tab w:val="left" w:pos="1229"/>
          <w:tab w:val="left" w:pos="1230"/>
        </w:tabs>
        <w:jc w:val="both"/>
        <w:rPr>
          <w:rFonts w:ascii="Arial" w:hAnsi="Arial" w:cs="Arial"/>
        </w:rPr>
      </w:pPr>
    </w:p>
    <w:p w14:paraId="44FA2A79" w14:textId="36116A1D" w:rsidR="00E12C8C" w:rsidRPr="00397EB8" w:rsidRDefault="00E12C8C" w:rsidP="000C5D6E">
      <w:pPr>
        <w:pStyle w:val="Prrafodelista"/>
        <w:numPr>
          <w:ilvl w:val="0"/>
          <w:numId w:val="21"/>
        </w:numPr>
        <w:tabs>
          <w:tab w:val="left" w:pos="1229"/>
          <w:tab w:val="left" w:pos="1230"/>
        </w:tabs>
        <w:jc w:val="both"/>
        <w:rPr>
          <w:rFonts w:ascii="Arial" w:hAnsi="Arial" w:cs="Arial"/>
        </w:rPr>
      </w:pPr>
      <w:r w:rsidRPr="00397EB8">
        <w:rPr>
          <w:rFonts w:ascii="Arial" w:hAnsi="Arial" w:cs="Arial"/>
          <w:spacing w:val="-1"/>
        </w:rPr>
        <w:t xml:space="preserve">El suscrito y mi representada recibirán </w:t>
      </w:r>
      <w:r w:rsidRPr="00397EB8">
        <w:rPr>
          <w:rFonts w:ascii="Arial" w:hAnsi="Arial" w:cs="Arial"/>
        </w:rPr>
        <w:t>notificaciones en la secretaria de su despacho o en la Avenida</w:t>
      </w:r>
      <w:r w:rsidRPr="00397EB8">
        <w:rPr>
          <w:rFonts w:ascii="Arial" w:hAnsi="Arial" w:cs="Arial"/>
          <w:spacing w:val="1"/>
        </w:rPr>
        <w:t xml:space="preserve"> </w:t>
      </w:r>
      <w:r w:rsidRPr="00397EB8">
        <w:rPr>
          <w:rFonts w:ascii="Arial" w:hAnsi="Arial" w:cs="Arial"/>
        </w:rPr>
        <w:t>6ABis No.35N-100 Oficina 212 de la ciudad de Cali o en el correo electrónico</w:t>
      </w:r>
      <w:r w:rsidR="000C5D6E" w:rsidRPr="00397EB8">
        <w:rPr>
          <w:rFonts w:ascii="Arial" w:hAnsi="Arial" w:cs="Arial"/>
          <w:spacing w:val="1"/>
        </w:rPr>
        <w:t xml:space="preserve">: </w:t>
      </w:r>
      <w:hyperlink r:id="rId16" w:history="1">
        <w:r w:rsidR="000C5D6E" w:rsidRPr="00397EB8">
          <w:rPr>
            <w:rStyle w:val="Hipervnculo"/>
            <w:rFonts w:ascii="Arial" w:hAnsi="Arial" w:cs="Arial"/>
            <w:spacing w:val="1"/>
          </w:rPr>
          <w:t>notificaciones@gha.com.co</w:t>
        </w:r>
      </w:hyperlink>
      <w:r w:rsidR="000C5D6E" w:rsidRPr="00397EB8">
        <w:rPr>
          <w:rFonts w:ascii="Arial" w:hAnsi="Arial" w:cs="Arial"/>
          <w:spacing w:val="1"/>
        </w:rPr>
        <w:t xml:space="preserve"> </w:t>
      </w:r>
    </w:p>
    <w:p w14:paraId="0F9982A1" w14:textId="18634746" w:rsidR="00971622" w:rsidRPr="00397EB8" w:rsidRDefault="00971622" w:rsidP="00C246DE">
      <w:pPr>
        <w:tabs>
          <w:tab w:val="left" w:pos="1230"/>
        </w:tabs>
        <w:ind w:right="105"/>
        <w:jc w:val="both"/>
        <w:rPr>
          <w:rFonts w:ascii="Arial" w:hAnsi="Arial" w:cs="Arial"/>
        </w:rPr>
      </w:pPr>
    </w:p>
    <w:p w14:paraId="33B2031A" w14:textId="6E1E96A8" w:rsidR="008C2E64" w:rsidRPr="00397EB8" w:rsidRDefault="002545D0" w:rsidP="001A15EB">
      <w:pPr>
        <w:pStyle w:val="Textoindependiente"/>
        <w:rPr>
          <w:rFonts w:ascii="Arial" w:hAnsi="Arial" w:cs="Arial"/>
          <w:sz w:val="22"/>
          <w:szCs w:val="22"/>
        </w:rPr>
      </w:pPr>
      <w:r w:rsidRPr="00397EB8">
        <w:rPr>
          <w:rFonts w:ascii="Arial" w:hAnsi="Arial" w:cs="Arial"/>
          <w:noProof/>
          <w:sz w:val="22"/>
          <w:szCs w:val="22"/>
        </w:rPr>
        <w:drawing>
          <wp:anchor distT="0" distB="0" distL="114300" distR="114300" simplePos="0" relativeHeight="251659264" behindDoc="0" locked="0" layoutInCell="1" allowOverlap="1" wp14:anchorId="74FCC298" wp14:editId="3FA14D05">
            <wp:simplePos x="0" y="0"/>
            <wp:positionH relativeFrom="column">
              <wp:posOffset>-5080</wp:posOffset>
            </wp:positionH>
            <wp:positionV relativeFrom="paragraph">
              <wp:posOffset>172085</wp:posOffset>
            </wp:positionV>
            <wp:extent cx="2552700" cy="921821"/>
            <wp:effectExtent l="0" t="0" r="0" b="0"/>
            <wp:wrapNone/>
            <wp:docPr id="9173348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4801" name="Imagen 1" descr="Texto, Cart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5641" cy="9337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937" w:rsidRPr="00397EB8">
        <w:rPr>
          <w:rFonts w:ascii="Arial" w:hAnsi="Arial" w:cs="Arial"/>
          <w:sz w:val="22"/>
          <w:szCs w:val="22"/>
        </w:rPr>
        <w:t>Del señor Juez,</w:t>
      </w:r>
      <w:r w:rsidR="008C2E64" w:rsidRPr="00397EB8">
        <w:rPr>
          <w:rFonts w:ascii="Arial" w:eastAsia="Times New Roman" w:hAnsi="Arial" w:cs="Arial"/>
          <w:sz w:val="22"/>
          <w:szCs w:val="22"/>
          <w:lang w:val="pt-BR" w:eastAsia="es-CO"/>
        </w:rPr>
        <w:t> </w:t>
      </w:r>
    </w:p>
    <w:p w14:paraId="4F2DB88A" w14:textId="77777777" w:rsidR="008C2E64" w:rsidRPr="00397EB8" w:rsidRDefault="008C2E64" w:rsidP="008C2E64">
      <w:pPr>
        <w:jc w:val="both"/>
        <w:textAlignment w:val="baseline"/>
        <w:rPr>
          <w:rFonts w:ascii="Arial" w:eastAsia="Times New Roman" w:hAnsi="Arial" w:cs="Arial"/>
          <w:lang w:val="pt-BR" w:eastAsia="es-CO"/>
        </w:rPr>
      </w:pPr>
      <w:r w:rsidRPr="00397EB8">
        <w:rPr>
          <w:rFonts w:ascii="Arial" w:eastAsia="Times New Roman" w:hAnsi="Arial" w:cs="Arial"/>
          <w:lang w:val="pt-BR" w:eastAsia="es-CO"/>
        </w:rPr>
        <w:t> </w:t>
      </w:r>
    </w:p>
    <w:p w14:paraId="280D5389" w14:textId="77777777" w:rsidR="008C2E64" w:rsidRPr="00397EB8" w:rsidRDefault="008C2E64" w:rsidP="008C2E64">
      <w:pPr>
        <w:jc w:val="both"/>
        <w:textAlignment w:val="baseline"/>
        <w:rPr>
          <w:rFonts w:ascii="Arial" w:eastAsia="Times New Roman" w:hAnsi="Arial" w:cs="Arial"/>
          <w:lang w:val="pt-BR" w:eastAsia="es-CO"/>
        </w:rPr>
      </w:pPr>
      <w:r w:rsidRPr="00397EB8">
        <w:rPr>
          <w:rFonts w:ascii="Arial" w:eastAsia="Times New Roman" w:hAnsi="Arial" w:cs="Arial"/>
          <w:lang w:val="pt-BR" w:eastAsia="es-CO"/>
        </w:rPr>
        <w:t> </w:t>
      </w:r>
    </w:p>
    <w:p w14:paraId="224A7A99" w14:textId="77777777" w:rsidR="008C2E64" w:rsidRPr="00397EB8" w:rsidRDefault="008C2E64" w:rsidP="008C2E64">
      <w:pPr>
        <w:jc w:val="both"/>
        <w:textAlignment w:val="baseline"/>
        <w:rPr>
          <w:rFonts w:ascii="Arial" w:eastAsia="Times New Roman" w:hAnsi="Arial" w:cs="Arial"/>
          <w:lang w:val="pt-BR" w:eastAsia="es-CO"/>
        </w:rPr>
      </w:pPr>
      <w:r w:rsidRPr="00397EB8">
        <w:rPr>
          <w:rFonts w:ascii="Arial" w:eastAsia="Times New Roman" w:hAnsi="Arial" w:cs="Arial"/>
          <w:lang w:val="pt-BR" w:eastAsia="es-CO"/>
        </w:rPr>
        <w:t> </w:t>
      </w:r>
    </w:p>
    <w:p w14:paraId="1E4E1288" w14:textId="77777777" w:rsidR="008C2E64" w:rsidRPr="00397EB8" w:rsidRDefault="008C2E64" w:rsidP="008C2E64">
      <w:pPr>
        <w:jc w:val="both"/>
        <w:textAlignment w:val="baseline"/>
        <w:rPr>
          <w:rFonts w:ascii="Arial" w:eastAsia="Times New Roman" w:hAnsi="Arial" w:cs="Arial"/>
          <w:lang w:val="pt-BR" w:eastAsia="es-CO"/>
        </w:rPr>
      </w:pPr>
      <w:r w:rsidRPr="00397EB8">
        <w:rPr>
          <w:rFonts w:ascii="Arial" w:eastAsia="Times New Roman" w:hAnsi="Arial" w:cs="Arial"/>
          <w:lang w:val="pt-BR" w:eastAsia="es-CO"/>
        </w:rPr>
        <w:t> </w:t>
      </w:r>
    </w:p>
    <w:p w14:paraId="3429A1CE" w14:textId="77777777" w:rsidR="008C2E64" w:rsidRPr="00397EB8" w:rsidRDefault="008C2E64" w:rsidP="008C2E64">
      <w:pPr>
        <w:jc w:val="both"/>
        <w:textAlignment w:val="baseline"/>
        <w:rPr>
          <w:rFonts w:ascii="Arial" w:eastAsia="Times New Roman" w:hAnsi="Arial" w:cs="Arial"/>
          <w:lang w:val="pt-BR" w:eastAsia="es-CO"/>
        </w:rPr>
      </w:pPr>
      <w:r w:rsidRPr="00397EB8">
        <w:rPr>
          <w:rFonts w:ascii="Arial" w:eastAsia="Times New Roman" w:hAnsi="Arial" w:cs="Arial"/>
          <w:lang w:val="pt-BR" w:eastAsia="es-CO"/>
        </w:rPr>
        <w:t> </w:t>
      </w:r>
    </w:p>
    <w:p w14:paraId="3279D7BE" w14:textId="77777777" w:rsidR="002545D0" w:rsidRPr="00397EB8" w:rsidRDefault="002545D0" w:rsidP="008C2E64">
      <w:pPr>
        <w:jc w:val="both"/>
        <w:textAlignment w:val="baseline"/>
        <w:rPr>
          <w:rFonts w:ascii="Arial" w:eastAsia="Times New Roman" w:hAnsi="Arial" w:cs="Arial"/>
          <w:lang w:val="pt-BR" w:eastAsia="es-CO"/>
        </w:rPr>
      </w:pPr>
    </w:p>
    <w:p w14:paraId="3C3130BB" w14:textId="77777777" w:rsidR="008C2E64" w:rsidRPr="00397EB8" w:rsidRDefault="008C2E64" w:rsidP="008C2E64">
      <w:pPr>
        <w:jc w:val="both"/>
        <w:textAlignment w:val="baseline"/>
        <w:rPr>
          <w:rFonts w:ascii="Arial" w:eastAsia="Times New Roman" w:hAnsi="Arial" w:cs="Arial"/>
          <w:lang w:val="pt-BR" w:eastAsia="es-CO"/>
        </w:rPr>
      </w:pPr>
      <w:r w:rsidRPr="00397EB8">
        <w:rPr>
          <w:rFonts w:ascii="Arial" w:eastAsia="Times New Roman" w:hAnsi="Arial" w:cs="Arial"/>
          <w:b/>
          <w:bCs/>
          <w:lang w:val="pt-BR" w:eastAsia="es-CO"/>
        </w:rPr>
        <w:t>GUSTAVO ALBERTO HERRERA ÁVILA.</w:t>
      </w:r>
      <w:r w:rsidRPr="00397EB8">
        <w:rPr>
          <w:rFonts w:ascii="Arial" w:eastAsia="Times New Roman" w:hAnsi="Arial" w:cs="Arial"/>
          <w:lang w:val="pt-BR" w:eastAsia="es-CO"/>
        </w:rPr>
        <w:t> </w:t>
      </w:r>
    </w:p>
    <w:p w14:paraId="4627480E" w14:textId="77777777" w:rsidR="008C2E64" w:rsidRPr="00397EB8" w:rsidRDefault="008C2E64" w:rsidP="008C2E64">
      <w:pPr>
        <w:jc w:val="both"/>
        <w:textAlignment w:val="baseline"/>
        <w:rPr>
          <w:rFonts w:ascii="Arial" w:eastAsia="Times New Roman" w:hAnsi="Arial" w:cs="Arial"/>
          <w:lang w:eastAsia="es-CO"/>
        </w:rPr>
      </w:pPr>
      <w:r w:rsidRPr="00397EB8">
        <w:rPr>
          <w:rFonts w:ascii="Arial" w:eastAsia="Times New Roman" w:hAnsi="Arial" w:cs="Arial"/>
          <w:lang w:eastAsia="es-CO"/>
        </w:rPr>
        <w:t>C.C. 19.395.114 de Bogotá D.C </w:t>
      </w:r>
    </w:p>
    <w:p w14:paraId="6C041DEB" w14:textId="77777777" w:rsidR="008C2E64" w:rsidRPr="00397EB8" w:rsidRDefault="008C2E64" w:rsidP="008C2E64">
      <w:pPr>
        <w:jc w:val="both"/>
        <w:textAlignment w:val="baseline"/>
        <w:rPr>
          <w:rFonts w:ascii="Arial" w:eastAsia="Times New Roman" w:hAnsi="Arial" w:cs="Arial"/>
          <w:lang w:eastAsia="es-CO"/>
        </w:rPr>
      </w:pPr>
      <w:r w:rsidRPr="00397EB8">
        <w:rPr>
          <w:rFonts w:ascii="Arial" w:eastAsia="Times New Roman" w:hAnsi="Arial" w:cs="Arial"/>
          <w:lang w:eastAsia="es-CO"/>
        </w:rPr>
        <w:t>T.P. No. 39.116 del C.S. de la J.  </w:t>
      </w:r>
    </w:p>
    <w:p w14:paraId="68386BAD" w14:textId="77777777" w:rsidR="00194DAC" w:rsidRPr="00397EB8" w:rsidRDefault="00194DAC" w:rsidP="00C246DE">
      <w:pPr>
        <w:tabs>
          <w:tab w:val="left" w:pos="5626"/>
        </w:tabs>
        <w:rPr>
          <w:rFonts w:ascii="Arial" w:hAnsi="Arial" w:cs="Arial"/>
        </w:rPr>
      </w:pPr>
    </w:p>
    <w:sectPr w:rsidR="00194DAC" w:rsidRPr="00397EB8" w:rsidSect="00A170A2">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5AC5" w14:textId="77777777" w:rsidR="00442267" w:rsidRDefault="00442267" w:rsidP="0025591F">
      <w:r>
        <w:separator/>
      </w:r>
    </w:p>
  </w:endnote>
  <w:endnote w:type="continuationSeparator" w:id="0">
    <w:p w14:paraId="682726AB" w14:textId="77777777" w:rsidR="00442267" w:rsidRDefault="0044226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8C312" w14:textId="77777777" w:rsidR="004A356B" w:rsidRPr="005D0C83" w:rsidRDefault="00B54DCC"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7C656548" wp14:editId="58EB676D">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59EBAC91" wp14:editId="41482D10">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DC290"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0BBDE010"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BAC91"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71DC290"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0BBDE010" w14:textId="77777777"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08F5985B" wp14:editId="50E290DB">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06327" w14:textId="77777777" w:rsidR="00416F84" w:rsidRPr="005D0C83" w:rsidRDefault="00416F84" w:rsidP="00416F84">
    <w:pPr>
      <w:ind w:left="7080" w:firstLine="708"/>
      <w:rPr>
        <w:rFonts w:ascii="Arial" w:hAnsi="Arial" w:cs="Arial"/>
        <w:color w:val="222A35" w:themeColor="text2" w:themeShade="80"/>
        <w:sz w:val="20"/>
        <w:szCs w:val="20"/>
      </w:rPr>
    </w:pPr>
  </w:p>
  <w:p w14:paraId="4FD8C94D" w14:textId="77777777" w:rsidR="00416F84" w:rsidRPr="005D0C83" w:rsidRDefault="004A356B" w:rsidP="00416F84">
    <w:pPr>
      <w:ind w:left="7080" w:firstLine="708"/>
      <w:rPr>
        <w:rFonts w:ascii="Arial" w:hAnsi="Arial" w:cs="Arial"/>
        <w:color w:val="222A35" w:themeColor="text2" w:themeShade="80"/>
        <w:sz w:val="20"/>
        <w:szCs w:val="20"/>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1EDC0B6F" wp14:editId="7AAF6E0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B8F24E" w14:textId="2C52A489" w:rsidR="00416F84" w:rsidRDefault="000C5D6E" w:rsidP="000A5EC0">
                          <w:pPr>
                            <w:spacing w:before="10"/>
                            <w:jc w:val="center"/>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15428320" w14:textId="682B4B46" w:rsidR="000C5D6E" w:rsidRPr="005D0C83" w:rsidRDefault="000C5D6E" w:rsidP="000A5EC0">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RDO.</w:t>
                          </w:r>
                          <w:r w:rsidR="004A5995">
                            <w:rPr>
                              <w:rFonts w:ascii="Arial" w:hAnsi="Arial" w:cs="Arial"/>
                              <w:b/>
                              <w:bCs/>
                              <w:color w:val="FFFFFF" w:themeColor="background1"/>
                              <w:w w:val="105"/>
                              <w:sz w:val="10"/>
                              <w:szCs w:val="10"/>
                              <w:lang w:val="es-CO"/>
                            </w:rPr>
                            <w:t xml:space="preserve"> 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C0B6F"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4B8F24E" w14:textId="2C52A489" w:rsidR="00416F84" w:rsidRDefault="000C5D6E" w:rsidP="000A5EC0">
                    <w:pPr>
                      <w:spacing w:before="10"/>
                      <w:jc w:val="center"/>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p w14:paraId="15428320" w14:textId="682B4B46" w:rsidR="000C5D6E" w:rsidRPr="005D0C83" w:rsidRDefault="000C5D6E" w:rsidP="000A5EC0">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RDO.</w:t>
                    </w:r>
                    <w:r w:rsidR="004A5995">
                      <w:rPr>
                        <w:rFonts w:ascii="Arial" w:hAnsi="Arial" w:cs="Arial"/>
                        <w:b/>
                        <w:bCs/>
                        <w:color w:val="FFFFFF" w:themeColor="background1"/>
                        <w:w w:val="105"/>
                        <w:sz w:val="10"/>
                        <w:szCs w:val="10"/>
                        <w:lang w:val="es-CO"/>
                      </w:rPr>
                      <w:t xml:space="preserve"> DQL</w:t>
                    </w:r>
                  </w:p>
                </w:txbxContent>
              </v:textbox>
              <w10:wrap anchorx="page" anchory="margin"/>
            </v:rect>
          </w:pict>
        </mc:Fallback>
      </mc:AlternateContent>
    </w:r>
  </w:p>
  <w:p w14:paraId="4AAF6BCF" w14:textId="77777777" w:rsidR="00416F84" w:rsidRPr="005D0C83" w:rsidRDefault="00416F84" w:rsidP="004A356B">
    <w:pPr>
      <w:rPr>
        <w:rFonts w:ascii="Arial" w:hAnsi="Arial" w:cs="Arial"/>
        <w:color w:val="222A35" w:themeColor="text2" w:themeShade="80"/>
        <w:sz w:val="20"/>
        <w:szCs w:val="20"/>
      </w:rPr>
    </w:pPr>
  </w:p>
  <w:p w14:paraId="46C7C010" w14:textId="77777777" w:rsidR="003F26B0" w:rsidRPr="005D0C83" w:rsidRDefault="00E23DED"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781FF3C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0FF6C" w14:textId="77777777" w:rsidR="00442267" w:rsidRDefault="00442267" w:rsidP="0025591F">
      <w:r>
        <w:separator/>
      </w:r>
    </w:p>
  </w:footnote>
  <w:footnote w:type="continuationSeparator" w:id="0">
    <w:p w14:paraId="656FB153" w14:textId="77777777" w:rsidR="00442267" w:rsidRDefault="00442267"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B3D7"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301331E7" wp14:editId="6B6E2A9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163"/>
    <w:multiLevelType w:val="hybridMultilevel"/>
    <w:tmpl w:val="EB4A21C4"/>
    <w:lvl w:ilvl="0" w:tplc="C12EA74A">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7172A4"/>
    <w:multiLevelType w:val="hybridMultilevel"/>
    <w:tmpl w:val="C51C5B20"/>
    <w:lvl w:ilvl="0" w:tplc="240A0001">
      <w:start w:val="1"/>
      <w:numFmt w:val="bullet"/>
      <w:lvlText w:val=""/>
      <w:lvlJc w:val="left"/>
      <w:pPr>
        <w:ind w:left="1122" w:hanging="360"/>
      </w:pPr>
      <w:rPr>
        <w:rFonts w:ascii="Symbol" w:hAnsi="Symbol" w:hint="default"/>
      </w:rPr>
    </w:lvl>
    <w:lvl w:ilvl="1" w:tplc="240A0003" w:tentative="1">
      <w:start w:val="1"/>
      <w:numFmt w:val="bullet"/>
      <w:lvlText w:val="o"/>
      <w:lvlJc w:val="left"/>
      <w:pPr>
        <w:ind w:left="1842" w:hanging="360"/>
      </w:pPr>
      <w:rPr>
        <w:rFonts w:ascii="Courier New" w:hAnsi="Courier New" w:cs="Courier New" w:hint="default"/>
      </w:rPr>
    </w:lvl>
    <w:lvl w:ilvl="2" w:tplc="240A0005" w:tentative="1">
      <w:start w:val="1"/>
      <w:numFmt w:val="bullet"/>
      <w:lvlText w:val=""/>
      <w:lvlJc w:val="left"/>
      <w:pPr>
        <w:ind w:left="2562" w:hanging="360"/>
      </w:pPr>
      <w:rPr>
        <w:rFonts w:ascii="Wingdings" w:hAnsi="Wingdings" w:hint="default"/>
      </w:rPr>
    </w:lvl>
    <w:lvl w:ilvl="3" w:tplc="240A0001" w:tentative="1">
      <w:start w:val="1"/>
      <w:numFmt w:val="bullet"/>
      <w:lvlText w:val=""/>
      <w:lvlJc w:val="left"/>
      <w:pPr>
        <w:ind w:left="3282" w:hanging="360"/>
      </w:pPr>
      <w:rPr>
        <w:rFonts w:ascii="Symbol" w:hAnsi="Symbol" w:hint="default"/>
      </w:rPr>
    </w:lvl>
    <w:lvl w:ilvl="4" w:tplc="240A0003" w:tentative="1">
      <w:start w:val="1"/>
      <w:numFmt w:val="bullet"/>
      <w:lvlText w:val="o"/>
      <w:lvlJc w:val="left"/>
      <w:pPr>
        <w:ind w:left="4002" w:hanging="360"/>
      </w:pPr>
      <w:rPr>
        <w:rFonts w:ascii="Courier New" w:hAnsi="Courier New" w:cs="Courier New" w:hint="default"/>
      </w:rPr>
    </w:lvl>
    <w:lvl w:ilvl="5" w:tplc="240A0005" w:tentative="1">
      <w:start w:val="1"/>
      <w:numFmt w:val="bullet"/>
      <w:lvlText w:val=""/>
      <w:lvlJc w:val="left"/>
      <w:pPr>
        <w:ind w:left="4722" w:hanging="360"/>
      </w:pPr>
      <w:rPr>
        <w:rFonts w:ascii="Wingdings" w:hAnsi="Wingdings" w:hint="default"/>
      </w:rPr>
    </w:lvl>
    <w:lvl w:ilvl="6" w:tplc="240A0001" w:tentative="1">
      <w:start w:val="1"/>
      <w:numFmt w:val="bullet"/>
      <w:lvlText w:val=""/>
      <w:lvlJc w:val="left"/>
      <w:pPr>
        <w:ind w:left="5442" w:hanging="360"/>
      </w:pPr>
      <w:rPr>
        <w:rFonts w:ascii="Symbol" w:hAnsi="Symbol" w:hint="default"/>
      </w:rPr>
    </w:lvl>
    <w:lvl w:ilvl="7" w:tplc="240A0003" w:tentative="1">
      <w:start w:val="1"/>
      <w:numFmt w:val="bullet"/>
      <w:lvlText w:val="o"/>
      <w:lvlJc w:val="left"/>
      <w:pPr>
        <w:ind w:left="6162" w:hanging="360"/>
      </w:pPr>
      <w:rPr>
        <w:rFonts w:ascii="Courier New" w:hAnsi="Courier New" w:cs="Courier New" w:hint="default"/>
      </w:rPr>
    </w:lvl>
    <w:lvl w:ilvl="8" w:tplc="240A0005" w:tentative="1">
      <w:start w:val="1"/>
      <w:numFmt w:val="bullet"/>
      <w:lvlText w:val=""/>
      <w:lvlJc w:val="left"/>
      <w:pPr>
        <w:ind w:left="6882" w:hanging="360"/>
      </w:pPr>
      <w:rPr>
        <w:rFonts w:ascii="Wingdings" w:hAnsi="Wingdings" w:hint="default"/>
      </w:rPr>
    </w:lvl>
  </w:abstractNum>
  <w:abstractNum w:abstractNumId="2" w15:restartNumberingAfterBreak="0">
    <w:nsid w:val="0AF923A7"/>
    <w:multiLevelType w:val="hybridMultilevel"/>
    <w:tmpl w:val="015EB48C"/>
    <w:lvl w:ilvl="0" w:tplc="FAA64B10">
      <w:start w:val="5"/>
      <w:numFmt w:val="upperRoman"/>
      <w:lvlText w:val="%1."/>
      <w:lvlJc w:val="left"/>
      <w:pPr>
        <w:ind w:left="1801" w:hanging="272"/>
        <w:jc w:val="right"/>
      </w:pPr>
      <w:rPr>
        <w:rFonts w:ascii="Arial" w:eastAsia="Arial" w:hAnsi="Arial" w:cs="Arial" w:hint="default"/>
        <w:b/>
        <w:bCs/>
        <w:spacing w:val="-1"/>
        <w:w w:val="100"/>
        <w:sz w:val="22"/>
        <w:szCs w:val="22"/>
        <w:u w:val="thick" w:color="000000"/>
        <w:lang w:val="es-ES" w:eastAsia="en-US" w:bidi="ar-SA"/>
      </w:rPr>
    </w:lvl>
    <w:lvl w:ilvl="1" w:tplc="3B70B67C">
      <w:numFmt w:val="bullet"/>
      <w:lvlText w:val="•"/>
      <w:lvlJc w:val="left"/>
      <w:pPr>
        <w:ind w:left="2564" w:hanging="272"/>
      </w:pPr>
      <w:rPr>
        <w:rFonts w:hint="default"/>
        <w:lang w:val="es-ES" w:eastAsia="en-US" w:bidi="ar-SA"/>
      </w:rPr>
    </w:lvl>
    <w:lvl w:ilvl="2" w:tplc="26EEF854">
      <w:numFmt w:val="bullet"/>
      <w:lvlText w:val="•"/>
      <w:lvlJc w:val="left"/>
      <w:pPr>
        <w:ind w:left="3328" w:hanging="272"/>
      </w:pPr>
      <w:rPr>
        <w:rFonts w:hint="default"/>
        <w:lang w:val="es-ES" w:eastAsia="en-US" w:bidi="ar-SA"/>
      </w:rPr>
    </w:lvl>
    <w:lvl w:ilvl="3" w:tplc="33D2773C">
      <w:numFmt w:val="bullet"/>
      <w:lvlText w:val="•"/>
      <w:lvlJc w:val="left"/>
      <w:pPr>
        <w:ind w:left="4092" w:hanging="272"/>
      </w:pPr>
      <w:rPr>
        <w:rFonts w:hint="default"/>
        <w:lang w:val="es-ES" w:eastAsia="en-US" w:bidi="ar-SA"/>
      </w:rPr>
    </w:lvl>
    <w:lvl w:ilvl="4" w:tplc="BAF28F78">
      <w:numFmt w:val="bullet"/>
      <w:lvlText w:val="•"/>
      <w:lvlJc w:val="left"/>
      <w:pPr>
        <w:ind w:left="4856" w:hanging="272"/>
      </w:pPr>
      <w:rPr>
        <w:rFonts w:hint="default"/>
        <w:lang w:val="es-ES" w:eastAsia="en-US" w:bidi="ar-SA"/>
      </w:rPr>
    </w:lvl>
    <w:lvl w:ilvl="5" w:tplc="6CFC66B4">
      <w:numFmt w:val="bullet"/>
      <w:lvlText w:val="•"/>
      <w:lvlJc w:val="left"/>
      <w:pPr>
        <w:ind w:left="5621" w:hanging="272"/>
      </w:pPr>
      <w:rPr>
        <w:rFonts w:hint="default"/>
        <w:lang w:val="es-ES" w:eastAsia="en-US" w:bidi="ar-SA"/>
      </w:rPr>
    </w:lvl>
    <w:lvl w:ilvl="6" w:tplc="7700AE0E">
      <w:numFmt w:val="bullet"/>
      <w:lvlText w:val="•"/>
      <w:lvlJc w:val="left"/>
      <w:pPr>
        <w:ind w:left="6385" w:hanging="272"/>
      </w:pPr>
      <w:rPr>
        <w:rFonts w:hint="default"/>
        <w:lang w:val="es-ES" w:eastAsia="en-US" w:bidi="ar-SA"/>
      </w:rPr>
    </w:lvl>
    <w:lvl w:ilvl="7" w:tplc="C3B6D8C2">
      <w:numFmt w:val="bullet"/>
      <w:lvlText w:val="•"/>
      <w:lvlJc w:val="left"/>
      <w:pPr>
        <w:ind w:left="7149" w:hanging="272"/>
      </w:pPr>
      <w:rPr>
        <w:rFonts w:hint="default"/>
        <w:lang w:val="es-ES" w:eastAsia="en-US" w:bidi="ar-SA"/>
      </w:rPr>
    </w:lvl>
    <w:lvl w:ilvl="8" w:tplc="4DFC188A">
      <w:numFmt w:val="bullet"/>
      <w:lvlText w:val="•"/>
      <w:lvlJc w:val="left"/>
      <w:pPr>
        <w:ind w:left="7913" w:hanging="272"/>
      </w:pPr>
      <w:rPr>
        <w:rFonts w:hint="default"/>
        <w:lang w:val="es-ES" w:eastAsia="en-US" w:bidi="ar-SA"/>
      </w:rPr>
    </w:lvl>
  </w:abstractNum>
  <w:abstractNum w:abstractNumId="3" w15:restartNumberingAfterBreak="0">
    <w:nsid w:val="0CE1409F"/>
    <w:multiLevelType w:val="hybridMultilevel"/>
    <w:tmpl w:val="2B084CEE"/>
    <w:lvl w:ilvl="0" w:tplc="3C90D29C">
      <w:start w:val="1"/>
      <w:numFmt w:val="decimal"/>
      <w:lvlText w:val="%1."/>
      <w:lvlJc w:val="left"/>
      <w:pPr>
        <w:ind w:left="1482" w:hanging="360"/>
      </w:pPr>
      <w:rPr>
        <w:rFonts w:hint="default"/>
      </w:rPr>
    </w:lvl>
    <w:lvl w:ilvl="1" w:tplc="240A0019" w:tentative="1">
      <w:start w:val="1"/>
      <w:numFmt w:val="lowerLetter"/>
      <w:lvlText w:val="%2."/>
      <w:lvlJc w:val="left"/>
      <w:pPr>
        <w:ind w:left="2202" w:hanging="360"/>
      </w:pPr>
    </w:lvl>
    <w:lvl w:ilvl="2" w:tplc="240A001B" w:tentative="1">
      <w:start w:val="1"/>
      <w:numFmt w:val="lowerRoman"/>
      <w:lvlText w:val="%3."/>
      <w:lvlJc w:val="right"/>
      <w:pPr>
        <w:ind w:left="2922" w:hanging="180"/>
      </w:pPr>
    </w:lvl>
    <w:lvl w:ilvl="3" w:tplc="240A000F" w:tentative="1">
      <w:start w:val="1"/>
      <w:numFmt w:val="decimal"/>
      <w:lvlText w:val="%4."/>
      <w:lvlJc w:val="left"/>
      <w:pPr>
        <w:ind w:left="3642" w:hanging="360"/>
      </w:pPr>
    </w:lvl>
    <w:lvl w:ilvl="4" w:tplc="240A0019" w:tentative="1">
      <w:start w:val="1"/>
      <w:numFmt w:val="lowerLetter"/>
      <w:lvlText w:val="%5."/>
      <w:lvlJc w:val="left"/>
      <w:pPr>
        <w:ind w:left="4362" w:hanging="360"/>
      </w:pPr>
    </w:lvl>
    <w:lvl w:ilvl="5" w:tplc="240A001B" w:tentative="1">
      <w:start w:val="1"/>
      <w:numFmt w:val="lowerRoman"/>
      <w:lvlText w:val="%6."/>
      <w:lvlJc w:val="right"/>
      <w:pPr>
        <w:ind w:left="5082" w:hanging="180"/>
      </w:pPr>
    </w:lvl>
    <w:lvl w:ilvl="6" w:tplc="240A000F" w:tentative="1">
      <w:start w:val="1"/>
      <w:numFmt w:val="decimal"/>
      <w:lvlText w:val="%7."/>
      <w:lvlJc w:val="left"/>
      <w:pPr>
        <w:ind w:left="5802" w:hanging="360"/>
      </w:pPr>
    </w:lvl>
    <w:lvl w:ilvl="7" w:tplc="240A0019" w:tentative="1">
      <w:start w:val="1"/>
      <w:numFmt w:val="lowerLetter"/>
      <w:lvlText w:val="%8."/>
      <w:lvlJc w:val="left"/>
      <w:pPr>
        <w:ind w:left="6522" w:hanging="360"/>
      </w:pPr>
    </w:lvl>
    <w:lvl w:ilvl="8" w:tplc="240A001B" w:tentative="1">
      <w:start w:val="1"/>
      <w:numFmt w:val="lowerRoman"/>
      <w:lvlText w:val="%9."/>
      <w:lvlJc w:val="right"/>
      <w:pPr>
        <w:ind w:left="7242" w:hanging="180"/>
      </w:pPr>
    </w:lvl>
  </w:abstractNum>
  <w:abstractNum w:abstractNumId="4" w15:restartNumberingAfterBreak="0">
    <w:nsid w:val="0F112BF4"/>
    <w:multiLevelType w:val="hybridMultilevel"/>
    <w:tmpl w:val="7CFC2CC0"/>
    <w:lvl w:ilvl="0" w:tplc="45683DAA">
      <w:start w:val="1"/>
      <w:numFmt w:val="upperLetter"/>
      <w:lvlText w:val="%1)"/>
      <w:lvlJc w:val="left"/>
      <w:pPr>
        <w:ind w:left="1068" w:hanging="360"/>
      </w:pPr>
      <w:rPr>
        <w:rFonts w:hint="default"/>
        <w:b/>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71625F"/>
    <w:multiLevelType w:val="hybridMultilevel"/>
    <w:tmpl w:val="6A9C38FE"/>
    <w:lvl w:ilvl="0" w:tplc="D5B6314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15D304B3"/>
    <w:multiLevelType w:val="hybridMultilevel"/>
    <w:tmpl w:val="0D24A45E"/>
    <w:lvl w:ilvl="0" w:tplc="4E64B042">
      <w:start w:val="5"/>
      <w:numFmt w:val="upperLetter"/>
      <w:lvlText w:val="%1."/>
      <w:lvlJc w:val="left"/>
      <w:pPr>
        <w:ind w:left="1110" w:hanging="708"/>
      </w:pPr>
      <w:rPr>
        <w:rFonts w:ascii="Arial MT" w:eastAsia="Arial MT" w:hAnsi="Arial MT" w:cs="Arial MT" w:hint="default"/>
        <w:spacing w:val="-1"/>
        <w:w w:val="100"/>
        <w:sz w:val="22"/>
        <w:szCs w:val="22"/>
        <w:lang w:val="es-ES" w:eastAsia="en-US" w:bidi="ar-SA"/>
      </w:rPr>
    </w:lvl>
    <w:lvl w:ilvl="1" w:tplc="6ABAE954">
      <w:start w:val="1"/>
      <w:numFmt w:val="upperRoman"/>
      <w:lvlText w:val="%2."/>
      <w:lvlJc w:val="left"/>
      <w:pPr>
        <w:ind w:left="4117" w:hanging="720"/>
        <w:jc w:val="right"/>
      </w:pPr>
      <w:rPr>
        <w:rFonts w:hint="default"/>
        <w:b/>
        <w:bCs/>
        <w:spacing w:val="0"/>
        <w:w w:val="100"/>
        <w:lang w:val="es-ES" w:eastAsia="en-US" w:bidi="ar-SA"/>
      </w:rPr>
    </w:lvl>
    <w:lvl w:ilvl="2" w:tplc="008687C4">
      <w:numFmt w:val="bullet"/>
      <w:lvlText w:val="•"/>
      <w:lvlJc w:val="left"/>
      <w:pPr>
        <w:ind w:left="4300" w:hanging="720"/>
      </w:pPr>
      <w:rPr>
        <w:rFonts w:hint="default"/>
        <w:lang w:val="es-ES" w:eastAsia="en-US" w:bidi="ar-SA"/>
      </w:rPr>
    </w:lvl>
    <w:lvl w:ilvl="3" w:tplc="10529A92">
      <w:numFmt w:val="bullet"/>
      <w:lvlText w:val="•"/>
      <w:lvlJc w:val="left"/>
      <w:pPr>
        <w:ind w:left="4942" w:hanging="720"/>
      </w:pPr>
      <w:rPr>
        <w:rFonts w:hint="default"/>
        <w:lang w:val="es-ES" w:eastAsia="en-US" w:bidi="ar-SA"/>
      </w:rPr>
    </w:lvl>
    <w:lvl w:ilvl="4" w:tplc="6C580904">
      <w:numFmt w:val="bullet"/>
      <w:lvlText w:val="•"/>
      <w:lvlJc w:val="left"/>
      <w:pPr>
        <w:ind w:left="5585" w:hanging="720"/>
      </w:pPr>
      <w:rPr>
        <w:rFonts w:hint="default"/>
        <w:lang w:val="es-ES" w:eastAsia="en-US" w:bidi="ar-SA"/>
      </w:rPr>
    </w:lvl>
    <w:lvl w:ilvl="5" w:tplc="600060EC">
      <w:numFmt w:val="bullet"/>
      <w:lvlText w:val="•"/>
      <w:lvlJc w:val="left"/>
      <w:pPr>
        <w:ind w:left="6228" w:hanging="720"/>
      </w:pPr>
      <w:rPr>
        <w:rFonts w:hint="default"/>
        <w:lang w:val="es-ES" w:eastAsia="en-US" w:bidi="ar-SA"/>
      </w:rPr>
    </w:lvl>
    <w:lvl w:ilvl="6" w:tplc="C99854E8">
      <w:numFmt w:val="bullet"/>
      <w:lvlText w:val="•"/>
      <w:lvlJc w:val="left"/>
      <w:pPr>
        <w:ind w:left="6871" w:hanging="720"/>
      </w:pPr>
      <w:rPr>
        <w:rFonts w:hint="default"/>
        <w:lang w:val="es-ES" w:eastAsia="en-US" w:bidi="ar-SA"/>
      </w:rPr>
    </w:lvl>
    <w:lvl w:ilvl="7" w:tplc="9B7C8A46">
      <w:numFmt w:val="bullet"/>
      <w:lvlText w:val="•"/>
      <w:lvlJc w:val="left"/>
      <w:pPr>
        <w:ind w:left="7514" w:hanging="720"/>
      </w:pPr>
      <w:rPr>
        <w:rFonts w:hint="default"/>
        <w:lang w:val="es-ES" w:eastAsia="en-US" w:bidi="ar-SA"/>
      </w:rPr>
    </w:lvl>
    <w:lvl w:ilvl="8" w:tplc="3FA038EC">
      <w:numFmt w:val="bullet"/>
      <w:lvlText w:val="•"/>
      <w:lvlJc w:val="left"/>
      <w:pPr>
        <w:ind w:left="8156" w:hanging="720"/>
      </w:pPr>
      <w:rPr>
        <w:rFonts w:hint="default"/>
        <w:lang w:val="es-ES" w:eastAsia="en-US" w:bidi="ar-SA"/>
      </w:rPr>
    </w:lvl>
  </w:abstractNum>
  <w:abstractNum w:abstractNumId="8" w15:restartNumberingAfterBreak="0">
    <w:nsid w:val="1BA96608"/>
    <w:multiLevelType w:val="hybridMultilevel"/>
    <w:tmpl w:val="C2385CB6"/>
    <w:lvl w:ilvl="0" w:tplc="26144008">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D718DB"/>
    <w:multiLevelType w:val="hybridMultilevel"/>
    <w:tmpl w:val="66E02B96"/>
    <w:lvl w:ilvl="0" w:tplc="965CE520">
      <w:start w:val="1"/>
      <w:numFmt w:val="decimal"/>
      <w:lvlText w:val="%1."/>
      <w:lvlJc w:val="left"/>
      <w:pPr>
        <w:ind w:left="1020" w:hanging="360"/>
      </w:pPr>
    </w:lvl>
    <w:lvl w:ilvl="1" w:tplc="867843D0">
      <w:start w:val="1"/>
      <w:numFmt w:val="decimal"/>
      <w:lvlText w:val="%2."/>
      <w:lvlJc w:val="left"/>
      <w:pPr>
        <w:ind w:left="1020" w:hanging="360"/>
      </w:pPr>
    </w:lvl>
    <w:lvl w:ilvl="2" w:tplc="08A2996A">
      <w:start w:val="1"/>
      <w:numFmt w:val="decimal"/>
      <w:lvlText w:val="%3."/>
      <w:lvlJc w:val="left"/>
      <w:pPr>
        <w:ind w:left="1020" w:hanging="360"/>
      </w:pPr>
    </w:lvl>
    <w:lvl w:ilvl="3" w:tplc="0F0224E0">
      <w:start w:val="1"/>
      <w:numFmt w:val="decimal"/>
      <w:lvlText w:val="%4."/>
      <w:lvlJc w:val="left"/>
      <w:pPr>
        <w:ind w:left="1020" w:hanging="360"/>
      </w:pPr>
    </w:lvl>
    <w:lvl w:ilvl="4" w:tplc="FDAC7752">
      <w:start w:val="1"/>
      <w:numFmt w:val="decimal"/>
      <w:lvlText w:val="%5."/>
      <w:lvlJc w:val="left"/>
      <w:pPr>
        <w:ind w:left="1020" w:hanging="360"/>
      </w:pPr>
    </w:lvl>
    <w:lvl w:ilvl="5" w:tplc="1CEE2E66">
      <w:start w:val="1"/>
      <w:numFmt w:val="decimal"/>
      <w:lvlText w:val="%6."/>
      <w:lvlJc w:val="left"/>
      <w:pPr>
        <w:ind w:left="1020" w:hanging="360"/>
      </w:pPr>
    </w:lvl>
    <w:lvl w:ilvl="6" w:tplc="6224907A">
      <w:start w:val="1"/>
      <w:numFmt w:val="decimal"/>
      <w:lvlText w:val="%7."/>
      <w:lvlJc w:val="left"/>
      <w:pPr>
        <w:ind w:left="1020" w:hanging="360"/>
      </w:pPr>
    </w:lvl>
    <w:lvl w:ilvl="7" w:tplc="3076A59A">
      <w:start w:val="1"/>
      <w:numFmt w:val="decimal"/>
      <w:lvlText w:val="%8."/>
      <w:lvlJc w:val="left"/>
      <w:pPr>
        <w:ind w:left="1020" w:hanging="360"/>
      </w:pPr>
    </w:lvl>
    <w:lvl w:ilvl="8" w:tplc="8A58E49C">
      <w:start w:val="1"/>
      <w:numFmt w:val="decimal"/>
      <w:lvlText w:val="%9."/>
      <w:lvlJc w:val="left"/>
      <w:pPr>
        <w:ind w:left="1020" w:hanging="360"/>
      </w:pPr>
    </w:lvl>
  </w:abstractNum>
  <w:abstractNum w:abstractNumId="10" w15:restartNumberingAfterBreak="0">
    <w:nsid w:val="224E3E00"/>
    <w:multiLevelType w:val="hybridMultilevel"/>
    <w:tmpl w:val="A4003694"/>
    <w:lvl w:ilvl="0" w:tplc="43186EBE">
      <w:start w:val="1"/>
      <w:numFmt w:val="decimal"/>
      <w:lvlText w:val="%1."/>
      <w:lvlJc w:val="left"/>
      <w:pPr>
        <w:ind w:left="1122" w:hanging="360"/>
      </w:pPr>
      <w:rPr>
        <w:rFonts w:ascii="Arial" w:eastAsia="Arial" w:hAnsi="Arial" w:cs="Arial" w:hint="default"/>
        <w:b/>
        <w:bCs/>
        <w:spacing w:val="-1"/>
        <w:w w:val="100"/>
        <w:sz w:val="22"/>
        <w:szCs w:val="22"/>
        <w:lang w:val="es-ES" w:eastAsia="en-US" w:bidi="ar-SA"/>
      </w:rPr>
    </w:lvl>
    <w:lvl w:ilvl="1" w:tplc="CC707D9C">
      <w:start w:val="1"/>
      <w:numFmt w:val="lowerLetter"/>
      <w:lvlText w:val="%2)"/>
      <w:lvlJc w:val="left"/>
      <w:pPr>
        <w:ind w:left="1361" w:hanging="252"/>
      </w:pPr>
      <w:rPr>
        <w:rFonts w:ascii="Arial" w:eastAsia="Arial" w:hAnsi="Arial" w:cs="Arial" w:hint="default"/>
        <w:i/>
        <w:iCs/>
        <w:spacing w:val="-3"/>
        <w:w w:val="100"/>
        <w:sz w:val="22"/>
        <w:szCs w:val="22"/>
        <w:lang w:val="es-ES" w:eastAsia="en-US" w:bidi="ar-SA"/>
      </w:rPr>
    </w:lvl>
    <w:lvl w:ilvl="2" w:tplc="3DA2E7A8">
      <w:numFmt w:val="bullet"/>
      <w:lvlText w:val="•"/>
      <w:lvlJc w:val="left"/>
      <w:pPr>
        <w:ind w:left="2258" w:hanging="252"/>
      </w:pPr>
      <w:rPr>
        <w:rFonts w:hint="default"/>
        <w:lang w:val="es-ES" w:eastAsia="en-US" w:bidi="ar-SA"/>
      </w:rPr>
    </w:lvl>
    <w:lvl w:ilvl="3" w:tplc="A0E6FE02">
      <w:numFmt w:val="bullet"/>
      <w:lvlText w:val="•"/>
      <w:lvlJc w:val="left"/>
      <w:pPr>
        <w:ind w:left="3156" w:hanging="252"/>
      </w:pPr>
      <w:rPr>
        <w:rFonts w:hint="default"/>
        <w:lang w:val="es-ES" w:eastAsia="en-US" w:bidi="ar-SA"/>
      </w:rPr>
    </w:lvl>
    <w:lvl w:ilvl="4" w:tplc="388CCF20">
      <w:numFmt w:val="bullet"/>
      <w:lvlText w:val="•"/>
      <w:lvlJc w:val="left"/>
      <w:pPr>
        <w:ind w:left="4054" w:hanging="252"/>
      </w:pPr>
      <w:rPr>
        <w:rFonts w:hint="default"/>
        <w:lang w:val="es-ES" w:eastAsia="en-US" w:bidi="ar-SA"/>
      </w:rPr>
    </w:lvl>
    <w:lvl w:ilvl="5" w:tplc="7BD65E5A">
      <w:numFmt w:val="bullet"/>
      <w:lvlText w:val="•"/>
      <w:lvlJc w:val="left"/>
      <w:pPr>
        <w:ind w:left="4952" w:hanging="252"/>
      </w:pPr>
      <w:rPr>
        <w:rFonts w:hint="default"/>
        <w:lang w:val="es-ES" w:eastAsia="en-US" w:bidi="ar-SA"/>
      </w:rPr>
    </w:lvl>
    <w:lvl w:ilvl="6" w:tplc="F77AA97A">
      <w:numFmt w:val="bullet"/>
      <w:lvlText w:val="•"/>
      <w:lvlJc w:val="left"/>
      <w:pPr>
        <w:ind w:left="5850" w:hanging="252"/>
      </w:pPr>
      <w:rPr>
        <w:rFonts w:hint="default"/>
        <w:lang w:val="es-ES" w:eastAsia="en-US" w:bidi="ar-SA"/>
      </w:rPr>
    </w:lvl>
    <w:lvl w:ilvl="7" w:tplc="2EDE7ACA">
      <w:numFmt w:val="bullet"/>
      <w:lvlText w:val="•"/>
      <w:lvlJc w:val="left"/>
      <w:pPr>
        <w:ind w:left="6748" w:hanging="252"/>
      </w:pPr>
      <w:rPr>
        <w:rFonts w:hint="default"/>
        <w:lang w:val="es-ES" w:eastAsia="en-US" w:bidi="ar-SA"/>
      </w:rPr>
    </w:lvl>
    <w:lvl w:ilvl="8" w:tplc="F4A4E85E">
      <w:numFmt w:val="bullet"/>
      <w:lvlText w:val="•"/>
      <w:lvlJc w:val="left"/>
      <w:pPr>
        <w:ind w:left="7646" w:hanging="252"/>
      </w:pPr>
      <w:rPr>
        <w:rFonts w:hint="default"/>
        <w:lang w:val="es-ES" w:eastAsia="en-US" w:bidi="ar-SA"/>
      </w:rPr>
    </w:lvl>
  </w:abstractNum>
  <w:abstractNum w:abstractNumId="11" w15:restartNumberingAfterBreak="0">
    <w:nsid w:val="2C737A9B"/>
    <w:multiLevelType w:val="hybridMultilevel"/>
    <w:tmpl w:val="C7AC90F8"/>
    <w:lvl w:ilvl="0" w:tplc="04CC83FC">
      <w:start w:val="1"/>
      <w:numFmt w:val="decimal"/>
      <w:lvlText w:val="%1."/>
      <w:lvlJc w:val="left"/>
      <w:pPr>
        <w:ind w:left="762" w:hanging="360"/>
      </w:pPr>
      <w:rPr>
        <w:rFonts w:ascii="Arial MT" w:eastAsia="Arial MT" w:hAnsi="Arial MT" w:cs="Arial MT" w:hint="default"/>
        <w:spacing w:val="-1"/>
        <w:w w:val="100"/>
        <w:sz w:val="22"/>
        <w:szCs w:val="22"/>
        <w:lang w:val="es-ES" w:eastAsia="en-US" w:bidi="ar-SA"/>
      </w:rPr>
    </w:lvl>
    <w:lvl w:ilvl="1" w:tplc="F5E63DD2">
      <w:numFmt w:val="bullet"/>
      <w:lvlText w:val=""/>
      <w:lvlJc w:val="left"/>
      <w:pPr>
        <w:ind w:left="1242" w:hanging="348"/>
      </w:pPr>
      <w:rPr>
        <w:rFonts w:ascii="Symbol" w:eastAsia="Symbol" w:hAnsi="Symbol" w:cs="Symbol" w:hint="default"/>
        <w:w w:val="100"/>
        <w:sz w:val="22"/>
        <w:szCs w:val="22"/>
        <w:lang w:val="es-ES" w:eastAsia="en-US" w:bidi="ar-SA"/>
      </w:rPr>
    </w:lvl>
    <w:lvl w:ilvl="2" w:tplc="FA82FCDC">
      <w:numFmt w:val="bullet"/>
      <w:lvlText w:val="•"/>
      <w:lvlJc w:val="left"/>
      <w:pPr>
        <w:ind w:left="2151" w:hanging="348"/>
      </w:pPr>
      <w:rPr>
        <w:rFonts w:hint="default"/>
        <w:lang w:val="es-ES" w:eastAsia="en-US" w:bidi="ar-SA"/>
      </w:rPr>
    </w:lvl>
    <w:lvl w:ilvl="3" w:tplc="090A17B8">
      <w:numFmt w:val="bullet"/>
      <w:lvlText w:val="•"/>
      <w:lvlJc w:val="left"/>
      <w:pPr>
        <w:ind w:left="3062" w:hanging="348"/>
      </w:pPr>
      <w:rPr>
        <w:rFonts w:hint="default"/>
        <w:lang w:val="es-ES" w:eastAsia="en-US" w:bidi="ar-SA"/>
      </w:rPr>
    </w:lvl>
    <w:lvl w:ilvl="4" w:tplc="36B4E088">
      <w:numFmt w:val="bullet"/>
      <w:lvlText w:val="•"/>
      <w:lvlJc w:val="left"/>
      <w:pPr>
        <w:ind w:left="3974" w:hanging="348"/>
      </w:pPr>
      <w:rPr>
        <w:rFonts w:hint="default"/>
        <w:lang w:val="es-ES" w:eastAsia="en-US" w:bidi="ar-SA"/>
      </w:rPr>
    </w:lvl>
    <w:lvl w:ilvl="5" w:tplc="532AD294">
      <w:numFmt w:val="bullet"/>
      <w:lvlText w:val="•"/>
      <w:lvlJc w:val="left"/>
      <w:pPr>
        <w:ind w:left="4885" w:hanging="348"/>
      </w:pPr>
      <w:rPr>
        <w:rFonts w:hint="default"/>
        <w:lang w:val="es-ES" w:eastAsia="en-US" w:bidi="ar-SA"/>
      </w:rPr>
    </w:lvl>
    <w:lvl w:ilvl="6" w:tplc="06F074A4">
      <w:numFmt w:val="bullet"/>
      <w:lvlText w:val="•"/>
      <w:lvlJc w:val="left"/>
      <w:pPr>
        <w:ind w:left="5796" w:hanging="348"/>
      </w:pPr>
      <w:rPr>
        <w:rFonts w:hint="default"/>
        <w:lang w:val="es-ES" w:eastAsia="en-US" w:bidi="ar-SA"/>
      </w:rPr>
    </w:lvl>
    <w:lvl w:ilvl="7" w:tplc="1B5273D0">
      <w:numFmt w:val="bullet"/>
      <w:lvlText w:val="•"/>
      <w:lvlJc w:val="left"/>
      <w:pPr>
        <w:ind w:left="6708" w:hanging="348"/>
      </w:pPr>
      <w:rPr>
        <w:rFonts w:hint="default"/>
        <w:lang w:val="es-ES" w:eastAsia="en-US" w:bidi="ar-SA"/>
      </w:rPr>
    </w:lvl>
    <w:lvl w:ilvl="8" w:tplc="6D245BF6">
      <w:numFmt w:val="bullet"/>
      <w:lvlText w:val="•"/>
      <w:lvlJc w:val="left"/>
      <w:pPr>
        <w:ind w:left="7619" w:hanging="348"/>
      </w:pPr>
      <w:rPr>
        <w:rFonts w:hint="default"/>
        <w:lang w:val="es-ES" w:eastAsia="en-US" w:bidi="ar-SA"/>
      </w:rPr>
    </w:lvl>
  </w:abstractNum>
  <w:abstractNum w:abstractNumId="12" w15:restartNumberingAfterBreak="0">
    <w:nsid w:val="35460D16"/>
    <w:multiLevelType w:val="hybridMultilevel"/>
    <w:tmpl w:val="7298B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FA6F01"/>
    <w:multiLevelType w:val="hybridMultilevel"/>
    <w:tmpl w:val="9486576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E76E85"/>
    <w:multiLevelType w:val="hybridMultilevel"/>
    <w:tmpl w:val="7E4A851E"/>
    <w:lvl w:ilvl="0" w:tplc="76C620B8">
      <w:start w:val="1"/>
      <w:numFmt w:val="decimal"/>
      <w:lvlText w:val="%1."/>
      <w:lvlJc w:val="left"/>
      <w:pPr>
        <w:ind w:left="1020" w:hanging="360"/>
      </w:pPr>
    </w:lvl>
    <w:lvl w:ilvl="1" w:tplc="94B429FE">
      <w:start w:val="1"/>
      <w:numFmt w:val="decimal"/>
      <w:lvlText w:val="%2."/>
      <w:lvlJc w:val="left"/>
      <w:pPr>
        <w:ind w:left="1020" w:hanging="360"/>
      </w:pPr>
    </w:lvl>
    <w:lvl w:ilvl="2" w:tplc="6200FD68">
      <w:start w:val="1"/>
      <w:numFmt w:val="decimal"/>
      <w:lvlText w:val="%3."/>
      <w:lvlJc w:val="left"/>
      <w:pPr>
        <w:ind w:left="1020" w:hanging="360"/>
      </w:pPr>
    </w:lvl>
    <w:lvl w:ilvl="3" w:tplc="3FB0C16A">
      <w:start w:val="1"/>
      <w:numFmt w:val="decimal"/>
      <w:lvlText w:val="%4."/>
      <w:lvlJc w:val="left"/>
      <w:pPr>
        <w:ind w:left="1020" w:hanging="360"/>
      </w:pPr>
    </w:lvl>
    <w:lvl w:ilvl="4" w:tplc="9D4A889A">
      <w:start w:val="1"/>
      <w:numFmt w:val="decimal"/>
      <w:lvlText w:val="%5."/>
      <w:lvlJc w:val="left"/>
      <w:pPr>
        <w:ind w:left="1020" w:hanging="360"/>
      </w:pPr>
    </w:lvl>
    <w:lvl w:ilvl="5" w:tplc="1EA02550">
      <w:start w:val="1"/>
      <w:numFmt w:val="decimal"/>
      <w:lvlText w:val="%6."/>
      <w:lvlJc w:val="left"/>
      <w:pPr>
        <w:ind w:left="1020" w:hanging="360"/>
      </w:pPr>
    </w:lvl>
    <w:lvl w:ilvl="6" w:tplc="DEE44B92">
      <w:start w:val="1"/>
      <w:numFmt w:val="decimal"/>
      <w:lvlText w:val="%7."/>
      <w:lvlJc w:val="left"/>
      <w:pPr>
        <w:ind w:left="1020" w:hanging="360"/>
      </w:pPr>
    </w:lvl>
    <w:lvl w:ilvl="7" w:tplc="9A2E4568">
      <w:start w:val="1"/>
      <w:numFmt w:val="decimal"/>
      <w:lvlText w:val="%8."/>
      <w:lvlJc w:val="left"/>
      <w:pPr>
        <w:ind w:left="1020" w:hanging="360"/>
      </w:pPr>
    </w:lvl>
    <w:lvl w:ilvl="8" w:tplc="FB4C2446">
      <w:start w:val="1"/>
      <w:numFmt w:val="decimal"/>
      <w:lvlText w:val="%9."/>
      <w:lvlJc w:val="left"/>
      <w:pPr>
        <w:ind w:left="1020" w:hanging="360"/>
      </w:pPr>
    </w:lvl>
  </w:abstractNum>
  <w:abstractNum w:abstractNumId="16" w15:restartNumberingAfterBreak="0">
    <w:nsid w:val="46B84879"/>
    <w:multiLevelType w:val="hybridMultilevel"/>
    <w:tmpl w:val="8418F0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8634DE"/>
    <w:multiLevelType w:val="hybridMultilevel"/>
    <w:tmpl w:val="5EBEFF92"/>
    <w:lvl w:ilvl="0" w:tplc="0DBE99F4">
      <w:start w:val="1"/>
      <w:numFmt w:val="decimal"/>
      <w:lvlText w:val="%1."/>
      <w:lvlJc w:val="left"/>
      <w:pPr>
        <w:ind w:left="785" w:hanging="360"/>
      </w:pPr>
      <w:rPr>
        <w:rFonts w:ascii="Arial" w:eastAsia="Calibri" w:hAnsi="Arial" w:cs="Arial" w:hint="default"/>
        <w:b/>
        <w:bCs/>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8" w15:restartNumberingAfterBreak="0">
    <w:nsid w:val="54B574C3"/>
    <w:multiLevelType w:val="hybridMultilevel"/>
    <w:tmpl w:val="5F245C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1660D0"/>
    <w:multiLevelType w:val="hybridMultilevel"/>
    <w:tmpl w:val="8418F0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C87C4B"/>
    <w:multiLevelType w:val="hybridMultilevel"/>
    <w:tmpl w:val="10A29194"/>
    <w:lvl w:ilvl="0" w:tplc="4684A698">
      <w:start w:val="1"/>
      <w:numFmt w:val="decimal"/>
      <w:lvlText w:val="%1."/>
      <w:lvlJc w:val="left"/>
      <w:pPr>
        <w:ind w:left="762" w:hanging="360"/>
      </w:pPr>
      <w:rPr>
        <w:rFonts w:ascii="Arial" w:eastAsia="Arial" w:hAnsi="Arial" w:cs="Arial" w:hint="default"/>
        <w:b/>
        <w:bCs/>
        <w:spacing w:val="-1"/>
        <w:w w:val="100"/>
        <w:sz w:val="22"/>
        <w:szCs w:val="22"/>
        <w:lang w:val="es-ES" w:eastAsia="en-US" w:bidi="ar-SA"/>
      </w:rPr>
    </w:lvl>
    <w:lvl w:ilvl="1" w:tplc="52748D1E">
      <w:numFmt w:val="bullet"/>
      <w:lvlText w:val="•"/>
      <w:lvlJc w:val="left"/>
      <w:pPr>
        <w:ind w:left="1628" w:hanging="360"/>
      </w:pPr>
      <w:rPr>
        <w:rFonts w:hint="default"/>
        <w:lang w:val="es-ES" w:eastAsia="en-US" w:bidi="ar-SA"/>
      </w:rPr>
    </w:lvl>
    <w:lvl w:ilvl="2" w:tplc="362C90AC">
      <w:numFmt w:val="bullet"/>
      <w:lvlText w:val="•"/>
      <w:lvlJc w:val="left"/>
      <w:pPr>
        <w:ind w:left="2496" w:hanging="360"/>
      </w:pPr>
      <w:rPr>
        <w:rFonts w:hint="default"/>
        <w:lang w:val="es-ES" w:eastAsia="en-US" w:bidi="ar-SA"/>
      </w:rPr>
    </w:lvl>
    <w:lvl w:ilvl="3" w:tplc="B986BF28">
      <w:numFmt w:val="bullet"/>
      <w:lvlText w:val="•"/>
      <w:lvlJc w:val="left"/>
      <w:pPr>
        <w:ind w:left="3364" w:hanging="360"/>
      </w:pPr>
      <w:rPr>
        <w:rFonts w:hint="default"/>
        <w:lang w:val="es-ES" w:eastAsia="en-US" w:bidi="ar-SA"/>
      </w:rPr>
    </w:lvl>
    <w:lvl w:ilvl="4" w:tplc="E6E812E4">
      <w:numFmt w:val="bullet"/>
      <w:lvlText w:val="•"/>
      <w:lvlJc w:val="left"/>
      <w:pPr>
        <w:ind w:left="4232" w:hanging="360"/>
      </w:pPr>
      <w:rPr>
        <w:rFonts w:hint="default"/>
        <w:lang w:val="es-ES" w:eastAsia="en-US" w:bidi="ar-SA"/>
      </w:rPr>
    </w:lvl>
    <w:lvl w:ilvl="5" w:tplc="2072FDCA">
      <w:numFmt w:val="bullet"/>
      <w:lvlText w:val="•"/>
      <w:lvlJc w:val="left"/>
      <w:pPr>
        <w:ind w:left="5101" w:hanging="360"/>
      </w:pPr>
      <w:rPr>
        <w:rFonts w:hint="default"/>
        <w:lang w:val="es-ES" w:eastAsia="en-US" w:bidi="ar-SA"/>
      </w:rPr>
    </w:lvl>
    <w:lvl w:ilvl="6" w:tplc="E1D0A9EE">
      <w:numFmt w:val="bullet"/>
      <w:lvlText w:val="•"/>
      <w:lvlJc w:val="left"/>
      <w:pPr>
        <w:ind w:left="5969" w:hanging="360"/>
      </w:pPr>
      <w:rPr>
        <w:rFonts w:hint="default"/>
        <w:lang w:val="es-ES" w:eastAsia="en-US" w:bidi="ar-SA"/>
      </w:rPr>
    </w:lvl>
    <w:lvl w:ilvl="7" w:tplc="AA50688E">
      <w:numFmt w:val="bullet"/>
      <w:lvlText w:val="•"/>
      <w:lvlJc w:val="left"/>
      <w:pPr>
        <w:ind w:left="6837" w:hanging="360"/>
      </w:pPr>
      <w:rPr>
        <w:rFonts w:hint="default"/>
        <w:lang w:val="es-ES" w:eastAsia="en-US" w:bidi="ar-SA"/>
      </w:rPr>
    </w:lvl>
    <w:lvl w:ilvl="8" w:tplc="8578D73E">
      <w:numFmt w:val="bullet"/>
      <w:lvlText w:val="•"/>
      <w:lvlJc w:val="left"/>
      <w:pPr>
        <w:ind w:left="7705" w:hanging="360"/>
      </w:pPr>
      <w:rPr>
        <w:rFonts w:hint="default"/>
        <w:lang w:val="es-ES" w:eastAsia="en-US" w:bidi="ar-SA"/>
      </w:rPr>
    </w:lvl>
  </w:abstractNum>
  <w:abstractNum w:abstractNumId="21" w15:restartNumberingAfterBreak="0">
    <w:nsid w:val="6096197E"/>
    <w:multiLevelType w:val="hybridMultilevel"/>
    <w:tmpl w:val="3E221B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6165292C"/>
    <w:multiLevelType w:val="hybridMultilevel"/>
    <w:tmpl w:val="5948B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FB7128"/>
    <w:multiLevelType w:val="hybridMultilevel"/>
    <w:tmpl w:val="8B8E3B8A"/>
    <w:lvl w:ilvl="0" w:tplc="9EE08B40">
      <w:start w:val="1"/>
      <w:numFmt w:val="upperRoman"/>
      <w:lvlText w:val="%1."/>
      <w:lvlJc w:val="left"/>
      <w:pPr>
        <w:ind w:left="4278" w:hanging="720"/>
      </w:pPr>
      <w:rPr>
        <w:rFonts w:hint="default"/>
      </w:rPr>
    </w:lvl>
    <w:lvl w:ilvl="1" w:tplc="240A0019" w:tentative="1">
      <w:start w:val="1"/>
      <w:numFmt w:val="lowerLetter"/>
      <w:lvlText w:val="%2."/>
      <w:lvlJc w:val="left"/>
      <w:pPr>
        <w:ind w:left="4638" w:hanging="360"/>
      </w:pPr>
    </w:lvl>
    <w:lvl w:ilvl="2" w:tplc="240A001B" w:tentative="1">
      <w:start w:val="1"/>
      <w:numFmt w:val="lowerRoman"/>
      <w:lvlText w:val="%3."/>
      <w:lvlJc w:val="right"/>
      <w:pPr>
        <w:ind w:left="5358" w:hanging="180"/>
      </w:pPr>
    </w:lvl>
    <w:lvl w:ilvl="3" w:tplc="240A000F" w:tentative="1">
      <w:start w:val="1"/>
      <w:numFmt w:val="decimal"/>
      <w:lvlText w:val="%4."/>
      <w:lvlJc w:val="left"/>
      <w:pPr>
        <w:ind w:left="6078" w:hanging="360"/>
      </w:pPr>
    </w:lvl>
    <w:lvl w:ilvl="4" w:tplc="240A0019" w:tentative="1">
      <w:start w:val="1"/>
      <w:numFmt w:val="lowerLetter"/>
      <w:lvlText w:val="%5."/>
      <w:lvlJc w:val="left"/>
      <w:pPr>
        <w:ind w:left="6798" w:hanging="360"/>
      </w:pPr>
    </w:lvl>
    <w:lvl w:ilvl="5" w:tplc="240A001B" w:tentative="1">
      <w:start w:val="1"/>
      <w:numFmt w:val="lowerRoman"/>
      <w:lvlText w:val="%6."/>
      <w:lvlJc w:val="right"/>
      <w:pPr>
        <w:ind w:left="7518" w:hanging="180"/>
      </w:pPr>
    </w:lvl>
    <w:lvl w:ilvl="6" w:tplc="240A000F" w:tentative="1">
      <w:start w:val="1"/>
      <w:numFmt w:val="decimal"/>
      <w:lvlText w:val="%7."/>
      <w:lvlJc w:val="left"/>
      <w:pPr>
        <w:ind w:left="8238" w:hanging="360"/>
      </w:pPr>
    </w:lvl>
    <w:lvl w:ilvl="7" w:tplc="240A0019" w:tentative="1">
      <w:start w:val="1"/>
      <w:numFmt w:val="lowerLetter"/>
      <w:lvlText w:val="%8."/>
      <w:lvlJc w:val="left"/>
      <w:pPr>
        <w:ind w:left="8958" w:hanging="360"/>
      </w:pPr>
    </w:lvl>
    <w:lvl w:ilvl="8" w:tplc="240A001B" w:tentative="1">
      <w:start w:val="1"/>
      <w:numFmt w:val="lowerRoman"/>
      <w:lvlText w:val="%9."/>
      <w:lvlJc w:val="right"/>
      <w:pPr>
        <w:ind w:left="9678" w:hanging="180"/>
      </w:pPr>
    </w:lvl>
  </w:abstractNum>
  <w:abstractNum w:abstractNumId="24" w15:restartNumberingAfterBreak="0">
    <w:nsid w:val="63C24836"/>
    <w:multiLevelType w:val="hybridMultilevel"/>
    <w:tmpl w:val="E20454B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46C43C9"/>
    <w:multiLevelType w:val="hybridMultilevel"/>
    <w:tmpl w:val="C7BAC43C"/>
    <w:lvl w:ilvl="0" w:tplc="B864849E">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92D2C86"/>
    <w:multiLevelType w:val="hybridMultilevel"/>
    <w:tmpl w:val="43C07224"/>
    <w:lvl w:ilvl="0" w:tplc="20B88B66">
      <w:numFmt w:val="bullet"/>
      <w:lvlText w:val=""/>
      <w:lvlJc w:val="left"/>
      <w:pPr>
        <w:ind w:left="720" w:hanging="360"/>
      </w:pPr>
      <w:rPr>
        <w:rFonts w:ascii="Symbol" w:eastAsia="Arial MT"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C5358C4"/>
    <w:multiLevelType w:val="hybridMultilevel"/>
    <w:tmpl w:val="180E38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2834793">
    <w:abstractNumId w:val="5"/>
  </w:num>
  <w:num w:numId="2" w16cid:durableId="66073364">
    <w:abstractNumId w:val="11"/>
  </w:num>
  <w:num w:numId="3" w16cid:durableId="625816043">
    <w:abstractNumId w:val="20"/>
  </w:num>
  <w:num w:numId="4" w16cid:durableId="637031045">
    <w:abstractNumId w:val="2"/>
  </w:num>
  <w:num w:numId="5" w16cid:durableId="96601246">
    <w:abstractNumId w:val="10"/>
  </w:num>
  <w:num w:numId="6" w16cid:durableId="463936138">
    <w:abstractNumId w:val="7"/>
  </w:num>
  <w:num w:numId="7" w16cid:durableId="723523540">
    <w:abstractNumId w:val="1"/>
  </w:num>
  <w:num w:numId="8" w16cid:durableId="846359739">
    <w:abstractNumId w:val="23"/>
  </w:num>
  <w:num w:numId="9" w16cid:durableId="122845580">
    <w:abstractNumId w:val="3"/>
  </w:num>
  <w:num w:numId="10" w16cid:durableId="1490367075">
    <w:abstractNumId w:val="16"/>
  </w:num>
  <w:num w:numId="11" w16cid:durableId="1634752688">
    <w:abstractNumId w:val="19"/>
  </w:num>
  <w:num w:numId="12" w16cid:durableId="2004967917">
    <w:abstractNumId w:val="18"/>
  </w:num>
  <w:num w:numId="13" w16cid:durableId="1702591271">
    <w:abstractNumId w:val="27"/>
  </w:num>
  <w:num w:numId="14" w16cid:durableId="1728216544">
    <w:abstractNumId w:val="22"/>
  </w:num>
  <w:num w:numId="15" w16cid:durableId="215972778">
    <w:abstractNumId w:val="13"/>
  </w:num>
  <w:num w:numId="16" w16cid:durableId="785471315">
    <w:abstractNumId w:val="24"/>
  </w:num>
  <w:num w:numId="17" w16cid:durableId="71776196">
    <w:abstractNumId w:val="0"/>
  </w:num>
  <w:num w:numId="18" w16cid:durableId="457140074">
    <w:abstractNumId w:val="12"/>
  </w:num>
  <w:num w:numId="19" w16cid:durableId="587881641">
    <w:abstractNumId w:val="21"/>
  </w:num>
  <w:num w:numId="20" w16cid:durableId="1270894083">
    <w:abstractNumId w:val="17"/>
  </w:num>
  <w:num w:numId="21" w16cid:durableId="551502181">
    <w:abstractNumId w:val="8"/>
  </w:num>
  <w:num w:numId="22" w16cid:durableId="1928074856">
    <w:abstractNumId w:val="25"/>
  </w:num>
  <w:num w:numId="23" w16cid:durableId="934635930">
    <w:abstractNumId w:val="26"/>
  </w:num>
  <w:num w:numId="24" w16cid:durableId="1654140346">
    <w:abstractNumId w:val="9"/>
  </w:num>
  <w:num w:numId="25" w16cid:durableId="11078683">
    <w:abstractNumId w:val="15"/>
  </w:num>
  <w:num w:numId="26" w16cid:durableId="913047614">
    <w:abstractNumId w:val="6"/>
  </w:num>
  <w:num w:numId="27" w16cid:durableId="30158174">
    <w:abstractNumId w:val="14"/>
  </w:num>
  <w:num w:numId="28" w16cid:durableId="2086370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8C"/>
    <w:rsid w:val="000033CD"/>
    <w:rsid w:val="0000518F"/>
    <w:rsid w:val="0002590B"/>
    <w:rsid w:val="00027671"/>
    <w:rsid w:val="0003111F"/>
    <w:rsid w:val="00035713"/>
    <w:rsid w:val="000440B2"/>
    <w:rsid w:val="000526A1"/>
    <w:rsid w:val="00060BDB"/>
    <w:rsid w:val="00067D5E"/>
    <w:rsid w:val="0009080F"/>
    <w:rsid w:val="0009793E"/>
    <w:rsid w:val="000A1667"/>
    <w:rsid w:val="000A5EC0"/>
    <w:rsid w:val="000C2815"/>
    <w:rsid w:val="000C3AB9"/>
    <w:rsid w:val="000C5742"/>
    <w:rsid w:val="000C5D6E"/>
    <w:rsid w:val="000D7E5C"/>
    <w:rsid w:val="000E29B9"/>
    <w:rsid w:val="000E3B0D"/>
    <w:rsid w:val="000E4B96"/>
    <w:rsid w:val="00103EB0"/>
    <w:rsid w:val="001112D8"/>
    <w:rsid w:val="0013519F"/>
    <w:rsid w:val="00147A50"/>
    <w:rsid w:val="00167961"/>
    <w:rsid w:val="00181DB2"/>
    <w:rsid w:val="001921E8"/>
    <w:rsid w:val="001925A0"/>
    <w:rsid w:val="00194DAC"/>
    <w:rsid w:val="001A1354"/>
    <w:rsid w:val="001A15EB"/>
    <w:rsid w:val="001A325F"/>
    <w:rsid w:val="001B3910"/>
    <w:rsid w:val="001B4D2F"/>
    <w:rsid w:val="001B7B01"/>
    <w:rsid w:val="001C59E6"/>
    <w:rsid w:val="001D44ED"/>
    <w:rsid w:val="00202A98"/>
    <w:rsid w:val="00206F25"/>
    <w:rsid w:val="00207A98"/>
    <w:rsid w:val="0021210B"/>
    <w:rsid w:val="002212DB"/>
    <w:rsid w:val="00234F3F"/>
    <w:rsid w:val="002545D0"/>
    <w:rsid w:val="00254E27"/>
    <w:rsid w:val="002552E2"/>
    <w:rsid w:val="0025591F"/>
    <w:rsid w:val="0026496C"/>
    <w:rsid w:val="00266668"/>
    <w:rsid w:val="00267B86"/>
    <w:rsid w:val="00267DDC"/>
    <w:rsid w:val="00281D90"/>
    <w:rsid w:val="002A6F87"/>
    <w:rsid w:val="002B3FEA"/>
    <w:rsid w:val="002B5E76"/>
    <w:rsid w:val="002B7DF1"/>
    <w:rsid w:val="002C42D7"/>
    <w:rsid w:val="002C6D19"/>
    <w:rsid w:val="002D66DC"/>
    <w:rsid w:val="002E1ACC"/>
    <w:rsid w:val="002F0FC3"/>
    <w:rsid w:val="00323DCE"/>
    <w:rsid w:val="00334DD6"/>
    <w:rsid w:val="0034561D"/>
    <w:rsid w:val="00351BAD"/>
    <w:rsid w:val="00357936"/>
    <w:rsid w:val="00375AFE"/>
    <w:rsid w:val="00376F2B"/>
    <w:rsid w:val="00387683"/>
    <w:rsid w:val="00395616"/>
    <w:rsid w:val="00395937"/>
    <w:rsid w:val="00397EB8"/>
    <w:rsid w:val="003A2CE1"/>
    <w:rsid w:val="003C5386"/>
    <w:rsid w:val="003C5BCE"/>
    <w:rsid w:val="003E146A"/>
    <w:rsid w:val="003F26B0"/>
    <w:rsid w:val="0040427E"/>
    <w:rsid w:val="004063B7"/>
    <w:rsid w:val="004101F3"/>
    <w:rsid w:val="004106D3"/>
    <w:rsid w:val="00416F84"/>
    <w:rsid w:val="0042497F"/>
    <w:rsid w:val="00442267"/>
    <w:rsid w:val="00447785"/>
    <w:rsid w:val="00470810"/>
    <w:rsid w:val="00471E21"/>
    <w:rsid w:val="004724B0"/>
    <w:rsid w:val="004826CF"/>
    <w:rsid w:val="00485BD0"/>
    <w:rsid w:val="00490273"/>
    <w:rsid w:val="004A356B"/>
    <w:rsid w:val="004A5995"/>
    <w:rsid w:val="004A6D85"/>
    <w:rsid w:val="004B5812"/>
    <w:rsid w:val="004C01CE"/>
    <w:rsid w:val="004C31E7"/>
    <w:rsid w:val="004E227B"/>
    <w:rsid w:val="00503FC2"/>
    <w:rsid w:val="00505F3C"/>
    <w:rsid w:val="00543F6F"/>
    <w:rsid w:val="00544D9B"/>
    <w:rsid w:val="005476E4"/>
    <w:rsid w:val="00554027"/>
    <w:rsid w:val="00566559"/>
    <w:rsid w:val="00590CCD"/>
    <w:rsid w:val="0059731F"/>
    <w:rsid w:val="005A3F2C"/>
    <w:rsid w:val="005B62EF"/>
    <w:rsid w:val="005B6CB4"/>
    <w:rsid w:val="005D0C83"/>
    <w:rsid w:val="005D7117"/>
    <w:rsid w:val="005E0962"/>
    <w:rsid w:val="005E6F1C"/>
    <w:rsid w:val="006010D9"/>
    <w:rsid w:val="00606F6D"/>
    <w:rsid w:val="00627C94"/>
    <w:rsid w:val="00637020"/>
    <w:rsid w:val="00663208"/>
    <w:rsid w:val="00667A12"/>
    <w:rsid w:val="00671DB2"/>
    <w:rsid w:val="0067267F"/>
    <w:rsid w:val="00696AD2"/>
    <w:rsid w:val="006A062B"/>
    <w:rsid w:val="006A516E"/>
    <w:rsid w:val="006A72EB"/>
    <w:rsid w:val="006D3350"/>
    <w:rsid w:val="006D46E0"/>
    <w:rsid w:val="006F3F7B"/>
    <w:rsid w:val="00702FF8"/>
    <w:rsid w:val="00704E60"/>
    <w:rsid w:val="00707828"/>
    <w:rsid w:val="007165A3"/>
    <w:rsid w:val="0072046F"/>
    <w:rsid w:val="00725844"/>
    <w:rsid w:val="00735139"/>
    <w:rsid w:val="00736041"/>
    <w:rsid w:val="00756026"/>
    <w:rsid w:val="007645B0"/>
    <w:rsid w:val="00775057"/>
    <w:rsid w:val="00783AE6"/>
    <w:rsid w:val="00791F18"/>
    <w:rsid w:val="00793C8E"/>
    <w:rsid w:val="007A0391"/>
    <w:rsid w:val="007A5AB6"/>
    <w:rsid w:val="007B2A87"/>
    <w:rsid w:val="007C1A65"/>
    <w:rsid w:val="007C461B"/>
    <w:rsid w:val="007D2681"/>
    <w:rsid w:val="007D6F32"/>
    <w:rsid w:val="007D7598"/>
    <w:rsid w:val="007F020D"/>
    <w:rsid w:val="007F0589"/>
    <w:rsid w:val="007F4E8A"/>
    <w:rsid w:val="007F632D"/>
    <w:rsid w:val="007F6A39"/>
    <w:rsid w:val="00820060"/>
    <w:rsid w:val="00825038"/>
    <w:rsid w:val="008335AB"/>
    <w:rsid w:val="008373CC"/>
    <w:rsid w:val="008450C8"/>
    <w:rsid w:val="00855446"/>
    <w:rsid w:val="008647D0"/>
    <w:rsid w:val="00865FE9"/>
    <w:rsid w:val="00872B93"/>
    <w:rsid w:val="00873503"/>
    <w:rsid w:val="00873B59"/>
    <w:rsid w:val="008830A7"/>
    <w:rsid w:val="008A0C54"/>
    <w:rsid w:val="008A3EE5"/>
    <w:rsid w:val="008B029B"/>
    <w:rsid w:val="008B4939"/>
    <w:rsid w:val="008C2E64"/>
    <w:rsid w:val="008E4E08"/>
    <w:rsid w:val="008F1E2F"/>
    <w:rsid w:val="0090218C"/>
    <w:rsid w:val="00906128"/>
    <w:rsid w:val="00944393"/>
    <w:rsid w:val="00953D80"/>
    <w:rsid w:val="00956A91"/>
    <w:rsid w:val="0096396A"/>
    <w:rsid w:val="00971622"/>
    <w:rsid w:val="00985764"/>
    <w:rsid w:val="0098691A"/>
    <w:rsid w:val="00997C0E"/>
    <w:rsid w:val="009C00CD"/>
    <w:rsid w:val="009D0E8A"/>
    <w:rsid w:val="009E6A9B"/>
    <w:rsid w:val="009F316C"/>
    <w:rsid w:val="00A00CDE"/>
    <w:rsid w:val="00A1140F"/>
    <w:rsid w:val="00A170A2"/>
    <w:rsid w:val="00A34B11"/>
    <w:rsid w:val="00A4105D"/>
    <w:rsid w:val="00A55DF7"/>
    <w:rsid w:val="00A574E2"/>
    <w:rsid w:val="00A57E0B"/>
    <w:rsid w:val="00A658B9"/>
    <w:rsid w:val="00A663B5"/>
    <w:rsid w:val="00A66F8B"/>
    <w:rsid w:val="00A704DA"/>
    <w:rsid w:val="00A738D8"/>
    <w:rsid w:val="00A748E3"/>
    <w:rsid w:val="00A778D7"/>
    <w:rsid w:val="00A877E6"/>
    <w:rsid w:val="00AA142D"/>
    <w:rsid w:val="00AB3A2C"/>
    <w:rsid w:val="00AC0BCB"/>
    <w:rsid w:val="00AD03AA"/>
    <w:rsid w:val="00AD5C9B"/>
    <w:rsid w:val="00AE22DA"/>
    <w:rsid w:val="00B072B0"/>
    <w:rsid w:val="00B13832"/>
    <w:rsid w:val="00B15DD6"/>
    <w:rsid w:val="00B16D1B"/>
    <w:rsid w:val="00B20189"/>
    <w:rsid w:val="00B23782"/>
    <w:rsid w:val="00B51138"/>
    <w:rsid w:val="00B54DCC"/>
    <w:rsid w:val="00B5614D"/>
    <w:rsid w:val="00B6640F"/>
    <w:rsid w:val="00B738DD"/>
    <w:rsid w:val="00B76C34"/>
    <w:rsid w:val="00B80BEC"/>
    <w:rsid w:val="00B8136F"/>
    <w:rsid w:val="00B842A3"/>
    <w:rsid w:val="00B91A1B"/>
    <w:rsid w:val="00BA33E1"/>
    <w:rsid w:val="00BB7105"/>
    <w:rsid w:val="00BC5A6F"/>
    <w:rsid w:val="00BE0E92"/>
    <w:rsid w:val="00BE6214"/>
    <w:rsid w:val="00BF0ECB"/>
    <w:rsid w:val="00BF1A90"/>
    <w:rsid w:val="00BF62DA"/>
    <w:rsid w:val="00BF7158"/>
    <w:rsid w:val="00C12A76"/>
    <w:rsid w:val="00C1324B"/>
    <w:rsid w:val="00C20DEC"/>
    <w:rsid w:val="00C246DE"/>
    <w:rsid w:val="00C4270B"/>
    <w:rsid w:val="00C445F9"/>
    <w:rsid w:val="00C53500"/>
    <w:rsid w:val="00C70FF5"/>
    <w:rsid w:val="00C919A2"/>
    <w:rsid w:val="00CC1B50"/>
    <w:rsid w:val="00CC2F98"/>
    <w:rsid w:val="00CC7C15"/>
    <w:rsid w:val="00CD553A"/>
    <w:rsid w:val="00CE2185"/>
    <w:rsid w:val="00CE747D"/>
    <w:rsid w:val="00CF348B"/>
    <w:rsid w:val="00D103E5"/>
    <w:rsid w:val="00D23A48"/>
    <w:rsid w:val="00D2444C"/>
    <w:rsid w:val="00D3607F"/>
    <w:rsid w:val="00D37BC5"/>
    <w:rsid w:val="00D60608"/>
    <w:rsid w:val="00D635E2"/>
    <w:rsid w:val="00D7794C"/>
    <w:rsid w:val="00D8497E"/>
    <w:rsid w:val="00DA13C3"/>
    <w:rsid w:val="00DB54E5"/>
    <w:rsid w:val="00DE3F4F"/>
    <w:rsid w:val="00DF4D59"/>
    <w:rsid w:val="00E05BB8"/>
    <w:rsid w:val="00E129E7"/>
    <w:rsid w:val="00E12C8C"/>
    <w:rsid w:val="00E23DED"/>
    <w:rsid w:val="00E26A2D"/>
    <w:rsid w:val="00E31B6F"/>
    <w:rsid w:val="00E34F7B"/>
    <w:rsid w:val="00E43BA7"/>
    <w:rsid w:val="00E52CB5"/>
    <w:rsid w:val="00E53F7E"/>
    <w:rsid w:val="00E55E6D"/>
    <w:rsid w:val="00E62873"/>
    <w:rsid w:val="00E63CC0"/>
    <w:rsid w:val="00E74C8F"/>
    <w:rsid w:val="00E75BAE"/>
    <w:rsid w:val="00E8482A"/>
    <w:rsid w:val="00EA1F90"/>
    <w:rsid w:val="00EA5A47"/>
    <w:rsid w:val="00EB06B6"/>
    <w:rsid w:val="00EC434B"/>
    <w:rsid w:val="00ED2F15"/>
    <w:rsid w:val="00EE40E3"/>
    <w:rsid w:val="00F11428"/>
    <w:rsid w:val="00F12343"/>
    <w:rsid w:val="00F273CB"/>
    <w:rsid w:val="00F3110B"/>
    <w:rsid w:val="00F31586"/>
    <w:rsid w:val="00F352BD"/>
    <w:rsid w:val="00F5397E"/>
    <w:rsid w:val="00F53C6C"/>
    <w:rsid w:val="00F54607"/>
    <w:rsid w:val="00F5693A"/>
    <w:rsid w:val="00F61C4B"/>
    <w:rsid w:val="00F6226B"/>
    <w:rsid w:val="00F771FD"/>
    <w:rsid w:val="00F87207"/>
    <w:rsid w:val="00F9222A"/>
    <w:rsid w:val="00F95354"/>
    <w:rsid w:val="00FA3D8F"/>
    <w:rsid w:val="00FA4FFB"/>
    <w:rsid w:val="00FA6886"/>
    <w:rsid w:val="00FB2172"/>
    <w:rsid w:val="00FB7113"/>
    <w:rsid w:val="00FD1284"/>
    <w:rsid w:val="00FE10B5"/>
    <w:rsid w:val="00FE5E2E"/>
    <w:rsid w:val="00FF03F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535F"/>
  <w15:chartTrackingRefBased/>
  <w15:docId w15:val="{39941311-FEB8-4038-BD86-771AA2D0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50"/>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Párrafo de lista111,Párrafo de lista3,List Paragraph1,Betulia Título 1,Lista HD,Titulo 5,Chulito,Bolita,BOLA,Párrafo de lista21,BOLADEF,HOJA"/>
    <w:basedOn w:val="Normal"/>
    <w:link w:val="PrrafodelistaCar"/>
    <w:uiPriority w:val="34"/>
    <w:qFormat/>
    <w:rsid w:val="00E12C8C"/>
    <w:pPr>
      <w:ind w:left="761" w:hanging="360"/>
    </w:pPr>
  </w:style>
  <w:style w:type="paragraph" w:customStyle="1" w:styleId="TableParagraph">
    <w:name w:val="Table Paragraph"/>
    <w:basedOn w:val="Normal"/>
    <w:uiPriority w:val="1"/>
    <w:qFormat/>
    <w:rsid w:val="00E12C8C"/>
  </w:style>
  <w:style w:type="paragraph" w:styleId="NormalWeb">
    <w:name w:val="Normal (Web)"/>
    <w:basedOn w:val="Normal"/>
    <w:uiPriority w:val="99"/>
    <w:unhideWhenUsed/>
    <w:rsid w:val="00C246D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C246DE"/>
  </w:style>
  <w:style w:type="character" w:customStyle="1" w:styleId="PrrafodelistaCar">
    <w:name w:val="Párrafo de lista Car"/>
    <w:aliases w:val="Nivel 1 Car,Párrafo de lista1 Car,Titulo 7 Car,Párrafo de lista11 Car,Bullets Car,titulo 3 Car,List Paragraph Car,Ha Car,Párrafo de lista111 Car,Párrafo de lista3 Car,List Paragraph1 Car,Betulia Título 1 Car,Lista HD Car,Chulito Car"/>
    <w:link w:val="Prrafodelista"/>
    <w:uiPriority w:val="34"/>
    <w:locked/>
    <w:rsid w:val="00C246DE"/>
    <w:rPr>
      <w:rFonts w:ascii="Arial MT" w:eastAsia="Arial MT" w:hAnsi="Arial MT" w:cs="Arial MT"/>
      <w:lang w:val="es-ES"/>
    </w:rPr>
  </w:style>
  <w:style w:type="character" w:customStyle="1" w:styleId="eop">
    <w:name w:val="eop"/>
    <w:basedOn w:val="Fuentedeprrafopredeter"/>
    <w:rsid w:val="00C246DE"/>
  </w:style>
  <w:style w:type="paragraph" w:customStyle="1" w:styleId="paragraph">
    <w:name w:val="paragraph"/>
    <w:basedOn w:val="Normal"/>
    <w:rsid w:val="00C246D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Refdecomentario">
    <w:name w:val="annotation reference"/>
    <w:basedOn w:val="Fuentedeprrafopredeter"/>
    <w:uiPriority w:val="99"/>
    <w:semiHidden/>
    <w:unhideWhenUsed/>
    <w:rsid w:val="00067D5E"/>
    <w:rPr>
      <w:sz w:val="16"/>
      <w:szCs w:val="16"/>
    </w:rPr>
  </w:style>
  <w:style w:type="paragraph" w:styleId="Textocomentario">
    <w:name w:val="annotation text"/>
    <w:basedOn w:val="Normal"/>
    <w:link w:val="TextocomentarioCar"/>
    <w:uiPriority w:val="99"/>
    <w:unhideWhenUsed/>
    <w:rsid w:val="00067D5E"/>
    <w:rPr>
      <w:sz w:val="20"/>
      <w:szCs w:val="20"/>
    </w:rPr>
  </w:style>
  <w:style w:type="character" w:customStyle="1" w:styleId="TextocomentarioCar">
    <w:name w:val="Texto comentario Car"/>
    <w:basedOn w:val="Fuentedeprrafopredeter"/>
    <w:link w:val="Textocomentario"/>
    <w:uiPriority w:val="99"/>
    <w:rsid w:val="00067D5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067D5E"/>
    <w:rPr>
      <w:b/>
      <w:bCs/>
    </w:rPr>
  </w:style>
  <w:style w:type="character" w:customStyle="1" w:styleId="AsuntodelcomentarioCar">
    <w:name w:val="Asunto del comentario Car"/>
    <w:basedOn w:val="TextocomentarioCar"/>
    <w:link w:val="Asuntodelcomentario"/>
    <w:uiPriority w:val="99"/>
    <w:semiHidden/>
    <w:rsid w:val="00067D5E"/>
    <w:rPr>
      <w:rFonts w:ascii="Arial MT" w:eastAsia="Arial MT" w:hAnsi="Arial MT" w:cs="Arial MT"/>
      <w:b/>
      <w:bCs/>
      <w:sz w:val="20"/>
      <w:szCs w:val="20"/>
      <w:lang w:val="es-ES"/>
    </w:rPr>
  </w:style>
  <w:style w:type="paragraph" w:styleId="Sinespaciado">
    <w:name w:val="No Spacing"/>
    <w:link w:val="SinespaciadoCar"/>
    <w:uiPriority w:val="1"/>
    <w:qFormat/>
    <w:rsid w:val="000C5D6E"/>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0C5D6E"/>
    <w:rPr>
      <w:rFonts w:ascii="Calibri" w:eastAsia="Calibri" w:hAnsi="Calibri" w:cs="Times New Roman"/>
      <w:lang w:val="es-ES"/>
    </w:rPr>
  </w:style>
  <w:style w:type="paragraph" w:styleId="Textonotapie">
    <w:name w:val="footnote text"/>
    <w:basedOn w:val="Normal"/>
    <w:link w:val="TextonotapieCar"/>
    <w:uiPriority w:val="99"/>
    <w:unhideWhenUsed/>
    <w:rsid w:val="00B76C34"/>
    <w:rPr>
      <w:sz w:val="20"/>
      <w:szCs w:val="20"/>
    </w:rPr>
  </w:style>
  <w:style w:type="character" w:customStyle="1" w:styleId="TextonotapieCar">
    <w:name w:val="Texto nota pie Car"/>
    <w:basedOn w:val="Fuentedeprrafopredeter"/>
    <w:link w:val="Textonotapie"/>
    <w:uiPriority w:val="99"/>
    <w:rsid w:val="00B76C34"/>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B76C34"/>
    <w:rPr>
      <w:vertAlign w:val="superscript"/>
    </w:rPr>
  </w:style>
  <w:style w:type="table" w:styleId="Tablaconcuadrcula">
    <w:name w:val="Table Grid"/>
    <w:basedOn w:val="Tablanormal"/>
    <w:uiPriority w:val="39"/>
    <w:rsid w:val="001B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7587">
      <w:bodyDiv w:val="1"/>
      <w:marLeft w:val="0"/>
      <w:marRight w:val="0"/>
      <w:marTop w:val="0"/>
      <w:marBottom w:val="0"/>
      <w:divBdr>
        <w:top w:val="none" w:sz="0" w:space="0" w:color="auto"/>
        <w:left w:val="none" w:sz="0" w:space="0" w:color="auto"/>
        <w:bottom w:val="none" w:sz="0" w:space="0" w:color="auto"/>
        <w:right w:val="none" w:sz="0" w:space="0" w:color="auto"/>
      </w:divBdr>
    </w:div>
    <w:div w:id="116418052">
      <w:bodyDiv w:val="1"/>
      <w:marLeft w:val="0"/>
      <w:marRight w:val="0"/>
      <w:marTop w:val="0"/>
      <w:marBottom w:val="0"/>
      <w:divBdr>
        <w:top w:val="none" w:sz="0" w:space="0" w:color="auto"/>
        <w:left w:val="none" w:sz="0" w:space="0" w:color="auto"/>
        <w:bottom w:val="none" w:sz="0" w:space="0" w:color="auto"/>
        <w:right w:val="none" w:sz="0" w:space="0" w:color="auto"/>
      </w:divBdr>
    </w:div>
    <w:div w:id="180437815">
      <w:bodyDiv w:val="1"/>
      <w:marLeft w:val="0"/>
      <w:marRight w:val="0"/>
      <w:marTop w:val="0"/>
      <w:marBottom w:val="0"/>
      <w:divBdr>
        <w:top w:val="none" w:sz="0" w:space="0" w:color="auto"/>
        <w:left w:val="none" w:sz="0" w:space="0" w:color="auto"/>
        <w:bottom w:val="none" w:sz="0" w:space="0" w:color="auto"/>
        <w:right w:val="none" w:sz="0" w:space="0" w:color="auto"/>
      </w:divBdr>
    </w:div>
    <w:div w:id="185145253">
      <w:bodyDiv w:val="1"/>
      <w:marLeft w:val="0"/>
      <w:marRight w:val="0"/>
      <w:marTop w:val="0"/>
      <w:marBottom w:val="0"/>
      <w:divBdr>
        <w:top w:val="none" w:sz="0" w:space="0" w:color="auto"/>
        <w:left w:val="none" w:sz="0" w:space="0" w:color="auto"/>
        <w:bottom w:val="none" w:sz="0" w:space="0" w:color="auto"/>
        <w:right w:val="none" w:sz="0" w:space="0" w:color="auto"/>
      </w:divBdr>
    </w:div>
    <w:div w:id="336810161">
      <w:bodyDiv w:val="1"/>
      <w:marLeft w:val="0"/>
      <w:marRight w:val="0"/>
      <w:marTop w:val="0"/>
      <w:marBottom w:val="0"/>
      <w:divBdr>
        <w:top w:val="none" w:sz="0" w:space="0" w:color="auto"/>
        <w:left w:val="none" w:sz="0" w:space="0" w:color="auto"/>
        <w:bottom w:val="none" w:sz="0" w:space="0" w:color="auto"/>
        <w:right w:val="none" w:sz="0" w:space="0" w:color="auto"/>
      </w:divBdr>
    </w:div>
    <w:div w:id="348065547">
      <w:bodyDiv w:val="1"/>
      <w:marLeft w:val="0"/>
      <w:marRight w:val="0"/>
      <w:marTop w:val="0"/>
      <w:marBottom w:val="0"/>
      <w:divBdr>
        <w:top w:val="none" w:sz="0" w:space="0" w:color="auto"/>
        <w:left w:val="none" w:sz="0" w:space="0" w:color="auto"/>
        <w:bottom w:val="none" w:sz="0" w:space="0" w:color="auto"/>
        <w:right w:val="none" w:sz="0" w:space="0" w:color="auto"/>
      </w:divBdr>
    </w:div>
    <w:div w:id="648943702">
      <w:bodyDiv w:val="1"/>
      <w:marLeft w:val="0"/>
      <w:marRight w:val="0"/>
      <w:marTop w:val="0"/>
      <w:marBottom w:val="0"/>
      <w:divBdr>
        <w:top w:val="none" w:sz="0" w:space="0" w:color="auto"/>
        <w:left w:val="none" w:sz="0" w:space="0" w:color="auto"/>
        <w:bottom w:val="none" w:sz="0" w:space="0" w:color="auto"/>
        <w:right w:val="none" w:sz="0" w:space="0" w:color="auto"/>
      </w:divBdr>
    </w:div>
    <w:div w:id="857887813">
      <w:bodyDiv w:val="1"/>
      <w:marLeft w:val="0"/>
      <w:marRight w:val="0"/>
      <w:marTop w:val="0"/>
      <w:marBottom w:val="0"/>
      <w:divBdr>
        <w:top w:val="none" w:sz="0" w:space="0" w:color="auto"/>
        <w:left w:val="none" w:sz="0" w:space="0" w:color="auto"/>
        <w:bottom w:val="none" w:sz="0" w:space="0" w:color="auto"/>
        <w:right w:val="none" w:sz="0" w:space="0" w:color="auto"/>
      </w:divBdr>
    </w:div>
    <w:div w:id="980498397">
      <w:bodyDiv w:val="1"/>
      <w:marLeft w:val="0"/>
      <w:marRight w:val="0"/>
      <w:marTop w:val="0"/>
      <w:marBottom w:val="0"/>
      <w:divBdr>
        <w:top w:val="none" w:sz="0" w:space="0" w:color="auto"/>
        <w:left w:val="none" w:sz="0" w:space="0" w:color="auto"/>
        <w:bottom w:val="none" w:sz="0" w:space="0" w:color="auto"/>
        <w:right w:val="none" w:sz="0" w:space="0" w:color="auto"/>
      </w:divBdr>
    </w:div>
    <w:div w:id="1019308024">
      <w:bodyDiv w:val="1"/>
      <w:marLeft w:val="0"/>
      <w:marRight w:val="0"/>
      <w:marTop w:val="0"/>
      <w:marBottom w:val="0"/>
      <w:divBdr>
        <w:top w:val="none" w:sz="0" w:space="0" w:color="auto"/>
        <w:left w:val="none" w:sz="0" w:space="0" w:color="auto"/>
        <w:bottom w:val="none" w:sz="0" w:space="0" w:color="auto"/>
        <w:right w:val="none" w:sz="0" w:space="0" w:color="auto"/>
      </w:divBdr>
    </w:div>
    <w:div w:id="1130972901">
      <w:bodyDiv w:val="1"/>
      <w:marLeft w:val="0"/>
      <w:marRight w:val="0"/>
      <w:marTop w:val="0"/>
      <w:marBottom w:val="0"/>
      <w:divBdr>
        <w:top w:val="none" w:sz="0" w:space="0" w:color="auto"/>
        <w:left w:val="none" w:sz="0" w:space="0" w:color="auto"/>
        <w:bottom w:val="none" w:sz="0" w:space="0" w:color="auto"/>
        <w:right w:val="none" w:sz="0" w:space="0" w:color="auto"/>
      </w:divBdr>
    </w:div>
    <w:div w:id="1230073251">
      <w:bodyDiv w:val="1"/>
      <w:marLeft w:val="0"/>
      <w:marRight w:val="0"/>
      <w:marTop w:val="0"/>
      <w:marBottom w:val="0"/>
      <w:divBdr>
        <w:top w:val="none" w:sz="0" w:space="0" w:color="auto"/>
        <w:left w:val="none" w:sz="0" w:space="0" w:color="auto"/>
        <w:bottom w:val="none" w:sz="0" w:space="0" w:color="auto"/>
        <w:right w:val="none" w:sz="0" w:space="0" w:color="auto"/>
      </w:divBdr>
    </w:div>
    <w:div w:id="1318264470">
      <w:bodyDiv w:val="1"/>
      <w:marLeft w:val="0"/>
      <w:marRight w:val="0"/>
      <w:marTop w:val="0"/>
      <w:marBottom w:val="0"/>
      <w:divBdr>
        <w:top w:val="none" w:sz="0" w:space="0" w:color="auto"/>
        <w:left w:val="none" w:sz="0" w:space="0" w:color="auto"/>
        <w:bottom w:val="none" w:sz="0" w:space="0" w:color="auto"/>
        <w:right w:val="none" w:sz="0" w:space="0" w:color="auto"/>
      </w:divBdr>
    </w:div>
    <w:div w:id="1389526924">
      <w:bodyDiv w:val="1"/>
      <w:marLeft w:val="0"/>
      <w:marRight w:val="0"/>
      <w:marTop w:val="0"/>
      <w:marBottom w:val="0"/>
      <w:divBdr>
        <w:top w:val="none" w:sz="0" w:space="0" w:color="auto"/>
        <w:left w:val="none" w:sz="0" w:space="0" w:color="auto"/>
        <w:bottom w:val="none" w:sz="0" w:space="0" w:color="auto"/>
        <w:right w:val="none" w:sz="0" w:space="0" w:color="auto"/>
      </w:divBdr>
    </w:div>
    <w:div w:id="1439059733">
      <w:bodyDiv w:val="1"/>
      <w:marLeft w:val="0"/>
      <w:marRight w:val="0"/>
      <w:marTop w:val="0"/>
      <w:marBottom w:val="0"/>
      <w:divBdr>
        <w:top w:val="none" w:sz="0" w:space="0" w:color="auto"/>
        <w:left w:val="none" w:sz="0" w:space="0" w:color="auto"/>
        <w:bottom w:val="none" w:sz="0" w:space="0" w:color="auto"/>
        <w:right w:val="none" w:sz="0" w:space="0" w:color="auto"/>
      </w:divBdr>
    </w:div>
    <w:div w:id="1605772364">
      <w:bodyDiv w:val="1"/>
      <w:marLeft w:val="0"/>
      <w:marRight w:val="0"/>
      <w:marTop w:val="0"/>
      <w:marBottom w:val="0"/>
      <w:divBdr>
        <w:top w:val="none" w:sz="0" w:space="0" w:color="auto"/>
        <w:left w:val="none" w:sz="0" w:space="0" w:color="auto"/>
        <w:bottom w:val="none" w:sz="0" w:space="0" w:color="auto"/>
        <w:right w:val="none" w:sz="0" w:space="0" w:color="auto"/>
      </w:divBdr>
    </w:div>
    <w:div w:id="17972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1lccali@cendoj.ramajudicial.gov.co" TargetMode="External"/><Relationship Id="rId13" Type="http://schemas.openxmlformats.org/officeDocument/2006/relationships/hyperlink" Target="mailto:guillegonza@hot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962_2005_pr001.html" TargetMode="External"/><Relationship Id="rId5" Type="http://schemas.openxmlformats.org/officeDocument/2006/relationships/webSettings" Target="webSettings.xml"/><Relationship Id="rId15" Type="http://schemas.openxmlformats.org/officeDocument/2006/relationships/hyperlink" Target="mailto:notificaciondemandas@juntanacional.com" TargetMode="External"/><Relationship Id="rId10" Type="http://schemas.openxmlformats.org/officeDocument/2006/relationships/hyperlink" Target="http://www.secretariasenado.gov.co/senado/basedoc/ley_0962_2005_pr001.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ley_0962_2005_pr001.html" TargetMode="External"/><Relationship Id="rId14" Type="http://schemas.openxmlformats.org/officeDocument/2006/relationships/hyperlink" Target="mailto:luis.a.prado@outloo.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104</TotalTime>
  <Pages>24</Pages>
  <Words>14274</Words>
  <Characters>78511</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7</cp:revision>
  <cp:lastPrinted>2024-08-15T19:15:00Z</cp:lastPrinted>
  <dcterms:created xsi:type="dcterms:W3CDTF">2024-08-13T13:18:00Z</dcterms:created>
  <dcterms:modified xsi:type="dcterms:W3CDTF">2024-08-15T20:09:00Z</dcterms:modified>
</cp:coreProperties>
</file>