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81B3" w14:textId="02793542" w:rsidR="001E1C33" w:rsidRPr="006B22F2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>Señores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="006B22F2">
        <w:rPr>
          <w:rFonts w:ascii="Arial" w:hAnsi="Arial" w:cs="Arial"/>
          <w:b/>
          <w:bCs/>
          <w:sz w:val="20"/>
          <w:szCs w:val="20"/>
          <w:lang w:val="es-ES"/>
        </w:rPr>
        <w:t>SUPERINTENDENCIA FINANCIERA DE COLOMBIA</w:t>
      </w:r>
      <w:r w:rsidR="006B22F2">
        <w:rPr>
          <w:rFonts w:ascii="Arial" w:hAnsi="Arial" w:cs="Arial"/>
          <w:b/>
          <w:bCs/>
          <w:sz w:val="20"/>
          <w:szCs w:val="20"/>
          <w:lang w:val="es-ES"/>
        </w:rPr>
        <w:br/>
        <w:t>DELEGATURA PARA FUNCIONES JURISDICCIONALES</w:t>
      </w:r>
      <w:r w:rsidRPr="001E1C33">
        <w:rPr>
          <w:rFonts w:ascii="Arial" w:hAnsi="Arial" w:cs="Arial"/>
          <w:sz w:val="20"/>
          <w:szCs w:val="20"/>
          <w:lang w:val="es-ES"/>
        </w:rPr>
        <w:br/>
        <w:t>E.</w:t>
      </w:r>
      <w:r w:rsidRPr="001E1C33">
        <w:rPr>
          <w:rFonts w:ascii="Arial" w:hAnsi="Arial" w:cs="Arial"/>
          <w:sz w:val="20"/>
          <w:szCs w:val="20"/>
          <w:lang w:val="es-ES"/>
        </w:rPr>
        <w:tab/>
        <w:t>S.</w:t>
      </w:r>
      <w:r w:rsidRPr="001E1C33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58CBFA7A" w14:textId="6660EB2C" w:rsidR="006B22F2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>VERBAL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="00BF0EA3" w:rsidRPr="00BF0EA3">
        <w:rPr>
          <w:rFonts w:ascii="Arial" w:hAnsi="Arial" w:cs="Arial"/>
          <w:sz w:val="20"/>
          <w:szCs w:val="20"/>
        </w:rPr>
        <w:t>2024044372</w:t>
      </w:r>
    </w:p>
    <w:p w14:paraId="7C9CF9A1" w14:textId="62E1CDDD" w:rsidR="001E1C33" w:rsidRPr="007B52F8" w:rsidRDefault="006B22F2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EXPEDIENTE: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 w:rsidR="00BF0EA3" w:rsidRPr="00BF0EA3">
        <w:rPr>
          <w:rFonts w:ascii="Arial" w:hAnsi="Arial" w:cs="Arial"/>
          <w:sz w:val="20"/>
          <w:szCs w:val="20"/>
        </w:rPr>
        <w:t>2024-6324</w:t>
      </w:r>
      <w:r w:rsidR="001E1C33" w:rsidRPr="001E1C33">
        <w:rPr>
          <w:rFonts w:ascii="Arial" w:hAnsi="Arial" w:cs="Arial"/>
          <w:sz w:val="20"/>
          <w:szCs w:val="20"/>
          <w:lang w:val="es-ES"/>
        </w:rPr>
        <w:br/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="001E1C33"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="001E1C33" w:rsidRPr="001E1C33">
        <w:rPr>
          <w:rFonts w:ascii="Arial" w:hAnsi="Arial" w:cs="Arial"/>
          <w:sz w:val="20"/>
          <w:szCs w:val="20"/>
          <w:lang w:val="es-ES"/>
        </w:rPr>
        <w:tab/>
      </w:r>
      <w:r w:rsidR="00BF0EA3">
        <w:rPr>
          <w:rFonts w:ascii="Arial" w:hAnsi="Arial" w:cs="Arial"/>
          <w:sz w:val="20"/>
          <w:szCs w:val="20"/>
        </w:rPr>
        <w:t>LUIS GUILLERMO LINDARTE VELÁSQUEZ</w:t>
      </w:r>
    </w:p>
    <w:p w14:paraId="778DFEB4" w14:textId="513A6976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DEMANDADO</w:t>
      </w:r>
      <w:r w:rsidR="009E2FF3">
        <w:rPr>
          <w:rFonts w:ascii="Arial" w:hAnsi="Arial" w:cs="Arial"/>
          <w:b/>
          <w:bCs/>
          <w:sz w:val="20"/>
          <w:szCs w:val="20"/>
          <w:lang w:val="es-ES"/>
        </w:rPr>
        <w:t>S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>BBVA SEGUROS DE VIDA S.A</w:t>
      </w:r>
      <w:r w:rsidR="005E5FA5">
        <w:rPr>
          <w:rFonts w:ascii="Arial" w:hAnsi="Arial" w:cs="Arial"/>
          <w:sz w:val="20"/>
          <w:szCs w:val="20"/>
          <w:lang w:val="es-ES"/>
        </w:rPr>
        <w:t>.</w:t>
      </w:r>
      <w:r w:rsidR="009E2FF3">
        <w:rPr>
          <w:rFonts w:ascii="Arial" w:hAnsi="Arial" w:cs="Arial"/>
          <w:sz w:val="20"/>
          <w:szCs w:val="20"/>
          <w:lang w:val="es-ES"/>
        </w:rPr>
        <w:t>Y OTRO</w:t>
      </w:r>
    </w:p>
    <w:p w14:paraId="65377216" w14:textId="1D7140CB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05C6E19" w14:textId="165FE591" w:rsidR="001E1C33" w:rsidRPr="001E1C33" w:rsidRDefault="006B22F2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22F2">
        <w:rPr>
          <w:rFonts w:ascii="Arial" w:hAnsi="Arial" w:cs="Arial"/>
          <w:b/>
          <w:bCs/>
          <w:sz w:val="20"/>
          <w:szCs w:val="20"/>
        </w:rPr>
        <w:t>FELIPE GUZMÁN ALDANA,</w:t>
      </w:r>
      <w:r w:rsidRPr="006B22F2">
        <w:rPr>
          <w:rFonts w:ascii="Arial" w:hAnsi="Arial" w:cs="Arial"/>
          <w:sz w:val="20"/>
          <w:szCs w:val="20"/>
        </w:rPr>
        <w:t xml:space="preserve"> mayor de edad, con domicilio y residencia en Bogotá D.C., identificado con cédula de ciudadanía número 93.086.122, en mi calidad de Representante Legal como Primer Suplente del Presidente </w:t>
      </w:r>
      <w:r w:rsidR="001E1C33" w:rsidRPr="006B22F2">
        <w:rPr>
          <w:rFonts w:ascii="Arial" w:hAnsi="Arial" w:cs="Arial"/>
          <w:sz w:val="20"/>
          <w:szCs w:val="20"/>
        </w:rPr>
        <w:t>de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="001E1C33" w:rsidRPr="001E1C33">
        <w:rPr>
          <w:rFonts w:ascii="Arial" w:hAnsi="Arial" w:cs="Arial"/>
          <w:b/>
          <w:bCs/>
          <w:sz w:val="20"/>
          <w:szCs w:val="20"/>
        </w:rPr>
        <w:t>BBVA SEGUROS DE VIDA COLOMBIA S.A.,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Pr="006B22F2">
        <w:rPr>
          <w:rFonts w:ascii="Arial" w:hAnsi="Arial" w:cs="Arial"/>
          <w:sz w:val="20"/>
          <w:szCs w:val="20"/>
        </w:rPr>
        <w:t>comedidamente manifiesto que en esa calidad confiero poder especial, amplio y suficiente al doctor</w:t>
      </w:r>
      <w:r>
        <w:rPr>
          <w:rFonts w:ascii="Arial" w:hAnsi="Arial" w:cs="Arial"/>
          <w:sz w:val="20"/>
          <w:szCs w:val="20"/>
        </w:rPr>
        <w:t xml:space="preserve"> </w:t>
      </w:r>
      <w:r w:rsidR="001E1C33" w:rsidRPr="001E1C33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Pr="006B22F2">
        <w:rPr>
          <w:rFonts w:ascii="Arial" w:hAnsi="Arial" w:cs="Arial"/>
          <w:sz w:val="20"/>
          <w:szCs w:val="20"/>
        </w:rPr>
        <w:t xml:space="preserve">mayor de edad, abogado en ejercicio, vecino de Cali, identificado con la cédula de ciudadanía </w:t>
      </w:r>
      <w:proofErr w:type="spellStart"/>
      <w:r w:rsidRPr="006B22F2">
        <w:rPr>
          <w:rFonts w:ascii="Arial" w:hAnsi="Arial" w:cs="Arial"/>
          <w:sz w:val="20"/>
          <w:szCs w:val="20"/>
        </w:rPr>
        <w:t>Nº</w:t>
      </w:r>
      <w:proofErr w:type="spellEnd"/>
      <w:r w:rsidRPr="006B22F2">
        <w:rPr>
          <w:rFonts w:ascii="Arial" w:hAnsi="Arial" w:cs="Arial"/>
          <w:sz w:val="20"/>
          <w:szCs w:val="20"/>
        </w:rPr>
        <w:t xml:space="preserve"> 19.395.114 de Bogotá y portador de la tarjeta profesional No. 39.116 del Consejo Superior de la Judicatura, con la siguiente dirección de correo electrónico inscrita en el Registro Nacional de Abogados notificaciones@gha.com.co., para que actuando en nombre de dicha sociedad la represente en el proceso de la referencia, se notifique del auto admisorio de la demanda y/o del llamamiento en garantía, del mandamiento de pago,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14:paraId="7A327BE7" w14:textId="795CAFC9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</w:rPr>
        <w:t>En consecuencia, mi apoderado queda facultado para notificarse del presente proceso, así como de todas las providencias que se dicten en desarrollo del mismo, presentar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04CB380D" w14:textId="586FC71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08CC6448" w14:textId="242FDC6C" w:rsid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88C4C6C" w14:textId="77777777" w:rsidR="006B22F2" w:rsidRPr="001E1C33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93CFD16" w14:textId="398944CE" w:rsidR="001E1C33" w:rsidRPr="001E1C33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FELIPE GUZMÁN ALDANA</w:t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</w:t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BBVA SEGUROS DE VIDA COLOMBIA S.A. </w:t>
      </w:r>
    </w:p>
    <w:p w14:paraId="516CE145" w14:textId="590AE357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1C06131" w14:textId="157B1329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Acepto, </w:t>
      </w:r>
    </w:p>
    <w:p w14:paraId="2D9ACAE9" w14:textId="26671D45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2C5A97E0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5" w:history="1">
        <w:r w:rsidRPr="001E1C33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sectPr w:rsidR="001E1C33" w:rsidRPr="001E1C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59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33"/>
    <w:rsid w:val="001E1C33"/>
    <w:rsid w:val="00323CA2"/>
    <w:rsid w:val="005E5FA5"/>
    <w:rsid w:val="006B22F2"/>
    <w:rsid w:val="007B52F8"/>
    <w:rsid w:val="008E3851"/>
    <w:rsid w:val="009E2FF3"/>
    <w:rsid w:val="00BF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MARÍA CAMILA AGUDELO ORTIZ</cp:lastModifiedBy>
  <cp:revision>2</cp:revision>
  <dcterms:created xsi:type="dcterms:W3CDTF">2024-05-14T03:27:00Z</dcterms:created>
  <dcterms:modified xsi:type="dcterms:W3CDTF">2024-05-14T03:27:00Z</dcterms:modified>
</cp:coreProperties>
</file>