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91A0" w14:textId="77777777" w:rsidR="00BC490E" w:rsidRPr="005035E6" w:rsidRDefault="00BC490E" w:rsidP="00BC2950">
      <w:pPr>
        <w:spacing w:after="0" w:line="240" w:lineRule="auto"/>
        <w:rPr>
          <w:rFonts w:ascii="Arial" w:hAnsi="Arial" w:cs="Arial"/>
          <w:color w:val="000000" w:themeColor="text1"/>
        </w:rPr>
      </w:pPr>
    </w:p>
    <w:p w14:paraId="053B80D1" w14:textId="77777777" w:rsidR="00BC490E" w:rsidRPr="005035E6" w:rsidRDefault="00BC490E" w:rsidP="00BC2950">
      <w:pPr>
        <w:spacing w:after="0" w:line="240" w:lineRule="auto"/>
        <w:rPr>
          <w:rFonts w:ascii="Arial" w:hAnsi="Arial" w:cs="Arial"/>
          <w:color w:val="000000" w:themeColor="text1"/>
        </w:rPr>
      </w:pPr>
      <w:r w:rsidRPr="005035E6">
        <w:rPr>
          <w:rFonts w:ascii="Arial" w:hAnsi="Arial" w:cs="Arial"/>
          <w:color w:val="000000" w:themeColor="text1"/>
        </w:rPr>
        <w:t>Este acto es celebrado entre los siguientes:</w:t>
      </w:r>
    </w:p>
    <w:p w14:paraId="56C995A9" w14:textId="77777777" w:rsidR="00BC490E" w:rsidRPr="005035E6" w:rsidRDefault="00BC490E" w:rsidP="00BC2950">
      <w:pPr>
        <w:pStyle w:val="Prrafodelista"/>
        <w:spacing w:after="0" w:line="240" w:lineRule="auto"/>
        <w:ind w:left="360"/>
        <w:rPr>
          <w:rFonts w:ascii="Arial" w:hAnsi="Arial" w:cs="Arial"/>
          <w:b/>
          <w:bCs/>
          <w:u w:val="single"/>
        </w:rPr>
      </w:pPr>
    </w:p>
    <w:p w14:paraId="0E7F5608" w14:textId="77777777" w:rsidR="00BC490E" w:rsidRPr="005035E6" w:rsidRDefault="00BC490E" w:rsidP="00BC2950">
      <w:pPr>
        <w:pStyle w:val="Prrafodelista"/>
        <w:numPr>
          <w:ilvl w:val="0"/>
          <w:numId w:val="1"/>
        </w:numPr>
        <w:spacing w:after="0" w:line="240" w:lineRule="auto"/>
        <w:jc w:val="center"/>
        <w:rPr>
          <w:rFonts w:ascii="Arial" w:hAnsi="Arial" w:cs="Arial"/>
          <w:b/>
          <w:bCs/>
          <w:u w:val="single"/>
        </w:rPr>
      </w:pPr>
      <w:r w:rsidRPr="005035E6">
        <w:rPr>
          <w:rFonts w:ascii="Arial" w:hAnsi="Arial" w:cs="Arial"/>
          <w:b/>
          <w:bCs/>
          <w:u w:val="single"/>
        </w:rPr>
        <w:t>IDENTIFICACIÓN DE LAS PARTES</w:t>
      </w:r>
    </w:p>
    <w:p w14:paraId="46141805" w14:textId="77777777" w:rsidR="00BC490E" w:rsidRPr="005035E6" w:rsidRDefault="00BC490E" w:rsidP="00BC2950">
      <w:pPr>
        <w:pStyle w:val="Prrafodelista"/>
        <w:spacing w:after="0" w:line="240" w:lineRule="auto"/>
        <w:ind w:left="360"/>
        <w:jc w:val="both"/>
        <w:rPr>
          <w:rFonts w:ascii="Arial" w:hAnsi="Arial" w:cs="Arial"/>
          <w:b/>
          <w:bCs/>
          <w:u w:val="single"/>
        </w:rPr>
      </w:pPr>
    </w:p>
    <w:p w14:paraId="0BEA4A9E" w14:textId="35683C23" w:rsidR="00BC490E" w:rsidRDefault="00BC490E" w:rsidP="00BC2950">
      <w:pPr>
        <w:spacing w:after="0" w:line="240" w:lineRule="auto"/>
        <w:jc w:val="both"/>
        <w:rPr>
          <w:rFonts w:ascii="Arial" w:hAnsi="Arial" w:cs="Arial"/>
          <w:b/>
          <w:bCs/>
          <w:u w:val="single"/>
        </w:rPr>
      </w:pPr>
      <w:r w:rsidRPr="005035E6">
        <w:rPr>
          <w:rFonts w:ascii="Arial" w:hAnsi="Arial" w:cs="Arial"/>
          <w:b/>
          <w:bCs/>
          <w:u w:val="single"/>
        </w:rPr>
        <w:t>LA PARTE RECLAMANTE</w:t>
      </w:r>
    </w:p>
    <w:p w14:paraId="7AD7CCCC" w14:textId="77777777" w:rsidR="00F255F0" w:rsidRPr="005035E6" w:rsidRDefault="00F255F0" w:rsidP="00BC2950">
      <w:pPr>
        <w:spacing w:after="0" w:line="240" w:lineRule="auto"/>
        <w:jc w:val="both"/>
        <w:rPr>
          <w:rFonts w:ascii="Arial" w:hAnsi="Arial" w:cs="Arial"/>
          <w:b/>
          <w:bCs/>
          <w:u w:val="single"/>
        </w:rPr>
      </w:pPr>
    </w:p>
    <w:p w14:paraId="363D37DC" w14:textId="54F9C0D6" w:rsidR="00BC490E" w:rsidRDefault="00BC490E" w:rsidP="00BC2950">
      <w:pPr>
        <w:spacing w:after="0" w:line="240" w:lineRule="auto"/>
        <w:jc w:val="both"/>
        <w:rPr>
          <w:rFonts w:ascii="Arial" w:hAnsi="Arial" w:cs="Arial"/>
          <w:bCs/>
        </w:rPr>
      </w:pPr>
      <w:r w:rsidRPr="005035E6">
        <w:rPr>
          <w:rFonts w:ascii="Arial" w:hAnsi="Arial" w:cs="Arial"/>
          <w:bCs/>
        </w:rPr>
        <w:t>Está integrada por:</w:t>
      </w:r>
    </w:p>
    <w:p w14:paraId="0C67A1C5" w14:textId="77777777" w:rsidR="00F255F0" w:rsidRPr="005035E6" w:rsidRDefault="00F255F0" w:rsidP="00BC2950">
      <w:pPr>
        <w:spacing w:after="0" w:line="240" w:lineRule="auto"/>
        <w:jc w:val="both"/>
        <w:rPr>
          <w:rFonts w:ascii="Arial" w:hAnsi="Arial" w:cs="Arial"/>
          <w:bCs/>
        </w:rPr>
      </w:pPr>
    </w:p>
    <w:p w14:paraId="757F5E6B" w14:textId="3E98714B" w:rsidR="00BC2950" w:rsidRDefault="00BC2950" w:rsidP="00BC2950">
      <w:pPr>
        <w:spacing w:after="0" w:line="240" w:lineRule="auto"/>
        <w:jc w:val="both"/>
        <w:rPr>
          <w:rFonts w:ascii="Arial" w:hAnsi="Arial" w:cs="Arial"/>
          <w:color w:val="000000"/>
        </w:rPr>
      </w:pPr>
      <w:r w:rsidRPr="005035E6">
        <w:rPr>
          <w:rFonts w:ascii="Arial" w:hAnsi="Arial" w:cs="Arial"/>
          <w:b/>
          <w:bCs/>
        </w:rPr>
        <w:t>GUSTAVO ALBERTO HERRERA ÁVILA,</w:t>
      </w:r>
      <w:r w:rsidRPr="005035E6">
        <w:rPr>
          <w:rFonts w:ascii="Arial" w:hAnsi="Arial" w:cs="Arial"/>
          <w:bCs/>
        </w:rPr>
        <w:t xml:space="preserve"> </w:t>
      </w:r>
      <w:r w:rsidRPr="005035E6">
        <w:rPr>
          <w:rFonts w:ascii="Arial" w:hAnsi="Arial" w:cs="Arial"/>
          <w:color w:val="000000"/>
        </w:rPr>
        <w:t xml:space="preserve">mayor de edad, domiciliado en Bogotá D.C., identificado con la cédula de ciudadanía número 19.395.114 de Bogotá D.C., abogado titulado y en ejercicio, portador de la Tarjeta Profesional número 39.116 del Consejo Superior de la Judicatura, </w:t>
      </w:r>
      <w:r>
        <w:rPr>
          <w:rFonts w:ascii="Arial" w:hAnsi="Arial" w:cs="Arial"/>
          <w:color w:val="000000"/>
        </w:rPr>
        <w:t xml:space="preserve">actuando como apoderado de la sociedad </w:t>
      </w:r>
      <w:r w:rsidRPr="00BC2950">
        <w:rPr>
          <w:rFonts w:ascii="Arial" w:hAnsi="Arial" w:cs="Arial"/>
          <w:b/>
          <w:bCs/>
        </w:rPr>
        <w:t>ACCION INTELIGENTE S.A.</w:t>
      </w:r>
      <w:r>
        <w:rPr>
          <w:rFonts w:ascii="Arial" w:hAnsi="Arial" w:cs="Arial"/>
        </w:rPr>
        <w:t xml:space="preserve"> </w:t>
      </w:r>
      <w:r w:rsidRPr="00EB4130">
        <w:rPr>
          <w:rFonts w:ascii="Arial" w:hAnsi="Arial" w:cs="Arial"/>
        </w:rPr>
        <w:t xml:space="preserve">identificada con </w:t>
      </w:r>
      <w:proofErr w:type="spellStart"/>
      <w:r w:rsidRPr="00EB4130">
        <w:rPr>
          <w:rFonts w:ascii="Arial" w:hAnsi="Arial" w:cs="Arial"/>
        </w:rPr>
        <w:t>Nit</w:t>
      </w:r>
      <w:proofErr w:type="spellEnd"/>
      <w:r w:rsidRPr="00EB4130">
        <w:rPr>
          <w:rFonts w:ascii="Arial" w:hAnsi="Arial" w:cs="Arial"/>
        </w:rPr>
        <w:t>. 805.009.128-5, con domicilio en Cali</w:t>
      </w:r>
      <w:r>
        <w:rPr>
          <w:rFonts w:ascii="Arial" w:hAnsi="Arial" w:cs="Arial"/>
          <w:color w:val="000000"/>
        </w:rPr>
        <w:t xml:space="preserve">, representada legalmente por </w:t>
      </w:r>
      <w:r w:rsidRPr="00215B83">
        <w:rPr>
          <w:rFonts w:ascii="Arial" w:hAnsi="Arial" w:cs="Arial"/>
          <w:b/>
        </w:rPr>
        <w:t>NORA MARCELA AILLÓN MORALES</w:t>
      </w:r>
      <w:r>
        <w:rPr>
          <w:rFonts w:ascii="Arial" w:hAnsi="Arial" w:cs="Arial"/>
        </w:rPr>
        <w:t>, mayor de edad, identificada</w:t>
      </w:r>
      <w:r w:rsidRPr="00F55A75">
        <w:rPr>
          <w:rFonts w:ascii="Arial" w:hAnsi="Arial" w:cs="Arial"/>
        </w:rPr>
        <w:t xml:space="preserve"> con la cédula de ciudadanía No. </w:t>
      </w:r>
      <w:r w:rsidRPr="00EB4130">
        <w:rPr>
          <w:rFonts w:ascii="Arial" w:hAnsi="Arial" w:cs="Arial"/>
        </w:rPr>
        <w:t>66.764.359</w:t>
      </w:r>
      <w:r>
        <w:rPr>
          <w:rFonts w:ascii="Arial" w:hAnsi="Arial" w:cs="Arial"/>
        </w:rPr>
        <w:t xml:space="preserve"> de Cali, </w:t>
      </w:r>
      <w:r>
        <w:rPr>
          <w:rFonts w:ascii="Arial" w:eastAsia="Calibri" w:hAnsi="Arial" w:cs="Arial"/>
        </w:rPr>
        <w:t>vecina</w:t>
      </w:r>
      <w:r w:rsidRPr="00974B35">
        <w:rPr>
          <w:rFonts w:ascii="Arial" w:eastAsia="Calibri" w:hAnsi="Arial" w:cs="Arial"/>
        </w:rPr>
        <w:t xml:space="preserve"> y residente</w:t>
      </w:r>
      <w:r>
        <w:rPr>
          <w:rFonts w:ascii="Arial" w:eastAsia="Calibri" w:hAnsi="Arial" w:cs="Arial"/>
        </w:rPr>
        <w:t xml:space="preserve"> en Cali.</w:t>
      </w:r>
    </w:p>
    <w:p w14:paraId="7368EA8C" w14:textId="77777777" w:rsidR="00F255F0" w:rsidRPr="00974B35" w:rsidRDefault="00F255F0" w:rsidP="00BC2950">
      <w:pPr>
        <w:spacing w:after="0" w:line="240" w:lineRule="auto"/>
        <w:jc w:val="both"/>
        <w:rPr>
          <w:rFonts w:ascii="Arial" w:hAnsi="Arial" w:cs="Arial"/>
        </w:rPr>
      </w:pPr>
    </w:p>
    <w:p w14:paraId="3367AE97" w14:textId="0CD66C05" w:rsidR="00BC490E" w:rsidRPr="00BC2950" w:rsidRDefault="00BC490E" w:rsidP="00BC2950">
      <w:pPr>
        <w:spacing w:after="0" w:line="240" w:lineRule="auto"/>
        <w:jc w:val="both"/>
        <w:textAlignment w:val="baseline"/>
        <w:rPr>
          <w:rFonts w:ascii="Arial" w:eastAsia="Times New Roman" w:hAnsi="Arial" w:cs="Arial"/>
          <w:color w:val="000000"/>
          <w:lang w:eastAsia="es-CO"/>
        </w:rPr>
      </w:pPr>
      <w:r w:rsidRPr="005035E6">
        <w:rPr>
          <w:rFonts w:ascii="Arial" w:eastAsia="Times New Roman" w:hAnsi="Arial" w:cs="Arial"/>
          <w:color w:val="000000"/>
          <w:lang w:eastAsia="es-CO"/>
        </w:rPr>
        <w:t>La</w:t>
      </w:r>
      <w:r w:rsidR="00215B83">
        <w:rPr>
          <w:rFonts w:ascii="Arial" w:eastAsia="Times New Roman" w:hAnsi="Arial" w:cs="Arial"/>
          <w:color w:val="000000"/>
          <w:lang w:eastAsia="es-CO"/>
        </w:rPr>
        <w:t xml:space="preserve"> sociedad</w:t>
      </w:r>
      <w:r w:rsidRPr="005035E6">
        <w:rPr>
          <w:rFonts w:ascii="Arial" w:eastAsia="Times New Roman" w:hAnsi="Arial" w:cs="Arial"/>
          <w:color w:val="000000"/>
          <w:lang w:eastAsia="es-CO"/>
        </w:rPr>
        <w:t xml:space="preserve"> que se ha</w:t>
      </w:r>
      <w:r w:rsidR="001C17D4" w:rsidRPr="005035E6">
        <w:rPr>
          <w:rFonts w:ascii="Arial" w:eastAsia="Times New Roman" w:hAnsi="Arial" w:cs="Arial"/>
          <w:color w:val="000000"/>
          <w:lang w:eastAsia="es-CO"/>
        </w:rPr>
        <w:t>n</w:t>
      </w:r>
      <w:r w:rsidRPr="005035E6">
        <w:rPr>
          <w:rFonts w:ascii="Arial" w:eastAsia="Times New Roman" w:hAnsi="Arial" w:cs="Arial"/>
          <w:color w:val="000000"/>
          <w:lang w:eastAsia="es-CO"/>
        </w:rPr>
        <w:t xml:space="preserve"> identificado, podrá denominarse en este acto, como </w:t>
      </w:r>
      <w:r w:rsidR="001C17D4" w:rsidRPr="005035E6">
        <w:rPr>
          <w:rFonts w:ascii="Arial" w:eastAsia="Times New Roman" w:hAnsi="Arial" w:cs="Arial"/>
          <w:i/>
          <w:iCs/>
          <w:color w:val="000000"/>
          <w:lang w:eastAsia="es-CO"/>
        </w:rPr>
        <w:t>“</w:t>
      </w:r>
      <w:r w:rsidR="00BC2950">
        <w:rPr>
          <w:rFonts w:ascii="Arial" w:eastAsia="Times New Roman" w:hAnsi="Arial" w:cs="Arial"/>
          <w:i/>
          <w:iCs/>
          <w:color w:val="000000"/>
          <w:lang w:eastAsia="es-CO"/>
        </w:rPr>
        <w:t>El</w:t>
      </w:r>
      <w:r w:rsidRPr="005035E6">
        <w:rPr>
          <w:rFonts w:ascii="Arial" w:eastAsia="Times New Roman" w:hAnsi="Arial" w:cs="Arial"/>
          <w:i/>
          <w:iCs/>
          <w:color w:val="000000"/>
          <w:lang w:eastAsia="es-CO"/>
        </w:rPr>
        <w:t xml:space="preserve"> reclamante” </w:t>
      </w:r>
      <w:r w:rsidRPr="005035E6">
        <w:rPr>
          <w:rFonts w:ascii="Arial" w:eastAsia="Times New Roman" w:hAnsi="Arial" w:cs="Arial"/>
          <w:color w:val="000000"/>
          <w:lang w:eastAsia="es-CO"/>
        </w:rPr>
        <w:t xml:space="preserve">o </w:t>
      </w:r>
      <w:r w:rsidRPr="005035E6">
        <w:rPr>
          <w:rFonts w:ascii="Arial" w:eastAsia="Times New Roman" w:hAnsi="Arial" w:cs="Arial"/>
          <w:i/>
          <w:iCs/>
          <w:color w:val="000000"/>
          <w:lang w:eastAsia="es-CO"/>
        </w:rPr>
        <w:t>“Solicitante”</w:t>
      </w:r>
      <w:r w:rsidRPr="005035E6">
        <w:rPr>
          <w:rFonts w:ascii="Arial" w:eastAsia="Times New Roman" w:hAnsi="Arial" w:cs="Arial"/>
          <w:color w:val="000000"/>
          <w:lang w:eastAsia="es-CO"/>
        </w:rPr>
        <w:t xml:space="preserve">; o por el nombre propio o de manera en que se indique claramente la alusión a </w:t>
      </w:r>
      <w:r w:rsidR="00215B83">
        <w:rPr>
          <w:rFonts w:ascii="Arial" w:eastAsia="Times New Roman" w:hAnsi="Arial" w:cs="Arial"/>
          <w:color w:val="000000"/>
          <w:lang w:eastAsia="es-CO"/>
        </w:rPr>
        <w:t>aquella</w:t>
      </w:r>
      <w:r w:rsidRPr="005035E6">
        <w:rPr>
          <w:rFonts w:ascii="Arial" w:eastAsia="Times New Roman" w:hAnsi="Arial" w:cs="Arial"/>
          <w:color w:val="000000"/>
          <w:lang w:eastAsia="es-CO"/>
        </w:rPr>
        <w:t>.</w:t>
      </w:r>
    </w:p>
    <w:p w14:paraId="713E99C9" w14:textId="77777777" w:rsidR="00BC490E" w:rsidRPr="005035E6" w:rsidRDefault="00BC490E" w:rsidP="00BC2950">
      <w:pPr>
        <w:spacing w:after="0" w:line="240" w:lineRule="auto"/>
        <w:jc w:val="both"/>
        <w:textAlignment w:val="baseline"/>
        <w:rPr>
          <w:rFonts w:ascii="Arial" w:eastAsia="Times New Roman" w:hAnsi="Arial" w:cs="Arial"/>
          <w:color w:val="000000"/>
          <w:lang w:eastAsia="es-CO"/>
        </w:rPr>
      </w:pPr>
    </w:p>
    <w:p w14:paraId="099EB75F" w14:textId="77777777" w:rsidR="00BC490E" w:rsidRPr="005035E6" w:rsidRDefault="00BC490E" w:rsidP="00BC2950">
      <w:pPr>
        <w:spacing w:after="0" w:line="240" w:lineRule="auto"/>
        <w:jc w:val="both"/>
        <w:rPr>
          <w:rFonts w:ascii="Arial" w:hAnsi="Arial" w:cs="Arial"/>
          <w:b/>
          <w:bCs/>
        </w:rPr>
      </w:pPr>
      <w:r w:rsidRPr="005035E6">
        <w:rPr>
          <w:rFonts w:ascii="Arial" w:hAnsi="Arial" w:cs="Arial"/>
          <w:b/>
          <w:bCs/>
          <w:u w:val="single"/>
        </w:rPr>
        <w:t>LA PARTE SOLICITADA O RECLAMADA</w:t>
      </w:r>
    </w:p>
    <w:p w14:paraId="28ED7B06" w14:textId="77777777" w:rsidR="00BC490E" w:rsidRPr="005035E6" w:rsidRDefault="00BC490E" w:rsidP="00BC2950">
      <w:pPr>
        <w:spacing w:after="0" w:line="240" w:lineRule="auto"/>
        <w:jc w:val="both"/>
        <w:rPr>
          <w:rFonts w:ascii="Arial" w:hAnsi="Arial" w:cs="Arial"/>
          <w:bCs/>
        </w:rPr>
      </w:pPr>
    </w:p>
    <w:p w14:paraId="399561E8" w14:textId="561986B4" w:rsidR="007C290B" w:rsidRDefault="00BC490E" w:rsidP="00BC2950">
      <w:pPr>
        <w:spacing w:after="0" w:line="240" w:lineRule="auto"/>
        <w:jc w:val="both"/>
        <w:rPr>
          <w:rFonts w:ascii="Arial" w:hAnsi="Arial" w:cs="Arial"/>
          <w:bCs/>
        </w:rPr>
      </w:pPr>
      <w:r w:rsidRPr="005035E6">
        <w:rPr>
          <w:rFonts w:ascii="Arial" w:hAnsi="Arial" w:cs="Arial"/>
          <w:bCs/>
        </w:rPr>
        <w:t>Está conformada por:</w:t>
      </w:r>
    </w:p>
    <w:p w14:paraId="2C518B0C" w14:textId="431E10FF" w:rsidR="007238B7" w:rsidRDefault="007238B7" w:rsidP="00BC2950">
      <w:pPr>
        <w:spacing w:after="0" w:line="240" w:lineRule="auto"/>
        <w:jc w:val="both"/>
        <w:rPr>
          <w:rFonts w:ascii="Arial" w:hAnsi="Arial" w:cs="Arial"/>
          <w:bCs/>
        </w:rPr>
      </w:pPr>
    </w:p>
    <w:p w14:paraId="6A7DD47D" w14:textId="3D0B46E7" w:rsidR="00215B83" w:rsidRDefault="00BC2950" w:rsidP="00BC2950">
      <w:pPr>
        <w:pStyle w:val="Prrafodelista"/>
        <w:numPr>
          <w:ilvl w:val="0"/>
          <w:numId w:val="5"/>
        </w:numPr>
        <w:spacing w:after="0" w:line="240" w:lineRule="auto"/>
        <w:ind w:left="426" w:hanging="425"/>
        <w:jc w:val="both"/>
        <w:rPr>
          <w:rFonts w:ascii="Arial" w:hAnsi="Arial" w:cs="Arial"/>
        </w:rPr>
      </w:pPr>
      <w:r>
        <w:rPr>
          <w:rFonts w:ascii="Arial" w:hAnsi="Arial" w:cs="Arial"/>
          <w:b/>
          <w:bCs/>
        </w:rPr>
        <w:t>MAURICIO TORO</w:t>
      </w:r>
      <w:r w:rsidRPr="005035E6">
        <w:rPr>
          <w:rFonts w:ascii="Arial" w:hAnsi="Arial" w:cs="Arial"/>
          <w:b/>
          <w:bCs/>
        </w:rPr>
        <w:t>,</w:t>
      </w:r>
      <w:r w:rsidRPr="005035E6">
        <w:rPr>
          <w:rFonts w:ascii="Arial" w:hAnsi="Arial" w:cs="Arial"/>
          <w:bCs/>
        </w:rPr>
        <w:t xml:space="preserve"> </w:t>
      </w:r>
      <w:r w:rsidRPr="005035E6">
        <w:rPr>
          <w:rFonts w:ascii="Arial" w:hAnsi="Arial" w:cs="Arial"/>
          <w:color w:val="000000"/>
        </w:rPr>
        <w:t xml:space="preserve">mayor de edad, domiciliado en </w:t>
      </w:r>
      <w:r>
        <w:rPr>
          <w:rFonts w:ascii="Arial" w:hAnsi="Arial" w:cs="Arial"/>
          <w:color w:val="000000"/>
        </w:rPr>
        <w:t>Cali</w:t>
      </w:r>
      <w:r w:rsidRPr="005035E6">
        <w:rPr>
          <w:rFonts w:ascii="Arial" w:hAnsi="Arial" w:cs="Arial"/>
          <w:color w:val="000000"/>
        </w:rPr>
        <w:t xml:space="preserve"> identificado con la cédula de ciudadanía número </w:t>
      </w:r>
      <w:r w:rsidRPr="00BC2950">
        <w:rPr>
          <w:rFonts w:ascii="Arial" w:hAnsi="Arial" w:cs="Arial"/>
          <w:color w:val="000000"/>
          <w:highlight w:val="yellow"/>
        </w:rPr>
        <w:t>XXXXX</w:t>
      </w:r>
      <w:r w:rsidRPr="005035E6">
        <w:rPr>
          <w:rFonts w:ascii="Arial" w:hAnsi="Arial" w:cs="Arial"/>
          <w:color w:val="000000"/>
        </w:rPr>
        <w:t xml:space="preserve"> de </w:t>
      </w:r>
      <w:r w:rsidRPr="00BC2950">
        <w:rPr>
          <w:rFonts w:ascii="Arial" w:hAnsi="Arial" w:cs="Arial"/>
          <w:color w:val="000000"/>
          <w:highlight w:val="yellow"/>
        </w:rPr>
        <w:t>XXXXX</w:t>
      </w:r>
      <w:r w:rsidRPr="005035E6">
        <w:rPr>
          <w:rFonts w:ascii="Arial" w:hAnsi="Arial" w:cs="Arial"/>
          <w:color w:val="000000"/>
        </w:rPr>
        <w:t xml:space="preserve">., abogado titulado y en ejercicio, portador de la Tarjeta Profesional número </w:t>
      </w:r>
      <w:r w:rsidRPr="00BC2950">
        <w:rPr>
          <w:rFonts w:ascii="Arial" w:hAnsi="Arial" w:cs="Arial"/>
          <w:color w:val="000000"/>
          <w:highlight w:val="yellow"/>
        </w:rPr>
        <w:t>XXXXX</w:t>
      </w:r>
      <w:r w:rsidRPr="005035E6">
        <w:rPr>
          <w:rFonts w:ascii="Arial" w:hAnsi="Arial" w:cs="Arial"/>
          <w:color w:val="000000"/>
        </w:rPr>
        <w:t xml:space="preserve"> del Consejo Superior de la Judicatura, </w:t>
      </w:r>
      <w:r>
        <w:rPr>
          <w:rFonts w:ascii="Arial" w:hAnsi="Arial" w:cs="Arial"/>
          <w:color w:val="000000"/>
        </w:rPr>
        <w:t>actuando como apoderado de l</w:t>
      </w:r>
      <w:r w:rsidR="00215B83" w:rsidRPr="00215B83">
        <w:rPr>
          <w:rFonts w:ascii="Arial" w:hAnsi="Arial" w:cs="Arial"/>
        </w:rPr>
        <w:t xml:space="preserve">a señora </w:t>
      </w:r>
      <w:r w:rsidR="00215B83" w:rsidRPr="00215B83">
        <w:rPr>
          <w:rFonts w:ascii="Arial" w:hAnsi="Arial" w:cs="Arial"/>
          <w:iCs/>
        </w:rPr>
        <w:t xml:space="preserve">ELIZABETH CORTES GONZÁLEZ, mayor de edad, </w:t>
      </w:r>
      <w:r w:rsidR="00215B83" w:rsidRPr="00215B83">
        <w:rPr>
          <w:rFonts w:ascii="Arial" w:hAnsi="Arial" w:cs="Arial"/>
        </w:rPr>
        <w:t>identificada con c.c. no. 31.949.653</w:t>
      </w:r>
      <w:r w:rsidR="00215B83" w:rsidRPr="00215B83">
        <w:rPr>
          <w:rFonts w:ascii="Arial" w:hAnsi="Arial" w:cs="Arial"/>
          <w:color w:val="000000" w:themeColor="text1"/>
        </w:rPr>
        <w:t>, domiciliada en Cali y también en jurisdicción del Municipio de Restrepo, en su inmueble ubicado en el lote 22b de la Parcelación El Lago Etapa I</w:t>
      </w:r>
      <w:r w:rsidR="00215B83" w:rsidRPr="00215B83">
        <w:rPr>
          <w:rFonts w:ascii="Arial" w:hAnsi="Arial" w:cs="Arial"/>
        </w:rPr>
        <w:t xml:space="preserve">; y </w:t>
      </w:r>
    </w:p>
    <w:p w14:paraId="5D5D1D69" w14:textId="77777777" w:rsidR="00215B83" w:rsidRPr="00215B83" w:rsidRDefault="00215B83" w:rsidP="00BC2950">
      <w:pPr>
        <w:pStyle w:val="Prrafodelista"/>
        <w:spacing w:after="0" w:line="240" w:lineRule="auto"/>
        <w:ind w:left="426"/>
        <w:jc w:val="both"/>
        <w:rPr>
          <w:rFonts w:ascii="Arial" w:hAnsi="Arial" w:cs="Arial"/>
        </w:rPr>
      </w:pPr>
    </w:p>
    <w:p w14:paraId="0E60F5B7" w14:textId="0AA063A3" w:rsidR="006458BC" w:rsidRPr="00237C7B" w:rsidRDefault="00215B83" w:rsidP="00BC2950">
      <w:pPr>
        <w:pStyle w:val="Prrafodelista"/>
        <w:numPr>
          <w:ilvl w:val="0"/>
          <w:numId w:val="5"/>
        </w:numPr>
        <w:spacing w:after="0" w:line="240" w:lineRule="auto"/>
        <w:ind w:left="426" w:hanging="425"/>
        <w:jc w:val="both"/>
        <w:rPr>
          <w:rFonts w:ascii="Arial" w:hAnsi="Arial" w:cs="Arial"/>
          <w:bCs/>
        </w:rPr>
      </w:pPr>
      <w:r>
        <w:rPr>
          <w:rFonts w:ascii="Arial" w:hAnsi="Arial" w:cs="Arial"/>
        </w:rPr>
        <w:t>E</w:t>
      </w:r>
      <w:r w:rsidRPr="00215B83">
        <w:rPr>
          <w:rFonts w:ascii="Arial" w:hAnsi="Arial" w:cs="Arial"/>
        </w:rPr>
        <w:t xml:space="preserve">l señor MAURICIO CALAMBAS, mayor de edad, vecino del municipio de Restrepo, </w:t>
      </w:r>
      <w:r w:rsidR="006458BC">
        <w:rPr>
          <w:rFonts w:ascii="Arial" w:hAnsi="Arial" w:cs="Arial"/>
        </w:rPr>
        <w:t xml:space="preserve">mayor de edad, identificado con la cedula de ciudadanía No. </w:t>
      </w:r>
      <w:r w:rsidR="006458BC" w:rsidRPr="006458BC">
        <w:rPr>
          <w:rFonts w:ascii="Arial" w:hAnsi="Arial" w:cs="Arial"/>
          <w:highlight w:val="yellow"/>
        </w:rPr>
        <w:t>XXXXX</w:t>
      </w:r>
      <w:r w:rsidR="006458BC">
        <w:rPr>
          <w:rFonts w:ascii="Arial" w:hAnsi="Arial" w:cs="Arial"/>
        </w:rPr>
        <w:t xml:space="preserve"> vecino del Municipio de Restrepo. </w:t>
      </w:r>
    </w:p>
    <w:p w14:paraId="6AEE78D1" w14:textId="77777777" w:rsidR="00237C7B" w:rsidRPr="00237C7B" w:rsidRDefault="00237C7B" w:rsidP="00BC2950">
      <w:pPr>
        <w:pStyle w:val="Prrafodelista"/>
        <w:spacing w:line="240" w:lineRule="auto"/>
        <w:rPr>
          <w:rFonts w:ascii="Arial" w:hAnsi="Arial" w:cs="Arial"/>
          <w:bCs/>
        </w:rPr>
      </w:pPr>
    </w:p>
    <w:p w14:paraId="30C87B37" w14:textId="7626882D" w:rsidR="007C290B" w:rsidRPr="005035E6" w:rsidRDefault="00237C7B" w:rsidP="00BC2950">
      <w:pPr>
        <w:spacing w:after="0" w:line="240" w:lineRule="auto"/>
        <w:jc w:val="both"/>
        <w:textAlignment w:val="baseline"/>
        <w:rPr>
          <w:rFonts w:ascii="Arial" w:hAnsi="Arial" w:cs="Arial"/>
          <w:color w:val="000000"/>
        </w:rPr>
      </w:pPr>
      <w:r>
        <w:rPr>
          <w:rFonts w:ascii="Arial" w:eastAsia="Times New Roman" w:hAnsi="Arial" w:cs="Arial"/>
          <w:color w:val="000000"/>
          <w:lang w:eastAsia="es-CO"/>
        </w:rPr>
        <w:t xml:space="preserve">La parte solicitada </w:t>
      </w:r>
      <w:r w:rsidRPr="005035E6">
        <w:rPr>
          <w:rFonts w:ascii="Arial" w:eastAsia="Times New Roman" w:hAnsi="Arial" w:cs="Arial"/>
          <w:color w:val="000000"/>
          <w:lang w:eastAsia="es-CO"/>
        </w:rPr>
        <w:t xml:space="preserve">podrá denominarse en este acto, como </w:t>
      </w:r>
      <w:r w:rsidRPr="005035E6">
        <w:rPr>
          <w:rFonts w:ascii="Arial" w:eastAsia="Times New Roman" w:hAnsi="Arial" w:cs="Arial"/>
          <w:i/>
          <w:iCs/>
          <w:color w:val="000000"/>
          <w:lang w:eastAsia="es-CO"/>
        </w:rPr>
        <w:t>“</w:t>
      </w:r>
      <w:r>
        <w:rPr>
          <w:rFonts w:ascii="Arial" w:eastAsia="Times New Roman" w:hAnsi="Arial" w:cs="Arial"/>
          <w:i/>
          <w:iCs/>
          <w:color w:val="000000"/>
          <w:lang w:eastAsia="es-CO"/>
        </w:rPr>
        <w:t>Los reclamados</w:t>
      </w:r>
      <w:r w:rsidRPr="005035E6">
        <w:rPr>
          <w:rFonts w:ascii="Arial" w:eastAsia="Times New Roman" w:hAnsi="Arial" w:cs="Arial"/>
          <w:i/>
          <w:iCs/>
          <w:color w:val="000000"/>
          <w:lang w:eastAsia="es-CO"/>
        </w:rPr>
        <w:t>”</w:t>
      </w:r>
      <w:r w:rsidRPr="005035E6">
        <w:rPr>
          <w:rFonts w:ascii="Arial" w:eastAsia="Times New Roman" w:hAnsi="Arial" w:cs="Arial"/>
          <w:color w:val="000000"/>
          <w:lang w:eastAsia="es-CO"/>
        </w:rPr>
        <w:t xml:space="preserve">; o por el nombre propio o de manera en que se indique claramente la alusión a </w:t>
      </w:r>
      <w:r>
        <w:rPr>
          <w:rFonts w:ascii="Arial" w:eastAsia="Times New Roman" w:hAnsi="Arial" w:cs="Arial"/>
          <w:color w:val="000000"/>
          <w:lang w:eastAsia="es-CO"/>
        </w:rPr>
        <w:t xml:space="preserve">aquellos. </w:t>
      </w:r>
      <w:r w:rsidR="006458BC">
        <w:rPr>
          <w:rFonts w:ascii="Arial" w:hAnsi="Arial" w:cs="Arial"/>
          <w:bCs/>
        </w:rPr>
        <w:t>L</w:t>
      </w:r>
      <w:r w:rsidR="007C290B" w:rsidRPr="005035E6">
        <w:rPr>
          <w:rFonts w:ascii="Arial" w:hAnsi="Arial" w:cs="Arial"/>
          <w:bCs/>
        </w:rPr>
        <w:t xml:space="preserve">os intervinientes se podrán denominar como partes en conjunto, indicando a todos los contratantes o la referencia a una sola de ellas se podrá también hacer como parte. </w:t>
      </w:r>
    </w:p>
    <w:p w14:paraId="162BBB35" w14:textId="77777777" w:rsidR="00BC490E" w:rsidRPr="005035E6" w:rsidRDefault="00BC490E" w:rsidP="00BC2950">
      <w:pPr>
        <w:pStyle w:val="Prrafodelista"/>
        <w:spacing w:after="0" w:line="240" w:lineRule="auto"/>
        <w:ind w:left="360"/>
        <w:jc w:val="both"/>
        <w:rPr>
          <w:rFonts w:ascii="Arial" w:hAnsi="Arial" w:cs="Arial"/>
          <w:b/>
          <w:bCs/>
          <w:u w:val="single"/>
        </w:rPr>
      </w:pPr>
    </w:p>
    <w:p w14:paraId="26B9AC02" w14:textId="77777777" w:rsidR="00BC490E" w:rsidRPr="005035E6" w:rsidRDefault="00BC490E" w:rsidP="00BC2950">
      <w:pPr>
        <w:pStyle w:val="Prrafodelista"/>
        <w:numPr>
          <w:ilvl w:val="0"/>
          <w:numId w:val="1"/>
        </w:numPr>
        <w:spacing w:after="0" w:line="240" w:lineRule="auto"/>
        <w:jc w:val="center"/>
        <w:rPr>
          <w:rFonts w:ascii="Arial" w:hAnsi="Arial" w:cs="Arial"/>
          <w:b/>
          <w:bCs/>
          <w:u w:val="single"/>
        </w:rPr>
      </w:pPr>
      <w:r w:rsidRPr="005035E6">
        <w:rPr>
          <w:rFonts w:ascii="Arial" w:hAnsi="Arial" w:cs="Arial"/>
          <w:b/>
          <w:bCs/>
          <w:u w:val="single"/>
        </w:rPr>
        <w:t>ANTECEDENTES</w:t>
      </w:r>
    </w:p>
    <w:p w14:paraId="3C0894B4" w14:textId="77777777" w:rsidR="00BC490E" w:rsidRPr="005035E6" w:rsidRDefault="00BC490E" w:rsidP="00BC2950">
      <w:pPr>
        <w:pStyle w:val="Prrafodelista"/>
        <w:spacing w:after="0" w:line="240" w:lineRule="auto"/>
        <w:ind w:left="360"/>
        <w:rPr>
          <w:rFonts w:ascii="Arial" w:hAnsi="Arial" w:cs="Arial"/>
          <w:b/>
          <w:bCs/>
          <w:u w:val="single"/>
        </w:rPr>
      </w:pPr>
    </w:p>
    <w:p w14:paraId="48A2FC9A" w14:textId="77777777" w:rsidR="006458BC" w:rsidRPr="00EB4130" w:rsidRDefault="006458BC" w:rsidP="00BC2950">
      <w:pPr>
        <w:pStyle w:val="Prrafodelista"/>
        <w:widowControl w:val="0"/>
        <w:numPr>
          <w:ilvl w:val="0"/>
          <w:numId w:val="6"/>
        </w:numPr>
        <w:autoSpaceDE w:val="0"/>
        <w:autoSpaceDN w:val="0"/>
        <w:spacing w:after="0" w:line="240" w:lineRule="auto"/>
        <w:ind w:left="426" w:hanging="498"/>
        <w:contextualSpacing w:val="0"/>
        <w:jc w:val="both"/>
        <w:rPr>
          <w:rFonts w:ascii="Arial" w:hAnsi="Arial" w:cs="Arial"/>
          <w:iCs/>
          <w:lang w:val="es-MX"/>
        </w:rPr>
      </w:pPr>
      <w:r w:rsidRPr="00EB4130">
        <w:rPr>
          <w:rFonts w:ascii="Arial" w:hAnsi="Arial" w:cs="Arial"/>
          <w:iCs/>
          <w:lang w:val="es-MX"/>
        </w:rPr>
        <w:t xml:space="preserve">Acción Inteligente S.A. es propietaria y poseedora del bien inmueble ubicado en el Lote 23 de la Parcelación El Lago, en jurisdicción de Restrepo – Valle del Cauca, identificado con el No. de matrícula inmobiliaria 370-164597 de la Oficina de Registro de Instrumentos Públicos de Cali que se anexa, el cual colinda por el lindero SUR con el Lote 22B, ubicado dentro de la misma parcelación, el cual pertenece a la querellada señora ELIZABETH CORTES GONZALEZ, identificada con C.C. No. 31.949.653, como se acredita con el folio de matrícula inmobiliaria No. 370-164596 de la Oficina de Registro de Instrumentos Públicos de Cali que se adjunta. </w:t>
      </w:r>
    </w:p>
    <w:p w14:paraId="4367A478" w14:textId="77777777" w:rsidR="009E7C25" w:rsidRPr="006458BC" w:rsidRDefault="009E7C25" w:rsidP="00BC2950">
      <w:pPr>
        <w:pStyle w:val="Prrafodelista"/>
        <w:spacing w:after="0" w:line="240" w:lineRule="auto"/>
        <w:ind w:left="360"/>
        <w:jc w:val="both"/>
        <w:rPr>
          <w:rFonts w:ascii="Arial" w:hAnsi="Arial" w:cs="Arial"/>
          <w:lang w:val="es-MX"/>
        </w:rPr>
      </w:pPr>
    </w:p>
    <w:p w14:paraId="53ACC556" w14:textId="6407A381" w:rsidR="006458BC" w:rsidRPr="00EB4130" w:rsidRDefault="006458BC" w:rsidP="00BC2950">
      <w:pPr>
        <w:pStyle w:val="Prrafodelista"/>
        <w:widowControl w:val="0"/>
        <w:numPr>
          <w:ilvl w:val="0"/>
          <w:numId w:val="6"/>
        </w:numPr>
        <w:autoSpaceDE w:val="0"/>
        <w:autoSpaceDN w:val="0"/>
        <w:spacing w:after="0" w:line="240" w:lineRule="auto"/>
        <w:ind w:left="426" w:hanging="498"/>
        <w:contextualSpacing w:val="0"/>
        <w:jc w:val="both"/>
        <w:rPr>
          <w:rFonts w:ascii="Arial" w:hAnsi="Arial" w:cs="Arial"/>
          <w:iCs/>
          <w:lang w:val="es-MX"/>
        </w:rPr>
      </w:pPr>
      <w:r w:rsidRPr="00EB4130">
        <w:rPr>
          <w:rFonts w:ascii="Arial" w:hAnsi="Arial" w:cs="Arial"/>
          <w:iCs/>
          <w:lang w:val="es-MX"/>
        </w:rPr>
        <w:t xml:space="preserve">El martes 16 de abril de 2024, hacia las 7:30 a.m., la persona que cumple las funciones de casero contratada para el cuidado del inmueble de propiedad de mi representada, el citado Lote 23, fue sorprendido cuando evidenció que desde aquel Lote de terreno 22B, cumpliendo instrucciones que habían sido impartidas por la señora Cortes González, el señor Mauricio </w:t>
      </w:r>
      <w:proofErr w:type="spellStart"/>
      <w:r w:rsidRPr="00EB4130">
        <w:rPr>
          <w:rFonts w:ascii="Arial" w:hAnsi="Arial" w:cs="Arial"/>
          <w:iCs/>
          <w:lang w:val="es-MX"/>
        </w:rPr>
        <w:t>Calambás</w:t>
      </w:r>
      <w:proofErr w:type="spellEnd"/>
      <w:r w:rsidRPr="00EB4130">
        <w:rPr>
          <w:rFonts w:ascii="Arial" w:hAnsi="Arial" w:cs="Arial"/>
          <w:iCs/>
          <w:lang w:val="es-MX"/>
        </w:rPr>
        <w:t xml:space="preserve">, </w:t>
      </w:r>
      <w:r w:rsidR="00237C7B">
        <w:rPr>
          <w:rFonts w:ascii="Arial" w:hAnsi="Arial" w:cs="Arial"/>
          <w:iCs/>
          <w:lang w:val="es-MX"/>
        </w:rPr>
        <w:t>cortó</w:t>
      </w:r>
      <w:r w:rsidRPr="00EB4130">
        <w:rPr>
          <w:rFonts w:ascii="Arial" w:hAnsi="Arial" w:cs="Arial"/>
          <w:iCs/>
          <w:lang w:val="es-MX"/>
        </w:rPr>
        <w:t xml:space="preserve"> los árboles </w:t>
      </w:r>
      <w:r w:rsidR="00237C7B" w:rsidRPr="00EB4130">
        <w:rPr>
          <w:rFonts w:ascii="Arial" w:hAnsi="Arial" w:cs="Arial"/>
          <w:iCs/>
          <w:lang w:val="es-MX"/>
        </w:rPr>
        <w:t xml:space="preserve">que dentro del lote de terreno tiene sembrada la sociedad </w:t>
      </w:r>
      <w:r w:rsidR="00237C7B">
        <w:rPr>
          <w:rFonts w:ascii="Arial" w:hAnsi="Arial" w:cs="Arial"/>
          <w:iCs/>
          <w:lang w:val="es-MX"/>
        </w:rPr>
        <w:t>reclamante y</w:t>
      </w:r>
      <w:r w:rsidRPr="00EB4130">
        <w:rPr>
          <w:rFonts w:ascii="Arial" w:hAnsi="Arial" w:cs="Arial"/>
          <w:iCs/>
          <w:lang w:val="es-MX"/>
        </w:rPr>
        <w:t xml:space="preserve"> que servían además como especie de cerca viva.</w:t>
      </w:r>
    </w:p>
    <w:p w14:paraId="65FD8CE2" w14:textId="77777777" w:rsidR="006968E4" w:rsidRPr="006458BC" w:rsidRDefault="006968E4" w:rsidP="00BC2950">
      <w:pPr>
        <w:pStyle w:val="Prrafodelista"/>
        <w:spacing w:line="240" w:lineRule="auto"/>
        <w:rPr>
          <w:rFonts w:ascii="Arial" w:hAnsi="Arial" w:cs="Arial"/>
          <w:lang w:val="es-MX"/>
        </w:rPr>
      </w:pPr>
    </w:p>
    <w:p w14:paraId="6016FE04" w14:textId="14515D57" w:rsidR="00F255F0" w:rsidRPr="00237C7B" w:rsidRDefault="006458BC" w:rsidP="00BC2950">
      <w:pPr>
        <w:pStyle w:val="Prrafodelista"/>
        <w:numPr>
          <w:ilvl w:val="0"/>
          <w:numId w:val="4"/>
        </w:numPr>
        <w:shd w:val="clear" w:color="auto" w:fill="FFFFFF"/>
        <w:spacing w:after="0" w:line="240" w:lineRule="auto"/>
        <w:jc w:val="both"/>
        <w:rPr>
          <w:rFonts w:ascii="Arial" w:hAnsi="Arial" w:cs="Arial"/>
          <w:b/>
          <w:bCs/>
          <w:u w:val="single"/>
        </w:rPr>
      </w:pPr>
      <w:r>
        <w:rPr>
          <w:rFonts w:ascii="Arial" w:hAnsi="Arial" w:cs="Arial"/>
        </w:rPr>
        <w:t>El día 02 de mayo del 2024, la reclamante presentó querella por perturbación a la propiedad y mera tenencia ante la Alcaldía Municipal de Restrepo – Valle</w:t>
      </w:r>
      <w:r w:rsidR="001B2801">
        <w:rPr>
          <w:rFonts w:ascii="Arial" w:hAnsi="Arial" w:cs="Arial"/>
        </w:rPr>
        <w:t xml:space="preserve"> con el fin de que la señora Elizabeth Cortes </w:t>
      </w:r>
      <w:r w:rsidR="001B2801">
        <w:rPr>
          <w:rFonts w:ascii="Arial" w:hAnsi="Arial" w:cs="Arial"/>
        </w:rPr>
        <w:lastRenderedPageBreak/>
        <w:t xml:space="preserve">González y el señor Mauricio </w:t>
      </w:r>
      <w:proofErr w:type="spellStart"/>
      <w:r w:rsidR="001B2801">
        <w:rPr>
          <w:rFonts w:ascii="Arial" w:hAnsi="Arial" w:cs="Arial"/>
        </w:rPr>
        <w:t>Calambás</w:t>
      </w:r>
      <w:proofErr w:type="spellEnd"/>
      <w:r w:rsidR="001B2801">
        <w:rPr>
          <w:rFonts w:ascii="Arial" w:hAnsi="Arial" w:cs="Arial"/>
        </w:rPr>
        <w:t xml:space="preserve"> se abstengan de ejercer cualquier acto o hecho igual, similar o de cualquier índole que produzca la alteración o perturbación o daños en el inmueble de propiedad de la reclamante. </w:t>
      </w:r>
    </w:p>
    <w:p w14:paraId="08474D74" w14:textId="77777777" w:rsidR="00237C7B" w:rsidRPr="005035E6" w:rsidRDefault="00237C7B" w:rsidP="00BC2950">
      <w:pPr>
        <w:pStyle w:val="Prrafodelista"/>
        <w:shd w:val="clear" w:color="auto" w:fill="FFFFFF"/>
        <w:spacing w:after="0" w:line="240" w:lineRule="auto"/>
        <w:ind w:left="360"/>
        <w:jc w:val="both"/>
        <w:rPr>
          <w:rFonts w:ascii="Arial" w:hAnsi="Arial" w:cs="Arial"/>
          <w:b/>
          <w:bCs/>
          <w:u w:val="single"/>
        </w:rPr>
      </w:pPr>
    </w:p>
    <w:p w14:paraId="1329BA2A" w14:textId="37D83FA1" w:rsidR="00BC490E" w:rsidRDefault="00BC490E" w:rsidP="00BC2950">
      <w:pPr>
        <w:pStyle w:val="Prrafodelista"/>
        <w:numPr>
          <w:ilvl w:val="0"/>
          <w:numId w:val="1"/>
        </w:numPr>
        <w:spacing w:after="0" w:line="240" w:lineRule="auto"/>
        <w:jc w:val="center"/>
        <w:rPr>
          <w:rFonts w:ascii="Arial" w:hAnsi="Arial" w:cs="Arial"/>
          <w:b/>
          <w:bCs/>
          <w:u w:val="single"/>
        </w:rPr>
      </w:pPr>
      <w:r w:rsidRPr="005035E6">
        <w:rPr>
          <w:rFonts w:ascii="Arial" w:hAnsi="Arial" w:cs="Arial"/>
          <w:b/>
          <w:bCs/>
          <w:u w:val="single"/>
        </w:rPr>
        <w:t>CONSIDERACIONES</w:t>
      </w:r>
    </w:p>
    <w:p w14:paraId="7E0DE544" w14:textId="77777777" w:rsidR="00F255F0" w:rsidRPr="005035E6" w:rsidRDefault="00F255F0" w:rsidP="00BC2950">
      <w:pPr>
        <w:pStyle w:val="Prrafodelista"/>
        <w:spacing w:after="0" w:line="240" w:lineRule="auto"/>
        <w:ind w:left="360"/>
        <w:rPr>
          <w:rFonts w:ascii="Arial" w:hAnsi="Arial" w:cs="Arial"/>
          <w:b/>
          <w:bCs/>
          <w:u w:val="single"/>
        </w:rPr>
      </w:pPr>
    </w:p>
    <w:p w14:paraId="42D787E4" w14:textId="77777777" w:rsidR="00BC490E" w:rsidRPr="005035E6" w:rsidRDefault="00BC490E" w:rsidP="00BC2950">
      <w:pPr>
        <w:spacing w:after="0" w:line="240" w:lineRule="auto"/>
        <w:jc w:val="both"/>
        <w:rPr>
          <w:rFonts w:ascii="Arial" w:hAnsi="Arial" w:cs="Arial"/>
          <w:color w:val="000000" w:themeColor="text1"/>
        </w:rPr>
      </w:pPr>
      <w:r w:rsidRPr="005035E6">
        <w:rPr>
          <w:rFonts w:ascii="Arial" w:hAnsi="Arial" w:cs="Arial"/>
          <w:color w:val="000000" w:themeColor="text1"/>
        </w:rPr>
        <w:t>Dados los antecedentes expuestos y las diferencias que suscitan, para precaver una controversia entre las partes, proceden a formular las siguientes consideraciones:</w:t>
      </w:r>
    </w:p>
    <w:p w14:paraId="61851D3A" w14:textId="77777777" w:rsidR="00BC490E" w:rsidRPr="005035E6" w:rsidRDefault="00BC490E" w:rsidP="00BC2950">
      <w:pPr>
        <w:spacing w:after="0" w:line="240" w:lineRule="auto"/>
        <w:jc w:val="both"/>
        <w:rPr>
          <w:rFonts w:ascii="Arial" w:hAnsi="Arial" w:cs="Arial"/>
          <w:color w:val="000000" w:themeColor="text1"/>
        </w:rPr>
      </w:pPr>
    </w:p>
    <w:p w14:paraId="4ABF2D62" w14:textId="0AB0924D" w:rsidR="00BC490E" w:rsidRPr="008C613E" w:rsidRDefault="00BC490E" w:rsidP="00BC2950">
      <w:pPr>
        <w:pStyle w:val="Prrafodelista"/>
        <w:numPr>
          <w:ilvl w:val="0"/>
          <w:numId w:val="2"/>
        </w:numPr>
        <w:shd w:val="clear" w:color="auto" w:fill="FFFFFF"/>
        <w:spacing w:after="0" w:line="240" w:lineRule="auto"/>
        <w:jc w:val="both"/>
        <w:rPr>
          <w:rFonts w:ascii="Arial" w:hAnsi="Arial" w:cs="Arial"/>
          <w:color w:val="000000" w:themeColor="text1"/>
        </w:rPr>
      </w:pPr>
      <w:r w:rsidRPr="008C613E">
        <w:rPr>
          <w:rFonts w:ascii="Arial" w:hAnsi="Arial" w:cs="Arial"/>
          <w:color w:val="000000" w:themeColor="text1"/>
        </w:rPr>
        <w:t>Que las partes de manera libre y espontánea, con capacidad legal de disponer y transigir, mediante este acto pueden precaver controversias y dirimir todas y cada una de las diferencias entre ellas</w:t>
      </w:r>
      <w:r w:rsidR="00BC2950">
        <w:rPr>
          <w:rFonts w:ascii="Arial" w:hAnsi="Arial" w:cs="Arial"/>
          <w:color w:val="000000" w:themeColor="text1"/>
        </w:rPr>
        <w:t xml:space="preserve"> en el marco de la querella policiva que cursa </w:t>
      </w:r>
      <w:r w:rsidR="00BC2950">
        <w:rPr>
          <w:rFonts w:ascii="Arial" w:hAnsi="Arial" w:cs="Arial"/>
        </w:rPr>
        <w:t>con radicado No. 2063 -02-05-2024 en la Inspección de Policía del Municipio de Restrepo, Valle</w:t>
      </w:r>
      <w:r w:rsidRPr="008C613E">
        <w:rPr>
          <w:rFonts w:ascii="Arial" w:hAnsi="Arial" w:cs="Arial"/>
          <w:color w:val="000000" w:themeColor="text1"/>
        </w:rPr>
        <w:t xml:space="preserve">, originadas con ocasión </w:t>
      </w:r>
      <w:r w:rsidR="00CC769E" w:rsidRPr="008C613E">
        <w:rPr>
          <w:rFonts w:ascii="Arial" w:hAnsi="Arial" w:cs="Arial"/>
          <w:color w:val="000000" w:themeColor="text1"/>
        </w:rPr>
        <w:t xml:space="preserve">de los hechos ocurridos el </w:t>
      </w:r>
      <w:r w:rsidR="001B2801">
        <w:rPr>
          <w:rFonts w:ascii="Arial" w:hAnsi="Arial" w:cs="Arial"/>
        </w:rPr>
        <w:t>16</w:t>
      </w:r>
      <w:r w:rsidR="00655AAE" w:rsidRPr="00BA64BA">
        <w:rPr>
          <w:rFonts w:ascii="Arial" w:hAnsi="Arial" w:cs="Arial"/>
        </w:rPr>
        <w:t xml:space="preserve"> de marzo de 202</w:t>
      </w:r>
      <w:r w:rsidR="001B2801">
        <w:rPr>
          <w:rFonts w:ascii="Arial" w:hAnsi="Arial" w:cs="Arial"/>
        </w:rPr>
        <w:t>4</w:t>
      </w:r>
      <w:r w:rsidRPr="008C613E">
        <w:rPr>
          <w:rFonts w:ascii="Arial" w:hAnsi="Arial" w:cs="Arial"/>
          <w:color w:val="000000" w:themeColor="text1"/>
        </w:rPr>
        <w:t xml:space="preserve"> </w:t>
      </w:r>
      <w:r w:rsidR="00BC2950">
        <w:rPr>
          <w:rFonts w:ascii="Arial" w:hAnsi="Arial" w:cs="Arial"/>
          <w:color w:val="000000" w:themeColor="text1"/>
        </w:rPr>
        <w:t>con el fin de dar por terminada la misma</w:t>
      </w:r>
      <w:r w:rsidR="008C613E" w:rsidRPr="008C613E">
        <w:rPr>
          <w:rFonts w:ascii="Arial" w:eastAsia="Times New Roman" w:hAnsi="Arial" w:cs="Arial"/>
          <w:lang w:eastAsia="es-CO"/>
        </w:rPr>
        <w:t xml:space="preserve">; </w:t>
      </w:r>
      <w:r w:rsidRPr="008C613E">
        <w:rPr>
          <w:rFonts w:ascii="Arial" w:hAnsi="Arial" w:cs="Arial"/>
        </w:rPr>
        <w:t>así como abstenerse de promover nuev</w:t>
      </w:r>
      <w:r w:rsidR="00BC2950">
        <w:rPr>
          <w:rFonts w:ascii="Arial" w:hAnsi="Arial" w:cs="Arial"/>
        </w:rPr>
        <w:t xml:space="preserve">as acciones policivas </w:t>
      </w:r>
      <w:r w:rsidRPr="008C613E">
        <w:rPr>
          <w:rFonts w:ascii="Arial" w:hAnsi="Arial" w:cs="Arial"/>
        </w:rPr>
        <w:t>por el mismo acontecimiento</w:t>
      </w:r>
      <w:r w:rsidR="00BC2950">
        <w:rPr>
          <w:rFonts w:ascii="Arial" w:hAnsi="Arial" w:cs="Arial"/>
        </w:rPr>
        <w:t xml:space="preserve"> y sin perjuicio de iniciar acciones que tengan por objeto una indemnización de perjuicios</w:t>
      </w:r>
      <w:r w:rsidRPr="008C613E">
        <w:rPr>
          <w:rFonts w:ascii="Arial" w:hAnsi="Arial" w:cs="Arial"/>
        </w:rPr>
        <w:t>, para lo cual suscriben el presente contrato, de conformidad con lo preceptuado en los artículos 2469 y siguientes del Código Civil y 312 y siguientes del Código General del Proceso.</w:t>
      </w:r>
    </w:p>
    <w:p w14:paraId="3C0F5BE7" w14:textId="77777777" w:rsidR="00BC490E" w:rsidRPr="005035E6" w:rsidRDefault="00BC490E" w:rsidP="00BC2950">
      <w:pPr>
        <w:pStyle w:val="Prrafodelista"/>
        <w:spacing w:after="0" w:line="240" w:lineRule="auto"/>
        <w:rPr>
          <w:rFonts w:ascii="Arial" w:hAnsi="Arial" w:cs="Arial"/>
          <w:iCs/>
          <w:color w:val="000000" w:themeColor="text1"/>
        </w:rPr>
      </w:pPr>
    </w:p>
    <w:p w14:paraId="34457E84" w14:textId="378E8E72" w:rsidR="00BC490E" w:rsidRPr="005035E6" w:rsidRDefault="00BC490E" w:rsidP="00BC2950">
      <w:pPr>
        <w:pStyle w:val="Prrafodelista"/>
        <w:numPr>
          <w:ilvl w:val="0"/>
          <w:numId w:val="2"/>
        </w:numPr>
        <w:spacing w:after="0" w:line="240" w:lineRule="auto"/>
        <w:jc w:val="both"/>
        <w:rPr>
          <w:rFonts w:ascii="Arial" w:hAnsi="Arial" w:cs="Arial"/>
          <w:color w:val="000000" w:themeColor="text1"/>
        </w:rPr>
      </w:pPr>
      <w:r w:rsidRPr="005035E6">
        <w:rPr>
          <w:rFonts w:ascii="Arial" w:hAnsi="Arial" w:cs="Arial"/>
          <w:iCs/>
          <w:color w:val="000000" w:themeColor="text1"/>
        </w:rPr>
        <w:t>Que las</w:t>
      </w:r>
      <w:r w:rsidRPr="005035E6">
        <w:rPr>
          <w:rFonts w:ascii="Arial" w:hAnsi="Arial" w:cs="Arial"/>
          <w:i/>
          <w:iCs/>
          <w:color w:val="000000" w:themeColor="text1"/>
        </w:rPr>
        <w:t xml:space="preserve"> </w:t>
      </w:r>
      <w:r w:rsidRPr="005035E6">
        <w:rPr>
          <w:rFonts w:ascii="Arial" w:hAnsi="Arial" w:cs="Arial"/>
          <w:iCs/>
          <w:color w:val="000000" w:themeColor="text1"/>
        </w:rPr>
        <w:t xml:space="preserve">partes </w:t>
      </w:r>
      <w:r w:rsidRPr="005035E6">
        <w:rPr>
          <w:rFonts w:ascii="Arial" w:hAnsi="Arial" w:cs="Arial"/>
          <w:color w:val="000000" w:themeColor="text1"/>
        </w:rPr>
        <w:t>mediante este acuerdo, voluntariamente solucionan las diferencias entre sí</w:t>
      </w:r>
      <w:r w:rsidR="00BC2950">
        <w:rPr>
          <w:rFonts w:ascii="Arial" w:hAnsi="Arial" w:cs="Arial"/>
          <w:color w:val="000000" w:themeColor="text1"/>
        </w:rPr>
        <w:t xml:space="preserve">, precaven y finalizan por mutuo acuerdo la querella policiva que cursa </w:t>
      </w:r>
      <w:r w:rsidR="00BC2950">
        <w:rPr>
          <w:rFonts w:ascii="Arial" w:hAnsi="Arial" w:cs="Arial"/>
        </w:rPr>
        <w:t>con radicado No. 2063 -02-05-2024 en la Inspección de Policía del Municipio de Restrepo</w:t>
      </w:r>
      <w:r w:rsidRPr="005035E6">
        <w:rPr>
          <w:rFonts w:ascii="Arial" w:hAnsi="Arial" w:cs="Arial"/>
          <w:color w:val="000000" w:themeColor="text1"/>
        </w:rPr>
        <w:t xml:space="preserve">, por ese hecho y no dejan pendiente concepto o motivo alguno que pueda fundar posteriores solicitudes </w:t>
      </w:r>
      <w:r w:rsidR="00BC2950">
        <w:rPr>
          <w:rFonts w:ascii="Arial" w:hAnsi="Arial" w:cs="Arial"/>
          <w:color w:val="000000" w:themeColor="text1"/>
        </w:rPr>
        <w:t xml:space="preserve">acciones policivas </w:t>
      </w:r>
      <w:r w:rsidRPr="005035E6">
        <w:rPr>
          <w:rFonts w:ascii="Arial" w:hAnsi="Arial" w:cs="Arial"/>
          <w:color w:val="000000" w:themeColor="text1"/>
        </w:rPr>
        <w:t xml:space="preserve">relativas </w:t>
      </w:r>
      <w:r w:rsidR="00E33619" w:rsidRPr="005035E6">
        <w:rPr>
          <w:rFonts w:ascii="Arial" w:hAnsi="Arial" w:cs="Arial"/>
          <w:color w:val="000000" w:themeColor="text1"/>
        </w:rPr>
        <w:t xml:space="preserve">a los hechos ocurridos el </w:t>
      </w:r>
      <w:r w:rsidR="001B2801">
        <w:rPr>
          <w:rFonts w:ascii="Arial" w:hAnsi="Arial" w:cs="Arial"/>
        </w:rPr>
        <w:t>16</w:t>
      </w:r>
      <w:r w:rsidR="001B2801" w:rsidRPr="00BA64BA">
        <w:rPr>
          <w:rFonts w:ascii="Arial" w:hAnsi="Arial" w:cs="Arial"/>
        </w:rPr>
        <w:t xml:space="preserve"> de marzo de 202</w:t>
      </w:r>
      <w:r w:rsidR="001B2801">
        <w:rPr>
          <w:rFonts w:ascii="Arial" w:hAnsi="Arial" w:cs="Arial"/>
        </w:rPr>
        <w:t>4</w:t>
      </w:r>
      <w:r w:rsidR="00A001B0" w:rsidRPr="005035E6">
        <w:rPr>
          <w:rFonts w:ascii="Arial" w:hAnsi="Arial" w:cs="Arial"/>
          <w:color w:val="000000" w:themeColor="text1"/>
        </w:rPr>
        <w:t xml:space="preserve">, </w:t>
      </w:r>
      <w:r w:rsidR="00A001B0" w:rsidRPr="005035E6">
        <w:rPr>
          <w:rFonts w:ascii="Arial" w:hAnsi="Arial" w:cs="Arial"/>
          <w:lang w:val="es-MX"/>
        </w:rPr>
        <w:t>descritos en el acápite de antecedentes</w:t>
      </w:r>
      <w:r w:rsidRPr="005035E6">
        <w:rPr>
          <w:rFonts w:ascii="Arial" w:hAnsi="Arial" w:cs="Arial"/>
          <w:color w:val="000000" w:themeColor="text1"/>
        </w:rPr>
        <w:t>; y por ende, sin reconocer responsa</w:t>
      </w:r>
      <w:r w:rsidR="001B2801">
        <w:rPr>
          <w:rFonts w:ascii="Arial" w:hAnsi="Arial" w:cs="Arial"/>
          <w:color w:val="000000" w:themeColor="text1"/>
        </w:rPr>
        <w:t>b</w:t>
      </w:r>
      <w:r w:rsidR="00EC4BCB">
        <w:rPr>
          <w:rFonts w:ascii="Arial" w:hAnsi="Arial" w:cs="Arial"/>
          <w:color w:val="000000" w:themeColor="text1"/>
        </w:rPr>
        <w:t>i</w:t>
      </w:r>
      <w:r w:rsidRPr="005035E6">
        <w:rPr>
          <w:rFonts w:ascii="Arial" w:hAnsi="Arial" w:cs="Arial"/>
          <w:color w:val="000000" w:themeColor="text1"/>
        </w:rPr>
        <w:t xml:space="preserve">lidad civil alguna, las partes se pueden obligar incondicionalmente a transigir y a abstenerse </w:t>
      </w:r>
      <w:r w:rsidR="00BC2950">
        <w:rPr>
          <w:rFonts w:ascii="Arial" w:hAnsi="Arial" w:cs="Arial"/>
          <w:color w:val="000000" w:themeColor="text1"/>
        </w:rPr>
        <w:t xml:space="preserve">de ejercer los actos que dieron origen a la querella mencionada previamente. </w:t>
      </w:r>
    </w:p>
    <w:p w14:paraId="0E9B6EFA" w14:textId="77777777" w:rsidR="00BC490E" w:rsidRPr="005035E6" w:rsidRDefault="00BC490E" w:rsidP="00BC2950">
      <w:pPr>
        <w:pStyle w:val="Prrafodelista"/>
        <w:spacing w:after="0" w:line="240" w:lineRule="auto"/>
        <w:rPr>
          <w:rFonts w:ascii="Arial" w:hAnsi="Arial" w:cs="Arial"/>
          <w:color w:val="000000" w:themeColor="text1"/>
          <w:shd w:val="clear" w:color="auto" w:fill="FFFFFF"/>
        </w:rPr>
      </w:pPr>
    </w:p>
    <w:p w14:paraId="7BFD2011" w14:textId="57354D6A" w:rsidR="00BC490E" w:rsidRPr="005035E6" w:rsidRDefault="00BC490E" w:rsidP="00BC2950">
      <w:pPr>
        <w:pStyle w:val="Prrafodelista"/>
        <w:numPr>
          <w:ilvl w:val="0"/>
          <w:numId w:val="2"/>
        </w:numPr>
        <w:spacing w:after="0" w:line="240" w:lineRule="auto"/>
        <w:jc w:val="both"/>
        <w:rPr>
          <w:rFonts w:ascii="Arial" w:hAnsi="Arial" w:cs="Arial"/>
          <w:color w:val="000000" w:themeColor="text1"/>
          <w:shd w:val="clear" w:color="auto" w:fill="FFFFFF"/>
        </w:rPr>
      </w:pPr>
      <w:r w:rsidRPr="005035E6">
        <w:rPr>
          <w:rFonts w:ascii="Arial" w:hAnsi="Arial" w:cs="Arial"/>
          <w:color w:val="000000" w:themeColor="text1"/>
          <w:shd w:val="clear" w:color="auto" w:fill="FFFFFF"/>
        </w:rPr>
        <w:t>Que</w:t>
      </w:r>
      <w:r w:rsidR="00D45B6D" w:rsidRPr="005035E6">
        <w:rPr>
          <w:rFonts w:ascii="Arial" w:hAnsi="Arial" w:cs="Arial"/>
          <w:color w:val="000000" w:themeColor="text1"/>
          <w:shd w:val="clear" w:color="auto" w:fill="FFFFFF"/>
        </w:rPr>
        <w:t>,</w:t>
      </w:r>
      <w:r w:rsidRPr="005035E6">
        <w:rPr>
          <w:rFonts w:ascii="Arial" w:hAnsi="Arial" w:cs="Arial"/>
          <w:color w:val="000000" w:themeColor="text1"/>
          <w:shd w:val="clear" w:color="auto" w:fill="FFFFFF"/>
        </w:rPr>
        <w:t xml:space="preserve"> mediante este acto, las partes van a solucionar definitiva</w:t>
      </w:r>
      <w:r w:rsidR="00665E04">
        <w:rPr>
          <w:rFonts w:ascii="Arial" w:hAnsi="Arial" w:cs="Arial"/>
          <w:color w:val="000000" w:themeColor="text1"/>
          <w:shd w:val="clear" w:color="auto" w:fill="FFFFFF"/>
        </w:rPr>
        <w:t>mente las diferencias indicadas</w:t>
      </w:r>
      <w:r w:rsidRPr="005035E6">
        <w:rPr>
          <w:rFonts w:ascii="Arial" w:hAnsi="Arial" w:cs="Arial"/>
          <w:color w:val="000000" w:themeColor="text1"/>
          <w:shd w:val="clear" w:color="auto" w:fill="FFFFFF"/>
        </w:rPr>
        <w:t xml:space="preserve"> </w:t>
      </w:r>
      <w:r w:rsidR="00BC2950">
        <w:rPr>
          <w:rFonts w:ascii="Arial" w:hAnsi="Arial" w:cs="Arial"/>
          <w:color w:val="000000" w:themeColor="text1"/>
          <w:shd w:val="clear" w:color="auto" w:fill="FFFFFF"/>
        </w:rPr>
        <w:t xml:space="preserve">en </w:t>
      </w:r>
      <w:r w:rsidR="00BC2950">
        <w:rPr>
          <w:rFonts w:ascii="Arial" w:hAnsi="Arial" w:cs="Arial"/>
          <w:color w:val="000000" w:themeColor="text1"/>
        </w:rPr>
        <w:t xml:space="preserve">la querella policiva que cursa </w:t>
      </w:r>
      <w:r w:rsidR="00BC2950">
        <w:rPr>
          <w:rFonts w:ascii="Arial" w:hAnsi="Arial" w:cs="Arial"/>
        </w:rPr>
        <w:t xml:space="preserve">con radicado No. 2063 -02-05-2024 en la Inspección de Policía del Municipio de Restrepo. </w:t>
      </w:r>
      <w:r w:rsidRPr="005035E6">
        <w:rPr>
          <w:rFonts w:ascii="Arial" w:hAnsi="Arial" w:cs="Arial"/>
          <w:color w:val="000000" w:themeColor="text1"/>
          <w:shd w:val="clear" w:color="auto" w:fill="FFFFFF"/>
        </w:rPr>
        <w:t xml:space="preserve"> </w:t>
      </w:r>
    </w:p>
    <w:p w14:paraId="38C435AC" w14:textId="77777777" w:rsidR="00BC490E" w:rsidRPr="005035E6" w:rsidRDefault="00BC490E" w:rsidP="00BC2950">
      <w:pPr>
        <w:pStyle w:val="Prrafodelista"/>
        <w:spacing w:after="0" w:line="240" w:lineRule="auto"/>
        <w:jc w:val="both"/>
        <w:rPr>
          <w:rFonts w:ascii="Arial" w:hAnsi="Arial" w:cs="Arial"/>
          <w:b/>
          <w:bCs/>
          <w:u w:val="single"/>
        </w:rPr>
      </w:pPr>
    </w:p>
    <w:p w14:paraId="5A4BC6F3" w14:textId="77777777" w:rsidR="00BC490E" w:rsidRPr="005035E6" w:rsidRDefault="00BC490E" w:rsidP="00BC2950">
      <w:pPr>
        <w:pStyle w:val="Prrafodelista"/>
        <w:spacing w:after="0" w:line="240" w:lineRule="auto"/>
        <w:jc w:val="both"/>
        <w:rPr>
          <w:rFonts w:ascii="Arial" w:hAnsi="Arial" w:cs="Arial"/>
          <w:b/>
          <w:bCs/>
          <w:u w:val="single"/>
        </w:rPr>
      </w:pPr>
    </w:p>
    <w:p w14:paraId="281C2C59" w14:textId="296AED40" w:rsidR="00BC490E" w:rsidRDefault="00BC490E" w:rsidP="00BC2950">
      <w:pPr>
        <w:pStyle w:val="Prrafodelista"/>
        <w:numPr>
          <w:ilvl w:val="0"/>
          <w:numId w:val="1"/>
        </w:numPr>
        <w:spacing w:after="0" w:line="240" w:lineRule="auto"/>
        <w:jc w:val="center"/>
        <w:rPr>
          <w:rFonts w:ascii="Arial" w:hAnsi="Arial" w:cs="Arial"/>
          <w:b/>
          <w:bCs/>
          <w:u w:val="single"/>
        </w:rPr>
      </w:pPr>
      <w:r w:rsidRPr="005035E6">
        <w:rPr>
          <w:rFonts w:ascii="Arial" w:hAnsi="Arial" w:cs="Arial"/>
          <w:b/>
          <w:bCs/>
          <w:u w:val="single"/>
        </w:rPr>
        <w:t>ACUERDO TRANSACCIONAL</w:t>
      </w:r>
    </w:p>
    <w:p w14:paraId="061C696D" w14:textId="77777777" w:rsidR="00F255F0" w:rsidRPr="005035E6" w:rsidRDefault="00F255F0" w:rsidP="00BC2950">
      <w:pPr>
        <w:pStyle w:val="Prrafodelista"/>
        <w:spacing w:after="0" w:line="240" w:lineRule="auto"/>
        <w:ind w:left="360"/>
        <w:rPr>
          <w:rFonts w:ascii="Arial" w:hAnsi="Arial" w:cs="Arial"/>
          <w:b/>
          <w:bCs/>
          <w:u w:val="single"/>
        </w:rPr>
      </w:pPr>
    </w:p>
    <w:p w14:paraId="5BDE2487" w14:textId="4D8026BE" w:rsidR="00BC490E" w:rsidRDefault="00BC490E" w:rsidP="00BC2950">
      <w:pPr>
        <w:spacing w:after="0" w:line="240" w:lineRule="auto"/>
        <w:jc w:val="both"/>
        <w:rPr>
          <w:rFonts w:ascii="Arial" w:hAnsi="Arial" w:cs="Arial"/>
          <w:lang w:val="es-ES"/>
        </w:rPr>
      </w:pPr>
      <w:r w:rsidRPr="005035E6">
        <w:rPr>
          <w:rFonts w:ascii="Arial" w:hAnsi="Arial" w:cs="Arial"/>
          <w:b/>
          <w:bCs/>
        </w:rPr>
        <w:t xml:space="preserve">PRIMERA. OBJETO DEL CONTRATO. </w:t>
      </w:r>
      <w:r w:rsidRPr="005035E6">
        <w:rPr>
          <w:rFonts w:ascii="Arial" w:hAnsi="Arial" w:cs="Arial"/>
        </w:rPr>
        <w:t>El presente contrato tiene por finalidad, además de lo</w:t>
      </w:r>
      <w:r w:rsidR="002E79F0">
        <w:rPr>
          <w:rFonts w:ascii="Arial" w:hAnsi="Arial" w:cs="Arial"/>
        </w:rPr>
        <w:t xml:space="preserve"> expuesto en líneas precedentes</w:t>
      </w:r>
      <w:r w:rsidRPr="005035E6">
        <w:rPr>
          <w:rFonts w:ascii="Arial" w:hAnsi="Arial" w:cs="Arial"/>
        </w:rPr>
        <w:t xml:space="preserve"> y sin limitarse a las expuestas en este acto, dirimir las diferencias existentes </w:t>
      </w:r>
      <w:r w:rsidR="00BC2950">
        <w:rPr>
          <w:rFonts w:ascii="Arial" w:hAnsi="Arial" w:cs="Arial"/>
          <w:color w:val="000000" w:themeColor="text1"/>
        </w:rPr>
        <w:t xml:space="preserve">en el marco de la querella policiva que cursa </w:t>
      </w:r>
      <w:r w:rsidR="00BC2950">
        <w:rPr>
          <w:rFonts w:ascii="Arial" w:hAnsi="Arial" w:cs="Arial"/>
        </w:rPr>
        <w:t xml:space="preserve">con radicado No. 2063 -02-05-2024 en la Inspección de Policía del Municipio de Restrepo, Valle presentada por </w:t>
      </w:r>
      <w:r w:rsidR="00E45B57" w:rsidRPr="005035E6">
        <w:rPr>
          <w:rFonts w:ascii="Arial" w:hAnsi="Arial" w:cs="Arial"/>
          <w:b/>
          <w:lang w:val="es-MX"/>
        </w:rPr>
        <w:t>L</w:t>
      </w:r>
      <w:r w:rsidR="001B2801">
        <w:rPr>
          <w:rFonts w:ascii="Arial" w:hAnsi="Arial" w:cs="Arial"/>
          <w:b/>
          <w:lang w:val="es-MX"/>
        </w:rPr>
        <w:t xml:space="preserve">A </w:t>
      </w:r>
      <w:r w:rsidRPr="005035E6">
        <w:rPr>
          <w:rFonts w:ascii="Arial" w:hAnsi="Arial" w:cs="Arial"/>
          <w:b/>
          <w:bCs/>
          <w:lang w:val="es-MX"/>
        </w:rPr>
        <w:t>RECLAMANTE</w:t>
      </w:r>
      <w:r w:rsidR="00BC2950">
        <w:rPr>
          <w:rFonts w:ascii="Arial" w:hAnsi="Arial" w:cs="Arial"/>
          <w:b/>
          <w:bCs/>
          <w:lang w:val="es-MX"/>
        </w:rPr>
        <w:t xml:space="preserve"> </w:t>
      </w:r>
      <w:r w:rsidR="00BC2950">
        <w:rPr>
          <w:rFonts w:ascii="Arial" w:hAnsi="Arial" w:cs="Arial"/>
          <w:lang w:val="es-MX"/>
        </w:rPr>
        <w:t xml:space="preserve">en contra de </w:t>
      </w:r>
      <w:r w:rsidR="00BC2950" w:rsidRPr="00BC2950">
        <w:rPr>
          <w:rFonts w:ascii="Arial" w:hAnsi="Arial" w:cs="Arial"/>
          <w:b/>
          <w:bCs/>
          <w:lang w:val="es-MX"/>
        </w:rPr>
        <w:t>LOS RECLAMADOS</w:t>
      </w:r>
      <w:r w:rsidRPr="005035E6">
        <w:rPr>
          <w:rFonts w:ascii="Arial" w:hAnsi="Arial" w:cs="Arial"/>
          <w:bCs/>
          <w:lang w:val="es-MX"/>
        </w:rPr>
        <w:t xml:space="preserve">, </w:t>
      </w:r>
      <w:r w:rsidRPr="005035E6">
        <w:rPr>
          <w:rFonts w:ascii="Arial" w:hAnsi="Arial" w:cs="Arial"/>
          <w:lang w:val="es-MX"/>
        </w:rPr>
        <w:t>de manera que no se deja ningún concepto pendiente</w:t>
      </w:r>
      <w:r w:rsidR="00BC2950">
        <w:rPr>
          <w:rFonts w:ascii="Arial" w:hAnsi="Arial" w:cs="Arial"/>
          <w:lang w:val="es-MX"/>
        </w:rPr>
        <w:t xml:space="preserve"> dentro de este proceso</w:t>
      </w:r>
      <w:r w:rsidRPr="005035E6">
        <w:rPr>
          <w:rFonts w:ascii="Arial" w:hAnsi="Arial" w:cs="Arial"/>
          <w:lang w:val="es-MX"/>
        </w:rPr>
        <w:t xml:space="preserve">, por la ocurrencia </w:t>
      </w:r>
      <w:r w:rsidR="00E45B57" w:rsidRPr="005035E6">
        <w:rPr>
          <w:rFonts w:ascii="Arial" w:hAnsi="Arial" w:cs="Arial"/>
          <w:lang w:val="es-MX"/>
        </w:rPr>
        <w:t xml:space="preserve">de los hechos del </w:t>
      </w:r>
      <w:r w:rsidR="001B2801">
        <w:rPr>
          <w:rFonts w:ascii="Arial" w:hAnsi="Arial" w:cs="Arial"/>
        </w:rPr>
        <w:t>16</w:t>
      </w:r>
      <w:r w:rsidR="001B2801" w:rsidRPr="00BA64BA">
        <w:rPr>
          <w:rFonts w:ascii="Arial" w:hAnsi="Arial" w:cs="Arial"/>
        </w:rPr>
        <w:t xml:space="preserve"> de marzo de 202</w:t>
      </w:r>
      <w:r w:rsidR="001B2801">
        <w:rPr>
          <w:rFonts w:ascii="Arial" w:hAnsi="Arial" w:cs="Arial"/>
        </w:rPr>
        <w:t>4</w:t>
      </w:r>
      <w:r w:rsidRPr="005035E6">
        <w:rPr>
          <w:rFonts w:ascii="Arial" w:hAnsi="Arial" w:cs="Arial"/>
          <w:color w:val="000000" w:themeColor="text1"/>
        </w:rPr>
        <w:t xml:space="preserve">, </w:t>
      </w:r>
      <w:r w:rsidRPr="005035E6">
        <w:rPr>
          <w:rFonts w:ascii="Arial" w:hAnsi="Arial" w:cs="Arial"/>
          <w:lang w:val="es-MX"/>
        </w:rPr>
        <w:t>descrito</w:t>
      </w:r>
      <w:r w:rsidR="00E45B57" w:rsidRPr="005035E6">
        <w:rPr>
          <w:rFonts w:ascii="Arial" w:hAnsi="Arial" w:cs="Arial"/>
          <w:lang w:val="es-MX"/>
        </w:rPr>
        <w:t>s</w:t>
      </w:r>
      <w:r w:rsidRPr="005035E6">
        <w:rPr>
          <w:rFonts w:ascii="Arial" w:hAnsi="Arial" w:cs="Arial"/>
          <w:lang w:val="es-MX"/>
        </w:rPr>
        <w:t xml:space="preserve"> en el acápite de antecedentes</w:t>
      </w:r>
      <w:r w:rsidRPr="005035E6">
        <w:rPr>
          <w:rFonts w:ascii="Arial" w:hAnsi="Arial" w:cs="Arial"/>
        </w:rPr>
        <w:t>.</w:t>
      </w:r>
      <w:r w:rsidRPr="005035E6">
        <w:rPr>
          <w:rFonts w:ascii="Arial" w:hAnsi="Arial" w:cs="Arial"/>
          <w:lang w:val="es-MX"/>
        </w:rPr>
        <w:t xml:space="preserve"> De esta forma, mediante el presente documento, </w:t>
      </w:r>
      <w:r w:rsidRPr="005035E6">
        <w:rPr>
          <w:rFonts w:ascii="Arial" w:hAnsi="Arial" w:cs="Arial"/>
          <w:lang w:val="es-ES"/>
        </w:rPr>
        <w:t xml:space="preserve">las partes transan las diferencias aludidas, </w:t>
      </w:r>
      <w:r w:rsidR="00BC2950">
        <w:rPr>
          <w:rFonts w:ascii="Arial" w:hAnsi="Arial" w:cs="Arial"/>
          <w:lang w:val="es-ES"/>
        </w:rPr>
        <w:t>sin perjuicio de que la parte reclamante pretenda una indemnización de perjuicios</w:t>
      </w:r>
      <w:r w:rsidRPr="005035E6">
        <w:rPr>
          <w:rFonts w:ascii="Arial" w:hAnsi="Arial" w:cs="Arial"/>
          <w:lang w:val="es-ES"/>
        </w:rPr>
        <w:t xml:space="preserve">, poniendo así fin </w:t>
      </w:r>
      <w:r w:rsidR="00BC2950">
        <w:rPr>
          <w:rFonts w:ascii="Arial" w:hAnsi="Arial" w:cs="Arial"/>
          <w:lang w:val="es-ES"/>
        </w:rPr>
        <w:t>al proceso policivo mencionado</w:t>
      </w:r>
      <w:r w:rsidRPr="005035E6">
        <w:rPr>
          <w:rFonts w:ascii="Arial" w:hAnsi="Arial" w:cs="Arial"/>
          <w:lang w:val="es-ES"/>
        </w:rPr>
        <w:t xml:space="preserve">, y por ende </w:t>
      </w:r>
      <w:r w:rsidR="006C37C0" w:rsidRPr="005035E6">
        <w:rPr>
          <w:rFonts w:ascii="Arial" w:hAnsi="Arial" w:cs="Arial"/>
          <w:b/>
          <w:lang w:val="es-MX"/>
        </w:rPr>
        <w:t>L</w:t>
      </w:r>
      <w:r w:rsidR="006C37C0">
        <w:rPr>
          <w:rFonts w:ascii="Arial" w:hAnsi="Arial" w:cs="Arial"/>
          <w:b/>
          <w:lang w:val="es-MX"/>
        </w:rPr>
        <w:t xml:space="preserve">A </w:t>
      </w:r>
      <w:r w:rsidR="006C37C0" w:rsidRPr="005035E6">
        <w:rPr>
          <w:rFonts w:ascii="Arial" w:hAnsi="Arial" w:cs="Arial"/>
          <w:b/>
          <w:bCs/>
          <w:lang w:val="es-MX"/>
        </w:rPr>
        <w:t>RECLAMANTE</w:t>
      </w:r>
      <w:r w:rsidRPr="005035E6">
        <w:rPr>
          <w:rFonts w:ascii="Arial" w:hAnsi="Arial" w:cs="Arial"/>
          <w:b/>
          <w:lang w:val="es-ES"/>
        </w:rPr>
        <w:t xml:space="preserve"> </w:t>
      </w:r>
      <w:r w:rsidRPr="005035E6">
        <w:rPr>
          <w:rFonts w:ascii="Arial" w:hAnsi="Arial" w:cs="Arial"/>
          <w:lang w:val="es-ES"/>
        </w:rPr>
        <w:t xml:space="preserve">desiste y renuncia libremente a todas sus pretensiones </w:t>
      </w:r>
      <w:r w:rsidR="00FF6412" w:rsidRPr="005035E6">
        <w:rPr>
          <w:rFonts w:ascii="Arial" w:hAnsi="Arial" w:cs="Arial"/>
          <w:lang w:val="es-ES"/>
        </w:rPr>
        <w:t>de</w:t>
      </w:r>
      <w:r w:rsidR="00F90D3F">
        <w:rPr>
          <w:rFonts w:ascii="Arial" w:hAnsi="Arial" w:cs="Arial"/>
          <w:lang w:val="es-ES"/>
        </w:rPr>
        <w:t xml:space="preserve"> la</w:t>
      </w:r>
      <w:r w:rsidR="00EC4BCB" w:rsidRPr="008C613E">
        <w:rPr>
          <w:rFonts w:ascii="Arial" w:hAnsi="Arial" w:cs="Arial"/>
          <w:b/>
        </w:rPr>
        <w:t xml:space="preserve"> </w:t>
      </w:r>
      <w:r w:rsidR="006C37C0">
        <w:rPr>
          <w:rFonts w:ascii="Arial" w:hAnsi="Arial" w:cs="Arial"/>
        </w:rPr>
        <w:t>Querella por perturbación a la propiedad, posesión y mera tenencia con radicado No. 2063 -02-05-2024 que cursa en la Inspección de Policía del Municipio de Restrepo, Valle</w:t>
      </w:r>
      <w:r w:rsidR="00BC2950">
        <w:rPr>
          <w:rFonts w:ascii="Arial" w:eastAsia="Calibri" w:hAnsi="Arial" w:cs="Arial"/>
        </w:rPr>
        <w:t xml:space="preserve"> </w:t>
      </w:r>
      <w:r w:rsidRPr="005035E6">
        <w:rPr>
          <w:rFonts w:ascii="Arial" w:hAnsi="Arial" w:cs="Arial"/>
          <w:lang w:val="es-ES"/>
        </w:rPr>
        <w:t>motivad</w:t>
      </w:r>
      <w:r w:rsidR="00BC2950">
        <w:rPr>
          <w:rFonts w:ascii="Arial" w:hAnsi="Arial" w:cs="Arial"/>
          <w:lang w:val="es-ES"/>
        </w:rPr>
        <w:t>a</w:t>
      </w:r>
      <w:r w:rsidRPr="005035E6">
        <w:rPr>
          <w:rFonts w:ascii="Arial" w:hAnsi="Arial" w:cs="Arial"/>
          <w:lang w:val="es-ES"/>
        </w:rPr>
        <w:t>s o relacionad</w:t>
      </w:r>
      <w:r w:rsidR="00BC2950">
        <w:rPr>
          <w:rFonts w:ascii="Arial" w:hAnsi="Arial" w:cs="Arial"/>
          <w:lang w:val="es-ES"/>
        </w:rPr>
        <w:t>a</w:t>
      </w:r>
      <w:r w:rsidRPr="005035E6">
        <w:rPr>
          <w:rFonts w:ascii="Arial" w:hAnsi="Arial" w:cs="Arial"/>
          <w:lang w:val="es-ES"/>
        </w:rPr>
        <w:t>s directa</w:t>
      </w:r>
      <w:r w:rsidR="00BC2950">
        <w:rPr>
          <w:rFonts w:ascii="Arial" w:hAnsi="Arial" w:cs="Arial"/>
          <w:lang w:val="es-ES"/>
        </w:rPr>
        <w:t>mente con</w:t>
      </w:r>
      <w:r w:rsidRPr="005035E6">
        <w:rPr>
          <w:rFonts w:ascii="Arial" w:hAnsi="Arial" w:cs="Arial"/>
          <w:lang w:val="es-ES"/>
        </w:rPr>
        <w:t xml:space="preserve"> los citados hecho</w:t>
      </w:r>
      <w:r w:rsidR="00F90D3F">
        <w:rPr>
          <w:rFonts w:ascii="Arial" w:hAnsi="Arial" w:cs="Arial"/>
          <w:lang w:val="es-ES"/>
        </w:rPr>
        <w:t xml:space="preserve">s. </w:t>
      </w:r>
    </w:p>
    <w:p w14:paraId="6C25B0CD" w14:textId="77777777" w:rsidR="00F255F0" w:rsidRPr="005035E6" w:rsidRDefault="00F255F0" w:rsidP="00BC2950">
      <w:pPr>
        <w:spacing w:after="0" w:line="240" w:lineRule="auto"/>
        <w:jc w:val="both"/>
        <w:rPr>
          <w:rFonts w:ascii="Arial" w:hAnsi="Arial" w:cs="Arial"/>
          <w:b/>
          <w:lang w:val="es-ES"/>
        </w:rPr>
      </w:pPr>
    </w:p>
    <w:p w14:paraId="2C91B88B" w14:textId="18B1E004" w:rsidR="005D3E1D" w:rsidRPr="00F90D3F" w:rsidRDefault="00BC490E" w:rsidP="00BC2950">
      <w:pPr>
        <w:shd w:val="clear" w:color="auto" w:fill="FFFFFF"/>
        <w:spacing w:after="0" w:line="240" w:lineRule="auto"/>
        <w:jc w:val="both"/>
        <w:rPr>
          <w:rFonts w:ascii="Arial" w:hAnsi="Arial" w:cs="Arial"/>
          <w:b/>
          <w:bCs/>
          <w:u w:val="single"/>
        </w:rPr>
      </w:pPr>
      <w:r w:rsidRPr="00F90D3F">
        <w:rPr>
          <w:rFonts w:ascii="Arial" w:hAnsi="Arial" w:cs="Arial"/>
          <w:b/>
          <w:bCs/>
          <w:lang w:val="es-ES"/>
        </w:rPr>
        <w:t xml:space="preserve">SEGUNDA. </w:t>
      </w:r>
      <w:r w:rsidR="005D3E1D" w:rsidRPr="00F90D3F">
        <w:rPr>
          <w:rFonts w:ascii="Arial" w:hAnsi="Arial" w:cs="Arial"/>
          <w:b/>
          <w:color w:val="000000" w:themeColor="text1"/>
          <w:lang w:val="es-MX"/>
        </w:rPr>
        <w:t>OBLIGACIONES A CARGO DE LOS RECLAMADOS.</w:t>
      </w:r>
      <w:r w:rsidR="005D3E1D" w:rsidRPr="00F90D3F">
        <w:rPr>
          <w:rFonts w:ascii="Arial" w:hAnsi="Arial" w:cs="Arial"/>
          <w:lang w:val="es-MX"/>
        </w:rPr>
        <w:t xml:space="preserve"> </w:t>
      </w:r>
      <w:r w:rsidR="00BC2950">
        <w:rPr>
          <w:rFonts w:ascii="Arial" w:hAnsi="Arial" w:cs="Arial"/>
          <w:lang w:val="es-MX"/>
        </w:rPr>
        <w:t>L</w:t>
      </w:r>
      <w:r w:rsidRPr="00F90D3F">
        <w:rPr>
          <w:rFonts w:ascii="Arial" w:hAnsi="Arial" w:cs="Arial"/>
          <w:lang w:val="es-MX"/>
        </w:rPr>
        <w:t xml:space="preserve">as partes con el fin de transigir </w:t>
      </w:r>
      <w:r w:rsidR="00BC2950">
        <w:rPr>
          <w:rFonts w:ascii="Arial" w:hAnsi="Arial" w:cs="Arial"/>
          <w:lang w:val="es-MX"/>
        </w:rPr>
        <w:t xml:space="preserve">las </w:t>
      </w:r>
      <w:r w:rsidRPr="00F90D3F">
        <w:rPr>
          <w:rFonts w:ascii="Arial" w:hAnsi="Arial" w:cs="Arial"/>
          <w:lang w:val="es-MX"/>
        </w:rPr>
        <w:t>diferencia</w:t>
      </w:r>
      <w:r w:rsidR="00BC2950">
        <w:rPr>
          <w:rFonts w:ascii="Arial" w:hAnsi="Arial" w:cs="Arial"/>
          <w:lang w:val="es-MX"/>
        </w:rPr>
        <w:t xml:space="preserve">s </w:t>
      </w:r>
      <w:r w:rsidRPr="00F90D3F">
        <w:rPr>
          <w:rFonts w:ascii="Arial" w:hAnsi="Arial" w:cs="Arial"/>
          <w:lang w:val="es-MX"/>
        </w:rPr>
        <w:t xml:space="preserve">en relación con la </w:t>
      </w:r>
      <w:r w:rsidR="00BC2950">
        <w:rPr>
          <w:rFonts w:ascii="Arial" w:hAnsi="Arial" w:cs="Arial"/>
          <w:color w:val="000000" w:themeColor="text1"/>
        </w:rPr>
        <w:t xml:space="preserve">la querella policiva que cursa </w:t>
      </w:r>
      <w:r w:rsidR="00BC2950">
        <w:rPr>
          <w:rFonts w:ascii="Arial" w:hAnsi="Arial" w:cs="Arial"/>
        </w:rPr>
        <w:t>con radicado No. 2063 -02-05-2024 en la Inspección de Policía del Municipio de Restrepo,</w:t>
      </w:r>
      <w:r w:rsidRPr="00F90D3F">
        <w:rPr>
          <w:rFonts w:ascii="Arial" w:hAnsi="Arial" w:cs="Arial"/>
          <w:lang w:val="es-MX"/>
        </w:rPr>
        <w:t xml:space="preserve"> han decidido transar esta discusión</w:t>
      </w:r>
      <w:r w:rsidR="005D3E1D" w:rsidRPr="00F90D3F">
        <w:rPr>
          <w:rFonts w:ascii="Arial" w:hAnsi="Arial" w:cs="Arial"/>
          <w:lang w:val="es-MX"/>
        </w:rPr>
        <w:t xml:space="preserve"> con la obligación a cargo de </w:t>
      </w:r>
      <w:r w:rsidR="005D3E1D" w:rsidRPr="00237C7B">
        <w:rPr>
          <w:rFonts w:ascii="Arial" w:hAnsi="Arial" w:cs="Arial"/>
          <w:b/>
          <w:bCs/>
          <w:lang w:val="es-MX"/>
        </w:rPr>
        <w:t>LOS RECLAMADOS</w:t>
      </w:r>
      <w:r w:rsidR="005D3E1D" w:rsidRPr="00F90D3F">
        <w:rPr>
          <w:rFonts w:ascii="Arial" w:hAnsi="Arial" w:cs="Arial"/>
          <w:lang w:val="es-MX"/>
        </w:rPr>
        <w:t xml:space="preserve"> de </w:t>
      </w:r>
      <w:r w:rsidR="005D3E1D" w:rsidRPr="00F90D3F">
        <w:rPr>
          <w:rFonts w:ascii="Arial" w:hAnsi="Arial" w:cs="Arial"/>
        </w:rPr>
        <w:t>abstenerse de ejercer cualquier acto o hecho igual, similar o de cualquier índole que produzca la alteración, perturbación o daños en el inmueble de propiedad de la reclamante, como los acaecido</w:t>
      </w:r>
      <w:r w:rsidR="00237C7B">
        <w:rPr>
          <w:rFonts w:ascii="Arial" w:hAnsi="Arial" w:cs="Arial"/>
        </w:rPr>
        <w:t>s</w:t>
      </w:r>
      <w:r w:rsidR="005D3E1D" w:rsidRPr="00F90D3F">
        <w:rPr>
          <w:rFonts w:ascii="Arial" w:hAnsi="Arial" w:cs="Arial"/>
        </w:rPr>
        <w:t xml:space="preserve"> el día 16 de marzo de 2024 con la tala de los árboles de propiedad de mi representada</w:t>
      </w:r>
      <w:r w:rsidR="00237C7B">
        <w:rPr>
          <w:rFonts w:ascii="Arial" w:hAnsi="Arial" w:cs="Arial"/>
        </w:rPr>
        <w:t>, sin limitarse a estos</w:t>
      </w:r>
      <w:r w:rsidR="005D3E1D" w:rsidRPr="00F90D3F">
        <w:rPr>
          <w:rFonts w:ascii="Arial" w:hAnsi="Arial" w:cs="Arial"/>
        </w:rPr>
        <w:t xml:space="preserve">. Por lo cual, LOS RECLAMADOS declaran expresamente que respetarán y preservaran incondicional y perentoriamente el status quo de la propiedad, posesión y tenencia que tiene Acción Inteligente sobre el bien inmueble </w:t>
      </w:r>
      <w:r w:rsidR="003256C6" w:rsidRPr="00F90D3F">
        <w:rPr>
          <w:rFonts w:ascii="Arial" w:hAnsi="Arial" w:cs="Arial"/>
          <w:iCs/>
          <w:lang w:val="es-MX"/>
        </w:rPr>
        <w:t xml:space="preserve">identificado con el No. de matrícula inmobiliaria 370-164597 de la Oficina de Registro de Instrumentos Públicos de Cali, el cual colinda por el lindero SUR con el Lote 22B, ubicado dentro de la misma parcelación, el cual pertenece a la querellada </w:t>
      </w:r>
      <w:r w:rsidR="003256C6" w:rsidRPr="00F90D3F">
        <w:rPr>
          <w:rFonts w:ascii="Arial" w:hAnsi="Arial" w:cs="Arial"/>
          <w:iCs/>
          <w:lang w:val="es-MX"/>
        </w:rPr>
        <w:lastRenderedPageBreak/>
        <w:t>señora ELIZABETH CORTES GONZALEZ, identificada con C.C. No. 31.949.653, como se acredita con el folio de matrícula inmobiliaria No. 370-164596 de la Oficina de Registro de Instrumentos Públicos de Cali. En virtud de la anterior obligación, LOS RECLAMADOS se abstienen de realizar cualquier corte, tala, poda,</w:t>
      </w:r>
      <w:r w:rsidR="00B151D1">
        <w:rPr>
          <w:rFonts w:ascii="Arial" w:hAnsi="Arial" w:cs="Arial"/>
          <w:iCs/>
          <w:lang w:val="es-MX"/>
        </w:rPr>
        <w:t xml:space="preserve"> esparcimiento de líquidos que afecten el crecimiento de las especies arbóreas,</w:t>
      </w:r>
      <w:r w:rsidR="003256C6" w:rsidRPr="00F90D3F">
        <w:rPr>
          <w:rFonts w:ascii="Arial" w:hAnsi="Arial" w:cs="Arial"/>
          <w:iCs/>
          <w:lang w:val="es-MX"/>
        </w:rPr>
        <w:t xml:space="preserve"> deforestación,</w:t>
      </w:r>
      <w:r w:rsidR="00B151D1">
        <w:rPr>
          <w:rFonts w:ascii="Arial" w:hAnsi="Arial" w:cs="Arial"/>
          <w:iCs/>
          <w:lang w:val="es-MX"/>
        </w:rPr>
        <w:t xml:space="preserve"> </w:t>
      </w:r>
      <w:r w:rsidR="003256C6" w:rsidRPr="00F90D3F">
        <w:rPr>
          <w:rFonts w:ascii="Arial" w:hAnsi="Arial" w:cs="Arial"/>
          <w:iCs/>
          <w:lang w:val="es-MX"/>
        </w:rPr>
        <w:t xml:space="preserve"> destrucción, devastación o aniquilación de los bienes mueble e inmuebles, tangibles o intangibles, naturales o construidos, de propiedad de LA RECLAMANTE. </w:t>
      </w:r>
    </w:p>
    <w:p w14:paraId="26AC7975" w14:textId="77777777" w:rsidR="00F255F0" w:rsidRPr="005035E6" w:rsidRDefault="00F255F0" w:rsidP="00BC2950">
      <w:pPr>
        <w:spacing w:after="0" w:line="240" w:lineRule="auto"/>
        <w:jc w:val="both"/>
        <w:rPr>
          <w:rFonts w:ascii="Arial" w:eastAsia="Calibri" w:hAnsi="Arial" w:cs="Arial"/>
          <w:b/>
        </w:rPr>
      </w:pPr>
    </w:p>
    <w:p w14:paraId="78394DD2" w14:textId="6C11D7F3" w:rsidR="00BC490E" w:rsidRDefault="00F90D3F" w:rsidP="00BC2950">
      <w:pPr>
        <w:spacing w:after="0" w:line="240" w:lineRule="auto"/>
        <w:jc w:val="both"/>
        <w:rPr>
          <w:rFonts w:ascii="Arial" w:hAnsi="Arial" w:cs="Arial"/>
          <w:color w:val="000000"/>
        </w:rPr>
      </w:pPr>
      <w:r>
        <w:rPr>
          <w:rFonts w:ascii="Arial" w:hAnsi="Arial" w:cs="Arial"/>
          <w:b/>
          <w:bCs/>
          <w:lang w:val="es-MX"/>
        </w:rPr>
        <w:t>TERCER</w:t>
      </w:r>
      <w:r w:rsidR="00BC490E" w:rsidRPr="005035E6">
        <w:rPr>
          <w:rFonts w:ascii="Arial" w:hAnsi="Arial" w:cs="Arial"/>
          <w:b/>
          <w:bCs/>
          <w:lang w:val="es-MX"/>
        </w:rPr>
        <w:t xml:space="preserve">A. DECLARACIONES. </w:t>
      </w:r>
      <w:r>
        <w:rPr>
          <w:rFonts w:ascii="Arial" w:hAnsi="Arial" w:cs="Arial"/>
          <w:b/>
          <w:bCs/>
          <w:lang w:val="es-ES"/>
        </w:rPr>
        <w:t xml:space="preserve">LAS PARTES </w:t>
      </w:r>
      <w:r w:rsidR="00F84351">
        <w:rPr>
          <w:rFonts w:ascii="Arial" w:hAnsi="Arial" w:cs="Arial"/>
          <w:lang w:val="es-MX"/>
        </w:rPr>
        <w:t>declara</w:t>
      </w:r>
      <w:r>
        <w:rPr>
          <w:rFonts w:ascii="Arial" w:hAnsi="Arial" w:cs="Arial"/>
          <w:lang w:val="es-MX"/>
        </w:rPr>
        <w:t>n</w:t>
      </w:r>
      <w:r w:rsidR="00F84351">
        <w:rPr>
          <w:rFonts w:ascii="Arial" w:hAnsi="Arial" w:cs="Arial"/>
          <w:lang w:val="es-MX"/>
        </w:rPr>
        <w:t xml:space="preserve"> y hace</w:t>
      </w:r>
      <w:r>
        <w:rPr>
          <w:rFonts w:ascii="Arial" w:hAnsi="Arial" w:cs="Arial"/>
          <w:lang w:val="es-MX"/>
        </w:rPr>
        <w:t>n</w:t>
      </w:r>
      <w:r w:rsidR="00F84351">
        <w:rPr>
          <w:rFonts w:ascii="Arial" w:hAnsi="Arial" w:cs="Arial"/>
          <w:lang w:val="es-MX"/>
        </w:rPr>
        <w:t xml:space="preserve"> constar: </w:t>
      </w:r>
      <w:r w:rsidR="00F84351">
        <w:rPr>
          <w:rFonts w:ascii="Arial" w:hAnsi="Arial" w:cs="Arial"/>
          <w:b/>
          <w:bCs/>
          <w:lang w:val="es-MX"/>
        </w:rPr>
        <w:t>1.</w:t>
      </w:r>
      <w:r>
        <w:rPr>
          <w:rFonts w:ascii="Arial" w:hAnsi="Arial" w:cs="Arial"/>
          <w:b/>
          <w:bCs/>
          <w:lang w:val="es-MX"/>
        </w:rPr>
        <w:t xml:space="preserve"> LA RECLAMANTE </w:t>
      </w:r>
      <w:r>
        <w:rPr>
          <w:rFonts w:ascii="Arial" w:hAnsi="Arial" w:cs="Arial"/>
          <w:lang w:val="es-MX"/>
        </w:rPr>
        <w:t>declara</w:t>
      </w:r>
      <w:r w:rsidR="00F84351">
        <w:rPr>
          <w:rFonts w:ascii="Arial" w:hAnsi="Arial" w:cs="Arial"/>
          <w:lang w:val="es-MX"/>
        </w:rPr>
        <w:t xml:space="preserve"> </w:t>
      </w:r>
      <w:r>
        <w:rPr>
          <w:rFonts w:ascii="Arial" w:hAnsi="Arial" w:cs="Arial"/>
          <w:lang w:val="es-MX"/>
        </w:rPr>
        <w:t>q</w:t>
      </w:r>
      <w:r w:rsidR="00F84351">
        <w:rPr>
          <w:rFonts w:ascii="Arial" w:hAnsi="Arial" w:cs="Arial"/>
          <w:lang w:val="es-MX"/>
        </w:rPr>
        <w:t xml:space="preserve">ue es la única que tiene y puede tener interés en esta transacción, o que puede tener algún derecho por lo ocurrido y en ese sentido expresamente afirma que no existe ninguna otra persona legitimada para reclamar o que pueda alegar válidamente estar afectada por los hechos descritos en el acápite de antecedentes, ni legitimada para demandar, y por tanto manifiesta su aceptación del acuerdo según este contrato. </w:t>
      </w:r>
      <w:r w:rsidR="00F84351">
        <w:rPr>
          <w:rFonts w:ascii="Arial" w:hAnsi="Arial" w:cs="Arial"/>
          <w:b/>
          <w:bCs/>
          <w:lang w:val="es-MX"/>
        </w:rPr>
        <w:t>2.</w:t>
      </w:r>
      <w:r w:rsidR="00F84351">
        <w:rPr>
          <w:rFonts w:ascii="Arial" w:hAnsi="Arial" w:cs="Arial"/>
          <w:lang w:val="es-MX"/>
        </w:rPr>
        <w:t xml:space="preserve"> LAS PARTES declaran que con lo convenido se satisfacen completamente todas obligaciones derivadas </w:t>
      </w:r>
      <w:r w:rsidR="000271C0">
        <w:rPr>
          <w:rFonts w:ascii="Arial" w:hAnsi="Arial" w:cs="Arial"/>
          <w:lang w:val="es-MX"/>
        </w:rPr>
        <w:t xml:space="preserve">que pueden derivar de la </w:t>
      </w:r>
      <w:r w:rsidR="000271C0">
        <w:rPr>
          <w:rFonts w:ascii="Arial" w:hAnsi="Arial" w:cs="Arial"/>
        </w:rPr>
        <w:t>querella por perturbación a la propiedad, posesión y mera tenencia con radicado No. 2063 -02-05-2024 que cursa en la Inspección de Policía del Municipio de Restrepo, Valle.</w:t>
      </w:r>
    </w:p>
    <w:p w14:paraId="48483F51" w14:textId="77777777" w:rsidR="00F255F0" w:rsidRPr="005035E6" w:rsidRDefault="00F255F0" w:rsidP="00BC2950">
      <w:pPr>
        <w:spacing w:after="0" w:line="240" w:lineRule="auto"/>
        <w:jc w:val="both"/>
        <w:rPr>
          <w:rFonts w:ascii="Arial" w:hAnsi="Arial" w:cs="Arial"/>
          <w:lang w:val="es-MX"/>
        </w:rPr>
      </w:pPr>
    </w:p>
    <w:p w14:paraId="12A431FC" w14:textId="6EE65935" w:rsidR="00F84351" w:rsidRDefault="005F64EC" w:rsidP="00BC2950">
      <w:pPr>
        <w:spacing w:line="240" w:lineRule="auto"/>
        <w:jc w:val="both"/>
        <w:rPr>
          <w:rFonts w:ascii="Arial" w:hAnsi="Arial" w:cs="Arial"/>
        </w:rPr>
      </w:pPr>
      <w:r>
        <w:rPr>
          <w:rFonts w:ascii="Arial" w:hAnsi="Arial" w:cs="Arial"/>
          <w:b/>
          <w:bCs/>
        </w:rPr>
        <w:t>CUAR</w:t>
      </w:r>
      <w:r w:rsidR="00F84351">
        <w:rPr>
          <w:rFonts w:ascii="Arial" w:hAnsi="Arial" w:cs="Arial"/>
          <w:b/>
          <w:bCs/>
        </w:rPr>
        <w:t xml:space="preserve">TA. CLAUSULA PENAL MORATORIA. </w:t>
      </w:r>
      <w:r w:rsidR="00F84351">
        <w:rPr>
          <w:rFonts w:ascii="Arial" w:hAnsi="Arial" w:cs="Arial"/>
        </w:rPr>
        <w:t>LAS PARTES convienen que el incumplimiento de L</w:t>
      </w:r>
      <w:r>
        <w:rPr>
          <w:rFonts w:ascii="Arial" w:hAnsi="Arial" w:cs="Arial"/>
        </w:rPr>
        <w:t xml:space="preserve">OS RECLAMADOS </w:t>
      </w:r>
      <w:r w:rsidR="00F84351">
        <w:rPr>
          <w:rFonts w:ascii="Arial" w:hAnsi="Arial" w:cs="Arial"/>
        </w:rPr>
        <w:t xml:space="preserve">en </w:t>
      </w:r>
      <w:r>
        <w:rPr>
          <w:rFonts w:ascii="Arial" w:hAnsi="Arial" w:cs="Arial"/>
        </w:rPr>
        <w:t>la obligación establecida en la cláusula segunda de</w:t>
      </w:r>
      <w:r w:rsidR="00F84351">
        <w:rPr>
          <w:rFonts w:ascii="Arial" w:hAnsi="Arial" w:cs="Arial"/>
        </w:rPr>
        <w:t xml:space="preserve"> este contrato, dará lugar a que aquella pague a favor de L</w:t>
      </w:r>
      <w:r>
        <w:rPr>
          <w:rFonts w:ascii="Arial" w:hAnsi="Arial" w:cs="Arial"/>
        </w:rPr>
        <w:t>A RECLAMANTE</w:t>
      </w:r>
      <w:r w:rsidR="00F84351">
        <w:rPr>
          <w:rFonts w:ascii="Arial" w:hAnsi="Arial" w:cs="Arial"/>
        </w:rPr>
        <w:t xml:space="preserve"> un valor </w:t>
      </w:r>
      <w:r>
        <w:rPr>
          <w:rFonts w:ascii="Arial" w:hAnsi="Arial" w:cs="Arial"/>
        </w:rPr>
        <w:t>de CUARENTA MILLONES DE PESOS (40’.000.000 M/cte.)</w:t>
      </w:r>
      <w:r w:rsidR="00F84351">
        <w:rPr>
          <w:rFonts w:ascii="Arial" w:hAnsi="Arial" w:cs="Arial"/>
        </w:rPr>
        <w:t>. LAS PARTES acuerdan que la pena podrá exigirse sin perjuicio de la potestad del acreedor para exigir el cumplimiento de la obligación principal y la indemnización de perjuicios.</w:t>
      </w:r>
    </w:p>
    <w:p w14:paraId="6321B77D" w14:textId="5B7D3AD8" w:rsidR="00F84351" w:rsidRDefault="005F64EC" w:rsidP="00BC2950">
      <w:pPr>
        <w:spacing w:line="240" w:lineRule="auto"/>
        <w:jc w:val="both"/>
        <w:rPr>
          <w:rFonts w:ascii="Arial" w:hAnsi="Arial" w:cs="Arial"/>
        </w:rPr>
      </w:pPr>
      <w:r>
        <w:rPr>
          <w:rFonts w:ascii="Arial" w:hAnsi="Arial" w:cs="Arial"/>
          <w:b/>
          <w:bCs/>
        </w:rPr>
        <w:t>QUINT</w:t>
      </w:r>
      <w:r w:rsidR="00F84351">
        <w:rPr>
          <w:rFonts w:ascii="Arial" w:hAnsi="Arial" w:cs="Arial"/>
          <w:b/>
          <w:bCs/>
        </w:rPr>
        <w:t>A. INTEGRALIDAD Y EFECTOS JURÍDICOS</w:t>
      </w:r>
      <w:r w:rsidR="00F84351">
        <w:rPr>
          <w:rFonts w:ascii="Arial" w:hAnsi="Arial" w:cs="Arial"/>
        </w:rPr>
        <w:t xml:space="preserve">. Este contrato transaccional ha sido celebrado por LAS PARTES en forma libre, voluntaria y con la clara intención de acogerse a las consecuencias legales reguladas por el artículo 2483 del Código Civil, que consagra los efectos de la transacción </w:t>
      </w:r>
      <w:r w:rsidR="00F84351">
        <w:rPr>
          <w:rFonts w:ascii="Arial" w:hAnsi="Arial" w:cs="Arial"/>
          <w:i/>
          <w:iCs/>
        </w:rPr>
        <w:t xml:space="preserve">"La transacción produce el efecto de </w:t>
      </w:r>
      <w:r w:rsidR="00F84351">
        <w:rPr>
          <w:rFonts w:ascii="Arial" w:hAnsi="Arial" w:cs="Arial"/>
          <w:i/>
          <w:iCs/>
          <w:u w:val="single"/>
        </w:rPr>
        <w:t>cosa juzgada</w:t>
      </w:r>
      <w:r w:rsidR="00F84351">
        <w:rPr>
          <w:rFonts w:ascii="Arial" w:hAnsi="Arial" w:cs="Arial"/>
          <w:i/>
          <w:iCs/>
        </w:rPr>
        <w:t xml:space="preserve"> en última instancia" </w:t>
      </w:r>
      <w:r w:rsidR="00F84351">
        <w:rPr>
          <w:rFonts w:ascii="Arial" w:hAnsi="Arial" w:cs="Arial"/>
        </w:rPr>
        <w:t>y sus disposiciones tienen plena validez y fuerza legal, sea cual fuere la jurisdicción en que sean invocadas, alegadas o defendidas. Este termina los litigios pendientes o en curso y precaven cualquier otro que se hubiere o pudiere promover antes o después de este acto, dadas las normas del título XXXIX del libro 4 del Código Civil.</w:t>
      </w:r>
    </w:p>
    <w:p w14:paraId="6C070D77" w14:textId="28B645D9" w:rsidR="00F84351" w:rsidRDefault="005F64EC" w:rsidP="00BC2950">
      <w:pPr>
        <w:spacing w:line="240" w:lineRule="auto"/>
        <w:jc w:val="both"/>
        <w:rPr>
          <w:rFonts w:ascii="Arial" w:hAnsi="Arial" w:cs="Arial"/>
        </w:rPr>
      </w:pPr>
      <w:r>
        <w:rPr>
          <w:rFonts w:ascii="Arial" w:hAnsi="Arial" w:cs="Arial"/>
          <w:b/>
          <w:bCs/>
        </w:rPr>
        <w:t>SÉPTIM</w:t>
      </w:r>
      <w:r w:rsidR="00F84351">
        <w:rPr>
          <w:rFonts w:ascii="Arial" w:hAnsi="Arial" w:cs="Arial"/>
          <w:b/>
          <w:bCs/>
        </w:rPr>
        <w:t xml:space="preserve">A. TÍTULO EJECUTIVO. </w:t>
      </w:r>
      <w:r w:rsidR="00F84351">
        <w:rPr>
          <w:rFonts w:ascii="Arial" w:hAnsi="Arial" w:cs="Arial"/>
        </w:rPr>
        <w:t>El presente contrato, representa una obligación clara, expresa y exigible, prestando así mérito ejecutivo.</w:t>
      </w:r>
    </w:p>
    <w:p w14:paraId="772D3AB5" w14:textId="04E043F0" w:rsidR="00F84351" w:rsidRDefault="00F84351" w:rsidP="00BC2950">
      <w:pPr>
        <w:spacing w:line="240" w:lineRule="auto"/>
        <w:jc w:val="both"/>
        <w:rPr>
          <w:rFonts w:ascii="Arial" w:hAnsi="Arial" w:cs="Arial"/>
          <w:lang w:val="es-MX"/>
        </w:rPr>
      </w:pPr>
      <w:r>
        <w:rPr>
          <w:rFonts w:ascii="Arial" w:hAnsi="Arial" w:cs="Arial"/>
          <w:lang w:val="es-MX"/>
        </w:rPr>
        <w:t xml:space="preserve">En constancia de todo lo anterior, se suscribe el presente contrato en dos (2) ejemplares del mismo tenor y valor, a los </w:t>
      </w:r>
      <w:r w:rsidR="005F64EC">
        <w:rPr>
          <w:rFonts w:ascii="Arial" w:hAnsi="Arial" w:cs="Arial"/>
          <w:lang w:val="es-MX"/>
        </w:rPr>
        <w:t>diecisiete</w:t>
      </w:r>
      <w:r>
        <w:rPr>
          <w:rFonts w:ascii="Arial" w:hAnsi="Arial" w:cs="Arial"/>
          <w:lang w:val="es-MX"/>
        </w:rPr>
        <w:t xml:space="preserve"> (</w:t>
      </w:r>
      <w:r w:rsidR="005F64EC">
        <w:rPr>
          <w:rFonts w:ascii="Arial" w:hAnsi="Arial" w:cs="Arial"/>
          <w:lang w:val="es-MX"/>
        </w:rPr>
        <w:t>19</w:t>
      </w:r>
      <w:r>
        <w:rPr>
          <w:rFonts w:ascii="Arial" w:hAnsi="Arial" w:cs="Arial"/>
          <w:lang w:val="es-MX"/>
        </w:rPr>
        <w:t xml:space="preserve">) días del mes de </w:t>
      </w:r>
      <w:r w:rsidR="005F64EC">
        <w:rPr>
          <w:rFonts w:ascii="Arial" w:hAnsi="Arial" w:cs="Arial"/>
          <w:lang w:val="es-MX"/>
        </w:rPr>
        <w:t>junio</w:t>
      </w:r>
      <w:r>
        <w:rPr>
          <w:rFonts w:ascii="Arial" w:hAnsi="Arial" w:cs="Arial"/>
          <w:lang w:val="es-MX"/>
        </w:rPr>
        <w:t xml:space="preserve"> de dos mil veinticuatro (2024).</w:t>
      </w:r>
    </w:p>
    <w:p w14:paraId="47E1C4A3" w14:textId="77777777" w:rsidR="00AC6B9D" w:rsidRPr="00F84351" w:rsidRDefault="00AC6B9D" w:rsidP="00BC2950">
      <w:pPr>
        <w:spacing w:after="0" w:line="240" w:lineRule="auto"/>
        <w:jc w:val="both"/>
        <w:rPr>
          <w:rFonts w:ascii="Arial" w:hAnsi="Arial" w:cs="Arial"/>
          <w:bCs/>
          <w:lang w:val="es-MX"/>
        </w:rPr>
      </w:pPr>
    </w:p>
    <w:p w14:paraId="3A00837D" w14:textId="07BF450C" w:rsidR="00BC490E" w:rsidRDefault="005035E6" w:rsidP="00BC2950">
      <w:pPr>
        <w:spacing w:after="0" w:line="240" w:lineRule="auto"/>
        <w:jc w:val="both"/>
        <w:rPr>
          <w:rFonts w:ascii="Arial" w:hAnsi="Arial" w:cs="Arial"/>
          <w:b/>
          <w:bCs/>
        </w:rPr>
      </w:pPr>
      <w:r w:rsidRPr="005035E6">
        <w:rPr>
          <w:rFonts w:ascii="Arial" w:hAnsi="Arial" w:cs="Arial"/>
          <w:b/>
          <w:bCs/>
        </w:rPr>
        <w:t xml:space="preserve">LOS </w:t>
      </w:r>
      <w:r w:rsidR="00BC490E" w:rsidRPr="005035E6">
        <w:rPr>
          <w:rFonts w:ascii="Arial" w:hAnsi="Arial" w:cs="Arial"/>
          <w:b/>
          <w:bCs/>
        </w:rPr>
        <w:t>RECLAMANTE</w:t>
      </w:r>
      <w:r w:rsidRPr="005035E6">
        <w:rPr>
          <w:rFonts w:ascii="Arial" w:hAnsi="Arial" w:cs="Arial"/>
          <w:b/>
          <w:bCs/>
        </w:rPr>
        <w:t>S</w:t>
      </w:r>
    </w:p>
    <w:p w14:paraId="1579E145" w14:textId="77777777" w:rsidR="005F64EC" w:rsidRDefault="005F64EC" w:rsidP="00BC2950">
      <w:pPr>
        <w:spacing w:after="0" w:line="240" w:lineRule="auto"/>
        <w:jc w:val="both"/>
        <w:rPr>
          <w:rFonts w:ascii="Arial" w:hAnsi="Arial" w:cs="Arial"/>
          <w:b/>
          <w:bCs/>
        </w:rPr>
      </w:pPr>
    </w:p>
    <w:p w14:paraId="17DBADDD" w14:textId="77777777" w:rsidR="005F64EC" w:rsidRDefault="005F64EC" w:rsidP="00BC2950">
      <w:pPr>
        <w:spacing w:after="0" w:line="240" w:lineRule="auto"/>
        <w:jc w:val="both"/>
        <w:rPr>
          <w:rFonts w:ascii="Arial" w:hAnsi="Arial" w:cs="Arial"/>
          <w:b/>
          <w:bCs/>
        </w:rPr>
      </w:pPr>
    </w:p>
    <w:p w14:paraId="4B94E8B8" w14:textId="1AAC2A35" w:rsidR="005F64EC" w:rsidRDefault="005F64EC" w:rsidP="00BC2950">
      <w:pPr>
        <w:spacing w:after="0" w:line="240" w:lineRule="auto"/>
        <w:jc w:val="both"/>
        <w:rPr>
          <w:rFonts w:ascii="Arial" w:hAnsi="Arial" w:cs="Arial"/>
          <w:b/>
          <w:bCs/>
        </w:rPr>
        <w:sectPr w:rsidR="005F64EC" w:rsidSect="00BA25E8">
          <w:headerReference w:type="default" r:id="rId8"/>
          <w:footerReference w:type="default" r:id="rId9"/>
          <w:pgSz w:w="12240" w:h="18720" w:code="281"/>
          <w:pgMar w:top="1440" w:right="1080" w:bottom="1440" w:left="1080" w:header="709" w:footer="1928" w:gutter="0"/>
          <w:cols w:space="708"/>
          <w:docGrid w:linePitch="360"/>
        </w:sectPr>
      </w:pPr>
    </w:p>
    <w:p w14:paraId="0216D2AE" w14:textId="77238429" w:rsidR="00BF778F" w:rsidRDefault="00BF778F" w:rsidP="00BC2950">
      <w:pPr>
        <w:spacing w:after="0" w:line="240" w:lineRule="auto"/>
        <w:jc w:val="both"/>
        <w:rPr>
          <w:rFonts w:ascii="Arial" w:hAnsi="Arial" w:cs="Arial"/>
          <w:b/>
          <w:bCs/>
        </w:rPr>
      </w:pPr>
    </w:p>
    <w:p w14:paraId="0870A2D2" w14:textId="59DCA877" w:rsidR="005F64EC" w:rsidRDefault="005F64EC" w:rsidP="00BC2950">
      <w:pPr>
        <w:pStyle w:val="Sinespaciado"/>
        <w:jc w:val="both"/>
        <w:rPr>
          <w:rFonts w:ascii="Arial" w:hAnsi="Arial" w:cs="Arial"/>
        </w:rPr>
      </w:pPr>
      <w:r w:rsidRPr="00215B83">
        <w:rPr>
          <w:rFonts w:ascii="Arial" w:hAnsi="Arial" w:cs="Arial"/>
          <w:b/>
        </w:rPr>
        <w:t>NORA MARCELA AILLÓN MORALES</w:t>
      </w:r>
      <w:r>
        <w:rPr>
          <w:rFonts w:ascii="Arial" w:hAnsi="Arial" w:cs="Arial"/>
        </w:rPr>
        <w:t>,</w:t>
      </w:r>
    </w:p>
    <w:p w14:paraId="65006CE0" w14:textId="66D39D7D" w:rsidR="005F64EC" w:rsidRDefault="005F64EC" w:rsidP="00BC2950">
      <w:pPr>
        <w:pStyle w:val="Sinespaciado"/>
        <w:jc w:val="both"/>
        <w:rPr>
          <w:rFonts w:ascii="Arial" w:hAnsi="Arial" w:cs="Arial"/>
        </w:rPr>
      </w:pPr>
      <w:r>
        <w:rPr>
          <w:rFonts w:ascii="Arial" w:hAnsi="Arial" w:cs="Arial"/>
        </w:rPr>
        <w:t xml:space="preserve">C.C. 66.764.359 de Cali. </w:t>
      </w:r>
    </w:p>
    <w:p w14:paraId="4346462F" w14:textId="285B4E05" w:rsidR="005F64EC" w:rsidRPr="005F64EC" w:rsidRDefault="005F64EC" w:rsidP="00BC2950">
      <w:pPr>
        <w:pStyle w:val="Sinespaciado"/>
        <w:jc w:val="both"/>
        <w:rPr>
          <w:rFonts w:ascii="Arial" w:hAnsi="Arial" w:cs="Arial"/>
          <w:b/>
          <w:bCs/>
        </w:rPr>
      </w:pPr>
      <w:r w:rsidRPr="005F64EC">
        <w:rPr>
          <w:rFonts w:ascii="Arial" w:hAnsi="Arial" w:cs="Arial"/>
          <w:b/>
          <w:bCs/>
        </w:rPr>
        <w:t>REPRESENTANTE LEGAL DE ACCIÓN INTELIGENTE S.A.</w:t>
      </w:r>
    </w:p>
    <w:p w14:paraId="12969B9E" w14:textId="77777777" w:rsidR="005F64EC" w:rsidRDefault="005F64EC" w:rsidP="00BC2950">
      <w:pPr>
        <w:pStyle w:val="Sinespaciado"/>
        <w:jc w:val="both"/>
        <w:rPr>
          <w:rFonts w:ascii="Arial" w:hAnsi="Arial" w:cs="Arial"/>
        </w:rPr>
      </w:pPr>
    </w:p>
    <w:p w14:paraId="4C84A856" w14:textId="77777777" w:rsidR="005F64EC" w:rsidRDefault="005F64EC" w:rsidP="00BC2950">
      <w:pPr>
        <w:pStyle w:val="Sinespaciado"/>
        <w:jc w:val="both"/>
        <w:rPr>
          <w:rFonts w:ascii="Arial" w:eastAsia="Times New Roman" w:hAnsi="Arial" w:cs="Arial"/>
          <w:b/>
          <w:lang w:eastAsia="es-CO"/>
        </w:rPr>
      </w:pPr>
    </w:p>
    <w:p w14:paraId="3D7C99E3" w14:textId="5661CAFF" w:rsidR="005F64EC" w:rsidRDefault="005F64EC" w:rsidP="00BC2950">
      <w:pPr>
        <w:pStyle w:val="Sinespaciado"/>
        <w:jc w:val="both"/>
        <w:rPr>
          <w:rFonts w:ascii="Arial" w:eastAsia="Times New Roman" w:hAnsi="Arial" w:cs="Arial"/>
          <w:lang w:eastAsia="es-CO"/>
        </w:rPr>
      </w:pPr>
      <w:r>
        <w:rPr>
          <w:rFonts w:ascii="Arial" w:eastAsia="Times New Roman" w:hAnsi="Arial" w:cs="Arial"/>
          <w:b/>
          <w:lang w:eastAsia="es-CO"/>
        </w:rPr>
        <w:t xml:space="preserve">Dr. </w:t>
      </w:r>
      <w:r w:rsidRPr="00F55A75">
        <w:rPr>
          <w:rFonts w:ascii="Arial" w:eastAsia="Times New Roman" w:hAnsi="Arial" w:cs="Arial"/>
          <w:b/>
          <w:lang w:eastAsia="es-CO"/>
        </w:rPr>
        <w:t>GUSTAVO ALBERTO HERRERA ÁVILA</w:t>
      </w:r>
    </w:p>
    <w:p w14:paraId="2961E296" w14:textId="77777777" w:rsidR="005F64EC" w:rsidRDefault="005F64EC" w:rsidP="00BC2950">
      <w:pPr>
        <w:pStyle w:val="Sinespaciado"/>
        <w:jc w:val="both"/>
        <w:rPr>
          <w:rFonts w:ascii="Arial" w:eastAsia="PMingLiU" w:hAnsi="Arial" w:cs="Arial"/>
          <w:lang w:val="es-ES_tradnl"/>
        </w:rPr>
      </w:pPr>
      <w:r>
        <w:rPr>
          <w:rFonts w:ascii="Arial" w:eastAsia="Times New Roman" w:hAnsi="Arial" w:cs="Arial"/>
          <w:lang w:eastAsia="es-CO"/>
        </w:rPr>
        <w:t xml:space="preserve">C.C. </w:t>
      </w:r>
      <w:r w:rsidRPr="00F55A75">
        <w:rPr>
          <w:rFonts w:ascii="Arial" w:eastAsia="PMingLiU" w:hAnsi="Arial" w:cs="Arial"/>
          <w:lang w:val="es-ES_tradnl"/>
        </w:rPr>
        <w:t xml:space="preserve">No. 19.395.114 </w:t>
      </w:r>
    </w:p>
    <w:p w14:paraId="5C6D4701" w14:textId="2C147F3C" w:rsidR="005F64EC" w:rsidRDefault="005F64EC" w:rsidP="00BC2950">
      <w:pPr>
        <w:pStyle w:val="Sinespaciado"/>
        <w:jc w:val="both"/>
        <w:rPr>
          <w:rFonts w:ascii="Arial" w:eastAsia="PMingLiU" w:hAnsi="Arial" w:cs="Arial"/>
          <w:lang w:val="es-ES_tradnl"/>
        </w:rPr>
      </w:pPr>
      <w:r>
        <w:rPr>
          <w:rFonts w:ascii="Arial" w:eastAsia="PMingLiU" w:hAnsi="Arial" w:cs="Arial"/>
          <w:lang w:val="es-ES_tradnl"/>
        </w:rPr>
        <w:t xml:space="preserve">T.P. </w:t>
      </w:r>
      <w:r w:rsidRPr="00F55A75">
        <w:rPr>
          <w:rFonts w:ascii="Arial" w:eastAsia="PMingLiU" w:hAnsi="Arial" w:cs="Arial"/>
          <w:lang w:val="es-ES_tradnl"/>
        </w:rPr>
        <w:t>No. 39.116 del C. S. de la J.</w:t>
      </w:r>
    </w:p>
    <w:p w14:paraId="6749CECC" w14:textId="2B6839D0" w:rsidR="005F64EC" w:rsidRPr="003A0F42" w:rsidRDefault="005F64EC" w:rsidP="00BC2950">
      <w:pPr>
        <w:pStyle w:val="Sinespaciado"/>
        <w:jc w:val="both"/>
        <w:rPr>
          <w:rFonts w:ascii="Arial" w:eastAsia="PMingLiU" w:hAnsi="Arial" w:cs="Arial"/>
          <w:b/>
          <w:lang w:val="es-ES_tradnl"/>
        </w:rPr>
      </w:pPr>
      <w:r w:rsidRPr="00552077">
        <w:rPr>
          <w:rFonts w:ascii="Arial" w:hAnsi="Arial" w:cs="Arial"/>
          <w:b/>
        </w:rPr>
        <w:t>APODERADO DE</w:t>
      </w:r>
      <w:r w:rsidRPr="00552077">
        <w:rPr>
          <w:rFonts w:ascii="Arial" w:eastAsia="PMingLiU" w:hAnsi="Arial" w:cs="Arial"/>
          <w:b/>
          <w:lang w:val="es-ES_tradnl"/>
        </w:rPr>
        <w:t xml:space="preserve"> </w:t>
      </w:r>
      <w:r>
        <w:rPr>
          <w:rFonts w:ascii="Arial" w:eastAsia="PMingLiU" w:hAnsi="Arial" w:cs="Arial"/>
          <w:b/>
          <w:lang w:val="es-ES_tradnl"/>
        </w:rPr>
        <w:t>ACCIÓN INTELIGENTE S.A.</w:t>
      </w:r>
    </w:p>
    <w:p w14:paraId="158F555C" w14:textId="77777777" w:rsidR="005F64EC" w:rsidRDefault="005F64EC" w:rsidP="00BC2950">
      <w:pPr>
        <w:spacing w:after="0" w:line="240" w:lineRule="auto"/>
        <w:ind w:left="708" w:hanging="708"/>
        <w:rPr>
          <w:rFonts w:ascii="Arial" w:hAnsi="Arial" w:cs="Arial"/>
          <w:lang w:val="es-ES_tradnl"/>
        </w:rPr>
        <w:sectPr w:rsidR="005F64EC" w:rsidSect="005F64EC">
          <w:type w:val="continuous"/>
          <w:pgSz w:w="12240" w:h="18720" w:code="281"/>
          <w:pgMar w:top="1440" w:right="1080" w:bottom="1440" w:left="1080" w:header="709" w:footer="1928" w:gutter="0"/>
          <w:cols w:num="2" w:space="708"/>
          <w:docGrid w:linePitch="360"/>
        </w:sectPr>
      </w:pPr>
    </w:p>
    <w:p w14:paraId="57ED07C4" w14:textId="77777777" w:rsidR="005F64EC" w:rsidRDefault="005F64EC" w:rsidP="00BC2950">
      <w:pPr>
        <w:spacing w:after="0" w:line="240" w:lineRule="auto"/>
        <w:jc w:val="both"/>
        <w:rPr>
          <w:rFonts w:ascii="Arial" w:hAnsi="Arial" w:cs="Arial"/>
          <w:b/>
          <w:bCs/>
        </w:rPr>
      </w:pPr>
    </w:p>
    <w:p w14:paraId="17B300A9" w14:textId="77777777" w:rsidR="005F64EC" w:rsidRDefault="005F64EC" w:rsidP="00BC2950">
      <w:pPr>
        <w:spacing w:after="0" w:line="240" w:lineRule="auto"/>
        <w:jc w:val="both"/>
        <w:rPr>
          <w:rFonts w:ascii="Arial" w:hAnsi="Arial" w:cs="Arial"/>
          <w:b/>
          <w:bCs/>
        </w:rPr>
      </w:pPr>
    </w:p>
    <w:p w14:paraId="2A55CC53" w14:textId="77777777" w:rsidR="00BA25E8" w:rsidRPr="005035E6" w:rsidRDefault="00BA25E8" w:rsidP="00BC2950">
      <w:pPr>
        <w:spacing w:after="0" w:line="240" w:lineRule="auto"/>
        <w:jc w:val="both"/>
        <w:rPr>
          <w:rFonts w:ascii="Arial" w:hAnsi="Arial" w:cs="Arial"/>
          <w:b/>
          <w:bCs/>
          <w:u w:val="single"/>
        </w:rPr>
      </w:pPr>
    </w:p>
    <w:p w14:paraId="40CF3A76" w14:textId="77777777" w:rsidR="00BC490E" w:rsidRPr="005035E6" w:rsidRDefault="00BC490E" w:rsidP="00BC2950">
      <w:pPr>
        <w:spacing w:after="0" w:line="240" w:lineRule="auto"/>
        <w:jc w:val="both"/>
        <w:rPr>
          <w:rFonts w:ascii="Arial" w:hAnsi="Arial" w:cs="Arial"/>
          <w:b/>
          <w:bCs/>
        </w:rPr>
      </w:pPr>
      <w:r w:rsidRPr="005035E6">
        <w:rPr>
          <w:rFonts w:ascii="Arial" w:hAnsi="Arial" w:cs="Arial"/>
          <w:b/>
          <w:bCs/>
          <w:u w:val="single"/>
        </w:rPr>
        <w:t>LA PARTE SOLICITADA O RECLAMADA:</w:t>
      </w:r>
    </w:p>
    <w:p w14:paraId="6902A7F7" w14:textId="77777777" w:rsidR="00BC490E" w:rsidRPr="005035E6" w:rsidRDefault="00BC490E" w:rsidP="00BC2950">
      <w:pPr>
        <w:spacing w:after="0" w:line="240" w:lineRule="auto"/>
        <w:jc w:val="both"/>
        <w:rPr>
          <w:rFonts w:ascii="Arial" w:hAnsi="Arial" w:cs="Arial"/>
          <w:b/>
          <w:bCs/>
        </w:rPr>
      </w:pPr>
    </w:p>
    <w:p w14:paraId="25F2AC89" w14:textId="77777777" w:rsidR="00BC490E" w:rsidRDefault="00BC490E" w:rsidP="00BC2950">
      <w:pPr>
        <w:spacing w:after="0" w:line="240" w:lineRule="auto"/>
        <w:jc w:val="both"/>
        <w:rPr>
          <w:rFonts w:ascii="Arial" w:hAnsi="Arial" w:cs="Arial"/>
          <w:b/>
          <w:bCs/>
        </w:rPr>
      </w:pPr>
    </w:p>
    <w:p w14:paraId="4D944881" w14:textId="77777777" w:rsidR="00FD5A0C" w:rsidRPr="005035E6" w:rsidRDefault="00FD5A0C" w:rsidP="00BC2950">
      <w:pPr>
        <w:spacing w:after="0" w:line="240" w:lineRule="auto"/>
        <w:jc w:val="both"/>
        <w:rPr>
          <w:rFonts w:ascii="Arial" w:hAnsi="Arial" w:cs="Arial"/>
          <w:b/>
          <w:bCs/>
        </w:rPr>
      </w:pPr>
    </w:p>
    <w:p w14:paraId="21B9A489" w14:textId="77777777" w:rsidR="00FD5A0C" w:rsidRPr="005F64EC" w:rsidRDefault="00FD5A0C" w:rsidP="00BC2950">
      <w:pPr>
        <w:pStyle w:val="Sinespaciado"/>
        <w:jc w:val="both"/>
        <w:rPr>
          <w:rFonts w:ascii="Arial" w:eastAsia="Times New Roman" w:hAnsi="Arial" w:cs="Arial"/>
          <w:b/>
          <w:bCs/>
          <w:lang w:val="es-ES" w:eastAsia="es-ES"/>
        </w:rPr>
      </w:pPr>
    </w:p>
    <w:p w14:paraId="6B63F2C6" w14:textId="77777777" w:rsidR="005F64EC" w:rsidRPr="005F64EC" w:rsidRDefault="005F64EC" w:rsidP="00BC2950">
      <w:pPr>
        <w:pStyle w:val="Sinespaciado"/>
        <w:jc w:val="both"/>
        <w:rPr>
          <w:rFonts w:ascii="Arial" w:eastAsia="Times New Roman" w:hAnsi="Arial" w:cs="Arial"/>
          <w:b/>
          <w:bCs/>
          <w:lang w:val="es-ES" w:eastAsia="es-ES"/>
        </w:rPr>
        <w:sectPr w:rsidR="005F64EC" w:rsidRPr="005F64EC" w:rsidSect="00FD5A0C">
          <w:type w:val="continuous"/>
          <w:pgSz w:w="12240" w:h="18720" w:code="281"/>
          <w:pgMar w:top="1440" w:right="1080" w:bottom="1440" w:left="1080" w:header="709" w:footer="1928" w:gutter="0"/>
          <w:cols w:space="708"/>
          <w:docGrid w:linePitch="360"/>
        </w:sectPr>
      </w:pPr>
    </w:p>
    <w:p w14:paraId="53366750" w14:textId="77777777" w:rsidR="005F64EC" w:rsidRPr="005F64EC" w:rsidRDefault="005F64EC" w:rsidP="00BC2950">
      <w:pPr>
        <w:pStyle w:val="Sinespaciado"/>
        <w:jc w:val="both"/>
        <w:rPr>
          <w:rFonts w:ascii="Arial" w:eastAsia="Times New Roman" w:hAnsi="Arial" w:cs="Arial"/>
          <w:b/>
          <w:bCs/>
          <w:lang w:val="es-ES" w:eastAsia="es-ES"/>
        </w:rPr>
      </w:pPr>
      <w:r w:rsidRPr="005F64EC">
        <w:rPr>
          <w:rFonts w:ascii="Arial" w:hAnsi="Arial" w:cs="Arial"/>
          <w:b/>
          <w:bCs/>
          <w:iCs/>
        </w:rPr>
        <w:t>ELIZABETH CORTES GONZÁLEZ</w:t>
      </w:r>
      <w:r w:rsidRPr="005F64EC">
        <w:rPr>
          <w:rFonts w:ascii="Arial" w:eastAsia="Times New Roman" w:hAnsi="Arial" w:cs="Arial"/>
          <w:b/>
          <w:bCs/>
          <w:lang w:val="es-ES" w:eastAsia="es-ES"/>
        </w:rPr>
        <w:t xml:space="preserve"> </w:t>
      </w:r>
    </w:p>
    <w:p w14:paraId="16F9FB3C" w14:textId="39BE68EE" w:rsidR="00BF778F" w:rsidRDefault="00BF778F" w:rsidP="00BC2950">
      <w:pPr>
        <w:pStyle w:val="Sinespaciado"/>
        <w:jc w:val="both"/>
        <w:rPr>
          <w:rFonts w:ascii="Arial" w:hAnsi="Arial" w:cs="Arial"/>
        </w:rPr>
      </w:pPr>
      <w:r>
        <w:rPr>
          <w:rFonts w:ascii="Arial" w:eastAsia="Times New Roman" w:hAnsi="Arial" w:cs="Arial"/>
          <w:lang w:val="es-ES" w:eastAsia="es-ES"/>
        </w:rPr>
        <w:t>C.C.</w:t>
      </w:r>
      <w:r w:rsidRPr="00F55A75">
        <w:rPr>
          <w:rFonts w:ascii="Arial" w:eastAsia="Times New Roman" w:hAnsi="Arial" w:cs="Arial"/>
          <w:lang w:val="es-ES" w:eastAsia="es-ES"/>
        </w:rPr>
        <w:t xml:space="preserve"> No. </w:t>
      </w:r>
      <w:r w:rsidR="005F64EC" w:rsidRPr="00215B83">
        <w:rPr>
          <w:rFonts w:ascii="Arial" w:hAnsi="Arial" w:cs="Arial"/>
        </w:rPr>
        <w:t>31.949.653</w:t>
      </w:r>
    </w:p>
    <w:p w14:paraId="4BEE1C78" w14:textId="77777777" w:rsidR="005F64EC" w:rsidRDefault="005F64EC" w:rsidP="00BC2950">
      <w:pPr>
        <w:pStyle w:val="Sinespaciado"/>
        <w:jc w:val="both"/>
        <w:rPr>
          <w:rFonts w:ascii="Arial" w:hAnsi="Arial" w:cs="Arial"/>
        </w:rPr>
      </w:pPr>
    </w:p>
    <w:p w14:paraId="4789FC93" w14:textId="42DBE2AB" w:rsidR="005F64EC" w:rsidRPr="005F64EC" w:rsidRDefault="005F64EC" w:rsidP="00BC2950">
      <w:pPr>
        <w:pStyle w:val="Sinespaciado"/>
        <w:jc w:val="both"/>
        <w:rPr>
          <w:rFonts w:ascii="Arial" w:eastAsia="Times New Roman" w:hAnsi="Arial" w:cs="Arial"/>
          <w:b/>
          <w:bCs/>
          <w:lang w:eastAsia="es-CO"/>
        </w:rPr>
      </w:pPr>
      <w:r w:rsidRPr="005F64EC">
        <w:rPr>
          <w:rFonts w:ascii="Arial" w:hAnsi="Arial" w:cs="Arial"/>
          <w:b/>
          <w:bCs/>
        </w:rPr>
        <w:t>MAURICIO CALAMBÁS</w:t>
      </w:r>
      <w:r w:rsidRPr="005F64EC">
        <w:rPr>
          <w:rFonts w:ascii="Arial" w:eastAsia="Times New Roman" w:hAnsi="Arial" w:cs="Arial"/>
          <w:b/>
          <w:bCs/>
          <w:lang w:eastAsia="es-CO"/>
        </w:rPr>
        <w:t xml:space="preserve"> </w:t>
      </w:r>
    </w:p>
    <w:p w14:paraId="76AB24DA" w14:textId="4FDEE898" w:rsidR="00BF778F" w:rsidRDefault="00BF778F" w:rsidP="00BC2950">
      <w:pPr>
        <w:pStyle w:val="Sinespaciado"/>
        <w:jc w:val="both"/>
        <w:rPr>
          <w:rFonts w:ascii="Arial" w:eastAsia="PMingLiU" w:hAnsi="Arial" w:cs="Arial"/>
          <w:lang w:val="es-ES_tradnl"/>
        </w:rPr>
      </w:pPr>
      <w:r>
        <w:rPr>
          <w:rFonts w:ascii="Arial" w:eastAsia="Times New Roman" w:hAnsi="Arial" w:cs="Arial"/>
          <w:lang w:eastAsia="es-CO"/>
        </w:rPr>
        <w:t xml:space="preserve">C.C. </w:t>
      </w:r>
      <w:r w:rsidRPr="00F55A75">
        <w:rPr>
          <w:rFonts w:ascii="Arial" w:eastAsia="PMingLiU" w:hAnsi="Arial" w:cs="Arial"/>
          <w:lang w:val="es-ES_tradnl"/>
        </w:rPr>
        <w:t xml:space="preserve">No. </w:t>
      </w:r>
      <w:r w:rsidR="005F64EC" w:rsidRPr="005F64EC">
        <w:rPr>
          <w:rFonts w:ascii="Arial" w:eastAsia="PMingLiU" w:hAnsi="Arial" w:cs="Arial"/>
          <w:highlight w:val="yellow"/>
          <w:lang w:val="es-ES_tradnl"/>
        </w:rPr>
        <w:t>XXX</w:t>
      </w:r>
    </w:p>
    <w:p w14:paraId="746585CB" w14:textId="77777777" w:rsidR="00FD5A0C" w:rsidRDefault="00FD5A0C" w:rsidP="00BC2950">
      <w:pPr>
        <w:spacing w:after="0" w:line="240" w:lineRule="auto"/>
        <w:ind w:left="708" w:hanging="708"/>
        <w:rPr>
          <w:rFonts w:ascii="Arial" w:hAnsi="Arial" w:cs="Arial"/>
          <w:lang w:val="es-ES_tradnl"/>
        </w:rPr>
        <w:sectPr w:rsidR="00FD5A0C" w:rsidSect="00FD5A0C">
          <w:type w:val="continuous"/>
          <w:pgSz w:w="12240" w:h="18720" w:code="281"/>
          <w:pgMar w:top="1440" w:right="1080" w:bottom="1440" w:left="1080" w:header="709" w:footer="1928" w:gutter="0"/>
          <w:cols w:num="2" w:space="708"/>
          <w:docGrid w:linePitch="360"/>
        </w:sectPr>
      </w:pPr>
    </w:p>
    <w:p w14:paraId="375EAA79" w14:textId="15470460" w:rsidR="009B16D6" w:rsidRPr="00BF778F" w:rsidRDefault="009B16D6" w:rsidP="00BC2950">
      <w:pPr>
        <w:spacing w:after="0" w:line="240" w:lineRule="auto"/>
        <w:ind w:left="708" w:hanging="708"/>
        <w:rPr>
          <w:rFonts w:ascii="Arial" w:hAnsi="Arial" w:cs="Arial"/>
          <w:lang w:val="es-ES_tradnl"/>
        </w:rPr>
      </w:pPr>
    </w:p>
    <w:sectPr w:rsidR="009B16D6" w:rsidRPr="00BF778F" w:rsidSect="00FD5A0C">
      <w:type w:val="continuous"/>
      <w:pgSz w:w="12240" w:h="18720" w:code="281"/>
      <w:pgMar w:top="1440" w:right="1080" w:bottom="1440" w:left="1080" w:header="709"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485F" w14:textId="77777777" w:rsidR="00081730" w:rsidRDefault="00081730" w:rsidP="00BC490E">
      <w:pPr>
        <w:spacing w:after="0" w:line="240" w:lineRule="auto"/>
      </w:pPr>
      <w:r>
        <w:separator/>
      </w:r>
    </w:p>
  </w:endnote>
  <w:endnote w:type="continuationSeparator" w:id="0">
    <w:p w14:paraId="3D95C099" w14:textId="77777777" w:rsidR="00081730" w:rsidRDefault="00081730" w:rsidP="00BC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823856"/>
      <w:docPartObj>
        <w:docPartGallery w:val="Page Numbers (Bottom of Page)"/>
        <w:docPartUnique/>
      </w:docPartObj>
    </w:sdtPr>
    <w:sdtContent>
      <w:p w14:paraId="26876ECE" w14:textId="050CE5C7" w:rsidR="007641D5" w:rsidRDefault="007641D5">
        <w:pPr>
          <w:pStyle w:val="Piedepgina"/>
          <w:jc w:val="right"/>
        </w:pPr>
        <w:r>
          <w:fldChar w:fldCharType="begin"/>
        </w:r>
        <w:r>
          <w:instrText>PAGE   \* MERGEFORMAT</w:instrText>
        </w:r>
        <w:r>
          <w:fldChar w:fldCharType="separate"/>
        </w:r>
        <w:r w:rsidR="00F93AE1" w:rsidRPr="00F93AE1">
          <w:rPr>
            <w:noProof/>
            <w:lang w:val="es-ES"/>
          </w:rPr>
          <w:t>9</w:t>
        </w:r>
        <w:r>
          <w:fldChar w:fldCharType="end"/>
        </w:r>
      </w:p>
    </w:sdtContent>
  </w:sdt>
  <w:p w14:paraId="18B8BE2A" w14:textId="51ADCBCE" w:rsidR="007641D5" w:rsidRDefault="00BA25E8">
    <w:pPr>
      <w:pStyle w:val="Piedepgina"/>
    </w:pPr>
    <w:r>
      <w:rPr>
        <w:noProof/>
        <w:lang w:val="en-US"/>
      </w:rPr>
      <mc:AlternateContent>
        <mc:Choice Requires="wps">
          <w:drawing>
            <wp:anchor distT="45720" distB="45720" distL="114300" distR="114300" simplePos="0" relativeHeight="251661312" behindDoc="0" locked="0" layoutInCell="1" allowOverlap="1" wp14:anchorId="6AB3C01E" wp14:editId="2A3EDBD7">
              <wp:simplePos x="0" y="0"/>
              <wp:positionH relativeFrom="leftMargin">
                <wp:posOffset>492843</wp:posOffset>
              </wp:positionH>
              <wp:positionV relativeFrom="paragraph">
                <wp:posOffset>469734</wp:posOffset>
              </wp:positionV>
              <wp:extent cx="609600"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noFill/>
                      <a:ln w="9525">
                        <a:noFill/>
                        <a:miter lim="800000"/>
                        <a:headEnd/>
                        <a:tailEnd/>
                      </a:ln>
                    </wps:spPr>
                    <wps:txbx>
                      <w:txbxContent>
                        <w:p w14:paraId="158555F4" w14:textId="4FA9D674" w:rsidR="00BA25E8" w:rsidRPr="00A63376" w:rsidRDefault="00FD5A0C" w:rsidP="00BA25E8">
                          <w:pPr>
                            <w:rPr>
                              <w:rFonts w:ascii="Arial" w:hAnsi="Arial" w:cs="Arial"/>
                              <w:color w:val="FFFFFF" w:themeColor="background1"/>
                            </w:rPr>
                          </w:pPr>
                          <w:r>
                            <w:rPr>
                              <w:rFonts w:ascii="Arial" w:hAnsi="Arial" w:cs="Arial"/>
                              <w:color w:val="FFFFFF" w:themeColor="background1"/>
                            </w:rPr>
                            <w:t>JDVM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3C01E" id="_x0000_t202" coordsize="21600,21600" o:spt="202" path="m,l,21600r21600,l21600,xe">
              <v:stroke joinstyle="miter"/>
              <v:path gradientshapeok="t" o:connecttype="rect"/>
            </v:shapetype>
            <v:shape id="Cuadro de texto 2" o:spid="_x0000_s1027" type="#_x0000_t202" style="position:absolute;margin-left:38.8pt;margin-top:37pt;width:48pt;height:22.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" filled="f" stroked="f">
              <v:textbox>
                <w:txbxContent>
                  <w:p w14:paraId="158555F4" w14:textId="4FA9D674" w:rsidR="00BA25E8" w:rsidRPr="00A63376" w:rsidRDefault="00FD5A0C" w:rsidP="00BA25E8">
                    <w:pPr>
                      <w:rPr>
                        <w:rFonts w:ascii="Arial" w:hAnsi="Arial" w:cs="Arial"/>
                        <w:color w:val="FFFFFF" w:themeColor="background1"/>
                      </w:rPr>
                    </w:pPr>
                    <w:r>
                      <w:rPr>
                        <w:rFonts w:ascii="Arial" w:hAnsi="Arial" w:cs="Arial"/>
                        <w:color w:val="FFFFFF" w:themeColor="background1"/>
                      </w:rPr>
                      <w:t>JDVM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A2410" w14:textId="77777777" w:rsidR="00081730" w:rsidRDefault="00081730" w:rsidP="00BC490E">
      <w:pPr>
        <w:spacing w:after="0" w:line="240" w:lineRule="auto"/>
      </w:pPr>
      <w:r>
        <w:separator/>
      </w:r>
    </w:p>
  </w:footnote>
  <w:footnote w:type="continuationSeparator" w:id="0">
    <w:p w14:paraId="1CD95DA9" w14:textId="77777777" w:rsidR="00081730" w:rsidRDefault="00081730" w:rsidP="00BC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6B62" w14:textId="3EC58DB3" w:rsidR="007641D5" w:rsidRDefault="007641D5" w:rsidP="001725D0">
    <w:pPr>
      <w:pStyle w:val="Encabezado"/>
      <w:jc w:val="center"/>
    </w:pPr>
    <w:r>
      <w:rPr>
        <w:rFonts w:ascii="Verdana" w:eastAsia="Calibri" w:hAnsi="Verdana" w:cs="Times New Roman"/>
        <w:b/>
        <w:noProof/>
        <w:sz w:val="28"/>
      </w:rPr>
      <w:t>CONTRATO DE TRANSACCIÓN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2B5"/>
    <w:multiLevelType w:val="hybridMultilevel"/>
    <w:tmpl w:val="78CE1792"/>
    <w:lvl w:ilvl="0" w:tplc="D7F4632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D2335F"/>
    <w:multiLevelType w:val="hybridMultilevel"/>
    <w:tmpl w:val="6592FC54"/>
    <w:lvl w:ilvl="0" w:tplc="0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18A63C3"/>
    <w:multiLevelType w:val="hybridMultilevel"/>
    <w:tmpl w:val="38604B2E"/>
    <w:lvl w:ilvl="0" w:tplc="A052F130">
      <w:start w:val="1"/>
      <w:numFmt w:val="decimal"/>
      <w:lvlText w:val="%1."/>
      <w:lvlJc w:val="left"/>
      <w:pPr>
        <w:ind w:left="360" w:hanging="360"/>
      </w:pPr>
      <w:rPr>
        <w:rFonts w:eastAsiaTheme="minorHAnsi"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346EEA"/>
    <w:multiLevelType w:val="hybridMultilevel"/>
    <w:tmpl w:val="60368BA8"/>
    <w:lvl w:ilvl="0" w:tplc="1D14FB48">
      <w:start w:val="1"/>
      <w:numFmt w:val="decimal"/>
      <w:lvlText w:val="%1."/>
      <w:lvlJc w:val="left"/>
      <w:pPr>
        <w:ind w:left="36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A5C28"/>
    <w:multiLevelType w:val="hybridMultilevel"/>
    <w:tmpl w:val="0B203F58"/>
    <w:lvl w:ilvl="0" w:tplc="8DB6FF56">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FA7FFE"/>
    <w:multiLevelType w:val="hybridMultilevel"/>
    <w:tmpl w:val="67548622"/>
    <w:lvl w:ilvl="0" w:tplc="240A0013">
      <w:start w:val="1"/>
      <w:numFmt w:val="upperRoman"/>
      <w:lvlText w:val="%1."/>
      <w:lvlJc w:val="righ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15177751">
    <w:abstractNumId w:val="5"/>
  </w:num>
  <w:num w:numId="2" w16cid:durableId="1492794431">
    <w:abstractNumId w:val="1"/>
  </w:num>
  <w:num w:numId="3" w16cid:durableId="459496163">
    <w:abstractNumId w:val="2"/>
  </w:num>
  <w:num w:numId="4" w16cid:durableId="586814496">
    <w:abstractNumId w:val="3"/>
  </w:num>
  <w:num w:numId="5" w16cid:durableId="385031642">
    <w:abstractNumId w:val="0"/>
  </w:num>
  <w:num w:numId="6" w16cid:durableId="2012445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0E"/>
    <w:rsid w:val="000271C0"/>
    <w:rsid w:val="00031C63"/>
    <w:rsid w:val="00031F14"/>
    <w:rsid w:val="000353E0"/>
    <w:rsid w:val="00043DF1"/>
    <w:rsid w:val="00076E98"/>
    <w:rsid w:val="00081730"/>
    <w:rsid w:val="000A44A7"/>
    <w:rsid w:val="000C3730"/>
    <w:rsid w:val="000D38FB"/>
    <w:rsid w:val="001017EB"/>
    <w:rsid w:val="00102240"/>
    <w:rsid w:val="0012100B"/>
    <w:rsid w:val="0012548C"/>
    <w:rsid w:val="00154628"/>
    <w:rsid w:val="001725D0"/>
    <w:rsid w:val="00196FE4"/>
    <w:rsid w:val="001B05E3"/>
    <w:rsid w:val="001B06F5"/>
    <w:rsid w:val="001B2801"/>
    <w:rsid w:val="001C17D4"/>
    <w:rsid w:val="001E5D91"/>
    <w:rsid w:val="001E6CE8"/>
    <w:rsid w:val="00201B05"/>
    <w:rsid w:val="0020629F"/>
    <w:rsid w:val="00215B83"/>
    <w:rsid w:val="0021625E"/>
    <w:rsid w:val="0023110C"/>
    <w:rsid w:val="00237C7B"/>
    <w:rsid w:val="00274B2D"/>
    <w:rsid w:val="002777F7"/>
    <w:rsid w:val="002B125A"/>
    <w:rsid w:val="002E33E2"/>
    <w:rsid w:val="002E79F0"/>
    <w:rsid w:val="002F6972"/>
    <w:rsid w:val="003256C6"/>
    <w:rsid w:val="003564C0"/>
    <w:rsid w:val="00361E7C"/>
    <w:rsid w:val="003713D6"/>
    <w:rsid w:val="003A7637"/>
    <w:rsid w:val="003B07E9"/>
    <w:rsid w:val="003C4427"/>
    <w:rsid w:val="003D45D2"/>
    <w:rsid w:val="003E29EF"/>
    <w:rsid w:val="003E4C0B"/>
    <w:rsid w:val="00402108"/>
    <w:rsid w:val="0040588A"/>
    <w:rsid w:val="00425E50"/>
    <w:rsid w:val="0043335F"/>
    <w:rsid w:val="00435125"/>
    <w:rsid w:val="00464016"/>
    <w:rsid w:val="00493D22"/>
    <w:rsid w:val="0049410A"/>
    <w:rsid w:val="004A6485"/>
    <w:rsid w:val="004C584B"/>
    <w:rsid w:val="004F0025"/>
    <w:rsid w:val="005035E6"/>
    <w:rsid w:val="00506A7D"/>
    <w:rsid w:val="00563F2D"/>
    <w:rsid w:val="005673ED"/>
    <w:rsid w:val="005D3E1D"/>
    <w:rsid w:val="005F64EC"/>
    <w:rsid w:val="0061690A"/>
    <w:rsid w:val="0062419E"/>
    <w:rsid w:val="006458BC"/>
    <w:rsid w:val="00655AAE"/>
    <w:rsid w:val="00665E04"/>
    <w:rsid w:val="0067179E"/>
    <w:rsid w:val="006968E4"/>
    <w:rsid w:val="006A2716"/>
    <w:rsid w:val="006C37C0"/>
    <w:rsid w:val="007238B7"/>
    <w:rsid w:val="00742C29"/>
    <w:rsid w:val="00750C2B"/>
    <w:rsid w:val="007641D5"/>
    <w:rsid w:val="007821E9"/>
    <w:rsid w:val="00787326"/>
    <w:rsid w:val="007A4AF1"/>
    <w:rsid w:val="007C099D"/>
    <w:rsid w:val="007C290B"/>
    <w:rsid w:val="007E5E74"/>
    <w:rsid w:val="00824465"/>
    <w:rsid w:val="00864C1F"/>
    <w:rsid w:val="00871C4F"/>
    <w:rsid w:val="008A588A"/>
    <w:rsid w:val="008C613E"/>
    <w:rsid w:val="008D3A2F"/>
    <w:rsid w:val="008E4EE7"/>
    <w:rsid w:val="008E62B2"/>
    <w:rsid w:val="009162E1"/>
    <w:rsid w:val="009226B0"/>
    <w:rsid w:val="00934E58"/>
    <w:rsid w:val="0097196A"/>
    <w:rsid w:val="00974B35"/>
    <w:rsid w:val="009B16D6"/>
    <w:rsid w:val="009E7C25"/>
    <w:rsid w:val="00A001B0"/>
    <w:rsid w:val="00A472B7"/>
    <w:rsid w:val="00A734CD"/>
    <w:rsid w:val="00AA04FB"/>
    <w:rsid w:val="00AA76E4"/>
    <w:rsid w:val="00AB0017"/>
    <w:rsid w:val="00AB3A45"/>
    <w:rsid w:val="00AB6D36"/>
    <w:rsid w:val="00AC6B9D"/>
    <w:rsid w:val="00AF1069"/>
    <w:rsid w:val="00B07DA0"/>
    <w:rsid w:val="00B151D1"/>
    <w:rsid w:val="00B17E5C"/>
    <w:rsid w:val="00B2192D"/>
    <w:rsid w:val="00B61CF4"/>
    <w:rsid w:val="00B869B1"/>
    <w:rsid w:val="00BA25E8"/>
    <w:rsid w:val="00BA64BA"/>
    <w:rsid w:val="00BC2950"/>
    <w:rsid w:val="00BC490E"/>
    <w:rsid w:val="00BD65C5"/>
    <w:rsid w:val="00BD6DEE"/>
    <w:rsid w:val="00BF778F"/>
    <w:rsid w:val="00C133D1"/>
    <w:rsid w:val="00C63C00"/>
    <w:rsid w:val="00C979E1"/>
    <w:rsid w:val="00CC769E"/>
    <w:rsid w:val="00CE489D"/>
    <w:rsid w:val="00D22754"/>
    <w:rsid w:val="00D25211"/>
    <w:rsid w:val="00D4496D"/>
    <w:rsid w:val="00D45B6D"/>
    <w:rsid w:val="00D478AF"/>
    <w:rsid w:val="00D72C6D"/>
    <w:rsid w:val="00D82D20"/>
    <w:rsid w:val="00D840E4"/>
    <w:rsid w:val="00DA1AD9"/>
    <w:rsid w:val="00DD34E2"/>
    <w:rsid w:val="00DF61AD"/>
    <w:rsid w:val="00E11508"/>
    <w:rsid w:val="00E33619"/>
    <w:rsid w:val="00E40555"/>
    <w:rsid w:val="00E41F06"/>
    <w:rsid w:val="00E45B57"/>
    <w:rsid w:val="00E714FE"/>
    <w:rsid w:val="00EB7E74"/>
    <w:rsid w:val="00EC0D8E"/>
    <w:rsid w:val="00EC4BCB"/>
    <w:rsid w:val="00ED5F6C"/>
    <w:rsid w:val="00EE4353"/>
    <w:rsid w:val="00F11037"/>
    <w:rsid w:val="00F255F0"/>
    <w:rsid w:val="00F44F23"/>
    <w:rsid w:val="00F5733E"/>
    <w:rsid w:val="00F84351"/>
    <w:rsid w:val="00F90D3F"/>
    <w:rsid w:val="00F93018"/>
    <w:rsid w:val="00F93AE1"/>
    <w:rsid w:val="00FB37D9"/>
    <w:rsid w:val="00FC00AF"/>
    <w:rsid w:val="00FC4129"/>
    <w:rsid w:val="00FC5D68"/>
    <w:rsid w:val="00FC6511"/>
    <w:rsid w:val="00FD5A0C"/>
    <w:rsid w:val="00FD6036"/>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3E94C"/>
  <w15:chartTrackingRefBased/>
  <w15:docId w15:val="{9FC949C9-0A8A-41E9-8AA6-198B0162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5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Ha,List Paragraph,List Paragraph1,Betulia Título 1,Lista HD,Titulo 5,Chulito,Bolita,Párrafo de lista3,BOLA,Párrafo de lista21,Párrafo de lista1,BOLADEF,HOJA,Nivel 1,Titulo 7,Párrafo de lista11"/>
    <w:basedOn w:val="Normal"/>
    <w:link w:val="PrrafodelistaCar"/>
    <w:uiPriority w:val="34"/>
    <w:qFormat/>
    <w:rsid w:val="00BC490E"/>
    <w:pPr>
      <w:ind w:left="720"/>
      <w:contextualSpacing/>
    </w:pPr>
  </w:style>
  <w:style w:type="paragraph" w:styleId="Encabezado">
    <w:name w:val="header"/>
    <w:basedOn w:val="Normal"/>
    <w:link w:val="EncabezadoCar"/>
    <w:uiPriority w:val="99"/>
    <w:unhideWhenUsed/>
    <w:rsid w:val="00BC4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90E"/>
    <w:rPr>
      <w:lang w:val="es-CO"/>
    </w:rPr>
  </w:style>
  <w:style w:type="paragraph" w:styleId="Piedepgina">
    <w:name w:val="footer"/>
    <w:basedOn w:val="Normal"/>
    <w:link w:val="PiedepginaCar"/>
    <w:uiPriority w:val="99"/>
    <w:unhideWhenUsed/>
    <w:rsid w:val="00BC4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90E"/>
    <w:rPr>
      <w:lang w:val="es-CO"/>
    </w:rPr>
  </w:style>
  <w:style w:type="character" w:styleId="Refdecomentario">
    <w:name w:val="annotation reference"/>
    <w:basedOn w:val="Fuentedeprrafopredeter"/>
    <w:uiPriority w:val="99"/>
    <w:semiHidden/>
    <w:unhideWhenUsed/>
    <w:rsid w:val="00BC490E"/>
    <w:rPr>
      <w:sz w:val="16"/>
      <w:szCs w:val="16"/>
    </w:rPr>
  </w:style>
  <w:style w:type="character" w:styleId="Hipervnculo">
    <w:name w:val="Hyperlink"/>
    <w:basedOn w:val="Fuentedeprrafopredeter"/>
    <w:uiPriority w:val="99"/>
    <w:unhideWhenUsed/>
    <w:rsid w:val="00043DF1"/>
    <w:rPr>
      <w:color w:val="0563C1" w:themeColor="hyperlink"/>
      <w:u w:val="single"/>
    </w:rPr>
  </w:style>
  <w:style w:type="paragraph" w:styleId="Textocomentario">
    <w:name w:val="annotation text"/>
    <w:basedOn w:val="Normal"/>
    <w:link w:val="TextocomentarioCar"/>
    <w:uiPriority w:val="99"/>
    <w:semiHidden/>
    <w:unhideWhenUsed/>
    <w:rsid w:val="001B06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06F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B06F5"/>
    <w:rPr>
      <w:b/>
      <w:bCs/>
    </w:rPr>
  </w:style>
  <w:style w:type="character" w:customStyle="1" w:styleId="AsuntodelcomentarioCar">
    <w:name w:val="Asunto del comentario Car"/>
    <w:basedOn w:val="TextocomentarioCar"/>
    <w:link w:val="Asuntodelcomentario"/>
    <w:uiPriority w:val="99"/>
    <w:semiHidden/>
    <w:rsid w:val="001B06F5"/>
    <w:rPr>
      <w:b/>
      <w:bCs/>
      <w:sz w:val="20"/>
      <w:szCs w:val="20"/>
      <w:lang w:val="es-CO"/>
    </w:rPr>
  </w:style>
  <w:style w:type="paragraph" w:styleId="Revisin">
    <w:name w:val="Revision"/>
    <w:hidden/>
    <w:uiPriority w:val="99"/>
    <w:semiHidden/>
    <w:rsid w:val="001B06F5"/>
    <w:pPr>
      <w:spacing w:after="0" w:line="240" w:lineRule="auto"/>
    </w:pPr>
    <w:rPr>
      <w:lang w:val="es-CO"/>
    </w:rPr>
  </w:style>
  <w:style w:type="paragraph" w:styleId="Textodeglobo">
    <w:name w:val="Balloon Text"/>
    <w:basedOn w:val="Normal"/>
    <w:link w:val="TextodegloboCar"/>
    <w:uiPriority w:val="99"/>
    <w:semiHidden/>
    <w:unhideWhenUsed/>
    <w:rsid w:val="00D72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C6D"/>
    <w:rPr>
      <w:rFonts w:ascii="Segoe UI" w:hAnsi="Segoe UI" w:cs="Segoe UI"/>
      <w:sz w:val="18"/>
      <w:szCs w:val="18"/>
      <w:lang w:val="es-CO"/>
    </w:rPr>
  </w:style>
  <w:style w:type="paragraph" w:styleId="Sinespaciado">
    <w:name w:val="No Spacing"/>
    <w:uiPriority w:val="1"/>
    <w:qFormat/>
    <w:rsid w:val="00BF778F"/>
    <w:pPr>
      <w:spacing w:after="0" w:line="240" w:lineRule="auto"/>
    </w:pPr>
    <w:rPr>
      <w:rFonts w:ascii="Calibri" w:eastAsia="Calibri" w:hAnsi="Calibri" w:cs="Times New Roman"/>
      <w:lang w:val="es-CO"/>
    </w:rPr>
  </w:style>
  <w:style w:type="character" w:customStyle="1" w:styleId="PrrafodelistaCar">
    <w:name w:val="Párrafo de lista Car"/>
    <w:aliases w:val="Bullets Car,titulo 3 Car,Ha Car,List Paragraph Car,List Paragraph1 Car,Betulia Título 1 Car,Lista HD Car,Titulo 5 Car,Chulito Car,Bolita Car,Párrafo de lista3 Car,BOLA Car,Párrafo de lista21 Car,Párrafo de lista1 Car,BOLADEF Car"/>
    <w:link w:val="Prrafodelista"/>
    <w:uiPriority w:val="34"/>
    <w:locked/>
    <w:rsid w:val="006458BC"/>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1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D170-34D7-425D-B285-6C41CD59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Mz</dc:creator>
  <cp:keywords/>
  <dc:description/>
  <cp:lastModifiedBy>Juan David   Vergara Melo</cp:lastModifiedBy>
  <cp:revision>5</cp:revision>
  <dcterms:created xsi:type="dcterms:W3CDTF">2024-06-17T20:57:00Z</dcterms:created>
  <dcterms:modified xsi:type="dcterms:W3CDTF">2024-06-18T22:43:00Z</dcterms:modified>
</cp:coreProperties>
</file>